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D57BDC" w:rsidRPr="000238C9" w14:paraId="6549BD4E" w14:textId="77777777" w:rsidTr="00D57BDC">
        <w:trPr>
          <w:trHeight w:val="720"/>
        </w:trPr>
        <w:tc>
          <w:tcPr>
            <w:tcW w:w="4410" w:type="dxa"/>
            <w:gridSpan w:val="2"/>
            <w:tcBorders>
              <w:bottom w:val="single" w:sz="18" w:space="0" w:color="auto"/>
            </w:tcBorders>
          </w:tcPr>
          <w:p w14:paraId="15183C10" w14:textId="77777777" w:rsidR="00D57BDC" w:rsidRPr="000238C9" w:rsidRDefault="00D57BDC" w:rsidP="00D57BDC">
            <w:pPr>
              <w:jc w:val="left"/>
              <w:rPr>
                <w:rFonts w:asciiTheme="minorBidi" w:hAnsiTheme="minorBidi" w:cstheme="minorBidi"/>
                <w:b/>
                <w:bCs/>
                <w:lang w:val="en-GB" w:bidi="ar-LB"/>
              </w:rPr>
            </w:pPr>
            <w:r w:rsidRPr="000238C9">
              <w:rPr>
                <w:rFonts w:asciiTheme="minorBidi" w:hAnsiTheme="minorBidi" w:cstheme="minorBidi"/>
                <w:b/>
                <w:bCs/>
                <w:sz w:val="72"/>
                <w:szCs w:val="72"/>
                <w:lang w:val="en-GB" w:bidi="ar-LB"/>
              </w:rPr>
              <w:t>EP</w:t>
            </w:r>
            <w:r w:rsidRPr="000238C9">
              <w:rPr>
                <w:rFonts w:asciiTheme="minorBidi" w:hAnsiTheme="minorBidi" w:cstheme="minorBidi"/>
                <w:b/>
                <w:bCs/>
                <w:sz w:val="27"/>
                <w:szCs w:val="27"/>
                <w:lang w:val="en-GB" w:bidi="ar-LB"/>
              </w:rPr>
              <w:t xml:space="preserve"> </w:t>
            </w:r>
          </w:p>
        </w:tc>
        <w:tc>
          <w:tcPr>
            <w:tcW w:w="5130" w:type="dxa"/>
            <w:gridSpan w:val="2"/>
            <w:tcBorders>
              <w:bottom w:val="single" w:sz="18" w:space="0" w:color="auto"/>
            </w:tcBorders>
          </w:tcPr>
          <w:p w14:paraId="5DC4E31D" w14:textId="77777777" w:rsidR="00D57BDC" w:rsidRPr="000238C9" w:rsidRDefault="00D57BDC" w:rsidP="00D57BDC">
            <w:pPr>
              <w:pStyle w:val="Heading3"/>
              <w:numPr>
                <w:ilvl w:val="0"/>
                <w:numId w:val="0"/>
              </w:numPr>
              <w:bidi/>
              <w:ind w:left="270" w:right="1384"/>
              <w:rPr>
                <w:b/>
                <w:bCs/>
                <w:sz w:val="48"/>
                <w:szCs w:val="48"/>
                <w:rtl/>
                <w:lang w:val="en-GB" w:bidi="ar-LB"/>
              </w:rPr>
            </w:pPr>
            <w:r w:rsidRPr="000238C9">
              <w:rPr>
                <w:b/>
                <w:bCs/>
                <w:sz w:val="48"/>
                <w:szCs w:val="48"/>
                <w:rtl/>
                <w:lang w:val="en-GB" w:bidi="ar-LB"/>
              </w:rPr>
              <w:t>الأمم المتحدة</w:t>
            </w:r>
          </w:p>
        </w:tc>
      </w:tr>
      <w:tr w:rsidR="00D57BDC" w:rsidRPr="000238C9" w14:paraId="179F2BC8" w14:textId="77777777" w:rsidTr="000C1B2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7"/>
        </w:trPr>
        <w:tc>
          <w:tcPr>
            <w:tcW w:w="4059" w:type="dxa"/>
            <w:tcBorders>
              <w:top w:val="nil"/>
              <w:left w:val="nil"/>
              <w:bottom w:val="single" w:sz="36" w:space="0" w:color="auto"/>
              <w:right w:val="nil"/>
            </w:tcBorders>
          </w:tcPr>
          <w:p w14:paraId="58F03725" w14:textId="6B9951BD" w:rsidR="00D57BDC" w:rsidRPr="000238C9" w:rsidRDefault="00D57BDC" w:rsidP="000C1B23">
            <w:pPr>
              <w:jc w:val="left"/>
              <w:rPr>
                <w:lang w:val="en-GB" w:bidi="ar-LB"/>
              </w:rPr>
            </w:pPr>
            <w:r w:rsidRPr="000238C9">
              <w:rPr>
                <w:noProof/>
                <w:lang w:val="en-GB" w:bidi="ar-LB"/>
              </w:rPr>
              <w:drawing>
                <wp:anchor distT="0" distB="0" distL="114300" distR="114300" simplePos="0" relativeHeight="251657216" behindDoc="1" locked="0" layoutInCell="0" allowOverlap="1" wp14:anchorId="2616DC58" wp14:editId="241464C1">
                  <wp:simplePos x="0" y="0"/>
                  <wp:positionH relativeFrom="column">
                    <wp:posOffset>5029200</wp:posOffset>
                  </wp:positionH>
                  <wp:positionV relativeFrom="paragraph">
                    <wp:posOffset>93345</wp:posOffset>
                  </wp:positionV>
                  <wp:extent cx="579755" cy="51562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238C9">
              <w:rPr>
                <w:lang w:val="en-GB" w:bidi="ar-LB"/>
              </w:rPr>
              <w:t>Distr.</w:t>
            </w:r>
          </w:p>
          <w:p w14:paraId="1280702B" w14:textId="77777777" w:rsidR="00D57BDC" w:rsidRPr="000238C9" w:rsidRDefault="00D57BDC" w:rsidP="000C1B23">
            <w:pPr>
              <w:jc w:val="left"/>
              <w:rPr>
                <w:lang w:val="en-GB" w:bidi="ar-LB"/>
              </w:rPr>
            </w:pPr>
            <w:r w:rsidRPr="000238C9">
              <w:rPr>
                <w:lang w:val="en-GB" w:bidi="ar-LB"/>
              </w:rPr>
              <w:t>GENERAL</w:t>
            </w:r>
          </w:p>
          <w:p w14:paraId="384A5AFA" w14:textId="77777777" w:rsidR="00D57BDC" w:rsidRPr="000238C9" w:rsidRDefault="00D57BDC" w:rsidP="000C1B23">
            <w:pPr>
              <w:rPr>
                <w:lang w:val="en-GB" w:bidi="ar-LB"/>
              </w:rPr>
            </w:pPr>
          </w:p>
          <w:p w14:paraId="1790FB3F" w14:textId="0D975CAB" w:rsidR="00D57BDC" w:rsidRPr="000238C9" w:rsidRDefault="00000000" w:rsidP="000C1B23">
            <w:pPr>
              <w:rPr>
                <w:lang w:val="en-GB" w:bidi="ar-LB"/>
              </w:rPr>
            </w:pPr>
            <w:r w:rsidRPr="000238C9">
              <w:rPr>
                <w:lang w:val="en-GB" w:bidi="ar-LB"/>
              </w:rPr>
              <w:fldChar w:fldCharType="begin"/>
            </w:r>
            <w:r w:rsidRPr="000238C9">
              <w:rPr>
                <w:lang w:val="en-GB" w:bidi="ar-LB"/>
              </w:rPr>
              <w:instrText xml:space="preserve"> DOCPROPERTY "Document number"  \* MERGEFORMAT </w:instrText>
            </w:r>
            <w:r w:rsidRPr="000238C9">
              <w:rPr>
                <w:lang w:val="en-GB" w:bidi="ar-LB"/>
              </w:rPr>
              <w:fldChar w:fldCharType="separate"/>
            </w:r>
            <w:r w:rsidR="007B1A82" w:rsidRPr="000238C9">
              <w:rPr>
                <w:lang w:val="en-GB" w:bidi="ar-LB"/>
              </w:rPr>
              <w:t>UNEP/OzL.Pro/ExCom/94/5</w:t>
            </w:r>
            <w:r w:rsidRPr="000238C9">
              <w:rPr>
                <w:lang w:val="en-GB" w:bidi="ar-LB"/>
              </w:rPr>
              <w:fldChar w:fldCharType="end"/>
            </w:r>
          </w:p>
          <w:p w14:paraId="30034BDF" w14:textId="77777777" w:rsidR="00D57BDC" w:rsidRPr="000238C9" w:rsidRDefault="00D57BDC" w:rsidP="000C1B23">
            <w:pPr>
              <w:rPr>
                <w:lang w:val="en-GB" w:bidi="ar-LB"/>
              </w:rPr>
            </w:pPr>
            <w:r w:rsidRPr="000238C9">
              <w:rPr>
                <w:lang w:val="en-GB" w:bidi="ar-LB"/>
              </w:rPr>
              <w:fldChar w:fldCharType="begin"/>
            </w:r>
            <w:r w:rsidRPr="000238C9">
              <w:rPr>
                <w:lang w:val="en-GB" w:bidi="ar-LB"/>
              </w:rPr>
              <w:instrText xml:space="preserve"> DOCPROPERTY "Revision date" \@ "d MMMM YYYY"  \* MERGEFORMAT </w:instrText>
            </w:r>
            <w:r w:rsidRPr="000238C9">
              <w:rPr>
                <w:lang w:val="en-GB" w:bidi="ar-LB"/>
              </w:rPr>
              <w:fldChar w:fldCharType="separate"/>
            </w:r>
            <w:r w:rsidRPr="000238C9">
              <w:rPr>
                <w:lang w:val="en-GB" w:bidi="ar-LB"/>
              </w:rPr>
              <w:t>29 April 2024</w:t>
            </w:r>
            <w:r w:rsidRPr="000238C9">
              <w:rPr>
                <w:lang w:val="en-GB" w:bidi="ar-LB"/>
              </w:rPr>
              <w:fldChar w:fldCharType="end"/>
            </w:r>
          </w:p>
          <w:p w14:paraId="09827565" w14:textId="77777777" w:rsidR="00D57BDC" w:rsidRPr="000238C9" w:rsidRDefault="00D57BDC" w:rsidP="000C1B23">
            <w:pPr>
              <w:rPr>
                <w:caps/>
                <w:lang w:val="en-GB" w:bidi="ar-LB"/>
              </w:rPr>
            </w:pPr>
          </w:p>
          <w:p w14:paraId="72895FE6" w14:textId="77777777" w:rsidR="00D57BDC" w:rsidRPr="000238C9" w:rsidRDefault="00D57BDC" w:rsidP="000C1B23">
            <w:pPr>
              <w:jc w:val="left"/>
              <w:rPr>
                <w:lang w:val="en-GB" w:bidi="ar-LB"/>
              </w:rPr>
            </w:pPr>
            <w:r w:rsidRPr="000238C9">
              <w:rPr>
                <w:lang w:val="en-GB" w:bidi="ar-LB"/>
              </w:rPr>
              <w:t>ARABIC</w:t>
            </w:r>
          </w:p>
          <w:p w14:paraId="1B30EFE5" w14:textId="77777777" w:rsidR="00D57BDC" w:rsidRPr="000238C9" w:rsidRDefault="00D57BDC" w:rsidP="000C1B23">
            <w:pPr>
              <w:jc w:val="left"/>
              <w:rPr>
                <w:lang w:val="en-GB" w:bidi="ar-LB"/>
              </w:rPr>
            </w:pPr>
            <w:r w:rsidRPr="000238C9">
              <w:rPr>
                <w:lang w:val="en-GB" w:bidi="ar-LB"/>
              </w:rPr>
              <w:t>ORIGINAL: ENGLISH</w:t>
            </w:r>
          </w:p>
        </w:tc>
        <w:tc>
          <w:tcPr>
            <w:tcW w:w="3402" w:type="dxa"/>
            <w:gridSpan w:val="2"/>
            <w:tcBorders>
              <w:top w:val="nil"/>
              <w:left w:val="nil"/>
              <w:bottom w:val="single" w:sz="36" w:space="0" w:color="auto"/>
              <w:right w:val="nil"/>
            </w:tcBorders>
          </w:tcPr>
          <w:p w14:paraId="3F6FE90D" w14:textId="77777777" w:rsidR="00D57BDC" w:rsidRPr="000238C9" w:rsidRDefault="00D57BDC" w:rsidP="00D57BDC">
            <w:pPr>
              <w:pStyle w:val="Heading4"/>
              <w:numPr>
                <w:ilvl w:val="0"/>
                <w:numId w:val="0"/>
              </w:numPr>
              <w:spacing w:before="0" w:after="0"/>
              <w:ind w:right="459"/>
              <w:jc w:val="right"/>
              <w:rPr>
                <w:rFonts w:cs="Arabic Transparent"/>
                <w:bCs/>
                <w:sz w:val="52"/>
                <w:szCs w:val="52"/>
                <w:rtl/>
                <w:lang w:val="en-GB" w:bidi="ar-LB"/>
              </w:rPr>
            </w:pPr>
            <w:r w:rsidRPr="000238C9">
              <w:rPr>
                <w:rFonts w:cs="Arabic Transparent"/>
                <w:bCs/>
                <w:sz w:val="52"/>
                <w:szCs w:val="52"/>
                <w:rtl/>
                <w:lang w:val="en-GB" w:bidi="ar-LB"/>
              </w:rPr>
              <w:t>برنامج</w:t>
            </w:r>
          </w:p>
          <w:p w14:paraId="434C6ECA" w14:textId="77777777" w:rsidR="00D57BDC" w:rsidRPr="000238C9" w:rsidRDefault="00D57BDC" w:rsidP="00D57BDC">
            <w:pPr>
              <w:pStyle w:val="Heading4"/>
              <w:numPr>
                <w:ilvl w:val="0"/>
                <w:numId w:val="0"/>
              </w:numPr>
              <w:spacing w:before="0" w:after="0"/>
              <w:ind w:right="459"/>
              <w:jc w:val="right"/>
              <w:rPr>
                <w:rFonts w:cs="Arabic Transparent"/>
                <w:bCs/>
                <w:sz w:val="52"/>
                <w:szCs w:val="52"/>
                <w:rtl/>
                <w:lang w:val="en-GB" w:bidi="ar-LB"/>
              </w:rPr>
            </w:pPr>
            <w:r w:rsidRPr="000238C9">
              <w:rPr>
                <w:rFonts w:cs="Arabic Transparent"/>
                <w:bCs/>
                <w:sz w:val="52"/>
                <w:szCs w:val="52"/>
                <w:rtl/>
                <w:lang w:val="en-GB" w:bidi="ar-LB"/>
              </w:rPr>
              <w:t>الأمم المتحدة</w:t>
            </w:r>
          </w:p>
          <w:p w14:paraId="664317C4" w14:textId="77777777" w:rsidR="00D57BDC" w:rsidRPr="000238C9" w:rsidRDefault="00D57BDC" w:rsidP="00D57BDC">
            <w:pPr>
              <w:pStyle w:val="Heading4"/>
              <w:numPr>
                <w:ilvl w:val="0"/>
                <w:numId w:val="0"/>
              </w:numPr>
              <w:spacing w:before="0" w:after="0"/>
              <w:ind w:right="459"/>
              <w:jc w:val="right"/>
              <w:rPr>
                <w:rFonts w:cs="Arabic Transparent"/>
                <w:bCs/>
                <w:sz w:val="52"/>
                <w:szCs w:val="52"/>
                <w:rtl/>
                <w:lang w:val="en-GB" w:bidi="ar-LB"/>
              </w:rPr>
            </w:pPr>
            <w:r w:rsidRPr="000238C9">
              <w:rPr>
                <w:rFonts w:cs="Arabic Transparent"/>
                <w:bCs/>
                <w:sz w:val="52"/>
                <w:szCs w:val="52"/>
                <w:rtl/>
                <w:lang w:val="en-GB" w:bidi="ar-LB"/>
              </w:rPr>
              <w:t>للبيئة</w:t>
            </w:r>
          </w:p>
          <w:p w14:paraId="36F3B8FC" w14:textId="77777777" w:rsidR="00D57BDC" w:rsidRPr="000238C9" w:rsidRDefault="00D57BDC" w:rsidP="00D57BDC">
            <w:pPr>
              <w:pStyle w:val="Heading7"/>
              <w:spacing w:before="0" w:after="0"/>
              <w:ind w:right="4997"/>
              <w:rPr>
                <w:rFonts w:cs="Akhbar MT"/>
                <w:b/>
                <w:bCs/>
                <w:sz w:val="52"/>
                <w:szCs w:val="52"/>
                <w:lang w:val="en-GB" w:bidi="ar-LB"/>
              </w:rPr>
            </w:pPr>
            <w:r w:rsidRPr="000238C9">
              <w:rPr>
                <w:rFonts w:cs="Arabic Transparent"/>
                <w:b/>
                <w:bCs/>
                <w:sz w:val="52"/>
                <w:szCs w:val="52"/>
                <w:rtl/>
                <w:lang w:val="en-GB" w:bidi="ar-LB"/>
              </w:rPr>
              <w:t>ل</w:t>
            </w:r>
          </w:p>
        </w:tc>
        <w:tc>
          <w:tcPr>
            <w:tcW w:w="2079" w:type="dxa"/>
            <w:tcBorders>
              <w:top w:val="nil"/>
              <w:left w:val="nil"/>
              <w:bottom w:val="single" w:sz="36" w:space="0" w:color="auto"/>
              <w:right w:val="nil"/>
            </w:tcBorders>
          </w:tcPr>
          <w:p w14:paraId="3F0C5BE9" w14:textId="77777777" w:rsidR="00D57BDC" w:rsidRPr="000238C9" w:rsidRDefault="00D57BDC" w:rsidP="00D57BDC">
            <w:pPr>
              <w:rPr>
                <w:caps/>
                <w:lang w:val="en-GB" w:bidi="ar-LB"/>
              </w:rPr>
            </w:pPr>
          </w:p>
          <w:p w14:paraId="582ED49B" w14:textId="73E1A748" w:rsidR="00D57BDC" w:rsidRPr="000238C9" w:rsidRDefault="00E31282" w:rsidP="00D57BDC">
            <w:pPr>
              <w:rPr>
                <w:lang w:val="en-GB" w:bidi="ar-LB"/>
              </w:rPr>
            </w:pPr>
            <w:r w:rsidRPr="000238C9">
              <w:rPr>
                <w:noProof/>
                <w:lang w:val="en-GB" w:bidi="ar-LB"/>
              </w:rPr>
              <w:drawing>
                <wp:anchor distT="0" distB="0" distL="114300" distR="114300" simplePos="0" relativeHeight="251660288" behindDoc="0" locked="0" layoutInCell="0" allowOverlap="1" wp14:anchorId="0103E219" wp14:editId="053E47B7">
                  <wp:simplePos x="0" y="0"/>
                  <wp:positionH relativeFrom="column">
                    <wp:posOffset>5033645</wp:posOffset>
                  </wp:positionH>
                  <wp:positionV relativeFrom="paragraph">
                    <wp:posOffset>673735</wp:posOffset>
                  </wp:positionV>
                  <wp:extent cx="587375"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375"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505F5998" w14:textId="77777777" w:rsidR="00D57BDC" w:rsidRPr="000238C9" w:rsidRDefault="00D57BDC" w:rsidP="00D57BDC">
      <w:pPr>
        <w:pStyle w:val="Caption"/>
        <w:bidi/>
        <w:spacing w:line="200" w:lineRule="exact"/>
        <w:ind w:left="187" w:right="187" w:hanging="187"/>
        <w:jc w:val="both"/>
        <w:rPr>
          <w:rFonts w:cs="Akhbar MT"/>
          <w:b w:val="0"/>
          <w:bCs/>
          <w:sz w:val="28"/>
          <w:szCs w:val="28"/>
          <w:rtl/>
          <w:lang w:val="en-GB" w:bidi="ar-LB"/>
        </w:rPr>
      </w:pPr>
    </w:p>
    <w:p w14:paraId="74FCF010" w14:textId="77777777" w:rsidR="00D57BDC" w:rsidRPr="000238C9" w:rsidRDefault="00D57BDC" w:rsidP="00D57BDC">
      <w:pPr>
        <w:pStyle w:val="Caption"/>
        <w:bidi/>
        <w:ind w:right="180"/>
        <w:jc w:val="both"/>
        <w:rPr>
          <w:rFonts w:cs="Arabic Transparent"/>
          <w:b w:val="0"/>
          <w:bCs/>
          <w:sz w:val="28"/>
          <w:szCs w:val="28"/>
          <w:rtl/>
          <w:lang w:val="en-GB" w:bidi="ar-LB"/>
        </w:rPr>
      </w:pPr>
      <w:r w:rsidRPr="000238C9">
        <w:rPr>
          <w:rFonts w:cs="Arabic Transparent"/>
          <w:bCs/>
          <w:sz w:val="28"/>
          <w:szCs w:val="28"/>
          <w:rtl/>
          <w:lang w:val="en-GB" w:bidi="ar-LB"/>
        </w:rPr>
        <w:t>اللجنــة التنفيـذيــــة للصنــدوق المــتعــدد الأطـــراف</w:t>
      </w:r>
    </w:p>
    <w:p w14:paraId="26927978" w14:textId="77777777" w:rsidR="00D57BDC" w:rsidRPr="000238C9" w:rsidRDefault="00D57BDC" w:rsidP="00D57BDC">
      <w:pPr>
        <w:bidi/>
        <w:ind w:left="180" w:hanging="180"/>
        <w:jc w:val="lowKashida"/>
        <w:rPr>
          <w:rFonts w:cs="Arabic Transparent"/>
          <w:b/>
          <w:bCs/>
          <w:sz w:val="28"/>
          <w:szCs w:val="28"/>
          <w:rtl/>
          <w:lang w:val="en-GB" w:eastAsia="en-CA" w:bidi="ar-LB"/>
        </w:rPr>
      </w:pPr>
      <w:r w:rsidRPr="000238C9">
        <w:rPr>
          <w:rFonts w:cs="Arabic Transparent"/>
          <w:b/>
          <w:bCs/>
          <w:sz w:val="28"/>
          <w:szCs w:val="28"/>
          <w:rtl/>
          <w:lang w:val="en-GB" w:eastAsia="en-CA" w:bidi="ar-LB"/>
        </w:rPr>
        <w:t xml:space="preserve">لتنفيـــذ بروتوكـول مونتريــال </w:t>
      </w:r>
    </w:p>
    <w:p w14:paraId="5C4ABA8C" w14:textId="77777777" w:rsidR="00D57BDC" w:rsidRPr="000238C9" w:rsidRDefault="00D57BDC" w:rsidP="00D57BDC">
      <w:pPr>
        <w:bidi/>
        <w:jc w:val="left"/>
        <w:rPr>
          <w:sz w:val="28"/>
          <w:szCs w:val="28"/>
          <w:rtl/>
          <w:lang w:val="en-GB" w:eastAsia="en-CA" w:bidi="ar-LB"/>
        </w:rPr>
      </w:pPr>
      <w:r w:rsidRPr="000238C9">
        <w:rPr>
          <w:sz w:val="28"/>
          <w:szCs w:val="28"/>
          <w:rtl/>
          <w:lang w:val="en-GB" w:eastAsia="en-CA" w:bidi="ar-LB"/>
        </w:rPr>
        <w:t>الاجتماع الرابع والتسعون</w:t>
      </w:r>
    </w:p>
    <w:p w14:paraId="39E3716A" w14:textId="77777777" w:rsidR="00D57BDC" w:rsidRPr="000238C9" w:rsidRDefault="00D57BDC" w:rsidP="00D57BDC">
      <w:pPr>
        <w:bidi/>
        <w:jc w:val="left"/>
        <w:rPr>
          <w:sz w:val="28"/>
          <w:szCs w:val="28"/>
          <w:rtl/>
          <w:lang w:val="en-GB" w:eastAsia="en-CA" w:bidi="ar-LB"/>
        </w:rPr>
      </w:pPr>
      <w:r w:rsidRPr="000238C9">
        <w:rPr>
          <w:sz w:val="28"/>
          <w:szCs w:val="28"/>
          <w:rtl/>
          <w:lang w:val="en-GB" w:eastAsia="en-CA" w:bidi="ar-LB"/>
        </w:rPr>
        <w:t>مونتريال، 27 - 31 مايو/أيار 2024</w:t>
      </w:r>
    </w:p>
    <w:p w14:paraId="6582C034" w14:textId="3FEC4B75" w:rsidR="00D57BDC" w:rsidRPr="000238C9" w:rsidRDefault="00D57BDC" w:rsidP="00D57BDC">
      <w:pPr>
        <w:bidi/>
        <w:jc w:val="left"/>
        <w:rPr>
          <w:rtl/>
          <w:lang w:val="en-GB" w:bidi="ar-LB"/>
        </w:rPr>
      </w:pPr>
      <w:r w:rsidRPr="000238C9">
        <w:rPr>
          <w:rtl/>
          <w:lang w:val="en-GB" w:bidi="ar-LB"/>
        </w:rPr>
        <w:t>البند 5 من جدول الأعمال المؤقت</w:t>
      </w:r>
      <w:r w:rsidRPr="000238C9">
        <w:rPr>
          <w:rStyle w:val="FootnoteReference"/>
          <w:lang w:val="en-GB" w:bidi="ar-LB"/>
        </w:rPr>
        <w:footnoteReference w:id="2"/>
      </w:r>
    </w:p>
    <w:p w14:paraId="098C4B74" w14:textId="77777777" w:rsidR="00C15867" w:rsidRPr="000238C9" w:rsidRDefault="00C15867" w:rsidP="00D57BDC">
      <w:pPr>
        <w:bidi/>
        <w:jc w:val="left"/>
        <w:rPr>
          <w:lang w:val="en-GB" w:bidi="ar-LB"/>
        </w:rPr>
      </w:pPr>
    </w:p>
    <w:p w14:paraId="4BF4B20A" w14:textId="77777777" w:rsidR="004E7F9C" w:rsidRPr="000238C9" w:rsidRDefault="004E7F9C" w:rsidP="00D57BDC">
      <w:pPr>
        <w:pStyle w:val="Title1"/>
        <w:bidi/>
        <w:ind w:right="440"/>
        <w:jc w:val="both"/>
        <w:rPr>
          <w:b w:val="0"/>
          <w:lang w:bidi="ar-LB"/>
        </w:rPr>
      </w:pPr>
    </w:p>
    <w:p w14:paraId="4AB4863C" w14:textId="77777777" w:rsidR="00D96194" w:rsidRPr="000238C9" w:rsidRDefault="00D96194" w:rsidP="00D57BDC">
      <w:pPr>
        <w:pStyle w:val="Title1"/>
        <w:bidi/>
        <w:ind w:right="440"/>
        <w:jc w:val="both"/>
        <w:rPr>
          <w:b w:val="0"/>
          <w:lang w:bidi="ar-LB"/>
        </w:rPr>
      </w:pPr>
    </w:p>
    <w:p w14:paraId="083E0788" w14:textId="5BC475E0" w:rsidR="0084134E" w:rsidRPr="000238C9" w:rsidRDefault="0084134E" w:rsidP="00D57BDC">
      <w:pPr>
        <w:bidi/>
        <w:jc w:val="center"/>
        <w:outlineLvl w:val="0"/>
        <w:rPr>
          <w:bCs/>
          <w:sz w:val="24"/>
          <w:szCs w:val="24"/>
          <w:rtl/>
          <w:lang w:val="en-GB" w:bidi="ar-LB"/>
        </w:rPr>
      </w:pPr>
      <w:r w:rsidRPr="000238C9">
        <w:rPr>
          <w:bCs/>
          <w:sz w:val="24"/>
          <w:szCs w:val="24"/>
          <w:rtl/>
          <w:lang w:val="en-GB" w:bidi="ar-LB"/>
        </w:rPr>
        <w:t>بيانات البرامج القطرية وتوقعات الامتثال</w:t>
      </w:r>
    </w:p>
    <w:p w14:paraId="1764BE81" w14:textId="77777777" w:rsidR="00D96194" w:rsidRPr="000238C9" w:rsidRDefault="00D96194" w:rsidP="00D57BDC">
      <w:pPr>
        <w:bidi/>
        <w:jc w:val="center"/>
        <w:outlineLvl w:val="0"/>
        <w:rPr>
          <w:rtl/>
          <w:lang w:val="en-GB" w:bidi="ar-LB"/>
        </w:rPr>
      </w:pPr>
    </w:p>
    <w:p w14:paraId="0EED1336" w14:textId="60DD751B" w:rsidR="00D96194" w:rsidRPr="000238C9" w:rsidRDefault="00C06118" w:rsidP="00D57BDC">
      <w:pPr>
        <w:pStyle w:val="Heading1"/>
        <w:numPr>
          <w:ilvl w:val="0"/>
          <w:numId w:val="0"/>
        </w:numPr>
        <w:tabs>
          <w:tab w:val="left" w:pos="720"/>
        </w:tabs>
        <w:bidi/>
        <w:adjustRightInd w:val="0"/>
        <w:textAlignment w:val="baseline"/>
        <w:rPr>
          <w:b/>
          <w:sz w:val="24"/>
          <w:szCs w:val="24"/>
          <w:lang w:val="en-GB" w:bidi="ar-LB"/>
        </w:rPr>
      </w:pPr>
      <w:r w:rsidRPr="000238C9">
        <w:rPr>
          <w:b/>
          <w:bCs/>
          <w:sz w:val="24"/>
          <w:szCs w:val="24"/>
          <w:rtl/>
          <w:lang w:val="en-GB" w:bidi="ar-LB"/>
        </w:rPr>
        <w:t>مقدمة</w:t>
      </w:r>
    </w:p>
    <w:p w14:paraId="1AEB01F2" w14:textId="19435459" w:rsidR="0084134E" w:rsidRPr="007411A1" w:rsidRDefault="0084134E" w:rsidP="00207E38">
      <w:pPr>
        <w:pStyle w:val="Heading1"/>
        <w:numPr>
          <w:ilvl w:val="0"/>
          <w:numId w:val="41"/>
        </w:numPr>
        <w:bidi/>
        <w:rPr>
          <w:sz w:val="24"/>
          <w:szCs w:val="24"/>
          <w:lang w:val="en-GB" w:bidi="ar-LB"/>
        </w:rPr>
      </w:pPr>
      <w:r w:rsidRPr="007411A1">
        <w:rPr>
          <w:sz w:val="24"/>
          <w:szCs w:val="24"/>
          <w:rtl/>
          <w:lang w:val="en-GB" w:bidi="ar-LB"/>
        </w:rPr>
        <w:t>تم تصنيف ما مجموعه 147 بلدا على أنها أطراف المادة 5 (5أ)، بما في ذلك جمهورية كوريا وسنغافورة ودولة الإمارات العربية المتحدة. وقد طلب من هذه البلدان الثلاثة</w:t>
      </w:r>
      <w:r w:rsidR="00207E38" w:rsidRPr="007411A1">
        <w:rPr>
          <w:rStyle w:val="FootnoteReference"/>
          <w:bCs/>
          <w:sz w:val="24"/>
          <w:szCs w:val="24"/>
          <w:lang w:val="en-GB" w:bidi="ar-LB"/>
        </w:rPr>
        <w:footnoteReference w:id="3"/>
      </w:r>
      <w:r w:rsidRPr="007411A1">
        <w:rPr>
          <w:sz w:val="24"/>
          <w:szCs w:val="24"/>
          <w:rtl/>
          <w:lang w:val="en-GB" w:bidi="ar-LB"/>
        </w:rPr>
        <w:t xml:space="preserve"> عدم طلب تمويل من الصندوق المتعدد الأطراف لإزالة استهلاكها وإنتاجها (</w:t>
      </w:r>
      <w:r w:rsidR="00207E38" w:rsidRPr="007411A1">
        <w:rPr>
          <w:sz w:val="24"/>
          <w:szCs w:val="24"/>
          <w:rtl/>
          <w:lang w:val="en-GB" w:bidi="ar-LB"/>
        </w:rPr>
        <w:t>حسب مقتضى الحال</w:t>
      </w:r>
      <w:r w:rsidRPr="007411A1">
        <w:rPr>
          <w:sz w:val="24"/>
          <w:szCs w:val="24"/>
          <w:rtl/>
          <w:lang w:val="en-GB" w:bidi="ar-LB"/>
        </w:rPr>
        <w:t xml:space="preserve">) من المواد الخاضعة للرقابة، وبالتالي، </w:t>
      </w:r>
      <w:r w:rsidR="00207E38" w:rsidRPr="007411A1">
        <w:rPr>
          <w:sz w:val="24"/>
          <w:szCs w:val="24"/>
          <w:rtl/>
          <w:lang w:val="en-GB" w:bidi="ar-LB"/>
        </w:rPr>
        <w:t>ولم</w:t>
      </w:r>
      <w:r w:rsidRPr="007411A1">
        <w:rPr>
          <w:sz w:val="24"/>
          <w:szCs w:val="24"/>
          <w:rtl/>
          <w:lang w:val="en-GB" w:bidi="ar-LB"/>
        </w:rPr>
        <w:t xml:space="preserve"> يُطلب منها تقديم تق</w:t>
      </w:r>
      <w:r w:rsidR="00207E38" w:rsidRPr="007411A1">
        <w:rPr>
          <w:sz w:val="24"/>
          <w:szCs w:val="24"/>
          <w:rtl/>
          <w:lang w:val="en-GB" w:bidi="ar-LB"/>
        </w:rPr>
        <w:t>ا</w:t>
      </w:r>
      <w:r w:rsidRPr="007411A1">
        <w:rPr>
          <w:sz w:val="24"/>
          <w:szCs w:val="24"/>
          <w:rtl/>
          <w:lang w:val="en-GB" w:bidi="ar-LB"/>
        </w:rPr>
        <w:t>رير مرحلي</w:t>
      </w:r>
      <w:r w:rsidR="00207E38" w:rsidRPr="007411A1">
        <w:rPr>
          <w:sz w:val="24"/>
          <w:szCs w:val="24"/>
          <w:rtl/>
          <w:lang w:val="en-GB" w:bidi="ar-LB"/>
        </w:rPr>
        <w:t>ة</w:t>
      </w:r>
      <w:r w:rsidRPr="007411A1">
        <w:rPr>
          <w:sz w:val="24"/>
          <w:szCs w:val="24"/>
          <w:rtl/>
          <w:lang w:val="en-GB" w:bidi="ar-LB"/>
        </w:rPr>
        <w:t xml:space="preserve"> إلزامي</w:t>
      </w:r>
      <w:r w:rsidR="00207E38" w:rsidRPr="007411A1">
        <w:rPr>
          <w:sz w:val="24"/>
          <w:szCs w:val="24"/>
          <w:rtl/>
          <w:lang w:val="en-GB" w:bidi="ar-LB"/>
        </w:rPr>
        <w:t>ة</w:t>
      </w:r>
      <w:r w:rsidRPr="007411A1">
        <w:rPr>
          <w:sz w:val="24"/>
          <w:szCs w:val="24"/>
          <w:rtl/>
          <w:lang w:val="en-GB" w:bidi="ar-LB"/>
        </w:rPr>
        <w:t xml:space="preserve"> عن تنفيذ بلدانها برنامج</w:t>
      </w:r>
      <w:r w:rsidR="00207E38" w:rsidRPr="007411A1">
        <w:rPr>
          <w:sz w:val="24"/>
          <w:szCs w:val="24"/>
          <w:rtl/>
          <w:lang w:val="en-GB" w:bidi="ar-LB"/>
        </w:rPr>
        <w:t>ها</w:t>
      </w:r>
      <w:r w:rsidRPr="007411A1">
        <w:rPr>
          <w:sz w:val="24"/>
          <w:szCs w:val="24"/>
          <w:rtl/>
          <w:lang w:val="en-GB" w:bidi="ar-LB"/>
        </w:rPr>
        <w:t xml:space="preserve"> </w:t>
      </w:r>
      <w:r w:rsidR="00207E38" w:rsidRPr="007411A1">
        <w:rPr>
          <w:sz w:val="24"/>
          <w:szCs w:val="24"/>
          <w:rtl/>
          <w:lang w:val="en-GB" w:bidi="ar-LB"/>
        </w:rPr>
        <w:t>القطري</w:t>
      </w:r>
      <w:r w:rsidRPr="007411A1">
        <w:rPr>
          <w:sz w:val="24"/>
          <w:szCs w:val="24"/>
          <w:rtl/>
          <w:lang w:val="en-GB" w:bidi="ar-LB"/>
        </w:rPr>
        <w:t>.</w:t>
      </w:r>
      <w:r w:rsidR="006842F4" w:rsidRPr="007411A1">
        <w:rPr>
          <w:rStyle w:val="FootnoteReference"/>
          <w:bCs/>
          <w:sz w:val="24"/>
          <w:szCs w:val="24"/>
          <w:lang w:val="en-GB" w:bidi="ar-LB"/>
        </w:rPr>
        <w:t xml:space="preserve"> </w:t>
      </w:r>
      <w:r w:rsidR="006842F4" w:rsidRPr="007411A1">
        <w:rPr>
          <w:rStyle w:val="FootnoteReference"/>
          <w:bCs/>
          <w:sz w:val="24"/>
          <w:szCs w:val="24"/>
          <w:lang w:val="en-GB" w:bidi="ar-LB"/>
        </w:rPr>
        <w:footnoteReference w:id="4"/>
      </w:r>
      <w:r w:rsidRPr="007411A1">
        <w:rPr>
          <w:sz w:val="24"/>
          <w:szCs w:val="24"/>
          <w:rtl/>
          <w:lang w:val="en-GB" w:bidi="ar-LB"/>
        </w:rPr>
        <w:t xml:space="preserve"> </w:t>
      </w:r>
      <w:r w:rsidR="00207E38" w:rsidRPr="007411A1">
        <w:rPr>
          <w:sz w:val="24"/>
          <w:szCs w:val="24"/>
          <w:rtl/>
          <w:lang w:val="en-GB" w:bidi="ar-LB"/>
        </w:rPr>
        <w:t xml:space="preserve">غير أن </w:t>
      </w:r>
      <w:r w:rsidRPr="007411A1">
        <w:rPr>
          <w:sz w:val="24"/>
          <w:szCs w:val="24"/>
          <w:rtl/>
          <w:lang w:val="en-GB" w:bidi="ar-LB"/>
        </w:rPr>
        <w:t xml:space="preserve">البيانات </w:t>
      </w:r>
      <w:r w:rsidR="00207E38" w:rsidRPr="007411A1">
        <w:rPr>
          <w:sz w:val="24"/>
          <w:szCs w:val="24"/>
          <w:rtl/>
          <w:lang w:val="en-GB" w:bidi="ar-LB"/>
        </w:rPr>
        <w:t xml:space="preserve">عن </w:t>
      </w:r>
      <w:r w:rsidRPr="007411A1">
        <w:rPr>
          <w:sz w:val="24"/>
          <w:szCs w:val="24"/>
          <w:rtl/>
          <w:lang w:val="en-GB" w:bidi="ar-LB"/>
        </w:rPr>
        <w:t xml:space="preserve">استهلاك وإنتاج المواد الخاضعة للرقابة من هذه البلدان الثلاثة </w:t>
      </w:r>
      <w:r w:rsidR="00207E38" w:rsidRPr="007411A1">
        <w:rPr>
          <w:sz w:val="24"/>
          <w:szCs w:val="24"/>
          <w:rtl/>
          <w:lang w:val="en-GB" w:bidi="ar-LB"/>
        </w:rPr>
        <w:t>ترد</w:t>
      </w:r>
      <w:r w:rsidRPr="007411A1">
        <w:rPr>
          <w:sz w:val="24"/>
          <w:szCs w:val="24"/>
          <w:rtl/>
          <w:lang w:val="en-GB" w:bidi="ar-LB"/>
        </w:rPr>
        <w:t xml:space="preserve"> في بعض أجزاء الوثيقة لضمان تحليل عالمي لاتجاهات </w:t>
      </w:r>
      <w:r w:rsidR="00207E38" w:rsidRPr="007411A1">
        <w:rPr>
          <w:sz w:val="24"/>
          <w:szCs w:val="24"/>
          <w:rtl/>
          <w:lang w:val="en-GB" w:bidi="ar-LB"/>
        </w:rPr>
        <w:t>الاستهلاك وال</w:t>
      </w:r>
      <w:r w:rsidRPr="007411A1">
        <w:rPr>
          <w:sz w:val="24"/>
          <w:szCs w:val="24"/>
          <w:rtl/>
          <w:lang w:val="en-GB" w:bidi="ar-LB"/>
        </w:rPr>
        <w:t xml:space="preserve">إنتاج </w:t>
      </w:r>
      <w:r w:rsidR="00207E38" w:rsidRPr="007411A1">
        <w:rPr>
          <w:sz w:val="24"/>
          <w:szCs w:val="24"/>
          <w:rtl/>
          <w:lang w:val="en-GB" w:bidi="ar-LB"/>
        </w:rPr>
        <w:t xml:space="preserve">لهذه </w:t>
      </w:r>
      <w:r w:rsidRPr="007411A1">
        <w:rPr>
          <w:sz w:val="24"/>
          <w:szCs w:val="24"/>
          <w:rtl/>
          <w:lang w:val="en-GB" w:bidi="ar-LB"/>
        </w:rPr>
        <w:t xml:space="preserve">المواد </w:t>
      </w:r>
      <w:r w:rsidR="00207E38" w:rsidRPr="007411A1">
        <w:rPr>
          <w:sz w:val="24"/>
          <w:szCs w:val="24"/>
          <w:rtl/>
          <w:lang w:val="en-GB" w:bidi="ar-LB"/>
        </w:rPr>
        <w:t>الخاضعة للرقابة</w:t>
      </w:r>
      <w:r w:rsidRPr="007411A1">
        <w:rPr>
          <w:sz w:val="24"/>
          <w:szCs w:val="24"/>
          <w:rtl/>
          <w:lang w:val="en-GB" w:bidi="ar-LB"/>
        </w:rPr>
        <w:t>.</w:t>
      </w:r>
    </w:p>
    <w:p w14:paraId="20F4E674" w14:textId="4E5B822E" w:rsidR="006842F4" w:rsidRPr="007411A1" w:rsidRDefault="006842F4" w:rsidP="00866781">
      <w:pPr>
        <w:pStyle w:val="Heading1"/>
        <w:bidi/>
        <w:rPr>
          <w:sz w:val="24"/>
          <w:szCs w:val="24"/>
          <w:lang w:val="en-GB" w:bidi="ar-LB"/>
        </w:rPr>
      </w:pPr>
      <w:r w:rsidRPr="007411A1">
        <w:rPr>
          <w:sz w:val="24"/>
          <w:szCs w:val="24"/>
          <w:rtl/>
          <w:lang w:val="en-GB" w:bidi="ar-LB"/>
        </w:rPr>
        <w:t xml:space="preserve">ويجري تشجيع الأطراف على تقديم بيانات المادة 7 بحلول 30 </w:t>
      </w:r>
      <w:r w:rsidR="00F3288A" w:rsidRPr="007411A1">
        <w:rPr>
          <w:sz w:val="24"/>
          <w:szCs w:val="24"/>
          <w:rtl/>
          <w:lang w:val="en-GB" w:bidi="ar-LB"/>
        </w:rPr>
        <w:t>يونيو</w:t>
      </w:r>
      <w:r w:rsidRPr="007411A1">
        <w:rPr>
          <w:sz w:val="24"/>
          <w:szCs w:val="24"/>
          <w:rtl/>
          <w:lang w:val="en-GB" w:bidi="ar-LB"/>
        </w:rPr>
        <w:t xml:space="preserve">/ حزيران وفي موعد لا يتجاوز 30 سبتمبر/ أيلول (المقرر 15/15). وعلاوة على ذلك، يطلب من الأطراف في المادة 5 تقديم بيانات البرنامج القطري قبل ثمانية أسابيع من الاجتماع الأول من </w:t>
      </w:r>
      <w:r w:rsidR="0029145E" w:rsidRPr="007411A1">
        <w:rPr>
          <w:sz w:val="24"/>
          <w:szCs w:val="24"/>
          <w:rtl/>
          <w:lang w:val="en-GB" w:bidi="ar-LB"/>
        </w:rPr>
        <w:t xml:space="preserve">السنة للجنة التنفيذية إن أمكن وفي موعد لا يتجاوز 1 مايو/ أيار (المقرر 24/9(ب)(4)). ويوجز الجدول 1 تقارير البيانات التي قدمت من أطراف المادة 5 فيما بين عامي 2013 و2023. وحتى 29 أبريل/ نيسان 2024، كانت البلدان التي تقدمت بطلبات تمويل للاجتماع الرابع والتسعين وليس بيانات البرنامج القطري لعام 2023 هي أرمينيا وجزر البهاما وشيلي وباربادوس والبوسنة والهرسك. </w:t>
      </w:r>
      <w:r w:rsidR="00866781" w:rsidRPr="007411A1">
        <w:rPr>
          <w:sz w:val="24"/>
          <w:szCs w:val="24"/>
          <w:rtl/>
          <w:lang w:val="en-GB" w:bidi="ar-LB"/>
        </w:rPr>
        <w:t>و</w:t>
      </w:r>
      <w:r w:rsidR="0029145E" w:rsidRPr="007411A1">
        <w:rPr>
          <w:sz w:val="24"/>
          <w:szCs w:val="24"/>
          <w:rtl/>
          <w:lang w:val="en-GB" w:bidi="ar-LB"/>
        </w:rPr>
        <w:t xml:space="preserve">بوتسوانا، </w:t>
      </w:r>
      <w:r w:rsidR="00866781" w:rsidRPr="007411A1">
        <w:rPr>
          <w:sz w:val="24"/>
          <w:szCs w:val="24"/>
          <w:rtl/>
          <w:lang w:val="en-GB" w:bidi="ar-LB"/>
        </w:rPr>
        <w:t>و</w:t>
      </w:r>
      <w:r w:rsidR="0029145E" w:rsidRPr="007411A1">
        <w:rPr>
          <w:sz w:val="24"/>
          <w:szCs w:val="24"/>
          <w:rtl/>
          <w:lang w:val="en-GB" w:bidi="ar-LB"/>
        </w:rPr>
        <w:t xml:space="preserve">البرازيل، </w:t>
      </w:r>
      <w:r w:rsidR="00866781" w:rsidRPr="007411A1">
        <w:rPr>
          <w:sz w:val="24"/>
          <w:szCs w:val="24"/>
          <w:rtl/>
          <w:lang w:val="en-GB" w:bidi="ar-LB"/>
        </w:rPr>
        <w:t>و</w:t>
      </w:r>
      <w:r w:rsidR="0029145E" w:rsidRPr="007411A1">
        <w:rPr>
          <w:sz w:val="24"/>
          <w:szCs w:val="24"/>
          <w:rtl/>
          <w:lang w:val="en-GB" w:bidi="ar-LB"/>
        </w:rPr>
        <w:t xml:space="preserve">بوروندي، </w:t>
      </w:r>
      <w:r w:rsidR="00866781" w:rsidRPr="007411A1">
        <w:rPr>
          <w:sz w:val="24"/>
          <w:szCs w:val="24"/>
          <w:rtl/>
          <w:lang w:val="en-GB" w:bidi="ar-LB"/>
        </w:rPr>
        <w:t>و</w:t>
      </w:r>
      <w:r w:rsidR="0029145E" w:rsidRPr="007411A1">
        <w:rPr>
          <w:sz w:val="24"/>
          <w:szCs w:val="24"/>
          <w:rtl/>
          <w:lang w:val="en-GB" w:bidi="ar-LB"/>
        </w:rPr>
        <w:t xml:space="preserve">تشاد، </w:t>
      </w:r>
      <w:r w:rsidR="00866781" w:rsidRPr="007411A1">
        <w:rPr>
          <w:sz w:val="24"/>
          <w:szCs w:val="24"/>
          <w:rtl/>
          <w:lang w:val="en-GB" w:bidi="ar-LB"/>
        </w:rPr>
        <w:t>و</w:t>
      </w:r>
      <w:r w:rsidR="0029145E" w:rsidRPr="007411A1">
        <w:rPr>
          <w:sz w:val="24"/>
          <w:szCs w:val="24"/>
          <w:rtl/>
          <w:lang w:val="en-GB" w:bidi="ar-LB"/>
        </w:rPr>
        <w:t xml:space="preserve">شيلي، </w:t>
      </w:r>
      <w:r w:rsidR="00866781" w:rsidRPr="007411A1">
        <w:rPr>
          <w:sz w:val="24"/>
          <w:szCs w:val="24"/>
          <w:rtl/>
          <w:lang w:val="en-GB" w:bidi="ar-LB"/>
        </w:rPr>
        <w:t>و</w:t>
      </w:r>
      <w:r w:rsidR="0029145E" w:rsidRPr="007411A1">
        <w:rPr>
          <w:sz w:val="24"/>
          <w:szCs w:val="24"/>
          <w:rtl/>
          <w:lang w:val="en-GB" w:bidi="ar-LB"/>
        </w:rPr>
        <w:t xml:space="preserve">الصين، </w:t>
      </w:r>
      <w:r w:rsidR="00866781" w:rsidRPr="007411A1">
        <w:rPr>
          <w:sz w:val="24"/>
          <w:szCs w:val="24"/>
          <w:rtl/>
          <w:lang w:val="en-GB" w:bidi="ar-LB"/>
        </w:rPr>
        <w:t>و</w:t>
      </w:r>
      <w:r w:rsidR="0029145E" w:rsidRPr="007411A1">
        <w:rPr>
          <w:sz w:val="24"/>
          <w:szCs w:val="24"/>
          <w:rtl/>
          <w:lang w:val="en-GB" w:bidi="ar-LB"/>
        </w:rPr>
        <w:t xml:space="preserve">جزر القمر، </w:t>
      </w:r>
      <w:r w:rsidR="00866781" w:rsidRPr="007411A1">
        <w:rPr>
          <w:sz w:val="24"/>
          <w:szCs w:val="24"/>
          <w:rtl/>
          <w:lang w:val="en-GB" w:bidi="ar-LB"/>
        </w:rPr>
        <w:t>و</w:t>
      </w:r>
      <w:r w:rsidR="0029145E" w:rsidRPr="007411A1">
        <w:rPr>
          <w:sz w:val="24"/>
          <w:szCs w:val="24"/>
          <w:rtl/>
          <w:lang w:val="en-GB" w:bidi="ar-LB"/>
        </w:rPr>
        <w:t xml:space="preserve">الكونغو، </w:t>
      </w:r>
      <w:r w:rsidR="00866781" w:rsidRPr="007411A1">
        <w:rPr>
          <w:sz w:val="24"/>
          <w:szCs w:val="24"/>
          <w:rtl/>
          <w:lang w:val="en-GB" w:bidi="ar-LB"/>
        </w:rPr>
        <w:t>و</w:t>
      </w:r>
      <w:r w:rsidR="0029145E" w:rsidRPr="007411A1">
        <w:rPr>
          <w:sz w:val="24"/>
          <w:szCs w:val="24"/>
          <w:rtl/>
          <w:lang w:val="en-GB" w:bidi="ar-LB"/>
        </w:rPr>
        <w:t xml:space="preserve">جمهورية الكونغو الديمقراطية، </w:t>
      </w:r>
      <w:r w:rsidR="00866781" w:rsidRPr="007411A1">
        <w:rPr>
          <w:sz w:val="24"/>
          <w:szCs w:val="24"/>
          <w:rtl/>
          <w:lang w:val="en-GB" w:bidi="ar-LB"/>
        </w:rPr>
        <w:t>و</w:t>
      </w:r>
      <w:r w:rsidR="0029145E" w:rsidRPr="007411A1">
        <w:rPr>
          <w:sz w:val="24"/>
          <w:szCs w:val="24"/>
          <w:rtl/>
          <w:lang w:val="en-GB" w:bidi="ar-LB"/>
        </w:rPr>
        <w:t xml:space="preserve">مصر، إريتريا، </w:t>
      </w:r>
      <w:r w:rsidR="00F3288A" w:rsidRPr="007411A1">
        <w:rPr>
          <w:sz w:val="24"/>
          <w:szCs w:val="24"/>
          <w:rtl/>
          <w:lang w:val="en-GB" w:bidi="ar-LB"/>
        </w:rPr>
        <w:t>إسواتيني</w:t>
      </w:r>
      <w:r w:rsidR="0029145E" w:rsidRPr="007411A1">
        <w:rPr>
          <w:sz w:val="24"/>
          <w:szCs w:val="24"/>
          <w:rtl/>
          <w:lang w:val="en-GB" w:bidi="ar-LB"/>
        </w:rPr>
        <w:t xml:space="preserve">، </w:t>
      </w:r>
      <w:r w:rsidR="00866781" w:rsidRPr="007411A1">
        <w:rPr>
          <w:sz w:val="24"/>
          <w:szCs w:val="24"/>
          <w:rtl/>
          <w:lang w:val="en-GB" w:bidi="ar-LB"/>
        </w:rPr>
        <w:t>وال</w:t>
      </w:r>
      <w:r w:rsidR="0029145E" w:rsidRPr="007411A1">
        <w:rPr>
          <w:sz w:val="24"/>
          <w:szCs w:val="24"/>
          <w:rtl/>
          <w:lang w:val="en-GB" w:bidi="ar-LB"/>
        </w:rPr>
        <w:t xml:space="preserve">غابون، </w:t>
      </w:r>
      <w:r w:rsidR="00866781" w:rsidRPr="007411A1">
        <w:rPr>
          <w:sz w:val="24"/>
          <w:szCs w:val="24"/>
          <w:rtl/>
          <w:lang w:val="en-GB" w:bidi="ar-LB"/>
        </w:rPr>
        <w:t>و</w:t>
      </w:r>
      <w:r w:rsidR="0029145E" w:rsidRPr="007411A1">
        <w:rPr>
          <w:sz w:val="24"/>
          <w:szCs w:val="24"/>
          <w:rtl/>
          <w:lang w:val="en-GB" w:bidi="ar-LB"/>
        </w:rPr>
        <w:t xml:space="preserve">غامبيا، </w:t>
      </w:r>
      <w:r w:rsidR="00866781" w:rsidRPr="007411A1">
        <w:rPr>
          <w:sz w:val="24"/>
          <w:szCs w:val="24"/>
          <w:rtl/>
          <w:lang w:val="en-GB" w:bidi="ar-LB"/>
        </w:rPr>
        <w:t>و</w:t>
      </w:r>
      <w:r w:rsidR="0029145E" w:rsidRPr="007411A1">
        <w:rPr>
          <w:sz w:val="24"/>
          <w:szCs w:val="24"/>
          <w:rtl/>
          <w:lang w:val="en-GB" w:bidi="ar-LB"/>
        </w:rPr>
        <w:t xml:space="preserve">غرينادا، </w:t>
      </w:r>
      <w:r w:rsidR="00866781" w:rsidRPr="007411A1">
        <w:rPr>
          <w:sz w:val="24"/>
          <w:szCs w:val="24"/>
          <w:rtl/>
          <w:lang w:val="en-GB" w:bidi="ar-LB"/>
        </w:rPr>
        <w:t>و</w:t>
      </w:r>
      <w:r w:rsidR="0029145E" w:rsidRPr="007411A1">
        <w:rPr>
          <w:sz w:val="24"/>
          <w:szCs w:val="24"/>
          <w:rtl/>
          <w:lang w:val="en-GB" w:bidi="ar-LB"/>
        </w:rPr>
        <w:t xml:space="preserve">غواتيمالا، </w:t>
      </w:r>
      <w:r w:rsidR="00866781" w:rsidRPr="007411A1">
        <w:rPr>
          <w:sz w:val="24"/>
          <w:szCs w:val="24"/>
          <w:rtl/>
          <w:lang w:val="en-GB" w:bidi="ar-LB"/>
        </w:rPr>
        <w:t>و</w:t>
      </w:r>
      <w:r w:rsidR="0029145E" w:rsidRPr="007411A1">
        <w:rPr>
          <w:sz w:val="24"/>
          <w:szCs w:val="24"/>
          <w:rtl/>
          <w:lang w:val="en-GB" w:bidi="ar-LB"/>
        </w:rPr>
        <w:t xml:space="preserve">هندوراس، </w:t>
      </w:r>
      <w:r w:rsidR="00866781" w:rsidRPr="007411A1">
        <w:rPr>
          <w:sz w:val="24"/>
          <w:szCs w:val="24"/>
          <w:rtl/>
          <w:lang w:val="en-GB" w:bidi="ar-LB"/>
        </w:rPr>
        <w:t>و</w:t>
      </w:r>
      <w:r w:rsidR="0029145E" w:rsidRPr="007411A1">
        <w:rPr>
          <w:sz w:val="24"/>
          <w:szCs w:val="24"/>
          <w:rtl/>
          <w:lang w:val="en-GB" w:bidi="ar-LB"/>
        </w:rPr>
        <w:t xml:space="preserve">الهند، </w:t>
      </w:r>
      <w:r w:rsidR="00866781" w:rsidRPr="007411A1">
        <w:rPr>
          <w:sz w:val="24"/>
          <w:szCs w:val="24"/>
          <w:rtl/>
          <w:lang w:val="en-GB" w:bidi="ar-LB"/>
        </w:rPr>
        <w:t>و</w:t>
      </w:r>
      <w:r w:rsidR="0029145E" w:rsidRPr="007411A1">
        <w:rPr>
          <w:sz w:val="24"/>
          <w:szCs w:val="24"/>
          <w:rtl/>
          <w:lang w:val="en-GB" w:bidi="ar-LB"/>
        </w:rPr>
        <w:t xml:space="preserve">إندونيسيا، </w:t>
      </w:r>
      <w:r w:rsidR="00866781" w:rsidRPr="007411A1">
        <w:rPr>
          <w:sz w:val="24"/>
          <w:szCs w:val="24"/>
          <w:rtl/>
          <w:lang w:val="en-GB" w:bidi="ar-LB"/>
        </w:rPr>
        <w:t>و</w:t>
      </w:r>
      <w:r w:rsidR="0029145E" w:rsidRPr="007411A1">
        <w:rPr>
          <w:sz w:val="24"/>
          <w:szCs w:val="24"/>
          <w:rtl/>
          <w:lang w:val="en-GB" w:bidi="ar-LB"/>
        </w:rPr>
        <w:t xml:space="preserve">جمهورية </w:t>
      </w:r>
      <w:r w:rsidR="003D2836" w:rsidRPr="007411A1">
        <w:rPr>
          <w:sz w:val="24"/>
          <w:szCs w:val="24"/>
          <w:rtl/>
          <w:lang w:val="en-GB" w:bidi="ar-LB"/>
        </w:rPr>
        <w:t>إيران</w:t>
      </w:r>
      <w:r w:rsidR="00F3288A" w:rsidRPr="007411A1">
        <w:rPr>
          <w:sz w:val="24"/>
          <w:szCs w:val="24"/>
          <w:lang w:val="en-GB" w:bidi="ar-LB"/>
        </w:rPr>
        <w:t xml:space="preserve"> </w:t>
      </w:r>
      <w:r w:rsidR="0029145E" w:rsidRPr="007411A1">
        <w:rPr>
          <w:sz w:val="24"/>
          <w:szCs w:val="24"/>
          <w:rtl/>
          <w:lang w:val="en-GB" w:bidi="ar-LB"/>
        </w:rPr>
        <w:t xml:space="preserve">الإسلامية. ، </w:t>
      </w:r>
      <w:r w:rsidR="00866781" w:rsidRPr="007411A1">
        <w:rPr>
          <w:sz w:val="24"/>
          <w:szCs w:val="24"/>
          <w:rtl/>
          <w:lang w:val="en-GB" w:bidi="ar-LB"/>
        </w:rPr>
        <w:t>و</w:t>
      </w:r>
      <w:r w:rsidR="0029145E" w:rsidRPr="007411A1">
        <w:rPr>
          <w:sz w:val="24"/>
          <w:szCs w:val="24"/>
          <w:rtl/>
          <w:lang w:val="en-GB" w:bidi="ar-LB"/>
        </w:rPr>
        <w:t xml:space="preserve">قيرغيزستان، </w:t>
      </w:r>
      <w:r w:rsidR="00866781" w:rsidRPr="007411A1">
        <w:rPr>
          <w:sz w:val="24"/>
          <w:szCs w:val="24"/>
          <w:rtl/>
          <w:lang w:val="en-GB" w:bidi="ar-LB"/>
        </w:rPr>
        <w:t>و</w:t>
      </w:r>
      <w:r w:rsidR="0029145E" w:rsidRPr="007411A1">
        <w:rPr>
          <w:sz w:val="24"/>
          <w:szCs w:val="24"/>
          <w:rtl/>
          <w:lang w:val="en-GB" w:bidi="ar-LB"/>
        </w:rPr>
        <w:t xml:space="preserve">جمهورية لاو الديمقراطية الشعبية، </w:t>
      </w:r>
      <w:r w:rsidR="00866781" w:rsidRPr="007411A1">
        <w:rPr>
          <w:sz w:val="24"/>
          <w:szCs w:val="24"/>
          <w:rtl/>
          <w:lang w:val="en-GB" w:bidi="ar-LB"/>
        </w:rPr>
        <w:t>و</w:t>
      </w:r>
      <w:r w:rsidR="0029145E" w:rsidRPr="007411A1">
        <w:rPr>
          <w:sz w:val="24"/>
          <w:szCs w:val="24"/>
          <w:rtl/>
          <w:lang w:val="en-GB" w:bidi="ar-LB"/>
        </w:rPr>
        <w:t xml:space="preserve">ليسوتو، </w:t>
      </w:r>
      <w:r w:rsidR="00866781" w:rsidRPr="007411A1">
        <w:rPr>
          <w:sz w:val="24"/>
          <w:szCs w:val="24"/>
          <w:rtl/>
          <w:lang w:val="en-GB" w:bidi="ar-LB"/>
        </w:rPr>
        <w:t>و</w:t>
      </w:r>
      <w:r w:rsidR="0029145E" w:rsidRPr="007411A1">
        <w:rPr>
          <w:sz w:val="24"/>
          <w:szCs w:val="24"/>
          <w:rtl/>
          <w:lang w:val="en-GB" w:bidi="ar-LB"/>
        </w:rPr>
        <w:t xml:space="preserve">ليبيا، </w:t>
      </w:r>
      <w:r w:rsidR="00866781" w:rsidRPr="007411A1">
        <w:rPr>
          <w:sz w:val="24"/>
          <w:szCs w:val="24"/>
          <w:rtl/>
          <w:lang w:val="en-GB" w:bidi="ar-LB"/>
        </w:rPr>
        <w:t>و</w:t>
      </w:r>
      <w:r w:rsidR="0029145E" w:rsidRPr="007411A1">
        <w:rPr>
          <w:sz w:val="24"/>
          <w:szCs w:val="24"/>
          <w:rtl/>
          <w:lang w:val="en-GB" w:bidi="ar-LB"/>
        </w:rPr>
        <w:t xml:space="preserve">مدغشقر، </w:t>
      </w:r>
      <w:r w:rsidR="00866781" w:rsidRPr="007411A1">
        <w:rPr>
          <w:sz w:val="24"/>
          <w:szCs w:val="24"/>
          <w:rtl/>
          <w:lang w:val="en-GB" w:bidi="ar-LB"/>
        </w:rPr>
        <w:t>و</w:t>
      </w:r>
      <w:r w:rsidR="0029145E" w:rsidRPr="007411A1">
        <w:rPr>
          <w:sz w:val="24"/>
          <w:szCs w:val="24"/>
          <w:rtl/>
          <w:lang w:val="en-GB" w:bidi="ar-LB"/>
        </w:rPr>
        <w:t xml:space="preserve">المكسيك، </w:t>
      </w:r>
      <w:r w:rsidR="00866781" w:rsidRPr="007411A1">
        <w:rPr>
          <w:sz w:val="24"/>
          <w:szCs w:val="24"/>
          <w:rtl/>
          <w:lang w:val="en-GB" w:bidi="ar-LB"/>
        </w:rPr>
        <w:t>و</w:t>
      </w:r>
      <w:r w:rsidR="0029145E" w:rsidRPr="007411A1">
        <w:rPr>
          <w:sz w:val="24"/>
          <w:szCs w:val="24"/>
          <w:rtl/>
          <w:lang w:val="en-GB" w:bidi="ar-LB"/>
        </w:rPr>
        <w:t xml:space="preserve">المغرب، </w:t>
      </w:r>
      <w:r w:rsidR="00866781" w:rsidRPr="007411A1">
        <w:rPr>
          <w:sz w:val="24"/>
          <w:szCs w:val="24"/>
          <w:rtl/>
          <w:lang w:val="en-GB" w:bidi="ar-LB"/>
        </w:rPr>
        <w:t>و</w:t>
      </w:r>
      <w:r w:rsidR="0029145E" w:rsidRPr="007411A1">
        <w:rPr>
          <w:sz w:val="24"/>
          <w:szCs w:val="24"/>
          <w:rtl/>
          <w:lang w:val="en-GB" w:bidi="ar-LB"/>
        </w:rPr>
        <w:t xml:space="preserve">نيكاراغوا، </w:t>
      </w:r>
      <w:r w:rsidR="00866781" w:rsidRPr="007411A1">
        <w:rPr>
          <w:sz w:val="24"/>
          <w:szCs w:val="24"/>
          <w:rtl/>
          <w:lang w:val="en-GB" w:bidi="ar-LB"/>
        </w:rPr>
        <w:t>و</w:t>
      </w:r>
      <w:r w:rsidR="0029145E" w:rsidRPr="007411A1">
        <w:rPr>
          <w:sz w:val="24"/>
          <w:szCs w:val="24"/>
          <w:rtl/>
          <w:lang w:val="en-GB" w:bidi="ar-LB"/>
        </w:rPr>
        <w:t xml:space="preserve">النيجر، </w:t>
      </w:r>
      <w:r w:rsidR="00866781" w:rsidRPr="007411A1">
        <w:rPr>
          <w:sz w:val="24"/>
          <w:szCs w:val="24"/>
          <w:rtl/>
          <w:lang w:val="en-GB" w:bidi="ar-LB"/>
        </w:rPr>
        <w:t>و</w:t>
      </w:r>
      <w:r w:rsidR="0029145E" w:rsidRPr="007411A1">
        <w:rPr>
          <w:sz w:val="24"/>
          <w:szCs w:val="24"/>
          <w:rtl/>
          <w:lang w:val="en-GB" w:bidi="ar-LB"/>
        </w:rPr>
        <w:t xml:space="preserve">نيجيريا، </w:t>
      </w:r>
      <w:r w:rsidR="00866781" w:rsidRPr="007411A1">
        <w:rPr>
          <w:sz w:val="24"/>
          <w:szCs w:val="24"/>
          <w:rtl/>
          <w:lang w:val="en-GB" w:bidi="ar-LB"/>
        </w:rPr>
        <w:t>و</w:t>
      </w:r>
      <w:r w:rsidR="0029145E" w:rsidRPr="007411A1">
        <w:rPr>
          <w:sz w:val="24"/>
          <w:szCs w:val="24"/>
          <w:rtl/>
          <w:lang w:val="en-GB" w:bidi="ar-LB"/>
        </w:rPr>
        <w:t xml:space="preserve">مقدونيا الشمالية، </w:t>
      </w:r>
      <w:r w:rsidR="00866781" w:rsidRPr="007411A1">
        <w:rPr>
          <w:sz w:val="24"/>
          <w:szCs w:val="24"/>
          <w:rtl/>
          <w:lang w:val="en-GB" w:bidi="ar-LB"/>
        </w:rPr>
        <w:t>و</w:t>
      </w:r>
      <w:r w:rsidR="0029145E" w:rsidRPr="007411A1">
        <w:rPr>
          <w:sz w:val="24"/>
          <w:szCs w:val="24"/>
          <w:rtl/>
          <w:lang w:val="en-GB" w:bidi="ar-LB"/>
        </w:rPr>
        <w:t xml:space="preserve">بابوا غينيا الجديدة، </w:t>
      </w:r>
      <w:r w:rsidR="00866781" w:rsidRPr="007411A1">
        <w:rPr>
          <w:sz w:val="24"/>
          <w:szCs w:val="24"/>
          <w:rtl/>
          <w:lang w:val="en-GB" w:bidi="ar-LB"/>
        </w:rPr>
        <w:t>و</w:t>
      </w:r>
      <w:r w:rsidR="0029145E" w:rsidRPr="007411A1">
        <w:rPr>
          <w:sz w:val="24"/>
          <w:szCs w:val="24"/>
          <w:rtl/>
          <w:lang w:val="en-GB" w:bidi="ar-LB"/>
        </w:rPr>
        <w:t xml:space="preserve">قطر، </w:t>
      </w:r>
      <w:r w:rsidR="00866781" w:rsidRPr="007411A1">
        <w:rPr>
          <w:sz w:val="24"/>
          <w:szCs w:val="24"/>
          <w:rtl/>
          <w:lang w:val="en-GB" w:bidi="ar-LB"/>
        </w:rPr>
        <w:t>و</w:t>
      </w:r>
      <w:r w:rsidR="0029145E" w:rsidRPr="007411A1">
        <w:rPr>
          <w:sz w:val="24"/>
          <w:szCs w:val="24"/>
          <w:rtl/>
          <w:lang w:val="en-GB" w:bidi="ar-LB"/>
        </w:rPr>
        <w:t>سان تومي وبرين</w:t>
      </w:r>
      <w:r w:rsidR="00F3288A" w:rsidRPr="007411A1">
        <w:rPr>
          <w:sz w:val="24"/>
          <w:szCs w:val="24"/>
          <w:rtl/>
          <w:lang w:val="en-GB" w:bidi="ar-LB"/>
        </w:rPr>
        <w:t>س</w:t>
      </w:r>
      <w:r w:rsidR="0029145E" w:rsidRPr="007411A1">
        <w:rPr>
          <w:sz w:val="24"/>
          <w:szCs w:val="24"/>
          <w:rtl/>
          <w:lang w:val="en-GB" w:bidi="ar-LB"/>
        </w:rPr>
        <w:t xml:space="preserve">يبي، </w:t>
      </w:r>
      <w:r w:rsidR="00866781" w:rsidRPr="007411A1">
        <w:rPr>
          <w:sz w:val="24"/>
          <w:szCs w:val="24"/>
          <w:rtl/>
          <w:lang w:val="en-GB" w:bidi="ar-LB"/>
        </w:rPr>
        <w:t>و</w:t>
      </w:r>
      <w:r w:rsidR="0029145E" w:rsidRPr="007411A1">
        <w:rPr>
          <w:sz w:val="24"/>
          <w:szCs w:val="24"/>
          <w:rtl/>
          <w:lang w:val="en-GB" w:bidi="ar-LB"/>
        </w:rPr>
        <w:t xml:space="preserve">السنغال، </w:t>
      </w:r>
      <w:r w:rsidR="00866781" w:rsidRPr="007411A1">
        <w:rPr>
          <w:sz w:val="24"/>
          <w:szCs w:val="24"/>
          <w:rtl/>
          <w:lang w:val="en-GB" w:bidi="ar-LB"/>
        </w:rPr>
        <w:t>و</w:t>
      </w:r>
      <w:r w:rsidR="0029145E" w:rsidRPr="007411A1">
        <w:rPr>
          <w:sz w:val="24"/>
          <w:szCs w:val="24"/>
          <w:rtl/>
          <w:lang w:val="en-GB" w:bidi="ar-LB"/>
        </w:rPr>
        <w:t xml:space="preserve">سيراليون، </w:t>
      </w:r>
      <w:r w:rsidR="00866781" w:rsidRPr="007411A1">
        <w:rPr>
          <w:sz w:val="24"/>
          <w:szCs w:val="24"/>
          <w:rtl/>
          <w:lang w:val="en-GB" w:bidi="ar-LB"/>
        </w:rPr>
        <w:t>و</w:t>
      </w:r>
      <w:r w:rsidR="0029145E" w:rsidRPr="007411A1">
        <w:rPr>
          <w:sz w:val="24"/>
          <w:szCs w:val="24"/>
          <w:rtl/>
          <w:lang w:val="en-GB" w:bidi="ar-LB"/>
        </w:rPr>
        <w:t xml:space="preserve">الصومال، </w:t>
      </w:r>
      <w:r w:rsidR="00866781" w:rsidRPr="007411A1">
        <w:rPr>
          <w:sz w:val="24"/>
          <w:szCs w:val="24"/>
          <w:rtl/>
          <w:lang w:val="en-GB" w:bidi="ar-LB"/>
        </w:rPr>
        <w:t>و</w:t>
      </w:r>
      <w:r w:rsidR="0029145E" w:rsidRPr="007411A1">
        <w:rPr>
          <w:sz w:val="24"/>
          <w:szCs w:val="24"/>
          <w:rtl/>
          <w:lang w:val="en-GB" w:bidi="ar-LB"/>
        </w:rPr>
        <w:t>جنوب أفريقيا. وسري</w:t>
      </w:r>
      <w:r w:rsidR="00733489" w:rsidRPr="007411A1">
        <w:rPr>
          <w:sz w:val="24"/>
          <w:szCs w:val="24"/>
          <w:rtl/>
          <w:lang w:val="en-GB" w:bidi="ar-LB"/>
        </w:rPr>
        <w:t xml:space="preserve"> </w:t>
      </w:r>
      <w:r w:rsidR="0029145E" w:rsidRPr="007411A1">
        <w:rPr>
          <w:sz w:val="24"/>
          <w:szCs w:val="24"/>
          <w:rtl/>
          <w:lang w:val="en-GB" w:bidi="ar-LB"/>
        </w:rPr>
        <w:t>لانكا والجمهورية العربية السورية وترينيداد وتوباغو وتونس وتركيا وأوغندا وفانواتو وزامبيا.</w:t>
      </w:r>
      <w:r w:rsidR="001C6E2C" w:rsidRPr="007411A1">
        <w:rPr>
          <w:sz w:val="24"/>
          <w:szCs w:val="24"/>
          <w:lang w:val="en-GB" w:bidi="ar-LB"/>
        </w:rPr>
        <w:t xml:space="preserve"> </w:t>
      </w:r>
    </w:p>
    <w:p w14:paraId="1017D87C" w14:textId="3BC678E3" w:rsidR="00D96194" w:rsidRPr="000238C9" w:rsidRDefault="00FB5736" w:rsidP="00866781">
      <w:pPr>
        <w:keepNext/>
        <w:bidi/>
        <w:rPr>
          <w:bCs/>
          <w:lang w:val="en-GB" w:bidi="ar-LB"/>
        </w:rPr>
      </w:pPr>
      <w:r w:rsidRPr="000238C9">
        <w:rPr>
          <w:bCs/>
          <w:rtl/>
          <w:lang w:val="en-GB" w:bidi="ar-LB"/>
        </w:rPr>
        <w:lastRenderedPageBreak/>
        <w:t xml:space="preserve">الجدول 1: </w:t>
      </w:r>
      <w:r w:rsidR="00C06118" w:rsidRPr="000238C9">
        <w:rPr>
          <w:bCs/>
          <w:rtl/>
          <w:lang w:val="en-GB" w:bidi="ar-LB"/>
        </w:rPr>
        <w:t xml:space="preserve">تقارير </w:t>
      </w:r>
      <w:r w:rsidR="00866781" w:rsidRPr="000238C9">
        <w:rPr>
          <w:bCs/>
          <w:rtl/>
          <w:lang w:val="en-GB" w:bidi="ar-LB"/>
        </w:rPr>
        <w:t>المادة 7 والبر</w:t>
      </w:r>
      <w:r w:rsidR="00C06118" w:rsidRPr="000238C9">
        <w:rPr>
          <w:bCs/>
          <w:rtl/>
          <w:lang w:val="en-GB" w:bidi="ar-LB"/>
        </w:rPr>
        <w:t>امج القطري</w:t>
      </w:r>
      <w:r w:rsidR="00866781" w:rsidRPr="000238C9">
        <w:rPr>
          <w:bCs/>
          <w:rtl/>
          <w:lang w:val="en-GB" w:bidi="ar-LB"/>
        </w:rPr>
        <w:t>ة</w:t>
      </w:r>
      <w:r w:rsidR="00C06118" w:rsidRPr="000238C9">
        <w:rPr>
          <w:bCs/>
          <w:rtl/>
          <w:lang w:val="en-GB" w:bidi="ar-LB"/>
        </w:rPr>
        <w:t xml:space="preserve"> المقدمة من الأطراف العاملة بموجب المادة 5</w:t>
      </w:r>
    </w:p>
    <w:tbl>
      <w:tblPr>
        <w:tblStyle w:val="TableGrid"/>
        <w:bidiVisual/>
        <w:tblW w:w="9748" w:type="dxa"/>
        <w:jc w:val="center"/>
        <w:tblLook w:val="04A0" w:firstRow="1" w:lastRow="0" w:firstColumn="1" w:lastColumn="0" w:noHBand="0" w:noVBand="1"/>
      </w:tblPr>
      <w:tblGrid>
        <w:gridCol w:w="2083"/>
        <w:gridCol w:w="696"/>
        <w:gridCol w:w="697"/>
        <w:gridCol w:w="697"/>
        <w:gridCol w:w="697"/>
        <w:gridCol w:w="697"/>
        <w:gridCol w:w="696"/>
        <w:gridCol w:w="697"/>
        <w:gridCol w:w="697"/>
        <w:gridCol w:w="697"/>
        <w:gridCol w:w="697"/>
        <w:gridCol w:w="697"/>
      </w:tblGrid>
      <w:tr w:rsidR="004F730F" w:rsidRPr="000238C9" w14:paraId="45037283" w14:textId="55FAB34D" w:rsidTr="002A28BD">
        <w:trPr>
          <w:jc w:val="center"/>
        </w:trPr>
        <w:tc>
          <w:tcPr>
            <w:tcW w:w="2083" w:type="dxa"/>
            <w:tcBorders>
              <w:top w:val="single" w:sz="4" w:space="0" w:color="auto"/>
              <w:left w:val="single" w:sz="4" w:space="0" w:color="auto"/>
              <w:bottom w:val="single" w:sz="4" w:space="0" w:color="auto"/>
              <w:right w:val="single" w:sz="4" w:space="0" w:color="auto"/>
            </w:tcBorders>
            <w:hideMark/>
          </w:tcPr>
          <w:p w14:paraId="7DD8B3C8" w14:textId="3B2930EA" w:rsidR="00F90FEE" w:rsidRPr="000238C9" w:rsidRDefault="00FB5736" w:rsidP="002A28BD">
            <w:pPr>
              <w:keepNext/>
              <w:bidi/>
              <w:rPr>
                <w:bCs/>
                <w:sz w:val="20"/>
                <w:szCs w:val="20"/>
                <w:lang w:val="en-GB" w:bidi="ar-LB"/>
              </w:rPr>
            </w:pPr>
            <w:r w:rsidRPr="000238C9">
              <w:rPr>
                <w:bCs/>
                <w:sz w:val="20"/>
                <w:szCs w:val="20"/>
                <w:rtl/>
                <w:lang w:val="en-GB" w:bidi="ar-LB"/>
              </w:rPr>
              <w:t>البيانات</w:t>
            </w:r>
          </w:p>
        </w:tc>
        <w:tc>
          <w:tcPr>
            <w:tcW w:w="696" w:type="dxa"/>
            <w:tcBorders>
              <w:top w:val="single" w:sz="4" w:space="0" w:color="auto"/>
              <w:left w:val="single" w:sz="4" w:space="0" w:color="auto"/>
              <w:bottom w:val="single" w:sz="4" w:space="0" w:color="auto"/>
              <w:right w:val="single" w:sz="4" w:space="0" w:color="auto"/>
            </w:tcBorders>
            <w:vAlign w:val="center"/>
            <w:hideMark/>
          </w:tcPr>
          <w:p w14:paraId="7D75FC55" w14:textId="77777777" w:rsidR="00F90FEE" w:rsidRPr="000238C9" w:rsidRDefault="00F90FEE" w:rsidP="002A28BD">
            <w:pPr>
              <w:keepNext/>
              <w:bidi/>
              <w:jc w:val="center"/>
              <w:rPr>
                <w:b/>
                <w:sz w:val="20"/>
                <w:szCs w:val="20"/>
                <w:lang w:val="en-GB" w:bidi="ar-LB"/>
              </w:rPr>
            </w:pPr>
            <w:r w:rsidRPr="000238C9">
              <w:rPr>
                <w:b/>
                <w:sz w:val="20"/>
                <w:szCs w:val="20"/>
                <w:lang w:val="en-GB" w:bidi="ar-LB"/>
              </w:rPr>
              <w:t>2013</w:t>
            </w:r>
          </w:p>
        </w:tc>
        <w:tc>
          <w:tcPr>
            <w:tcW w:w="697" w:type="dxa"/>
            <w:tcBorders>
              <w:top w:val="single" w:sz="4" w:space="0" w:color="auto"/>
              <w:left w:val="single" w:sz="4" w:space="0" w:color="auto"/>
              <w:bottom w:val="single" w:sz="4" w:space="0" w:color="auto"/>
              <w:right w:val="single" w:sz="4" w:space="0" w:color="auto"/>
            </w:tcBorders>
            <w:vAlign w:val="center"/>
            <w:hideMark/>
          </w:tcPr>
          <w:p w14:paraId="325E52AC" w14:textId="77777777" w:rsidR="00F90FEE" w:rsidRPr="000238C9" w:rsidRDefault="00F90FEE" w:rsidP="002A28BD">
            <w:pPr>
              <w:keepNext/>
              <w:bidi/>
              <w:jc w:val="center"/>
              <w:rPr>
                <w:b/>
                <w:sz w:val="20"/>
                <w:szCs w:val="20"/>
                <w:lang w:val="en-GB" w:bidi="ar-LB"/>
              </w:rPr>
            </w:pPr>
            <w:r w:rsidRPr="000238C9">
              <w:rPr>
                <w:b/>
                <w:sz w:val="20"/>
                <w:szCs w:val="20"/>
                <w:lang w:val="en-GB" w:bidi="ar-LB"/>
              </w:rPr>
              <w:t>2014</w:t>
            </w:r>
          </w:p>
        </w:tc>
        <w:tc>
          <w:tcPr>
            <w:tcW w:w="697" w:type="dxa"/>
            <w:tcBorders>
              <w:top w:val="single" w:sz="4" w:space="0" w:color="auto"/>
              <w:left w:val="single" w:sz="4" w:space="0" w:color="auto"/>
              <w:bottom w:val="single" w:sz="4" w:space="0" w:color="auto"/>
              <w:right w:val="single" w:sz="4" w:space="0" w:color="auto"/>
            </w:tcBorders>
            <w:vAlign w:val="center"/>
            <w:hideMark/>
          </w:tcPr>
          <w:p w14:paraId="67966BD2" w14:textId="77777777" w:rsidR="00F90FEE" w:rsidRPr="000238C9" w:rsidRDefault="00F90FEE" w:rsidP="002A28BD">
            <w:pPr>
              <w:keepNext/>
              <w:bidi/>
              <w:jc w:val="center"/>
              <w:rPr>
                <w:b/>
                <w:sz w:val="20"/>
                <w:szCs w:val="20"/>
                <w:lang w:val="en-GB" w:bidi="ar-LB"/>
              </w:rPr>
            </w:pPr>
            <w:r w:rsidRPr="000238C9">
              <w:rPr>
                <w:b/>
                <w:sz w:val="20"/>
                <w:szCs w:val="20"/>
                <w:lang w:val="en-GB" w:bidi="ar-LB"/>
              </w:rPr>
              <w:t>2015</w:t>
            </w:r>
          </w:p>
        </w:tc>
        <w:tc>
          <w:tcPr>
            <w:tcW w:w="697" w:type="dxa"/>
            <w:tcBorders>
              <w:top w:val="single" w:sz="4" w:space="0" w:color="auto"/>
              <w:left w:val="single" w:sz="4" w:space="0" w:color="auto"/>
              <w:bottom w:val="single" w:sz="4" w:space="0" w:color="auto"/>
              <w:right w:val="single" w:sz="4" w:space="0" w:color="auto"/>
            </w:tcBorders>
            <w:vAlign w:val="center"/>
            <w:hideMark/>
          </w:tcPr>
          <w:p w14:paraId="10B3413E" w14:textId="77777777" w:rsidR="00F90FEE" w:rsidRPr="000238C9" w:rsidRDefault="00F90FEE" w:rsidP="002A28BD">
            <w:pPr>
              <w:keepNext/>
              <w:bidi/>
              <w:jc w:val="center"/>
              <w:rPr>
                <w:b/>
                <w:sz w:val="20"/>
                <w:szCs w:val="20"/>
                <w:lang w:val="en-GB" w:bidi="ar-LB"/>
              </w:rPr>
            </w:pPr>
            <w:r w:rsidRPr="000238C9">
              <w:rPr>
                <w:b/>
                <w:sz w:val="20"/>
                <w:szCs w:val="20"/>
                <w:lang w:val="en-GB" w:bidi="ar-LB"/>
              </w:rPr>
              <w:t>2016</w:t>
            </w:r>
          </w:p>
        </w:tc>
        <w:tc>
          <w:tcPr>
            <w:tcW w:w="697" w:type="dxa"/>
            <w:tcBorders>
              <w:top w:val="single" w:sz="4" w:space="0" w:color="auto"/>
              <w:left w:val="single" w:sz="4" w:space="0" w:color="auto"/>
              <w:bottom w:val="single" w:sz="4" w:space="0" w:color="auto"/>
              <w:right w:val="single" w:sz="4" w:space="0" w:color="auto"/>
            </w:tcBorders>
            <w:hideMark/>
          </w:tcPr>
          <w:p w14:paraId="47DA94DB" w14:textId="77777777" w:rsidR="00F90FEE" w:rsidRPr="000238C9" w:rsidRDefault="00F90FEE" w:rsidP="002A28BD">
            <w:pPr>
              <w:keepNext/>
              <w:bidi/>
              <w:jc w:val="center"/>
              <w:rPr>
                <w:b/>
                <w:sz w:val="20"/>
                <w:szCs w:val="20"/>
                <w:lang w:val="en-GB" w:bidi="ar-LB"/>
              </w:rPr>
            </w:pPr>
            <w:r w:rsidRPr="000238C9">
              <w:rPr>
                <w:b/>
                <w:sz w:val="20"/>
                <w:szCs w:val="20"/>
                <w:lang w:val="en-GB" w:bidi="ar-LB"/>
              </w:rPr>
              <w:t>2017</w:t>
            </w:r>
          </w:p>
        </w:tc>
        <w:tc>
          <w:tcPr>
            <w:tcW w:w="696" w:type="dxa"/>
            <w:tcBorders>
              <w:top w:val="single" w:sz="4" w:space="0" w:color="auto"/>
              <w:left w:val="single" w:sz="4" w:space="0" w:color="auto"/>
              <w:bottom w:val="single" w:sz="4" w:space="0" w:color="auto"/>
              <w:right w:val="single" w:sz="4" w:space="0" w:color="auto"/>
            </w:tcBorders>
            <w:hideMark/>
          </w:tcPr>
          <w:p w14:paraId="278D6B47" w14:textId="77777777" w:rsidR="00F90FEE" w:rsidRPr="000238C9" w:rsidRDefault="00F90FEE" w:rsidP="002A28BD">
            <w:pPr>
              <w:keepNext/>
              <w:bidi/>
              <w:jc w:val="center"/>
              <w:rPr>
                <w:b/>
                <w:sz w:val="20"/>
                <w:szCs w:val="20"/>
                <w:lang w:val="en-GB" w:bidi="ar-LB"/>
              </w:rPr>
            </w:pPr>
            <w:r w:rsidRPr="000238C9">
              <w:rPr>
                <w:b/>
                <w:sz w:val="20"/>
                <w:szCs w:val="20"/>
                <w:lang w:val="en-GB" w:bidi="ar-LB"/>
              </w:rPr>
              <w:t>2018</w:t>
            </w:r>
          </w:p>
        </w:tc>
        <w:tc>
          <w:tcPr>
            <w:tcW w:w="697" w:type="dxa"/>
            <w:tcBorders>
              <w:top w:val="single" w:sz="4" w:space="0" w:color="auto"/>
              <w:left w:val="single" w:sz="4" w:space="0" w:color="auto"/>
              <w:bottom w:val="single" w:sz="4" w:space="0" w:color="auto"/>
              <w:right w:val="single" w:sz="4" w:space="0" w:color="auto"/>
            </w:tcBorders>
            <w:hideMark/>
          </w:tcPr>
          <w:p w14:paraId="775954D6" w14:textId="77777777" w:rsidR="00F90FEE" w:rsidRPr="000238C9" w:rsidRDefault="00F90FEE" w:rsidP="002A28BD">
            <w:pPr>
              <w:keepNext/>
              <w:bidi/>
              <w:jc w:val="center"/>
              <w:rPr>
                <w:b/>
                <w:sz w:val="20"/>
                <w:szCs w:val="20"/>
                <w:lang w:val="en-GB" w:bidi="ar-LB"/>
              </w:rPr>
            </w:pPr>
            <w:r w:rsidRPr="000238C9">
              <w:rPr>
                <w:b/>
                <w:sz w:val="20"/>
                <w:szCs w:val="20"/>
                <w:lang w:val="en-GB" w:bidi="ar-LB"/>
              </w:rPr>
              <w:t>2019</w:t>
            </w:r>
          </w:p>
        </w:tc>
        <w:tc>
          <w:tcPr>
            <w:tcW w:w="697" w:type="dxa"/>
            <w:tcBorders>
              <w:top w:val="single" w:sz="4" w:space="0" w:color="auto"/>
              <w:left w:val="single" w:sz="4" w:space="0" w:color="auto"/>
              <w:bottom w:val="single" w:sz="4" w:space="0" w:color="auto"/>
              <w:right w:val="single" w:sz="4" w:space="0" w:color="auto"/>
            </w:tcBorders>
            <w:hideMark/>
          </w:tcPr>
          <w:p w14:paraId="391891F9" w14:textId="77777777" w:rsidR="00F90FEE" w:rsidRPr="000238C9" w:rsidRDefault="00F90FEE" w:rsidP="002A28BD">
            <w:pPr>
              <w:keepNext/>
              <w:bidi/>
              <w:jc w:val="center"/>
              <w:rPr>
                <w:b/>
                <w:sz w:val="20"/>
                <w:szCs w:val="20"/>
                <w:lang w:val="en-GB" w:bidi="ar-LB"/>
              </w:rPr>
            </w:pPr>
            <w:r w:rsidRPr="000238C9">
              <w:rPr>
                <w:b/>
                <w:sz w:val="20"/>
                <w:szCs w:val="20"/>
                <w:lang w:val="en-GB" w:bidi="ar-LB"/>
              </w:rPr>
              <w:t>2020</w:t>
            </w:r>
          </w:p>
        </w:tc>
        <w:tc>
          <w:tcPr>
            <w:tcW w:w="697" w:type="dxa"/>
            <w:tcBorders>
              <w:top w:val="single" w:sz="4" w:space="0" w:color="auto"/>
              <w:left w:val="single" w:sz="4" w:space="0" w:color="auto"/>
              <w:bottom w:val="single" w:sz="4" w:space="0" w:color="auto"/>
              <w:right w:val="single" w:sz="4" w:space="0" w:color="auto"/>
            </w:tcBorders>
          </w:tcPr>
          <w:p w14:paraId="7EA4DD96" w14:textId="77777777" w:rsidR="00F90FEE" w:rsidRPr="000238C9" w:rsidRDefault="00F90FEE" w:rsidP="002A28BD">
            <w:pPr>
              <w:keepNext/>
              <w:bidi/>
              <w:jc w:val="center"/>
              <w:rPr>
                <w:b/>
                <w:sz w:val="20"/>
                <w:szCs w:val="20"/>
                <w:lang w:val="en-GB" w:bidi="ar-LB"/>
              </w:rPr>
            </w:pPr>
            <w:r w:rsidRPr="000238C9">
              <w:rPr>
                <w:b/>
                <w:sz w:val="20"/>
                <w:szCs w:val="20"/>
                <w:lang w:val="en-GB" w:bidi="ar-LB"/>
              </w:rPr>
              <w:t>2021</w:t>
            </w:r>
          </w:p>
        </w:tc>
        <w:tc>
          <w:tcPr>
            <w:tcW w:w="697" w:type="dxa"/>
            <w:tcBorders>
              <w:top w:val="single" w:sz="4" w:space="0" w:color="auto"/>
              <w:left w:val="single" w:sz="4" w:space="0" w:color="auto"/>
              <w:bottom w:val="single" w:sz="4" w:space="0" w:color="auto"/>
              <w:right w:val="single" w:sz="4" w:space="0" w:color="auto"/>
            </w:tcBorders>
          </w:tcPr>
          <w:p w14:paraId="15D5C56C" w14:textId="77777777" w:rsidR="00F90FEE" w:rsidRPr="000238C9" w:rsidRDefault="00F90FEE" w:rsidP="002A28BD">
            <w:pPr>
              <w:keepNext/>
              <w:bidi/>
              <w:jc w:val="center"/>
              <w:rPr>
                <w:b/>
                <w:sz w:val="20"/>
                <w:szCs w:val="20"/>
                <w:lang w:val="en-GB" w:bidi="ar-LB"/>
              </w:rPr>
            </w:pPr>
            <w:r w:rsidRPr="000238C9">
              <w:rPr>
                <w:b/>
                <w:sz w:val="20"/>
                <w:szCs w:val="20"/>
                <w:lang w:val="en-GB" w:bidi="ar-LB"/>
              </w:rPr>
              <w:t>2022</w:t>
            </w:r>
          </w:p>
        </w:tc>
        <w:tc>
          <w:tcPr>
            <w:tcW w:w="697" w:type="dxa"/>
            <w:tcBorders>
              <w:top w:val="single" w:sz="4" w:space="0" w:color="auto"/>
              <w:left w:val="single" w:sz="4" w:space="0" w:color="auto"/>
              <w:bottom w:val="single" w:sz="4" w:space="0" w:color="auto"/>
              <w:right w:val="single" w:sz="4" w:space="0" w:color="auto"/>
            </w:tcBorders>
          </w:tcPr>
          <w:p w14:paraId="0DBD7E85" w14:textId="1C2E8895" w:rsidR="00F90FEE" w:rsidRPr="000238C9" w:rsidRDefault="00F90FEE" w:rsidP="002A28BD">
            <w:pPr>
              <w:keepNext/>
              <w:bidi/>
              <w:jc w:val="center"/>
              <w:rPr>
                <w:b/>
                <w:sz w:val="20"/>
                <w:szCs w:val="20"/>
                <w:lang w:val="en-GB" w:bidi="ar-LB"/>
              </w:rPr>
            </w:pPr>
            <w:r w:rsidRPr="000238C9">
              <w:rPr>
                <w:b/>
                <w:sz w:val="20"/>
                <w:szCs w:val="20"/>
                <w:lang w:val="en-GB" w:bidi="ar-LB"/>
              </w:rPr>
              <w:t>2023</w:t>
            </w:r>
          </w:p>
        </w:tc>
      </w:tr>
      <w:tr w:rsidR="004F730F" w:rsidRPr="000238C9" w14:paraId="7788598B" w14:textId="432936FE" w:rsidTr="002A28BD">
        <w:trPr>
          <w:trHeight w:val="83"/>
          <w:jc w:val="center"/>
        </w:trPr>
        <w:tc>
          <w:tcPr>
            <w:tcW w:w="2083" w:type="dxa"/>
            <w:tcBorders>
              <w:top w:val="single" w:sz="4" w:space="0" w:color="auto"/>
              <w:left w:val="single" w:sz="4" w:space="0" w:color="auto"/>
              <w:bottom w:val="single" w:sz="4" w:space="0" w:color="auto"/>
              <w:right w:val="single" w:sz="4" w:space="0" w:color="auto"/>
            </w:tcBorders>
            <w:tcMar>
              <w:left w:w="72" w:type="dxa"/>
              <w:right w:w="72" w:type="dxa"/>
            </w:tcMar>
            <w:hideMark/>
          </w:tcPr>
          <w:p w14:paraId="304CE0DC" w14:textId="7EB8B68B" w:rsidR="00F90FEE" w:rsidRPr="000238C9" w:rsidRDefault="00EC479E" w:rsidP="002A28BD">
            <w:pPr>
              <w:keepNext/>
              <w:bidi/>
              <w:rPr>
                <w:sz w:val="20"/>
                <w:szCs w:val="20"/>
                <w:lang w:val="en-GB" w:bidi="ar-LB"/>
              </w:rPr>
            </w:pPr>
            <w:r w:rsidRPr="000238C9">
              <w:rPr>
                <w:sz w:val="20"/>
                <w:szCs w:val="20"/>
                <w:rtl/>
                <w:lang w:val="en-GB" w:bidi="ar-LB"/>
              </w:rPr>
              <w:t>تقارير المادة 7 (اعتبارا من 12 أبريل/ نيسان 2024)</w:t>
            </w:r>
          </w:p>
        </w:tc>
        <w:tc>
          <w:tcPr>
            <w:tcW w:w="696"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105B2686" w14:textId="77777777" w:rsidR="00F90FEE" w:rsidRPr="000238C9" w:rsidRDefault="00F90FEE" w:rsidP="002A28BD">
            <w:pPr>
              <w:keepNext/>
              <w:bidi/>
              <w:jc w:val="left"/>
              <w:rPr>
                <w:sz w:val="20"/>
                <w:szCs w:val="20"/>
                <w:lang w:val="en-GB" w:bidi="ar-LB"/>
              </w:rPr>
            </w:pPr>
            <w:r w:rsidRPr="000238C9">
              <w:rPr>
                <w:sz w:val="20"/>
                <w:szCs w:val="20"/>
                <w:lang w:val="en-GB" w:bidi="ar-LB"/>
              </w:rPr>
              <w:t>147</w:t>
            </w:r>
          </w:p>
        </w:tc>
        <w:tc>
          <w:tcPr>
            <w:tcW w:w="697"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13E1AAEA" w14:textId="77777777" w:rsidR="00F90FEE" w:rsidRPr="000238C9" w:rsidRDefault="00F90FEE" w:rsidP="002A28BD">
            <w:pPr>
              <w:keepNext/>
              <w:bidi/>
              <w:jc w:val="left"/>
              <w:rPr>
                <w:sz w:val="20"/>
                <w:szCs w:val="20"/>
                <w:lang w:val="en-GB" w:bidi="ar-LB"/>
              </w:rPr>
            </w:pPr>
            <w:r w:rsidRPr="000238C9">
              <w:rPr>
                <w:sz w:val="20"/>
                <w:szCs w:val="20"/>
                <w:lang w:val="en-GB" w:bidi="ar-LB"/>
              </w:rPr>
              <w:t>147</w:t>
            </w:r>
          </w:p>
        </w:tc>
        <w:tc>
          <w:tcPr>
            <w:tcW w:w="697"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53668A61" w14:textId="77777777" w:rsidR="00F90FEE" w:rsidRPr="000238C9" w:rsidRDefault="00F90FEE" w:rsidP="002A28BD">
            <w:pPr>
              <w:keepNext/>
              <w:bidi/>
              <w:jc w:val="left"/>
              <w:rPr>
                <w:sz w:val="20"/>
                <w:szCs w:val="20"/>
                <w:lang w:val="en-GB" w:bidi="ar-LB"/>
              </w:rPr>
            </w:pPr>
            <w:r w:rsidRPr="000238C9">
              <w:rPr>
                <w:sz w:val="20"/>
                <w:szCs w:val="20"/>
                <w:lang w:val="en-GB" w:bidi="ar-LB"/>
              </w:rPr>
              <w:t>147</w:t>
            </w:r>
          </w:p>
        </w:tc>
        <w:tc>
          <w:tcPr>
            <w:tcW w:w="697"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1FD78DFF" w14:textId="77777777" w:rsidR="00F90FEE" w:rsidRPr="000238C9" w:rsidRDefault="00F90FEE" w:rsidP="002A28BD">
            <w:pPr>
              <w:keepNext/>
              <w:bidi/>
              <w:jc w:val="left"/>
              <w:rPr>
                <w:sz w:val="20"/>
                <w:szCs w:val="20"/>
                <w:lang w:val="en-GB" w:bidi="ar-LB"/>
              </w:rPr>
            </w:pPr>
            <w:r w:rsidRPr="000238C9">
              <w:rPr>
                <w:sz w:val="20"/>
                <w:szCs w:val="20"/>
                <w:lang w:val="en-GB" w:bidi="ar-LB"/>
              </w:rPr>
              <w:t>147</w:t>
            </w:r>
          </w:p>
        </w:tc>
        <w:tc>
          <w:tcPr>
            <w:tcW w:w="697"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2B6F328D" w14:textId="77777777" w:rsidR="00F90FEE" w:rsidRPr="000238C9" w:rsidRDefault="00F90FEE" w:rsidP="002A28BD">
            <w:pPr>
              <w:keepNext/>
              <w:bidi/>
              <w:jc w:val="left"/>
              <w:rPr>
                <w:sz w:val="20"/>
                <w:szCs w:val="20"/>
                <w:lang w:val="en-GB" w:bidi="ar-LB"/>
              </w:rPr>
            </w:pPr>
            <w:r w:rsidRPr="000238C9">
              <w:rPr>
                <w:sz w:val="20"/>
                <w:szCs w:val="20"/>
                <w:lang w:val="en-GB" w:bidi="ar-LB"/>
              </w:rPr>
              <w:t>147</w:t>
            </w:r>
          </w:p>
        </w:tc>
        <w:tc>
          <w:tcPr>
            <w:tcW w:w="696"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63F30690" w14:textId="77777777" w:rsidR="00F90FEE" w:rsidRPr="000238C9" w:rsidRDefault="00F90FEE" w:rsidP="002A28BD">
            <w:pPr>
              <w:keepNext/>
              <w:bidi/>
              <w:jc w:val="left"/>
              <w:rPr>
                <w:sz w:val="20"/>
                <w:szCs w:val="20"/>
                <w:lang w:val="en-GB" w:bidi="ar-LB"/>
              </w:rPr>
            </w:pPr>
            <w:r w:rsidRPr="000238C9">
              <w:rPr>
                <w:sz w:val="20"/>
                <w:szCs w:val="20"/>
                <w:lang w:val="en-GB" w:bidi="ar-LB"/>
              </w:rPr>
              <w:t>147</w:t>
            </w:r>
          </w:p>
        </w:tc>
        <w:tc>
          <w:tcPr>
            <w:tcW w:w="697"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7D4FBD1E" w14:textId="77777777" w:rsidR="00F90FEE" w:rsidRPr="000238C9" w:rsidRDefault="00F90FEE" w:rsidP="002A28BD">
            <w:pPr>
              <w:bidi/>
              <w:jc w:val="left"/>
              <w:rPr>
                <w:sz w:val="20"/>
                <w:szCs w:val="20"/>
                <w:lang w:val="en-GB" w:bidi="ar-LB"/>
              </w:rPr>
            </w:pPr>
            <w:r w:rsidRPr="000238C9">
              <w:rPr>
                <w:sz w:val="20"/>
                <w:szCs w:val="20"/>
                <w:lang w:val="en-GB" w:bidi="ar-LB"/>
              </w:rPr>
              <w:t>147</w:t>
            </w:r>
          </w:p>
        </w:tc>
        <w:tc>
          <w:tcPr>
            <w:tcW w:w="697" w:type="dxa"/>
            <w:tcBorders>
              <w:top w:val="single" w:sz="4" w:space="0" w:color="auto"/>
              <w:left w:val="single" w:sz="4" w:space="0" w:color="auto"/>
              <w:bottom w:val="single" w:sz="4" w:space="0" w:color="auto"/>
              <w:right w:val="single" w:sz="4" w:space="0" w:color="auto"/>
            </w:tcBorders>
            <w:tcMar>
              <w:left w:w="29" w:type="dxa"/>
              <w:right w:w="72" w:type="dxa"/>
            </w:tcMar>
            <w:hideMark/>
          </w:tcPr>
          <w:p w14:paraId="77171CEF" w14:textId="77777777" w:rsidR="00F90FEE" w:rsidRPr="000238C9" w:rsidRDefault="00F90FEE" w:rsidP="002A28BD">
            <w:pPr>
              <w:bidi/>
              <w:jc w:val="left"/>
              <w:rPr>
                <w:sz w:val="20"/>
                <w:szCs w:val="20"/>
                <w:lang w:val="en-GB" w:bidi="ar-LB"/>
              </w:rPr>
            </w:pPr>
            <w:r w:rsidRPr="000238C9">
              <w:rPr>
                <w:sz w:val="20"/>
                <w:szCs w:val="20"/>
                <w:lang w:val="en-GB" w:bidi="ar-LB"/>
              </w:rPr>
              <w:t>147</w:t>
            </w:r>
          </w:p>
        </w:tc>
        <w:tc>
          <w:tcPr>
            <w:tcW w:w="697" w:type="dxa"/>
            <w:tcBorders>
              <w:top w:val="single" w:sz="4" w:space="0" w:color="auto"/>
              <w:left w:val="single" w:sz="4" w:space="0" w:color="auto"/>
              <w:bottom w:val="single" w:sz="4" w:space="0" w:color="auto"/>
              <w:right w:val="single" w:sz="4" w:space="0" w:color="auto"/>
            </w:tcBorders>
            <w:tcMar>
              <w:left w:w="29" w:type="dxa"/>
              <w:right w:w="72" w:type="dxa"/>
            </w:tcMar>
          </w:tcPr>
          <w:p w14:paraId="4CBDF289" w14:textId="0F12C4C8" w:rsidR="00F90FEE" w:rsidRPr="000238C9" w:rsidRDefault="00F90FEE" w:rsidP="002A28BD">
            <w:pPr>
              <w:bidi/>
              <w:jc w:val="left"/>
              <w:rPr>
                <w:sz w:val="20"/>
                <w:szCs w:val="20"/>
                <w:lang w:val="en-GB" w:bidi="ar-LB"/>
              </w:rPr>
            </w:pPr>
            <w:r w:rsidRPr="000238C9">
              <w:rPr>
                <w:sz w:val="20"/>
                <w:szCs w:val="20"/>
                <w:lang w:val="en-GB" w:bidi="ar-LB"/>
              </w:rPr>
              <w:t>1</w:t>
            </w:r>
            <w:r w:rsidR="00A97363" w:rsidRPr="000238C9">
              <w:rPr>
                <w:sz w:val="20"/>
                <w:szCs w:val="20"/>
                <w:lang w:val="en-GB" w:bidi="ar-LB"/>
              </w:rPr>
              <w:t>47</w:t>
            </w:r>
          </w:p>
        </w:tc>
        <w:tc>
          <w:tcPr>
            <w:tcW w:w="697" w:type="dxa"/>
            <w:tcBorders>
              <w:top w:val="single" w:sz="4" w:space="0" w:color="auto"/>
              <w:left w:val="single" w:sz="4" w:space="0" w:color="auto"/>
              <w:bottom w:val="single" w:sz="4" w:space="0" w:color="auto"/>
              <w:right w:val="single" w:sz="4" w:space="0" w:color="auto"/>
            </w:tcBorders>
            <w:tcMar>
              <w:left w:w="29" w:type="dxa"/>
              <w:right w:w="72" w:type="dxa"/>
            </w:tcMar>
          </w:tcPr>
          <w:p w14:paraId="2E0E5966" w14:textId="12256B5F" w:rsidR="00F90FEE" w:rsidRPr="000238C9" w:rsidRDefault="0007114C" w:rsidP="002A28BD">
            <w:pPr>
              <w:bidi/>
              <w:jc w:val="left"/>
              <w:rPr>
                <w:sz w:val="20"/>
                <w:szCs w:val="20"/>
                <w:lang w:val="en-GB" w:bidi="ar-LB"/>
              </w:rPr>
            </w:pPr>
            <w:r w:rsidRPr="000238C9">
              <w:rPr>
                <w:sz w:val="20"/>
                <w:szCs w:val="20"/>
                <w:lang w:val="en-GB" w:bidi="ar-LB"/>
              </w:rPr>
              <w:t>147</w:t>
            </w:r>
          </w:p>
        </w:tc>
        <w:tc>
          <w:tcPr>
            <w:tcW w:w="697" w:type="dxa"/>
            <w:tcBorders>
              <w:top w:val="single" w:sz="4" w:space="0" w:color="auto"/>
              <w:left w:val="single" w:sz="4" w:space="0" w:color="auto"/>
              <w:bottom w:val="single" w:sz="4" w:space="0" w:color="auto"/>
              <w:right w:val="single" w:sz="4" w:space="0" w:color="auto"/>
            </w:tcBorders>
          </w:tcPr>
          <w:p w14:paraId="1F2F7490" w14:textId="7476585D" w:rsidR="00F90FEE" w:rsidRPr="000238C9" w:rsidRDefault="00B37EEA" w:rsidP="002A28BD">
            <w:pPr>
              <w:bidi/>
              <w:jc w:val="left"/>
              <w:rPr>
                <w:sz w:val="20"/>
                <w:szCs w:val="20"/>
                <w:lang w:val="en-GB" w:bidi="ar-LB"/>
              </w:rPr>
            </w:pPr>
            <w:r w:rsidRPr="000238C9">
              <w:rPr>
                <w:sz w:val="20"/>
                <w:szCs w:val="20"/>
                <w:lang w:val="en-GB" w:bidi="ar-LB"/>
              </w:rPr>
              <w:t>15</w:t>
            </w:r>
          </w:p>
        </w:tc>
      </w:tr>
      <w:tr w:rsidR="004F730F" w:rsidRPr="000238C9" w14:paraId="4E6E3CCC" w14:textId="01FBC3C2" w:rsidTr="002A28BD">
        <w:trPr>
          <w:jc w:val="center"/>
        </w:trPr>
        <w:tc>
          <w:tcPr>
            <w:tcW w:w="2083" w:type="dxa"/>
            <w:tcBorders>
              <w:top w:val="single" w:sz="4" w:space="0" w:color="auto"/>
              <w:left w:val="single" w:sz="4" w:space="0" w:color="auto"/>
              <w:bottom w:val="single" w:sz="4" w:space="0" w:color="auto"/>
              <w:right w:val="single" w:sz="4" w:space="0" w:color="auto"/>
            </w:tcBorders>
            <w:tcMar>
              <w:left w:w="72" w:type="dxa"/>
              <w:right w:w="72" w:type="dxa"/>
            </w:tcMar>
            <w:hideMark/>
          </w:tcPr>
          <w:p w14:paraId="44E0323E" w14:textId="0281DE24" w:rsidR="00F90FEE" w:rsidRPr="000238C9" w:rsidRDefault="00EC479E" w:rsidP="002A28BD">
            <w:pPr>
              <w:bidi/>
              <w:rPr>
                <w:sz w:val="20"/>
                <w:szCs w:val="20"/>
                <w:lang w:val="en-GB" w:bidi="ar-LB"/>
              </w:rPr>
            </w:pPr>
            <w:r w:rsidRPr="000238C9">
              <w:rPr>
                <w:sz w:val="20"/>
                <w:szCs w:val="20"/>
                <w:rtl/>
                <w:lang w:val="en-GB" w:bidi="ar-LB"/>
              </w:rPr>
              <w:t>البرامج القطرية (اعتبارا من 16 أبريل/ نيسان 2024)</w:t>
            </w:r>
          </w:p>
        </w:tc>
        <w:tc>
          <w:tcPr>
            <w:tcW w:w="696"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67F43B07" w14:textId="77777777" w:rsidR="00F90FEE" w:rsidRPr="000238C9" w:rsidRDefault="00F90FEE" w:rsidP="002A28BD">
            <w:pPr>
              <w:bidi/>
              <w:jc w:val="left"/>
              <w:rPr>
                <w:sz w:val="20"/>
                <w:szCs w:val="20"/>
                <w:lang w:val="en-GB" w:bidi="ar-LB"/>
              </w:rPr>
            </w:pPr>
            <w:r w:rsidRPr="000238C9">
              <w:rPr>
                <w:sz w:val="20"/>
                <w:szCs w:val="20"/>
                <w:lang w:val="en-GB" w:bidi="ar-LB"/>
              </w:rPr>
              <w:t>145</w:t>
            </w:r>
          </w:p>
        </w:tc>
        <w:tc>
          <w:tcPr>
            <w:tcW w:w="697"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1F8978D3" w14:textId="77777777" w:rsidR="00F90FEE" w:rsidRPr="000238C9" w:rsidRDefault="00F90FEE" w:rsidP="002A28BD">
            <w:pPr>
              <w:bidi/>
              <w:jc w:val="left"/>
              <w:rPr>
                <w:sz w:val="20"/>
                <w:szCs w:val="20"/>
                <w:lang w:val="en-GB" w:bidi="ar-LB"/>
              </w:rPr>
            </w:pPr>
            <w:r w:rsidRPr="000238C9">
              <w:rPr>
                <w:sz w:val="20"/>
                <w:szCs w:val="20"/>
                <w:lang w:val="en-GB" w:bidi="ar-LB"/>
              </w:rPr>
              <w:t>144*</w:t>
            </w:r>
          </w:p>
        </w:tc>
        <w:tc>
          <w:tcPr>
            <w:tcW w:w="697"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77ED0519" w14:textId="77777777" w:rsidR="00F90FEE" w:rsidRPr="000238C9" w:rsidRDefault="00F90FEE" w:rsidP="002A28BD">
            <w:pPr>
              <w:bidi/>
              <w:jc w:val="left"/>
              <w:rPr>
                <w:sz w:val="20"/>
                <w:szCs w:val="20"/>
                <w:lang w:val="en-GB" w:bidi="ar-LB"/>
              </w:rPr>
            </w:pPr>
            <w:r w:rsidRPr="000238C9">
              <w:rPr>
                <w:sz w:val="20"/>
                <w:szCs w:val="20"/>
                <w:lang w:val="en-GB" w:bidi="ar-LB"/>
              </w:rPr>
              <w:t>144</w:t>
            </w:r>
          </w:p>
        </w:tc>
        <w:tc>
          <w:tcPr>
            <w:tcW w:w="697"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5AE9971A" w14:textId="77777777" w:rsidR="00F90FEE" w:rsidRPr="000238C9" w:rsidRDefault="00F90FEE" w:rsidP="002A28BD">
            <w:pPr>
              <w:bidi/>
              <w:jc w:val="left"/>
              <w:rPr>
                <w:sz w:val="20"/>
                <w:szCs w:val="20"/>
                <w:lang w:val="en-GB" w:bidi="ar-LB"/>
              </w:rPr>
            </w:pPr>
            <w:r w:rsidRPr="000238C9">
              <w:rPr>
                <w:sz w:val="20"/>
                <w:szCs w:val="20"/>
                <w:lang w:val="en-GB" w:bidi="ar-LB"/>
              </w:rPr>
              <w:t>144</w:t>
            </w:r>
          </w:p>
        </w:tc>
        <w:tc>
          <w:tcPr>
            <w:tcW w:w="697"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4E56A692" w14:textId="77777777" w:rsidR="00F90FEE" w:rsidRPr="000238C9" w:rsidRDefault="00F90FEE" w:rsidP="002A28BD">
            <w:pPr>
              <w:bidi/>
              <w:jc w:val="left"/>
              <w:rPr>
                <w:sz w:val="20"/>
                <w:szCs w:val="20"/>
                <w:lang w:val="en-GB" w:bidi="ar-LB"/>
              </w:rPr>
            </w:pPr>
            <w:r w:rsidRPr="000238C9">
              <w:rPr>
                <w:sz w:val="20"/>
                <w:szCs w:val="20"/>
                <w:lang w:val="en-GB" w:bidi="ar-LB"/>
              </w:rPr>
              <w:t>144</w:t>
            </w:r>
          </w:p>
        </w:tc>
        <w:tc>
          <w:tcPr>
            <w:tcW w:w="696"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6D411EFB" w14:textId="77777777" w:rsidR="00F90FEE" w:rsidRPr="000238C9" w:rsidRDefault="00F90FEE" w:rsidP="002A28BD">
            <w:pPr>
              <w:bidi/>
              <w:jc w:val="left"/>
              <w:rPr>
                <w:sz w:val="20"/>
                <w:szCs w:val="20"/>
                <w:lang w:val="en-GB" w:bidi="ar-LB"/>
              </w:rPr>
            </w:pPr>
            <w:r w:rsidRPr="000238C9">
              <w:rPr>
                <w:sz w:val="20"/>
                <w:szCs w:val="20"/>
                <w:lang w:val="en-GB" w:bidi="ar-LB"/>
              </w:rPr>
              <w:t>144</w:t>
            </w:r>
          </w:p>
        </w:tc>
        <w:tc>
          <w:tcPr>
            <w:tcW w:w="697"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764E6B42" w14:textId="77777777" w:rsidR="00F90FEE" w:rsidRPr="000238C9" w:rsidRDefault="00F90FEE" w:rsidP="002A28BD">
            <w:pPr>
              <w:bidi/>
              <w:jc w:val="left"/>
              <w:rPr>
                <w:sz w:val="20"/>
                <w:szCs w:val="20"/>
                <w:lang w:val="en-GB" w:bidi="ar-LB"/>
              </w:rPr>
            </w:pPr>
            <w:r w:rsidRPr="000238C9">
              <w:rPr>
                <w:sz w:val="20"/>
                <w:szCs w:val="20"/>
                <w:lang w:val="en-GB" w:bidi="ar-LB"/>
              </w:rPr>
              <w:t>144</w:t>
            </w:r>
          </w:p>
        </w:tc>
        <w:tc>
          <w:tcPr>
            <w:tcW w:w="697" w:type="dxa"/>
            <w:tcBorders>
              <w:top w:val="single" w:sz="4" w:space="0" w:color="auto"/>
              <w:left w:val="single" w:sz="4" w:space="0" w:color="auto"/>
              <w:bottom w:val="single" w:sz="4" w:space="0" w:color="auto"/>
              <w:right w:val="single" w:sz="4" w:space="0" w:color="auto"/>
            </w:tcBorders>
            <w:tcMar>
              <w:left w:w="29" w:type="dxa"/>
              <w:right w:w="72" w:type="dxa"/>
            </w:tcMar>
            <w:hideMark/>
          </w:tcPr>
          <w:p w14:paraId="3975A85B" w14:textId="77777777" w:rsidR="00F90FEE" w:rsidRPr="000238C9" w:rsidRDefault="00F90FEE" w:rsidP="002A28BD">
            <w:pPr>
              <w:bidi/>
              <w:jc w:val="left"/>
              <w:rPr>
                <w:sz w:val="20"/>
                <w:szCs w:val="20"/>
                <w:lang w:val="en-GB" w:bidi="ar-LB"/>
              </w:rPr>
            </w:pPr>
            <w:r w:rsidRPr="000238C9">
              <w:rPr>
                <w:sz w:val="20"/>
                <w:szCs w:val="20"/>
                <w:lang w:val="en-GB" w:bidi="ar-LB"/>
              </w:rPr>
              <w:t>144</w:t>
            </w:r>
          </w:p>
        </w:tc>
        <w:tc>
          <w:tcPr>
            <w:tcW w:w="697" w:type="dxa"/>
            <w:tcBorders>
              <w:top w:val="single" w:sz="4" w:space="0" w:color="auto"/>
              <w:left w:val="single" w:sz="4" w:space="0" w:color="auto"/>
              <w:bottom w:val="single" w:sz="4" w:space="0" w:color="auto"/>
              <w:right w:val="single" w:sz="4" w:space="0" w:color="auto"/>
            </w:tcBorders>
            <w:tcMar>
              <w:left w:w="29" w:type="dxa"/>
              <w:right w:w="72" w:type="dxa"/>
            </w:tcMar>
          </w:tcPr>
          <w:p w14:paraId="71C87BC1" w14:textId="77777777" w:rsidR="00F90FEE" w:rsidRPr="000238C9" w:rsidRDefault="00F90FEE" w:rsidP="002A28BD">
            <w:pPr>
              <w:bidi/>
              <w:jc w:val="left"/>
              <w:rPr>
                <w:sz w:val="20"/>
                <w:szCs w:val="20"/>
                <w:lang w:val="en-GB" w:bidi="ar-LB"/>
              </w:rPr>
            </w:pPr>
            <w:r w:rsidRPr="000238C9">
              <w:rPr>
                <w:sz w:val="20"/>
                <w:szCs w:val="20"/>
                <w:lang w:val="en-GB" w:bidi="ar-LB"/>
              </w:rPr>
              <w:t>144</w:t>
            </w:r>
          </w:p>
        </w:tc>
        <w:tc>
          <w:tcPr>
            <w:tcW w:w="697" w:type="dxa"/>
            <w:tcBorders>
              <w:top w:val="single" w:sz="4" w:space="0" w:color="auto"/>
              <w:left w:val="single" w:sz="4" w:space="0" w:color="auto"/>
              <w:bottom w:val="single" w:sz="4" w:space="0" w:color="auto"/>
              <w:right w:val="single" w:sz="4" w:space="0" w:color="auto"/>
            </w:tcBorders>
            <w:tcMar>
              <w:left w:w="29" w:type="dxa"/>
              <w:right w:w="72" w:type="dxa"/>
            </w:tcMar>
          </w:tcPr>
          <w:p w14:paraId="33408D01" w14:textId="3C6C5AE5" w:rsidR="00F90FEE" w:rsidRPr="000238C9" w:rsidRDefault="00F90FEE" w:rsidP="002A28BD">
            <w:pPr>
              <w:bidi/>
              <w:jc w:val="left"/>
              <w:rPr>
                <w:sz w:val="20"/>
                <w:szCs w:val="20"/>
                <w:lang w:val="en-GB" w:bidi="ar-LB"/>
              </w:rPr>
            </w:pPr>
            <w:r w:rsidRPr="000238C9">
              <w:rPr>
                <w:sz w:val="20"/>
                <w:szCs w:val="20"/>
                <w:lang w:val="en-GB" w:bidi="ar-LB"/>
              </w:rPr>
              <w:t>1</w:t>
            </w:r>
            <w:r w:rsidR="00715E74" w:rsidRPr="000238C9">
              <w:rPr>
                <w:sz w:val="20"/>
                <w:szCs w:val="20"/>
                <w:lang w:val="en-GB" w:bidi="ar-LB"/>
              </w:rPr>
              <w:t>42</w:t>
            </w:r>
          </w:p>
        </w:tc>
        <w:tc>
          <w:tcPr>
            <w:tcW w:w="697" w:type="dxa"/>
            <w:tcBorders>
              <w:top w:val="single" w:sz="4" w:space="0" w:color="auto"/>
              <w:left w:val="single" w:sz="4" w:space="0" w:color="auto"/>
              <w:bottom w:val="single" w:sz="4" w:space="0" w:color="auto"/>
              <w:right w:val="single" w:sz="4" w:space="0" w:color="auto"/>
            </w:tcBorders>
          </w:tcPr>
          <w:p w14:paraId="32919430" w14:textId="140C8AF2" w:rsidR="00F90FEE" w:rsidRPr="000238C9" w:rsidRDefault="00715E74" w:rsidP="002A28BD">
            <w:pPr>
              <w:bidi/>
              <w:jc w:val="left"/>
              <w:rPr>
                <w:sz w:val="20"/>
                <w:szCs w:val="20"/>
                <w:lang w:val="en-GB" w:bidi="ar-LB"/>
              </w:rPr>
            </w:pPr>
            <w:r w:rsidRPr="000238C9">
              <w:rPr>
                <w:sz w:val="20"/>
                <w:szCs w:val="20"/>
                <w:lang w:val="en-GB" w:bidi="ar-LB"/>
              </w:rPr>
              <w:t>21</w:t>
            </w:r>
          </w:p>
        </w:tc>
      </w:tr>
    </w:tbl>
    <w:p w14:paraId="0F6C5645" w14:textId="0BB5E9E9" w:rsidR="00EC479E" w:rsidRPr="000238C9" w:rsidRDefault="00D96194" w:rsidP="00EC479E">
      <w:pPr>
        <w:bidi/>
        <w:rPr>
          <w:sz w:val="18"/>
          <w:szCs w:val="18"/>
          <w:rtl/>
          <w:lang w:val="en-GB" w:bidi="ar-LB"/>
        </w:rPr>
      </w:pPr>
      <w:r w:rsidRPr="000238C9">
        <w:rPr>
          <w:sz w:val="18"/>
          <w:szCs w:val="18"/>
          <w:lang w:val="en-GB" w:bidi="ar-LB"/>
        </w:rPr>
        <w:t xml:space="preserve">* </w:t>
      </w:r>
      <w:r w:rsidR="00EC479E" w:rsidRPr="000238C9">
        <w:rPr>
          <w:sz w:val="18"/>
          <w:szCs w:val="18"/>
          <w:rtl/>
          <w:lang w:val="en-GB" w:bidi="ar-LB"/>
        </w:rPr>
        <w:t xml:space="preserve"> باستثناء كرواتيا، التي أصبحت بلد غير عامل بالمادة 5 في عام 2014.</w:t>
      </w:r>
    </w:p>
    <w:p w14:paraId="57F9CD95" w14:textId="77777777" w:rsidR="00517E4D" w:rsidRPr="000238C9" w:rsidRDefault="00517E4D" w:rsidP="002A28BD">
      <w:pPr>
        <w:bidi/>
        <w:rPr>
          <w:rtl/>
          <w:lang w:val="en-GB" w:bidi="ar-LB"/>
        </w:rPr>
      </w:pPr>
    </w:p>
    <w:p w14:paraId="2F30036D" w14:textId="3FE1E1C0" w:rsidR="00D96194" w:rsidRPr="007411A1" w:rsidRDefault="00AE7B64" w:rsidP="002A28BD">
      <w:pPr>
        <w:pStyle w:val="Heading1"/>
        <w:keepNext/>
        <w:bidi/>
        <w:rPr>
          <w:sz w:val="24"/>
          <w:szCs w:val="24"/>
          <w:lang w:val="en-GB" w:bidi="ar-LB"/>
        </w:rPr>
      </w:pPr>
      <w:r w:rsidRPr="007411A1">
        <w:rPr>
          <w:sz w:val="24"/>
          <w:szCs w:val="24"/>
          <w:rtl/>
          <w:lang w:val="en-GB" w:bidi="ar-LB"/>
        </w:rPr>
        <w:t>تتألف هذه الوثيقة من الأقسام التالية:</w:t>
      </w:r>
    </w:p>
    <w:p w14:paraId="2A79AD5F" w14:textId="1D3A7125" w:rsidR="00BC43C5" w:rsidRPr="007411A1" w:rsidRDefault="00BC43C5" w:rsidP="007D0FA2">
      <w:pPr>
        <w:pStyle w:val="Heading2"/>
        <w:keepNext/>
        <w:numPr>
          <w:ilvl w:val="0"/>
          <w:numId w:val="0"/>
        </w:numPr>
        <w:tabs>
          <w:tab w:val="left" w:pos="720"/>
        </w:tabs>
        <w:bidi/>
        <w:adjustRightInd w:val="0"/>
        <w:ind w:left="1440" w:hanging="720"/>
        <w:textAlignment w:val="baseline"/>
        <w:rPr>
          <w:b/>
          <w:sz w:val="24"/>
          <w:szCs w:val="24"/>
          <w:rtl/>
          <w:lang w:val="en-GB" w:bidi="ar-LB"/>
        </w:rPr>
      </w:pPr>
      <w:r w:rsidRPr="007411A1">
        <w:rPr>
          <w:b/>
          <w:sz w:val="24"/>
          <w:szCs w:val="24"/>
          <w:rtl/>
          <w:lang w:val="en-GB" w:bidi="ar-LB"/>
        </w:rPr>
        <w:t>أولا:</w:t>
      </w:r>
      <w:r w:rsidRPr="007411A1">
        <w:rPr>
          <w:b/>
          <w:sz w:val="24"/>
          <w:szCs w:val="24"/>
          <w:rtl/>
          <w:lang w:val="en-GB" w:bidi="ar-LB"/>
        </w:rPr>
        <w:tab/>
      </w:r>
      <w:r w:rsidR="00AE7B64" w:rsidRPr="007411A1">
        <w:rPr>
          <w:b/>
          <w:sz w:val="24"/>
          <w:szCs w:val="24"/>
          <w:rtl/>
          <w:lang w:val="en-GB" w:bidi="ar-LB"/>
        </w:rPr>
        <w:t xml:space="preserve">حالة </w:t>
      </w:r>
      <w:r w:rsidR="00D73D46" w:rsidRPr="007411A1">
        <w:rPr>
          <w:b/>
          <w:sz w:val="24"/>
          <w:szCs w:val="24"/>
          <w:rtl/>
          <w:lang w:val="en-GB" w:bidi="ar-LB"/>
        </w:rPr>
        <w:t xml:space="preserve">وتوقعات الامتثال </w:t>
      </w:r>
      <w:r w:rsidR="00AE7B64" w:rsidRPr="007411A1">
        <w:rPr>
          <w:b/>
          <w:sz w:val="24"/>
          <w:szCs w:val="24"/>
          <w:rtl/>
          <w:lang w:val="en-GB" w:bidi="ar-LB"/>
        </w:rPr>
        <w:t xml:space="preserve">لبلدان المادة 5: </w:t>
      </w:r>
      <w:r w:rsidR="00D73D46" w:rsidRPr="007411A1">
        <w:rPr>
          <w:b/>
          <w:sz w:val="24"/>
          <w:szCs w:val="24"/>
          <w:rtl/>
          <w:lang w:val="en-GB" w:bidi="ar-LB"/>
        </w:rPr>
        <w:t>و</w:t>
      </w:r>
      <w:r w:rsidR="00AE7B64" w:rsidRPr="007411A1">
        <w:rPr>
          <w:b/>
          <w:sz w:val="24"/>
          <w:szCs w:val="24"/>
          <w:rtl/>
          <w:lang w:val="en-GB" w:bidi="ar-LB"/>
        </w:rPr>
        <w:t xml:space="preserve">يقدم هذا القسم </w:t>
      </w:r>
      <w:r w:rsidR="00D73D46" w:rsidRPr="007411A1">
        <w:rPr>
          <w:b/>
          <w:sz w:val="24"/>
          <w:szCs w:val="24"/>
          <w:rtl/>
          <w:lang w:val="en-GB" w:bidi="ar-LB"/>
        </w:rPr>
        <w:t>موجزا</w:t>
      </w:r>
      <w:r w:rsidR="00AE7B64" w:rsidRPr="007411A1">
        <w:rPr>
          <w:b/>
          <w:sz w:val="24"/>
          <w:szCs w:val="24"/>
          <w:rtl/>
          <w:lang w:val="en-GB" w:bidi="ar-LB"/>
        </w:rPr>
        <w:t xml:space="preserve"> لحالة </w:t>
      </w:r>
      <w:r w:rsidR="00D73D46" w:rsidRPr="007411A1">
        <w:rPr>
          <w:b/>
          <w:sz w:val="24"/>
          <w:szCs w:val="24"/>
          <w:rtl/>
          <w:lang w:val="en-GB" w:bidi="ar-LB"/>
        </w:rPr>
        <w:t>نظام</w:t>
      </w:r>
      <w:r w:rsidR="00AE7B64" w:rsidRPr="007411A1">
        <w:rPr>
          <w:b/>
          <w:sz w:val="24"/>
          <w:szCs w:val="24"/>
          <w:rtl/>
          <w:lang w:val="en-GB" w:bidi="ar-LB"/>
        </w:rPr>
        <w:t xml:space="preserve"> التراخيص والحصص، ونتائج تحليل حالة الامتثال </w:t>
      </w:r>
      <w:r w:rsidR="00D73D46" w:rsidRPr="007411A1">
        <w:rPr>
          <w:b/>
          <w:sz w:val="24"/>
          <w:szCs w:val="24"/>
          <w:rtl/>
          <w:lang w:val="en-GB" w:bidi="ar-LB"/>
        </w:rPr>
        <w:t>للإزالة</w:t>
      </w:r>
      <w:r w:rsidR="00AE7B64" w:rsidRPr="007411A1">
        <w:rPr>
          <w:b/>
          <w:sz w:val="24"/>
          <w:szCs w:val="24"/>
          <w:rtl/>
          <w:lang w:val="en-GB" w:bidi="ar-LB"/>
        </w:rPr>
        <w:t xml:space="preserve"> النهائي</w:t>
      </w:r>
      <w:r w:rsidR="00D73D46" w:rsidRPr="007411A1">
        <w:rPr>
          <w:b/>
          <w:sz w:val="24"/>
          <w:szCs w:val="24"/>
          <w:rtl/>
          <w:lang w:val="en-GB" w:bidi="ar-LB"/>
        </w:rPr>
        <w:t>ة</w:t>
      </w:r>
      <w:r w:rsidR="00AE7B64" w:rsidRPr="007411A1">
        <w:rPr>
          <w:b/>
          <w:sz w:val="24"/>
          <w:szCs w:val="24"/>
          <w:rtl/>
          <w:lang w:val="en-GB" w:bidi="ar-LB"/>
        </w:rPr>
        <w:t xml:space="preserve"> </w:t>
      </w:r>
      <w:r w:rsidR="00D73D46" w:rsidRPr="007411A1">
        <w:rPr>
          <w:b/>
          <w:sz w:val="24"/>
          <w:szCs w:val="24"/>
          <w:rtl/>
          <w:lang w:val="en-GB" w:bidi="ar-LB"/>
        </w:rPr>
        <w:t>للمواد الهيدروكلوروفلوروكربونية</w:t>
      </w:r>
      <w:r w:rsidR="00AE7B64" w:rsidRPr="007411A1">
        <w:rPr>
          <w:b/>
          <w:sz w:val="24"/>
          <w:szCs w:val="24"/>
          <w:rtl/>
          <w:lang w:val="en-GB" w:bidi="ar-LB"/>
        </w:rPr>
        <w:t xml:space="preserve"> </w:t>
      </w:r>
      <w:r w:rsidR="00D73D46" w:rsidRPr="007411A1">
        <w:rPr>
          <w:b/>
          <w:sz w:val="24"/>
          <w:szCs w:val="24"/>
          <w:rtl/>
          <w:lang w:val="en-GB" w:bidi="ar-LB"/>
        </w:rPr>
        <w:t>والهالونات ورابع كلوريد الكربون، وبروميد الميثيل، وكلوروفورم الميثيل، و</w:t>
      </w:r>
      <w:r w:rsidR="00AE7B64" w:rsidRPr="007411A1">
        <w:rPr>
          <w:b/>
          <w:sz w:val="24"/>
          <w:szCs w:val="24"/>
          <w:rtl/>
          <w:lang w:val="en-GB" w:bidi="ar-LB"/>
        </w:rPr>
        <w:t>تجميد عام 2013،</w:t>
      </w:r>
      <w:r w:rsidR="00D73D46" w:rsidRPr="007411A1">
        <w:rPr>
          <w:b/>
          <w:sz w:val="24"/>
          <w:szCs w:val="24"/>
          <w:rtl/>
          <w:lang w:val="en-GB" w:bidi="ar-LB"/>
        </w:rPr>
        <w:t xml:space="preserve"> والخف</w:t>
      </w:r>
      <w:r w:rsidR="00AE7B64" w:rsidRPr="007411A1">
        <w:rPr>
          <w:b/>
          <w:sz w:val="24"/>
          <w:szCs w:val="24"/>
          <w:rtl/>
          <w:lang w:val="en-GB" w:bidi="ar-LB"/>
        </w:rPr>
        <w:t xml:space="preserve">ض بنسبة 10 في المائة </w:t>
      </w:r>
      <w:r w:rsidR="00D73D46" w:rsidRPr="007411A1">
        <w:rPr>
          <w:b/>
          <w:sz w:val="24"/>
          <w:szCs w:val="24"/>
          <w:rtl/>
          <w:lang w:val="en-GB" w:bidi="ar-LB"/>
        </w:rPr>
        <w:t>في</w:t>
      </w:r>
      <w:r w:rsidR="00AE7B64" w:rsidRPr="007411A1">
        <w:rPr>
          <w:b/>
          <w:sz w:val="24"/>
          <w:szCs w:val="24"/>
          <w:rtl/>
          <w:lang w:val="en-GB" w:bidi="ar-LB"/>
        </w:rPr>
        <w:t xml:space="preserve"> 2015، و</w:t>
      </w:r>
      <w:r w:rsidR="00D73D46" w:rsidRPr="007411A1">
        <w:rPr>
          <w:b/>
          <w:sz w:val="24"/>
          <w:szCs w:val="24"/>
          <w:rtl/>
          <w:lang w:val="en-GB" w:bidi="ar-LB"/>
        </w:rPr>
        <w:t>ال</w:t>
      </w:r>
      <w:r w:rsidR="00AE7B64" w:rsidRPr="007411A1">
        <w:rPr>
          <w:b/>
          <w:sz w:val="24"/>
          <w:szCs w:val="24"/>
          <w:rtl/>
          <w:lang w:val="en-GB" w:bidi="ar-LB"/>
        </w:rPr>
        <w:t xml:space="preserve">خفض بنسبة 35 في المائة </w:t>
      </w:r>
      <w:r w:rsidR="00D73D46" w:rsidRPr="007411A1">
        <w:rPr>
          <w:b/>
          <w:sz w:val="24"/>
          <w:szCs w:val="24"/>
          <w:rtl/>
          <w:lang w:val="en-GB" w:bidi="ar-LB"/>
        </w:rPr>
        <w:t xml:space="preserve">من المواد الهيدروكلوروفلوروكربونية </w:t>
      </w:r>
      <w:r w:rsidR="00AE7B64" w:rsidRPr="007411A1">
        <w:rPr>
          <w:b/>
          <w:sz w:val="24"/>
          <w:szCs w:val="24"/>
          <w:rtl/>
          <w:lang w:val="en-GB" w:bidi="ar-LB"/>
        </w:rPr>
        <w:t>بحلول عام 2020، في قطاع</w:t>
      </w:r>
      <w:r w:rsidR="00D73D46" w:rsidRPr="007411A1">
        <w:rPr>
          <w:b/>
          <w:sz w:val="24"/>
          <w:szCs w:val="24"/>
          <w:rtl/>
          <w:lang w:val="en-GB" w:bidi="ar-LB"/>
        </w:rPr>
        <w:t>ات</w:t>
      </w:r>
      <w:r w:rsidR="00AE7B64" w:rsidRPr="007411A1">
        <w:rPr>
          <w:b/>
          <w:sz w:val="24"/>
          <w:szCs w:val="24"/>
          <w:rtl/>
          <w:lang w:val="en-GB" w:bidi="ar-LB"/>
        </w:rPr>
        <w:t xml:space="preserve"> الاستهلاك والإنتاج. ويفترض أن </w:t>
      </w:r>
      <w:r w:rsidR="004D4C71" w:rsidRPr="007411A1">
        <w:rPr>
          <w:b/>
          <w:sz w:val="24"/>
          <w:szCs w:val="24"/>
          <w:rtl/>
          <w:lang w:val="en-GB" w:bidi="ar-LB"/>
        </w:rPr>
        <w:t>أحدث بيانات</w:t>
      </w:r>
      <w:r w:rsidR="00AE7B64" w:rsidRPr="007411A1">
        <w:rPr>
          <w:b/>
          <w:sz w:val="24"/>
          <w:szCs w:val="24"/>
          <w:rtl/>
          <w:lang w:val="en-GB" w:bidi="ar-LB"/>
        </w:rPr>
        <w:t xml:space="preserve"> </w:t>
      </w:r>
      <w:r w:rsidR="004D4C71" w:rsidRPr="007411A1">
        <w:rPr>
          <w:b/>
          <w:sz w:val="24"/>
          <w:szCs w:val="24"/>
          <w:rtl/>
          <w:lang w:val="en-GB" w:bidi="ar-LB"/>
        </w:rPr>
        <w:t>ال</w:t>
      </w:r>
      <w:r w:rsidR="00AE7B64" w:rsidRPr="007411A1">
        <w:rPr>
          <w:b/>
          <w:sz w:val="24"/>
          <w:szCs w:val="24"/>
          <w:rtl/>
          <w:lang w:val="en-GB" w:bidi="ar-LB"/>
        </w:rPr>
        <w:t xml:space="preserve">استهلاك بموجب تقارير </w:t>
      </w:r>
      <w:r w:rsidR="004D4C71" w:rsidRPr="007411A1">
        <w:rPr>
          <w:b/>
          <w:sz w:val="24"/>
          <w:szCs w:val="24"/>
          <w:rtl/>
          <w:lang w:val="en-GB" w:bidi="ar-LB"/>
        </w:rPr>
        <w:t>المادة 7 والبرامج القطرية</w:t>
      </w:r>
      <w:r w:rsidR="00AE7B64" w:rsidRPr="007411A1">
        <w:rPr>
          <w:b/>
          <w:sz w:val="24"/>
          <w:szCs w:val="24"/>
          <w:rtl/>
          <w:lang w:val="en-GB" w:bidi="ar-LB"/>
        </w:rPr>
        <w:t xml:space="preserve"> قد أخذ</w:t>
      </w:r>
      <w:r w:rsidR="004D4C71" w:rsidRPr="007411A1">
        <w:rPr>
          <w:b/>
          <w:sz w:val="24"/>
          <w:szCs w:val="24"/>
          <w:rtl/>
          <w:lang w:val="en-GB" w:bidi="ar-LB"/>
        </w:rPr>
        <w:t>ت</w:t>
      </w:r>
      <w:r w:rsidR="00AE7B64" w:rsidRPr="007411A1">
        <w:rPr>
          <w:b/>
          <w:sz w:val="24"/>
          <w:szCs w:val="24"/>
          <w:rtl/>
          <w:lang w:val="en-GB" w:bidi="ar-LB"/>
        </w:rPr>
        <w:t xml:space="preserve"> في الاعتبار </w:t>
      </w:r>
      <w:r w:rsidR="004D4C71" w:rsidRPr="007411A1">
        <w:rPr>
          <w:b/>
          <w:sz w:val="24"/>
          <w:szCs w:val="24"/>
          <w:rtl/>
          <w:lang w:val="en-GB" w:bidi="ar-LB"/>
        </w:rPr>
        <w:t>الإزالة</w:t>
      </w:r>
      <w:r w:rsidR="00AE7B64" w:rsidRPr="007411A1">
        <w:rPr>
          <w:b/>
          <w:sz w:val="24"/>
          <w:szCs w:val="24"/>
          <w:rtl/>
          <w:lang w:val="en-GB" w:bidi="ar-LB"/>
        </w:rPr>
        <w:t xml:space="preserve"> من </w:t>
      </w:r>
      <w:r w:rsidR="004D4C71" w:rsidRPr="007411A1">
        <w:rPr>
          <w:b/>
          <w:sz w:val="24"/>
          <w:szCs w:val="24"/>
          <w:rtl/>
          <w:lang w:val="en-GB" w:bidi="ar-LB"/>
        </w:rPr>
        <w:t>المشروعات المنتهية</w:t>
      </w:r>
      <w:r w:rsidR="00AE7B64" w:rsidRPr="007411A1">
        <w:rPr>
          <w:b/>
          <w:sz w:val="24"/>
          <w:szCs w:val="24"/>
          <w:rtl/>
          <w:lang w:val="en-GB" w:bidi="ar-LB"/>
        </w:rPr>
        <w:t>.</w:t>
      </w:r>
      <w:r w:rsidR="004D4C71" w:rsidRPr="007411A1">
        <w:rPr>
          <w:rStyle w:val="FootnoteReference"/>
          <w:bCs/>
          <w:sz w:val="24"/>
          <w:szCs w:val="24"/>
          <w:lang w:val="en-GB" w:bidi="ar-LB"/>
        </w:rPr>
        <w:t xml:space="preserve"> </w:t>
      </w:r>
      <w:r w:rsidR="004D4C71" w:rsidRPr="007411A1">
        <w:rPr>
          <w:rStyle w:val="FootnoteReference"/>
          <w:bCs/>
          <w:sz w:val="24"/>
          <w:szCs w:val="24"/>
          <w:lang w:val="en-GB" w:bidi="ar-LB"/>
        </w:rPr>
        <w:footnoteReference w:id="5"/>
      </w:r>
      <w:r w:rsidR="00AE7B64" w:rsidRPr="007411A1">
        <w:rPr>
          <w:b/>
          <w:sz w:val="24"/>
          <w:szCs w:val="24"/>
          <w:rtl/>
          <w:lang w:val="en-GB" w:bidi="ar-LB"/>
        </w:rPr>
        <w:t xml:space="preserve"> ويقدم هذا القسم أيضًا بيانات عن </w:t>
      </w:r>
      <w:r w:rsidR="004D4C71" w:rsidRPr="007411A1">
        <w:rPr>
          <w:b/>
          <w:sz w:val="24"/>
          <w:szCs w:val="24"/>
          <w:rtl/>
          <w:lang w:val="en-GB" w:bidi="ar-LB"/>
        </w:rPr>
        <w:t>المواد الهيدروفلوروكربون في</w:t>
      </w:r>
      <w:r w:rsidR="00AE7B64" w:rsidRPr="007411A1">
        <w:rPr>
          <w:b/>
          <w:sz w:val="24"/>
          <w:szCs w:val="24"/>
          <w:rtl/>
          <w:lang w:val="en-GB" w:bidi="ar-LB"/>
        </w:rPr>
        <w:t xml:space="preserve"> تقارير </w:t>
      </w:r>
      <w:r w:rsidR="007D0FA2" w:rsidRPr="007411A1">
        <w:rPr>
          <w:b/>
          <w:sz w:val="24"/>
          <w:szCs w:val="24"/>
          <w:rtl/>
          <w:lang w:val="en-GB" w:bidi="ar-LB"/>
        </w:rPr>
        <w:t>المادة 7 أو البرامج القطرية</w:t>
      </w:r>
      <w:r w:rsidR="00AE7B64" w:rsidRPr="007411A1">
        <w:rPr>
          <w:b/>
          <w:sz w:val="24"/>
          <w:szCs w:val="24"/>
          <w:rtl/>
          <w:lang w:val="en-GB" w:bidi="ar-LB"/>
        </w:rPr>
        <w:t>.</w:t>
      </w:r>
    </w:p>
    <w:p w14:paraId="1304929B" w14:textId="3FE45B56" w:rsidR="00BC43C5" w:rsidRPr="007411A1" w:rsidRDefault="00BC43C5" w:rsidP="00BC43C5">
      <w:pPr>
        <w:pStyle w:val="Heading2"/>
        <w:keepNext/>
        <w:numPr>
          <w:ilvl w:val="0"/>
          <w:numId w:val="0"/>
        </w:numPr>
        <w:tabs>
          <w:tab w:val="left" w:pos="720"/>
        </w:tabs>
        <w:bidi/>
        <w:adjustRightInd w:val="0"/>
        <w:ind w:left="1440" w:hanging="720"/>
        <w:textAlignment w:val="baseline"/>
        <w:rPr>
          <w:b/>
          <w:sz w:val="24"/>
          <w:szCs w:val="24"/>
          <w:rtl/>
          <w:lang w:val="en-GB" w:bidi="ar-LB"/>
        </w:rPr>
      </w:pPr>
      <w:r w:rsidRPr="007411A1">
        <w:rPr>
          <w:b/>
          <w:sz w:val="24"/>
          <w:szCs w:val="24"/>
          <w:rtl/>
          <w:lang w:val="en-GB" w:bidi="ar-LB"/>
        </w:rPr>
        <w:t>ثانيا:</w:t>
      </w:r>
      <w:r w:rsidRPr="007411A1">
        <w:rPr>
          <w:b/>
          <w:sz w:val="24"/>
          <w:szCs w:val="24"/>
          <w:rtl/>
          <w:lang w:val="en-GB" w:bidi="ar-LB"/>
        </w:rPr>
        <w:tab/>
      </w:r>
      <w:r w:rsidR="007D0FA2" w:rsidRPr="007411A1">
        <w:rPr>
          <w:b/>
          <w:sz w:val="24"/>
          <w:szCs w:val="24"/>
          <w:rtl/>
          <w:lang w:val="en-GB" w:bidi="ar-LB"/>
        </w:rPr>
        <w:t>بلدان المادة 5 الخاضعة لمقررات عن الامتثال من جانب الأطراف</w:t>
      </w:r>
    </w:p>
    <w:p w14:paraId="1EB330D3" w14:textId="40263B5A" w:rsidR="00BC43C5" w:rsidRPr="007411A1" w:rsidRDefault="00BC43C5" w:rsidP="00170268">
      <w:pPr>
        <w:pStyle w:val="Heading2"/>
        <w:keepNext/>
        <w:numPr>
          <w:ilvl w:val="0"/>
          <w:numId w:val="0"/>
        </w:numPr>
        <w:tabs>
          <w:tab w:val="left" w:pos="720"/>
        </w:tabs>
        <w:bidi/>
        <w:adjustRightInd w:val="0"/>
        <w:ind w:left="1440" w:hanging="720"/>
        <w:textAlignment w:val="baseline"/>
        <w:rPr>
          <w:b/>
          <w:sz w:val="24"/>
          <w:szCs w:val="24"/>
          <w:rtl/>
          <w:lang w:val="en-GB" w:bidi="ar-LB"/>
        </w:rPr>
      </w:pPr>
      <w:r w:rsidRPr="007411A1">
        <w:rPr>
          <w:b/>
          <w:sz w:val="24"/>
          <w:szCs w:val="24"/>
          <w:rtl/>
          <w:lang w:val="en-GB" w:bidi="ar-LB"/>
        </w:rPr>
        <w:t>ثالثا:</w:t>
      </w:r>
      <w:r w:rsidRPr="007411A1">
        <w:rPr>
          <w:b/>
          <w:sz w:val="24"/>
          <w:szCs w:val="24"/>
          <w:rtl/>
          <w:lang w:val="en-GB" w:bidi="ar-LB"/>
        </w:rPr>
        <w:tab/>
      </w:r>
      <w:r w:rsidR="007D0FA2" w:rsidRPr="007411A1">
        <w:rPr>
          <w:b/>
          <w:sz w:val="24"/>
          <w:szCs w:val="24"/>
          <w:rtl/>
          <w:lang w:val="en-GB" w:bidi="ar-LB"/>
        </w:rPr>
        <w:t>تحليل عن تقارير تنفيذ البرامج القطرية للمواد الهيدروكلوروفلوروكربونية</w:t>
      </w:r>
      <w:r w:rsidR="007D0FA2" w:rsidRPr="007411A1">
        <w:rPr>
          <w:sz w:val="24"/>
          <w:szCs w:val="24"/>
          <w:vertAlign w:val="superscript"/>
          <w:lang w:val="en-GB" w:bidi="ar-LB"/>
        </w:rPr>
        <w:footnoteReference w:id="6"/>
      </w:r>
      <w:r w:rsidR="007D0FA2" w:rsidRPr="007411A1">
        <w:rPr>
          <w:b/>
          <w:sz w:val="24"/>
          <w:szCs w:val="24"/>
          <w:rtl/>
          <w:lang w:val="en-GB" w:bidi="ar-LB"/>
        </w:rPr>
        <w:t xml:space="preserve"> والمواد الهيدروفلوروكربونية:</w:t>
      </w:r>
      <w:r w:rsidR="007D0FA2" w:rsidRPr="007411A1">
        <w:rPr>
          <w:sz w:val="24"/>
          <w:szCs w:val="24"/>
          <w:vertAlign w:val="superscript"/>
          <w:lang w:val="en-GB" w:bidi="ar-LB"/>
        </w:rPr>
        <w:t xml:space="preserve"> </w:t>
      </w:r>
      <w:r w:rsidR="007D0FA2" w:rsidRPr="007411A1">
        <w:rPr>
          <w:sz w:val="24"/>
          <w:szCs w:val="24"/>
          <w:vertAlign w:val="superscript"/>
          <w:lang w:val="en-GB" w:bidi="ar-LB"/>
        </w:rPr>
        <w:footnoteReference w:id="7"/>
      </w:r>
      <w:r w:rsidR="007D0FA2" w:rsidRPr="007411A1">
        <w:rPr>
          <w:b/>
          <w:sz w:val="24"/>
          <w:szCs w:val="24"/>
          <w:rtl/>
          <w:lang w:val="en-GB" w:bidi="ar-LB"/>
        </w:rPr>
        <w:t xml:space="preserve"> وفيما يتعلق بالمواد الهيدروكلوروفلوروكربونية</w:t>
      </w:r>
      <w:r w:rsidR="00AC6694" w:rsidRPr="007411A1">
        <w:rPr>
          <w:b/>
          <w:sz w:val="24"/>
          <w:szCs w:val="24"/>
          <w:rtl/>
          <w:lang w:val="en-GB" w:bidi="ar-LB"/>
        </w:rPr>
        <w:t>، يقدم هذا القسم تحليلاً عن ا</w:t>
      </w:r>
      <w:r w:rsidR="007D0FA2" w:rsidRPr="007411A1">
        <w:rPr>
          <w:b/>
          <w:sz w:val="24"/>
          <w:szCs w:val="24"/>
          <w:rtl/>
          <w:lang w:val="en-GB" w:bidi="ar-LB"/>
        </w:rPr>
        <w:t xml:space="preserve">لبيانات الواردة في تقارير بيانات </w:t>
      </w:r>
      <w:r w:rsidR="00AC6694" w:rsidRPr="007411A1">
        <w:rPr>
          <w:b/>
          <w:sz w:val="24"/>
          <w:szCs w:val="24"/>
          <w:rtl/>
          <w:lang w:val="en-GB" w:bidi="ar-LB"/>
        </w:rPr>
        <w:t>البرامج القطرية</w:t>
      </w:r>
      <w:r w:rsidR="007D0FA2" w:rsidRPr="007411A1">
        <w:rPr>
          <w:b/>
          <w:sz w:val="24"/>
          <w:szCs w:val="24"/>
          <w:rtl/>
          <w:lang w:val="en-GB" w:bidi="ar-LB"/>
        </w:rPr>
        <w:t xml:space="preserve">، بما في ذلك إنتاج </w:t>
      </w:r>
      <w:r w:rsidR="00AC6694" w:rsidRPr="007411A1">
        <w:rPr>
          <w:b/>
          <w:sz w:val="24"/>
          <w:szCs w:val="24"/>
          <w:rtl/>
          <w:lang w:val="en-GB" w:bidi="ar-LB"/>
        </w:rPr>
        <w:t xml:space="preserve">الهيدروكلوروفلوروكربون مقابل الاستهلاك، </w:t>
      </w:r>
      <w:r w:rsidR="00343C47" w:rsidRPr="007411A1">
        <w:rPr>
          <w:b/>
          <w:sz w:val="24"/>
          <w:szCs w:val="24"/>
          <w:rtl/>
          <w:lang w:val="en-GB" w:bidi="ar-LB"/>
        </w:rPr>
        <w:t>والتوزيع</w:t>
      </w:r>
      <w:r w:rsidR="00AC6694" w:rsidRPr="007411A1">
        <w:rPr>
          <w:b/>
          <w:sz w:val="24"/>
          <w:szCs w:val="24"/>
          <w:rtl/>
          <w:lang w:val="en-GB" w:bidi="ar-LB"/>
        </w:rPr>
        <w:t xml:space="preserve"> </w:t>
      </w:r>
      <w:r w:rsidR="009F3C38" w:rsidRPr="007411A1">
        <w:rPr>
          <w:b/>
          <w:sz w:val="24"/>
          <w:szCs w:val="24"/>
          <w:rtl/>
          <w:lang w:val="en-GB" w:bidi="ar-LB"/>
        </w:rPr>
        <w:t>القطاعي</w:t>
      </w:r>
      <w:r w:rsidR="007D0FA2" w:rsidRPr="007411A1">
        <w:rPr>
          <w:b/>
          <w:sz w:val="24"/>
          <w:szCs w:val="24"/>
          <w:rtl/>
          <w:lang w:val="en-GB" w:bidi="ar-LB"/>
        </w:rPr>
        <w:t xml:space="preserve"> </w:t>
      </w:r>
      <w:r w:rsidR="00AC6694" w:rsidRPr="007411A1">
        <w:rPr>
          <w:b/>
          <w:sz w:val="24"/>
          <w:szCs w:val="24"/>
          <w:rtl/>
          <w:lang w:val="en-GB" w:bidi="ar-LB"/>
        </w:rPr>
        <w:t>للمادة</w:t>
      </w:r>
      <w:r w:rsidR="007D0FA2" w:rsidRPr="007411A1">
        <w:rPr>
          <w:b/>
          <w:sz w:val="24"/>
          <w:szCs w:val="24"/>
          <w:rtl/>
          <w:lang w:val="en-GB" w:bidi="ar-LB"/>
        </w:rPr>
        <w:t xml:space="preserve">، وأسعار المواد الخاضعة للرقابة والمواد البديلة. </w:t>
      </w:r>
      <w:r w:rsidR="00AC6694" w:rsidRPr="007411A1">
        <w:rPr>
          <w:b/>
          <w:sz w:val="24"/>
          <w:szCs w:val="24"/>
          <w:rtl/>
          <w:lang w:val="en-GB" w:bidi="ar-LB"/>
        </w:rPr>
        <w:t>و</w:t>
      </w:r>
      <w:r w:rsidR="007D0FA2" w:rsidRPr="007411A1">
        <w:rPr>
          <w:b/>
          <w:sz w:val="24"/>
          <w:szCs w:val="24"/>
          <w:rtl/>
          <w:lang w:val="en-GB" w:bidi="ar-LB"/>
        </w:rPr>
        <w:t xml:space="preserve">فيما يتعلق </w:t>
      </w:r>
      <w:r w:rsidR="00AC6694" w:rsidRPr="007411A1">
        <w:rPr>
          <w:b/>
          <w:sz w:val="24"/>
          <w:szCs w:val="24"/>
          <w:rtl/>
          <w:lang w:val="en-GB" w:bidi="ar-LB"/>
        </w:rPr>
        <w:t>بالمواد الهيدروفلوروكربونية</w:t>
      </w:r>
      <w:r w:rsidR="007D0FA2" w:rsidRPr="007411A1">
        <w:rPr>
          <w:b/>
          <w:sz w:val="24"/>
          <w:szCs w:val="24"/>
          <w:rtl/>
          <w:lang w:val="en-GB" w:bidi="ar-LB"/>
        </w:rPr>
        <w:t xml:space="preserve">، يقدم هذا القسم تحليلاً لبيانات الاستهلاك الواردة في تقارير بيانات </w:t>
      </w:r>
      <w:r w:rsidR="00AC6694" w:rsidRPr="007411A1">
        <w:rPr>
          <w:b/>
          <w:sz w:val="24"/>
          <w:szCs w:val="24"/>
          <w:rtl/>
          <w:lang w:val="en-GB" w:bidi="ar-LB"/>
        </w:rPr>
        <w:t>البرامج القطرية</w:t>
      </w:r>
      <w:r w:rsidR="007D0FA2" w:rsidRPr="007411A1">
        <w:rPr>
          <w:b/>
          <w:sz w:val="24"/>
          <w:szCs w:val="24"/>
          <w:rtl/>
          <w:lang w:val="en-GB" w:bidi="ar-LB"/>
        </w:rPr>
        <w:t xml:space="preserve"> لعام 2022. </w:t>
      </w:r>
      <w:r w:rsidR="00AC6694" w:rsidRPr="007411A1">
        <w:rPr>
          <w:b/>
          <w:sz w:val="24"/>
          <w:szCs w:val="24"/>
          <w:rtl/>
          <w:lang w:val="en-GB" w:bidi="ar-LB"/>
        </w:rPr>
        <w:t>ولم تقدم حتى</w:t>
      </w:r>
      <w:r w:rsidR="007D0FA2" w:rsidRPr="007411A1">
        <w:rPr>
          <w:b/>
          <w:sz w:val="24"/>
          <w:szCs w:val="24"/>
          <w:rtl/>
          <w:lang w:val="en-GB" w:bidi="ar-LB"/>
        </w:rPr>
        <w:t xml:space="preserve"> 16 أبريل/نيسان 2024، </w:t>
      </w:r>
      <w:r w:rsidR="00AC6694" w:rsidRPr="007411A1">
        <w:rPr>
          <w:b/>
          <w:sz w:val="24"/>
          <w:szCs w:val="24"/>
          <w:rtl/>
          <w:lang w:val="en-GB" w:bidi="ar-LB"/>
        </w:rPr>
        <w:t>سوى</w:t>
      </w:r>
      <w:r w:rsidR="007D0FA2" w:rsidRPr="007411A1">
        <w:rPr>
          <w:b/>
          <w:sz w:val="24"/>
          <w:szCs w:val="24"/>
          <w:rtl/>
          <w:lang w:val="en-GB" w:bidi="ar-LB"/>
        </w:rPr>
        <w:t xml:space="preserve"> 21 تقريراً </w:t>
      </w:r>
      <w:r w:rsidR="00AC6694" w:rsidRPr="007411A1">
        <w:rPr>
          <w:b/>
          <w:sz w:val="24"/>
          <w:szCs w:val="24"/>
          <w:rtl/>
          <w:lang w:val="en-GB" w:bidi="ar-LB"/>
        </w:rPr>
        <w:t xml:space="preserve">لبيانات البرامج القطرية عن </w:t>
      </w:r>
      <w:r w:rsidR="007D0FA2" w:rsidRPr="007411A1">
        <w:rPr>
          <w:b/>
          <w:sz w:val="24"/>
          <w:szCs w:val="24"/>
          <w:rtl/>
          <w:lang w:val="en-GB" w:bidi="ar-LB"/>
        </w:rPr>
        <w:t xml:space="preserve">عام 2023، </w:t>
      </w:r>
      <w:r w:rsidR="00AC6694" w:rsidRPr="007411A1">
        <w:rPr>
          <w:b/>
          <w:sz w:val="24"/>
          <w:szCs w:val="24"/>
          <w:rtl/>
          <w:lang w:val="en-GB" w:bidi="ar-LB"/>
        </w:rPr>
        <w:t>وتضمن</w:t>
      </w:r>
      <w:r w:rsidR="007D0FA2" w:rsidRPr="007411A1">
        <w:rPr>
          <w:b/>
          <w:sz w:val="24"/>
          <w:szCs w:val="24"/>
          <w:rtl/>
          <w:lang w:val="en-GB" w:bidi="ar-LB"/>
        </w:rPr>
        <w:t xml:space="preserve"> 16 من هذه التقارير بيانات </w:t>
      </w:r>
      <w:r w:rsidR="00AC6694" w:rsidRPr="007411A1">
        <w:rPr>
          <w:b/>
          <w:sz w:val="24"/>
          <w:szCs w:val="24"/>
          <w:rtl/>
          <w:lang w:val="en-GB" w:bidi="ar-LB"/>
        </w:rPr>
        <w:t>الهيدروفلوروكربون؛ ولذا</w:t>
      </w:r>
      <w:r w:rsidR="007D0FA2" w:rsidRPr="007411A1">
        <w:rPr>
          <w:b/>
          <w:sz w:val="24"/>
          <w:szCs w:val="24"/>
          <w:rtl/>
          <w:lang w:val="en-GB" w:bidi="ar-LB"/>
        </w:rPr>
        <w:t xml:space="preserve">، </w:t>
      </w:r>
      <w:r w:rsidR="00AC6694" w:rsidRPr="007411A1">
        <w:rPr>
          <w:b/>
          <w:sz w:val="24"/>
          <w:szCs w:val="24"/>
          <w:rtl/>
          <w:lang w:val="en-GB" w:bidi="ar-LB"/>
        </w:rPr>
        <w:t>فإن</w:t>
      </w:r>
      <w:r w:rsidR="007D0FA2" w:rsidRPr="007411A1">
        <w:rPr>
          <w:b/>
          <w:sz w:val="24"/>
          <w:szCs w:val="24"/>
          <w:rtl/>
          <w:lang w:val="en-GB" w:bidi="ar-LB"/>
        </w:rPr>
        <w:t xml:space="preserve"> التحليل </w:t>
      </w:r>
      <w:r w:rsidR="00170268" w:rsidRPr="007411A1">
        <w:rPr>
          <w:b/>
          <w:sz w:val="24"/>
          <w:szCs w:val="24"/>
          <w:rtl/>
          <w:lang w:val="en-GB" w:bidi="ar-LB"/>
        </w:rPr>
        <w:t>لم يجر إلاّ عن</w:t>
      </w:r>
      <w:r w:rsidR="007D0FA2" w:rsidRPr="007411A1">
        <w:rPr>
          <w:b/>
          <w:sz w:val="24"/>
          <w:szCs w:val="24"/>
          <w:rtl/>
          <w:lang w:val="en-GB" w:bidi="ar-LB"/>
        </w:rPr>
        <w:t xml:space="preserve"> عام 2022 فقط.</w:t>
      </w:r>
      <w:r w:rsidR="00170268" w:rsidRPr="007411A1">
        <w:rPr>
          <w:rStyle w:val="FootnoteReference"/>
          <w:sz w:val="24"/>
          <w:szCs w:val="24"/>
          <w:lang w:val="en-GB" w:bidi="ar-LB"/>
        </w:rPr>
        <w:t xml:space="preserve"> </w:t>
      </w:r>
      <w:r w:rsidR="00170268" w:rsidRPr="007411A1">
        <w:rPr>
          <w:rStyle w:val="FootnoteReference"/>
          <w:sz w:val="24"/>
          <w:szCs w:val="24"/>
          <w:lang w:val="en-GB" w:bidi="ar-LB"/>
        </w:rPr>
        <w:footnoteReference w:id="8"/>
      </w:r>
    </w:p>
    <w:p w14:paraId="0C290118" w14:textId="08141A45" w:rsidR="000E006A" w:rsidRPr="007411A1" w:rsidRDefault="000E006A" w:rsidP="000E006A">
      <w:pPr>
        <w:pStyle w:val="Heading2"/>
        <w:keepNext/>
        <w:numPr>
          <w:ilvl w:val="0"/>
          <w:numId w:val="0"/>
        </w:numPr>
        <w:tabs>
          <w:tab w:val="left" w:pos="720"/>
        </w:tabs>
        <w:bidi/>
        <w:adjustRightInd w:val="0"/>
        <w:ind w:left="1440" w:hanging="720"/>
        <w:textAlignment w:val="baseline"/>
        <w:rPr>
          <w:b/>
          <w:sz w:val="24"/>
          <w:szCs w:val="24"/>
          <w:rtl/>
          <w:lang w:val="en-GB" w:bidi="ar-LB"/>
        </w:rPr>
      </w:pPr>
      <w:r w:rsidRPr="007411A1">
        <w:rPr>
          <w:b/>
          <w:sz w:val="24"/>
          <w:szCs w:val="24"/>
          <w:rtl/>
          <w:lang w:val="en-GB" w:bidi="ar-LB"/>
        </w:rPr>
        <w:t>رابعا:</w:t>
      </w:r>
      <w:r w:rsidRPr="007411A1">
        <w:rPr>
          <w:b/>
          <w:sz w:val="24"/>
          <w:szCs w:val="24"/>
          <w:rtl/>
          <w:lang w:val="en-GB" w:bidi="ar-LB"/>
        </w:rPr>
        <w:tab/>
      </w:r>
      <w:r w:rsidR="00170268" w:rsidRPr="007411A1">
        <w:rPr>
          <w:b/>
          <w:sz w:val="24"/>
          <w:szCs w:val="24"/>
          <w:rtl/>
          <w:lang w:val="en-GB" w:bidi="ar-LB"/>
        </w:rPr>
        <w:t>القضايا المتعلقة بتقارير تنفيذ البرامج القطرية</w:t>
      </w:r>
    </w:p>
    <w:p w14:paraId="6E150394" w14:textId="06408803" w:rsidR="000E006A" w:rsidRPr="007411A1" w:rsidRDefault="000E006A" w:rsidP="000E006A">
      <w:pPr>
        <w:pStyle w:val="Heading2"/>
        <w:keepNext/>
        <w:numPr>
          <w:ilvl w:val="0"/>
          <w:numId w:val="0"/>
        </w:numPr>
        <w:tabs>
          <w:tab w:val="left" w:pos="720"/>
        </w:tabs>
        <w:bidi/>
        <w:adjustRightInd w:val="0"/>
        <w:ind w:left="1440" w:hanging="720"/>
        <w:textAlignment w:val="baseline"/>
        <w:rPr>
          <w:b/>
          <w:sz w:val="24"/>
          <w:szCs w:val="24"/>
          <w:rtl/>
          <w:lang w:val="en-GB" w:bidi="ar-LB"/>
        </w:rPr>
      </w:pPr>
      <w:r w:rsidRPr="007411A1">
        <w:rPr>
          <w:b/>
          <w:sz w:val="24"/>
          <w:szCs w:val="24"/>
          <w:rtl/>
          <w:lang w:val="en-GB" w:bidi="ar-LB"/>
        </w:rPr>
        <w:t>خامسا:</w:t>
      </w:r>
      <w:r w:rsidRPr="007411A1">
        <w:rPr>
          <w:b/>
          <w:sz w:val="24"/>
          <w:szCs w:val="24"/>
          <w:rtl/>
          <w:lang w:val="en-GB" w:bidi="ar-LB"/>
        </w:rPr>
        <w:tab/>
      </w:r>
      <w:r w:rsidR="00170268" w:rsidRPr="007411A1">
        <w:rPr>
          <w:b/>
          <w:sz w:val="24"/>
          <w:szCs w:val="24"/>
          <w:rtl/>
          <w:lang w:val="en-GB" w:bidi="ar-LB"/>
        </w:rPr>
        <w:t>التوصية</w:t>
      </w:r>
    </w:p>
    <w:p w14:paraId="495D4894" w14:textId="28BD0531" w:rsidR="00170268" w:rsidRPr="007411A1" w:rsidRDefault="00170268" w:rsidP="002A28BD">
      <w:pPr>
        <w:pStyle w:val="sub-title"/>
        <w:keepNext/>
        <w:widowControl w:val="0"/>
        <w:bidi/>
        <w:rPr>
          <w:b w:val="0"/>
          <w:bCs/>
          <w:noProof w:val="0"/>
          <w:sz w:val="24"/>
          <w:szCs w:val="24"/>
          <w:rtl/>
          <w:lang w:val="en-GB" w:bidi="ar-LB"/>
        </w:rPr>
      </w:pPr>
      <w:r w:rsidRPr="007411A1">
        <w:rPr>
          <w:b w:val="0"/>
          <w:bCs/>
          <w:noProof w:val="0"/>
          <w:sz w:val="24"/>
          <w:szCs w:val="24"/>
          <w:rtl/>
          <w:lang w:val="en-GB" w:bidi="ar-LB"/>
        </w:rPr>
        <w:t>أولا-</w:t>
      </w:r>
      <w:r w:rsidRPr="007411A1">
        <w:rPr>
          <w:b w:val="0"/>
          <w:bCs/>
          <w:noProof w:val="0"/>
          <w:sz w:val="24"/>
          <w:szCs w:val="24"/>
          <w:rtl/>
          <w:lang w:val="en-GB" w:bidi="ar-LB"/>
        </w:rPr>
        <w:tab/>
        <w:t>حالة وآفاق امتثال البلدان العاملة بالمادة 5</w:t>
      </w:r>
    </w:p>
    <w:p w14:paraId="14A90725" w14:textId="77777777" w:rsidR="00D96194" w:rsidRPr="007411A1" w:rsidRDefault="00D96194" w:rsidP="002A28BD">
      <w:pPr>
        <w:keepNext/>
        <w:widowControl w:val="0"/>
        <w:bidi/>
        <w:rPr>
          <w:sz w:val="24"/>
          <w:szCs w:val="24"/>
          <w:lang w:val="en-GB" w:bidi="ar-LB"/>
        </w:rPr>
      </w:pPr>
    </w:p>
    <w:p w14:paraId="71540342" w14:textId="15DD0BDF" w:rsidR="00170268" w:rsidRPr="007411A1" w:rsidRDefault="00170268" w:rsidP="002A28BD">
      <w:pPr>
        <w:keepNext/>
        <w:widowControl w:val="0"/>
        <w:bidi/>
        <w:rPr>
          <w:bCs/>
          <w:sz w:val="24"/>
          <w:szCs w:val="24"/>
          <w:rtl/>
          <w:lang w:val="en-GB" w:bidi="ar-LB"/>
        </w:rPr>
      </w:pPr>
      <w:r w:rsidRPr="007411A1">
        <w:rPr>
          <w:bCs/>
          <w:sz w:val="24"/>
          <w:szCs w:val="24"/>
          <w:rtl/>
          <w:lang w:val="en-GB" w:bidi="ar-LB"/>
        </w:rPr>
        <w:t>أولا-1</w:t>
      </w:r>
      <w:r w:rsidRPr="007411A1">
        <w:rPr>
          <w:bCs/>
          <w:sz w:val="24"/>
          <w:szCs w:val="24"/>
          <w:rtl/>
          <w:lang w:val="en-GB" w:bidi="ar-LB"/>
        </w:rPr>
        <w:tab/>
        <w:t>الإنتاج والاستهلاك</w:t>
      </w:r>
    </w:p>
    <w:p w14:paraId="645E7197" w14:textId="77777777" w:rsidR="00D96194" w:rsidRPr="007411A1" w:rsidRDefault="00D96194" w:rsidP="002A28BD">
      <w:pPr>
        <w:keepNext/>
        <w:widowControl w:val="0"/>
        <w:bidi/>
        <w:rPr>
          <w:b/>
          <w:sz w:val="24"/>
          <w:szCs w:val="24"/>
          <w:lang w:val="en-GB" w:bidi="ar-LB"/>
        </w:rPr>
      </w:pPr>
    </w:p>
    <w:p w14:paraId="767CF0CE" w14:textId="44261556" w:rsidR="00170268" w:rsidRPr="007411A1" w:rsidRDefault="00170268" w:rsidP="00EF2C6B">
      <w:pPr>
        <w:pStyle w:val="Heading1"/>
        <w:bidi/>
        <w:rPr>
          <w:sz w:val="24"/>
          <w:szCs w:val="24"/>
          <w:lang w:val="en-GB" w:bidi="ar-LB"/>
        </w:rPr>
      </w:pPr>
      <w:r w:rsidRPr="007411A1">
        <w:rPr>
          <w:sz w:val="24"/>
          <w:szCs w:val="24"/>
          <w:rtl/>
          <w:lang w:val="en-GB" w:bidi="ar-LB"/>
        </w:rPr>
        <w:t xml:space="preserve">وتمت الإزالة الكاملة لإنتاج واستهلاك </w:t>
      </w:r>
      <w:r w:rsidR="00CE3A32" w:rsidRPr="007411A1">
        <w:rPr>
          <w:sz w:val="24"/>
          <w:szCs w:val="24"/>
          <w:rtl/>
          <w:lang w:val="en-GB" w:bidi="ar-LB"/>
        </w:rPr>
        <w:t xml:space="preserve">المواد الهيدروفلوروكربونية والهالونات ورباعي كلوريد الكربون لجميع </w:t>
      </w:r>
      <w:r w:rsidRPr="007411A1">
        <w:rPr>
          <w:sz w:val="24"/>
          <w:szCs w:val="24"/>
          <w:rtl/>
          <w:lang w:val="en-GB" w:bidi="ar-LB"/>
        </w:rPr>
        <w:t xml:space="preserve">بلدان بموجب المادة 5 في 1 </w:t>
      </w:r>
      <w:r w:rsidR="00CE3A32" w:rsidRPr="007411A1">
        <w:rPr>
          <w:sz w:val="24"/>
          <w:szCs w:val="24"/>
          <w:rtl/>
          <w:lang w:val="en-GB" w:bidi="ar-LB"/>
        </w:rPr>
        <w:t xml:space="preserve">يناير/ </w:t>
      </w:r>
      <w:r w:rsidRPr="007411A1">
        <w:rPr>
          <w:sz w:val="24"/>
          <w:szCs w:val="24"/>
          <w:rtl/>
          <w:lang w:val="en-GB" w:bidi="ar-LB"/>
        </w:rPr>
        <w:t xml:space="preserve">كانون الثاني 2010، باستثناء استهلاك </w:t>
      </w:r>
      <w:r w:rsidR="00CE3A32" w:rsidRPr="007411A1">
        <w:rPr>
          <w:sz w:val="24"/>
          <w:szCs w:val="24"/>
          <w:rtl/>
          <w:lang w:val="en-GB" w:bidi="ar-LB"/>
        </w:rPr>
        <w:t>الهيدروفلوروكربون</w:t>
      </w:r>
      <w:r w:rsidRPr="007411A1">
        <w:rPr>
          <w:sz w:val="24"/>
          <w:szCs w:val="24"/>
          <w:rtl/>
          <w:lang w:val="en-GB" w:bidi="ar-LB"/>
        </w:rPr>
        <w:t xml:space="preserve"> في أجهزة الاستنشاق </w:t>
      </w:r>
      <w:r w:rsidR="00CE3A32" w:rsidRPr="007411A1">
        <w:rPr>
          <w:sz w:val="24"/>
          <w:szCs w:val="24"/>
          <w:rtl/>
          <w:lang w:val="en-GB" w:bidi="ar-LB"/>
        </w:rPr>
        <w:t>للجرعة</w:t>
      </w:r>
      <w:r w:rsidRPr="007411A1">
        <w:rPr>
          <w:sz w:val="24"/>
          <w:szCs w:val="24"/>
          <w:rtl/>
          <w:lang w:val="en-GB" w:bidi="ar-LB"/>
        </w:rPr>
        <w:t xml:space="preserve"> </w:t>
      </w:r>
      <w:r w:rsidR="00CE3A32" w:rsidRPr="007411A1">
        <w:rPr>
          <w:sz w:val="24"/>
          <w:szCs w:val="24"/>
          <w:rtl/>
          <w:lang w:val="en-GB" w:bidi="ar-LB"/>
        </w:rPr>
        <w:t>المقررة</w:t>
      </w:r>
      <w:r w:rsidRPr="007411A1">
        <w:rPr>
          <w:sz w:val="24"/>
          <w:szCs w:val="24"/>
          <w:rtl/>
          <w:lang w:val="en-GB" w:bidi="ar-LB"/>
        </w:rPr>
        <w:t xml:space="preserve"> واستهلاك </w:t>
      </w:r>
      <w:r w:rsidR="00CE3A32" w:rsidRPr="007411A1">
        <w:rPr>
          <w:sz w:val="24"/>
          <w:szCs w:val="24"/>
          <w:rtl/>
          <w:lang w:val="en-GB" w:bidi="ar-LB"/>
        </w:rPr>
        <w:t>رباعي</w:t>
      </w:r>
      <w:r w:rsidRPr="007411A1">
        <w:rPr>
          <w:sz w:val="24"/>
          <w:szCs w:val="24"/>
          <w:rtl/>
          <w:lang w:val="en-GB" w:bidi="ar-LB"/>
        </w:rPr>
        <w:t xml:space="preserve"> كلوريد الكربون في </w:t>
      </w:r>
      <w:r w:rsidR="00CE3A32" w:rsidRPr="007411A1">
        <w:rPr>
          <w:sz w:val="24"/>
          <w:szCs w:val="24"/>
          <w:rtl/>
          <w:lang w:val="en-GB" w:bidi="ar-LB"/>
        </w:rPr>
        <w:t>المختبرات ومواد التحليل</w:t>
      </w:r>
      <w:r w:rsidRPr="007411A1">
        <w:rPr>
          <w:sz w:val="24"/>
          <w:szCs w:val="24"/>
          <w:rtl/>
          <w:lang w:val="en-GB" w:bidi="ar-LB"/>
        </w:rPr>
        <w:t xml:space="preserve">. </w:t>
      </w:r>
      <w:r w:rsidR="00CE3A32" w:rsidRPr="007411A1">
        <w:rPr>
          <w:sz w:val="24"/>
          <w:szCs w:val="24"/>
          <w:rtl/>
          <w:lang w:val="en-GB" w:bidi="ar-LB"/>
        </w:rPr>
        <w:t>وأجريت عمليات الإزالة</w:t>
      </w:r>
      <w:r w:rsidRPr="007411A1">
        <w:rPr>
          <w:sz w:val="24"/>
          <w:szCs w:val="24"/>
          <w:rtl/>
          <w:lang w:val="en-GB" w:bidi="ar-LB"/>
        </w:rPr>
        <w:t xml:space="preserve"> الكامل</w:t>
      </w:r>
      <w:r w:rsidR="00CE3A32" w:rsidRPr="007411A1">
        <w:rPr>
          <w:sz w:val="24"/>
          <w:szCs w:val="24"/>
          <w:rtl/>
          <w:lang w:val="en-GB" w:bidi="ar-LB"/>
        </w:rPr>
        <w:t>ة</w:t>
      </w:r>
      <w:r w:rsidRPr="007411A1">
        <w:rPr>
          <w:sz w:val="24"/>
          <w:szCs w:val="24"/>
          <w:rtl/>
          <w:lang w:val="en-GB" w:bidi="ar-LB"/>
        </w:rPr>
        <w:t xml:space="preserve"> </w:t>
      </w:r>
      <w:r w:rsidR="00EF2C6B" w:rsidRPr="007411A1">
        <w:rPr>
          <w:sz w:val="24"/>
          <w:szCs w:val="24"/>
          <w:rtl/>
          <w:lang w:val="en-GB" w:bidi="ar-LB"/>
        </w:rPr>
        <w:t>ل</w:t>
      </w:r>
      <w:r w:rsidRPr="007411A1">
        <w:rPr>
          <w:sz w:val="24"/>
          <w:szCs w:val="24"/>
          <w:rtl/>
          <w:lang w:val="en-GB" w:bidi="ar-LB"/>
        </w:rPr>
        <w:t xml:space="preserve">بروميد الميثيل </w:t>
      </w:r>
      <w:r w:rsidR="00EF2C6B" w:rsidRPr="007411A1">
        <w:rPr>
          <w:sz w:val="24"/>
          <w:szCs w:val="24"/>
          <w:rtl/>
          <w:lang w:val="en-GB" w:bidi="ar-LB"/>
        </w:rPr>
        <w:t>ورباعي كلوريد الكربون</w:t>
      </w:r>
      <w:r w:rsidRPr="007411A1">
        <w:rPr>
          <w:sz w:val="24"/>
          <w:szCs w:val="24"/>
          <w:rtl/>
          <w:lang w:val="en-GB" w:bidi="ar-LB"/>
        </w:rPr>
        <w:t xml:space="preserve"> في 1 يناير/كانون الثاني 2015، باستثناء تلك البلدان التي وافقت فيها الأطراف على الاستخدام</w:t>
      </w:r>
      <w:r w:rsidR="00EF2C6B" w:rsidRPr="007411A1">
        <w:rPr>
          <w:sz w:val="24"/>
          <w:szCs w:val="24"/>
          <w:rtl/>
          <w:lang w:val="en-GB" w:bidi="ar-LB"/>
        </w:rPr>
        <w:t xml:space="preserve">ات </w:t>
      </w:r>
      <w:r w:rsidR="00EF2C6B" w:rsidRPr="007411A1">
        <w:rPr>
          <w:sz w:val="24"/>
          <w:szCs w:val="24"/>
          <w:rtl/>
          <w:lang w:val="en-GB" w:bidi="ar-LB"/>
        </w:rPr>
        <w:lastRenderedPageBreak/>
        <w:t>الحرجة لبروميد الميثيل. ولذا</w:t>
      </w:r>
      <w:r w:rsidRPr="007411A1">
        <w:rPr>
          <w:sz w:val="24"/>
          <w:szCs w:val="24"/>
          <w:rtl/>
          <w:lang w:val="en-GB" w:bidi="ar-LB"/>
        </w:rPr>
        <w:t>، فإن المرفق جيم</w:t>
      </w:r>
      <w:r w:rsidR="00EF2C6B" w:rsidRPr="007411A1">
        <w:rPr>
          <w:sz w:val="24"/>
          <w:szCs w:val="24"/>
          <w:rtl/>
          <w:lang w:val="en-GB" w:bidi="ar-LB"/>
        </w:rPr>
        <w:t xml:space="preserve"> المجموعة ألف</w:t>
      </w:r>
      <w:r w:rsidRPr="007411A1">
        <w:rPr>
          <w:sz w:val="24"/>
          <w:szCs w:val="24"/>
          <w:rtl/>
          <w:lang w:val="en-GB" w:bidi="ar-LB"/>
        </w:rPr>
        <w:t xml:space="preserve"> (</w:t>
      </w:r>
      <w:r w:rsidR="00EF2C6B" w:rsidRPr="007411A1">
        <w:rPr>
          <w:sz w:val="24"/>
          <w:szCs w:val="24"/>
          <w:rtl/>
          <w:lang w:val="en-GB" w:bidi="ar-LB"/>
        </w:rPr>
        <w:t>المواد الهيدروكلوروفلوروكربونية</w:t>
      </w:r>
      <w:r w:rsidRPr="007411A1">
        <w:rPr>
          <w:sz w:val="24"/>
          <w:szCs w:val="24"/>
          <w:rtl/>
          <w:lang w:val="en-GB" w:bidi="ar-LB"/>
        </w:rPr>
        <w:t xml:space="preserve">) والمرفق واو </w:t>
      </w:r>
      <w:r w:rsidR="00EF2C6B" w:rsidRPr="007411A1">
        <w:rPr>
          <w:sz w:val="24"/>
          <w:szCs w:val="24"/>
          <w:rtl/>
          <w:lang w:val="en-GB" w:bidi="ar-LB"/>
        </w:rPr>
        <w:t xml:space="preserve">فهي مجرد </w:t>
      </w:r>
      <w:r w:rsidRPr="007411A1">
        <w:rPr>
          <w:sz w:val="24"/>
          <w:szCs w:val="24"/>
          <w:rtl/>
          <w:lang w:val="en-GB" w:bidi="ar-LB"/>
        </w:rPr>
        <w:t xml:space="preserve">مواد بموجب بروتوكول مونتريال </w:t>
      </w:r>
      <w:r w:rsidR="00EF2C6B" w:rsidRPr="007411A1">
        <w:rPr>
          <w:sz w:val="24"/>
          <w:szCs w:val="24"/>
          <w:rtl/>
          <w:lang w:val="en-GB" w:bidi="ar-LB"/>
        </w:rPr>
        <w:t>حيث يجري السماح للاستهلاك والإنتاج</w:t>
      </w:r>
      <w:r w:rsidRPr="007411A1">
        <w:rPr>
          <w:sz w:val="24"/>
          <w:szCs w:val="24"/>
          <w:rtl/>
          <w:lang w:val="en-GB" w:bidi="ar-LB"/>
        </w:rPr>
        <w:t>.</w:t>
      </w:r>
    </w:p>
    <w:p w14:paraId="040D64AE" w14:textId="65A852BD" w:rsidR="00EF2C6B" w:rsidRPr="007411A1" w:rsidRDefault="00EF2C6B" w:rsidP="002A28BD">
      <w:pPr>
        <w:keepNext/>
        <w:tabs>
          <w:tab w:val="left" w:pos="720"/>
        </w:tabs>
        <w:bidi/>
        <w:rPr>
          <w:bCs/>
          <w:sz w:val="24"/>
          <w:szCs w:val="24"/>
          <w:rtl/>
          <w:lang w:val="en-GB" w:bidi="ar-LB"/>
        </w:rPr>
      </w:pPr>
      <w:r w:rsidRPr="007411A1">
        <w:rPr>
          <w:bCs/>
          <w:sz w:val="24"/>
          <w:szCs w:val="24"/>
          <w:rtl/>
          <w:lang w:val="en-GB" w:bidi="ar-LB"/>
        </w:rPr>
        <w:t>ألف-</w:t>
      </w:r>
      <w:r w:rsidRPr="007411A1">
        <w:rPr>
          <w:bCs/>
          <w:sz w:val="24"/>
          <w:szCs w:val="24"/>
          <w:rtl/>
          <w:lang w:val="en-GB" w:bidi="ar-LB"/>
        </w:rPr>
        <w:tab/>
        <w:t>قطاع الإنتاج</w:t>
      </w:r>
    </w:p>
    <w:p w14:paraId="2242C9BC" w14:textId="77777777" w:rsidR="00D96194" w:rsidRPr="007411A1" w:rsidRDefault="00D96194" w:rsidP="002A28BD">
      <w:pPr>
        <w:keepNext/>
        <w:bidi/>
        <w:rPr>
          <w:bCs/>
          <w:sz w:val="24"/>
          <w:szCs w:val="24"/>
          <w:lang w:val="en-GB" w:bidi="ar-LB"/>
        </w:rPr>
      </w:pPr>
    </w:p>
    <w:p w14:paraId="057B0BDC" w14:textId="5D97D9C9" w:rsidR="00EF2C6B" w:rsidRPr="007411A1" w:rsidRDefault="00581ECC" w:rsidP="00581ECC">
      <w:pPr>
        <w:pStyle w:val="Heading1"/>
        <w:bidi/>
        <w:rPr>
          <w:sz w:val="24"/>
          <w:szCs w:val="24"/>
          <w:lang w:val="en-GB" w:bidi="ar-LB"/>
        </w:rPr>
      </w:pPr>
      <w:r w:rsidRPr="007411A1">
        <w:rPr>
          <w:sz w:val="24"/>
          <w:szCs w:val="24"/>
          <w:rtl/>
          <w:lang w:val="en-GB" w:bidi="ar-LB"/>
        </w:rPr>
        <w:t>ينتج بروميد المثيل في بلد واحد (الصين).</w:t>
      </w:r>
      <w:r w:rsidRPr="007411A1">
        <w:rPr>
          <w:sz w:val="24"/>
          <w:szCs w:val="24"/>
          <w:vertAlign w:val="superscript"/>
          <w:lang w:val="en-GB" w:bidi="ar-LB"/>
        </w:rPr>
        <w:t xml:space="preserve"> </w:t>
      </w:r>
      <w:r w:rsidRPr="007411A1">
        <w:rPr>
          <w:sz w:val="24"/>
          <w:szCs w:val="24"/>
          <w:vertAlign w:val="superscript"/>
          <w:lang w:val="en-GB" w:bidi="ar-LB"/>
        </w:rPr>
        <w:footnoteReference w:id="9"/>
      </w:r>
      <w:r w:rsidRPr="007411A1">
        <w:rPr>
          <w:sz w:val="24"/>
          <w:szCs w:val="24"/>
          <w:rtl/>
          <w:lang w:val="en-GB" w:bidi="ar-LB"/>
        </w:rPr>
        <w:t xml:space="preserve"> وقد ووفق على خطة إزالة اغلاق  بروميد الميثيل بشرط أن ينتج البلد بمستويات تقل من تلك المسموح بها بموجب بروتوكول مونتريال.</w:t>
      </w:r>
      <w:r w:rsidRPr="007411A1">
        <w:rPr>
          <w:sz w:val="24"/>
          <w:szCs w:val="24"/>
          <w:vertAlign w:val="superscript"/>
          <w:lang w:val="en-GB" w:bidi="ar-LB"/>
        </w:rPr>
        <w:t xml:space="preserve"> </w:t>
      </w:r>
      <w:r w:rsidRPr="007411A1">
        <w:rPr>
          <w:sz w:val="24"/>
          <w:szCs w:val="24"/>
          <w:vertAlign w:val="superscript"/>
          <w:lang w:val="en-GB" w:bidi="ar-LB"/>
        </w:rPr>
        <w:footnoteReference w:id="10"/>
      </w:r>
      <w:r w:rsidRPr="007411A1">
        <w:rPr>
          <w:sz w:val="24"/>
          <w:szCs w:val="24"/>
          <w:rtl/>
          <w:lang w:val="en-GB" w:bidi="ar-LB"/>
        </w:rPr>
        <w:t xml:space="preserve"> وفي عام 2022، أنتج 0.2 طن بقدرات استنفاد الأوزون من برومي</w:t>
      </w:r>
      <w:r w:rsidR="004648EB" w:rsidRPr="007411A1">
        <w:rPr>
          <w:sz w:val="24"/>
          <w:szCs w:val="24"/>
          <w:rtl/>
          <w:lang w:val="en-GB" w:bidi="ar-LB"/>
        </w:rPr>
        <w:t>د الميثيل لاستخدامات المختبرات</w:t>
      </w:r>
      <w:r w:rsidRPr="007411A1">
        <w:rPr>
          <w:sz w:val="24"/>
          <w:szCs w:val="24"/>
          <w:rtl/>
          <w:lang w:val="en-GB" w:bidi="ar-LB"/>
        </w:rPr>
        <w:t>.</w:t>
      </w:r>
    </w:p>
    <w:p w14:paraId="30FB9CF3" w14:textId="6BACCC19" w:rsidR="004648EB" w:rsidRPr="007411A1" w:rsidRDefault="004648EB" w:rsidP="00072C2C">
      <w:pPr>
        <w:pStyle w:val="Heading1"/>
        <w:bidi/>
        <w:rPr>
          <w:sz w:val="24"/>
          <w:szCs w:val="24"/>
          <w:lang w:val="en-GB" w:bidi="ar-LB"/>
        </w:rPr>
      </w:pPr>
      <w:r w:rsidRPr="007411A1">
        <w:rPr>
          <w:sz w:val="24"/>
          <w:szCs w:val="24"/>
          <w:rtl/>
          <w:lang w:val="en-GB" w:bidi="ar-LB"/>
        </w:rPr>
        <w:t>وهناك سبعة بلدان من بلدان المادة 5 أنتجت موادا من الهيدروكلوروفلوروكربون. (أي الهيدروكلوروفلوروكربون-</w:t>
      </w:r>
      <w:r w:rsidRPr="007411A1">
        <w:rPr>
          <w:sz w:val="24"/>
          <w:szCs w:val="24"/>
          <w:lang w:val="en-GB" w:bidi="ar-LB"/>
        </w:rPr>
        <w:t>22</w:t>
      </w:r>
      <w:r w:rsidRPr="007411A1">
        <w:rPr>
          <w:sz w:val="24"/>
          <w:szCs w:val="24"/>
          <w:rtl/>
          <w:lang w:val="en-GB" w:bidi="ar-LB"/>
        </w:rPr>
        <w:t>، و الهيدروكلوروفلوروكربون-</w:t>
      </w:r>
      <w:r w:rsidRPr="007411A1">
        <w:rPr>
          <w:sz w:val="24"/>
          <w:szCs w:val="24"/>
          <w:lang w:val="en-GB" w:bidi="ar-LB"/>
        </w:rPr>
        <w:t>141</w:t>
      </w:r>
      <w:r w:rsidRPr="007411A1">
        <w:rPr>
          <w:sz w:val="24"/>
          <w:szCs w:val="24"/>
          <w:rtl/>
          <w:lang w:val="en-GB" w:bidi="ar-LB"/>
        </w:rPr>
        <w:t>ب، و الهيدروكلوروفلوروكربون-</w:t>
      </w:r>
      <w:r w:rsidRPr="007411A1">
        <w:rPr>
          <w:sz w:val="24"/>
          <w:szCs w:val="24"/>
          <w:lang w:val="en-GB" w:bidi="ar-LB"/>
        </w:rPr>
        <w:t>142</w:t>
      </w:r>
      <w:r w:rsidRPr="007411A1">
        <w:rPr>
          <w:sz w:val="24"/>
          <w:szCs w:val="24"/>
          <w:rtl/>
          <w:lang w:val="en-GB" w:bidi="ar-LB"/>
        </w:rPr>
        <w:t xml:space="preserve">ب). ترد في الجدول 2 </w:t>
      </w:r>
      <w:r w:rsidR="00072C2C" w:rsidRPr="007411A1">
        <w:rPr>
          <w:sz w:val="24"/>
          <w:szCs w:val="24"/>
          <w:rtl/>
          <w:lang w:val="en-GB" w:bidi="ar-LB"/>
        </w:rPr>
        <w:t>وبلغ أحدث إنتاج تجميعي</w:t>
      </w:r>
      <w:r w:rsidRPr="007411A1">
        <w:rPr>
          <w:sz w:val="24"/>
          <w:szCs w:val="24"/>
          <w:rtl/>
          <w:lang w:val="en-GB" w:bidi="ar-LB"/>
        </w:rPr>
        <w:t xml:space="preserve"> للاستخدامات الخاضعة للرقابة </w:t>
      </w:r>
      <w:r w:rsidR="00072C2C" w:rsidRPr="007411A1">
        <w:rPr>
          <w:sz w:val="24"/>
          <w:szCs w:val="24"/>
          <w:rtl/>
          <w:lang w:val="en-GB" w:bidi="ar-LB"/>
        </w:rPr>
        <w:t>تقل</w:t>
      </w:r>
      <w:r w:rsidRPr="007411A1">
        <w:rPr>
          <w:sz w:val="24"/>
          <w:szCs w:val="24"/>
          <w:rtl/>
          <w:lang w:val="en-GB" w:bidi="ar-LB"/>
        </w:rPr>
        <w:t xml:space="preserve"> بنسبة 49.7 في المائة من </w:t>
      </w:r>
      <w:r w:rsidR="00072C2C" w:rsidRPr="007411A1">
        <w:rPr>
          <w:sz w:val="24"/>
          <w:szCs w:val="24"/>
          <w:rtl/>
          <w:lang w:val="en-GB" w:bidi="ar-LB"/>
        </w:rPr>
        <w:t xml:space="preserve">رقم </w:t>
      </w:r>
      <w:r w:rsidRPr="007411A1">
        <w:rPr>
          <w:sz w:val="24"/>
          <w:szCs w:val="24"/>
          <w:rtl/>
          <w:lang w:val="en-GB" w:bidi="ar-LB"/>
        </w:rPr>
        <w:t xml:space="preserve">أساس </w:t>
      </w:r>
      <w:r w:rsidR="00072C2C" w:rsidRPr="007411A1">
        <w:rPr>
          <w:sz w:val="24"/>
          <w:szCs w:val="24"/>
          <w:rtl/>
          <w:lang w:val="en-GB" w:bidi="ar-LB"/>
        </w:rPr>
        <w:t>الإنتاج التجميعي</w:t>
      </w:r>
      <w:r w:rsidRPr="007411A1">
        <w:rPr>
          <w:sz w:val="24"/>
          <w:szCs w:val="24"/>
          <w:rtl/>
          <w:lang w:val="en-GB" w:bidi="ar-LB"/>
        </w:rPr>
        <w:t>.</w:t>
      </w:r>
    </w:p>
    <w:p w14:paraId="5907DDD7" w14:textId="3D25B8D2" w:rsidR="00D96194" w:rsidRPr="000238C9" w:rsidRDefault="00FB5736" w:rsidP="00072C2C">
      <w:pPr>
        <w:keepNext/>
        <w:bidi/>
        <w:rPr>
          <w:bCs/>
          <w:rtl/>
          <w:lang w:val="en-GB" w:bidi="ar-LB"/>
        </w:rPr>
      </w:pPr>
      <w:r w:rsidRPr="000238C9">
        <w:rPr>
          <w:bCs/>
          <w:rtl/>
          <w:lang w:val="en-GB" w:bidi="ar-LB"/>
        </w:rPr>
        <w:t xml:space="preserve">الجدول 2: </w:t>
      </w:r>
      <w:r w:rsidR="00072C2C" w:rsidRPr="000238C9">
        <w:rPr>
          <w:bCs/>
          <w:rtl/>
          <w:lang w:val="en-GB" w:bidi="ar-LB"/>
        </w:rPr>
        <w:t>إنتاج الاستخدامات الخاضعة للرقابة في الأنواع الرئيسية من الهيدروكلوروفلوروكربون (تقرير المادة 7 بالأطنان بقدرات استنفاد الأوزون)</w:t>
      </w:r>
    </w:p>
    <w:tbl>
      <w:tblPr>
        <w:bidiVisual/>
        <w:tblW w:w="104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3"/>
        <w:gridCol w:w="802"/>
        <w:gridCol w:w="802"/>
        <w:gridCol w:w="802"/>
        <w:gridCol w:w="825"/>
        <w:gridCol w:w="802"/>
        <w:gridCol w:w="802"/>
        <w:gridCol w:w="802"/>
        <w:gridCol w:w="802"/>
        <w:gridCol w:w="802"/>
        <w:gridCol w:w="920"/>
      </w:tblGrid>
      <w:tr w:rsidR="004F730F" w:rsidRPr="000238C9" w14:paraId="53DC739F" w14:textId="77777777" w:rsidTr="00FB5736">
        <w:trPr>
          <w:trHeight w:val="178"/>
          <w:jc w:val="center"/>
        </w:trPr>
        <w:tc>
          <w:tcPr>
            <w:tcW w:w="2253" w:type="dxa"/>
            <w:shd w:val="clear" w:color="auto" w:fill="auto"/>
            <w:noWrap/>
            <w:hideMark/>
          </w:tcPr>
          <w:p w14:paraId="167FE7C6" w14:textId="0705AA9B" w:rsidR="003E624A" w:rsidRPr="000238C9" w:rsidRDefault="000E006A" w:rsidP="002A28BD">
            <w:pPr>
              <w:bidi/>
              <w:jc w:val="center"/>
              <w:rPr>
                <w:b/>
                <w:bCs/>
                <w:sz w:val="20"/>
                <w:szCs w:val="20"/>
                <w:lang w:val="en-GB" w:eastAsia="en-CA" w:bidi="ar-LB"/>
              </w:rPr>
            </w:pPr>
            <w:r w:rsidRPr="000238C9">
              <w:rPr>
                <w:b/>
                <w:bCs/>
                <w:sz w:val="20"/>
                <w:szCs w:val="20"/>
                <w:rtl/>
                <w:lang w:val="en-GB" w:eastAsia="zh-CN" w:bidi="ar-LB"/>
              </w:rPr>
              <w:t>البلد</w:t>
            </w:r>
          </w:p>
        </w:tc>
        <w:tc>
          <w:tcPr>
            <w:tcW w:w="802" w:type="dxa"/>
            <w:shd w:val="clear" w:color="auto" w:fill="auto"/>
            <w:noWrap/>
            <w:hideMark/>
          </w:tcPr>
          <w:p w14:paraId="43EB647B" w14:textId="77777777" w:rsidR="003E624A" w:rsidRPr="000238C9" w:rsidRDefault="003E624A" w:rsidP="002A28BD">
            <w:pPr>
              <w:bidi/>
              <w:jc w:val="center"/>
              <w:rPr>
                <w:b/>
                <w:bCs/>
                <w:sz w:val="20"/>
                <w:szCs w:val="20"/>
                <w:rtl/>
                <w:lang w:val="en-GB" w:eastAsia="en-CA" w:bidi="ar-LB"/>
              </w:rPr>
            </w:pPr>
            <w:r w:rsidRPr="000238C9">
              <w:rPr>
                <w:b/>
                <w:bCs/>
                <w:sz w:val="20"/>
                <w:szCs w:val="20"/>
                <w:lang w:val="en-GB" w:eastAsia="zh-CN" w:bidi="ar-LB"/>
              </w:rPr>
              <w:t>2014</w:t>
            </w:r>
          </w:p>
        </w:tc>
        <w:tc>
          <w:tcPr>
            <w:tcW w:w="802" w:type="dxa"/>
            <w:shd w:val="clear" w:color="auto" w:fill="auto"/>
            <w:noWrap/>
            <w:hideMark/>
          </w:tcPr>
          <w:p w14:paraId="387A9C73" w14:textId="77777777" w:rsidR="003E624A" w:rsidRPr="000238C9" w:rsidRDefault="003E624A" w:rsidP="002A28BD">
            <w:pPr>
              <w:bidi/>
              <w:jc w:val="center"/>
              <w:rPr>
                <w:b/>
                <w:bCs/>
                <w:sz w:val="20"/>
                <w:szCs w:val="20"/>
                <w:lang w:val="en-GB" w:eastAsia="en-CA" w:bidi="ar-LB"/>
              </w:rPr>
            </w:pPr>
            <w:r w:rsidRPr="000238C9">
              <w:rPr>
                <w:b/>
                <w:bCs/>
                <w:sz w:val="20"/>
                <w:szCs w:val="20"/>
                <w:lang w:val="en-GB" w:eastAsia="zh-CN" w:bidi="ar-LB"/>
              </w:rPr>
              <w:t>2015</w:t>
            </w:r>
          </w:p>
        </w:tc>
        <w:tc>
          <w:tcPr>
            <w:tcW w:w="802" w:type="dxa"/>
            <w:shd w:val="clear" w:color="auto" w:fill="auto"/>
            <w:noWrap/>
            <w:hideMark/>
          </w:tcPr>
          <w:p w14:paraId="52D0B27B" w14:textId="77777777" w:rsidR="003E624A" w:rsidRPr="000238C9" w:rsidRDefault="003E624A" w:rsidP="002A28BD">
            <w:pPr>
              <w:bidi/>
              <w:jc w:val="center"/>
              <w:rPr>
                <w:b/>
                <w:bCs/>
                <w:sz w:val="20"/>
                <w:szCs w:val="20"/>
                <w:lang w:val="en-GB" w:eastAsia="en-CA" w:bidi="ar-LB"/>
              </w:rPr>
            </w:pPr>
            <w:r w:rsidRPr="000238C9">
              <w:rPr>
                <w:b/>
                <w:bCs/>
                <w:sz w:val="20"/>
                <w:szCs w:val="20"/>
                <w:lang w:val="en-GB" w:eastAsia="zh-CN" w:bidi="ar-LB"/>
              </w:rPr>
              <w:t>2016</w:t>
            </w:r>
          </w:p>
        </w:tc>
        <w:tc>
          <w:tcPr>
            <w:tcW w:w="825" w:type="dxa"/>
            <w:shd w:val="clear" w:color="auto" w:fill="auto"/>
            <w:noWrap/>
            <w:hideMark/>
          </w:tcPr>
          <w:p w14:paraId="2B5BF632" w14:textId="77777777" w:rsidR="003E624A" w:rsidRPr="000238C9" w:rsidRDefault="003E624A" w:rsidP="002A28BD">
            <w:pPr>
              <w:bidi/>
              <w:jc w:val="center"/>
              <w:rPr>
                <w:b/>
                <w:bCs/>
                <w:sz w:val="20"/>
                <w:szCs w:val="20"/>
                <w:lang w:val="en-GB" w:eastAsia="en-CA" w:bidi="ar-LB"/>
              </w:rPr>
            </w:pPr>
            <w:r w:rsidRPr="000238C9">
              <w:rPr>
                <w:b/>
                <w:bCs/>
                <w:sz w:val="20"/>
                <w:szCs w:val="20"/>
                <w:lang w:val="en-GB" w:eastAsia="zh-CN" w:bidi="ar-LB"/>
              </w:rPr>
              <w:t>2017</w:t>
            </w:r>
          </w:p>
        </w:tc>
        <w:tc>
          <w:tcPr>
            <w:tcW w:w="802" w:type="dxa"/>
            <w:shd w:val="clear" w:color="auto" w:fill="auto"/>
            <w:noWrap/>
            <w:hideMark/>
          </w:tcPr>
          <w:p w14:paraId="0200AA05" w14:textId="77777777" w:rsidR="003E624A" w:rsidRPr="000238C9" w:rsidRDefault="003E624A" w:rsidP="002A28BD">
            <w:pPr>
              <w:bidi/>
              <w:jc w:val="center"/>
              <w:rPr>
                <w:b/>
                <w:bCs/>
                <w:sz w:val="20"/>
                <w:szCs w:val="20"/>
                <w:lang w:val="en-GB" w:eastAsia="en-CA" w:bidi="ar-LB"/>
              </w:rPr>
            </w:pPr>
            <w:r w:rsidRPr="000238C9">
              <w:rPr>
                <w:b/>
                <w:bCs/>
                <w:sz w:val="20"/>
                <w:szCs w:val="20"/>
                <w:lang w:val="en-GB" w:eastAsia="zh-CN" w:bidi="ar-LB"/>
              </w:rPr>
              <w:t>2018</w:t>
            </w:r>
          </w:p>
        </w:tc>
        <w:tc>
          <w:tcPr>
            <w:tcW w:w="802" w:type="dxa"/>
            <w:shd w:val="clear" w:color="auto" w:fill="auto"/>
            <w:noWrap/>
            <w:hideMark/>
          </w:tcPr>
          <w:p w14:paraId="6E872ABA" w14:textId="77777777" w:rsidR="003E624A" w:rsidRPr="000238C9" w:rsidRDefault="003E624A" w:rsidP="002A28BD">
            <w:pPr>
              <w:bidi/>
              <w:jc w:val="center"/>
              <w:rPr>
                <w:b/>
                <w:bCs/>
                <w:sz w:val="20"/>
                <w:szCs w:val="20"/>
                <w:lang w:val="en-GB" w:eastAsia="en-CA" w:bidi="ar-LB"/>
              </w:rPr>
            </w:pPr>
            <w:r w:rsidRPr="000238C9">
              <w:rPr>
                <w:b/>
                <w:bCs/>
                <w:sz w:val="20"/>
                <w:szCs w:val="20"/>
                <w:lang w:val="en-GB" w:eastAsia="zh-CN" w:bidi="ar-LB"/>
              </w:rPr>
              <w:t>2019</w:t>
            </w:r>
          </w:p>
        </w:tc>
        <w:tc>
          <w:tcPr>
            <w:tcW w:w="802" w:type="dxa"/>
            <w:shd w:val="clear" w:color="auto" w:fill="auto"/>
            <w:noWrap/>
            <w:hideMark/>
          </w:tcPr>
          <w:p w14:paraId="527F0228" w14:textId="77777777" w:rsidR="003E624A" w:rsidRPr="000238C9" w:rsidRDefault="003E624A" w:rsidP="002A28BD">
            <w:pPr>
              <w:bidi/>
              <w:jc w:val="center"/>
              <w:rPr>
                <w:b/>
                <w:bCs/>
                <w:sz w:val="20"/>
                <w:szCs w:val="20"/>
                <w:lang w:val="en-GB" w:eastAsia="en-CA" w:bidi="ar-LB"/>
              </w:rPr>
            </w:pPr>
            <w:r w:rsidRPr="000238C9">
              <w:rPr>
                <w:b/>
                <w:bCs/>
                <w:sz w:val="20"/>
                <w:szCs w:val="20"/>
                <w:lang w:val="en-GB" w:eastAsia="zh-CN" w:bidi="ar-LB"/>
              </w:rPr>
              <w:t>2020</w:t>
            </w:r>
          </w:p>
        </w:tc>
        <w:tc>
          <w:tcPr>
            <w:tcW w:w="802" w:type="dxa"/>
            <w:shd w:val="clear" w:color="auto" w:fill="auto"/>
            <w:noWrap/>
            <w:hideMark/>
          </w:tcPr>
          <w:p w14:paraId="6D82882D" w14:textId="77777777" w:rsidR="003E624A" w:rsidRPr="000238C9" w:rsidRDefault="003E624A" w:rsidP="002A28BD">
            <w:pPr>
              <w:bidi/>
              <w:jc w:val="center"/>
              <w:rPr>
                <w:b/>
                <w:bCs/>
                <w:sz w:val="20"/>
                <w:szCs w:val="20"/>
                <w:lang w:val="en-GB" w:eastAsia="en-CA" w:bidi="ar-LB"/>
              </w:rPr>
            </w:pPr>
            <w:r w:rsidRPr="000238C9">
              <w:rPr>
                <w:b/>
                <w:bCs/>
                <w:sz w:val="20"/>
                <w:szCs w:val="20"/>
                <w:lang w:val="en-GB" w:eastAsia="zh-CN" w:bidi="ar-LB"/>
              </w:rPr>
              <w:t>2021</w:t>
            </w:r>
          </w:p>
        </w:tc>
        <w:tc>
          <w:tcPr>
            <w:tcW w:w="802" w:type="dxa"/>
            <w:shd w:val="clear" w:color="auto" w:fill="auto"/>
            <w:noWrap/>
            <w:hideMark/>
          </w:tcPr>
          <w:p w14:paraId="43AF29C6" w14:textId="77777777" w:rsidR="003E624A" w:rsidRPr="000238C9" w:rsidRDefault="003E624A" w:rsidP="002A28BD">
            <w:pPr>
              <w:bidi/>
              <w:jc w:val="center"/>
              <w:rPr>
                <w:b/>
                <w:bCs/>
                <w:sz w:val="20"/>
                <w:szCs w:val="20"/>
                <w:lang w:val="en-GB" w:eastAsia="en-CA" w:bidi="ar-LB"/>
              </w:rPr>
            </w:pPr>
            <w:r w:rsidRPr="000238C9">
              <w:rPr>
                <w:b/>
                <w:bCs/>
                <w:sz w:val="20"/>
                <w:szCs w:val="20"/>
                <w:lang w:val="en-GB" w:eastAsia="zh-CN" w:bidi="ar-LB"/>
              </w:rPr>
              <w:t>2022</w:t>
            </w:r>
          </w:p>
        </w:tc>
        <w:tc>
          <w:tcPr>
            <w:tcW w:w="920" w:type="dxa"/>
            <w:shd w:val="clear" w:color="auto" w:fill="auto"/>
            <w:noWrap/>
            <w:hideMark/>
          </w:tcPr>
          <w:p w14:paraId="31E25B7C" w14:textId="50A9E799" w:rsidR="003E624A" w:rsidRPr="000238C9" w:rsidRDefault="000E006A" w:rsidP="002A28BD">
            <w:pPr>
              <w:bidi/>
              <w:jc w:val="center"/>
              <w:rPr>
                <w:b/>
                <w:bCs/>
                <w:sz w:val="20"/>
                <w:szCs w:val="20"/>
                <w:lang w:val="en-GB" w:eastAsia="en-CA" w:bidi="ar-LB"/>
              </w:rPr>
            </w:pPr>
            <w:r w:rsidRPr="000238C9">
              <w:rPr>
                <w:b/>
                <w:bCs/>
                <w:sz w:val="20"/>
                <w:szCs w:val="20"/>
                <w:rtl/>
                <w:lang w:val="en-GB" w:eastAsia="zh-CN" w:bidi="ar-LB"/>
              </w:rPr>
              <w:t>خط الأساس</w:t>
            </w:r>
          </w:p>
        </w:tc>
      </w:tr>
      <w:tr w:rsidR="004F730F" w:rsidRPr="000238C9" w14:paraId="75E0C4E4" w14:textId="77777777" w:rsidTr="00FB5736">
        <w:trPr>
          <w:trHeight w:val="97"/>
          <w:jc w:val="center"/>
        </w:trPr>
        <w:tc>
          <w:tcPr>
            <w:tcW w:w="2253" w:type="dxa"/>
            <w:shd w:val="clear" w:color="auto" w:fill="auto"/>
            <w:noWrap/>
            <w:hideMark/>
          </w:tcPr>
          <w:p w14:paraId="4B4C70DB" w14:textId="66F62F9E" w:rsidR="003E624A" w:rsidRPr="000238C9" w:rsidRDefault="000E006A" w:rsidP="00C4131A">
            <w:pPr>
              <w:bidi/>
              <w:jc w:val="center"/>
              <w:rPr>
                <w:b/>
                <w:bCs/>
                <w:sz w:val="20"/>
                <w:szCs w:val="20"/>
                <w:lang w:val="en-GB" w:eastAsia="en-CA" w:bidi="ar-LB"/>
              </w:rPr>
            </w:pPr>
            <w:r w:rsidRPr="000238C9">
              <w:rPr>
                <w:b/>
                <w:bCs/>
                <w:sz w:val="20"/>
                <w:szCs w:val="20"/>
                <w:rtl/>
                <w:lang w:val="en-GB" w:eastAsia="zh-CN" w:bidi="ar-LB"/>
              </w:rPr>
              <w:t>الهيدروكلوروفلوروكربون-</w:t>
            </w:r>
            <w:r w:rsidR="003E624A" w:rsidRPr="000238C9">
              <w:rPr>
                <w:b/>
                <w:bCs/>
                <w:sz w:val="20"/>
                <w:szCs w:val="20"/>
                <w:lang w:val="en-GB" w:eastAsia="zh-CN" w:bidi="ar-LB"/>
              </w:rPr>
              <w:t>22</w:t>
            </w:r>
          </w:p>
        </w:tc>
        <w:tc>
          <w:tcPr>
            <w:tcW w:w="802" w:type="dxa"/>
            <w:shd w:val="clear" w:color="auto" w:fill="auto"/>
            <w:noWrap/>
            <w:hideMark/>
          </w:tcPr>
          <w:p w14:paraId="4E925015" w14:textId="27F08DDA" w:rsidR="003E624A" w:rsidRPr="000238C9" w:rsidRDefault="003E624A" w:rsidP="00C4131A">
            <w:pPr>
              <w:bidi/>
              <w:ind w:right="-46"/>
              <w:jc w:val="center"/>
              <w:rPr>
                <w:b/>
                <w:bCs/>
                <w:sz w:val="20"/>
                <w:szCs w:val="20"/>
                <w:lang w:val="en-GB" w:eastAsia="en-CA" w:bidi="ar-LB"/>
              </w:rPr>
            </w:pPr>
          </w:p>
        </w:tc>
        <w:tc>
          <w:tcPr>
            <w:tcW w:w="802" w:type="dxa"/>
            <w:shd w:val="clear" w:color="auto" w:fill="auto"/>
            <w:noWrap/>
            <w:hideMark/>
          </w:tcPr>
          <w:p w14:paraId="5E171D41" w14:textId="527EAD2D" w:rsidR="003E624A" w:rsidRPr="000238C9" w:rsidRDefault="003E624A" w:rsidP="00C4131A">
            <w:pPr>
              <w:bidi/>
              <w:ind w:right="-46"/>
              <w:jc w:val="center"/>
              <w:rPr>
                <w:b/>
                <w:bCs/>
                <w:sz w:val="20"/>
                <w:szCs w:val="20"/>
                <w:lang w:val="en-GB" w:eastAsia="en-CA" w:bidi="ar-LB"/>
              </w:rPr>
            </w:pPr>
          </w:p>
        </w:tc>
        <w:tc>
          <w:tcPr>
            <w:tcW w:w="802" w:type="dxa"/>
            <w:shd w:val="clear" w:color="auto" w:fill="auto"/>
            <w:noWrap/>
            <w:hideMark/>
          </w:tcPr>
          <w:p w14:paraId="37CA2878" w14:textId="60C66E0A" w:rsidR="003E624A" w:rsidRPr="000238C9" w:rsidRDefault="003E624A" w:rsidP="00C4131A">
            <w:pPr>
              <w:bidi/>
              <w:ind w:right="-46"/>
              <w:jc w:val="center"/>
              <w:rPr>
                <w:b/>
                <w:bCs/>
                <w:sz w:val="20"/>
                <w:szCs w:val="20"/>
                <w:lang w:val="en-GB" w:eastAsia="en-CA" w:bidi="ar-LB"/>
              </w:rPr>
            </w:pPr>
          </w:p>
        </w:tc>
        <w:tc>
          <w:tcPr>
            <w:tcW w:w="825" w:type="dxa"/>
            <w:shd w:val="clear" w:color="auto" w:fill="auto"/>
            <w:noWrap/>
            <w:hideMark/>
          </w:tcPr>
          <w:p w14:paraId="617F65F9" w14:textId="3778558B" w:rsidR="003E624A" w:rsidRPr="000238C9" w:rsidRDefault="003E624A" w:rsidP="00C4131A">
            <w:pPr>
              <w:bidi/>
              <w:ind w:right="-46"/>
              <w:jc w:val="center"/>
              <w:rPr>
                <w:b/>
                <w:bCs/>
                <w:sz w:val="20"/>
                <w:szCs w:val="20"/>
                <w:lang w:val="en-GB" w:eastAsia="en-CA" w:bidi="ar-LB"/>
              </w:rPr>
            </w:pPr>
          </w:p>
        </w:tc>
        <w:tc>
          <w:tcPr>
            <w:tcW w:w="802" w:type="dxa"/>
            <w:shd w:val="clear" w:color="auto" w:fill="auto"/>
            <w:noWrap/>
            <w:hideMark/>
          </w:tcPr>
          <w:p w14:paraId="6F77EE40" w14:textId="1E767C28" w:rsidR="003E624A" w:rsidRPr="000238C9" w:rsidRDefault="003E624A" w:rsidP="00C4131A">
            <w:pPr>
              <w:bidi/>
              <w:ind w:right="-46"/>
              <w:jc w:val="center"/>
              <w:rPr>
                <w:b/>
                <w:bCs/>
                <w:sz w:val="20"/>
                <w:szCs w:val="20"/>
                <w:lang w:val="en-GB" w:eastAsia="en-CA" w:bidi="ar-LB"/>
              </w:rPr>
            </w:pPr>
          </w:p>
        </w:tc>
        <w:tc>
          <w:tcPr>
            <w:tcW w:w="802" w:type="dxa"/>
            <w:shd w:val="clear" w:color="auto" w:fill="auto"/>
            <w:noWrap/>
            <w:hideMark/>
          </w:tcPr>
          <w:p w14:paraId="66FC038F" w14:textId="4285C906" w:rsidR="003E624A" w:rsidRPr="000238C9" w:rsidRDefault="003E624A" w:rsidP="00C4131A">
            <w:pPr>
              <w:bidi/>
              <w:ind w:right="-46"/>
              <w:jc w:val="center"/>
              <w:rPr>
                <w:b/>
                <w:bCs/>
                <w:sz w:val="20"/>
                <w:szCs w:val="20"/>
                <w:lang w:val="en-GB" w:eastAsia="en-CA" w:bidi="ar-LB"/>
              </w:rPr>
            </w:pPr>
          </w:p>
        </w:tc>
        <w:tc>
          <w:tcPr>
            <w:tcW w:w="802" w:type="dxa"/>
            <w:shd w:val="clear" w:color="auto" w:fill="auto"/>
            <w:noWrap/>
            <w:hideMark/>
          </w:tcPr>
          <w:p w14:paraId="6D217DF5" w14:textId="217DB164" w:rsidR="003E624A" w:rsidRPr="000238C9" w:rsidRDefault="003E624A" w:rsidP="00C4131A">
            <w:pPr>
              <w:bidi/>
              <w:ind w:right="-46"/>
              <w:jc w:val="center"/>
              <w:rPr>
                <w:b/>
                <w:bCs/>
                <w:sz w:val="20"/>
                <w:szCs w:val="20"/>
                <w:lang w:val="en-GB" w:eastAsia="en-CA" w:bidi="ar-LB"/>
              </w:rPr>
            </w:pPr>
          </w:p>
        </w:tc>
        <w:tc>
          <w:tcPr>
            <w:tcW w:w="802" w:type="dxa"/>
            <w:shd w:val="clear" w:color="auto" w:fill="auto"/>
            <w:noWrap/>
            <w:hideMark/>
          </w:tcPr>
          <w:p w14:paraId="38EA0742" w14:textId="6E0B045E" w:rsidR="003E624A" w:rsidRPr="000238C9" w:rsidRDefault="003E624A" w:rsidP="00C4131A">
            <w:pPr>
              <w:bidi/>
              <w:ind w:right="-46"/>
              <w:jc w:val="center"/>
              <w:rPr>
                <w:b/>
                <w:bCs/>
                <w:sz w:val="20"/>
                <w:szCs w:val="20"/>
                <w:lang w:val="en-GB" w:eastAsia="en-CA" w:bidi="ar-LB"/>
              </w:rPr>
            </w:pPr>
          </w:p>
        </w:tc>
        <w:tc>
          <w:tcPr>
            <w:tcW w:w="802" w:type="dxa"/>
            <w:shd w:val="clear" w:color="auto" w:fill="auto"/>
            <w:noWrap/>
            <w:hideMark/>
          </w:tcPr>
          <w:p w14:paraId="05252E25" w14:textId="37B38F72" w:rsidR="003E624A" w:rsidRPr="000238C9" w:rsidRDefault="003E624A" w:rsidP="00C4131A">
            <w:pPr>
              <w:bidi/>
              <w:ind w:right="-46"/>
              <w:jc w:val="center"/>
              <w:rPr>
                <w:b/>
                <w:bCs/>
                <w:sz w:val="20"/>
                <w:szCs w:val="20"/>
                <w:lang w:val="en-GB" w:eastAsia="en-CA" w:bidi="ar-LB"/>
              </w:rPr>
            </w:pPr>
          </w:p>
        </w:tc>
        <w:tc>
          <w:tcPr>
            <w:tcW w:w="920" w:type="dxa"/>
            <w:shd w:val="clear" w:color="auto" w:fill="auto"/>
            <w:noWrap/>
            <w:hideMark/>
          </w:tcPr>
          <w:p w14:paraId="7E67F9A2" w14:textId="7E92E7A5" w:rsidR="003E624A" w:rsidRPr="000238C9" w:rsidRDefault="003E624A" w:rsidP="00C4131A">
            <w:pPr>
              <w:bidi/>
              <w:ind w:right="-46"/>
              <w:jc w:val="center"/>
              <w:rPr>
                <w:b/>
                <w:bCs/>
                <w:sz w:val="20"/>
                <w:szCs w:val="20"/>
                <w:lang w:val="en-GB" w:eastAsia="en-CA" w:bidi="ar-LB"/>
              </w:rPr>
            </w:pPr>
          </w:p>
        </w:tc>
      </w:tr>
      <w:tr w:rsidR="004F730F" w:rsidRPr="000238C9" w14:paraId="4C8EFFF4" w14:textId="77777777" w:rsidTr="00FB5736">
        <w:trPr>
          <w:trHeight w:val="59"/>
          <w:jc w:val="center"/>
        </w:trPr>
        <w:tc>
          <w:tcPr>
            <w:tcW w:w="2253" w:type="dxa"/>
            <w:shd w:val="clear" w:color="auto" w:fill="auto"/>
            <w:noWrap/>
            <w:hideMark/>
          </w:tcPr>
          <w:p w14:paraId="4AEE6792" w14:textId="0E3D327F" w:rsidR="003E624A" w:rsidRPr="000238C9" w:rsidRDefault="000E006A" w:rsidP="00C4131A">
            <w:pPr>
              <w:bidi/>
              <w:jc w:val="center"/>
              <w:rPr>
                <w:sz w:val="20"/>
                <w:szCs w:val="20"/>
                <w:lang w:val="en-GB" w:eastAsia="en-CA" w:bidi="ar-LB"/>
              </w:rPr>
            </w:pPr>
            <w:r w:rsidRPr="000238C9">
              <w:rPr>
                <w:sz w:val="20"/>
                <w:szCs w:val="20"/>
                <w:rtl/>
                <w:lang w:val="en-GB" w:eastAsia="en-CA" w:bidi="ar-LB"/>
              </w:rPr>
              <w:t>الأرجنتين</w:t>
            </w:r>
          </w:p>
        </w:tc>
        <w:tc>
          <w:tcPr>
            <w:tcW w:w="802" w:type="dxa"/>
            <w:shd w:val="clear" w:color="auto" w:fill="auto"/>
            <w:noWrap/>
            <w:hideMark/>
          </w:tcPr>
          <w:p w14:paraId="370838E9" w14:textId="77777777" w:rsidR="003E624A" w:rsidRPr="000238C9" w:rsidRDefault="003E624A" w:rsidP="00C4131A">
            <w:pPr>
              <w:bidi/>
              <w:ind w:left="-108" w:right="-46"/>
              <w:jc w:val="center"/>
              <w:rPr>
                <w:sz w:val="20"/>
                <w:szCs w:val="20"/>
                <w:lang w:val="en-GB" w:eastAsia="en-CA" w:bidi="ar-LB"/>
              </w:rPr>
            </w:pPr>
            <w:r w:rsidRPr="000238C9">
              <w:rPr>
                <w:sz w:val="20"/>
                <w:szCs w:val="20"/>
                <w:lang w:val="en-GB" w:eastAsia="en-CA" w:bidi="ar-LB"/>
              </w:rPr>
              <w:t>125.7</w:t>
            </w:r>
          </w:p>
        </w:tc>
        <w:tc>
          <w:tcPr>
            <w:tcW w:w="802" w:type="dxa"/>
            <w:shd w:val="clear" w:color="auto" w:fill="auto"/>
            <w:noWrap/>
            <w:hideMark/>
          </w:tcPr>
          <w:p w14:paraId="517C1990" w14:textId="77777777" w:rsidR="003E624A" w:rsidRPr="000238C9" w:rsidRDefault="003E624A" w:rsidP="00C4131A">
            <w:pPr>
              <w:bidi/>
              <w:ind w:left="-108" w:right="-46"/>
              <w:jc w:val="center"/>
              <w:rPr>
                <w:sz w:val="20"/>
                <w:szCs w:val="20"/>
                <w:lang w:val="en-GB" w:eastAsia="en-CA" w:bidi="ar-LB"/>
              </w:rPr>
            </w:pPr>
            <w:r w:rsidRPr="000238C9">
              <w:rPr>
                <w:sz w:val="20"/>
                <w:szCs w:val="20"/>
                <w:lang w:val="en-GB" w:eastAsia="en-CA" w:bidi="ar-LB"/>
              </w:rPr>
              <w:t>134.5</w:t>
            </w:r>
          </w:p>
        </w:tc>
        <w:tc>
          <w:tcPr>
            <w:tcW w:w="802" w:type="dxa"/>
            <w:shd w:val="clear" w:color="auto" w:fill="auto"/>
            <w:noWrap/>
            <w:hideMark/>
          </w:tcPr>
          <w:p w14:paraId="20ED77C4" w14:textId="77777777" w:rsidR="003E624A" w:rsidRPr="000238C9" w:rsidRDefault="003E624A" w:rsidP="00C4131A">
            <w:pPr>
              <w:bidi/>
              <w:ind w:left="-108" w:right="-46"/>
              <w:jc w:val="center"/>
              <w:rPr>
                <w:sz w:val="20"/>
                <w:szCs w:val="20"/>
                <w:lang w:val="en-GB" w:eastAsia="en-CA" w:bidi="ar-LB"/>
              </w:rPr>
            </w:pPr>
            <w:r w:rsidRPr="000238C9">
              <w:rPr>
                <w:sz w:val="20"/>
                <w:szCs w:val="20"/>
                <w:lang w:val="en-GB" w:eastAsia="en-CA" w:bidi="ar-LB"/>
              </w:rPr>
              <w:t>95.8</w:t>
            </w:r>
          </w:p>
        </w:tc>
        <w:tc>
          <w:tcPr>
            <w:tcW w:w="825" w:type="dxa"/>
            <w:shd w:val="clear" w:color="auto" w:fill="auto"/>
            <w:noWrap/>
            <w:hideMark/>
          </w:tcPr>
          <w:p w14:paraId="5118547F" w14:textId="77777777" w:rsidR="003E624A" w:rsidRPr="000238C9" w:rsidRDefault="003E624A" w:rsidP="00C4131A">
            <w:pPr>
              <w:bidi/>
              <w:ind w:left="-108" w:right="-46"/>
              <w:jc w:val="center"/>
              <w:rPr>
                <w:sz w:val="20"/>
                <w:szCs w:val="20"/>
                <w:lang w:val="en-GB" w:eastAsia="en-CA" w:bidi="ar-LB"/>
              </w:rPr>
            </w:pPr>
            <w:r w:rsidRPr="000238C9">
              <w:rPr>
                <w:sz w:val="20"/>
                <w:szCs w:val="20"/>
                <w:lang w:val="en-GB" w:eastAsia="en-CA" w:bidi="ar-LB"/>
              </w:rPr>
              <w:t>100.3</w:t>
            </w:r>
          </w:p>
        </w:tc>
        <w:tc>
          <w:tcPr>
            <w:tcW w:w="802" w:type="dxa"/>
            <w:shd w:val="clear" w:color="auto" w:fill="auto"/>
            <w:noWrap/>
            <w:hideMark/>
          </w:tcPr>
          <w:p w14:paraId="2D6E721E" w14:textId="77777777" w:rsidR="003E624A" w:rsidRPr="000238C9" w:rsidRDefault="003E624A" w:rsidP="00C4131A">
            <w:pPr>
              <w:bidi/>
              <w:ind w:left="-108" w:right="-46"/>
              <w:jc w:val="center"/>
              <w:rPr>
                <w:sz w:val="20"/>
                <w:szCs w:val="20"/>
                <w:lang w:val="en-GB" w:eastAsia="en-CA" w:bidi="ar-LB"/>
              </w:rPr>
            </w:pPr>
            <w:r w:rsidRPr="000238C9">
              <w:rPr>
                <w:sz w:val="20"/>
                <w:szCs w:val="20"/>
                <w:lang w:val="en-GB" w:eastAsia="en-CA" w:bidi="ar-LB"/>
              </w:rPr>
              <w:t>65.6</w:t>
            </w:r>
          </w:p>
        </w:tc>
        <w:tc>
          <w:tcPr>
            <w:tcW w:w="802" w:type="dxa"/>
            <w:shd w:val="clear" w:color="auto" w:fill="auto"/>
            <w:noWrap/>
            <w:hideMark/>
          </w:tcPr>
          <w:p w14:paraId="011CA48C" w14:textId="77777777" w:rsidR="003E624A" w:rsidRPr="000238C9" w:rsidRDefault="003E624A" w:rsidP="00C4131A">
            <w:pPr>
              <w:bidi/>
              <w:ind w:left="-108" w:right="-46"/>
              <w:jc w:val="center"/>
              <w:rPr>
                <w:sz w:val="20"/>
                <w:szCs w:val="20"/>
                <w:lang w:val="en-GB" w:eastAsia="en-CA" w:bidi="ar-LB"/>
              </w:rPr>
            </w:pPr>
            <w:r w:rsidRPr="000238C9">
              <w:rPr>
                <w:sz w:val="20"/>
                <w:szCs w:val="20"/>
                <w:lang w:val="en-GB" w:eastAsia="en-CA" w:bidi="ar-LB"/>
              </w:rPr>
              <w:t>88.3</w:t>
            </w:r>
          </w:p>
        </w:tc>
        <w:tc>
          <w:tcPr>
            <w:tcW w:w="802" w:type="dxa"/>
            <w:shd w:val="clear" w:color="auto" w:fill="auto"/>
            <w:noWrap/>
            <w:hideMark/>
          </w:tcPr>
          <w:p w14:paraId="42E13273" w14:textId="77777777" w:rsidR="003E624A" w:rsidRPr="000238C9" w:rsidRDefault="003E624A" w:rsidP="00C4131A">
            <w:pPr>
              <w:bidi/>
              <w:ind w:left="-108" w:right="-46"/>
              <w:jc w:val="center"/>
              <w:rPr>
                <w:sz w:val="20"/>
                <w:szCs w:val="20"/>
                <w:lang w:val="en-GB" w:eastAsia="en-CA" w:bidi="ar-LB"/>
              </w:rPr>
            </w:pPr>
            <w:r w:rsidRPr="000238C9">
              <w:rPr>
                <w:sz w:val="20"/>
                <w:szCs w:val="20"/>
                <w:lang w:val="en-GB" w:eastAsia="en-CA" w:bidi="ar-LB"/>
              </w:rPr>
              <w:t>66.3</w:t>
            </w:r>
          </w:p>
        </w:tc>
        <w:tc>
          <w:tcPr>
            <w:tcW w:w="802" w:type="dxa"/>
            <w:shd w:val="clear" w:color="auto" w:fill="auto"/>
            <w:noWrap/>
            <w:hideMark/>
          </w:tcPr>
          <w:p w14:paraId="54594A55" w14:textId="77777777" w:rsidR="003E624A" w:rsidRPr="000238C9" w:rsidRDefault="003E624A" w:rsidP="00C4131A">
            <w:pPr>
              <w:bidi/>
              <w:ind w:left="-108" w:right="-46"/>
              <w:jc w:val="center"/>
              <w:rPr>
                <w:sz w:val="20"/>
                <w:szCs w:val="20"/>
                <w:lang w:val="en-GB" w:eastAsia="en-CA" w:bidi="ar-LB"/>
              </w:rPr>
            </w:pPr>
            <w:r w:rsidRPr="000238C9">
              <w:rPr>
                <w:sz w:val="20"/>
                <w:szCs w:val="20"/>
                <w:lang w:val="en-GB" w:eastAsia="en-CA" w:bidi="ar-LB"/>
              </w:rPr>
              <w:t>56.6</w:t>
            </w:r>
          </w:p>
        </w:tc>
        <w:tc>
          <w:tcPr>
            <w:tcW w:w="802" w:type="dxa"/>
            <w:shd w:val="clear" w:color="auto" w:fill="auto"/>
            <w:noWrap/>
            <w:hideMark/>
          </w:tcPr>
          <w:p w14:paraId="00857B0B" w14:textId="77777777" w:rsidR="003E624A" w:rsidRPr="000238C9" w:rsidRDefault="003E624A" w:rsidP="00C4131A">
            <w:pPr>
              <w:bidi/>
              <w:ind w:left="-108" w:right="-46"/>
              <w:jc w:val="center"/>
              <w:rPr>
                <w:sz w:val="20"/>
                <w:szCs w:val="20"/>
                <w:lang w:val="en-GB" w:eastAsia="en-CA" w:bidi="ar-LB"/>
              </w:rPr>
            </w:pPr>
            <w:r w:rsidRPr="000238C9">
              <w:rPr>
                <w:sz w:val="20"/>
                <w:szCs w:val="20"/>
                <w:lang w:val="en-GB" w:eastAsia="en-CA" w:bidi="ar-LB"/>
              </w:rPr>
              <w:t>72.1</w:t>
            </w:r>
          </w:p>
        </w:tc>
        <w:tc>
          <w:tcPr>
            <w:tcW w:w="920" w:type="dxa"/>
            <w:shd w:val="clear" w:color="auto" w:fill="auto"/>
            <w:noWrap/>
            <w:hideMark/>
          </w:tcPr>
          <w:p w14:paraId="1BCE1882" w14:textId="77777777" w:rsidR="003E624A" w:rsidRPr="000238C9" w:rsidRDefault="003E624A" w:rsidP="00C4131A">
            <w:pPr>
              <w:bidi/>
              <w:ind w:left="-108" w:right="-46"/>
              <w:jc w:val="center"/>
              <w:rPr>
                <w:sz w:val="20"/>
                <w:szCs w:val="20"/>
                <w:lang w:val="en-GB" w:eastAsia="en-CA" w:bidi="ar-LB"/>
              </w:rPr>
            </w:pPr>
            <w:r w:rsidRPr="000238C9">
              <w:rPr>
                <w:sz w:val="20"/>
                <w:szCs w:val="20"/>
                <w:lang w:val="en-GB" w:eastAsia="en-CA" w:bidi="ar-LB"/>
              </w:rPr>
              <w:t>224.6</w:t>
            </w:r>
          </w:p>
        </w:tc>
      </w:tr>
      <w:tr w:rsidR="004F730F" w:rsidRPr="000238C9" w14:paraId="3CF65D34" w14:textId="77777777" w:rsidTr="00FB5736">
        <w:trPr>
          <w:trHeight w:val="59"/>
          <w:jc w:val="center"/>
        </w:trPr>
        <w:tc>
          <w:tcPr>
            <w:tcW w:w="2253" w:type="dxa"/>
            <w:shd w:val="clear" w:color="auto" w:fill="auto"/>
            <w:noWrap/>
            <w:hideMark/>
          </w:tcPr>
          <w:p w14:paraId="24FE18FC" w14:textId="56E7983F" w:rsidR="003E624A" w:rsidRPr="000238C9" w:rsidRDefault="000E006A" w:rsidP="00C4131A">
            <w:pPr>
              <w:bidi/>
              <w:jc w:val="center"/>
              <w:rPr>
                <w:sz w:val="20"/>
                <w:szCs w:val="20"/>
                <w:lang w:val="en-GB" w:eastAsia="en-CA" w:bidi="ar-LB"/>
              </w:rPr>
            </w:pPr>
            <w:r w:rsidRPr="000238C9">
              <w:rPr>
                <w:sz w:val="20"/>
                <w:szCs w:val="20"/>
                <w:rtl/>
                <w:lang w:val="en-GB" w:eastAsia="en-CA" w:bidi="ar-LB"/>
              </w:rPr>
              <w:t>الصين</w:t>
            </w:r>
          </w:p>
        </w:tc>
        <w:tc>
          <w:tcPr>
            <w:tcW w:w="802" w:type="dxa"/>
            <w:shd w:val="clear" w:color="auto" w:fill="auto"/>
            <w:noWrap/>
            <w:hideMark/>
          </w:tcPr>
          <w:p w14:paraId="4311358B" w14:textId="77777777" w:rsidR="003E624A" w:rsidRPr="000238C9" w:rsidRDefault="003E624A" w:rsidP="00C4131A">
            <w:pPr>
              <w:bidi/>
              <w:ind w:left="-108" w:right="-46"/>
              <w:jc w:val="center"/>
              <w:rPr>
                <w:sz w:val="20"/>
                <w:szCs w:val="20"/>
                <w:lang w:val="en-GB" w:eastAsia="en-CA" w:bidi="ar-LB"/>
              </w:rPr>
            </w:pPr>
            <w:r w:rsidRPr="000238C9">
              <w:rPr>
                <w:sz w:val="20"/>
                <w:szCs w:val="20"/>
                <w:lang w:val="en-GB" w:eastAsia="en-CA" w:bidi="ar-LB"/>
              </w:rPr>
              <w:t>16,497.0</w:t>
            </w:r>
          </w:p>
        </w:tc>
        <w:tc>
          <w:tcPr>
            <w:tcW w:w="802" w:type="dxa"/>
            <w:shd w:val="clear" w:color="auto" w:fill="auto"/>
            <w:noWrap/>
            <w:hideMark/>
          </w:tcPr>
          <w:p w14:paraId="063FDF9B" w14:textId="77777777" w:rsidR="003E624A" w:rsidRPr="000238C9" w:rsidRDefault="003E624A" w:rsidP="00C4131A">
            <w:pPr>
              <w:bidi/>
              <w:ind w:left="-108" w:right="-46"/>
              <w:jc w:val="center"/>
              <w:rPr>
                <w:sz w:val="20"/>
                <w:szCs w:val="20"/>
                <w:lang w:val="en-GB" w:eastAsia="en-CA" w:bidi="ar-LB"/>
              </w:rPr>
            </w:pPr>
            <w:r w:rsidRPr="000238C9">
              <w:rPr>
                <w:sz w:val="20"/>
                <w:szCs w:val="20"/>
                <w:lang w:val="en-GB" w:eastAsia="en-CA" w:bidi="ar-LB"/>
              </w:rPr>
              <w:t>13,391.0</w:t>
            </w:r>
          </w:p>
        </w:tc>
        <w:tc>
          <w:tcPr>
            <w:tcW w:w="802" w:type="dxa"/>
            <w:shd w:val="clear" w:color="auto" w:fill="auto"/>
            <w:noWrap/>
            <w:hideMark/>
          </w:tcPr>
          <w:p w14:paraId="5B71E312" w14:textId="77777777" w:rsidR="003E624A" w:rsidRPr="000238C9" w:rsidRDefault="003E624A" w:rsidP="00C4131A">
            <w:pPr>
              <w:bidi/>
              <w:ind w:left="-108" w:right="-46"/>
              <w:jc w:val="center"/>
              <w:rPr>
                <w:sz w:val="20"/>
                <w:szCs w:val="20"/>
                <w:lang w:val="en-GB" w:eastAsia="en-CA" w:bidi="ar-LB"/>
              </w:rPr>
            </w:pPr>
            <w:r w:rsidRPr="000238C9">
              <w:rPr>
                <w:sz w:val="20"/>
                <w:szCs w:val="20"/>
                <w:lang w:val="en-GB" w:eastAsia="en-CA" w:bidi="ar-LB"/>
              </w:rPr>
              <w:t>14,086.3</w:t>
            </w:r>
          </w:p>
        </w:tc>
        <w:tc>
          <w:tcPr>
            <w:tcW w:w="825" w:type="dxa"/>
            <w:shd w:val="clear" w:color="auto" w:fill="auto"/>
            <w:noWrap/>
            <w:hideMark/>
          </w:tcPr>
          <w:p w14:paraId="3B21185C" w14:textId="77777777" w:rsidR="003E624A" w:rsidRPr="000238C9" w:rsidRDefault="003E624A" w:rsidP="00C4131A">
            <w:pPr>
              <w:bidi/>
              <w:ind w:left="-108" w:right="-46"/>
              <w:jc w:val="center"/>
              <w:rPr>
                <w:sz w:val="20"/>
                <w:szCs w:val="20"/>
                <w:lang w:val="en-GB" w:eastAsia="en-CA" w:bidi="ar-LB"/>
              </w:rPr>
            </w:pPr>
            <w:r w:rsidRPr="000238C9">
              <w:rPr>
                <w:sz w:val="20"/>
                <w:szCs w:val="20"/>
                <w:lang w:val="en-GB" w:eastAsia="en-CA" w:bidi="ar-LB"/>
              </w:rPr>
              <w:t>13,445.7</w:t>
            </w:r>
          </w:p>
        </w:tc>
        <w:tc>
          <w:tcPr>
            <w:tcW w:w="802" w:type="dxa"/>
            <w:shd w:val="clear" w:color="auto" w:fill="auto"/>
            <w:noWrap/>
            <w:hideMark/>
          </w:tcPr>
          <w:p w14:paraId="7FB04DB2" w14:textId="77777777" w:rsidR="003E624A" w:rsidRPr="000238C9" w:rsidRDefault="003E624A" w:rsidP="00C4131A">
            <w:pPr>
              <w:bidi/>
              <w:ind w:left="-108" w:right="-46"/>
              <w:jc w:val="center"/>
              <w:rPr>
                <w:sz w:val="20"/>
                <w:szCs w:val="20"/>
                <w:lang w:val="en-GB" w:eastAsia="en-CA" w:bidi="ar-LB"/>
              </w:rPr>
            </w:pPr>
            <w:r w:rsidRPr="000238C9">
              <w:rPr>
                <w:sz w:val="20"/>
                <w:szCs w:val="20"/>
                <w:lang w:val="en-GB" w:eastAsia="en-CA" w:bidi="ar-LB"/>
              </w:rPr>
              <w:t>13,636.4</w:t>
            </w:r>
          </w:p>
        </w:tc>
        <w:tc>
          <w:tcPr>
            <w:tcW w:w="802" w:type="dxa"/>
            <w:shd w:val="clear" w:color="auto" w:fill="auto"/>
            <w:noWrap/>
            <w:hideMark/>
          </w:tcPr>
          <w:p w14:paraId="29A1A26C" w14:textId="77777777" w:rsidR="003E624A" w:rsidRPr="000238C9" w:rsidRDefault="003E624A" w:rsidP="00C4131A">
            <w:pPr>
              <w:bidi/>
              <w:ind w:left="-108" w:right="-46"/>
              <w:jc w:val="center"/>
              <w:rPr>
                <w:sz w:val="20"/>
                <w:szCs w:val="20"/>
                <w:lang w:val="en-GB" w:eastAsia="en-CA" w:bidi="ar-LB"/>
              </w:rPr>
            </w:pPr>
            <w:r w:rsidRPr="000238C9">
              <w:rPr>
                <w:sz w:val="20"/>
                <w:szCs w:val="20"/>
                <w:lang w:val="en-GB" w:eastAsia="en-CA" w:bidi="ar-LB"/>
              </w:rPr>
              <w:t>13,598.2</w:t>
            </w:r>
          </w:p>
        </w:tc>
        <w:tc>
          <w:tcPr>
            <w:tcW w:w="802" w:type="dxa"/>
            <w:shd w:val="clear" w:color="auto" w:fill="auto"/>
            <w:noWrap/>
            <w:hideMark/>
          </w:tcPr>
          <w:p w14:paraId="38E0CD58" w14:textId="77777777" w:rsidR="003E624A" w:rsidRPr="000238C9" w:rsidRDefault="003E624A" w:rsidP="00C4131A">
            <w:pPr>
              <w:bidi/>
              <w:ind w:left="-108" w:right="-46"/>
              <w:jc w:val="center"/>
              <w:rPr>
                <w:sz w:val="20"/>
                <w:szCs w:val="20"/>
                <w:lang w:val="en-GB" w:eastAsia="en-CA" w:bidi="ar-LB"/>
              </w:rPr>
            </w:pPr>
            <w:r w:rsidRPr="000238C9">
              <w:rPr>
                <w:sz w:val="20"/>
                <w:szCs w:val="20"/>
                <w:lang w:val="en-GB" w:eastAsia="en-CA" w:bidi="ar-LB"/>
              </w:rPr>
              <w:t>11,042.2</w:t>
            </w:r>
          </w:p>
        </w:tc>
        <w:tc>
          <w:tcPr>
            <w:tcW w:w="802" w:type="dxa"/>
            <w:shd w:val="clear" w:color="auto" w:fill="auto"/>
            <w:noWrap/>
            <w:hideMark/>
          </w:tcPr>
          <w:p w14:paraId="23328715" w14:textId="77777777" w:rsidR="003E624A" w:rsidRPr="000238C9" w:rsidRDefault="003E624A" w:rsidP="00C4131A">
            <w:pPr>
              <w:bidi/>
              <w:ind w:left="-108" w:right="-46"/>
              <w:jc w:val="center"/>
              <w:rPr>
                <w:sz w:val="20"/>
                <w:szCs w:val="20"/>
                <w:lang w:val="en-GB" w:eastAsia="en-CA" w:bidi="ar-LB"/>
              </w:rPr>
            </w:pPr>
            <w:r w:rsidRPr="000238C9">
              <w:rPr>
                <w:sz w:val="20"/>
                <w:szCs w:val="20"/>
                <w:lang w:val="en-GB" w:eastAsia="en-CA" w:bidi="ar-LB"/>
              </w:rPr>
              <w:t>10,011.8</w:t>
            </w:r>
          </w:p>
        </w:tc>
        <w:tc>
          <w:tcPr>
            <w:tcW w:w="802" w:type="dxa"/>
            <w:shd w:val="clear" w:color="auto" w:fill="auto"/>
            <w:noWrap/>
            <w:hideMark/>
          </w:tcPr>
          <w:p w14:paraId="6474E97F" w14:textId="77777777" w:rsidR="003E624A" w:rsidRPr="000238C9" w:rsidRDefault="003E624A" w:rsidP="00C4131A">
            <w:pPr>
              <w:bidi/>
              <w:ind w:left="-108" w:right="-46"/>
              <w:jc w:val="center"/>
              <w:rPr>
                <w:sz w:val="20"/>
                <w:szCs w:val="20"/>
                <w:lang w:val="en-GB" w:eastAsia="en-CA" w:bidi="ar-LB"/>
              </w:rPr>
            </w:pPr>
            <w:r w:rsidRPr="000238C9">
              <w:rPr>
                <w:sz w:val="20"/>
                <w:szCs w:val="20"/>
                <w:lang w:val="en-GB" w:eastAsia="en-CA" w:bidi="ar-LB"/>
              </w:rPr>
              <w:t>11,155.9</w:t>
            </w:r>
          </w:p>
        </w:tc>
        <w:tc>
          <w:tcPr>
            <w:tcW w:w="920" w:type="dxa"/>
            <w:shd w:val="clear" w:color="auto" w:fill="auto"/>
            <w:noWrap/>
            <w:hideMark/>
          </w:tcPr>
          <w:p w14:paraId="742EA82B" w14:textId="5155A937" w:rsidR="003E624A" w:rsidRPr="000238C9" w:rsidRDefault="003E624A" w:rsidP="00C4131A">
            <w:pPr>
              <w:bidi/>
              <w:ind w:left="-108" w:right="-46"/>
              <w:jc w:val="center"/>
              <w:rPr>
                <w:sz w:val="20"/>
                <w:szCs w:val="20"/>
                <w:lang w:val="en-GB" w:eastAsia="en-CA" w:bidi="ar-LB"/>
              </w:rPr>
            </w:pPr>
            <w:r w:rsidRPr="000238C9">
              <w:rPr>
                <w:sz w:val="20"/>
                <w:szCs w:val="20"/>
                <w:lang w:val="en-GB" w:eastAsia="en-CA" w:bidi="ar-LB"/>
              </w:rPr>
              <w:t>29,122.0</w:t>
            </w:r>
            <w:r w:rsidR="00973768" w:rsidRPr="000238C9">
              <w:rPr>
                <w:sz w:val="20"/>
                <w:szCs w:val="20"/>
                <w:lang w:val="en-GB" w:eastAsia="en-CA" w:bidi="ar-LB"/>
              </w:rPr>
              <w:t>*</w:t>
            </w:r>
          </w:p>
        </w:tc>
      </w:tr>
      <w:tr w:rsidR="004F730F" w:rsidRPr="000238C9" w14:paraId="62CFE488" w14:textId="77777777" w:rsidTr="00FB5736">
        <w:trPr>
          <w:trHeight w:val="196"/>
          <w:jc w:val="center"/>
        </w:trPr>
        <w:tc>
          <w:tcPr>
            <w:tcW w:w="2253" w:type="dxa"/>
            <w:shd w:val="clear" w:color="auto" w:fill="auto"/>
            <w:noWrap/>
            <w:hideMark/>
          </w:tcPr>
          <w:p w14:paraId="526256CD" w14:textId="64CD9FF9" w:rsidR="003E624A" w:rsidRPr="000238C9" w:rsidRDefault="000E006A" w:rsidP="00C4131A">
            <w:pPr>
              <w:bidi/>
              <w:jc w:val="center"/>
              <w:rPr>
                <w:sz w:val="20"/>
                <w:szCs w:val="20"/>
                <w:lang w:val="en-GB" w:eastAsia="en-CA" w:bidi="ar-LB"/>
              </w:rPr>
            </w:pPr>
            <w:r w:rsidRPr="000238C9">
              <w:rPr>
                <w:sz w:val="20"/>
                <w:szCs w:val="20"/>
                <w:rtl/>
                <w:lang w:val="en-GB" w:eastAsia="en-CA" w:bidi="ar-LB"/>
              </w:rPr>
              <w:t xml:space="preserve">جمهورية كوريا </w:t>
            </w:r>
            <w:r w:rsidR="001F0419" w:rsidRPr="000238C9">
              <w:rPr>
                <w:sz w:val="20"/>
                <w:szCs w:val="20"/>
                <w:rtl/>
                <w:lang w:val="en-GB" w:eastAsia="en-CA" w:bidi="ar-LB"/>
              </w:rPr>
              <w:t xml:space="preserve">الديمقراطية </w:t>
            </w:r>
            <w:r w:rsidRPr="000238C9">
              <w:rPr>
                <w:sz w:val="20"/>
                <w:szCs w:val="20"/>
                <w:rtl/>
                <w:lang w:val="en-GB" w:eastAsia="en-CA" w:bidi="ar-LB"/>
              </w:rPr>
              <w:t>الشعبية</w:t>
            </w:r>
          </w:p>
        </w:tc>
        <w:tc>
          <w:tcPr>
            <w:tcW w:w="802" w:type="dxa"/>
            <w:shd w:val="clear" w:color="auto" w:fill="auto"/>
            <w:noWrap/>
            <w:hideMark/>
          </w:tcPr>
          <w:p w14:paraId="21A8D82E" w14:textId="77777777" w:rsidR="003E624A" w:rsidRPr="000238C9" w:rsidRDefault="003E624A" w:rsidP="00C4131A">
            <w:pPr>
              <w:bidi/>
              <w:ind w:left="-108" w:right="-46"/>
              <w:jc w:val="center"/>
              <w:rPr>
                <w:sz w:val="20"/>
                <w:szCs w:val="20"/>
                <w:lang w:val="en-GB" w:eastAsia="en-CA" w:bidi="ar-LB"/>
              </w:rPr>
            </w:pPr>
            <w:r w:rsidRPr="000238C9">
              <w:rPr>
                <w:sz w:val="20"/>
                <w:szCs w:val="20"/>
                <w:lang w:val="en-GB" w:eastAsia="en-CA" w:bidi="ar-LB"/>
              </w:rPr>
              <w:t>28.9</w:t>
            </w:r>
          </w:p>
        </w:tc>
        <w:tc>
          <w:tcPr>
            <w:tcW w:w="802" w:type="dxa"/>
            <w:shd w:val="clear" w:color="auto" w:fill="auto"/>
            <w:noWrap/>
            <w:hideMark/>
          </w:tcPr>
          <w:p w14:paraId="657A3127" w14:textId="77777777" w:rsidR="003E624A" w:rsidRPr="000238C9" w:rsidRDefault="003E624A" w:rsidP="00C4131A">
            <w:pPr>
              <w:bidi/>
              <w:ind w:left="-108" w:right="-46"/>
              <w:jc w:val="center"/>
              <w:rPr>
                <w:sz w:val="20"/>
                <w:szCs w:val="20"/>
                <w:lang w:val="en-GB" w:eastAsia="en-CA" w:bidi="ar-LB"/>
              </w:rPr>
            </w:pPr>
            <w:r w:rsidRPr="000238C9">
              <w:rPr>
                <w:sz w:val="20"/>
                <w:szCs w:val="20"/>
                <w:lang w:val="en-GB" w:eastAsia="en-CA" w:bidi="ar-LB"/>
              </w:rPr>
              <w:t>27.4</w:t>
            </w:r>
          </w:p>
        </w:tc>
        <w:tc>
          <w:tcPr>
            <w:tcW w:w="802" w:type="dxa"/>
            <w:shd w:val="clear" w:color="auto" w:fill="auto"/>
            <w:noWrap/>
            <w:hideMark/>
          </w:tcPr>
          <w:p w14:paraId="1BBC9A35" w14:textId="77777777" w:rsidR="003E624A" w:rsidRPr="000238C9" w:rsidRDefault="003E624A" w:rsidP="00C4131A">
            <w:pPr>
              <w:bidi/>
              <w:ind w:left="-108" w:right="-46"/>
              <w:jc w:val="center"/>
              <w:rPr>
                <w:sz w:val="20"/>
                <w:szCs w:val="20"/>
                <w:lang w:val="en-GB" w:eastAsia="en-CA" w:bidi="ar-LB"/>
              </w:rPr>
            </w:pPr>
            <w:r w:rsidRPr="000238C9">
              <w:rPr>
                <w:sz w:val="20"/>
                <w:szCs w:val="20"/>
                <w:lang w:val="en-GB" w:eastAsia="en-CA" w:bidi="ar-LB"/>
              </w:rPr>
              <w:t>24.8</w:t>
            </w:r>
          </w:p>
        </w:tc>
        <w:tc>
          <w:tcPr>
            <w:tcW w:w="825" w:type="dxa"/>
            <w:shd w:val="clear" w:color="auto" w:fill="auto"/>
            <w:noWrap/>
            <w:hideMark/>
          </w:tcPr>
          <w:p w14:paraId="2D74B274" w14:textId="77777777" w:rsidR="003E624A" w:rsidRPr="000238C9" w:rsidRDefault="003E624A" w:rsidP="00C4131A">
            <w:pPr>
              <w:bidi/>
              <w:ind w:left="-108" w:right="-46"/>
              <w:jc w:val="center"/>
              <w:rPr>
                <w:sz w:val="20"/>
                <w:szCs w:val="20"/>
                <w:lang w:val="en-GB" w:eastAsia="en-CA" w:bidi="ar-LB"/>
              </w:rPr>
            </w:pPr>
            <w:r w:rsidRPr="000238C9">
              <w:rPr>
                <w:sz w:val="20"/>
                <w:szCs w:val="20"/>
                <w:lang w:val="en-GB" w:eastAsia="en-CA" w:bidi="ar-LB"/>
              </w:rPr>
              <w:t>24.8</w:t>
            </w:r>
          </w:p>
        </w:tc>
        <w:tc>
          <w:tcPr>
            <w:tcW w:w="802" w:type="dxa"/>
            <w:shd w:val="clear" w:color="auto" w:fill="auto"/>
            <w:noWrap/>
            <w:hideMark/>
          </w:tcPr>
          <w:p w14:paraId="70EEE5C1" w14:textId="77777777" w:rsidR="003E624A" w:rsidRPr="000238C9" w:rsidRDefault="003E624A" w:rsidP="00C4131A">
            <w:pPr>
              <w:bidi/>
              <w:ind w:left="-108" w:right="-46"/>
              <w:jc w:val="center"/>
              <w:rPr>
                <w:sz w:val="20"/>
                <w:szCs w:val="20"/>
                <w:lang w:val="en-GB" w:eastAsia="en-CA" w:bidi="ar-LB"/>
              </w:rPr>
            </w:pPr>
            <w:r w:rsidRPr="000238C9">
              <w:rPr>
                <w:sz w:val="20"/>
                <w:szCs w:val="20"/>
                <w:lang w:val="en-GB" w:eastAsia="en-CA" w:bidi="ar-LB"/>
              </w:rPr>
              <w:t>24.8</w:t>
            </w:r>
          </w:p>
        </w:tc>
        <w:tc>
          <w:tcPr>
            <w:tcW w:w="802" w:type="dxa"/>
            <w:shd w:val="clear" w:color="auto" w:fill="auto"/>
            <w:noWrap/>
            <w:hideMark/>
          </w:tcPr>
          <w:p w14:paraId="17F1003F" w14:textId="77777777" w:rsidR="003E624A" w:rsidRPr="000238C9" w:rsidRDefault="003E624A" w:rsidP="00C4131A">
            <w:pPr>
              <w:bidi/>
              <w:ind w:left="-108" w:right="-46"/>
              <w:jc w:val="center"/>
              <w:rPr>
                <w:sz w:val="20"/>
                <w:szCs w:val="20"/>
                <w:lang w:val="en-GB" w:eastAsia="en-CA" w:bidi="ar-LB"/>
              </w:rPr>
            </w:pPr>
            <w:r w:rsidRPr="000238C9">
              <w:rPr>
                <w:sz w:val="20"/>
                <w:szCs w:val="20"/>
                <w:lang w:val="en-GB" w:eastAsia="en-CA" w:bidi="ar-LB"/>
              </w:rPr>
              <w:t>27.0</w:t>
            </w:r>
          </w:p>
        </w:tc>
        <w:tc>
          <w:tcPr>
            <w:tcW w:w="802" w:type="dxa"/>
            <w:shd w:val="clear" w:color="auto" w:fill="auto"/>
            <w:noWrap/>
            <w:hideMark/>
          </w:tcPr>
          <w:p w14:paraId="13A3305B" w14:textId="77777777" w:rsidR="003E624A" w:rsidRPr="000238C9" w:rsidRDefault="003E624A" w:rsidP="00C4131A">
            <w:pPr>
              <w:bidi/>
              <w:ind w:left="-108" w:right="-46"/>
              <w:jc w:val="center"/>
              <w:rPr>
                <w:sz w:val="20"/>
                <w:szCs w:val="20"/>
                <w:lang w:val="en-GB" w:eastAsia="en-CA" w:bidi="ar-LB"/>
              </w:rPr>
            </w:pPr>
            <w:r w:rsidRPr="000238C9">
              <w:rPr>
                <w:sz w:val="20"/>
                <w:szCs w:val="20"/>
                <w:lang w:val="en-GB" w:eastAsia="en-CA" w:bidi="ar-LB"/>
              </w:rPr>
              <w:t>27.0</w:t>
            </w:r>
          </w:p>
        </w:tc>
        <w:tc>
          <w:tcPr>
            <w:tcW w:w="802" w:type="dxa"/>
            <w:shd w:val="clear" w:color="auto" w:fill="auto"/>
            <w:noWrap/>
            <w:hideMark/>
          </w:tcPr>
          <w:p w14:paraId="7682C0C3" w14:textId="77777777" w:rsidR="003E624A" w:rsidRPr="000238C9" w:rsidRDefault="003E624A" w:rsidP="00C4131A">
            <w:pPr>
              <w:bidi/>
              <w:ind w:left="-108" w:right="-46"/>
              <w:jc w:val="center"/>
              <w:rPr>
                <w:sz w:val="20"/>
                <w:szCs w:val="20"/>
                <w:lang w:val="en-GB" w:eastAsia="en-CA" w:bidi="ar-LB"/>
              </w:rPr>
            </w:pPr>
            <w:r w:rsidRPr="000238C9">
              <w:rPr>
                <w:sz w:val="20"/>
                <w:szCs w:val="20"/>
                <w:lang w:val="en-GB" w:eastAsia="en-CA" w:bidi="ar-LB"/>
              </w:rPr>
              <w:t>24.8</w:t>
            </w:r>
          </w:p>
        </w:tc>
        <w:tc>
          <w:tcPr>
            <w:tcW w:w="802" w:type="dxa"/>
            <w:shd w:val="clear" w:color="auto" w:fill="auto"/>
            <w:noWrap/>
            <w:hideMark/>
          </w:tcPr>
          <w:p w14:paraId="1129F167" w14:textId="77777777" w:rsidR="003E624A" w:rsidRPr="000238C9" w:rsidRDefault="003E624A" w:rsidP="00C4131A">
            <w:pPr>
              <w:bidi/>
              <w:ind w:left="-108" w:right="-46"/>
              <w:jc w:val="center"/>
              <w:rPr>
                <w:sz w:val="20"/>
                <w:szCs w:val="20"/>
                <w:lang w:val="en-GB" w:eastAsia="en-CA" w:bidi="ar-LB"/>
              </w:rPr>
            </w:pPr>
            <w:r w:rsidRPr="000238C9">
              <w:rPr>
                <w:sz w:val="20"/>
                <w:szCs w:val="20"/>
                <w:lang w:val="en-GB" w:eastAsia="en-CA" w:bidi="ar-LB"/>
              </w:rPr>
              <w:t>24.8</w:t>
            </w:r>
          </w:p>
        </w:tc>
        <w:tc>
          <w:tcPr>
            <w:tcW w:w="920" w:type="dxa"/>
            <w:shd w:val="clear" w:color="auto" w:fill="auto"/>
            <w:noWrap/>
            <w:hideMark/>
          </w:tcPr>
          <w:p w14:paraId="111EB9F0" w14:textId="77777777" w:rsidR="003E624A" w:rsidRPr="000238C9" w:rsidRDefault="003E624A" w:rsidP="00C4131A">
            <w:pPr>
              <w:bidi/>
              <w:ind w:left="-108" w:right="-46"/>
              <w:jc w:val="center"/>
              <w:rPr>
                <w:sz w:val="20"/>
                <w:szCs w:val="20"/>
                <w:lang w:val="en-GB" w:eastAsia="en-CA" w:bidi="ar-LB"/>
              </w:rPr>
            </w:pPr>
            <w:r w:rsidRPr="000238C9">
              <w:rPr>
                <w:sz w:val="20"/>
                <w:szCs w:val="20"/>
                <w:lang w:val="en-GB" w:eastAsia="en-CA" w:bidi="ar-LB"/>
              </w:rPr>
              <w:t>27.6</w:t>
            </w:r>
          </w:p>
        </w:tc>
      </w:tr>
      <w:tr w:rsidR="004F730F" w:rsidRPr="000238C9" w14:paraId="4436BEF2" w14:textId="77777777" w:rsidTr="00FB5736">
        <w:trPr>
          <w:trHeight w:val="59"/>
          <w:jc w:val="center"/>
        </w:trPr>
        <w:tc>
          <w:tcPr>
            <w:tcW w:w="2253" w:type="dxa"/>
            <w:shd w:val="clear" w:color="auto" w:fill="auto"/>
            <w:noWrap/>
            <w:hideMark/>
          </w:tcPr>
          <w:p w14:paraId="5C7F2606" w14:textId="0D5909BC" w:rsidR="003E624A" w:rsidRPr="000238C9" w:rsidRDefault="000E006A" w:rsidP="00C4131A">
            <w:pPr>
              <w:bidi/>
              <w:jc w:val="center"/>
              <w:rPr>
                <w:sz w:val="20"/>
                <w:szCs w:val="20"/>
                <w:lang w:val="en-GB" w:eastAsia="en-CA" w:bidi="ar-LB"/>
              </w:rPr>
            </w:pPr>
            <w:r w:rsidRPr="000238C9">
              <w:rPr>
                <w:sz w:val="20"/>
                <w:szCs w:val="20"/>
                <w:rtl/>
                <w:lang w:val="en-GB" w:eastAsia="en-CA" w:bidi="ar-LB"/>
              </w:rPr>
              <w:t>الهند</w:t>
            </w:r>
          </w:p>
        </w:tc>
        <w:tc>
          <w:tcPr>
            <w:tcW w:w="802" w:type="dxa"/>
            <w:shd w:val="clear" w:color="auto" w:fill="auto"/>
            <w:noWrap/>
            <w:hideMark/>
          </w:tcPr>
          <w:p w14:paraId="14E28E3F" w14:textId="77777777" w:rsidR="003E624A" w:rsidRPr="000238C9" w:rsidRDefault="003E624A" w:rsidP="00C4131A">
            <w:pPr>
              <w:bidi/>
              <w:ind w:left="-108" w:right="-46"/>
              <w:jc w:val="center"/>
              <w:rPr>
                <w:sz w:val="20"/>
                <w:szCs w:val="20"/>
                <w:lang w:val="en-GB" w:eastAsia="en-CA" w:bidi="ar-LB"/>
              </w:rPr>
            </w:pPr>
            <w:r w:rsidRPr="000238C9">
              <w:rPr>
                <w:sz w:val="20"/>
                <w:szCs w:val="20"/>
                <w:lang w:val="en-GB" w:eastAsia="en-CA" w:bidi="ar-LB"/>
              </w:rPr>
              <w:t>1,465.7</w:t>
            </w:r>
          </w:p>
        </w:tc>
        <w:tc>
          <w:tcPr>
            <w:tcW w:w="802" w:type="dxa"/>
            <w:shd w:val="clear" w:color="auto" w:fill="auto"/>
            <w:noWrap/>
            <w:hideMark/>
          </w:tcPr>
          <w:p w14:paraId="5277C719" w14:textId="77777777" w:rsidR="003E624A" w:rsidRPr="000238C9" w:rsidRDefault="003E624A" w:rsidP="00C4131A">
            <w:pPr>
              <w:bidi/>
              <w:ind w:left="-108" w:right="-46"/>
              <w:jc w:val="center"/>
              <w:rPr>
                <w:sz w:val="20"/>
                <w:szCs w:val="20"/>
                <w:lang w:val="en-GB" w:eastAsia="en-CA" w:bidi="ar-LB"/>
              </w:rPr>
            </w:pPr>
            <w:r w:rsidRPr="000238C9">
              <w:rPr>
                <w:sz w:val="20"/>
                <w:szCs w:val="20"/>
                <w:lang w:val="en-GB" w:eastAsia="en-CA" w:bidi="ar-LB"/>
              </w:rPr>
              <w:t>1,727.6</w:t>
            </w:r>
          </w:p>
        </w:tc>
        <w:tc>
          <w:tcPr>
            <w:tcW w:w="802" w:type="dxa"/>
            <w:shd w:val="clear" w:color="auto" w:fill="auto"/>
            <w:noWrap/>
            <w:hideMark/>
          </w:tcPr>
          <w:p w14:paraId="581DFD78" w14:textId="77777777" w:rsidR="003E624A" w:rsidRPr="000238C9" w:rsidRDefault="003E624A" w:rsidP="00C4131A">
            <w:pPr>
              <w:bidi/>
              <w:ind w:left="-108" w:right="-46"/>
              <w:jc w:val="center"/>
              <w:rPr>
                <w:sz w:val="20"/>
                <w:szCs w:val="20"/>
                <w:lang w:val="en-GB" w:eastAsia="en-CA" w:bidi="ar-LB"/>
              </w:rPr>
            </w:pPr>
            <w:r w:rsidRPr="000238C9">
              <w:rPr>
                <w:sz w:val="20"/>
                <w:szCs w:val="20"/>
                <w:lang w:val="en-GB" w:eastAsia="en-CA" w:bidi="ar-LB"/>
              </w:rPr>
              <w:t>1,665.5</w:t>
            </w:r>
          </w:p>
        </w:tc>
        <w:tc>
          <w:tcPr>
            <w:tcW w:w="825" w:type="dxa"/>
            <w:shd w:val="clear" w:color="auto" w:fill="auto"/>
            <w:noWrap/>
            <w:hideMark/>
          </w:tcPr>
          <w:p w14:paraId="1191DA4F" w14:textId="77777777" w:rsidR="003E624A" w:rsidRPr="000238C9" w:rsidRDefault="003E624A" w:rsidP="00C4131A">
            <w:pPr>
              <w:bidi/>
              <w:ind w:left="-108" w:right="-46"/>
              <w:jc w:val="center"/>
              <w:rPr>
                <w:sz w:val="20"/>
                <w:szCs w:val="20"/>
                <w:lang w:val="en-GB" w:eastAsia="en-CA" w:bidi="ar-LB"/>
              </w:rPr>
            </w:pPr>
            <w:r w:rsidRPr="000238C9">
              <w:rPr>
                <w:sz w:val="20"/>
                <w:szCs w:val="20"/>
                <w:lang w:val="en-GB" w:eastAsia="en-CA" w:bidi="ar-LB"/>
              </w:rPr>
              <w:t>1,789.5</w:t>
            </w:r>
          </w:p>
        </w:tc>
        <w:tc>
          <w:tcPr>
            <w:tcW w:w="802" w:type="dxa"/>
            <w:shd w:val="clear" w:color="auto" w:fill="auto"/>
            <w:noWrap/>
            <w:hideMark/>
          </w:tcPr>
          <w:p w14:paraId="2370C9E4" w14:textId="77777777" w:rsidR="003E624A" w:rsidRPr="000238C9" w:rsidRDefault="003E624A" w:rsidP="00C4131A">
            <w:pPr>
              <w:bidi/>
              <w:ind w:left="-108" w:right="-46"/>
              <w:jc w:val="center"/>
              <w:rPr>
                <w:sz w:val="20"/>
                <w:szCs w:val="20"/>
                <w:lang w:val="en-GB" w:eastAsia="en-CA" w:bidi="ar-LB"/>
              </w:rPr>
            </w:pPr>
            <w:r w:rsidRPr="000238C9">
              <w:rPr>
                <w:sz w:val="20"/>
                <w:szCs w:val="20"/>
                <w:lang w:val="en-GB" w:eastAsia="en-CA" w:bidi="ar-LB"/>
              </w:rPr>
              <w:t>1,936.4</w:t>
            </w:r>
          </w:p>
        </w:tc>
        <w:tc>
          <w:tcPr>
            <w:tcW w:w="802" w:type="dxa"/>
            <w:shd w:val="clear" w:color="auto" w:fill="auto"/>
            <w:noWrap/>
            <w:hideMark/>
          </w:tcPr>
          <w:p w14:paraId="38FDE45B" w14:textId="77777777" w:rsidR="003E624A" w:rsidRPr="000238C9" w:rsidRDefault="003E624A" w:rsidP="00C4131A">
            <w:pPr>
              <w:bidi/>
              <w:ind w:left="-108" w:right="-46"/>
              <w:jc w:val="center"/>
              <w:rPr>
                <w:sz w:val="20"/>
                <w:szCs w:val="20"/>
                <w:lang w:val="en-GB" w:eastAsia="en-CA" w:bidi="ar-LB"/>
              </w:rPr>
            </w:pPr>
            <w:r w:rsidRPr="000238C9">
              <w:rPr>
                <w:sz w:val="20"/>
                <w:szCs w:val="20"/>
                <w:lang w:val="en-GB" w:eastAsia="en-CA" w:bidi="ar-LB"/>
              </w:rPr>
              <w:t>1,937.0</w:t>
            </w:r>
          </w:p>
        </w:tc>
        <w:tc>
          <w:tcPr>
            <w:tcW w:w="802" w:type="dxa"/>
            <w:shd w:val="clear" w:color="auto" w:fill="auto"/>
            <w:noWrap/>
            <w:hideMark/>
          </w:tcPr>
          <w:p w14:paraId="7F2E3732" w14:textId="77777777" w:rsidR="003E624A" w:rsidRPr="000238C9" w:rsidRDefault="003E624A" w:rsidP="00C4131A">
            <w:pPr>
              <w:bidi/>
              <w:ind w:left="-108" w:right="-46"/>
              <w:jc w:val="center"/>
              <w:rPr>
                <w:sz w:val="20"/>
                <w:szCs w:val="20"/>
                <w:lang w:val="en-GB" w:eastAsia="en-CA" w:bidi="ar-LB"/>
              </w:rPr>
            </w:pPr>
            <w:r w:rsidRPr="000238C9">
              <w:rPr>
                <w:sz w:val="20"/>
                <w:szCs w:val="20"/>
                <w:lang w:val="en-GB" w:eastAsia="en-CA" w:bidi="ar-LB"/>
              </w:rPr>
              <w:t>1,354.8</w:t>
            </w:r>
          </w:p>
        </w:tc>
        <w:tc>
          <w:tcPr>
            <w:tcW w:w="802" w:type="dxa"/>
            <w:shd w:val="clear" w:color="auto" w:fill="auto"/>
            <w:noWrap/>
            <w:hideMark/>
          </w:tcPr>
          <w:p w14:paraId="2B086596" w14:textId="77777777" w:rsidR="003E624A" w:rsidRPr="000238C9" w:rsidRDefault="003E624A" w:rsidP="00C4131A">
            <w:pPr>
              <w:bidi/>
              <w:ind w:left="-108" w:right="-46"/>
              <w:jc w:val="center"/>
              <w:rPr>
                <w:sz w:val="20"/>
                <w:szCs w:val="20"/>
                <w:lang w:val="en-GB" w:eastAsia="en-CA" w:bidi="ar-LB"/>
              </w:rPr>
            </w:pPr>
            <w:r w:rsidRPr="000238C9">
              <w:rPr>
                <w:sz w:val="20"/>
                <w:szCs w:val="20"/>
                <w:lang w:val="en-GB" w:eastAsia="en-CA" w:bidi="ar-LB"/>
              </w:rPr>
              <w:t>1,156.2</w:t>
            </w:r>
          </w:p>
        </w:tc>
        <w:tc>
          <w:tcPr>
            <w:tcW w:w="802" w:type="dxa"/>
            <w:shd w:val="clear" w:color="auto" w:fill="auto"/>
            <w:noWrap/>
            <w:hideMark/>
          </w:tcPr>
          <w:p w14:paraId="7C2DFF09" w14:textId="77777777" w:rsidR="003E624A" w:rsidRPr="000238C9" w:rsidRDefault="003E624A" w:rsidP="00C4131A">
            <w:pPr>
              <w:bidi/>
              <w:ind w:left="-108" w:right="-46"/>
              <w:jc w:val="center"/>
              <w:rPr>
                <w:sz w:val="20"/>
                <w:szCs w:val="20"/>
                <w:lang w:val="en-GB" w:eastAsia="en-CA" w:bidi="ar-LB"/>
              </w:rPr>
            </w:pPr>
            <w:r w:rsidRPr="000238C9">
              <w:rPr>
                <w:sz w:val="20"/>
                <w:szCs w:val="20"/>
                <w:lang w:val="en-GB" w:eastAsia="en-CA" w:bidi="ar-LB"/>
              </w:rPr>
              <w:t>942.0</w:t>
            </w:r>
          </w:p>
        </w:tc>
        <w:tc>
          <w:tcPr>
            <w:tcW w:w="920" w:type="dxa"/>
            <w:shd w:val="clear" w:color="auto" w:fill="auto"/>
            <w:noWrap/>
            <w:hideMark/>
          </w:tcPr>
          <w:p w14:paraId="0B9DEA6B" w14:textId="77777777" w:rsidR="003E624A" w:rsidRPr="000238C9" w:rsidRDefault="003E624A" w:rsidP="00C4131A">
            <w:pPr>
              <w:bidi/>
              <w:ind w:left="-108" w:right="-46"/>
              <w:jc w:val="center"/>
              <w:rPr>
                <w:sz w:val="20"/>
                <w:szCs w:val="20"/>
                <w:lang w:val="en-GB" w:eastAsia="en-CA" w:bidi="ar-LB"/>
              </w:rPr>
            </w:pPr>
            <w:r w:rsidRPr="000238C9">
              <w:rPr>
                <w:sz w:val="20"/>
                <w:szCs w:val="20"/>
                <w:lang w:val="en-GB" w:eastAsia="en-CA" w:bidi="ar-LB"/>
              </w:rPr>
              <w:t>2,399.5</w:t>
            </w:r>
          </w:p>
        </w:tc>
      </w:tr>
      <w:tr w:rsidR="004F730F" w:rsidRPr="000238C9" w14:paraId="7E2DE683" w14:textId="77777777" w:rsidTr="00FB5736">
        <w:trPr>
          <w:trHeight w:val="59"/>
          <w:jc w:val="center"/>
        </w:trPr>
        <w:tc>
          <w:tcPr>
            <w:tcW w:w="2253" w:type="dxa"/>
            <w:shd w:val="clear" w:color="auto" w:fill="auto"/>
            <w:noWrap/>
            <w:hideMark/>
          </w:tcPr>
          <w:p w14:paraId="03482CF9" w14:textId="76AD9CFB" w:rsidR="003E624A" w:rsidRPr="000238C9" w:rsidRDefault="000E006A" w:rsidP="00C4131A">
            <w:pPr>
              <w:bidi/>
              <w:jc w:val="center"/>
              <w:rPr>
                <w:sz w:val="20"/>
                <w:szCs w:val="20"/>
                <w:lang w:val="en-GB" w:eastAsia="en-CA" w:bidi="ar-LB"/>
              </w:rPr>
            </w:pPr>
            <w:r w:rsidRPr="000238C9">
              <w:rPr>
                <w:sz w:val="20"/>
                <w:szCs w:val="20"/>
                <w:rtl/>
                <w:lang w:val="en-GB" w:eastAsia="en-CA" w:bidi="ar-LB"/>
              </w:rPr>
              <w:t>المكسيك</w:t>
            </w:r>
          </w:p>
        </w:tc>
        <w:tc>
          <w:tcPr>
            <w:tcW w:w="802" w:type="dxa"/>
            <w:shd w:val="clear" w:color="auto" w:fill="auto"/>
            <w:noWrap/>
            <w:hideMark/>
          </w:tcPr>
          <w:p w14:paraId="02F204E2" w14:textId="77777777" w:rsidR="003E624A" w:rsidRPr="000238C9" w:rsidRDefault="003E624A" w:rsidP="00C4131A">
            <w:pPr>
              <w:bidi/>
              <w:ind w:left="-108" w:right="-46"/>
              <w:jc w:val="center"/>
              <w:rPr>
                <w:sz w:val="20"/>
                <w:szCs w:val="20"/>
                <w:lang w:val="en-GB" w:eastAsia="en-CA" w:bidi="ar-LB"/>
              </w:rPr>
            </w:pPr>
            <w:r w:rsidRPr="000238C9">
              <w:rPr>
                <w:sz w:val="20"/>
                <w:szCs w:val="20"/>
                <w:lang w:val="en-GB" w:eastAsia="en-CA" w:bidi="ar-LB"/>
              </w:rPr>
              <w:t>223.5</w:t>
            </w:r>
          </w:p>
        </w:tc>
        <w:tc>
          <w:tcPr>
            <w:tcW w:w="802" w:type="dxa"/>
            <w:shd w:val="clear" w:color="auto" w:fill="auto"/>
            <w:noWrap/>
            <w:hideMark/>
          </w:tcPr>
          <w:p w14:paraId="19B1FCF7" w14:textId="77777777" w:rsidR="003E624A" w:rsidRPr="000238C9" w:rsidRDefault="003E624A" w:rsidP="00C4131A">
            <w:pPr>
              <w:bidi/>
              <w:ind w:left="-108" w:right="-46"/>
              <w:jc w:val="center"/>
              <w:rPr>
                <w:sz w:val="20"/>
                <w:szCs w:val="20"/>
                <w:lang w:val="en-GB" w:eastAsia="en-CA" w:bidi="ar-LB"/>
              </w:rPr>
            </w:pPr>
            <w:r w:rsidRPr="000238C9">
              <w:rPr>
                <w:sz w:val="20"/>
                <w:szCs w:val="20"/>
                <w:lang w:val="en-GB" w:eastAsia="en-CA" w:bidi="ar-LB"/>
              </w:rPr>
              <w:t>160.9</w:t>
            </w:r>
          </w:p>
        </w:tc>
        <w:tc>
          <w:tcPr>
            <w:tcW w:w="802" w:type="dxa"/>
            <w:shd w:val="clear" w:color="auto" w:fill="auto"/>
            <w:noWrap/>
            <w:hideMark/>
          </w:tcPr>
          <w:p w14:paraId="5C42564F" w14:textId="77777777" w:rsidR="003E624A" w:rsidRPr="000238C9" w:rsidRDefault="003E624A" w:rsidP="00C4131A">
            <w:pPr>
              <w:bidi/>
              <w:ind w:left="-108" w:right="-46"/>
              <w:jc w:val="center"/>
              <w:rPr>
                <w:sz w:val="20"/>
                <w:szCs w:val="20"/>
                <w:lang w:val="en-GB" w:eastAsia="en-CA" w:bidi="ar-LB"/>
              </w:rPr>
            </w:pPr>
            <w:r w:rsidRPr="000238C9">
              <w:rPr>
                <w:sz w:val="20"/>
                <w:szCs w:val="20"/>
                <w:lang w:val="en-GB" w:eastAsia="en-CA" w:bidi="ar-LB"/>
              </w:rPr>
              <w:t>166.8</w:t>
            </w:r>
          </w:p>
        </w:tc>
        <w:tc>
          <w:tcPr>
            <w:tcW w:w="825" w:type="dxa"/>
            <w:shd w:val="clear" w:color="auto" w:fill="auto"/>
            <w:noWrap/>
            <w:hideMark/>
          </w:tcPr>
          <w:p w14:paraId="77F5EAF5" w14:textId="77777777" w:rsidR="003E624A" w:rsidRPr="000238C9" w:rsidRDefault="003E624A" w:rsidP="00C4131A">
            <w:pPr>
              <w:bidi/>
              <w:ind w:left="-108" w:right="-46"/>
              <w:jc w:val="center"/>
              <w:rPr>
                <w:sz w:val="20"/>
                <w:szCs w:val="20"/>
                <w:lang w:val="en-GB" w:eastAsia="en-CA" w:bidi="ar-LB"/>
              </w:rPr>
            </w:pPr>
            <w:r w:rsidRPr="000238C9">
              <w:rPr>
                <w:sz w:val="20"/>
                <w:szCs w:val="20"/>
                <w:lang w:val="en-GB" w:eastAsia="en-CA" w:bidi="ar-LB"/>
              </w:rPr>
              <w:t>190.1</w:t>
            </w:r>
          </w:p>
        </w:tc>
        <w:tc>
          <w:tcPr>
            <w:tcW w:w="802" w:type="dxa"/>
            <w:shd w:val="clear" w:color="auto" w:fill="auto"/>
            <w:noWrap/>
            <w:hideMark/>
          </w:tcPr>
          <w:p w14:paraId="3043B3F6" w14:textId="77777777" w:rsidR="003E624A" w:rsidRPr="000238C9" w:rsidRDefault="003E624A" w:rsidP="00C4131A">
            <w:pPr>
              <w:bidi/>
              <w:ind w:left="-108" w:right="-46"/>
              <w:jc w:val="center"/>
              <w:rPr>
                <w:sz w:val="20"/>
                <w:szCs w:val="20"/>
                <w:lang w:val="en-GB" w:eastAsia="en-CA" w:bidi="ar-LB"/>
              </w:rPr>
            </w:pPr>
            <w:r w:rsidRPr="000238C9">
              <w:rPr>
                <w:sz w:val="20"/>
                <w:szCs w:val="20"/>
                <w:lang w:val="en-GB" w:eastAsia="en-CA" w:bidi="ar-LB"/>
              </w:rPr>
              <w:t>183.8</w:t>
            </w:r>
          </w:p>
        </w:tc>
        <w:tc>
          <w:tcPr>
            <w:tcW w:w="802" w:type="dxa"/>
            <w:shd w:val="clear" w:color="auto" w:fill="auto"/>
            <w:noWrap/>
            <w:hideMark/>
          </w:tcPr>
          <w:p w14:paraId="305BC10E" w14:textId="77777777" w:rsidR="003E624A" w:rsidRPr="000238C9" w:rsidRDefault="003E624A" w:rsidP="00C4131A">
            <w:pPr>
              <w:bidi/>
              <w:ind w:left="-108" w:right="-46"/>
              <w:jc w:val="center"/>
              <w:rPr>
                <w:sz w:val="20"/>
                <w:szCs w:val="20"/>
                <w:lang w:val="en-GB" w:eastAsia="en-CA" w:bidi="ar-LB"/>
              </w:rPr>
            </w:pPr>
            <w:r w:rsidRPr="000238C9">
              <w:rPr>
                <w:sz w:val="20"/>
                <w:szCs w:val="20"/>
                <w:lang w:val="en-GB" w:eastAsia="en-CA" w:bidi="ar-LB"/>
              </w:rPr>
              <w:t>134.8</w:t>
            </w:r>
          </w:p>
        </w:tc>
        <w:tc>
          <w:tcPr>
            <w:tcW w:w="802" w:type="dxa"/>
            <w:shd w:val="clear" w:color="auto" w:fill="auto"/>
            <w:noWrap/>
            <w:hideMark/>
          </w:tcPr>
          <w:p w14:paraId="4B0A0403" w14:textId="77777777" w:rsidR="003E624A" w:rsidRPr="000238C9" w:rsidRDefault="003E624A" w:rsidP="00C4131A">
            <w:pPr>
              <w:bidi/>
              <w:ind w:left="-108" w:right="-46"/>
              <w:jc w:val="center"/>
              <w:rPr>
                <w:sz w:val="20"/>
                <w:szCs w:val="20"/>
                <w:lang w:val="en-GB" w:eastAsia="en-CA" w:bidi="ar-LB"/>
              </w:rPr>
            </w:pPr>
            <w:r w:rsidRPr="000238C9">
              <w:rPr>
                <w:sz w:val="20"/>
                <w:szCs w:val="20"/>
                <w:lang w:val="en-GB" w:eastAsia="en-CA" w:bidi="ar-LB"/>
              </w:rPr>
              <w:t>56.7</w:t>
            </w:r>
          </w:p>
        </w:tc>
        <w:tc>
          <w:tcPr>
            <w:tcW w:w="802" w:type="dxa"/>
            <w:shd w:val="clear" w:color="auto" w:fill="auto"/>
            <w:noWrap/>
            <w:hideMark/>
          </w:tcPr>
          <w:p w14:paraId="5A48BD55" w14:textId="77777777" w:rsidR="003E624A" w:rsidRPr="000238C9" w:rsidRDefault="003E624A" w:rsidP="00C4131A">
            <w:pPr>
              <w:bidi/>
              <w:ind w:left="-108" w:right="-46"/>
              <w:jc w:val="center"/>
              <w:rPr>
                <w:sz w:val="20"/>
                <w:szCs w:val="20"/>
                <w:lang w:val="en-GB" w:eastAsia="en-CA" w:bidi="ar-LB"/>
              </w:rPr>
            </w:pPr>
            <w:r w:rsidRPr="000238C9">
              <w:rPr>
                <w:sz w:val="20"/>
                <w:szCs w:val="20"/>
                <w:lang w:val="en-GB" w:eastAsia="en-CA" w:bidi="ar-LB"/>
              </w:rPr>
              <w:t>138.4</w:t>
            </w:r>
          </w:p>
        </w:tc>
        <w:tc>
          <w:tcPr>
            <w:tcW w:w="802" w:type="dxa"/>
            <w:shd w:val="clear" w:color="auto" w:fill="auto"/>
            <w:noWrap/>
            <w:hideMark/>
          </w:tcPr>
          <w:p w14:paraId="33944257" w14:textId="77777777" w:rsidR="003E624A" w:rsidRPr="000238C9" w:rsidRDefault="003E624A" w:rsidP="00C4131A">
            <w:pPr>
              <w:bidi/>
              <w:ind w:left="-108" w:right="-46"/>
              <w:jc w:val="center"/>
              <w:rPr>
                <w:sz w:val="20"/>
                <w:szCs w:val="20"/>
                <w:lang w:val="en-GB" w:eastAsia="en-CA" w:bidi="ar-LB"/>
              </w:rPr>
            </w:pPr>
            <w:r w:rsidRPr="000238C9">
              <w:rPr>
                <w:sz w:val="20"/>
                <w:szCs w:val="20"/>
                <w:lang w:val="en-GB" w:eastAsia="en-CA" w:bidi="ar-LB"/>
              </w:rPr>
              <w:t>217.4</w:t>
            </w:r>
          </w:p>
        </w:tc>
        <w:tc>
          <w:tcPr>
            <w:tcW w:w="920" w:type="dxa"/>
            <w:shd w:val="clear" w:color="auto" w:fill="auto"/>
            <w:noWrap/>
            <w:hideMark/>
          </w:tcPr>
          <w:p w14:paraId="59C1E2FD" w14:textId="77777777" w:rsidR="003E624A" w:rsidRPr="000238C9" w:rsidRDefault="003E624A" w:rsidP="00C4131A">
            <w:pPr>
              <w:bidi/>
              <w:ind w:left="-108" w:right="-46"/>
              <w:jc w:val="center"/>
              <w:rPr>
                <w:sz w:val="20"/>
                <w:szCs w:val="20"/>
                <w:lang w:val="en-GB" w:eastAsia="en-CA" w:bidi="ar-LB"/>
              </w:rPr>
            </w:pPr>
            <w:r w:rsidRPr="000238C9">
              <w:rPr>
                <w:sz w:val="20"/>
                <w:szCs w:val="20"/>
                <w:lang w:val="en-GB" w:eastAsia="en-CA" w:bidi="ar-LB"/>
              </w:rPr>
              <w:t>697.0</w:t>
            </w:r>
          </w:p>
        </w:tc>
      </w:tr>
      <w:tr w:rsidR="004F730F" w:rsidRPr="000238C9" w14:paraId="173B7CD8" w14:textId="77777777" w:rsidTr="00FB5736">
        <w:trPr>
          <w:trHeight w:val="136"/>
          <w:jc w:val="center"/>
        </w:trPr>
        <w:tc>
          <w:tcPr>
            <w:tcW w:w="2253" w:type="dxa"/>
            <w:shd w:val="clear" w:color="auto" w:fill="auto"/>
            <w:noWrap/>
            <w:hideMark/>
          </w:tcPr>
          <w:p w14:paraId="41F1314A" w14:textId="394E1104" w:rsidR="003E624A" w:rsidRPr="000238C9" w:rsidRDefault="000E006A" w:rsidP="00C4131A">
            <w:pPr>
              <w:bidi/>
              <w:jc w:val="center"/>
              <w:rPr>
                <w:sz w:val="20"/>
                <w:szCs w:val="20"/>
                <w:lang w:val="en-GB" w:eastAsia="en-CA" w:bidi="ar-LB"/>
              </w:rPr>
            </w:pPr>
            <w:r w:rsidRPr="000238C9">
              <w:rPr>
                <w:sz w:val="20"/>
                <w:szCs w:val="20"/>
                <w:rtl/>
                <w:lang w:val="en-GB" w:eastAsia="en-CA" w:bidi="ar-LB"/>
              </w:rPr>
              <w:t>جمهورية كوريا</w:t>
            </w:r>
          </w:p>
        </w:tc>
        <w:tc>
          <w:tcPr>
            <w:tcW w:w="802" w:type="dxa"/>
            <w:shd w:val="clear" w:color="auto" w:fill="auto"/>
            <w:noWrap/>
            <w:hideMark/>
          </w:tcPr>
          <w:p w14:paraId="5CFCCDE8" w14:textId="77777777" w:rsidR="003E624A" w:rsidRPr="000238C9" w:rsidRDefault="003E624A" w:rsidP="00C4131A">
            <w:pPr>
              <w:bidi/>
              <w:ind w:left="-108" w:right="-46"/>
              <w:jc w:val="center"/>
              <w:rPr>
                <w:sz w:val="20"/>
                <w:szCs w:val="20"/>
                <w:lang w:val="en-GB" w:eastAsia="en-CA" w:bidi="ar-LB"/>
              </w:rPr>
            </w:pPr>
            <w:r w:rsidRPr="000238C9">
              <w:rPr>
                <w:sz w:val="20"/>
                <w:szCs w:val="20"/>
                <w:lang w:val="en-GB" w:eastAsia="en-CA" w:bidi="ar-LB"/>
              </w:rPr>
              <w:t>364.7</w:t>
            </w:r>
          </w:p>
        </w:tc>
        <w:tc>
          <w:tcPr>
            <w:tcW w:w="802" w:type="dxa"/>
            <w:shd w:val="clear" w:color="auto" w:fill="auto"/>
            <w:noWrap/>
            <w:hideMark/>
          </w:tcPr>
          <w:p w14:paraId="697417F1" w14:textId="77777777" w:rsidR="003E624A" w:rsidRPr="000238C9" w:rsidRDefault="003E624A" w:rsidP="00C4131A">
            <w:pPr>
              <w:bidi/>
              <w:ind w:left="-108" w:right="-46"/>
              <w:jc w:val="center"/>
              <w:rPr>
                <w:sz w:val="20"/>
                <w:szCs w:val="20"/>
                <w:lang w:val="en-GB" w:eastAsia="en-CA" w:bidi="ar-LB"/>
              </w:rPr>
            </w:pPr>
            <w:r w:rsidRPr="000238C9">
              <w:rPr>
                <w:sz w:val="20"/>
                <w:szCs w:val="20"/>
                <w:lang w:val="en-GB" w:eastAsia="en-CA" w:bidi="ar-LB"/>
              </w:rPr>
              <w:t>348.9</w:t>
            </w:r>
          </w:p>
        </w:tc>
        <w:tc>
          <w:tcPr>
            <w:tcW w:w="802" w:type="dxa"/>
            <w:shd w:val="clear" w:color="auto" w:fill="auto"/>
            <w:noWrap/>
            <w:hideMark/>
          </w:tcPr>
          <w:p w14:paraId="25C77083" w14:textId="77777777" w:rsidR="003E624A" w:rsidRPr="000238C9" w:rsidRDefault="003E624A" w:rsidP="00C4131A">
            <w:pPr>
              <w:bidi/>
              <w:ind w:left="-108" w:right="-46"/>
              <w:jc w:val="center"/>
              <w:rPr>
                <w:sz w:val="20"/>
                <w:szCs w:val="20"/>
                <w:lang w:val="en-GB" w:eastAsia="en-CA" w:bidi="ar-LB"/>
              </w:rPr>
            </w:pPr>
            <w:r w:rsidRPr="000238C9">
              <w:rPr>
                <w:sz w:val="20"/>
                <w:szCs w:val="20"/>
                <w:lang w:val="en-GB" w:eastAsia="en-CA" w:bidi="ar-LB"/>
              </w:rPr>
              <w:t>240.3</w:t>
            </w:r>
          </w:p>
        </w:tc>
        <w:tc>
          <w:tcPr>
            <w:tcW w:w="825" w:type="dxa"/>
            <w:shd w:val="clear" w:color="auto" w:fill="auto"/>
            <w:noWrap/>
            <w:hideMark/>
          </w:tcPr>
          <w:p w14:paraId="6F342402" w14:textId="77777777" w:rsidR="003E624A" w:rsidRPr="000238C9" w:rsidRDefault="003E624A" w:rsidP="00C4131A">
            <w:pPr>
              <w:bidi/>
              <w:ind w:left="-108" w:right="-46"/>
              <w:jc w:val="center"/>
              <w:rPr>
                <w:sz w:val="20"/>
                <w:szCs w:val="20"/>
                <w:lang w:val="en-GB" w:eastAsia="en-CA" w:bidi="ar-LB"/>
              </w:rPr>
            </w:pPr>
            <w:r w:rsidRPr="000238C9">
              <w:rPr>
                <w:sz w:val="20"/>
                <w:szCs w:val="20"/>
                <w:lang w:val="en-GB" w:eastAsia="en-CA" w:bidi="ar-LB"/>
              </w:rPr>
              <w:t>305.6</w:t>
            </w:r>
          </w:p>
        </w:tc>
        <w:tc>
          <w:tcPr>
            <w:tcW w:w="802" w:type="dxa"/>
            <w:shd w:val="clear" w:color="auto" w:fill="auto"/>
            <w:noWrap/>
            <w:hideMark/>
          </w:tcPr>
          <w:p w14:paraId="3E565970" w14:textId="77777777" w:rsidR="003E624A" w:rsidRPr="000238C9" w:rsidRDefault="003E624A" w:rsidP="00C4131A">
            <w:pPr>
              <w:bidi/>
              <w:ind w:left="-108" w:right="-46"/>
              <w:jc w:val="center"/>
              <w:rPr>
                <w:sz w:val="20"/>
                <w:szCs w:val="20"/>
                <w:lang w:val="en-GB" w:eastAsia="en-CA" w:bidi="ar-LB"/>
              </w:rPr>
            </w:pPr>
            <w:r w:rsidRPr="000238C9">
              <w:rPr>
                <w:sz w:val="20"/>
                <w:szCs w:val="20"/>
                <w:lang w:val="en-GB" w:eastAsia="en-CA" w:bidi="ar-LB"/>
              </w:rPr>
              <w:t>289.9</w:t>
            </w:r>
          </w:p>
        </w:tc>
        <w:tc>
          <w:tcPr>
            <w:tcW w:w="802" w:type="dxa"/>
            <w:shd w:val="clear" w:color="auto" w:fill="auto"/>
            <w:noWrap/>
            <w:hideMark/>
          </w:tcPr>
          <w:p w14:paraId="11B1E925" w14:textId="77777777" w:rsidR="003E624A" w:rsidRPr="000238C9" w:rsidRDefault="003E624A" w:rsidP="00C4131A">
            <w:pPr>
              <w:bidi/>
              <w:ind w:left="-108" w:right="-46"/>
              <w:jc w:val="center"/>
              <w:rPr>
                <w:sz w:val="20"/>
                <w:szCs w:val="20"/>
                <w:lang w:val="en-GB" w:eastAsia="en-CA" w:bidi="ar-LB"/>
              </w:rPr>
            </w:pPr>
            <w:r w:rsidRPr="000238C9">
              <w:rPr>
                <w:sz w:val="20"/>
                <w:szCs w:val="20"/>
                <w:lang w:val="en-GB" w:eastAsia="en-CA" w:bidi="ar-LB"/>
              </w:rPr>
              <w:t>271.5</w:t>
            </w:r>
          </w:p>
        </w:tc>
        <w:tc>
          <w:tcPr>
            <w:tcW w:w="802" w:type="dxa"/>
            <w:shd w:val="clear" w:color="auto" w:fill="auto"/>
            <w:noWrap/>
            <w:hideMark/>
          </w:tcPr>
          <w:p w14:paraId="7149E08B" w14:textId="77777777" w:rsidR="003E624A" w:rsidRPr="000238C9" w:rsidRDefault="003E624A" w:rsidP="00C4131A">
            <w:pPr>
              <w:bidi/>
              <w:ind w:left="-108" w:right="-46"/>
              <w:jc w:val="center"/>
              <w:rPr>
                <w:sz w:val="20"/>
                <w:szCs w:val="20"/>
                <w:lang w:val="en-GB" w:eastAsia="en-CA" w:bidi="ar-LB"/>
              </w:rPr>
            </w:pPr>
            <w:r w:rsidRPr="000238C9">
              <w:rPr>
                <w:sz w:val="20"/>
                <w:szCs w:val="20"/>
                <w:lang w:val="en-GB" w:eastAsia="en-CA" w:bidi="ar-LB"/>
              </w:rPr>
              <w:t>254.3</w:t>
            </w:r>
          </w:p>
        </w:tc>
        <w:tc>
          <w:tcPr>
            <w:tcW w:w="802" w:type="dxa"/>
            <w:shd w:val="clear" w:color="auto" w:fill="auto"/>
            <w:noWrap/>
            <w:hideMark/>
          </w:tcPr>
          <w:p w14:paraId="3A3825DD" w14:textId="77777777" w:rsidR="003E624A" w:rsidRPr="000238C9" w:rsidRDefault="003E624A" w:rsidP="00C4131A">
            <w:pPr>
              <w:bidi/>
              <w:ind w:left="-108" w:right="-46"/>
              <w:jc w:val="center"/>
              <w:rPr>
                <w:sz w:val="20"/>
                <w:szCs w:val="20"/>
                <w:lang w:val="en-GB" w:eastAsia="en-CA" w:bidi="ar-LB"/>
              </w:rPr>
            </w:pPr>
            <w:r w:rsidRPr="000238C9">
              <w:rPr>
                <w:sz w:val="20"/>
                <w:szCs w:val="20"/>
                <w:lang w:val="en-GB" w:eastAsia="en-CA" w:bidi="ar-LB"/>
              </w:rPr>
              <w:t>221.0</w:t>
            </w:r>
          </w:p>
        </w:tc>
        <w:tc>
          <w:tcPr>
            <w:tcW w:w="802" w:type="dxa"/>
            <w:shd w:val="clear" w:color="auto" w:fill="auto"/>
            <w:noWrap/>
            <w:hideMark/>
          </w:tcPr>
          <w:p w14:paraId="17116262" w14:textId="77777777" w:rsidR="003E624A" w:rsidRPr="000238C9" w:rsidRDefault="003E624A" w:rsidP="00C4131A">
            <w:pPr>
              <w:bidi/>
              <w:ind w:left="-108" w:right="-46"/>
              <w:jc w:val="center"/>
              <w:rPr>
                <w:sz w:val="20"/>
                <w:szCs w:val="20"/>
                <w:lang w:val="en-GB" w:eastAsia="en-CA" w:bidi="ar-LB"/>
              </w:rPr>
            </w:pPr>
            <w:r w:rsidRPr="000238C9">
              <w:rPr>
                <w:sz w:val="20"/>
                <w:szCs w:val="20"/>
                <w:lang w:val="en-GB" w:eastAsia="en-CA" w:bidi="ar-LB"/>
              </w:rPr>
              <w:t>199.6</w:t>
            </w:r>
          </w:p>
        </w:tc>
        <w:tc>
          <w:tcPr>
            <w:tcW w:w="920" w:type="dxa"/>
            <w:shd w:val="clear" w:color="auto" w:fill="auto"/>
            <w:noWrap/>
            <w:hideMark/>
          </w:tcPr>
          <w:p w14:paraId="10F80DF0" w14:textId="77777777" w:rsidR="003E624A" w:rsidRPr="000238C9" w:rsidRDefault="003E624A" w:rsidP="00C4131A">
            <w:pPr>
              <w:bidi/>
              <w:ind w:left="-108" w:right="-46"/>
              <w:jc w:val="center"/>
              <w:rPr>
                <w:sz w:val="20"/>
                <w:szCs w:val="20"/>
                <w:lang w:val="en-GB" w:eastAsia="en-CA" w:bidi="ar-LB"/>
              </w:rPr>
            </w:pPr>
            <w:r w:rsidRPr="000238C9">
              <w:rPr>
                <w:sz w:val="20"/>
                <w:szCs w:val="20"/>
                <w:lang w:val="en-GB" w:eastAsia="en-CA" w:bidi="ar-LB"/>
              </w:rPr>
              <w:t>395.1</w:t>
            </w:r>
          </w:p>
        </w:tc>
      </w:tr>
      <w:tr w:rsidR="004F730F" w:rsidRPr="000238C9" w14:paraId="7BB432D1" w14:textId="77777777" w:rsidTr="00FB5736">
        <w:trPr>
          <w:trHeight w:val="328"/>
          <w:jc w:val="center"/>
        </w:trPr>
        <w:tc>
          <w:tcPr>
            <w:tcW w:w="2253" w:type="dxa"/>
            <w:shd w:val="clear" w:color="auto" w:fill="auto"/>
            <w:noWrap/>
            <w:hideMark/>
          </w:tcPr>
          <w:p w14:paraId="603116F9" w14:textId="478833AD" w:rsidR="003E624A" w:rsidRPr="000238C9" w:rsidRDefault="001F0419" w:rsidP="00C4131A">
            <w:pPr>
              <w:bidi/>
              <w:ind w:right="-113"/>
              <w:jc w:val="center"/>
              <w:rPr>
                <w:sz w:val="20"/>
                <w:szCs w:val="20"/>
                <w:rtl/>
                <w:lang w:val="en-GB" w:eastAsia="en-CA" w:bidi="ar-LB"/>
              </w:rPr>
            </w:pPr>
            <w:r w:rsidRPr="000238C9">
              <w:rPr>
                <w:sz w:val="20"/>
                <w:szCs w:val="20"/>
                <w:rtl/>
                <w:lang w:val="en-GB" w:eastAsia="en-CA" w:bidi="ar-LB"/>
              </w:rPr>
              <w:t>جمهورية فنزويلا</w:t>
            </w:r>
            <w:r w:rsidR="00182BAE" w:rsidRPr="000238C9">
              <w:rPr>
                <w:sz w:val="20"/>
                <w:szCs w:val="20"/>
                <w:rtl/>
                <w:lang w:val="en-GB" w:eastAsia="en-CA" w:bidi="ar-LB"/>
              </w:rPr>
              <w:t xml:space="preserve"> البوليفارية</w:t>
            </w:r>
          </w:p>
        </w:tc>
        <w:tc>
          <w:tcPr>
            <w:tcW w:w="802" w:type="dxa"/>
            <w:shd w:val="clear" w:color="auto" w:fill="auto"/>
            <w:noWrap/>
            <w:hideMark/>
          </w:tcPr>
          <w:p w14:paraId="564B4A9D" w14:textId="77777777" w:rsidR="003E624A" w:rsidRPr="000238C9" w:rsidRDefault="003E624A" w:rsidP="00C4131A">
            <w:pPr>
              <w:bidi/>
              <w:ind w:left="-108" w:right="-46"/>
              <w:jc w:val="center"/>
              <w:rPr>
                <w:sz w:val="20"/>
                <w:szCs w:val="20"/>
                <w:lang w:val="en-GB" w:eastAsia="en-CA" w:bidi="ar-LB"/>
              </w:rPr>
            </w:pPr>
            <w:r w:rsidRPr="000238C9">
              <w:rPr>
                <w:sz w:val="20"/>
                <w:szCs w:val="20"/>
                <w:lang w:val="en-GB" w:eastAsia="en-CA" w:bidi="ar-LB"/>
              </w:rPr>
              <w:t>86.1</w:t>
            </w:r>
          </w:p>
        </w:tc>
        <w:tc>
          <w:tcPr>
            <w:tcW w:w="802" w:type="dxa"/>
            <w:shd w:val="clear" w:color="auto" w:fill="auto"/>
            <w:noWrap/>
            <w:hideMark/>
          </w:tcPr>
          <w:p w14:paraId="217A420D" w14:textId="77777777" w:rsidR="003E624A" w:rsidRPr="000238C9" w:rsidRDefault="003E624A" w:rsidP="00C4131A">
            <w:pPr>
              <w:bidi/>
              <w:ind w:left="-108" w:right="-46"/>
              <w:jc w:val="center"/>
              <w:rPr>
                <w:sz w:val="20"/>
                <w:szCs w:val="20"/>
                <w:lang w:val="en-GB" w:eastAsia="en-CA" w:bidi="ar-LB"/>
              </w:rPr>
            </w:pPr>
            <w:r w:rsidRPr="000238C9">
              <w:rPr>
                <w:sz w:val="20"/>
                <w:szCs w:val="20"/>
                <w:lang w:val="en-GB" w:eastAsia="en-CA" w:bidi="ar-LB"/>
              </w:rPr>
              <w:t>37.2</w:t>
            </w:r>
          </w:p>
        </w:tc>
        <w:tc>
          <w:tcPr>
            <w:tcW w:w="802" w:type="dxa"/>
            <w:shd w:val="clear" w:color="auto" w:fill="auto"/>
            <w:noWrap/>
            <w:hideMark/>
          </w:tcPr>
          <w:p w14:paraId="6A44BE78" w14:textId="77777777" w:rsidR="003E624A" w:rsidRPr="000238C9" w:rsidRDefault="003E624A" w:rsidP="00C4131A">
            <w:pPr>
              <w:bidi/>
              <w:ind w:left="-108" w:right="-46"/>
              <w:jc w:val="center"/>
              <w:rPr>
                <w:sz w:val="20"/>
                <w:szCs w:val="20"/>
                <w:lang w:val="en-GB" w:eastAsia="en-CA" w:bidi="ar-LB"/>
              </w:rPr>
            </w:pPr>
            <w:r w:rsidRPr="000238C9">
              <w:rPr>
                <w:sz w:val="20"/>
                <w:szCs w:val="20"/>
                <w:lang w:val="en-GB" w:eastAsia="en-CA" w:bidi="ar-LB"/>
              </w:rPr>
              <w:t>14.3</w:t>
            </w:r>
          </w:p>
        </w:tc>
        <w:tc>
          <w:tcPr>
            <w:tcW w:w="825" w:type="dxa"/>
            <w:shd w:val="clear" w:color="auto" w:fill="auto"/>
            <w:noWrap/>
            <w:hideMark/>
          </w:tcPr>
          <w:p w14:paraId="6A4BE1F3" w14:textId="77777777" w:rsidR="003E624A" w:rsidRPr="000238C9" w:rsidRDefault="003E624A" w:rsidP="00C4131A">
            <w:pPr>
              <w:bidi/>
              <w:ind w:left="-108" w:right="-46"/>
              <w:jc w:val="center"/>
              <w:rPr>
                <w:sz w:val="20"/>
                <w:szCs w:val="20"/>
                <w:lang w:val="en-GB" w:eastAsia="en-CA" w:bidi="ar-LB"/>
              </w:rPr>
            </w:pPr>
            <w:r w:rsidRPr="000238C9">
              <w:rPr>
                <w:sz w:val="20"/>
                <w:szCs w:val="20"/>
                <w:lang w:val="en-GB" w:eastAsia="en-CA" w:bidi="ar-LB"/>
              </w:rPr>
              <w:t>15.0</w:t>
            </w:r>
          </w:p>
        </w:tc>
        <w:tc>
          <w:tcPr>
            <w:tcW w:w="802" w:type="dxa"/>
            <w:shd w:val="clear" w:color="auto" w:fill="auto"/>
            <w:noWrap/>
            <w:hideMark/>
          </w:tcPr>
          <w:p w14:paraId="7C2817BE" w14:textId="77777777" w:rsidR="003E624A" w:rsidRPr="000238C9" w:rsidRDefault="003E624A" w:rsidP="00C4131A">
            <w:pPr>
              <w:bidi/>
              <w:ind w:left="-108" w:right="-46"/>
              <w:jc w:val="center"/>
              <w:rPr>
                <w:sz w:val="20"/>
                <w:szCs w:val="20"/>
                <w:lang w:val="en-GB" w:eastAsia="en-CA" w:bidi="ar-LB"/>
              </w:rPr>
            </w:pPr>
            <w:r w:rsidRPr="000238C9">
              <w:rPr>
                <w:sz w:val="20"/>
                <w:szCs w:val="20"/>
                <w:lang w:val="en-GB" w:eastAsia="en-CA" w:bidi="ar-LB"/>
              </w:rPr>
              <w:t>1.9</w:t>
            </w:r>
          </w:p>
        </w:tc>
        <w:tc>
          <w:tcPr>
            <w:tcW w:w="802" w:type="dxa"/>
            <w:shd w:val="clear" w:color="auto" w:fill="auto"/>
            <w:noWrap/>
            <w:hideMark/>
          </w:tcPr>
          <w:p w14:paraId="2923C684" w14:textId="77777777" w:rsidR="003E624A" w:rsidRPr="000238C9" w:rsidRDefault="003E624A" w:rsidP="00C4131A">
            <w:pPr>
              <w:bidi/>
              <w:ind w:left="-108" w:right="-46"/>
              <w:jc w:val="center"/>
              <w:rPr>
                <w:sz w:val="20"/>
                <w:szCs w:val="20"/>
                <w:lang w:val="en-GB" w:eastAsia="en-CA" w:bidi="ar-LB"/>
              </w:rPr>
            </w:pPr>
            <w:r w:rsidRPr="000238C9">
              <w:rPr>
                <w:sz w:val="20"/>
                <w:szCs w:val="20"/>
                <w:lang w:val="en-GB" w:eastAsia="en-CA" w:bidi="ar-LB"/>
              </w:rPr>
              <w:t>0.0</w:t>
            </w:r>
          </w:p>
        </w:tc>
        <w:tc>
          <w:tcPr>
            <w:tcW w:w="802" w:type="dxa"/>
            <w:shd w:val="clear" w:color="auto" w:fill="auto"/>
            <w:noWrap/>
            <w:hideMark/>
          </w:tcPr>
          <w:p w14:paraId="5C837E68" w14:textId="77777777" w:rsidR="003E624A" w:rsidRPr="000238C9" w:rsidRDefault="003E624A" w:rsidP="00C4131A">
            <w:pPr>
              <w:bidi/>
              <w:ind w:left="-108" w:right="-46"/>
              <w:jc w:val="center"/>
              <w:rPr>
                <w:sz w:val="20"/>
                <w:szCs w:val="20"/>
                <w:lang w:val="en-GB" w:eastAsia="en-CA" w:bidi="ar-LB"/>
              </w:rPr>
            </w:pPr>
            <w:r w:rsidRPr="000238C9">
              <w:rPr>
                <w:sz w:val="20"/>
                <w:szCs w:val="20"/>
                <w:lang w:val="en-GB" w:eastAsia="en-CA" w:bidi="ar-LB"/>
              </w:rPr>
              <w:t>0.0</w:t>
            </w:r>
          </w:p>
        </w:tc>
        <w:tc>
          <w:tcPr>
            <w:tcW w:w="802" w:type="dxa"/>
            <w:shd w:val="clear" w:color="auto" w:fill="auto"/>
            <w:noWrap/>
            <w:hideMark/>
          </w:tcPr>
          <w:p w14:paraId="3B954E6C" w14:textId="77777777" w:rsidR="003E624A" w:rsidRPr="000238C9" w:rsidRDefault="003E624A" w:rsidP="00C4131A">
            <w:pPr>
              <w:bidi/>
              <w:ind w:left="-108" w:right="-46"/>
              <w:jc w:val="center"/>
              <w:rPr>
                <w:sz w:val="20"/>
                <w:szCs w:val="20"/>
                <w:lang w:val="en-GB" w:eastAsia="en-CA" w:bidi="ar-LB"/>
              </w:rPr>
            </w:pPr>
            <w:r w:rsidRPr="000238C9">
              <w:rPr>
                <w:sz w:val="20"/>
                <w:szCs w:val="20"/>
                <w:lang w:val="en-GB" w:eastAsia="en-CA" w:bidi="ar-LB"/>
              </w:rPr>
              <w:t>0.0</w:t>
            </w:r>
          </w:p>
        </w:tc>
        <w:tc>
          <w:tcPr>
            <w:tcW w:w="802" w:type="dxa"/>
            <w:shd w:val="clear" w:color="auto" w:fill="auto"/>
            <w:noWrap/>
            <w:hideMark/>
          </w:tcPr>
          <w:p w14:paraId="69EE5BA0" w14:textId="77777777" w:rsidR="003E624A" w:rsidRPr="000238C9" w:rsidRDefault="003E624A" w:rsidP="00C4131A">
            <w:pPr>
              <w:bidi/>
              <w:ind w:left="-108" w:right="-46"/>
              <w:jc w:val="center"/>
              <w:rPr>
                <w:sz w:val="20"/>
                <w:szCs w:val="20"/>
                <w:lang w:val="en-GB" w:eastAsia="en-CA" w:bidi="ar-LB"/>
              </w:rPr>
            </w:pPr>
            <w:r w:rsidRPr="000238C9">
              <w:rPr>
                <w:sz w:val="20"/>
                <w:szCs w:val="20"/>
                <w:lang w:val="en-GB" w:eastAsia="en-CA" w:bidi="ar-LB"/>
              </w:rPr>
              <w:t>0.0</w:t>
            </w:r>
          </w:p>
        </w:tc>
        <w:tc>
          <w:tcPr>
            <w:tcW w:w="920" w:type="dxa"/>
            <w:shd w:val="clear" w:color="auto" w:fill="auto"/>
            <w:noWrap/>
            <w:hideMark/>
          </w:tcPr>
          <w:p w14:paraId="783DF385" w14:textId="77777777" w:rsidR="003E624A" w:rsidRPr="000238C9" w:rsidRDefault="003E624A" w:rsidP="00C4131A">
            <w:pPr>
              <w:bidi/>
              <w:ind w:left="-108" w:right="-46"/>
              <w:jc w:val="center"/>
              <w:rPr>
                <w:sz w:val="20"/>
                <w:szCs w:val="20"/>
                <w:lang w:val="en-GB" w:eastAsia="en-CA" w:bidi="ar-LB"/>
              </w:rPr>
            </w:pPr>
            <w:r w:rsidRPr="000238C9">
              <w:rPr>
                <w:sz w:val="20"/>
                <w:szCs w:val="20"/>
                <w:lang w:val="en-GB" w:eastAsia="en-CA" w:bidi="ar-LB"/>
              </w:rPr>
              <w:t>123.1</w:t>
            </w:r>
          </w:p>
        </w:tc>
      </w:tr>
      <w:tr w:rsidR="004F730F" w:rsidRPr="000238C9" w14:paraId="1C39B759" w14:textId="77777777" w:rsidTr="00FB5736">
        <w:trPr>
          <w:trHeight w:val="132"/>
          <w:jc w:val="center"/>
        </w:trPr>
        <w:tc>
          <w:tcPr>
            <w:tcW w:w="2253" w:type="dxa"/>
            <w:shd w:val="clear" w:color="auto" w:fill="auto"/>
            <w:noWrap/>
            <w:hideMark/>
          </w:tcPr>
          <w:p w14:paraId="4B0E85B8" w14:textId="091FE366" w:rsidR="003E624A" w:rsidRPr="000238C9" w:rsidRDefault="00182BAE" w:rsidP="00C4131A">
            <w:pPr>
              <w:bidi/>
              <w:jc w:val="center"/>
              <w:rPr>
                <w:sz w:val="20"/>
                <w:szCs w:val="20"/>
                <w:lang w:val="en-GB" w:eastAsia="en-CA" w:bidi="ar-LB"/>
              </w:rPr>
            </w:pPr>
            <w:r w:rsidRPr="000238C9">
              <w:rPr>
                <w:sz w:val="20"/>
                <w:szCs w:val="20"/>
                <w:rtl/>
                <w:lang w:val="en-GB" w:eastAsia="zh-CN" w:bidi="ar-LB"/>
              </w:rPr>
              <w:t>مجموع الهيدروكلوروفلوروكربون-</w:t>
            </w:r>
            <w:r w:rsidR="003E624A" w:rsidRPr="000238C9">
              <w:rPr>
                <w:sz w:val="20"/>
                <w:szCs w:val="20"/>
                <w:lang w:val="en-GB" w:eastAsia="zh-CN" w:bidi="ar-LB"/>
              </w:rPr>
              <w:t>22</w:t>
            </w:r>
          </w:p>
        </w:tc>
        <w:tc>
          <w:tcPr>
            <w:tcW w:w="802" w:type="dxa"/>
            <w:shd w:val="clear" w:color="auto" w:fill="auto"/>
            <w:noWrap/>
            <w:hideMark/>
          </w:tcPr>
          <w:p w14:paraId="072CBF2F" w14:textId="77777777" w:rsidR="003E624A" w:rsidRPr="000238C9" w:rsidRDefault="003E624A" w:rsidP="00C4131A">
            <w:pPr>
              <w:bidi/>
              <w:ind w:left="-108" w:right="-46"/>
              <w:jc w:val="center"/>
              <w:rPr>
                <w:sz w:val="20"/>
                <w:szCs w:val="20"/>
                <w:lang w:val="en-GB" w:eastAsia="en-CA" w:bidi="ar-LB"/>
              </w:rPr>
            </w:pPr>
            <w:r w:rsidRPr="000238C9">
              <w:rPr>
                <w:sz w:val="20"/>
                <w:szCs w:val="20"/>
                <w:lang w:val="en-GB" w:eastAsia="en-CA" w:bidi="ar-LB"/>
              </w:rPr>
              <w:t>18,791.7</w:t>
            </w:r>
          </w:p>
        </w:tc>
        <w:tc>
          <w:tcPr>
            <w:tcW w:w="802" w:type="dxa"/>
            <w:shd w:val="clear" w:color="auto" w:fill="auto"/>
            <w:noWrap/>
            <w:hideMark/>
          </w:tcPr>
          <w:p w14:paraId="5AAF31A9" w14:textId="77777777" w:rsidR="003E624A" w:rsidRPr="000238C9" w:rsidRDefault="003E624A" w:rsidP="00C4131A">
            <w:pPr>
              <w:bidi/>
              <w:ind w:left="-108" w:right="-46"/>
              <w:jc w:val="center"/>
              <w:rPr>
                <w:sz w:val="20"/>
                <w:szCs w:val="20"/>
                <w:lang w:val="en-GB" w:eastAsia="en-CA" w:bidi="ar-LB"/>
              </w:rPr>
            </w:pPr>
            <w:r w:rsidRPr="000238C9">
              <w:rPr>
                <w:sz w:val="20"/>
                <w:szCs w:val="20"/>
                <w:lang w:val="en-GB" w:eastAsia="en-CA" w:bidi="ar-LB"/>
              </w:rPr>
              <w:t>15,827.6</w:t>
            </w:r>
          </w:p>
        </w:tc>
        <w:tc>
          <w:tcPr>
            <w:tcW w:w="802" w:type="dxa"/>
            <w:shd w:val="clear" w:color="auto" w:fill="auto"/>
            <w:noWrap/>
            <w:hideMark/>
          </w:tcPr>
          <w:p w14:paraId="0E10F418" w14:textId="77777777" w:rsidR="003E624A" w:rsidRPr="000238C9" w:rsidRDefault="003E624A" w:rsidP="00C4131A">
            <w:pPr>
              <w:bidi/>
              <w:ind w:left="-108" w:right="-46"/>
              <w:jc w:val="center"/>
              <w:rPr>
                <w:sz w:val="20"/>
                <w:szCs w:val="20"/>
                <w:lang w:val="en-GB" w:eastAsia="en-CA" w:bidi="ar-LB"/>
              </w:rPr>
            </w:pPr>
            <w:r w:rsidRPr="000238C9">
              <w:rPr>
                <w:sz w:val="20"/>
                <w:szCs w:val="20"/>
                <w:lang w:val="en-GB" w:eastAsia="en-CA" w:bidi="ar-LB"/>
              </w:rPr>
              <w:t>16,293.8</w:t>
            </w:r>
          </w:p>
        </w:tc>
        <w:tc>
          <w:tcPr>
            <w:tcW w:w="825" w:type="dxa"/>
            <w:shd w:val="clear" w:color="auto" w:fill="auto"/>
            <w:noWrap/>
            <w:hideMark/>
          </w:tcPr>
          <w:p w14:paraId="3B70EC13" w14:textId="77777777" w:rsidR="003E624A" w:rsidRPr="000238C9" w:rsidRDefault="003E624A" w:rsidP="00C4131A">
            <w:pPr>
              <w:bidi/>
              <w:ind w:left="-108" w:right="-46"/>
              <w:jc w:val="center"/>
              <w:rPr>
                <w:sz w:val="20"/>
                <w:szCs w:val="20"/>
                <w:lang w:val="en-GB" w:eastAsia="en-CA" w:bidi="ar-LB"/>
              </w:rPr>
            </w:pPr>
            <w:r w:rsidRPr="000238C9">
              <w:rPr>
                <w:sz w:val="20"/>
                <w:szCs w:val="20"/>
                <w:lang w:val="en-GB" w:eastAsia="en-CA" w:bidi="ar-LB"/>
              </w:rPr>
              <w:t>15,871.0</w:t>
            </w:r>
          </w:p>
        </w:tc>
        <w:tc>
          <w:tcPr>
            <w:tcW w:w="802" w:type="dxa"/>
            <w:shd w:val="clear" w:color="auto" w:fill="auto"/>
            <w:noWrap/>
            <w:hideMark/>
          </w:tcPr>
          <w:p w14:paraId="761D66F2" w14:textId="77777777" w:rsidR="003E624A" w:rsidRPr="000238C9" w:rsidRDefault="003E624A" w:rsidP="00C4131A">
            <w:pPr>
              <w:bidi/>
              <w:ind w:left="-108" w:right="-46"/>
              <w:jc w:val="center"/>
              <w:rPr>
                <w:sz w:val="20"/>
                <w:szCs w:val="20"/>
                <w:lang w:val="en-GB" w:eastAsia="en-CA" w:bidi="ar-LB"/>
              </w:rPr>
            </w:pPr>
            <w:r w:rsidRPr="000238C9">
              <w:rPr>
                <w:sz w:val="20"/>
                <w:szCs w:val="20"/>
                <w:lang w:val="en-GB" w:eastAsia="en-CA" w:bidi="ar-LB"/>
              </w:rPr>
              <w:t>16,138.7</w:t>
            </w:r>
          </w:p>
        </w:tc>
        <w:tc>
          <w:tcPr>
            <w:tcW w:w="802" w:type="dxa"/>
            <w:shd w:val="clear" w:color="auto" w:fill="auto"/>
            <w:noWrap/>
            <w:hideMark/>
          </w:tcPr>
          <w:p w14:paraId="61034E25" w14:textId="77777777" w:rsidR="003E624A" w:rsidRPr="000238C9" w:rsidRDefault="003E624A" w:rsidP="00C4131A">
            <w:pPr>
              <w:bidi/>
              <w:ind w:left="-108" w:right="-46"/>
              <w:jc w:val="center"/>
              <w:rPr>
                <w:sz w:val="20"/>
                <w:szCs w:val="20"/>
                <w:lang w:val="en-GB" w:eastAsia="en-CA" w:bidi="ar-LB"/>
              </w:rPr>
            </w:pPr>
            <w:r w:rsidRPr="000238C9">
              <w:rPr>
                <w:sz w:val="20"/>
                <w:szCs w:val="20"/>
                <w:lang w:val="en-GB" w:eastAsia="en-CA" w:bidi="ar-LB"/>
              </w:rPr>
              <w:t>16,056.7</w:t>
            </w:r>
          </w:p>
        </w:tc>
        <w:tc>
          <w:tcPr>
            <w:tcW w:w="802" w:type="dxa"/>
            <w:shd w:val="clear" w:color="auto" w:fill="auto"/>
            <w:noWrap/>
            <w:hideMark/>
          </w:tcPr>
          <w:p w14:paraId="56D9C193" w14:textId="77777777" w:rsidR="003E624A" w:rsidRPr="000238C9" w:rsidRDefault="003E624A" w:rsidP="00C4131A">
            <w:pPr>
              <w:bidi/>
              <w:ind w:left="-108" w:right="-46"/>
              <w:jc w:val="center"/>
              <w:rPr>
                <w:sz w:val="20"/>
                <w:szCs w:val="20"/>
                <w:lang w:val="en-GB" w:eastAsia="en-CA" w:bidi="ar-LB"/>
              </w:rPr>
            </w:pPr>
            <w:r w:rsidRPr="000238C9">
              <w:rPr>
                <w:sz w:val="20"/>
                <w:szCs w:val="20"/>
                <w:lang w:val="en-GB" w:eastAsia="en-CA" w:bidi="ar-LB"/>
              </w:rPr>
              <w:t>12,801.3</w:t>
            </w:r>
          </w:p>
        </w:tc>
        <w:tc>
          <w:tcPr>
            <w:tcW w:w="802" w:type="dxa"/>
            <w:shd w:val="clear" w:color="auto" w:fill="auto"/>
            <w:noWrap/>
            <w:hideMark/>
          </w:tcPr>
          <w:p w14:paraId="7AE3FFF6" w14:textId="77777777" w:rsidR="003E624A" w:rsidRPr="000238C9" w:rsidRDefault="003E624A" w:rsidP="00C4131A">
            <w:pPr>
              <w:bidi/>
              <w:ind w:left="-108" w:right="-46"/>
              <w:jc w:val="center"/>
              <w:rPr>
                <w:sz w:val="20"/>
                <w:szCs w:val="20"/>
                <w:lang w:val="en-GB" w:eastAsia="en-CA" w:bidi="ar-LB"/>
              </w:rPr>
            </w:pPr>
            <w:r w:rsidRPr="000238C9">
              <w:rPr>
                <w:sz w:val="20"/>
                <w:szCs w:val="20"/>
                <w:lang w:val="en-GB" w:eastAsia="en-CA" w:bidi="ar-LB"/>
              </w:rPr>
              <w:t>11,608.7</w:t>
            </w:r>
          </w:p>
        </w:tc>
        <w:tc>
          <w:tcPr>
            <w:tcW w:w="802" w:type="dxa"/>
            <w:shd w:val="clear" w:color="auto" w:fill="auto"/>
            <w:noWrap/>
            <w:hideMark/>
          </w:tcPr>
          <w:p w14:paraId="17DF7F39" w14:textId="77777777" w:rsidR="003E624A" w:rsidRPr="000238C9" w:rsidRDefault="003E624A" w:rsidP="00C4131A">
            <w:pPr>
              <w:bidi/>
              <w:ind w:left="-108" w:right="-46"/>
              <w:jc w:val="center"/>
              <w:rPr>
                <w:sz w:val="20"/>
                <w:szCs w:val="20"/>
                <w:lang w:val="en-GB" w:eastAsia="en-CA" w:bidi="ar-LB"/>
              </w:rPr>
            </w:pPr>
            <w:r w:rsidRPr="000238C9">
              <w:rPr>
                <w:sz w:val="20"/>
                <w:szCs w:val="20"/>
                <w:lang w:val="en-GB" w:eastAsia="en-CA" w:bidi="ar-LB"/>
              </w:rPr>
              <w:t>12,611.8</w:t>
            </w:r>
          </w:p>
        </w:tc>
        <w:tc>
          <w:tcPr>
            <w:tcW w:w="920" w:type="dxa"/>
            <w:shd w:val="clear" w:color="auto" w:fill="auto"/>
            <w:noWrap/>
            <w:hideMark/>
          </w:tcPr>
          <w:p w14:paraId="7420751C" w14:textId="77777777" w:rsidR="003E624A" w:rsidRPr="000238C9" w:rsidRDefault="003E624A" w:rsidP="00C4131A">
            <w:pPr>
              <w:bidi/>
              <w:ind w:left="-108" w:right="-46"/>
              <w:jc w:val="center"/>
              <w:rPr>
                <w:sz w:val="20"/>
                <w:szCs w:val="20"/>
                <w:lang w:val="en-GB" w:eastAsia="en-CA" w:bidi="ar-LB"/>
              </w:rPr>
            </w:pPr>
            <w:r w:rsidRPr="000238C9">
              <w:rPr>
                <w:sz w:val="20"/>
                <w:szCs w:val="20"/>
                <w:lang w:val="en-GB" w:eastAsia="en-CA" w:bidi="ar-LB"/>
              </w:rPr>
              <w:t>32,988.9</w:t>
            </w:r>
          </w:p>
        </w:tc>
      </w:tr>
      <w:tr w:rsidR="004F730F" w:rsidRPr="000238C9" w14:paraId="78FBA4AB" w14:textId="77777777" w:rsidTr="00FB5736">
        <w:trPr>
          <w:trHeight w:val="59"/>
          <w:jc w:val="center"/>
        </w:trPr>
        <w:tc>
          <w:tcPr>
            <w:tcW w:w="2253" w:type="dxa"/>
            <w:shd w:val="clear" w:color="auto" w:fill="auto"/>
            <w:hideMark/>
          </w:tcPr>
          <w:p w14:paraId="6D3B94B1" w14:textId="348DD442" w:rsidR="003E624A" w:rsidRPr="000238C9" w:rsidRDefault="00182BAE" w:rsidP="00C4131A">
            <w:pPr>
              <w:bidi/>
              <w:jc w:val="center"/>
              <w:rPr>
                <w:b/>
                <w:bCs/>
                <w:sz w:val="20"/>
                <w:szCs w:val="20"/>
                <w:lang w:val="en-GB" w:eastAsia="en-CA" w:bidi="ar-LB"/>
              </w:rPr>
            </w:pPr>
            <w:r w:rsidRPr="000238C9">
              <w:rPr>
                <w:b/>
                <w:bCs/>
                <w:sz w:val="20"/>
                <w:szCs w:val="20"/>
                <w:rtl/>
                <w:lang w:val="en-GB" w:eastAsia="zh-CN" w:bidi="ar-LB"/>
              </w:rPr>
              <w:t>الهيدروكلوروفلوروكربون-</w:t>
            </w:r>
            <w:r w:rsidR="003E624A" w:rsidRPr="000238C9">
              <w:rPr>
                <w:b/>
                <w:bCs/>
                <w:sz w:val="20"/>
                <w:szCs w:val="20"/>
                <w:lang w:val="en-GB" w:eastAsia="zh-CN" w:bidi="ar-LB"/>
              </w:rPr>
              <w:t>141</w:t>
            </w:r>
            <w:r w:rsidRPr="000238C9">
              <w:rPr>
                <w:b/>
                <w:bCs/>
                <w:sz w:val="20"/>
                <w:szCs w:val="20"/>
                <w:rtl/>
                <w:lang w:val="en-GB" w:eastAsia="zh-CN" w:bidi="ar-LB"/>
              </w:rPr>
              <w:t>ب</w:t>
            </w:r>
          </w:p>
        </w:tc>
        <w:tc>
          <w:tcPr>
            <w:tcW w:w="802" w:type="dxa"/>
            <w:shd w:val="clear" w:color="auto" w:fill="auto"/>
            <w:noWrap/>
            <w:hideMark/>
          </w:tcPr>
          <w:p w14:paraId="21C42F75" w14:textId="3F7EF730" w:rsidR="003E624A" w:rsidRPr="000238C9" w:rsidRDefault="003E624A" w:rsidP="00C4131A">
            <w:pPr>
              <w:bidi/>
              <w:ind w:left="-108" w:right="-46" w:firstLineChars="100" w:firstLine="200"/>
              <w:jc w:val="center"/>
              <w:rPr>
                <w:sz w:val="20"/>
                <w:szCs w:val="20"/>
                <w:lang w:val="en-GB" w:eastAsia="en-CA" w:bidi="ar-LB"/>
              </w:rPr>
            </w:pPr>
          </w:p>
        </w:tc>
        <w:tc>
          <w:tcPr>
            <w:tcW w:w="802" w:type="dxa"/>
            <w:shd w:val="clear" w:color="auto" w:fill="auto"/>
            <w:noWrap/>
            <w:hideMark/>
          </w:tcPr>
          <w:p w14:paraId="7E5D575E" w14:textId="04DDBD37" w:rsidR="003E624A" w:rsidRPr="000238C9" w:rsidRDefault="003E624A" w:rsidP="00C4131A">
            <w:pPr>
              <w:bidi/>
              <w:ind w:left="-108" w:right="-46" w:firstLineChars="100" w:firstLine="200"/>
              <w:jc w:val="center"/>
              <w:rPr>
                <w:sz w:val="20"/>
                <w:szCs w:val="20"/>
                <w:lang w:val="en-GB" w:eastAsia="en-CA" w:bidi="ar-LB"/>
              </w:rPr>
            </w:pPr>
          </w:p>
        </w:tc>
        <w:tc>
          <w:tcPr>
            <w:tcW w:w="802" w:type="dxa"/>
            <w:shd w:val="clear" w:color="auto" w:fill="auto"/>
            <w:noWrap/>
            <w:hideMark/>
          </w:tcPr>
          <w:p w14:paraId="5DEDB65F" w14:textId="49B0931D" w:rsidR="003E624A" w:rsidRPr="000238C9" w:rsidRDefault="003E624A" w:rsidP="00C4131A">
            <w:pPr>
              <w:bidi/>
              <w:ind w:left="-108" w:right="-46" w:firstLineChars="100" w:firstLine="200"/>
              <w:jc w:val="center"/>
              <w:rPr>
                <w:sz w:val="20"/>
                <w:szCs w:val="20"/>
                <w:lang w:val="en-GB" w:eastAsia="en-CA" w:bidi="ar-LB"/>
              </w:rPr>
            </w:pPr>
          </w:p>
        </w:tc>
        <w:tc>
          <w:tcPr>
            <w:tcW w:w="825" w:type="dxa"/>
            <w:shd w:val="clear" w:color="auto" w:fill="auto"/>
            <w:noWrap/>
            <w:hideMark/>
          </w:tcPr>
          <w:p w14:paraId="037A32DB" w14:textId="160898DA" w:rsidR="003E624A" w:rsidRPr="000238C9" w:rsidRDefault="003E624A" w:rsidP="00C4131A">
            <w:pPr>
              <w:bidi/>
              <w:ind w:left="-108" w:right="-46" w:firstLineChars="100" w:firstLine="200"/>
              <w:jc w:val="center"/>
              <w:rPr>
                <w:sz w:val="20"/>
                <w:szCs w:val="20"/>
                <w:lang w:val="en-GB" w:eastAsia="en-CA" w:bidi="ar-LB"/>
              </w:rPr>
            </w:pPr>
          </w:p>
        </w:tc>
        <w:tc>
          <w:tcPr>
            <w:tcW w:w="802" w:type="dxa"/>
            <w:shd w:val="clear" w:color="auto" w:fill="auto"/>
            <w:noWrap/>
            <w:hideMark/>
          </w:tcPr>
          <w:p w14:paraId="01FDB4F5" w14:textId="62DCAA73" w:rsidR="003E624A" w:rsidRPr="000238C9" w:rsidRDefault="003E624A" w:rsidP="00C4131A">
            <w:pPr>
              <w:bidi/>
              <w:ind w:left="-108" w:right="-46" w:firstLineChars="100" w:firstLine="200"/>
              <w:jc w:val="center"/>
              <w:rPr>
                <w:sz w:val="20"/>
                <w:szCs w:val="20"/>
                <w:lang w:val="en-GB" w:eastAsia="en-CA" w:bidi="ar-LB"/>
              </w:rPr>
            </w:pPr>
          </w:p>
        </w:tc>
        <w:tc>
          <w:tcPr>
            <w:tcW w:w="802" w:type="dxa"/>
            <w:shd w:val="clear" w:color="auto" w:fill="auto"/>
            <w:hideMark/>
          </w:tcPr>
          <w:p w14:paraId="7D13D3B9" w14:textId="4683F404" w:rsidR="003E624A" w:rsidRPr="000238C9" w:rsidRDefault="003E624A" w:rsidP="00C4131A">
            <w:pPr>
              <w:bidi/>
              <w:ind w:left="-108" w:right="-46" w:firstLineChars="100" w:firstLine="200"/>
              <w:jc w:val="center"/>
              <w:rPr>
                <w:sz w:val="20"/>
                <w:szCs w:val="20"/>
                <w:lang w:val="en-GB" w:eastAsia="en-CA" w:bidi="ar-LB"/>
              </w:rPr>
            </w:pPr>
          </w:p>
        </w:tc>
        <w:tc>
          <w:tcPr>
            <w:tcW w:w="802" w:type="dxa"/>
            <w:shd w:val="clear" w:color="auto" w:fill="auto"/>
            <w:hideMark/>
          </w:tcPr>
          <w:p w14:paraId="7CAE4D4D" w14:textId="4F35090E" w:rsidR="003E624A" w:rsidRPr="000238C9" w:rsidRDefault="003E624A" w:rsidP="00C4131A">
            <w:pPr>
              <w:bidi/>
              <w:ind w:left="-108" w:right="-46" w:firstLineChars="100" w:firstLine="200"/>
              <w:jc w:val="center"/>
              <w:rPr>
                <w:sz w:val="20"/>
                <w:szCs w:val="20"/>
                <w:lang w:val="en-GB" w:eastAsia="en-CA" w:bidi="ar-LB"/>
              </w:rPr>
            </w:pPr>
          </w:p>
        </w:tc>
        <w:tc>
          <w:tcPr>
            <w:tcW w:w="802" w:type="dxa"/>
            <w:shd w:val="clear" w:color="auto" w:fill="auto"/>
            <w:hideMark/>
          </w:tcPr>
          <w:p w14:paraId="45D885DF" w14:textId="40A9427D" w:rsidR="003E624A" w:rsidRPr="000238C9" w:rsidRDefault="003E624A" w:rsidP="00C4131A">
            <w:pPr>
              <w:bidi/>
              <w:ind w:left="-108" w:right="-46" w:firstLineChars="100" w:firstLine="200"/>
              <w:jc w:val="center"/>
              <w:rPr>
                <w:sz w:val="20"/>
                <w:szCs w:val="20"/>
                <w:lang w:val="en-GB" w:eastAsia="en-CA" w:bidi="ar-LB"/>
              </w:rPr>
            </w:pPr>
          </w:p>
        </w:tc>
        <w:tc>
          <w:tcPr>
            <w:tcW w:w="802" w:type="dxa"/>
            <w:shd w:val="clear" w:color="auto" w:fill="auto"/>
            <w:noWrap/>
            <w:hideMark/>
          </w:tcPr>
          <w:p w14:paraId="1E94A271" w14:textId="38689E89" w:rsidR="003E624A" w:rsidRPr="000238C9" w:rsidRDefault="003E624A" w:rsidP="00C4131A">
            <w:pPr>
              <w:bidi/>
              <w:ind w:left="-108" w:right="-46" w:firstLineChars="100" w:firstLine="200"/>
              <w:jc w:val="center"/>
              <w:rPr>
                <w:sz w:val="20"/>
                <w:szCs w:val="20"/>
                <w:lang w:val="en-GB" w:eastAsia="en-CA" w:bidi="ar-LB"/>
              </w:rPr>
            </w:pPr>
          </w:p>
        </w:tc>
        <w:tc>
          <w:tcPr>
            <w:tcW w:w="920" w:type="dxa"/>
            <w:shd w:val="clear" w:color="auto" w:fill="auto"/>
            <w:noWrap/>
            <w:hideMark/>
          </w:tcPr>
          <w:p w14:paraId="47288824" w14:textId="2096C18B" w:rsidR="003E624A" w:rsidRPr="000238C9" w:rsidRDefault="003E624A" w:rsidP="00C4131A">
            <w:pPr>
              <w:bidi/>
              <w:ind w:left="-108" w:right="-46" w:firstLineChars="100" w:firstLine="200"/>
              <w:jc w:val="center"/>
              <w:rPr>
                <w:sz w:val="20"/>
                <w:szCs w:val="20"/>
                <w:lang w:val="en-GB" w:eastAsia="en-CA" w:bidi="ar-LB"/>
              </w:rPr>
            </w:pPr>
          </w:p>
        </w:tc>
      </w:tr>
      <w:tr w:rsidR="004F730F" w:rsidRPr="000238C9" w14:paraId="78FD5D35" w14:textId="77777777" w:rsidTr="00FB5736">
        <w:trPr>
          <w:trHeight w:val="81"/>
          <w:jc w:val="center"/>
        </w:trPr>
        <w:tc>
          <w:tcPr>
            <w:tcW w:w="2253" w:type="dxa"/>
            <w:shd w:val="clear" w:color="auto" w:fill="auto"/>
            <w:noWrap/>
            <w:hideMark/>
          </w:tcPr>
          <w:p w14:paraId="68E91AEC" w14:textId="63F3ADEF" w:rsidR="003E624A" w:rsidRPr="000238C9" w:rsidRDefault="00182BAE" w:rsidP="00C4131A">
            <w:pPr>
              <w:bidi/>
              <w:jc w:val="center"/>
              <w:rPr>
                <w:sz w:val="20"/>
                <w:szCs w:val="20"/>
                <w:lang w:val="en-GB" w:eastAsia="en-CA" w:bidi="ar-LB"/>
              </w:rPr>
            </w:pPr>
            <w:r w:rsidRPr="000238C9">
              <w:rPr>
                <w:sz w:val="20"/>
                <w:szCs w:val="20"/>
                <w:rtl/>
                <w:lang w:val="en-GB" w:eastAsia="zh-CN" w:bidi="ar-LB"/>
              </w:rPr>
              <w:t>الهيدروكلوروفلوروكربون-</w:t>
            </w:r>
            <w:r w:rsidRPr="000238C9">
              <w:rPr>
                <w:sz w:val="20"/>
                <w:szCs w:val="20"/>
                <w:lang w:val="en-GB" w:eastAsia="zh-CN" w:bidi="ar-LB"/>
              </w:rPr>
              <w:t>141</w:t>
            </w:r>
            <w:r w:rsidRPr="000238C9">
              <w:rPr>
                <w:sz w:val="20"/>
                <w:szCs w:val="20"/>
                <w:rtl/>
                <w:lang w:val="en-GB" w:eastAsia="zh-CN" w:bidi="ar-LB"/>
              </w:rPr>
              <w:t>ب</w:t>
            </w:r>
          </w:p>
        </w:tc>
        <w:tc>
          <w:tcPr>
            <w:tcW w:w="802" w:type="dxa"/>
            <w:shd w:val="clear" w:color="auto" w:fill="auto"/>
            <w:noWrap/>
            <w:hideMark/>
          </w:tcPr>
          <w:p w14:paraId="51BAB1AA" w14:textId="77777777" w:rsidR="003E624A" w:rsidRPr="000238C9" w:rsidRDefault="003E624A" w:rsidP="00C4131A">
            <w:pPr>
              <w:bidi/>
              <w:ind w:left="-108" w:right="-46"/>
              <w:jc w:val="center"/>
              <w:rPr>
                <w:sz w:val="20"/>
                <w:szCs w:val="20"/>
                <w:lang w:val="en-GB" w:eastAsia="en-CA" w:bidi="ar-LB"/>
              </w:rPr>
            </w:pPr>
            <w:r w:rsidRPr="000238C9">
              <w:rPr>
                <w:sz w:val="20"/>
                <w:szCs w:val="20"/>
                <w:lang w:val="en-GB" w:eastAsia="en-CA" w:bidi="ar-LB"/>
              </w:rPr>
              <w:t>9,560.2</w:t>
            </w:r>
          </w:p>
        </w:tc>
        <w:tc>
          <w:tcPr>
            <w:tcW w:w="802" w:type="dxa"/>
            <w:shd w:val="clear" w:color="auto" w:fill="auto"/>
            <w:noWrap/>
            <w:hideMark/>
          </w:tcPr>
          <w:p w14:paraId="023EB01C" w14:textId="77777777" w:rsidR="003E624A" w:rsidRPr="000238C9" w:rsidRDefault="003E624A" w:rsidP="00C4131A">
            <w:pPr>
              <w:bidi/>
              <w:ind w:left="-108" w:right="-46"/>
              <w:jc w:val="center"/>
              <w:rPr>
                <w:sz w:val="20"/>
                <w:szCs w:val="20"/>
                <w:lang w:val="en-GB" w:eastAsia="en-CA" w:bidi="ar-LB"/>
              </w:rPr>
            </w:pPr>
            <w:r w:rsidRPr="000238C9">
              <w:rPr>
                <w:sz w:val="20"/>
                <w:szCs w:val="20"/>
                <w:lang w:val="en-GB" w:eastAsia="en-CA" w:bidi="ar-LB"/>
              </w:rPr>
              <w:t>7,246.5</w:t>
            </w:r>
          </w:p>
        </w:tc>
        <w:tc>
          <w:tcPr>
            <w:tcW w:w="802" w:type="dxa"/>
            <w:shd w:val="clear" w:color="auto" w:fill="auto"/>
            <w:noWrap/>
            <w:hideMark/>
          </w:tcPr>
          <w:p w14:paraId="39F6E47C" w14:textId="77777777" w:rsidR="003E624A" w:rsidRPr="000238C9" w:rsidRDefault="003E624A" w:rsidP="00C4131A">
            <w:pPr>
              <w:bidi/>
              <w:ind w:left="-108" w:right="-46"/>
              <w:jc w:val="center"/>
              <w:rPr>
                <w:sz w:val="20"/>
                <w:szCs w:val="20"/>
                <w:lang w:val="en-GB" w:eastAsia="en-CA" w:bidi="ar-LB"/>
              </w:rPr>
            </w:pPr>
            <w:r w:rsidRPr="000238C9">
              <w:rPr>
                <w:sz w:val="20"/>
                <w:szCs w:val="20"/>
                <w:lang w:val="en-GB" w:eastAsia="en-CA" w:bidi="ar-LB"/>
              </w:rPr>
              <w:t>7,278.2</w:t>
            </w:r>
          </w:p>
        </w:tc>
        <w:tc>
          <w:tcPr>
            <w:tcW w:w="825" w:type="dxa"/>
            <w:shd w:val="clear" w:color="auto" w:fill="auto"/>
            <w:noWrap/>
            <w:hideMark/>
          </w:tcPr>
          <w:p w14:paraId="4FA8395F" w14:textId="77777777" w:rsidR="003E624A" w:rsidRPr="000238C9" w:rsidRDefault="003E624A" w:rsidP="00C4131A">
            <w:pPr>
              <w:bidi/>
              <w:ind w:left="-108" w:right="-46"/>
              <w:jc w:val="center"/>
              <w:rPr>
                <w:sz w:val="20"/>
                <w:szCs w:val="20"/>
                <w:lang w:val="en-GB" w:eastAsia="en-CA" w:bidi="ar-LB"/>
              </w:rPr>
            </w:pPr>
            <w:r w:rsidRPr="000238C9">
              <w:rPr>
                <w:sz w:val="20"/>
                <w:szCs w:val="20"/>
                <w:lang w:val="en-GB" w:eastAsia="en-CA" w:bidi="ar-LB"/>
              </w:rPr>
              <w:t>7,076.8</w:t>
            </w:r>
          </w:p>
        </w:tc>
        <w:tc>
          <w:tcPr>
            <w:tcW w:w="802" w:type="dxa"/>
            <w:shd w:val="clear" w:color="auto" w:fill="auto"/>
            <w:noWrap/>
            <w:hideMark/>
          </w:tcPr>
          <w:p w14:paraId="03ADD791" w14:textId="77777777" w:rsidR="003E624A" w:rsidRPr="000238C9" w:rsidRDefault="003E624A" w:rsidP="00C4131A">
            <w:pPr>
              <w:bidi/>
              <w:ind w:left="-108" w:right="-46"/>
              <w:jc w:val="center"/>
              <w:rPr>
                <w:sz w:val="20"/>
                <w:szCs w:val="20"/>
                <w:lang w:val="en-GB" w:eastAsia="en-CA" w:bidi="ar-LB"/>
              </w:rPr>
            </w:pPr>
            <w:r w:rsidRPr="000238C9">
              <w:rPr>
                <w:sz w:val="20"/>
                <w:szCs w:val="20"/>
                <w:lang w:val="en-GB" w:eastAsia="en-CA" w:bidi="ar-LB"/>
              </w:rPr>
              <w:t>6,321.1</w:t>
            </w:r>
          </w:p>
        </w:tc>
        <w:tc>
          <w:tcPr>
            <w:tcW w:w="802" w:type="dxa"/>
            <w:shd w:val="clear" w:color="auto" w:fill="auto"/>
            <w:noWrap/>
            <w:hideMark/>
          </w:tcPr>
          <w:p w14:paraId="3F33984A" w14:textId="77777777" w:rsidR="003E624A" w:rsidRPr="000238C9" w:rsidRDefault="003E624A" w:rsidP="00C4131A">
            <w:pPr>
              <w:bidi/>
              <w:ind w:left="-108" w:right="-46"/>
              <w:jc w:val="center"/>
              <w:rPr>
                <w:sz w:val="20"/>
                <w:szCs w:val="20"/>
                <w:lang w:val="en-GB" w:eastAsia="en-CA" w:bidi="ar-LB"/>
              </w:rPr>
            </w:pPr>
            <w:r w:rsidRPr="000238C9">
              <w:rPr>
                <w:sz w:val="20"/>
                <w:szCs w:val="20"/>
                <w:lang w:val="en-GB" w:eastAsia="en-CA" w:bidi="ar-LB"/>
              </w:rPr>
              <w:t>6,101.6</w:t>
            </w:r>
          </w:p>
        </w:tc>
        <w:tc>
          <w:tcPr>
            <w:tcW w:w="802" w:type="dxa"/>
            <w:shd w:val="clear" w:color="auto" w:fill="auto"/>
            <w:noWrap/>
            <w:hideMark/>
          </w:tcPr>
          <w:p w14:paraId="396614B7" w14:textId="77777777" w:rsidR="003E624A" w:rsidRPr="000238C9" w:rsidRDefault="003E624A" w:rsidP="00C4131A">
            <w:pPr>
              <w:bidi/>
              <w:ind w:left="-108" w:right="-46"/>
              <w:jc w:val="center"/>
              <w:rPr>
                <w:sz w:val="20"/>
                <w:szCs w:val="20"/>
                <w:lang w:val="en-GB" w:eastAsia="en-CA" w:bidi="ar-LB"/>
              </w:rPr>
            </w:pPr>
            <w:r w:rsidRPr="000238C9">
              <w:rPr>
                <w:sz w:val="20"/>
                <w:szCs w:val="20"/>
                <w:lang w:val="en-GB" w:eastAsia="en-CA" w:bidi="ar-LB"/>
              </w:rPr>
              <w:t>4,623.3</w:t>
            </w:r>
          </w:p>
        </w:tc>
        <w:tc>
          <w:tcPr>
            <w:tcW w:w="802" w:type="dxa"/>
            <w:shd w:val="clear" w:color="auto" w:fill="auto"/>
            <w:noWrap/>
            <w:hideMark/>
          </w:tcPr>
          <w:p w14:paraId="1C359569" w14:textId="77777777" w:rsidR="003E624A" w:rsidRPr="000238C9" w:rsidRDefault="003E624A" w:rsidP="00C4131A">
            <w:pPr>
              <w:bidi/>
              <w:ind w:left="-108" w:right="-46"/>
              <w:jc w:val="center"/>
              <w:rPr>
                <w:sz w:val="20"/>
                <w:szCs w:val="20"/>
                <w:lang w:val="en-GB" w:eastAsia="en-CA" w:bidi="ar-LB"/>
              </w:rPr>
            </w:pPr>
            <w:r w:rsidRPr="000238C9">
              <w:rPr>
                <w:sz w:val="20"/>
                <w:szCs w:val="20"/>
                <w:lang w:val="en-GB" w:eastAsia="en-CA" w:bidi="ar-LB"/>
              </w:rPr>
              <w:t>3,545.1</w:t>
            </w:r>
          </w:p>
        </w:tc>
        <w:tc>
          <w:tcPr>
            <w:tcW w:w="802" w:type="dxa"/>
            <w:shd w:val="clear" w:color="auto" w:fill="auto"/>
            <w:noWrap/>
            <w:hideMark/>
          </w:tcPr>
          <w:p w14:paraId="4EB1AA52" w14:textId="77777777" w:rsidR="003E624A" w:rsidRPr="000238C9" w:rsidRDefault="003E624A" w:rsidP="00C4131A">
            <w:pPr>
              <w:bidi/>
              <w:ind w:left="-108" w:right="-46"/>
              <w:jc w:val="center"/>
              <w:rPr>
                <w:sz w:val="20"/>
                <w:szCs w:val="20"/>
                <w:lang w:val="en-GB" w:eastAsia="en-CA" w:bidi="ar-LB"/>
              </w:rPr>
            </w:pPr>
            <w:r w:rsidRPr="000238C9">
              <w:rPr>
                <w:sz w:val="20"/>
                <w:szCs w:val="20"/>
                <w:lang w:val="en-GB" w:eastAsia="en-CA" w:bidi="ar-LB"/>
              </w:rPr>
              <w:t>3,850.4</w:t>
            </w:r>
          </w:p>
        </w:tc>
        <w:tc>
          <w:tcPr>
            <w:tcW w:w="920" w:type="dxa"/>
            <w:shd w:val="clear" w:color="auto" w:fill="auto"/>
            <w:noWrap/>
            <w:hideMark/>
          </w:tcPr>
          <w:p w14:paraId="10DFE914" w14:textId="528BA7D1" w:rsidR="003E624A" w:rsidRPr="000238C9" w:rsidRDefault="00973768" w:rsidP="00C4131A">
            <w:pPr>
              <w:bidi/>
              <w:ind w:left="-108" w:right="-46" w:firstLineChars="100" w:firstLine="200"/>
              <w:jc w:val="center"/>
              <w:rPr>
                <w:sz w:val="20"/>
                <w:szCs w:val="20"/>
                <w:lang w:val="en-GB" w:eastAsia="en-CA" w:bidi="ar-LB"/>
              </w:rPr>
            </w:pPr>
            <w:r w:rsidRPr="000238C9">
              <w:rPr>
                <w:sz w:val="20"/>
                <w:szCs w:val="20"/>
                <w:lang w:val="en-GB" w:eastAsia="en-CA" w:bidi="ar-LB"/>
              </w:rPr>
              <w:t>*</w:t>
            </w:r>
          </w:p>
        </w:tc>
      </w:tr>
      <w:tr w:rsidR="004F730F" w:rsidRPr="000238C9" w14:paraId="15792C63" w14:textId="77777777" w:rsidTr="00FB5736">
        <w:trPr>
          <w:trHeight w:val="129"/>
          <w:jc w:val="center"/>
        </w:trPr>
        <w:tc>
          <w:tcPr>
            <w:tcW w:w="2253" w:type="dxa"/>
            <w:shd w:val="clear" w:color="auto" w:fill="auto"/>
            <w:hideMark/>
          </w:tcPr>
          <w:p w14:paraId="2AEDBC42" w14:textId="5A45BD9B" w:rsidR="003E624A" w:rsidRPr="000238C9" w:rsidRDefault="00182BAE" w:rsidP="00C4131A">
            <w:pPr>
              <w:bidi/>
              <w:jc w:val="center"/>
              <w:rPr>
                <w:b/>
                <w:bCs/>
                <w:sz w:val="20"/>
                <w:szCs w:val="20"/>
                <w:lang w:val="en-GB" w:eastAsia="en-CA" w:bidi="ar-LB"/>
              </w:rPr>
            </w:pPr>
            <w:r w:rsidRPr="000238C9">
              <w:rPr>
                <w:b/>
                <w:bCs/>
                <w:sz w:val="20"/>
                <w:szCs w:val="20"/>
                <w:rtl/>
                <w:lang w:val="en-GB" w:eastAsia="zh-CN" w:bidi="ar-LB"/>
              </w:rPr>
              <w:t>الهيدروكلوروفلوروكربون-</w:t>
            </w:r>
            <w:r w:rsidRPr="000238C9">
              <w:rPr>
                <w:b/>
                <w:bCs/>
                <w:sz w:val="20"/>
                <w:szCs w:val="20"/>
                <w:lang w:val="en-GB" w:eastAsia="zh-CN" w:bidi="ar-LB"/>
              </w:rPr>
              <w:t>142</w:t>
            </w:r>
            <w:r w:rsidRPr="000238C9">
              <w:rPr>
                <w:b/>
                <w:bCs/>
                <w:sz w:val="20"/>
                <w:szCs w:val="20"/>
                <w:rtl/>
                <w:lang w:val="en-GB" w:eastAsia="zh-CN" w:bidi="ar-LB"/>
              </w:rPr>
              <w:t>ب</w:t>
            </w:r>
          </w:p>
        </w:tc>
        <w:tc>
          <w:tcPr>
            <w:tcW w:w="802" w:type="dxa"/>
            <w:shd w:val="clear" w:color="auto" w:fill="auto"/>
            <w:noWrap/>
            <w:hideMark/>
          </w:tcPr>
          <w:p w14:paraId="7D5BE925" w14:textId="52B1F137" w:rsidR="003E624A" w:rsidRPr="000238C9" w:rsidRDefault="003E624A" w:rsidP="00C4131A">
            <w:pPr>
              <w:bidi/>
              <w:ind w:left="-108" w:right="-46" w:firstLineChars="100" w:firstLine="200"/>
              <w:jc w:val="center"/>
              <w:rPr>
                <w:sz w:val="20"/>
                <w:szCs w:val="20"/>
                <w:lang w:val="en-GB" w:eastAsia="en-CA" w:bidi="ar-LB"/>
              </w:rPr>
            </w:pPr>
          </w:p>
        </w:tc>
        <w:tc>
          <w:tcPr>
            <w:tcW w:w="802" w:type="dxa"/>
            <w:shd w:val="clear" w:color="auto" w:fill="auto"/>
            <w:noWrap/>
            <w:hideMark/>
          </w:tcPr>
          <w:p w14:paraId="4A0C20FC" w14:textId="0F7FA13A" w:rsidR="003E624A" w:rsidRPr="000238C9" w:rsidRDefault="003E624A" w:rsidP="00C4131A">
            <w:pPr>
              <w:bidi/>
              <w:ind w:left="-108" w:right="-46" w:firstLineChars="100" w:firstLine="200"/>
              <w:jc w:val="center"/>
              <w:rPr>
                <w:sz w:val="20"/>
                <w:szCs w:val="20"/>
                <w:lang w:val="en-GB" w:eastAsia="en-CA" w:bidi="ar-LB"/>
              </w:rPr>
            </w:pPr>
          </w:p>
        </w:tc>
        <w:tc>
          <w:tcPr>
            <w:tcW w:w="802" w:type="dxa"/>
            <w:shd w:val="clear" w:color="auto" w:fill="auto"/>
            <w:noWrap/>
            <w:hideMark/>
          </w:tcPr>
          <w:p w14:paraId="4E5A36CB" w14:textId="2E58E42C" w:rsidR="003E624A" w:rsidRPr="000238C9" w:rsidRDefault="003E624A" w:rsidP="00C4131A">
            <w:pPr>
              <w:bidi/>
              <w:ind w:left="-108" w:right="-46" w:firstLineChars="100" w:firstLine="200"/>
              <w:jc w:val="center"/>
              <w:rPr>
                <w:sz w:val="20"/>
                <w:szCs w:val="20"/>
                <w:lang w:val="en-GB" w:eastAsia="en-CA" w:bidi="ar-LB"/>
              </w:rPr>
            </w:pPr>
          </w:p>
        </w:tc>
        <w:tc>
          <w:tcPr>
            <w:tcW w:w="825" w:type="dxa"/>
            <w:shd w:val="clear" w:color="auto" w:fill="auto"/>
            <w:noWrap/>
            <w:hideMark/>
          </w:tcPr>
          <w:p w14:paraId="75F4DC04" w14:textId="23362502" w:rsidR="003E624A" w:rsidRPr="000238C9" w:rsidRDefault="003E624A" w:rsidP="00C4131A">
            <w:pPr>
              <w:bidi/>
              <w:ind w:left="-108" w:right="-46" w:firstLineChars="100" w:firstLine="200"/>
              <w:jc w:val="center"/>
              <w:rPr>
                <w:sz w:val="20"/>
                <w:szCs w:val="20"/>
                <w:lang w:val="en-GB" w:eastAsia="en-CA" w:bidi="ar-LB"/>
              </w:rPr>
            </w:pPr>
          </w:p>
        </w:tc>
        <w:tc>
          <w:tcPr>
            <w:tcW w:w="802" w:type="dxa"/>
            <w:shd w:val="clear" w:color="auto" w:fill="auto"/>
            <w:noWrap/>
            <w:hideMark/>
          </w:tcPr>
          <w:p w14:paraId="4DA9703A" w14:textId="6F3679F7" w:rsidR="003E624A" w:rsidRPr="000238C9" w:rsidRDefault="003E624A" w:rsidP="00C4131A">
            <w:pPr>
              <w:bidi/>
              <w:ind w:left="-108" w:right="-46" w:firstLineChars="100" w:firstLine="200"/>
              <w:jc w:val="center"/>
              <w:rPr>
                <w:sz w:val="20"/>
                <w:szCs w:val="20"/>
                <w:lang w:val="en-GB" w:eastAsia="en-CA" w:bidi="ar-LB"/>
              </w:rPr>
            </w:pPr>
          </w:p>
        </w:tc>
        <w:tc>
          <w:tcPr>
            <w:tcW w:w="802" w:type="dxa"/>
            <w:shd w:val="clear" w:color="auto" w:fill="auto"/>
            <w:noWrap/>
            <w:hideMark/>
          </w:tcPr>
          <w:p w14:paraId="784334C3" w14:textId="17F1FA6F" w:rsidR="003E624A" w:rsidRPr="000238C9" w:rsidRDefault="003E624A" w:rsidP="00C4131A">
            <w:pPr>
              <w:bidi/>
              <w:ind w:left="-108" w:right="-46" w:firstLineChars="100" w:firstLine="200"/>
              <w:jc w:val="center"/>
              <w:rPr>
                <w:sz w:val="20"/>
                <w:szCs w:val="20"/>
                <w:lang w:val="en-GB" w:eastAsia="en-CA" w:bidi="ar-LB"/>
              </w:rPr>
            </w:pPr>
          </w:p>
        </w:tc>
        <w:tc>
          <w:tcPr>
            <w:tcW w:w="802" w:type="dxa"/>
            <w:shd w:val="clear" w:color="auto" w:fill="auto"/>
            <w:noWrap/>
            <w:hideMark/>
          </w:tcPr>
          <w:p w14:paraId="454C18EC" w14:textId="392137FC" w:rsidR="003E624A" w:rsidRPr="000238C9" w:rsidRDefault="003E624A" w:rsidP="00C4131A">
            <w:pPr>
              <w:bidi/>
              <w:ind w:left="-108" w:right="-46" w:firstLineChars="100" w:firstLine="200"/>
              <w:jc w:val="center"/>
              <w:rPr>
                <w:sz w:val="20"/>
                <w:szCs w:val="20"/>
                <w:lang w:val="en-GB" w:eastAsia="en-CA" w:bidi="ar-LB"/>
              </w:rPr>
            </w:pPr>
          </w:p>
        </w:tc>
        <w:tc>
          <w:tcPr>
            <w:tcW w:w="802" w:type="dxa"/>
            <w:shd w:val="clear" w:color="auto" w:fill="auto"/>
            <w:noWrap/>
            <w:hideMark/>
          </w:tcPr>
          <w:p w14:paraId="1364E7C9" w14:textId="4A6D9936" w:rsidR="003E624A" w:rsidRPr="000238C9" w:rsidRDefault="003E624A" w:rsidP="00C4131A">
            <w:pPr>
              <w:bidi/>
              <w:ind w:left="-108" w:right="-46" w:firstLineChars="100" w:firstLine="200"/>
              <w:jc w:val="center"/>
              <w:rPr>
                <w:sz w:val="20"/>
                <w:szCs w:val="20"/>
                <w:lang w:val="en-GB" w:eastAsia="en-CA" w:bidi="ar-LB"/>
              </w:rPr>
            </w:pPr>
          </w:p>
        </w:tc>
        <w:tc>
          <w:tcPr>
            <w:tcW w:w="802" w:type="dxa"/>
            <w:shd w:val="clear" w:color="auto" w:fill="auto"/>
            <w:noWrap/>
            <w:hideMark/>
          </w:tcPr>
          <w:p w14:paraId="211CB987" w14:textId="699B7E36" w:rsidR="003E624A" w:rsidRPr="000238C9" w:rsidRDefault="003E624A" w:rsidP="00C4131A">
            <w:pPr>
              <w:bidi/>
              <w:ind w:left="-108" w:right="-46" w:firstLineChars="100" w:firstLine="200"/>
              <w:jc w:val="center"/>
              <w:rPr>
                <w:sz w:val="20"/>
                <w:szCs w:val="20"/>
                <w:lang w:val="en-GB" w:eastAsia="en-CA" w:bidi="ar-LB"/>
              </w:rPr>
            </w:pPr>
          </w:p>
        </w:tc>
        <w:tc>
          <w:tcPr>
            <w:tcW w:w="920" w:type="dxa"/>
            <w:shd w:val="clear" w:color="auto" w:fill="auto"/>
            <w:noWrap/>
            <w:hideMark/>
          </w:tcPr>
          <w:p w14:paraId="660629A9" w14:textId="0D45D668" w:rsidR="003E624A" w:rsidRPr="000238C9" w:rsidRDefault="003E624A" w:rsidP="00C4131A">
            <w:pPr>
              <w:bidi/>
              <w:ind w:left="-108" w:right="-46" w:firstLineChars="100" w:firstLine="200"/>
              <w:jc w:val="center"/>
              <w:rPr>
                <w:sz w:val="20"/>
                <w:szCs w:val="20"/>
                <w:lang w:val="en-GB" w:eastAsia="en-CA" w:bidi="ar-LB"/>
              </w:rPr>
            </w:pPr>
          </w:p>
        </w:tc>
      </w:tr>
      <w:tr w:rsidR="00182BAE" w:rsidRPr="000238C9" w14:paraId="7713ABEE" w14:textId="77777777" w:rsidTr="00FB5736">
        <w:trPr>
          <w:trHeight w:val="59"/>
          <w:jc w:val="center"/>
        </w:trPr>
        <w:tc>
          <w:tcPr>
            <w:tcW w:w="2253" w:type="dxa"/>
            <w:shd w:val="clear" w:color="auto" w:fill="auto"/>
            <w:noWrap/>
            <w:hideMark/>
          </w:tcPr>
          <w:p w14:paraId="64A88C55" w14:textId="3FE8DE73" w:rsidR="00182BAE" w:rsidRPr="000238C9" w:rsidRDefault="00182BAE" w:rsidP="00C4131A">
            <w:pPr>
              <w:bidi/>
              <w:jc w:val="center"/>
              <w:rPr>
                <w:sz w:val="20"/>
                <w:szCs w:val="20"/>
                <w:lang w:val="en-GB" w:eastAsia="en-CA" w:bidi="ar-LB"/>
              </w:rPr>
            </w:pPr>
            <w:r w:rsidRPr="000238C9">
              <w:rPr>
                <w:sz w:val="20"/>
                <w:szCs w:val="20"/>
                <w:rtl/>
                <w:lang w:val="en-GB" w:eastAsia="zh-CN" w:bidi="ar-LB"/>
              </w:rPr>
              <w:t>الهيدروكلوروفلوروكربون-</w:t>
            </w:r>
            <w:r w:rsidRPr="000238C9">
              <w:rPr>
                <w:sz w:val="20"/>
                <w:szCs w:val="20"/>
                <w:lang w:val="en-GB" w:eastAsia="zh-CN" w:bidi="ar-LB"/>
              </w:rPr>
              <w:t>142</w:t>
            </w:r>
            <w:r w:rsidRPr="000238C9">
              <w:rPr>
                <w:sz w:val="20"/>
                <w:szCs w:val="20"/>
                <w:rtl/>
                <w:lang w:val="en-GB" w:eastAsia="zh-CN" w:bidi="ar-LB"/>
              </w:rPr>
              <w:t>ب</w:t>
            </w:r>
          </w:p>
        </w:tc>
        <w:tc>
          <w:tcPr>
            <w:tcW w:w="802" w:type="dxa"/>
            <w:shd w:val="clear" w:color="auto" w:fill="auto"/>
            <w:noWrap/>
            <w:hideMark/>
          </w:tcPr>
          <w:p w14:paraId="311C85D3" w14:textId="77777777" w:rsidR="00182BAE" w:rsidRPr="000238C9" w:rsidRDefault="00182BAE" w:rsidP="00C4131A">
            <w:pPr>
              <w:bidi/>
              <w:ind w:left="-108" w:right="-46"/>
              <w:jc w:val="center"/>
              <w:rPr>
                <w:sz w:val="20"/>
                <w:szCs w:val="20"/>
                <w:lang w:val="en-GB" w:eastAsia="en-CA" w:bidi="ar-LB"/>
              </w:rPr>
            </w:pPr>
            <w:r w:rsidRPr="000238C9">
              <w:rPr>
                <w:sz w:val="20"/>
                <w:szCs w:val="20"/>
                <w:lang w:val="en-GB" w:eastAsia="en-CA" w:bidi="ar-LB"/>
              </w:rPr>
              <w:t>1,076.8</w:t>
            </w:r>
          </w:p>
        </w:tc>
        <w:tc>
          <w:tcPr>
            <w:tcW w:w="802" w:type="dxa"/>
            <w:shd w:val="clear" w:color="auto" w:fill="auto"/>
            <w:noWrap/>
            <w:hideMark/>
          </w:tcPr>
          <w:p w14:paraId="2E46CD8A" w14:textId="77777777" w:rsidR="00182BAE" w:rsidRPr="000238C9" w:rsidRDefault="00182BAE" w:rsidP="00C4131A">
            <w:pPr>
              <w:bidi/>
              <w:ind w:left="-108" w:right="-46"/>
              <w:jc w:val="center"/>
              <w:rPr>
                <w:sz w:val="20"/>
                <w:szCs w:val="20"/>
                <w:lang w:val="en-GB" w:eastAsia="en-CA" w:bidi="ar-LB"/>
              </w:rPr>
            </w:pPr>
            <w:r w:rsidRPr="000238C9">
              <w:rPr>
                <w:sz w:val="20"/>
                <w:szCs w:val="20"/>
                <w:lang w:val="en-GB" w:eastAsia="en-CA" w:bidi="ar-LB"/>
              </w:rPr>
              <w:t>1,224.3</w:t>
            </w:r>
          </w:p>
        </w:tc>
        <w:tc>
          <w:tcPr>
            <w:tcW w:w="802" w:type="dxa"/>
            <w:shd w:val="clear" w:color="auto" w:fill="auto"/>
            <w:noWrap/>
            <w:hideMark/>
          </w:tcPr>
          <w:p w14:paraId="6D47F176" w14:textId="77777777" w:rsidR="00182BAE" w:rsidRPr="000238C9" w:rsidRDefault="00182BAE" w:rsidP="00C4131A">
            <w:pPr>
              <w:bidi/>
              <w:ind w:left="-108" w:right="-46"/>
              <w:jc w:val="center"/>
              <w:rPr>
                <w:sz w:val="20"/>
                <w:szCs w:val="20"/>
                <w:lang w:val="en-GB" w:eastAsia="en-CA" w:bidi="ar-LB"/>
              </w:rPr>
            </w:pPr>
            <w:r w:rsidRPr="000238C9">
              <w:rPr>
                <w:sz w:val="20"/>
                <w:szCs w:val="20"/>
                <w:lang w:val="en-GB" w:eastAsia="en-CA" w:bidi="ar-LB"/>
              </w:rPr>
              <w:t>1,110.5</w:t>
            </w:r>
          </w:p>
        </w:tc>
        <w:tc>
          <w:tcPr>
            <w:tcW w:w="825" w:type="dxa"/>
            <w:shd w:val="clear" w:color="auto" w:fill="auto"/>
            <w:noWrap/>
            <w:hideMark/>
          </w:tcPr>
          <w:p w14:paraId="7C071CE5" w14:textId="77777777" w:rsidR="00182BAE" w:rsidRPr="000238C9" w:rsidRDefault="00182BAE" w:rsidP="00C4131A">
            <w:pPr>
              <w:bidi/>
              <w:ind w:left="-108" w:right="-46"/>
              <w:jc w:val="center"/>
              <w:rPr>
                <w:sz w:val="20"/>
                <w:szCs w:val="20"/>
                <w:lang w:val="en-GB" w:eastAsia="en-CA" w:bidi="ar-LB"/>
              </w:rPr>
            </w:pPr>
            <w:r w:rsidRPr="000238C9">
              <w:rPr>
                <w:sz w:val="20"/>
                <w:szCs w:val="20"/>
                <w:lang w:val="en-GB" w:eastAsia="en-CA" w:bidi="ar-LB"/>
              </w:rPr>
              <w:t>1,115.5</w:t>
            </w:r>
          </w:p>
        </w:tc>
        <w:tc>
          <w:tcPr>
            <w:tcW w:w="802" w:type="dxa"/>
            <w:shd w:val="clear" w:color="auto" w:fill="auto"/>
            <w:noWrap/>
            <w:hideMark/>
          </w:tcPr>
          <w:p w14:paraId="37EC8616" w14:textId="77777777" w:rsidR="00182BAE" w:rsidRPr="000238C9" w:rsidRDefault="00182BAE" w:rsidP="00C4131A">
            <w:pPr>
              <w:bidi/>
              <w:ind w:left="-108" w:right="-46"/>
              <w:jc w:val="center"/>
              <w:rPr>
                <w:sz w:val="20"/>
                <w:szCs w:val="20"/>
                <w:lang w:val="en-GB" w:eastAsia="en-CA" w:bidi="ar-LB"/>
              </w:rPr>
            </w:pPr>
            <w:r w:rsidRPr="000238C9">
              <w:rPr>
                <w:sz w:val="20"/>
                <w:szCs w:val="20"/>
                <w:lang w:val="en-GB" w:eastAsia="en-CA" w:bidi="ar-LB"/>
              </w:rPr>
              <w:t>756.3</w:t>
            </w:r>
          </w:p>
        </w:tc>
        <w:tc>
          <w:tcPr>
            <w:tcW w:w="802" w:type="dxa"/>
            <w:shd w:val="clear" w:color="auto" w:fill="auto"/>
            <w:noWrap/>
            <w:hideMark/>
          </w:tcPr>
          <w:p w14:paraId="07E0CE71" w14:textId="77777777" w:rsidR="00182BAE" w:rsidRPr="000238C9" w:rsidRDefault="00182BAE" w:rsidP="00C4131A">
            <w:pPr>
              <w:bidi/>
              <w:ind w:left="-108" w:right="-46"/>
              <w:jc w:val="center"/>
              <w:rPr>
                <w:sz w:val="20"/>
                <w:szCs w:val="20"/>
                <w:lang w:val="en-GB" w:eastAsia="en-CA" w:bidi="ar-LB"/>
              </w:rPr>
            </w:pPr>
            <w:r w:rsidRPr="000238C9">
              <w:rPr>
                <w:sz w:val="20"/>
                <w:szCs w:val="20"/>
                <w:lang w:val="en-GB" w:eastAsia="en-CA" w:bidi="ar-LB"/>
              </w:rPr>
              <w:t>816.0</w:t>
            </w:r>
          </w:p>
        </w:tc>
        <w:tc>
          <w:tcPr>
            <w:tcW w:w="802" w:type="dxa"/>
            <w:shd w:val="clear" w:color="auto" w:fill="auto"/>
            <w:noWrap/>
            <w:hideMark/>
          </w:tcPr>
          <w:p w14:paraId="565C6D5C" w14:textId="77777777" w:rsidR="00182BAE" w:rsidRPr="000238C9" w:rsidRDefault="00182BAE" w:rsidP="00C4131A">
            <w:pPr>
              <w:bidi/>
              <w:ind w:left="-108" w:right="-46"/>
              <w:jc w:val="center"/>
              <w:rPr>
                <w:sz w:val="20"/>
                <w:szCs w:val="20"/>
                <w:lang w:val="en-GB" w:eastAsia="en-CA" w:bidi="ar-LB"/>
              </w:rPr>
            </w:pPr>
            <w:r w:rsidRPr="000238C9">
              <w:rPr>
                <w:sz w:val="20"/>
                <w:szCs w:val="20"/>
                <w:lang w:val="en-GB" w:eastAsia="en-CA" w:bidi="ar-LB"/>
              </w:rPr>
              <w:t>418.3</w:t>
            </w:r>
          </w:p>
        </w:tc>
        <w:tc>
          <w:tcPr>
            <w:tcW w:w="802" w:type="dxa"/>
            <w:shd w:val="clear" w:color="auto" w:fill="auto"/>
            <w:noWrap/>
            <w:hideMark/>
          </w:tcPr>
          <w:p w14:paraId="32DC57FC" w14:textId="77777777" w:rsidR="00182BAE" w:rsidRPr="000238C9" w:rsidRDefault="00182BAE" w:rsidP="00C4131A">
            <w:pPr>
              <w:bidi/>
              <w:ind w:left="-108" w:right="-46"/>
              <w:jc w:val="center"/>
              <w:rPr>
                <w:sz w:val="20"/>
                <w:szCs w:val="20"/>
                <w:lang w:val="en-GB" w:eastAsia="en-CA" w:bidi="ar-LB"/>
              </w:rPr>
            </w:pPr>
            <w:r w:rsidRPr="000238C9">
              <w:rPr>
                <w:sz w:val="20"/>
                <w:szCs w:val="20"/>
                <w:lang w:val="en-GB" w:eastAsia="en-CA" w:bidi="ar-LB"/>
              </w:rPr>
              <w:t>472.3</w:t>
            </w:r>
          </w:p>
        </w:tc>
        <w:tc>
          <w:tcPr>
            <w:tcW w:w="802" w:type="dxa"/>
            <w:shd w:val="clear" w:color="auto" w:fill="auto"/>
            <w:noWrap/>
            <w:hideMark/>
          </w:tcPr>
          <w:p w14:paraId="4A283829" w14:textId="77777777" w:rsidR="00182BAE" w:rsidRPr="000238C9" w:rsidRDefault="00182BAE" w:rsidP="00C4131A">
            <w:pPr>
              <w:bidi/>
              <w:ind w:left="-108" w:right="-46"/>
              <w:jc w:val="center"/>
              <w:rPr>
                <w:sz w:val="20"/>
                <w:szCs w:val="20"/>
                <w:lang w:val="en-GB" w:eastAsia="en-CA" w:bidi="ar-LB"/>
              </w:rPr>
            </w:pPr>
            <w:r w:rsidRPr="000238C9">
              <w:rPr>
                <w:sz w:val="20"/>
                <w:szCs w:val="20"/>
                <w:lang w:val="en-GB" w:eastAsia="en-CA" w:bidi="ar-LB"/>
              </w:rPr>
              <w:t>126.7</w:t>
            </w:r>
          </w:p>
        </w:tc>
        <w:tc>
          <w:tcPr>
            <w:tcW w:w="920" w:type="dxa"/>
            <w:shd w:val="clear" w:color="auto" w:fill="auto"/>
            <w:noWrap/>
            <w:hideMark/>
          </w:tcPr>
          <w:p w14:paraId="03FF6007" w14:textId="4B3EFFC4" w:rsidR="00182BAE" w:rsidRPr="000238C9" w:rsidRDefault="00182BAE" w:rsidP="00C4131A">
            <w:pPr>
              <w:bidi/>
              <w:ind w:left="-108" w:right="-46" w:firstLineChars="100" w:firstLine="200"/>
              <w:jc w:val="center"/>
              <w:rPr>
                <w:sz w:val="20"/>
                <w:szCs w:val="20"/>
                <w:lang w:val="en-GB" w:eastAsia="en-CA" w:bidi="ar-LB"/>
              </w:rPr>
            </w:pPr>
            <w:r w:rsidRPr="000238C9">
              <w:rPr>
                <w:sz w:val="20"/>
                <w:szCs w:val="20"/>
                <w:lang w:val="en-GB" w:eastAsia="en-CA" w:bidi="ar-LB"/>
              </w:rPr>
              <w:t>*</w:t>
            </w:r>
          </w:p>
        </w:tc>
      </w:tr>
      <w:tr w:rsidR="004F730F" w:rsidRPr="000238C9" w14:paraId="19ACCFFF" w14:textId="77777777" w:rsidTr="00FB5736">
        <w:trPr>
          <w:trHeight w:val="64"/>
          <w:jc w:val="center"/>
        </w:trPr>
        <w:tc>
          <w:tcPr>
            <w:tcW w:w="2253" w:type="dxa"/>
            <w:shd w:val="clear" w:color="auto" w:fill="auto"/>
            <w:noWrap/>
            <w:hideMark/>
          </w:tcPr>
          <w:p w14:paraId="48B7BCED" w14:textId="24E730DC" w:rsidR="003E624A" w:rsidRPr="000238C9" w:rsidRDefault="00182BAE" w:rsidP="00C4131A">
            <w:pPr>
              <w:bidi/>
              <w:jc w:val="center"/>
              <w:rPr>
                <w:b/>
                <w:bCs/>
                <w:sz w:val="20"/>
                <w:szCs w:val="20"/>
                <w:lang w:val="en-GB" w:eastAsia="en-CA" w:bidi="ar-LB"/>
              </w:rPr>
            </w:pPr>
            <w:r w:rsidRPr="000238C9">
              <w:rPr>
                <w:b/>
                <w:bCs/>
                <w:sz w:val="20"/>
                <w:szCs w:val="20"/>
                <w:rtl/>
                <w:lang w:val="en-GB" w:eastAsia="en-CA" w:bidi="ar-LB"/>
              </w:rPr>
              <w:t>المجموع</w:t>
            </w:r>
          </w:p>
        </w:tc>
        <w:tc>
          <w:tcPr>
            <w:tcW w:w="802" w:type="dxa"/>
            <w:shd w:val="clear" w:color="auto" w:fill="auto"/>
            <w:noWrap/>
            <w:hideMark/>
          </w:tcPr>
          <w:p w14:paraId="4BD7A67D" w14:textId="77777777" w:rsidR="003E624A" w:rsidRPr="000238C9" w:rsidRDefault="003E624A" w:rsidP="00C4131A">
            <w:pPr>
              <w:bidi/>
              <w:ind w:left="-108" w:right="-46"/>
              <w:jc w:val="center"/>
              <w:rPr>
                <w:b/>
                <w:bCs/>
                <w:sz w:val="20"/>
                <w:szCs w:val="20"/>
                <w:lang w:val="en-GB" w:eastAsia="en-CA" w:bidi="ar-LB"/>
              </w:rPr>
            </w:pPr>
            <w:r w:rsidRPr="000238C9">
              <w:rPr>
                <w:b/>
                <w:bCs/>
                <w:sz w:val="20"/>
                <w:szCs w:val="20"/>
                <w:lang w:val="en-GB" w:eastAsia="en-CA" w:bidi="ar-LB"/>
              </w:rPr>
              <w:t>29,428.7</w:t>
            </w:r>
          </w:p>
        </w:tc>
        <w:tc>
          <w:tcPr>
            <w:tcW w:w="802" w:type="dxa"/>
            <w:shd w:val="clear" w:color="auto" w:fill="auto"/>
            <w:noWrap/>
            <w:hideMark/>
          </w:tcPr>
          <w:p w14:paraId="2B1AF3CF" w14:textId="77777777" w:rsidR="003E624A" w:rsidRPr="000238C9" w:rsidRDefault="003E624A" w:rsidP="00C4131A">
            <w:pPr>
              <w:bidi/>
              <w:ind w:left="-108" w:right="-46"/>
              <w:jc w:val="center"/>
              <w:rPr>
                <w:b/>
                <w:bCs/>
                <w:sz w:val="20"/>
                <w:szCs w:val="20"/>
                <w:lang w:val="en-GB" w:eastAsia="en-CA" w:bidi="ar-LB"/>
              </w:rPr>
            </w:pPr>
            <w:r w:rsidRPr="000238C9">
              <w:rPr>
                <w:b/>
                <w:bCs/>
                <w:sz w:val="20"/>
                <w:szCs w:val="20"/>
                <w:lang w:val="en-GB" w:eastAsia="en-CA" w:bidi="ar-LB"/>
              </w:rPr>
              <w:t>24,298.4</w:t>
            </w:r>
          </w:p>
        </w:tc>
        <w:tc>
          <w:tcPr>
            <w:tcW w:w="802" w:type="dxa"/>
            <w:shd w:val="clear" w:color="auto" w:fill="auto"/>
            <w:noWrap/>
            <w:hideMark/>
          </w:tcPr>
          <w:p w14:paraId="44082357" w14:textId="77777777" w:rsidR="003E624A" w:rsidRPr="000238C9" w:rsidRDefault="003E624A" w:rsidP="00C4131A">
            <w:pPr>
              <w:bidi/>
              <w:ind w:left="-108" w:right="-46"/>
              <w:jc w:val="center"/>
              <w:rPr>
                <w:b/>
                <w:bCs/>
                <w:sz w:val="20"/>
                <w:szCs w:val="20"/>
                <w:lang w:val="en-GB" w:eastAsia="en-CA" w:bidi="ar-LB"/>
              </w:rPr>
            </w:pPr>
            <w:r w:rsidRPr="000238C9">
              <w:rPr>
                <w:b/>
                <w:bCs/>
                <w:sz w:val="20"/>
                <w:szCs w:val="20"/>
                <w:lang w:val="en-GB" w:eastAsia="en-CA" w:bidi="ar-LB"/>
              </w:rPr>
              <w:t>24,682.6</w:t>
            </w:r>
          </w:p>
        </w:tc>
        <w:tc>
          <w:tcPr>
            <w:tcW w:w="825" w:type="dxa"/>
            <w:shd w:val="clear" w:color="auto" w:fill="auto"/>
            <w:noWrap/>
            <w:hideMark/>
          </w:tcPr>
          <w:p w14:paraId="0740A3F7" w14:textId="77777777" w:rsidR="003E624A" w:rsidRPr="000238C9" w:rsidRDefault="003E624A" w:rsidP="00C4131A">
            <w:pPr>
              <w:bidi/>
              <w:ind w:left="-108" w:right="-46"/>
              <w:jc w:val="center"/>
              <w:rPr>
                <w:b/>
                <w:bCs/>
                <w:sz w:val="20"/>
                <w:szCs w:val="20"/>
                <w:lang w:val="en-GB" w:eastAsia="en-CA" w:bidi="ar-LB"/>
              </w:rPr>
            </w:pPr>
            <w:r w:rsidRPr="000238C9">
              <w:rPr>
                <w:b/>
                <w:bCs/>
                <w:sz w:val="20"/>
                <w:szCs w:val="20"/>
                <w:lang w:val="en-GB" w:eastAsia="en-CA" w:bidi="ar-LB"/>
              </w:rPr>
              <w:t>24,063.3</w:t>
            </w:r>
          </w:p>
        </w:tc>
        <w:tc>
          <w:tcPr>
            <w:tcW w:w="802" w:type="dxa"/>
            <w:shd w:val="clear" w:color="auto" w:fill="auto"/>
            <w:noWrap/>
            <w:hideMark/>
          </w:tcPr>
          <w:p w14:paraId="55DEE8A9" w14:textId="77777777" w:rsidR="003E624A" w:rsidRPr="000238C9" w:rsidRDefault="003E624A" w:rsidP="00C4131A">
            <w:pPr>
              <w:bidi/>
              <w:ind w:left="-108" w:right="-46"/>
              <w:jc w:val="center"/>
              <w:rPr>
                <w:b/>
                <w:bCs/>
                <w:sz w:val="20"/>
                <w:szCs w:val="20"/>
                <w:lang w:val="en-GB" w:eastAsia="en-CA" w:bidi="ar-LB"/>
              </w:rPr>
            </w:pPr>
            <w:r w:rsidRPr="000238C9">
              <w:rPr>
                <w:b/>
                <w:bCs/>
                <w:sz w:val="20"/>
                <w:szCs w:val="20"/>
                <w:lang w:val="en-GB" w:eastAsia="en-CA" w:bidi="ar-LB"/>
              </w:rPr>
              <w:t>23,216.1</w:t>
            </w:r>
          </w:p>
        </w:tc>
        <w:tc>
          <w:tcPr>
            <w:tcW w:w="802" w:type="dxa"/>
            <w:shd w:val="clear" w:color="auto" w:fill="auto"/>
            <w:noWrap/>
            <w:hideMark/>
          </w:tcPr>
          <w:p w14:paraId="6390827E" w14:textId="77777777" w:rsidR="003E624A" w:rsidRPr="000238C9" w:rsidRDefault="003E624A" w:rsidP="00C4131A">
            <w:pPr>
              <w:bidi/>
              <w:ind w:left="-108" w:right="-46"/>
              <w:jc w:val="center"/>
              <w:rPr>
                <w:b/>
                <w:bCs/>
                <w:sz w:val="20"/>
                <w:szCs w:val="20"/>
                <w:lang w:val="en-GB" w:eastAsia="en-CA" w:bidi="ar-LB"/>
              </w:rPr>
            </w:pPr>
            <w:r w:rsidRPr="000238C9">
              <w:rPr>
                <w:b/>
                <w:bCs/>
                <w:sz w:val="20"/>
                <w:szCs w:val="20"/>
                <w:lang w:val="en-GB" w:eastAsia="en-CA" w:bidi="ar-LB"/>
              </w:rPr>
              <w:t>22,974.3</w:t>
            </w:r>
          </w:p>
        </w:tc>
        <w:tc>
          <w:tcPr>
            <w:tcW w:w="802" w:type="dxa"/>
            <w:shd w:val="clear" w:color="auto" w:fill="auto"/>
            <w:noWrap/>
            <w:hideMark/>
          </w:tcPr>
          <w:p w14:paraId="39EB1994" w14:textId="77777777" w:rsidR="003E624A" w:rsidRPr="000238C9" w:rsidRDefault="003E624A" w:rsidP="00C4131A">
            <w:pPr>
              <w:bidi/>
              <w:ind w:left="-108" w:right="-46"/>
              <w:jc w:val="center"/>
              <w:rPr>
                <w:b/>
                <w:bCs/>
                <w:sz w:val="20"/>
                <w:szCs w:val="20"/>
                <w:lang w:val="en-GB" w:eastAsia="en-CA" w:bidi="ar-LB"/>
              </w:rPr>
            </w:pPr>
            <w:r w:rsidRPr="000238C9">
              <w:rPr>
                <w:b/>
                <w:bCs/>
                <w:sz w:val="20"/>
                <w:szCs w:val="20"/>
                <w:lang w:val="en-GB" w:eastAsia="en-CA" w:bidi="ar-LB"/>
              </w:rPr>
              <w:t>17,842.9</w:t>
            </w:r>
          </w:p>
        </w:tc>
        <w:tc>
          <w:tcPr>
            <w:tcW w:w="802" w:type="dxa"/>
            <w:shd w:val="clear" w:color="auto" w:fill="auto"/>
            <w:noWrap/>
            <w:hideMark/>
          </w:tcPr>
          <w:p w14:paraId="0B411BA2" w14:textId="77777777" w:rsidR="003E624A" w:rsidRPr="000238C9" w:rsidRDefault="003E624A" w:rsidP="00C4131A">
            <w:pPr>
              <w:bidi/>
              <w:ind w:left="-108" w:right="-46"/>
              <w:jc w:val="center"/>
              <w:rPr>
                <w:b/>
                <w:bCs/>
                <w:sz w:val="20"/>
                <w:szCs w:val="20"/>
                <w:lang w:val="en-GB" w:eastAsia="en-CA" w:bidi="ar-LB"/>
              </w:rPr>
            </w:pPr>
            <w:r w:rsidRPr="000238C9">
              <w:rPr>
                <w:b/>
                <w:bCs/>
                <w:sz w:val="20"/>
                <w:szCs w:val="20"/>
                <w:lang w:val="en-GB" w:eastAsia="en-CA" w:bidi="ar-LB"/>
              </w:rPr>
              <w:t>15,626.2</w:t>
            </w:r>
          </w:p>
        </w:tc>
        <w:tc>
          <w:tcPr>
            <w:tcW w:w="802" w:type="dxa"/>
            <w:shd w:val="clear" w:color="auto" w:fill="auto"/>
            <w:noWrap/>
            <w:hideMark/>
          </w:tcPr>
          <w:p w14:paraId="5BCDD9A9" w14:textId="77777777" w:rsidR="003E624A" w:rsidRPr="000238C9" w:rsidRDefault="003E624A" w:rsidP="00C4131A">
            <w:pPr>
              <w:bidi/>
              <w:ind w:left="-108" w:right="-46"/>
              <w:jc w:val="center"/>
              <w:rPr>
                <w:b/>
                <w:bCs/>
                <w:sz w:val="20"/>
                <w:szCs w:val="20"/>
                <w:lang w:val="en-GB" w:eastAsia="en-CA" w:bidi="ar-LB"/>
              </w:rPr>
            </w:pPr>
            <w:r w:rsidRPr="000238C9">
              <w:rPr>
                <w:b/>
                <w:bCs/>
                <w:sz w:val="20"/>
                <w:szCs w:val="20"/>
                <w:lang w:val="en-GB" w:eastAsia="en-CA" w:bidi="ar-LB"/>
              </w:rPr>
              <w:t>16,588.9</w:t>
            </w:r>
          </w:p>
        </w:tc>
        <w:tc>
          <w:tcPr>
            <w:tcW w:w="920" w:type="dxa"/>
            <w:shd w:val="clear" w:color="auto" w:fill="auto"/>
            <w:noWrap/>
            <w:hideMark/>
          </w:tcPr>
          <w:p w14:paraId="03241100" w14:textId="77777777" w:rsidR="003E624A" w:rsidRPr="000238C9" w:rsidRDefault="003E624A" w:rsidP="00C4131A">
            <w:pPr>
              <w:bidi/>
              <w:ind w:left="-108" w:right="-46"/>
              <w:jc w:val="center"/>
              <w:rPr>
                <w:b/>
                <w:bCs/>
                <w:sz w:val="20"/>
                <w:szCs w:val="20"/>
                <w:lang w:val="en-GB" w:eastAsia="en-CA" w:bidi="ar-LB"/>
              </w:rPr>
            </w:pPr>
            <w:r w:rsidRPr="000238C9">
              <w:rPr>
                <w:b/>
                <w:bCs/>
                <w:sz w:val="20"/>
                <w:szCs w:val="20"/>
                <w:lang w:val="en-GB" w:eastAsia="en-CA" w:bidi="ar-LB"/>
              </w:rPr>
              <w:t>32,988.9</w:t>
            </w:r>
          </w:p>
        </w:tc>
      </w:tr>
    </w:tbl>
    <w:p w14:paraId="0EDA557E" w14:textId="5AEE535D" w:rsidR="00D96194" w:rsidRPr="000238C9" w:rsidRDefault="00D96194" w:rsidP="00E44132">
      <w:pPr>
        <w:bidi/>
        <w:rPr>
          <w:sz w:val="18"/>
          <w:szCs w:val="18"/>
          <w:lang w:val="en-GB" w:bidi="ar-LB"/>
        </w:rPr>
      </w:pPr>
      <w:r w:rsidRPr="000238C9">
        <w:rPr>
          <w:sz w:val="18"/>
          <w:szCs w:val="18"/>
          <w:lang w:val="en-GB" w:bidi="ar-LB"/>
        </w:rPr>
        <w:t xml:space="preserve">* </w:t>
      </w:r>
      <w:r w:rsidR="0020697A" w:rsidRPr="000238C9">
        <w:rPr>
          <w:sz w:val="18"/>
          <w:szCs w:val="18"/>
          <w:rtl/>
          <w:lang w:val="en-GB" w:bidi="ar-LB"/>
        </w:rPr>
        <w:t xml:space="preserve"> يتضمن رقم الأساس للهيدروكلوروفلوروكربون 29,122 طنًا بقدرات استنفاد الأوزون ويشمل جميع المواد الهيدروكلوروفلوروكربونية التي أنتجتها الصين، </w:t>
      </w:r>
      <w:r w:rsidR="00E44132" w:rsidRPr="000238C9">
        <w:rPr>
          <w:sz w:val="18"/>
          <w:szCs w:val="18"/>
          <w:rtl/>
          <w:lang w:val="en-GB" w:bidi="ar-LB"/>
        </w:rPr>
        <w:t>ولاسيما الهيدروكلوروفلوروكربون-</w:t>
      </w:r>
      <w:r w:rsidR="0020697A" w:rsidRPr="000238C9">
        <w:rPr>
          <w:sz w:val="18"/>
          <w:szCs w:val="18"/>
          <w:rtl/>
          <w:lang w:val="en-GB" w:bidi="ar-LB"/>
        </w:rPr>
        <w:t xml:space="preserve">22، </w:t>
      </w:r>
      <w:r w:rsidR="00E44132" w:rsidRPr="000238C9">
        <w:rPr>
          <w:sz w:val="18"/>
          <w:szCs w:val="18"/>
          <w:rtl/>
          <w:lang w:val="en-GB" w:bidi="ar-LB"/>
        </w:rPr>
        <w:t>الهيدروكلوروفلوروكربون-141</w:t>
      </w:r>
      <w:r w:rsidR="0020697A" w:rsidRPr="000238C9">
        <w:rPr>
          <w:sz w:val="18"/>
          <w:szCs w:val="18"/>
          <w:rtl/>
          <w:lang w:val="en-GB" w:bidi="ar-LB"/>
        </w:rPr>
        <w:t xml:space="preserve">ب، </w:t>
      </w:r>
      <w:r w:rsidR="00E44132" w:rsidRPr="000238C9">
        <w:rPr>
          <w:sz w:val="18"/>
          <w:szCs w:val="18"/>
          <w:rtl/>
          <w:lang w:val="en-GB" w:bidi="ar-LB"/>
        </w:rPr>
        <w:t>الهيدروكلوروفلوروكربون-142</w:t>
      </w:r>
      <w:r w:rsidR="0020697A" w:rsidRPr="000238C9">
        <w:rPr>
          <w:sz w:val="18"/>
          <w:szCs w:val="18"/>
          <w:rtl/>
          <w:lang w:val="en-GB" w:bidi="ar-LB"/>
        </w:rPr>
        <w:t xml:space="preserve">ب، </w:t>
      </w:r>
      <w:r w:rsidR="00E44132" w:rsidRPr="000238C9">
        <w:rPr>
          <w:sz w:val="18"/>
          <w:szCs w:val="18"/>
          <w:rtl/>
          <w:lang w:val="en-GB" w:bidi="ar-LB"/>
        </w:rPr>
        <w:t>وبكمية</w:t>
      </w:r>
      <w:r w:rsidR="0020697A" w:rsidRPr="000238C9">
        <w:rPr>
          <w:sz w:val="18"/>
          <w:szCs w:val="18"/>
          <w:rtl/>
          <w:lang w:val="en-GB" w:bidi="ar-LB"/>
        </w:rPr>
        <w:t xml:space="preserve"> أقل </w:t>
      </w:r>
      <w:r w:rsidR="00E44132" w:rsidRPr="000238C9">
        <w:rPr>
          <w:sz w:val="18"/>
          <w:szCs w:val="18"/>
          <w:rtl/>
          <w:lang w:val="en-GB" w:bidi="ar-LB"/>
        </w:rPr>
        <w:t>الهيدروكلوروفلوروكربون</w:t>
      </w:r>
      <w:r w:rsidR="0020697A" w:rsidRPr="000238C9">
        <w:rPr>
          <w:sz w:val="18"/>
          <w:szCs w:val="18"/>
          <w:rtl/>
          <w:lang w:val="en-GB" w:bidi="ar-LB"/>
        </w:rPr>
        <w:t xml:space="preserve">-123 </w:t>
      </w:r>
      <w:r w:rsidR="00E44132" w:rsidRPr="000238C9">
        <w:rPr>
          <w:sz w:val="18"/>
          <w:szCs w:val="18"/>
          <w:rtl/>
          <w:lang w:val="en-GB" w:bidi="ar-LB"/>
        </w:rPr>
        <w:t>والهيدروكلوروفلوروكربون-</w:t>
      </w:r>
      <w:r w:rsidR="0020697A" w:rsidRPr="000238C9">
        <w:rPr>
          <w:sz w:val="18"/>
          <w:szCs w:val="18"/>
          <w:rtl/>
          <w:lang w:val="en-GB" w:bidi="ar-LB"/>
        </w:rPr>
        <w:t>- 124.</w:t>
      </w:r>
    </w:p>
    <w:p w14:paraId="69B6141C" w14:textId="77777777" w:rsidR="00D96194" w:rsidRPr="000238C9" w:rsidRDefault="00D96194" w:rsidP="002A28BD">
      <w:pPr>
        <w:bidi/>
        <w:rPr>
          <w:lang w:val="en-GB" w:bidi="ar-LB"/>
        </w:rPr>
      </w:pPr>
    </w:p>
    <w:p w14:paraId="7B16BF64" w14:textId="1BFA5892" w:rsidR="00E44132" w:rsidRPr="007411A1" w:rsidRDefault="00E44132" w:rsidP="00E44132">
      <w:pPr>
        <w:pStyle w:val="Heading1"/>
        <w:bidi/>
        <w:rPr>
          <w:sz w:val="24"/>
          <w:szCs w:val="24"/>
          <w:lang w:val="en-GB" w:bidi="ar-LB"/>
        </w:rPr>
      </w:pPr>
      <w:r w:rsidRPr="007411A1">
        <w:rPr>
          <w:sz w:val="24"/>
          <w:szCs w:val="24"/>
          <w:rtl/>
          <w:lang w:val="en-GB" w:bidi="ar-LB"/>
        </w:rPr>
        <w:t>ووفق على خطة إدارة إزالة المواد الهيدروكلوروفلوروكربون  لبلد واحد (الصين).</w:t>
      </w:r>
      <w:r w:rsidRPr="007411A1">
        <w:rPr>
          <w:rStyle w:val="FootnoteReference"/>
          <w:bCs/>
          <w:sz w:val="24"/>
          <w:szCs w:val="24"/>
          <w:lang w:val="en-GB" w:bidi="ar-LB"/>
        </w:rPr>
        <w:t xml:space="preserve"> </w:t>
      </w:r>
      <w:r w:rsidRPr="007411A1">
        <w:rPr>
          <w:rStyle w:val="FootnoteReference"/>
          <w:bCs/>
          <w:sz w:val="24"/>
          <w:szCs w:val="24"/>
          <w:lang w:val="en-GB" w:bidi="ar-LB"/>
        </w:rPr>
        <w:footnoteReference w:id="11"/>
      </w:r>
    </w:p>
    <w:p w14:paraId="6E249D39" w14:textId="15BFB008" w:rsidR="00E44132" w:rsidRPr="007411A1" w:rsidRDefault="00E44132" w:rsidP="00B87561">
      <w:pPr>
        <w:pStyle w:val="Heading1"/>
        <w:bidi/>
        <w:rPr>
          <w:sz w:val="24"/>
          <w:szCs w:val="24"/>
          <w:lang w:val="en-GB" w:bidi="ar-LB"/>
        </w:rPr>
      </w:pPr>
      <w:r w:rsidRPr="007411A1">
        <w:rPr>
          <w:sz w:val="24"/>
          <w:szCs w:val="24"/>
          <w:rtl/>
          <w:lang w:val="en-GB" w:bidi="ar-LB"/>
        </w:rPr>
        <w:t xml:space="preserve">وأبلغ </w:t>
      </w:r>
      <w:r w:rsidR="005C6828" w:rsidRPr="007411A1">
        <w:rPr>
          <w:sz w:val="24"/>
          <w:szCs w:val="24"/>
          <w:rtl/>
          <w:lang w:val="en-GB" w:bidi="ar-LB"/>
        </w:rPr>
        <w:t xml:space="preserve">بلد واحد من </w:t>
      </w:r>
      <w:r w:rsidRPr="007411A1">
        <w:rPr>
          <w:sz w:val="24"/>
          <w:szCs w:val="24"/>
          <w:rtl/>
          <w:lang w:val="en-GB" w:bidi="ar-LB"/>
        </w:rPr>
        <w:t xml:space="preserve">بلدان المادة 5، جمهورية كوريا </w:t>
      </w:r>
      <w:r w:rsidR="005C6828" w:rsidRPr="007411A1">
        <w:rPr>
          <w:sz w:val="24"/>
          <w:szCs w:val="24"/>
          <w:rtl/>
          <w:lang w:val="en-GB" w:bidi="ar-LB"/>
        </w:rPr>
        <w:t xml:space="preserve">الديمقراطية </w:t>
      </w:r>
      <w:r w:rsidR="00F15FF7" w:rsidRPr="007411A1">
        <w:rPr>
          <w:sz w:val="24"/>
          <w:szCs w:val="24"/>
          <w:rtl/>
          <w:lang w:val="en-GB" w:bidi="ar-LB"/>
        </w:rPr>
        <w:t>الشعبية</w:t>
      </w:r>
      <w:r w:rsidRPr="007411A1">
        <w:rPr>
          <w:sz w:val="24"/>
          <w:szCs w:val="24"/>
          <w:rtl/>
          <w:lang w:val="en-GB" w:bidi="ar-LB"/>
        </w:rPr>
        <w:t>، عن</w:t>
      </w:r>
      <w:r w:rsidR="00F15FF7" w:rsidRPr="007411A1">
        <w:rPr>
          <w:sz w:val="24"/>
          <w:szCs w:val="24"/>
          <w:rtl/>
          <w:lang w:val="en-GB" w:bidi="ar-LB"/>
        </w:rPr>
        <w:t xml:space="preserve"> إنتاج 24.79 طن</w:t>
      </w:r>
      <w:r w:rsidRPr="007411A1">
        <w:rPr>
          <w:sz w:val="24"/>
          <w:szCs w:val="24"/>
          <w:rtl/>
          <w:lang w:val="en-GB" w:bidi="ar-LB"/>
        </w:rPr>
        <w:t xml:space="preserve"> </w:t>
      </w:r>
      <w:r w:rsidR="00F15FF7" w:rsidRPr="007411A1">
        <w:rPr>
          <w:sz w:val="24"/>
          <w:szCs w:val="24"/>
          <w:rtl/>
          <w:lang w:val="en-GB" w:bidi="ar-LB"/>
        </w:rPr>
        <w:t>بقدرات</w:t>
      </w:r>
      <w:r w:rsidRPr="007411A1">
        <w:rPr>
          <w:sz w:val="24"/>
          <w:szCs w:val="24"/>
          <w:rtl/>
          <w:lang w:val="en-GB" w:bidi="ar-LB"/>
        </w:rPr>
        <w:t xml:space="preserve"> استنفاد الأوزون من </w:t>
      </w:r>
      <w:r w:rsidR="00F15FF7" w:rsidRPr="007411A1">
        <w:rPr>
          <w:sz w:val="24"/>
          <w:szCs w:val="24"/>
          <w:rtl/>
          <w:lang w:val="en-GB" w:bidi="ar-LB"/>
        </w:rPr>
        <w:t xml:space="preserve">الهيدروكلوروفلوروكربون </w:t>
      </w:r>
      <w:r w:rsidRPr="007411A1">
        <w:rPr>
          <w:sz w:val="24"/>
          <w:szCs w:val="24"/>
          <w:rtl/>
          <w:lang w:val="en-GB" w:bidi="ar-LB"/>
        </w:rPr>
        <w:t>عام 2022، وهو</w:t>
      </w:r>
      <w:r w:rsidR="00F15FF7" w:rsidRPr="007411A1">
        <w:rPr>
          <w:sz w:val="24"/>
          <w:szCs w:val="24"/>
          <w:rtl/>
          <w:lang w:val="en-GB" w:bidi="ar-LB"/>
        </w:rPr>
        <w:t xml:space="preserve"> ما ي</w:t>
      </w:r>
      <w:r w:rsidRPr="007411A1">
        <w:rPr>
          <w:sz w:val="24"/>
          <w:szCs w:val="24"/>
          <w:rtl/>
          <w:lang w:val="en-GB" w:bidi="ar-LB"/>
        </w:rPr>
        <w:t xml:space="preserve">قل من </w:t>
      </w:r>
      <w:r w:rsidR="00F15FF7" w:rsidRPr="007411A1">
        <w:rPr>
          <w:sz w:val="24"/>
          <w:szCs w:val="24"/>
          <w:rtl/>
          <w:lang w:val="en-GB" w:bidi="ar-LB"/>
        </w:rPr>
        <w:t>مجموعة المستهدف ل</w:t>
      </w:r>
      <w:r w:rsidRPr="007411A1">
        <w:rPr>
          <w:sz w:val="24"/>
          <w:szCs w:val="24"/>
          <w:rtl/>
          <w:lang w:val="en-GB" w:bidi="ar-LB"/>
        </w:rPr>
        <w:t xml:space="preserve">لإنتاج في خطة العمل </w:t>
      </w:r>
      <w:r w:rsidR="00F15FF7" w:rsidRPr="007411A1">
        <w:rPr>
          <w:sz w:val="24"/>
          <w:szCs w:val="24"/>
          <w:rtl/>
          <w:lang w:val="en-GB" w:bidi="ar-LB"/>
        </w:rPr>
        <w:t xml:space="preserve">الواردة </w:t>
      </w:r>
      <w:r w:rsidRPr="007411A1">
        <w:rPr>
          <w:sz w:val="24"/>
          <w:szCs w:val="24"/>
          <w:rtl/>
          <w:lang w:val="en-GB" w:bidi="ar-LB"/>
        </w:rPr>
        <w:t xml:space="preserve">في المقرر 32/6. </w:t>
      </w:r>
      <w:r w:rsidR="00F15FF7" w:rsidRPr="007411A1">
        <w:rPr>
          <w:sz w:val="24"/>
          <w:szCs w:val="24"/>
          <w:rtl/>
          <w:lang w:val="en-GB" w:bidi="ar-LB"/>
        </w:rPr>
        <w:t>وعلاوة على</w:t>
      </w:r>
      <w:r w:rsidRPr="007411A1">
        <w:rPr>
          <w:sz w:val="24"/>
          <w:szCs w:val="24"/>
          <w:rtl/>
          <w:lang w:val="en-GB" w:bidi="ar-LB"/>
        </w:rPr>
        <w:t xml:space="preserve"> ذلك، حث الاجتماع الخامس والثلاثون </w:t>
      </w:r>
      <w:r w:rsidR="00F15FF7" w:rsidRPr="007411A1">
        <w:rPr>
          <w:sz w:val="24"/>
          <w:szCs w:val="24"/>
          <w:rtl/>
          <w:lang w:val="en-GB" w:bidi="ar-LB"/>
        </w:rPr>
        <w:t>البلد على تقديم تفسير عن ا</w:t>
      </w:r>
      <w:r w:rsidRPr="007411A1">
        <w:rPr>
          <w:sz w:val="24"/>
          <w:szCs w:val="24"/>
          <w:rtl/>
          <w:lang w:val="en-GB" w:bidi="ar-LB"/>
        </w:rPr>
        <w:t xml:space="preserve">لانحرافات في بيانات عام 2021 على </w:t>
      </w:r>
      <w:r w:rsidR="00F15FF7" w:rsidRPr="007411A1">
        <w:rPr>
          <w:sz w:val="24"/>
          <w:szCs w:val="24"/>
          <w:rtl/>
          <w:lang w:val="en-GB" w:bidi="ar-LB"/>
        </w:rPr>
        <w:t>نحو عاجل</w:t>
      </w:r>
      <w:r w:rsidRPr="007411A1">
        <w:rPr>
          <w:sz w:val="24"/>
          <w:szCs w:val="24"/>
          <w:rtl/>
          <w:lang w:val="en-GB" w:bidi="ar-LB"/>
        </w:rPr>
        <w:t xml:space="preserve">، </w:t>
      </w:r>
      <w:r w:rsidR="00F15FF7" w:rsidRPr="007411A1">
        <w:rPr>
          <w:sz w:val="24"/>
          <w:szCs w:val="24"/>
          <w:rtl/>
          <w:lang w:val="en-GB" w:bidi="ar-LB"/>
        </w:rPr>
        <w:t>مع</w:t>
      </w:r>
      <w:r w:rsidRPr="007411A1">
        <w:rPr>
          <w:sz w:val="24"/>
          <w:szCs w:val="24"/>
          <w:rtl/>
          <w:lang w:val="en-GB" w:bidi="ar-LB"/>
        </w:rPr>
        <w:t xml:space="preserve"> بيانات المادة 7 لعام 2022، في موعد </w:t>
      </w:r>
      <w:r w:rsidR="00F15FF7" w:rsidRPr="007411A1">
        <w:rPr>
          <w:sz w:val="24"/>
          <w:szCs w:val="24"/>
          <w:rtl/>
          <w:lang w:val="en-GB" w:bidi="ar-LB"/>
        </w:rPr>
        <w:t>لا يتجاوز</w:t>
      </w:r>
      <w:r w:rsidRPr="007411A1">
        <w:rPr>
          <w:sz w:val="24"/>
          <w:szCs w:val="24"/>
          <w:rtl/>
          <w:lang w:val="en-GB" w:bidi="ar-LB"/>
        </w:rPr>
        <w:t xml:space="preserve"> 15 مارس/آذار 2024، </w:t>
      </w:r>
      <w:r w:rsidR="00B87561" w:rsidRPr="007411A1">
        <w:rPr>
          <w:sz w:val="24"/>
          <w:szCs w:val="24"/>
          <w:rtl/>
          <w:lang w:val="en-GB" w:bidi="ar-LB"/>
        </w:rPr>
        <w:t xml:space="preserve">وحسب الاقتضاء </w:t>
      </w:r>
      <w:r w:rsidRPr="007411A1">
        <w:rPr>
          <w:sz w:val="24"/>
          <w:szCs w:val="24"/>
          <w:rtl/>
          <w:lang w:val="en-GB" w:bidi="ar-LB"/>
        </w:rPr>
        <w:t xml:space="preserve">تقديم خطة </w:t>
      </w:r>
      <w:r w:rsidRPr="007411A1">
        <w:rPr>
          <w:sz w:val="24"/>
          <w:szCs w:val="24"/>
          <w:rtl/>
          <w:lang w:val="en-GB" w:bidi="ar-LB"/>
        </w:rPr>
        <w:lastRenderedPageBreak/>
        <w:t xml:space="preserve">عمل </w:t>
      </w:r>
      <w:r w:rsidR="00B87561" w:rsidRPr="007411A1">
        <w:rPr>
          <w:sz w:val="24"/>
          <w:szCs w:val="24"/>
          <w:rtl/>
          <w:lang w:val="en-GB" w:bidi="ar-LB"/>
        </w:rPr>
        <w:t>معدلة للمواد الهيدروكلوروفلوروكربونية</w:t>
      </w:r>
      <w:r w:rsidRPr="007411A1">
        <w:rPr>
          <w:sz w:val="24"/>
          <w:szCs w:val="24"/>
          <w:rtl/>
          <w:lang w:val="en-GB" w:bidi="ar-LB"/>
        </w:rPr>
        <w:t xml:space="preserve"> في 2023، </w:t>
      </w:r>
      <w:r w:rsidR="00B87561" w:rsidRPr="007411A1">
        <w:rPr>
          <w:sz w:val="24"/>
          <w:szCs w:val="24"/>
          <w:rtl/>
          <w:lang w:val="en-GB" w:bidi="ar-LB"/>
        </w:rPr>
        <w:t>لتقديم خطة عمل معدلة لضمان العودة الى الامتثال لتدابير الرقابة لبروتوكول مونتريال للمواد الهيدروكلوروفلوروكربونية للنظر</w:t>
      </w:r>
      <w:r w:rsidRPr="007411A1">
        <w:rPr>
          <w:sz w:val="24"/>
          <w:szCs w:val="24"/>
          <w:rtl/>
          <w:lang w:val="en-GB" w:bidi="ar-LB"/>
        </w:rPr>
        <w:t xml:space="preserve"> </w:t>
      </w:r>
      <w:r w:rsidR="00B87561" w:rsidRPr="007411A1">
        <w:rPr>
          <w:sz w:val="24"/>
          <w:szCs w:val="24"/>
          <w:rtl/>
          <w:lang w:val="en-GB" w:bidi="ar-LB"/>
        </w:rPr>
        <w:t>من جانب</w:t>
      </w:r>
      <w:r w:rsidRPr="007411A1">
        <w:rPr>
          <w:sz w:val="24"/>
          <w:szCs w:val="24"/>
          <w:rtl/>
          <w:lang w:val="en-GB" w:bidi="ar-LB"/>
        </w:rPr>
        <w:t xml:space="preserve"> </w:t>
      </w:r>
      <w:r w:rsidR="00B87561" w:rsidRPr="007411A1">
        <w:rPr>
          <w:sz w:val="24"/>
          <w:szCs w:val="24"/>
          <w:rtl/>
          <w:lang w:val="en-GB" w:bidi="ar-LB"/>
        </w:rPr>
        <w:t>ال</w:t>
      </w:r>
      <w:r w:rsidRPr="007411A1">
        <w:rPr>
          <w:sz w:val="24"/>
          <w:szCs w:val="24"/>
          <w:rtl/>
          <w:lang w:val="en-GB" w:bidi="ar-LB"/>
        </w:rPr>
        <w:t>لجنة التنفيذ في اجتماعها الثاني والسبعين (المقرر 35/18).</w:t>
      </w:r>
    </w:p>
    <w:p w14:paraId="460F2FB5" w14:textId="32DE96A1" w:rsidR="00B87561" w:rsidRPr="007411A1" w:rsidRDefault="00B87561" w:rsidP="002A28BD">
      <w:pPr>
        <w:bidi/>
        <w:spacing w:after="240"/>
        <w:rPr>
          <w:bCs/>
          <w:sz w:val="24"/>
          <w:szCs w:val="24"/>
          <w:rtl/>
          <w:lang w:val="en-GB" w:bidi="ar-LB"/>
        </w:rPr>
      </w:pPr>
      <w:r w:rsidRPr="007411A1">
        <w:rPr>
          <w:bCs/>
          <w:sz w:val="24"/>
          <w:szCs w:val="24"/>
          <w:rtl/>
          <w:lang w:val="en-GB" w:bidi="ar-LB"/>
        </w:rPr>
        <w:t>باء-</w:t>
      </w:r>
      <w:r w:rsidRPr="007411A1">
        <w:rPr>
          <w:bCs/>
          <w:sz w:val="24"/>
          <w:szCs w:val="24"/>
          <w:rtl/>
          <w:lang w:val="en-GB" w:bidi="ar-LB"/>
        </w:rPr>
        <w:tab/>
        <w:t>قطاع الاستهلاك</w:t>
      </w:r>
    </w:p>
    <w:p w14:paraId="204572A3" w14:textId="3BA51531" w:rsidR="00B87561" w:rsidRPr="007411A1" w:rsidRDefault="00B87561" w:rsidP="002A28BD">
      <w:pPr>
        <w:pStyle w:val="Heading1"/>
        <w:numPr>
          <w:ilvl w:val="0"/>
          <w:numId w:val="0"/>
        </w:numPr>
        <w:tabs>
          <w:tab w:val="left" w:pos="720"/>
        </w:tabs>
        <w:bidi/>
        <w:rPr>
          <w:b/>
          <w:i/>
          <w:sz w:val="24"/>
          <w:szCs w:val="24"/>
          <w:u w:val="single"/>
          <w:rtl/>
          <w:lang w:val="en-GB" w:bidi="ar-LB"/>
        </w:rPr>
      </w:pPr>
      <w:r w:rsidRPr="007411A1">
        <w:rPr>
          <w:b/>
          <w:i/>
          <w:sz w:val="24"/>
          <w:szCs w:val="24"/>
          <w:u w:val="single"/>
          <w:rtl/>
          <w:lang w:val="en-GB" w:bidi="ar-LB"/>
        </w:rPr>
        <w:t xml:space="preserve">المواد </w:t>
      </w:r>
      <w:r w:rsidR="00923A17" w:rsidRPr="007411A1">
        <w:rPr>
          <w:b/>
          <w:i/>
          <w:sz w:val="24"/>
          <w:szCs w:val="24"/>
          <w:u w:val="single"/>
          <w:rtl/>
          <w:lang w:val="en-GB" w:bidi="ar-LB"/>
        </w:rPr>
        <w:t>الكلوروفلوروكربونية والهالونات ورابع كلوريد الكربون وبروميد المثيل والميتاكلوروفورم</w:t>
      </w:r>
    </w:p>
    <w:p w14:paraId="6DD604DD" w14:textId="1BAFC910" w:rsidR="00923A17" w:rsidRPr="007411A1" w:rsidRDefault="00B46819" w:rsidP="002A28BD">
      <w:pPr>
        <w:pStyle w:val="Heading1"/>
        <w:bidi/>
        <w:rPr>
          <w:sz w:val="24"/>
          <w:szCs w:val="24"/>
          <w:lang w:val="en-GB" w:bidi="ar-LB"/>
        </w:rPr>
      </w:pPr>
      <w:r w:rsidRPr="007411A1">
        <w:rPr>
          <w:sz w:val="24"/>
          <w:szCs w:val="24"/>
          <w:rtl/>
          <w:lang w:val="en-GB" w:bidi="ar-LB"/>
        </w:rPr>
        <w:t>أبلغت جميع بلدان المادة 5 عن عدم استهلاك المواد الكلوروفلوروكربونية والهالونات ورابع كلوريد الكربون في 2022 و2023.</w:t>
      </w:r>
    </w:p>
    <w:p w14:paraId="41C11FB6" w14:textId="48D288D8" w:rsidR="00B46819" w:rsidRPr="007411A1" w:rsidRDefault="00B46819" w:rsidP="002A28BD">
      <w:pPr>
        <w:pStyle w:val="Heading1"/>
        <w:bidi/>
        <w:rPr>
          <w:sz w:val="24"/>
          <w:szCs w:val="24"/>
          <w:lang w:val="en-GB" w:bidi="ar-LB"/>
        </w:rPr>
      </w:pPr>
      <w:r w:rsidRPr="007411A1">
        <w:rPr>
          <w:sz w:val="24"/>
          <w:szCs w:val="24"/>
          <w:rtl/>
          <w:lang w:val="en-GB" w:bidi="ar-LB"/>
        </w:rPr>
        <w:t xml:space="preserve">وأبلغ بلدان فقط من بلدان المادة 5 عن استهلاك رابع كلوريد الكربون لاستخدامات المختبرات والتحليل (الصين </w:t>
      </w:r>
      <w:r w:rsidRPr="007411A1">
        <w:rPr>
          <w:sz w:val="24"/>
          <w:szCs w:val="24"/>
          <w:shd w:val="clear" w:color="auto" w:fill="FFFFFF"/>
          <w:lang w:val="en-GB" w:bidi="ar-LB"/>
        </w:rPr>
        <w:t>104.7</w:t>
      </w:r>
      <w:r w:rsidRPr="007411A1">
        <w:rPr>
          <w:sz w:val="24"/>
          <w:szCs w:val="24"/>
          <w:rtl/>
          <w:lang w:val="en-GB" w:bidi="ar-LB"/>
        </w:rPr>
        <w:t xml:space="preserve"> طن بقدرات استنفاد الأوزون في 2022) وجمهورية كوريا (</w:t>
      </w:r>
      <w:r w:rsidRPr="007411A1">
        <w:rPr>
          <w:sz w:val="24"/>
          <w:szCs w:val="24"/>
          <w:lang w:val="en-GB" w:bidi="ar-LB"/>
        </w:rPr>
        <w:t>0.1</w:t>
      </w:r>
      <w:r w:rsidRPr="007411A1">
        <w:rPr>
          <w:sz w:val="24"/>
          <w:szCs w:val="24"/>
          <w:rtl/>
          <w:lang w:val="en-GB" w:bidi="ar-LB"/>
        </w:rPr>
        <w:t xml:space="preserve"> طن بقدرات استنفاد الأوزون في 2022). وعلى الرغم من أن الاستهلاك كان يزيد عن هدف الامتثال في بروتوكول مونتريال، فإن الأطراف قامت بتمديد الإعفاء من استخدامات المختبرات والتحليل بصورة دائمة بعد عام 2021 دون الإضرار بقرار الأطراف باستعراض الأعضاء في اجتماع مقبل (المقرر 31/5).</w:t>
      </w:r>
    </w:p>
    <w:p w14:paraId="4FD8A494" w14:textId="54994078" w:rsidR="00B46819" w:rsidRPr="007411A1" w:rsidRDefault="00B46819" w:rsidP="002A28BD">
      <w:pPr>
        <w:pStyle w:val="Heading1"/>
        <w:bidi/>
        <w:rPr>
          <w:sz w:val="24"/>
          <w:szCs w:val="24"/>
          <w:lang w:val="en-GB" w:bidi="ar-LB"/>
        </w:rPr>
      </w:pPr>
      <w:r w:rsidRPr="007411A1">
        <w:rPr>
          <w:sz w:val="24"/>
          <w:szCs w:val="24"/>
          <w:rtl/>
          <w:lang w:val="en-GB" w:bidi="ar-LB"/>
        </w:rPr>
        <w:t>ولم يبلغ سوى بلد واحد</w:t>
      </w:r>
      <w:r w:rsidRPr="007411A1">
        <w:rPr>
          <w:rStyle w:val="FootnoteReference"/>
          <w:bCs/>
          <w:sz w:val="24"/>
          <w:szCs w:val="24"/>
          <w:lang w:val="en-GB" w:bidi="ar-LB"/>
        </w:rPr>
        <w:footnoteReference w:id="12"/>
      </w:r>
      <w:r w:rsidRPr="007411A1">
        <w:rPr>
          <w:sz w:val="24"/>
          <w:szCs w:val="24"/>
          <w:rtl/>
          <w:lang w:val="en-GB" w:bidi="ar-LB"/>
        </w:rPr>
        <w:t xml:space="preserve"> عن استهلاك بروميد الميثيل في 2022 على النحو المبين في الجدول 3. ووافقت الأطراف عن استهلاك بروميد الميثيل للاستخدامات الحرجة لهذا البلد.</w:t>
      </w:r>
    </w:p>
    <w:p w14:paraId="4B90996F" w14:textId="52941EE0" w:rsidR="00D96194" w:rsidRPr="000238C9" w:rsidRDefault="00FB5736" w:rsidP="00D94ABA">
      <w:pPr>
        <w:keepNext/>
        <w:bidi/>
        <w:rPr>
          <w:bCs/>
          <w:rtl/>
          <w:lang w:val="en-GB" w:bidi="ar-LB"/>
        </w:rPr>
      </w:pPr>
      <w:r w:rsidRPr="000238C9">
        <w:rPr>
          <w:bCs/>
          <w:rtl/>
          <w:lang w:val="en-GB" w:bidi="ar-LB"/>
        </w:rPr>
        <w:t xml:space="preserve">الجدول 3: </w:t>
      </w:r>
      <w:r w:rsidR="00C06118" w:rsidRPr="000238C9">
        <w:rPr>
          <w:bCs/>
          <w:rtl/>
          <w:lang w:val="en-GB" w:bidi="ar-LB"/>
        </w:rPr>
        <w:t xml:space="preserve">استهلاك بروميد الميثيل </w:t>
      </w:r>
      <w:r w:rsidR="00D94ABA" w:rsidRPr="000238C9">
        <w:rPr>
          <w:bCs/>
          <w:rtl/>
          <w:lang w:val="en-GB" w:bidi="ar-LB"/>
        </w:rPr>
        <w:t xml:space="preserve">الذي أبلغته </w:t>
      </w:r>
      <w:r w:rsidR="00C06118" w:rsidRPr="000238C9">
        <w:rPr>
          <w:bCs/>
          <w:rtl/>
          <w:lang w:val="en-GB" w:bidi="ar-LB"/>
        </w:rPr>
        <w:t>بلدان المادة 5 (بالأطنان بقدرات استنفاد الأوزون)</w:t>
      </w:r>
    </w:p>
    <w:tbl>
      <w:tblPr>
        <w:bidiVisual/>
        <w:tblW w:w="9351" w:type="dxa"/>
        <w:tblLayout w:type="fixed"/>
        <w:tblLook w:val="04A0" w:firstRow="1" w:lastRow="0" w:firstColumn="1" w:lastColumn="0" w:noHBand="0" w:noVBand="1"/>
      </w:tblPr>
      <w:tblGrid>
        <w:gridCol w:w="1870"/>
        <w:gridCol w:w="1870"/>
        <w:gridCol w:w="1870"/>
        <w:gridCol w:w="1870"/>
        <w:gridCol w:w="1871"/>
      </w:tblGrid>
      <w:tr w:rsidR="00D96194" w:rsidRPr="000238C9" w14:paraId="796530C5" w14:textId="77777777" w:rsidTr="002A28BD">
        <w:trPr>
          <w:trHeight w:val="334"/>
        </w:trPr>
        <w:tc>
          <w:tcPr>
            <w:tcW w:w="18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5B1477" w14:textId="02596FEE" w:rsidR="00D96194" w:rsidRPr="000238C9" w:rsidRDefault="00FB5736" w:rsidP="002A28BD">
            <w:pPr>
              <w:bidi/>
              <w:rPr>
                <w:b/>
                <w:bCs/>
                <w:sz w:val="21"/>
                <w:szCs w:val="21"/>
                <w:rtl/>
                <w:lang w:val="en-GB" w:eastAsia="en-CA" w:bidi="ar-LB"/>
              </w:rPr>
            </w:pPr>
            <w:r w:rsidRPr="000238C9">
              <w:rPr>
                <w:b/>
                <w:bCs/>
                <w:sz w:val="21"/>
                <w:szCs w:val="21"/>
                <w:rtl/>
                <w:lang w:val="en-GB" w:eastAsia="en-CA" w:bidi="ar-LB"/>
              </w:rPr>
              <w:t>البلد</w:t>
            </w:r>
          </w:p>
        </w:tc>
        <w:tc>
          <w:tcPr>
            <w:tcW w:w="1870" w:type="dxa"/>
            <w:tcBorders>
              <w:top w:val="single" w:sz="4" w:space="0" w:color="auto"/>
              <w:left w:val="nil"/>
              <w:bottom w:val="single" w:sz="4" w:space="0" w:color="auto"/>
              <w:right w:val="single" w:sz="4" w:space="0" w:color="auto"/>
            </w:tcBorders>
            <w:shd w:val="clear" w:color="auto" w:fill="auto"/>
            <w:vAlign w:val="center"/>
            <w:hideMark/>
          </w:tcPr>
          <w:p w14:paraId="122CC43E" w14:textId="5B3FC767" w:rsidR="00D96194" w:rsidRPr="000238C9" w:rsidRDefault="00FB5736" w:rsidP="002A28BD">
            <w:pPr>
              <w:bidi/>
              <w:jc w:val="center"/>
              <w:rPr>
                <w:b/>
                <w:bCs/>
                <w:sz w:val="21"/>
                <w:szCs w:val="21"/>
                <w:lang w:val="en-GB" w:eastAsia="en-CA" w:bidi="ar-LB"/>
              </w:rPr>
            </w:pPr>
            <w:r w:rsidRPr="000238C9">
              <w:rPr>
                <w:b/>
                <w:bCs/>
                <w:sz w:val="21"/>
                <w:szCs w:val="21"/>
                <w:rtl/>
                <w:lang w:val="en-GB" w:eastAsia="en-CA" w:bidi="ar-LB"/>
              </w:rPr>
              <w:t>المصدر</w:t>
            </w:r>
          </w:p>
        </w:tc>
        <w:tc>
          <w:tcPr>
            <w:tcW w:w="1870" w:type="dxa"/>
            <w:tcBorders>
              <w:top w:val="single" w:sz="4" w:space="0" w:color="auto"/>
              <w:left w:val="nil"/>
              <w:bottom w:val="single" w:sz="4" w:space="0" w:color="auto"/>
              <w:right w:val="single" w:sz="4" w:space="0" w:color="auto"/>
            </w:tcBorders>
            <w:shd w:val="clear" w:color="auto" w:fill="auto"/>
            <w:vAlign w:val="center"/>
            <w:hideMark/>
          </w:tcPr>
          <w:p w14:paraId="5A713C0A" w14:textId="6E67B863" w:rsidR="00D96194" w:rsidRPr="000238C9" w:rsidRDefault="00C06118" w:rsidP="00D94ABA">
            <w:pPr>
              <w:bidi/>
              <w:jc w:val="center"/>
              <w:rPr>
                <w:b/>
                <w:bCs/>
                <w:sz w:val="21"/>
                <w:szCs w:val="21"/>
                <w:lang w:val="en-GB" w:eastAsia="en-CA" w:bidi="ar-LB"/>
              </w:rPr>
            </w:pPr>
            <w:r w:rsidRPr="000238C9">
              <w:rPr>
                <w:b/>
                <w:bCs/>
                <w:sz w:val="21"/>
                <w:szCs w:val="21"/>
                <w:rtl/>
                <w:lang w:val="en-GB" w:eastAsia="en-CA" w:bidi="ar-LB"/>
              </w:rPr>
              <w:t xml:space="preserve">سنة </w:t>
            </w:r>
            <w:r w:rsidR="00D94ABA" w:rsidRPr="000238C9">
              <w:rPr>
                <w:b/>
                <w:bCs/>
                <w:sz w:val="21"/>
                <w:szCs w:val="21"/>
                <w:rtl/>
                <w:lang w:val="en-GB" w:eastAsia="en-CA" w:bidi="ar-LB"/>
              </w:rPr>
              <w:t xml:space="preserve">أحدث </w:t>
            </w:r>
            <w:r w:rsidRPr="000238C9">
              <w:rPr>
                <w:b/>
                <w:bCs/>
                <w:sz w:val="21"/>
                <w:szCs w:val="21"/>
                <w:rtl/>
                <w:lang w:val="en-GB" w:eastAsia="en-CA" w:bidi="ar-LB"/>
              </w:rPr>
              <w:t xml:space="preserve">استهلاك </w:t>
            </w:r>
          </w:p>
        </w:tc>
        <w:tc>
          <w:tcPr>
            <w:tcW w:w="1870" w:type="dxa"/>
            <w:tcBorders>
              <w:top w:val="single" w:sz="4" w:space="0" w:color="auto"/>
              <w:left w:val="nil"/>
              <w:bottom w:val="single" w:sz="4" w:space="0" w:color="auto"/>
              <w:right w:val="single" w:sz="4" w:space="0" w:color="auto"/>
            </w:tcBorders>
            <w:shd w:val="clear" w:color="auto" w:fill="auto"/>
            <w:vAlign w:val="center"/>
            <w:hideMark/>
          </w:tcPr>
          <w:p w14:paraId="45192A58" w14:textId="20CE29C7" w:rsidR="00D96194" w:rsidRPr="000238C9" w:rsidRDefault="00D94ABA" w:rsidP="002A28BD">
            <w:pPr>
              <w:bidi/>
              <w:jc w:val="center"/>
              <w:rPr>
                <w:b/>
                <w:bCs/>
                <w:sz w:val="21"/>
                <w:szCs w:val="21"/>
                <w:lang w:val="en-GB" w:eastAsia="en-CA" w:bidi="ar-LB"/>
              </w:rPr>
            </w:pPr>
            <w:r w:rsidRPr="000238C9">
              <w:rPr>
                <w:b/>
                <w:bCs/>
                <w:sz w:val="21"/>
                <w:szCs w:val="21"/>
                <w:rtl/>
                <w:lang w:val="en-GB" w:eastAsia="en-CA" w:bidi="ar-LB"/>
              </w:rPr>
              <w:t>رقم</w:t>
            </w:r>
            <w:r w:rsidR="00FB5736" w:rsidRPr="000238C9">
              <w:rPr>
                <w:b/>
                <w:bCs/>
                <w:sz w:val="21"/>
                <w:szCs w:val="21"/>
                <w:rtl/>
                <w:lang w:val="en-GB" w:eastAsia="en-CA" w:bidi="ar-LB"/>
              </w:rPr>
              <w:t xml:space="preserve"> الأساس</w:t>
            </w:r>
          </w:p>
        </w:tc>
        <w:tc>
          <w:tcPr>
            <w:tcW w:w="1871" w:type="dxa"/>
            <w:tcBorders>
              <w:top w:val="single" w:sz="4" w:space="0" w:color="auto"/>
              <w:left w:val="nil"/>
              <w:bottom w:val="single" w:sz="4" w:space="0" w:color="auto"/>
              <w:right w:val="single" w:sz="4" w:space="0" w:color="auto"/>
            </w:tcBorders>
            <w:shd w:val="clear" w:color="auto" w:fill="auto"/>
            <w:vAlign w:val="center"/>
            <w:hideMark/>
          </w:tcPr>
          <w:p w14:paraId="717A3C38" w14:textId="131A3314" w:rsidR="00D96194" w:rsidRPr="000238C9" w:rsidRDefault="00D94ABA" w:rsidP="002A28BD">
            <w:pPr>
              <w:bidi/>
              <w:jc w:val="center"/>
              <w:rPr>
                <w:b/>
                <w:bCs/>
                <w:sz w:val="21"/>
                <w:szCs w:val="21"/>
                <w:lang w:val="en-GB" w:eastAsia="en-CA" w:bidi="ar-LB"/>
              </w:rPr>
            </w:pPr>
            <w:r w:rsidRPr="000238C9">
              <w:rPr>
                <w:b/>
                <w:bCs/>
                <w:sz w:val="21"/>
                <w:szCs w:val="21"/>
                <w:rtl/>
                <w:lang w:val="en-GB" w:eastAsia="en-CA" w:bidi="ar-LB"/>
              </w:rPr>
              <w:t xml:space="preserve">أحدث </w:t>
            </w:r>
            <w:r w:rsidR="00C06118" w:rsidRPr="000238C9">
              <w:rPr>
                <w:b/>
                <w:bCs/>
                <w:sz w:val="21"/>
                <w:szCs w:val="21"/>
                <w:rtl/>
                <w:lang w:val="en-GB" w:eastAsia="en-CA" w:bidi="ar-LB"/>
              </w:rPr>
              <w:t>استهلاك</w:t>
            </w:r>
          </w:p>
        </w:tc>
      </w:tr>
      <w:tr w:rsidR="00D96194" w:rsidRPr="000238C9" w14:paraId="0F8E2391" w14:textId="77777777" w:rsidTr="002A28BD">
        <w:trPr>
          <w:trHeight w:val="47"/>
        </w:trPr>
        <w:tc>
          <w:tcPr>
            <w:tcW w:w="1870" w:type="dxa"/>
            <w:tcBorders>
              <w:top w:val="nil"/>
              <w:left w:val="single" w:sz="4" w:space="0" w:color="auto"/>
              <w:bottom w:val="single" w:sz="4" w:space="0" w:color="auto"/>
              <w:right w:val="single" w:sz="4" w:space="0" w:color="auto"/>
            </w:tcBorders>
            <w:shd w:val="clear" w:color="auto" w:fill="auto"/>
            <w:noWrap/>
            <w:hideMark/>
          </w:tcPr>
          <w:p w14:paraId="3A0CDC4B" w14:textId="121BD704" w:rsidR="00D96194" w:rsidRPr="000238C9" w:rsidRDefault="00A11333" w:rsidP="002A28BD">
            <w:pPr>
              <w:bidi/>
              <w:jc w:val="left"/>
              <w:rPr>
                <w:sz w:val="21"/>
                <w:szCs w:val="21"/>
                <w:lang w:val="en-GB" w:eastAsia="en-CA" w:bidi="ar-LB"/>
              </w:rPr>
            </w:pPr>
            <w:r w:rsidRPr="000238C9">
              <w:rPr>
                <w:sz w:val="21"/>
                <w:szCs w:val="21"/>
                <w:rtl/>
                <w:lang w:val="en-GB" w:eastAsia="en-CA" w:bidi="ar-LB"/>
              </w:rPr>
              <w:t>الأرجنتين</w:t>
            </w:r>
            <w:r w:rsidR="00D96194" w:rsidRPr="000238C9">
              <w:rPr>
                <w:sz w:val="21"/>
                <w:szCs w:val="21"/>
                <w:lang w:val="en-GB" w:eastAsia="en-CA" w:bidi="ar-LB"/>
              </w:rPr>
              <w:t>*</w:t>
            </w:r>
          </w:p>
        </w:tc>
        <w:tc>
          <w:tcPr>
            <w:tcW w:w="1870" w:type="dxa"/>
            <w:tcBorders>
              <w:top w:val="nil"/>
              <w:left w:val="nil"/>
              <w:bottom w:val="single" w:sz="4" w:space="0" w:color="auto"/>
              <w:right w:val="single" w:sz="4" w:space="0" w:color="auto"/>
            </w:tcBorders>
            <w:shd w:val="clear" w:color="auto" w:fill="auto"/>
            <w:noWrap/>
            <w:hideMark/>
          </w:tcPr>
          <w:p w14:paraId="1A6C0449" w14:textId="77777777" w:rsidR="00D96194" w:rsidRPr="000238C9" w:rsidRDefault="00D96194" w:rsidP="002A28BD">
            <w:pPr>
              <w:bidi/>
              <w:jc w:val="center"/>
              <w:rPr>
                <w:sz w:val="21"/>
                <w:szCs w:val="21"/>
                <w:lang w:val="en-GB" w:eastAsia="en-CA" w:bidi="ar-LB"/>
              </w:rPr>
            </w:pPr>
            <w:r w:rsidRPr="000238C9">
              <w:rPr>
                <w:sz w:val="21"/>
                <w:szCs w:val="21"/>
                <w:lang w:val="en-GB" w:eastAsia="en-CA" w:bidi="ar-LB"/>
              </w:rPr>
              <w:t>A7</w:t>
            </w:r>
          </w:p>
        </w:tc>
        <w:tc>
          <w:tcPr>
            <w:tcW w:w="1870" w:type="dxa"/>
            <w:tcBorders>
              <w:top w:val="nil"/>
              <w:left w:val="nil"/>
              <w:bottom w:val="single" w:sz="4" w:space="0" w:color="auto"/>
              <w:right w:val="single" w:sz="4" w:space="0" w:color="auto"/>
            </w:tcBorders>
            <w:shd w:val="clear" w:color="auto" w:fill="auto"/>
            <w:noWrap/>
            <w:hideMark/>
          </w:tcPr>
          <w:p w14:paraId="3CED3298" w14:textId="77777777" w:rsidR="00D96194" w:rsidRPr="000238C9" w:rsidRDefault="00D96194" w:rsidP="002A28BD">
            <w:pPr>
              <w:bidi/>
              <w:jc w:val="center"/>
              <w:rPr>
                <w:sz w:val="21"/>
                <w:szCs w:val="21"/>
                <w:lang w:val="en-GB" w:eastAsia="en-CA" w:bidi="ar-LB"/>
              </w:rPr>
            </w:pPr>
            <w:r w:rsidRPr="000238C9">
              <w:rPr>
                <w:sz w:val="21"/>
                <w:szCs w:val="21"/>
                <w:lang w:val="en-GB" w:eastAsia="en-CA" w:bidi="ar-LB"/>
              </w:rPr>
              <w:t>2022</w:t>
            </w:r>
          </w:p>
        </w:tc>
        <w:tc>
          <w:tcPr>
            <w:tcW w:w="1870" w:type="dxa"/>
            <w:tcBorders>
              <w:top w:val="nil"/>
              <w:left w:val="nil"/>
              <w:bottom w:val="single" w:sz="4" w:space="0" w:color="auto"/>
              <w:right w:val="single" w:sz="4" w:space="0" w:color="auto"/>
            </w:tcBorders>
            <w:shd w:val="clear" w:color="auto" w:fill="auto"/>
            <w:noWrap/>
            <w:vAlign w:val="bottom"/>
            <w:hideMark/>
          </w:tcPr>
          <w:p w14:paraId="72BAD565" w14:textId="77777777" w:rsidR="00D96194" w:rsidRPr="000238C9" w:rsidRDefault="00D96194" w:rsidP="002A28BD">
            <w:pPr>
              <w:bidi/>
              <w:jc w:val="left"/>
              <w:rPr>
                <w:sz w:val="21"/>
                <w:szCs w:val="21"/>
                <w:lang w:val="en-GB" w:eastAsia="en-CA" w:bidi="ar-LB"/>
              </w:rPr>
            </w:pPr>
            <w:r w:rsidRPr="000238C9">
              <w:rPr>
                <w:sz w:val="21"/>
                <w:szCs w:val="21"/>
                <w:lang w:val="en-GB" w:eastAsia="en-CA" w:bidi="ar-LB"/>
              </w:rPr>
              <w:t>411.3</w:t>
            </w:r>
          </w:p>
        </w:tc>
        <w:tc>
          <w:tcPr>
            <w:tcW w:w="1871" w:type="dxa"/>
            <w:tcBorders>
              <w:top w:val="nil"/>
              <w:left w:val="nil"/>
              <w:bottom w:val="single" w:sz="4" w:space="0" w:color="auto"/>
              <w:right w:val="single" w:sz="4" w:space="0" w:color="auto"/>
            </w:tcBorders>
            <w:shd w:val="clear" w:color="auto" w:fill="auto"/>
            <w:noWrap/>
            <w:vAlign w:val="bottom"/>
            <w:hideMark/>
          </w:tcPr>
          <w:p w14:paraId="04997E47" w14:textId="77777777" w:rsidR="00D96194" w:rsidRPr="000238C9" w:rsidRDefault="00D96194" w:rsidP="002A28BD">
            <w:pPr>
              <w:bidi/>
              <w:jc w:val="left"/>
              <w:rPr>
                <w:sz w:val="21"/>
                <w:szCs w:val="21"/>
                <w:lang w:val="en-GB" w:eastAsia="en-CA" w:bidi="ar-LB"/>
              </w:rPr>
            </w:pPr>
            <w:r w:rsidRPr="000238C9">
              <w:rPr>
                <w:sz w:val="21"/>
                <w:szCs w:val="21"/>
                <w:lang w:val="en-GB" w:eastAsia="en-CA" w:bidi="ar-LB"/>
              </w:rPr>
              <w:t>5.70</w:t>
            </w:r>
          </w:p>
        </w:tc>
      </w:tr>
    </w:tbl>
    <w:p w14:paraId="6F2638B1" w14:textId="76091711" w:rsidR="00D94ABA" w:rsidRPr="000238C9" w:rsidRDefault="00D96194" w:rsidP="002A28BD">
      <w:pPr>
        <w:bidi/>
        <w:rPr>
          <w:sz w:val="19"/>
          <w:szCs w:val="19"/>
          <w:rtl/>
          <w:lang w:val="en-GB" w:bidi="ar-LB"/>
        </w:rPr>
      </w:pPr>
      <w:r w:rsidRPr="000238C9">
        <w:rPr>
          <w:b/>
          <w:sz w:val="19"/>
          <w:szCs w:val="19"/>
          <w:lang w:val="en-GB" w:bidi="ar-LB"/>
        </w:rPr>
        <w:t xml:space="preserve">* </w:t>
      </w:r>
      <w:r w:rsidR="00D94ABA" w:rsidRPr="000238C9">
        <w:rPr>
          <w:sz w:val="19"/>
          <w:szCs w:val="19"/>
          <w:rtl/>
          <w:lang w:val="en-GB" w:bidi="ar-LB"/>
        </w:rPr>
        <w:t xml:space="preserve"> مستوى الاستهلاك المسموح به يبلغ </w:t>
      </w:r>
      <w:r w:rsidR="00D94ABA" w:rsidRPr="000238C9">
        <w:rPr>
          <w:sz w:val="19"/>
          <w:szCs w:val="19"/>
          <w:lang w:val="en-GB" w:bidi="ar-LB"/>
        </w:rPr>
        <w:t>5.76</w:t>
      </w:r>
      <w:r w:rsidR="00D94ABA" w:rsidRPr="000238C9">
        <w:rPr>
          <w:sz w:val="19"/>
          <w:szCs w:val="19"/>
          <w:rtl/>
          <w:lang w:val="en-GB" w:bidi="ar-LB"/>
        </w:rPr>
        <w:t xml:space="preserve"> طن بقدرات استنفاد الأوزون لعام 2022 بحسب المقرر 33/6.</w:t>
      </w:r>
    </w:p>
    <w:p w14:paraId="05524FB6" w14:textId="77777777" w:rsidR="00D96194" w:rsidRPr="000238C9" w:rsidRDefault="00D96194" w:rsidP="002A28BD">
      <w:pPr>
        <w:bidi/>
        <w:rPr>
          <w:b/>
          <w:lang w:val="en-GB" w:bidi="ar-LB"/>
        </w:rPr>
      </w:pPr>
    </w:p>
    <w:p w14:paraId="55C6D3BF" w14:textId="611F5774" w:rsidR="00D94ABA" w:rsidRPr="007411A1" w:rsidRDefault="00D94ABA" w:rsidP="002A28BD">
      <w:pPr>
        <w:pStyle w:val="Heading1"/>
        <w:bidi/>
        <w:rPr>
          <w:sz w:val="24"/>
          <w:szCs w:val="24"/>
          <w:lang w:val="en-GB" w:bidi="ar-LB"/>
        </w:rPr>
      </w:pPr>
      <w:r w:rsidRPr="007411A1">
        <w:rPr>
          <w:sz w:val="24"/>
          <w:szCs w:val="24"/>
          <w:rtl/>
          <w:lang w:val="en-GB" w:bidi="ar-LB"/>
        </w:rPr>
        <w:t>وأبلغ خمسة وثلاثون بلدا من بلدان المادة 5 عن استهلاك بروميد الميثيل، وأبلغ بلدان من بلدان المادة 5 عن إنتاج بروميد الميثيل لاستخدامات التطهير. وما قبل الشحن بموجب بيانات المادة 7 على النحو المبين في المرفق الأول بهذه الوثيقة. واستهلاك هذه الاستخدامات غير مؤهلة للتمويل.</w:t>
      </w:r>
    </w:p>
    <w:p w14:paraId="4AD728C8" w14:textId="7F966662" w:rsidR="00D96194" w:rsidRPr="007411A1" w:rsidRDefault="00F30955" w:rsidP="002A28BD">
      <w:pPr>
        <w:pStyle w:val="Heading1"/>
        <w:numPr>
          <w:ilvl w:val="0"/>
          <w:numId w:val="0"/>
        </w:numPr>
        <w:tabs>
          <w:tab w:val="left" w:pos="720"/>
        </w:tabs>
        <w:bidi/>
        <w:spacing w:after="0"/>
        <w:rPr>
          <w:i/>
          <w:sz w:val="24"/>
          <w:szCs w:val="24"/>
          <w:u w:val="single"/>
          <w:lang w:val="en-GB" w:bidi="ar-LB"/>
        </w:rPr>
      </w:pPr>
      <w:r w:rsidRPr="007411A1">
        <w:rPr>
          <w:i/>
          <w:sz w:val="24"/>
          <w:szCs w:val="24"/>
          <w:u w:val="single"/>
          <w:rtl/>
          <w:lang w:val="en-GB" w:bidi="ar-LB"/>
        </w:rPr>
        <w:t>الهيدروكلوروفلوروكربون</w:t>
      </w:r>
    </w:p>
    <w:p w14:paraId="3B4451E1" w14:textId="77777777" w:rsidR="00D96194" w:rsidRPr="007411A1" w:rsidRDefault="00D96194" w:rsidP="002A28BD">
      <w:pPr>
        <w:bidi/>
        <w:rPr>
          <w:sz w:val="24"/>
          <w:szCs w:val="24"/>
          <w:lang w:val="en-GB" w:bidi="ar-LB"/>
        </w:rPr>
      </w:pPr>
    </w:p>
    <w:p w14:paraId="47E2BDBB" w14:textId="3EF89EBA" w:rsidR="00F30955" w:rsidRPr="007411A1" w:rsidRDefault="00F30955" w:rsidP="002A28BD">
      <w:pPr>
        <w:pStyle w:val="Heading1"/>
        <w:bidi/>
        <w:rPr>
          <w:sz w:val="24"/>
          <w:szCs w:val="24"/>
          <w:lang w:val="en-GB" w:bidi="ar-LB"/>
        </w:rPr>
      </w:pPr>
      <w:r w:rsidRPr="007411A1">
        <w:rPr>
          <w:sz w:val="24"/>
          <w:szCs w:val="24"/>
          <w:rtl/>
          <w:lang w:val="en-GB" w:bidi="ar-LB"/>
        </w:rPr>
        <w:t xml:space="preserve">وضع ما مجموعه </w:t>
      </w:r>
      <w:r w:rsidRPr="007411A1">
        <w:rPr>
          <w:sz w:val="24"/>
          <w:szCs w:val="24"/>
          <w:lang w:val="en-GB" w:bidi="ar-LB"/>
        </w:rPr>
        <w:t>147</w:t>
      </w:r>
      <w:r w:rsidRPr="007411A1">
        <w:rPr>
          <w:sz w:val="24"/>
          <w:szCs w:val="24"/>
          <w:rtl/>
          <w:lang w:val="en-GB" w:bidi="ar-LB"/>
        </w:rPr>
        <w:t xml:space="preserve"> بلدا من بلدان المادة 5 رقم اساس للهيدروكلوروفلوروكربون لأغراض الامتثال بمستوى أحدث استهلاك تجميعي يبلغ </w:t>
      </w:r>
      <w:r w:rsidRPr="007411A1">
        <w:rPr>
          <w:sz w:val="24"/>
          <w:szCs w:val="24"/>
          <w:lang w:val="en-GB" w:bidi="ar-LB"/>
        </w:rPr>
        <w:t>16,738</w:t>
      </w:r>
      <w:r w:rsidRPr="007411A1">
        <w:rPr>
          <w:sz w:val="24"/>
          <w:szCs w:val="24"/>
          <w:rtl/>
          <w:lang w:val="en-GB" w:bidi="ar-LB"/>
        </w:rPr>
        <w:t xml:space="preserve"> طن بقدرات استنفاد الأوزون (</w:t>
      </w:r>
      <w:r w:rsidRPr="007411A1">
        <w:rPr>
          <w:sz w:val="24"/>
          <w:szCs w:val="24"/>
          <w:lang w:val="en-GB" w:bidi="ar-LB"/>
        </w:rPr>
        <w:t>270,398</w:t>
      </w:r>
      <w:r w:rsidRPr="007411A1">
        <w:rPr>
          <w:sz w:val="24"/>
          <w:szCs w:val="24"/>
          <w:rtl/>
          <w:lang w:val="en-GB" w:bidi="ar-LB"/>
        </w:rPr>
        <w:t xml:space="preserve"> طن متري) على النحو المبين في الجدول 4. وأنواع الهيدروكلوروفلوروكربون الثلاثة الرئيسية هي الهيدروكلوروفلوروكربون-22 (</w:t>
      </w:r>
      <w:r w:rsidRPr="007411A1">
        <w:rPr>
          <w:sz w:val="24"/>
          <w:szCs w:val="24"/>
          <w:lang w:val="en-GB" w:bidi="ar-LB"/>
        </w:rPr>
        <w:t xml:space="preserve">75.8 </w:t>
      </w:r>
      <w:r w:rsidRPr="007411A1">
        <w:rPr>
          <w:sz w:val="24"/>
          <w:szCs w:val="24"/>
          <w:rtl/>
          <w:lang w:val="en-GB" w:bidi="ar-LB"/>
        </w:rPr>
        <w:t xml:space="preserve"> في المائة من مجموع الاستهلاك بحسب الأطنان بقدرات استنفاد الأوزون) والهيدروكلوروفلوروكربون-141ب (</w:t>
      </w:r>
      <w:r w:rsidRPr="007411A1">
        <w:rPr>
          <w:sz w:val="24"/>
          <w:szCs w:val="24"/>
          <w:lang w:val="en-GB" w:bidi="ar-LB"/>
        </w:rPr>
        <w:t>23.1</w:t>
      </w:r>
      <w:r w:rsidRPr="007411A1">
        <w:rPr>
          <w:sz w:val="24"/>
          <w:szCs w:val="24"/>
          <w:rtl/>
          <w:lang w:val="en-GB" w:bidi="ar-LB"/>
        </w:rPr>
        <w:t xml:space="preserve"> في المائة) والهيدروكلوروفلوروكربون-142ب (</w:t>
      </w:r>
      <w:r w:rsidR="007A6A66" w:rsidRPr="007411A1">
        <w:rPr>
          <w:sz w:val="24"/>
          <w:szCs w:val="24"/>
          <w:lang w:val="en-GB" w:bidi="ar-LB"/>
        </w:rPr>
        <w:t>0.8</w:t>
      </w:r>
      <w:r w:rsidRPr="007411A1">
        <w:rPr>
          <w:sz w:val="24"/>
          <w:szCs w:val="24"/>
          <w:rtl/>
          <w:lang w:val="en-GB" w:bidi="ar-LB"/>
        </w:rPr>
        <w:t xml:space="preserve"> في</w:t>
      </w:r>
      <w:r w:rsidR="007A6A66" w:rsidRPr="007411A1">
        <w:rPr>
          <w:sz w:val="24"/>
          <w:szCs w:val="24"/>
          <w:rtl/>
          <w:lang w:val="en-GB" w:bidi="ar-LB"/>
        </w:rPr>
        <w:t xml:space="preserve"> المائة).</w:t>
      </w:r>
    </w:p>
    <w:p w14:paraId="4B6ECC29" w14:textId="1554542F" w:rsidR="00D96194" w:rsidRPr="000238C9" w:rsidRDefault="00FB5736" w:rsidP="007A6A66">
      <w:pPr>
        <w:keepNext/>
        <w:bidi/>
        <w:rPr>
          <w:bCs/>
          <w:rtl/>
          <w:lang w:val="en-GB" w:bidi="ar-LB"/>
        </w:rPr>
      </w:pPr>
      <w:r w:rsidRPr="000238C9">
        <w:rPr>
          <w:bCs/>
          <w:rtl/>
          <w:lang w:val="en-GB" w:bidi="ar-LB"/>
        </w:rPr>
        <w:t xml:space="preserve">الجدول 4: </w:t>
      </w:r>
      <w:r w:rsidR="007A6A66" w:rsidRPr="000238C9">
        <w:rPr>
          <w:bCs/>
          <w:rtl/>
          <w:lang w:val="en-GB" w:bidi="ar-LB"/>
        </w:rPr>
        <w:t>رقم الأساس وبيانات أحدث استهلاك (2022 أو 2023) بحسب نوع الهيدروكلوروفلوروكربون (بيانات المادة 7)</w:t>
      </w:r>
    </w:p>
    <w:tbl>
      <w:tblPr>
        <w:bidiVisual/>
        <w:tblW w:w="9351" w:type="dxa"/>
        <w:tblLayout w:type="fixed"/>
        <w:tblLook w:val="04A0" w:firstRow="1" w:lastRow="0" w:firstColumn="1" w:lastColumn="0" w:noHBand="0" w:noVBand="1"/>
      </w:tblPr>
      <w:tblGrid>
        <w:gridCol w:w="2628"/>
        <w:gridCol w:w="1530"/>
        <w:gridCol w:w="1260"/>
        <w:gridCol w:w="1170"/>
        <w:gridCol w:w="1345"/>
        <w:gridCol w:w="1418"/>
      </w:tblGrid>
      <w:tr w:rsidR="00C73506" w:rsidRPr="000238C9" w14:paraId="7A457B39" w14:textId="77777777" w:rsidTr="001B273B">
        <w:trPr>
          <w:trHeight w:val="97"/>
          <w:tblHeader/>
        </w:trPr>
        <w:tc>
          <w:tcPr>
            <w:tcW w:w="262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1FC960" w14:textId="4545DAED" w:rsidR="00C73506" w:rsidRPr="000238C9" w:rsidRDefault="00FB5736" w:rsidP="002A28BD">
            <w:pPr>
              <w:bidi/>
              <w:rPr>
                <w:b/>
                <w:bCs/>
                <w:sz w:val="20"/>
                <w:szCs w:val="20"/>
                <w:lang w:val="en-GB" w:eastAsia="zh-CN" w:bidi="ar-LB"/>
              </w:rPr>
            </w:pPr>
            <w:r w:rsidRPr="000238C9">
              <w:rPr>
                <w:b/>
                <w:bCs/>
                <w:sz w:val="20"/>
                <w:szCs w:val="20"/>
                <w:rtl/>
                <w:lang w:val="en-GB" w:eastAsia="zh-CN" w:bidi="ar-LB"/>
              </w:rPr>
              <w:t>الهيدروكلوروفلوروكربون</w:t>
            </w:r>
          </w:p>
        </w:tc>
        <w:tc>
          <w:tcPr>
            <w:tcW w:w="2790" w:type="dxa"/>
            <w:gridSpan w:val="2"/>
            <w:tcBorders>
              <w:top w:val="single" w:sz="4" w:space="0" w:color="auto"/>
              <w:left w:val="nil"/>
              <w:bottom w:val="single" w:sz="4" w:space="0" w:color="auto"/>
              <w:right w:val="single" w:sz="4" w:space="0" w:color="auto"/>
            </w:tcBorders>
            <w:shd w:val="clear" w:color="auto" w:fill="auto"/>
            <w:vAlign w:val="center"/>
            <w:hideMark/>
          </w:tcPr>
          <w:p w14:paraId="3D7D612F" w14:textId="5D15E6F3" w:rsidR="00C73506" w:rsidRPr="000238C9" w:rsidRDefault="007A6A66" w:rsidP="002A28BD">
            <w:pPr>
              <w:bidi/>
              <w:jc w:val="center"/>
              <w:rPr>
                <w:b/>
                <w:bCs/>
                <w:sz w:val="20"/>
                <w:szCs w:val="20"/>
                <w:lang w:val="en-GB" w:eastAsia="zh-CN" w:bidi="ar-LB"/>
              </w:rPr>
            </w:pPr>
            <w:r w:rsidRPr="000238C9">
              <w:rPr>
                <w:b/>
                <w:bCs/>
                <w:sz w:val="20"/>
                <w:szCs w:val="20"/>
                <w:rtl/>
                <w:lang w:val="en-GB" w:eastAsia="zh-CN" w:bidi="ar-LB"/>
              </w:rPr>
              <w:t>رقم</w:t>
            </w:r>
            <w:r w:rsidR="00FB5736" w:rsidRPr="000238C9">
              <w:rPr>
                <w:b/>
                <w:bCs/>
                <w:sz w:val="20"/>
                <w:szCs w:val="20"/>
                <w:rtl/>
                <w:lang w:val="en-GB" w:eastAsia="zh-CN" w:bidi="ar-LB"/>
              </w:rPr>
              <w:t xml:space="preserve"> الأساس</w:t>
            </w:r>
          </w:p>
        </w:tc>
        <w:tc>
          <w:tcPr>
            <w:tcW w:w="2515" w:type="dxa"/>
            <w:gridSpan w:val="2"/>
            <w:tcBorders>
              <w:top w:val="single" w:sz="4" w:space="0" w:color="auto"/>
              <w:left w:val="nil"/>
              <w:bottom w:val="single" w:sz="4" w:space="0" w:color="auto"/>
              <w:right w:val="single" w:sz="4" w:space="0" w:color="auto"/>
            </w:tcBorders>
            <w:shd w:val="clear" w:color="auto" w:fill="auto"/>
            <w:vAlign w:val="center"/>
            <w:hideMark/>
          </w:tcPr>
          <w:p w14:paraId="0E0624EA" w14:textId="2C49EE71" w:rsidR="00C73506" w:rsidRPr="000238C9" w:rsidRDefault="007A6A66" w:rsidP="002A28BD">
            <w:pPr>
              <w:bidi/>
              <w:jc w:val="center"/>
              <w:rPr>
                <w:b/>
                <w:bCs/>
                <w:sz w:val="20"/>
                <w:szCs w:val="20"/>
                <w:lang w:val="en-GB" w:eastAsia="zh-CN" w:bidi="ar-LB"/>
              </w:rPr>
            </w:pPr>
            <w:r w:rsidRPr="000238C9">
              <w:rPr>
                <w:b/>
                <w:bCs/>
                <w:sz w:val="20"/>
                <w:szCs w:val="20"/>
                <w:rtl/>
                <w:lang w:val="en-GB" w:eastAsia="zh-CN" w:bidi="ar-LB"/>
              </w:rPr>
              <w:t>الاستهلاك*</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CC2DA82" w14:textId="1D5B9434" w:rsidR="00C73506" w:rsidRPr="000238C9" w:rsidRDefault="007A6A66" w:rsidP="002A28BD">
            <w:pPr>
              <w:bidi/>
              <w:jc w:val="center"/>
              <w:rPr>
                <w:b/>
                <w:bCs/>
                <w:sz w:val="20"/>
                <w:szCs w:val="20"/>
                <w:lang w:val="en-GB" w:eastAsia="zh-CN" w:bidi="ar-LB"/>
              </w:rPr>
            </w:pPr>
            <w:r w:rsidRPr="000238C9">
              <w:rPr>
                <w:b/>
                <w:bCs/>
                <w:sz w:val="20"/>
                <w:szCs w:val="20"/>
                <w:rtl/>
                <w:lang w:val="en-GB" w:eastAsia="zh-CN" w:bidi="ar-LB"/>
              </w:rPr>
              <w:t>النسبة من رقم الأساس</w:t>
            </w:r>
          </w:p>
        </w:tc>
      </w:tr>
      <w:tr w:rsidR="007A6A66" w:rsidRPr="000238C9" w14:paraId="4425C6F3" w14:textId="77777777" w:rsidTr="001B273B">
        <w:trPr>
          <w:trHeight w:val="142"/>
          <w:tblHeader/>
        </w:trPr>
        <w:tc>
          <w:tcPr>
            <w:tcW w:w="2628" w:type="dxa"/>
            <w:vMerge/>
            <w:tcBorders>
              <w:top w:val="single" w:sz="4" w:space="0" w:color="auto"/>
              <w:left w:val="single" w:sz="4" w:space="0" w:color="auto"/>
              <w:bottom w:val="single" w:sz="4" w:space="0" w:color="auto"/>
              <w:right w:val="single" w:sz="4" w:space="0" w:color="auto"/>
            </w:tcBorders>
            <w:vAlign w:val="center"/>
            <w:hideMark/>
          </w:tcPr>
          <w:p w14:paraId="56953D48" w14:textId="77777777" w:rsidR="007A6A66" w:rsidRPr="000238C9" w:rsidRDefault="007A6A66" w:rsidP="002A28BD">
            <w:pPr>
              <w:bidi/>
              <w:jc w:val="left"/>
              <w:rPr>
                <w:b/>
                <w:bCs/>
                <w:sz w:val="20"/>
                <w:szCs w:val="20"/>
                <w:lang w:val="en-GB" w:eastAsia="zh-CN" w:bidi="ar-LB"/>
              </w:rPr>
            </w:pPr>
          </w:p>
        </w:tc>
        <w:tc>
          <w:tcPr>
            <w:tcW w:w="1530" w:type="dxa"/>
            <w:tcBorders>
              <w:top w:val="nil"/>
              <w:left w:val="nil"/>
              <w:bottom w:val="single" w:sz="4" w:space="0" w:color="auto"/>
              <w:right w:val="single" w:sz="4" w:space="0" w:color="auto"/>
            </w:tcBorders>
            <w:shd w:val="clear" w:color="auto" w:fill="auto"/>
            <w:vAlign w:val="center"/>
            <w:hideMark/>
          </w:tcPr>
          <w:p w14:paraId="365CCB7F" w14:textId="78BE7DCE" w:rsidR="007A6A66" w:rsidRPr="000238C9" w:rsidRDefault="007A6A66" w:rsidP="002A28BD">
            <w:pPr>
              <w:bidi/>
              <w:ind w:left="-41" w:firstLine="41"/>
              <w:jc w:val="center"/>
              <w:rPr>
                <w:b/>
                <w:bCs/>
                <w:sz w:val="20"/>
                <w:szCs w:val="20"/>
                <w:lang w:val="en-GB" w:eastAsia="zh-CN" w:bidi="ar-LB"/>
              </w:rPr>
            </w:pPr>
            <w:r w:rsidRPr="000238C9">
              <w:rPr>
                <w:b/>
                <w:bCs/>
                <w:sz w:val="20"/>
                <w:szCs w:val="20"/>
                <w:rtl/>
                <w:lang w:val="en-GB" w:eastAsia="zh-CN" w:bidi="ar-LB"/>
              </w:rPr>
              <w:t>طن متري</w:t>
            </w:r>
          </w:p>
        </w:tc>
        <w:tc>
          <w:tcPr>
            <w:tcW w:w="1260" w:type="dxa"/>
            <w:tcBorders>
              <w:top w:val="nil"/>
              <w:left w:val="nil"/>
              <w:bottom w:val="single" w:sz="4" w:space="0" w:color="auto"/>
              <w:right w:val="single" w:sz="4" w:space="0" w:color="auto"/>
            </w:tcBorders>
            <w:shd w:val="clear" w:color="auto" w:fill="auto"/>
            <w:vAlign w:val="center"/>
            <w:hideMark/>
          </w:tcPr>
          <w:p w14:paraId="20F7A6E6" w14:textId="38D08581" w:rsidR="007A6A66" w:rsidRPr="000238C9" w:rsidRDefault="007A6A66" w:rsidP="007A6A66">
            <w:pPr>
              <w:bidi/>
              <w:rPr>
                <w:b/>
                <w:bCs/>
                <w:sz w:val="20"/>
                <w:szCs w:val="20"/>
                <w:lang w:val="en-GB" w:eastAsia="zh-CN" w:bidi="ar-LB"/>
              </w:rPr>
            </w:pPr>
            <w:r w:rsidRPr="000238C9">
              <w:rPr>
                <w:b/>
                <w:bCs/>
                <w:sz w:val="20"/>
                <w:szCs w:val="20"/>
                <w:rtl/>
                <w:lang w:val="en-GB" w:eastAsia="zh-CN" w:bidi="ar-LB"/>
              </w:rPr>
              <w:t>طن بقدرات استنفاد الأوزون</w:t>
            </w:r>
          </w:p>
        </w:tc>
        <w:tc>
          <w:tcPr>
            <w:tcW w:w="1170" w:type="dxa"/>
            <w:tcBorders>
              <w:top w:val="nil"/>
              <w:left w:val="nil"/>
              <w:bottom w:val="single" w:sz="4" w:space="0" w:color="auto"/>
              <w:right w:val="single" w:sz="4" w:space="0" w:color="auto"/>
            </w:tcBorders>
            <w:shd w:val="clear" w:color="auto" w:fill="auto"/>
            <w:vAlign w:val="center"/>
            <w:hideMark/>
          </w:tcPr>
          <w:p w14:paraId="57CA7E46" w14:textId="05E10AFE" w:rsidR="007A6A66" w:rsidRPr="000238C9" w:rsidRDefault="007A6A66" w:rsidP="002A28BD">
            <w:pPr>
              <w:bidi/>
              <w:jc w:val="center"/>
              <w:rPr>
                <w:b/>
                <w:bCs/>
                <w:sz w:val="20"/>
                <w:szCs w:val="20"/>
                <w:lang w:val="en-GB" w:eastAsia="zh-CN" w:bidi="ar-LB"/>
              </w:rPr>
            </w:pPr>
            <w:r w:rsidRPr="000238C9">
              <w:rPr>
                <w:b/>
                <w:bCs/>
                <w:sz w:val="20"/>
                <w:szCs w:val="20"/>
                <w:rtl/>
                <w:lang w:val="en-GB" w:eastAsia="zh-CN" w:bidi="ar-LB"/>
              </w:rPr>
              <w:t>طن متري</w:t>
            </w:r>
          </w:p>
        </w:tc>
        <w:tc>
          <w:tcPr>
            <w:tcW w:w="1345" w:type="dxa"/>
            <w:tcBorders>
              <w:top w:val="nil"/>
              <w:left w:val="nil"/>
              <w:bottom w:val="single" w:sz="4" w:space="0" w:color="auto"/>
              <w:right w:val="single" w:sz="4" w:space="0" w:color="auto"/>
            </w:tcBorders>
            <w:shd w:val="clear" w:color="auto" w:fill="auto"/>
            <w:vAlign w:val="center"/>
            <w:hideMark/>
          </w:tcPr>
          <w:p w14:paraId="0E5B3087" w14:textId="3BB97E47" w:rsidR="007A6A66" w:rsidRPr="000238C9" w:rsidRDefault="007A6A66" w:rsidP="002A28BD">
            <w:pPr>
              <w:bidi/>
              <w:jc w:val="center"/>
              <w:rPr>
                <w:b/>
                <w:bCs/>
                <w:sz w:val="20"/>
                <w:szCs w:val="20"/>
                <w:lang w:val="en-GB" w:eastAsia="zh-CN" w:bidi="ar-LB"/>
              </w:rPr>
            </w:pPr>
            <w:r w:rsidRPr="000238C9">
              <w:rPr>
                <w:b/>
                <w:bCs/>
                <w:sz w:val="20"/>
                <w:szCs w:val="20"/>
                <w:rtl/>
                <w:lang w:val="en-GB" w:eastAsia="zh-CN" w:bidi="ar-LB"/>
              </w:rPr>
              <w:t>طن بقدرات استنفاد الأوزون</w:t>
            </w: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5B617080" w14:textId="77777777" w:rsidR="007A6A66" w:rsidRPr="000238C9" w:rsidRDefault="007A6A66" w:rsidP="002A28BD">
            <w:pPr>
              <w:bidi/>
              <w:jc w:val="left"/>
              <w:rPr>
                <w:b/>
                <w:bCs/>
                <w:sz w:val="20"/>
                <w:szCs w:val="20"/>
                <w:lang w:val="en-GB" w:eastAsia="zh-CN" w:bidi="ar-LB"/>
              </w:rPr>
            </w:pPr>
          </w:p>
        </w:tc>
      </w:tr>
      <w:tr w:rsidR="00C73506" w:rsidRPr="000238C9" w14:paraId="5FA82DC0" w14:textId="77777777" w:rsidTr="001B273B">
        <w:trPr>
          <w:trHeight w:val="150"/>
        </w:trPr>
        <w:tc>
          <w:tcPr>
            <w:tcW w:w="2628" w:type="dxa"/>
            <w:tcBorders>
              <w:top w:val="nil"/>
              <w:left w:val="single" w:sz="4" w:space="0" w:color="auto"/>
              <w:bottom w:val="single" w:sz="4" w:space="0" w:color="auto"/>
              <w:right w:val="single" w:sz="4" w:space="0" w:color="auto"/>
            </w:tcBorders>
            <w:shd w:val="clear" w:color="auto" w:fill="auto"/>
            <w:noWrap/>
            <w:vAlign w:val="bottom"/>
            <w:hideMark/>
          </w:tcPr>
          <w:p w14:paraId="784E3A0E" w14:textId="32B157F9" w:rsidR="00C73506" w:rsidRPr="000238C9" w:rsidRDefault="001B273B" w:rsidP="002A28BD">
            <w:pPr>
              <w:bidi/>
              <w:jc w:val="left"/>
              <w:rPr>
                <w:sz w:val="20"/>
                <w:szCs w:val="20"/>
                <w:lang w:val="en-GB" w:eastAsia="zh-CN" w:bidi="ar-LB"/>
              </w:rPr>
            </w:pPr>
            <w:r w:rsidRPr="000238C9">
              <w:rPr>
                <w:sz w:val="20"/>
                <w:szCs w:val="20"/>
                <w:rtl/>
                <w:lang w:val="en-GB" w:eastAsia="zh-CN" w:bidi="ar-LB"/>
              </w:rPr>
              <w:t>الهيدروكلوروفلوروكربون-</w:t>
            </w:r>
            <w:r w:rsidR="00C73506" w:rsidRPr="000238C9">
              <w:rPr>
                <w:sz w:val="20"/>
                <w:szCs w:val="20"/>
                <w:lang w:val="en-GB" w:eastAsia="zh-CN" w:bidi="ar-LB"/>
              </w:rPr>
              <w:t>123</w:t>
            </w:r>
          </w:p>
        </w:tc>
        <w:tc>
          <w:tcPr>
            <w:tcW w:w="1530" w:type="dxa"/>
            <w:tcBorders>
              <w:top w:val="nil"/>
              <w:left w:val="nil"/>
              <w:bottom w:val="single" w:sz="4" w:space="0" w:color="auto"/>
              <w:right w:val="single" w:sz="4" w:space="0" w:color="auto"/>
            </w:tcBorders>
            <w:shd w:val="clear" w:color="auto" w:fill="auto"/>
            <w:noWrap/>
            <w:vAlign w:val="center"/>
            <w:hideMark/>
          </w:tcPr>
          <w:p w14:paraId="6C162CDC" w14:textId="77777777" w:rsidR="00C73506" w:rsidRPr="000238C9" w:rsidRDefault="00C73506" w:rsidP="002A28BD">
            <w:pPr>
              <w:bidi/>
              <w:jc w:val="left"/>
              <w:rPr>
                <w:sz w:val="20"/>
                <w:szCs w:val="20"/>
                <w:lang w:val="en-GB" w:eastAsia="zh-CN" w:bidi="ar-LB"/>
              </w:rPr>
            </w:pPr>
            <w:r w:rsidRPr="000238C9">
              <w:rPr>
                <w:sz w:val="20"/>
                <w:szCs w:val="20"/>
                <w:lang w:val="en-GB" w:eastAsia="zh-CN" w:bidi="ar-LB"/>
              </w:rPr>
              <w:t>2,337.0</w:t>
            </w:r>
          </w:p>
        </w:tc>
        <w:tc>
          <w:tcPr>
            <w:tcW w:w="1260" w:type="dxa"/>
            <w:tcBorders>
              <w:top w:val="nil"/>
              <w:left w:val="nil"/>
              <w:bottom w:val="single" w:sz="4" w:space="0" w:color="auto"/>
              <w:right w:val="single" w:sz="4" w:space="0" w:color="auto"/>
            </w:tcBorders>
            <w:shd w:val="clear" w:color="auto" w:fill="auto"/>
            <w:noWrap/>
            <w:vAlign w:val="bottom"/>
            <w:hideMark/>
          </w:tcPr>
          <w:p w14:paraId="29C3E4D7" w14:textId="77777777" w:rsidR="00C73506" w:rsidRPr="000238C9" w:rsidRDefault="00C73506" w:rsidP="002A28BD">
            <w:pPr>
              <w:bidi/>
              <w:jc w:val="left"/>
              <w:rPr>
                <w:sz w:val="20"/>
                <w:szCs w:val="20"/>
                <w:lang w:val="en-GB" w:eastAsia="zh-CN" w:bidi="ar-LB"/>
              </w:rPr>
            </w:pPr>
            <w:r w:rsidRPr="000238C9">
              <w:rPr>
                <w:sz w:val="20"/>
                <w:szCs w:val="20"/>
                <w:lang w:val="en-GB" w:eastAsia="zh-CN" w:bidi="ar-LB"/>
              </w:rPr>
              <w:t>46.7</w:t>
            </w:r>
          </w:p>
        </w:tc>
        <w:tc>
          <w:tcPr>
            <w:tcW w:w="1170" w:type="dxa"/>
            <w:tcBorders>
              <w:top w:val="nil"/>
              <w:left w:val="nil"/>
              <w:bottom w:val="single" w:sz="4" w:space="0" w:color="auto"/>
              <w:right w:val="single" w:sz="4" w:space="0" w:color="auto"/>
            </w:tcBorders>
            <w:shd w:val="clear" w:color="auto" w:fill="auto"/>
            <w:noWrap/>
            <w:vAlign w:val="center"/>
            <w:hideMark/>
          </w:tcPr>
          <w:p w14:paraId="5B2EDBC1" w14:textId="77777777" w:rsidR="00C73506" w:rsidRPr="000238C9" w:rsidRDefault="00C73506" w:rsidP="002A28BD">
            <w:pPr>
              <w:bidi/>
              <w:jc w:val="left"/>
              <w:rPr>
                <w:sz w:val="20"/>
                <w:szCs w:val="20"/>
                <w:lang w:val="en-GB" w:eastAsia="zh-CN" w:bidi="ar-LB"/>
              </w:rPr>
            </w:pPr>
            <w:r w:rsidRPr="000238C9">
              <w:rPr>
                <w:sz w:val="20"/>
                <w:szCs w:val="20"/>
                <w:lang w:val="en-GB" w:eastAsia="zh-CN" w:bidi="ar-LB"/>
              </w:rPr>
              <w:t>1,990.5</w:t>
            </w:r>
          </w:p>
        </w:tc>
        <w:tc>
          <w:tcPr>
            <w:tcW w:w="1345" w:type="dxa"/>
            <w:tcBorders>
              <w:top w:val="nil"/>
              <w:left w:val="nil"/>
              <w:bottom w:val="single" w:sz="4" w:space="0" w:color="auto"/>
              <w:right w:val="single" w:sz="4" w:space="0" w:color="auto"/>
            </w:tcBorders>
            <w:shd w:val="clear" w:color="auto" w:fill="auto"/>
            <w:noWrap/>
            <w:vAlign w:val="bottom"/>
            <w:hideMark/>
          </w:tcPr>
          <w:p w14:paraId="2FB1582D" w14:textId="77777777" w:rsidR="00C73506" w:rsidRPr="000238C9" w:rsidRDefault="00C73506" w:rsidP="002A28BD">
            <w:pPr>
              <w:bidi/>
              <w:jc w:val="left"/>
              <w:rPr>
                <w:sz w:val="20"/>
                <w:szCs w:val="20"/>
                <w:lang w:val="en-GB" w:eastAsia="zh-CN" w:bidi="ar-LB"/>
              </w:rPr>
            </w:pPr>
            <w:r w:rsidRPr="000238C9">
              <w:rPr>
                <w:sz w:val="20"/>
                <w:szCs w:val="20"/>
                <w:lang w:val="en-GB" w:eastAsia="zh-CN" w:bidi="ar-LB"/>
              </w:rPr>
              <w:t>39.8</w:t>
            </w:r>
          </w:p>
        </w:tc>
        <w:tc>
          <w:tcPr>
            <w:tcW w:w="1418" w:type="dxa"/>
            <w:tcBorders>
              <w:top w:val="nil"/>
              <w:left w:val="nil"/>
              <w:bottom w:val="single" w:sz="4" w:space="0" w:color="auto"/>
              <w:right w:val="single" w:sz="4" w:space="0" w:color="auto"/>
            </w:tcBorders>
            <w:shd w:val="clear" w:color="auto" w:fill="auto"/>
            <w:noWrap/>
            <w:vAlign w:val="center"/>
            <w:hideMark/>
          </w:tcPr>
          <w:p w14:paraId="419080C0" w14:textId="3C74C2D5" w:rsidR="00C73506" w:rsidRPr="000238C9" w:rsidRDefault="00C73506" w:rsidP="002A28BD">
            <w:pPr>
              <w:bidi/>
              <w:jc w:val="left"/>
              <w:rPr>
                <w:sz w:val="20"/>
                <w:szCs w:val="20"/>
                <w:lang w:val="en-GB" w:eastAsia="zh-CN" w:bidi="ar-LB"/>
              </w:rPr>
            </w:pPr>
            <w:r w:rsidRPr="000238C9">
              <w:rPr>
                <w:sz w:val="20"/>
                <w:szCs w:val="20"/>
                <w:lang w:val="en-GB" w:eastAsia="zh-CN" w:bidi="ar-LB"/>
              </w:rPr>
              <w:t>85.2</w:t>
            </w:r>
          </w:p>
        </w:tc>
      </w:tr>
      <w:tr w:rsidR="00C73506" w:rsidRPr="000238C9" w14:paraId="7CD95875" w14:textId="77777777" w:rsidTr="001B273B">
        <w:trPr>
          <w:trHeight w:val="113"/>
        </w:trPr>
        <w:tc>
          <w:tcPr>
            <w:tcW w:w="2628" w:type="dxa"/>
            <w:tcBorders>
              <w:top w:val="nil"/>
              <w:left w:val="single" w:sz="4" w:space="0" w:color="auto"/>
              <w:bottom w:val="single" w:sz="4" w:space="0" w:color="auto"/>
              <w:right w:val="single" w:sz="4" w:space="0" w:color="auto"/>
            </w:tcBorders>
            <w:shd w:val="clear" w:color="auto" w:fill="auto"/>
            <w:noWrap/>
            <w:vAlign w:val="bottom"/>
            <w:hideMark/>
          </w:tcPr>
          <w:p w14:paraId="51EFFD15" w14:textId="5DD612CC" w:rsidR="00C73506" w:rsidRPr="000238C9" w:rsidRDefault="001B273B" w:rsidP="002A28BD">
            <w:pPr>
              <w:bidi/>
              <w:jc w:val="left"/>
              <w:rPr>
                <w:sz w:val="20"/>
                <w:szCs w:val="20"/>
                <w:lang w:val="en-GB" w:eastAsia="zh-CN" w:bidi="ar-LB"/>
              </w:rPr>
            </w:pPr>
            <w:r w:rsidRPr="000238C9">
              <w:rPr>
                <w:sz w:val="20"/>
                <w:szCs w:val="20"/>
                <w:rtl/>
                <w:lang w:val="en-GB" w:eastAsia="zh-CN" w:bidi="ar-LB"/>
              </w:rPr>
              <w:t>الهيدروكلوروفلوروكربون-</w:t>
            </w:r>
            <w:r w:rsidR="00C73506" w:rsidRPr="000238C9">
              <w:rPr>
                <w:sz w:val="20"/>
                <w:szCs w:val="20"/>
                <w:lang w:val="en-GB" w:eastAsia="zh-CN" w:bidi="ar-LB"/>
              </w:rPr>
              <w:t>124</w:t>
            </w:r>
          </w:p>
        </w:tc>
        <w:tc>
          <w:tcPr>
            <w:tcW w:w="1530" w:type="dxa"/>
            <w:tcBorders>
              <w:top w:val="nil"/>
              <w:left w:val="nil"/>
              <w:bottom w:val="single" w:sz="4" w:space="0" w:color="auto"/>
              <w:right w:val="single" w:sz="4" w:space="0" w:color="auto"/>
            </w:tcBorders>
            <w:shd w:val="clear" w:color="auto" w:fill="auto"/>
            <w:noWrap/>
            <w:vAlign w:val="bottom"/>
            <w:hideMark/>
          </w:tcPr>
          <w:p w14:paraId="7ECD02C4" w14:textId="77777777" w:rsidR="00C73506" w:rsidRPr="000238C9" w:rsidRDefault="00C73506" w:rsidP="002A28BD">
            <w:pPr>
              <w:bidi/>
              <w:jc w:val="left"/>
              <w:rPr>
                <w:sz w:val="20"/>
                <w:szCs w:val="20"/>
                <w:lang w:val="en-GB" w:eastAsia="zh-CN" w:bidi="ar-LB"/>
              </w:rPr>
            </w:pPr>
            <w:r w:rsidRPr="000238C9">
              <w:rPr>
                <w:sz w:val="20"/>
                <w:szCs w:val="20"/>
                <w:lang w:val="en-GB" w:eastAsia="zh-CN" w:bidi="ar-LB"/>
              </w:rPr>
              <w:t>1,270.7</w:t>
            </w:r>
          </w:p>
        </w:tc>
        <w:tc>
          <w:tcPr>
            <w:tcW w:w="1260" w:type="dxa"/>
            <w:tcBorders>
              <w:top w:val="nil"/>
              <w:left w:val="nil"/>
              <w:bottom w:val="single" w:sz="4" w:space="0" w:color="auto"/>
              <w:right w:val="single" w:sz="4" w:space="0" w:color="auto"/>
            </w:tcBorders>
            <w:shd w:val="clear" w:color="auto" w:fill="auto"/>
            <w:noWrap/>
            <w:vAlign w:val="bottom"/>
            <w:hideMark/>
          </w:tcPr>
          <w:p w14:paraId="19F007E0" w14:textId="77777777" w:rsidR="00C73506" w:rsidRPr="000238C9" w:rsidRDefault="00C73506" w:rsidP="002A28BD">
            <w:pPr>
              <w:bidi/>
              <w:jc w:val="left"/>
              <w:rPr>
                <w:sz w:val="20"/>
                <w:szCs w:val="20"/>
                <w:lang w:val="en-GB" w:eastAsia="zh-CN" w:bidi="ar-LB"/>
              </w:rPr>
            </w:pPr>
            <w:r w:rsidRPr="000238C9">
              <w:rPr>
                <w:sz w:val="20"/>
                <w:szCs w:val="20"/>
                <w:lang w:val="en-GB" w:eastAsia="zh-CN" w:bidi="ar-LB"/>
              </w:rPr>
              <w:t>28.0</w:t>
            </w:r>
          </w:p>
        </w:tc>
        <w:tc>
          <w:tcPr>
            <w:tcW w:w="1170" w:type="dxa"/>
            <w:tcBorders>
              <w:top w:val="nil"/>
              <w:left w:val="nil"/>
              <w:bottom w:val="single" w:sz="4" w:space="0" w:color="auto"/>
              <w:right w:val="single" w:sz="4" w:space="0" w:color="auto"/>
            </w:tcBorders>
            <w:shd w:val="clear" w:color="auto" w:fill="auto"/>
            <w:noWrap/>
            <w:vAlign w:val="bottom"/>
            <w:hideMark/>
          </w:tcPr>
          <w:p w14:paraId="286ADACB" w14:textId="77777777" w:rsidR="00C73506" w:rsidRPr="000238C9" w:rsidRDefault="00C73506" w:rsidP="002A28BD">
            <w:pPr>
              <w:bidi/>
              <w:jc w:val="left"/>
              <w:rPr>
                <w:sz w:val="20"/>
                <w:szCs w:val="20"/>
                <w:lang w:val="en-GB" w:eastAsia="zh-CN" w:bidi="ar-LB"/>
              </w:rPr>
            </w:pPr>
            <w:r w:rsidRPr="000238C9">
              <w:rPr>
                <w:sz w:val="20"/>
                <w:szCs w:val="20"/>
                <w:lang w:val="en-GB" w:eastAsia="zh-CN" w:bidi="ar-LB"/>
              </w:rPr>
              <w:t>479.7</w:t>
            </w:r>
          </w:p>
        </w:tc>
        <w:tc>
          <w:tcPr>
            <w:tcW w:w="1345" w:type="dxa"/>
            <w:tcBorders>
              <w:top w:val="nil"/>
              <w:left w:val="nil"/>
              <w:bottom w:val="single" w:sz="4" w:space="0" w:color="auto"/>
              <w:right w:val="single" w:sz="4" w:space="0" w:color="auto"/>
            </w:tcBorders>
            <w:shd w:val="clear" w:color="auto" w:fill="auto"/>
            <w:noWrap/>
            <w:vAlign w:val="bottom"/>
            <w:hideMark/>
          </w:tcPr>
          <w:p w14:paraId="26585CFD" w14:textId="77777777" w:rsidR="00C73506" w:rsidRPr="000238C9" w:rsidRDefault="00C73506" w:rsidP="002A28BD">
            <w:pPr>
              <w:bidi/>
              <w:jc w:val="left"/>
              <w:rPr>
                <w:sz w:val="20"/>
                <w:szCs w:val="20"/>
                <w:lang w:val="en-GB" w:eastAsia="zh-CN" w:bidi="ar-LB"/>
              </w:rPr>
            </w:pPr>
            <w:r w:rsidRPr="000238C9">
              <w:rPr>
                <w:sz w:val="20"/>
                <w:szCs w:val="20"/>
                <w:lang w:val="en-GB" w:eastAsia="zh-CN" w:bidi="ar-LB"/>
              </w:rPr>
              <w:t>10.6</w:t>
            </w:r>
          </w:p>
        </w:tc>
        <w:tc>
          <w:tcPr>
            <w:tcW w:w="1418" w:type="dxa"/>
            <w:tcBorders>
              <w:top w:val="nil"/>
              <w:left w:val="nil"/>
              <w:bottom w:val="single" w:sz="4" w:space="0" w:color="auto"/>
              <w:right w:val="single" w:sz="4" w:space="0" w:color="auto"/>
            </w:tcBorders>
            <w:shd w:val="clear" w:color="auto" w:fill="auto"/>
            <w:noWrap/>
            <w:vAlign w:val="center"/>
            <w:hideMark/>
          </w:tcPr>
          <w:p w14:paraId="26F41514" w14:textId="66632C09" w:rsidR="00C73506" w:rsidRPr="000238C9" w:rsidRDefault="00C73506" w:rsidP="002A28BD">
            <w:pPr>
              <w:bidi/>
              <w:jc w:val="left"/>
              <w:rPr>
                <w:sz w:val="20"/>
                <w:szCs w:val="20"/>
                <w:lang w:val="en-GB" w:eastAsia="zh-CN" w:bidi="ar-LB"/>
              </w:rPr>
            </w:pPr>
            <w:r w:rsidRPr="000238C9">
              <w:rPr>
                <w:sz w:val="20"/>
                <w:szCs w:val="20"/>
                <w:lang w:val="en-GB" w:eastAsia="zh-CN" w:bidi="ar-LB"/>
              </w:rPr>
              <w:t>37.8</w:t>
            </w:r>
          </w:p>
        </w:tc>
      </w:tr>
      <w:tr w:rsidR="00C73506" w:rsidRPr="000238C9" w14:paraId="36DD7F0E" w14:textId="77777777" w:rsidTr="001B273B">
        <w:trPr>
          <w:trHeight w:val="216"/>
        </w:trPr>
        <w:tc>
          <w:tcPr>
            <w:tcW w:w="2628" w:type="dxa"/>
            <w:tcBorders>
              <w:top w:val="nil"/>
              <w:left w:val="single" w:sz="4" w:space="0" w:color="auto"/>
              <w:bottom w:val="single" w:sz="4" w:space="0" w:color="auto"/>
              <w:right w:val="single" w:sz="4" w:space="0" w:color="auto"/>
            </w:tcBorders>
            <w:shd w:val="clear" w:color="auto" w:fill="auto"/>
            <w:noWrap/>
            <w:vAlign w:val="bottom"/>
            <w:hideMark/>
          </w:tcPr>
          <w:p w14:paraId="3923898C" w14:textId="67DE9537" w:rsidR="00C73506" w:rsidRPr="000238C9" w:rsidRDefault="001B273B" w:rsidP="001B273B">
            <w:pPr>
              <w:bidi/>
              <w:jc w:val="left"/>
              <w:rPr>
                <w:sz w:val="20"/>
                <w:szCs w:val="20"/>
                <w:lang w:val="en-GB" w:eastAsia="zh-CN" w:bidi="ar-LB"/>
              </w:rPr>
            </w:pPr>
            <w:r w:rsidRPr="000238C9">
              <w:rPr>
                <w:sz w:val="20"/>
                <w:szCs w:val="20"/>
                <w:rtl/>
                <w:lang w:val="en-GB" w:eastAsia="zh-CN" w:bidi="ar-LB"/>
              </w:rPr>
              <w:t>الهيدروكلوروفلوروكربون-</w:t>
            </w:r>
            <w:r w:rsidR="00C73506" w:rsidRPr="000238C9">
              <w:rPr>
                <w:sz w:val="20"/>
                <w:szCs w:val="20"/>
                <w:lang w:val="en-GB" w:eastAsia="zh-CN" w:bidi="ar-LB"/>
              </w:rPr>
              <w:t>141</w:t>
            </w:r>
            <w:r w:rsidRPr="000238C9">
              <w:rPr>
                <w:sz w:val="20"/>
                <w:szCs w:val="20"/>
                <w:rtl/>
                <w:lang w:val="en-GB" w:eastAsia="zh-CN" w:bidi="ar-LB"/>
              </w:rPr>
              <w:t>ب</w:t>
            </w:r>
          </w:p>
        </w:tc>
        <w:tc>
          <w:tcPr>
            <w:tcW w:w="1530" w:type="dxa"/>
            <w:tcBorders>
              <w:top w:val="nil"/>
              <w:left w:val="nil"/>
              <w:bottom w:val="single" w:sz="4" w:space="0" w:color="auto"/>
              <w:right w:val="single" w:sz="4" w:space="0" w:color="auto"/>
            </w:tcBorders>
            <w:shd w:val="clear" w:color="auto" w:fill="auto"/>
            <w:noWrap/>
            <w:vAlign w:val="bottom"/>
            <w:hideMark/>
          </w:tcPr>
          <w:p w14:paraId="2360A23E" w14:textId="77777777" w:rsidR="00C73506" w:rsidRPr="000238C9" w:rsidRDefault="00C73506" w:rsidP="002A28BD">
            <w:pPr>
              <w:bidi/>
              <w:jc w:val="left"/>
              <w:rPr>
                <w:sz w:val="20"/>
                <w:szCs w:val="20"/>
                <w:lang w:val="en-GB" w:eastAsia="zh-CN" w:bidi="ar-LB"/>
              </w:rPr>
            </w:pPr>
            <w:r w:rsidRPr="000238C9">
              <w:rPr>
                <w:sz w:val="20"/>
                <w:szCs w:val="20"/>
                <w:lang w:val="en-GB" w:eastAsia="zh-CN" w:bidi="ar-LB"/>
              </w:rPr>
              <w:t>107,871.6</w:t>
            </w:r>
          </w:p>
        </w:tc>
        <w:tc>
          <w:tcPr>
            <w:tcW w:w="1260" w:type="dxa"/>
            <w:tcBorders>
              <w:top w:val="nil"/>
              <w:left w:val="nil"/>
              <w:bottom w:val="single" w:sz="4" w:space="0" w:color="auto"/>
              <w:right w:val="single" w:sz="4" w:space="0" w:color="auto"/>
            </w:tcBorders>
            <w:shd w:val="clear" w:color="auto" w:fill="auto"/>
            <w:noWrap/>
            <w:vAlign w:val="bottom"/>
            <w:hideMark/>
          </w:tcPr>
          <w:p w14:paraId="4D3CEAF5" w14:textId="77777777" w:rsidR="00C73506" w:rsidRPr="000238C9" w:rsidRDefault="00C73506" w:rsidP="002A28BD">
            <w:pPr>
              <w:bidi/>
              <w:jc w:val="left"/>
              <w:rPr>
                <w:sz w:val="20"/>
                <w:szCs w:val="20"/>
                <w:lang w:val="en-GB" w:eastAsia="zh-CN" w:bidi="ar-LB"/>
              </w:rPr>
            </w:pPr>
            <w:r w:rsidRPr="000238C9">
              <w:rPr>
                <w:sz w:val="20"/>
                <w:szCs w:val="20"/>
                <w:lang w:val="en-GB" w:eastAsia="zh-CN" w:bidi="ar-LB"/>
              </w:rPr>
              <w:t>11,865.9</w:t>
            </w:r>
          </w:p>
        </w:tc>
        <w:tc>
          <w:tcPr>
            <w:tcW w:w="1170" w:type="dxa"/>
            <w:tcBorders>
              <w:top w:val="nil"/>
              <w:left w:val="nil"/>
              <w:bottom w:val="single" w:sz="4" w:space="0" w:color="auto"/>
              <w:right w:val="single" w:sz="4" w:space="0" w:color="auto"/>
            </w:tcBorders>
            <w:shd w:val="clear" w:color="auto" w:fill="auto"/>
            <w:noWrap/>
            <w:vAlign w:val="bottom"/>
            <w:hideMark/>
          </w:tcPr>
          <w:p w14:paraId="350E88F4" w14:textId="77777777" w:rsidR="00C73506" w:rsidRPr="000238C9" w:rsidRDefault="00C73506" w:rsidP="002A28BD">
            <w:pPr>
              <w:bidi/>
              <w:jc w:val="left"/>
              <w:rPr>
                <w:sz w:val="20"/>
                <w:szCs w:val="20"/>
                <w:lang w:val="en-GB" w:eastAsia="zh-CN" w:bidi="ar-LB"/>
              </w:rPr>
            </w:pPr>
            <w:r w:rsidRPr="000238C9">
              <w:rPr>
                <w:sz w:val="20"/>
                <w:szCs w:val="20"/>
                <w:lang w:val="en-GB" w:eastAsia="zh-CN" w:bidi="ar-LB"/>
              </w:rPr>
              <w:t>35,135.3</w:t>
            </w:r>
          </w:p>
        </w:tc>
        <w:tc>
          <w:tcPr>
            <w:tcW w:w="1345" w:type="dxa"/>
            <w:tcBorders>
              <w:top w:val="nil"/>
              <w:left w:val="nil"/>
              <w:bottom w:val="single" w:sz="4" w:space="0" w:color="auto"/>
              <w:right w:val="single" w:sz="4" w:space="0" w:color="auto"/>
            </w:tcBorders>
            <w:shd w:val="clear" w:color="auto" w:fill="auto"/>
            <w:noWrap/>
            <w:vAlign w:val="bottom"/>
            <w:hideMark/>
          </w:tcPr>
          <w:p w14:paraId="09A8CB37" w14:textId="77777777" w:rsidR="00C73506" w:rsidRPr="000238C9" w:rsidRDefault="00C73506" w:rsidP="002A28BD">
            <w:pPr>
              <w:bidi/>
              <w:jc w:val="left"/>
              <w:rPr>
                <w:sz w:val="20"/>
                <w:szCs w:val="20"/>
                <w:lang w:val="en-GB" w:eastAsia="zh-CN" w:bidi="ar-LB"/>
              </w:rPr>
            </w:pPr>
            <w:r w:rsidRPr="000238C9">
              <w:rPr>
                <w:sz w:val="20"/>
                <w:szCs w:val="20"/>
                <w:lang w:val="en-GB" w:eastAsia="zh-CN" w:bidi="ar-LB"/>
              </w:rPr>
              <w:t>3,864.9</w:t>
            </w:r>
          </w:p>
        </w:tc>
        <w:tc>
          <w:tcPr>
            <w:tcW w:w="1418" w:type="dxa"/>
            <w:tcBorders>
              <w:top w:val="nil"/>
              <w:left w:val="nil"/>
              <w:bottom w:val="single" w:sz="4" w:space="0" w:color="auto"/>
              <w:right w:val="single" w:sz="4" w:space="0" w:color="auto"/>
            </w:tcBorders>
            <w:shd w:val="clear" w:color="auto" w:fill="auto"/>
            <w:noWrap/>
            <w:vAlign w:val="center"/>
            <w:hideMark/>
          </w:tcPr>
          <w:p w14:paraId="2B88B6E7" w14:textId="059D3A20" w:rsidR="00C73506" w:rsidRPr="000238C9" w:rsidRDefault="00C73506" w:rsidP="002A28BD">
            <w:pPr>
              <w:bidi/>
              <w:jc w:val="left"/>
              <w:rPr>
                <w:sz w:val="20"/>
                <w:szCs w:val="20"/>
                <w:lang w:val="en-GB" w:eastAsia="zh-CN" w:bidi="ar-LB"/>
              </w:rPr>
            </w:pPr>
            <w:r w:rsidRPr="000238C9">
              <w:rPr>
                <w:sz w:val="20"/>
                <w:szCs w:val="20"/>
                <w:lang w:val="en-GB" w:eastAsia="zh-CN" w:bidi="ar-LB"/>
              </w:rPr>
              <w:t>32.6</w:t>
            </w:r>
          </w:p>
        </w:tc>
      </w:tr>
      <w:tr w:rsidR="00C73506" w:rsidRPr="000238C9" w14:paraId="1537A50E" w14:textId="77777777" w:rsidTr="001B273B">
        <w:trPr>
          <w:trHeight w:val="164"/>
        </w:trPr>
        <w:tc>
          <w:tcPr>
            <w:tcW w:w="2628" w:type="dxa"/>
            <w:tcBorders>
              <w:top w:val="nil"/>
              <w:left w:val="single" w:sz="4" w:space="0" w:color="auto"/>
              <w:bottom w:val="single" w:sz="4" w:space="0" w:color="auto"/>
              <w:right w:val="single" w:sz="4" w:space="0" w:color="auto"/>
            </w:tcBorders>
            <w:shd w:val="clear" w:color="auto" w:fill="auto"/>
            <w:noWrap/>
            <w:vAlign w:val="bottom"/>
            <w:hideMark/>
          </w:tcPr>
          <w:p w14:paraId="6A600C55" w14:textId="0922FAEC" w:rsidR="00C73506" w:rsidRPr="000238C9" w:rsidRDefault="001B273B" w:rsidP="001B273B">
            <w:pPr>
              <w:bidi/>
              <w:jc w:val="left"/>
              <w:rPr>
                <w:sz w:val="20"/>
                <w:szCs w:val="20"/>
                <w:lang w:val="en-GB" w:eastAsia="zh-CN" w:bidi="ar-LB"/>
              </w:rPr>
            </w:pPr>
            <w:r w:rsidRPr="000238C9">
              <w:rPr>
                <w:sz w:val="20"/>
                <w:szCs w:val="20"/>
                <w:rtl/>
                <w:lang w:val="en-GB" w:eastAsia="zh-CN" w:bidi="ar-LB"/>
              </w:rPr>
              <w:t>الهيدروكلوروفلوروكربون-</w:t>
            </w:r>
            <w:r w:rsidR="00C73506" w:rsidRPr="000238C9">
              <w:rPr>
                <w:sz w:val="20"/>
                <w:szCs w:val="20"/>
                <w:lang w:val="en-GB" w:eastAsia="zh-CN" w:bidi="ar-LB"/>
              </w:rPr>
              <w:t>142</w:t>
            </w:r>
            <w:r w:rsidRPr="000238C9">
              <w:rPr>
                <w:sz w:val="20"/>
                <w:szCs w:val="20"/>
                <w:rtl/>
                <w:lang w:val="en-GB" w:eastAsia="zh-CN" w:bidi="ar-LB"/>
              </w:rPr>
              <w:t>ب</w:t>
            </w:r>
          </w:p>
        </w:tc>
        <w:tc>
          <w:tcPr>
            <w:tcW w:w="1530" w:type="dxa"/>
            <w:tcBorders>
              <w:top w:val="nil"/>
              <w:left w:val="nil"/>
              <w:bottom w:val="single" w:sz="4" w:space="0" w:color="auto"/>
              <w:right w:val="single" w:sz="4" w:space="0" w:color="auto"/>
            </w:tcBorders>
            <w:shd w:val="clear" w:color="auto" w:fill="auto"/>
            <w:noWrap/>
            <w:vAlign w:val="bottom"/>
            <w:hideMark/>
          </w:tcPr>
          <w:p w14:paraId="01C60754" w14:textId="77777777" w:rsidR="00C73506" w:rsidRPr="000238C9" w:rsidRDefault="00C73506" w:rsidP="002A28BD">
            <w:pPr>
              <w:bidi/>
              <w:jc w:val="left"/>
              <w:rPr>
                <w:sz w:val="20"/>
                <w:szCs w:val="20"/>
                <w:lang w:val="en-GB" w:eastAsia="zh-CN" w:bidi="ar-LB"/>
              </w:rPr>
            </w:pPr>
            <w:r w:rsidRPr="000238C9">
              <w:rPr>
                <w:sz w:val="20"/>
                <w:szCs w:val="20"/>
                <w:lang w:val="en-GB" w:eastAsia="zh-CN" w:bidi="ar-LB"/>
              </w:rPr>
              <w:t>33,195.5</w:t>
            </w:r>
          </w:p>
        </w:tc>
        <w:tc>
          <w:tcPr>
            <w:tcW w:w="1260" w:type="dxa"/>
            <w:tcBorders>
              <w:top w:val="nil"/>
              <w:left w:val="nil"/>
              <w:bottom w:val="single" w:sz="4" w:space="0" w:color="auto"/>
              <w:right w:val="single" w:sz="4" w:space="0" w:color="auto"/>
            </w:tcBorders>
            <w:shd w:val="clear" w:color="auto" w:fill="auto"/>
            <w:noWrap/>
            <w:vAlign w:val="bottom"/>
            <w:hideMark/>
          </w:tcPr>
          <w:p w14:paraId="2513CAF4" w14:textId="77777777" w:rsidR="00C73506" w:rsidRPr="000238C9" w:rsidRDefault="00C73506" w:rsidP="002A28BD">
            <w:pPr>
              <w:bidi/>
              <w:jc w:val="left"/>
              <w:rPr>
                <w:sz w:val="20"/>
                <w:szCs w:val="20"/>
                <w:lang w:val="en-GB" w:eastAsia="zh-CN" w:bidi="ar-LB"/>
              </w:rPr>
            </w:pPr>
            <w:r w:rsidRPr="000238C9">
              <w:rPr>
                <w:sz w:val="20"/>
                <w:szCs w:val="20"/>
                <w:lang w:val="en-GB" w:eastAsia="zh-CN" w:bidi="ar-LB"/>
              </w:rPr>
              <w:t>2,157.7</w:t>
            </w:r>
          </w:p>
        </w:tc>
        <w:tc>
          <w:tcPr>
            <w:tcW w:w="1170" w:type="dxa"/>
            <w:tcBorders>
              <w:top w:val="nil"/>
              <w:left w:val="nil"/>
              <w:bottom w:val="single" w:sz="4" w:space="0" w:color="auto"/>
              <w:right w:val="single" w:sz="4" w:space="0" w:color="auto"/>
            </w:tcBorders>
            <w:shd w:val="clear" w:color="auto" w:fill="auto"/>
            <w:noWrap/>
            <w:vAlign w:val="bottom"/>
            <w:hideMark/>
          </w:tcPr>
          <w:p w14:paraId="035DB748" w14:textId="77777777" w:rsidR="00C73506" w:rsidRPr="000238C9" w:rsidRDefault="00C73506" w:rsidP="002A28BD">
            <w:pPr>
              <w:bidi/>
              <w:jc w:val="left"/>
              <w:rPr>
                <w:sz w:val="20"/>
                <w:szCs w:val="20"/>
                <w:lang w:val="en-GB" w:eastAsia="zh-CN" w:bidi="ar-LB"/>
              </w:rPr>
            </w:pPr>
            <w:r w:rsidRPr="000238C9">
              <w:rPr>
                <w:sz w:val="20"/>
                <w:szCs w:val="20"/>
                <w:lang w:val="en-GB" w:eastAsia="zh-CN" w:bidi="ar-LB"/>
              </w:rPr>
              <w:t>2,026.4</w:t>
            </w:r>
          </w:p>
        </w:tc>
        <w:tc>
          <w:tcPr>
            <w:tcW w:w="1345" w:type="dxa"/>
            <w:tcBorders>
              <w:top w:val="nil"/>
              <w:left w:val="nil"/>
              <w:bottom w:val="single" w:sz="4" w:space="0" w:color="auto"/>
              <w:right w:val="single" w:sz="4" w:space="0" w:color="auto"/>
            </w:tcBorders>
            <w:shd w:val="clear" w:color="auto" w:fill="auto"/>
            <w:noWrap/>
            <w:vAlign w:val="bottom"/>
            <w:hideMark/>
          </w:tcPr>
          <w:p w14:paraId="3D4CF7F5" w14:textId="77777777" w:rsidR="00C73506" w:rsidRPr="000238C9" w:rsidRDefault="00C73506" w:rsidP="002A28BD">
            <w:pPr>
              <w:bidi/>
              <w:jc w:val="left"/>
              <w:rPr>
                <w:sz w:val="20"/>
                <w:szCs w:val="20"/>
                <w:lang w:val="en-GB" w:eastAsia="zh-CN" w:bidi="ar-LB"/>
              </w:rPr>
            </w:pPr>
            <w:r w:rsidRPr="000238C9">
              <w:rPr>
                <w:sz w:val="20"/>
                <w:szCs w:val="20"/>
                <w:lang w:val="en-GB" w:eastAsia="zh-CN" w:bidi="ar-LB"/>
              </w:rPr>
              <w:t>131.7</w:t>
            </w:r>
          </w:p>
        </w:tc>
        <w:tc>
          <w:tcPr>
            <w:tcW w:w="1418" w:type="dxa"/>
            <w:tcBorders>
              <w:top w:val="nil"/>
              <w:left w:val="nil"/>
              <w:bottom w:val="single" w:sz="4" w:space="0" w:color="auto"/>
              <w:right w:val="single" w:sz="4" w:space="0" w:color="auto"/>
            </w:tcBorders>
            <w:shd w:val="clear" w:color="auto" w:fill="auto"/>
            <w:noWrap/>
            <w:vAlign w:val="center"/>
            <w:hideMark/>
          </w:tcPr>
          <w:p w14:paraId="4CD151B0" w14:textId="7BCBA3D4" w:rsidR="00C73506" w:rsidRPr="000238C9" w:rsidRDefault="00C73506" w:rsidP="002A28BD">
            <w:pPr>
              <w:bidi/>
              <w:jc w:val="left"/>
              <w:rPr>
                <w:sz w:val="20"/>
                <w:szCs w:val="20"/>
                <w:lang w:val="en-GB" w:eastAsia="zh-CN" w:bidi="ar-LB"/>
              </w:rPr>
            </w:pPr>
            <w:r w:rsidRPr="000238C9">
              <w:rPr>
                <w:sz w:val="20"/>
                <w:szCs w:val="20"/>
                <w:lang w:val="en-GB" w:eastAsia="zh-CN" w:bidi="ar-LB"/>
              </w:rPr>
              <w:t>6.1</w:t>
            </w:r>
          </w:p>
        </w:tc>
      </w:tr>
      <w:tr w:rsidR="00C73506" w:rsidRPr="000238C9" w14:paraId="4B5C0BB3" w14:textId="77777777" w:rsidTr="001B273B">
        <w:trPr>
          <w:trHeight w:val="140"/>
        </w:trPr>
        <w:tc>
          <w:tcPr>
            <w:tcW w:w="2628" w:type="dxa"/>
            <w:tcBorders>
              <w:top w:val="nil"/>
              <w:left w:val="single" w:sz="4" w:space="0" w:color="auto"/>
              <w:bottom w:val="single" w:sz="4" w:space="0" w:color="auto"/>
              <w:right w:val="single" w:sz="4" w:space="0" w:color="auto"/>
            </w:tcBorders>
            <w:shd w:val="clear" w:color="auto" w:fill="auto"/>
            <w:noWrap/>
            <w:vAlign w:val="bottom"/>
            <w:hideMark/>
          </w:tcPr>
          <w:p w14:paraId="12C3D4F1" w14:textId="25D6C0BC" w:rsidR="00C73506" w:rsidRPr="000238C9" w:rsidRDefault="001B273B" w:rsidP="002A28BD">
            <w:pPr>
              <w:bidi/>
              <w:jc w:val="left"/>
              <w:rPr>
                <w:sz w:val="20"/>
                <w:szCs w:val="20"/>
                <w:lang w:val="en-GB" w:eastAsia="zh-CN" w:bidi="ar-LB"/>
              </w:rPr>
            </w:pPr>
            <w:r w:rsidRPr="000238C9">
              <w:rPr>
                <w:sz w:val="20"/>
                <w:szCs w:val="20"/>
                <w:rtl/>
                <w:lang w:val="en-GB" w:eastAsia="zh-CN" w:bidi="ar-LB"/>
              </w:rPr>
              <w:t>الهيدروكلوروفلوروكربون-</w:t>
            </w:r>
            <w:r w:rsidR="00C73506" w:rsidRPr="000238C9">
              <w:rPr>
                <w:sz w:val="20"/>
                <w:szCs w:val="20"/>
                <w:lang w:val="en-GB" w:eastAsia="zh-CN" w:bidi="ar-LB"/>
              </w:rPr>
              <w:t>22</w:t>
            </w:r>
          </w:p>
        </w:tc>
        <w:tc>
          <w:tcPr>
            <w:tcW w:w="1530" w:type="dxa"/>
            <w:tcBorders>
              <w:top w:val="nil"/>
              <w:left w:val="nil"/>
              <w:bottom w:val="single" w:sz="4" w:space="0" w:color="auto"/>
              <w:right w:val="single" w:sz="4" w:space="0" w:color="auto"/>
            </w:tcBorders>
            <w:shd w:val="clear" w:color="auto" w:fill="auto"/>
            <w:noWrap/>
            <w:vAlign w:val="bottom"/>
            <w:hideMark/>
          </w:tcPr>
          <w:p w14:paraId="7DCCE6A2" w14:textId="77777777" w:rsidR="00C73506" w:rsidRPr="000238C9" w:rsidRDefault="00C73506" w:rsidP="002A28BD">
            <w:pPr>
              <w:bidi/>
              <w:jc w:val="left"/>
              <w:rPr>
                <w:sz w:val="20"/>
                <w:szCs w:val="20"/>
                <w:lang w:val="en-GB" w:eastAsia="zh-CN" w:bidi="ar-LB"/>
              </w:rPr>
            </w:pPr>
            <w:r w:rsidRPr="000238C9">
              <w:rPr>
                <w:sz w:val="20"/>
                <w:szCs w:val="20"/>
                <w:lang w:val="en-GB" w:eastAsia="zh-CN" w:bidi="ar-LB"/>
              </w:rPr>
              <w:t>394,504.8</w:t>
            </w:r>
          </w:p>
        </w:tc>
        <w:tc>
          <w:tcPr>
            <w:tcW w:w="1260" w:type="dxa"/>
            <w:tcBorders>
              <w:top w:val="nil"/>
              <w:left w:val="nil"/>
              <w:bottom w:val="single" w:sz="4" w:space="0" w:color="auto"/>
              <w:right w:val="single" w:sz="4" w:space="0" w:color="auto"/>
            </w:tcBorders>
            <w:shd w:val="clear" w:color="auto" w:fill="auto"/>
            <w:noWrap/>
            <w:vAlign w:val="bottom"/>
            <w:hideMark/>
          </w:tcPr>
          <w:p w14:paraId="38B8C0D3" w14:textId="77777777" w:rsidR="00C73506" w:rsidRPr="000238C9" w:rsidRDefault="00C73506" w:rsidP="002A28BD">
            <w:pPr>
              <w:bidi/>
              <w:jc w:val="left"/>
              <w:rPr>
                <w:sz w:val="20"/>
                <w:szCs w:val="20"/>
                <w:lang w:val="en-GB" w:eastAsia="zh-CN" w:bidi="ar-LB"/>
              </w:rPr>
            </w:pPr>
            <w:r w:rsidRPr="000238C9">
              <w:rPr>
                <w:sz w:val="20"/>
                <w:szCs w:val="20"/>
                <w:lang w:val="en-GB" w:eastAsia="zh-CN" w:bidi="ar-LB"/>
              </w:rPr>
              <w:t>21,697.8</w:t>
            </w:r>
          </w:p>
        </w:tc>
        <w:tc>
          <w:tcPr>
            <w:tcW w:w="1170" w:type="dxa"/>
            <w:tcBorders>
              <w:top w:val="nil"/>
              <w:left w:val="nil"/>
              <w:bottom w:val="single" w:sz="4" w:space="0" w:color="auto"/>
              <w:right w:val="single" w:sz="4" w:space="0" w:color="auto"/>
            </w:tcBorders>
            <w:shd w:val="clear" w:color="auto" w:fill="auto"/>
            <w:noWrap/>
            <w:vAlign w:val="bottom"/>
            <w:hideMark/>
          </w:tcPr>
          <w:p w14:paraId="22CA2EC1" w14:textId="77777777" w:rsidR="00C73506" w:rsidRPr="000238C9" w:rsidRDefault="00C73506" w:rsidP="002A28BD">
            <w:pPr>
              <w:bidi/>
              <w:jc w:val="left"/>
              <w:rPr>
                <w:sz w:val="20"/>
                <w:szCs w:val="20"/>
                <w:lang w:val="en-GB" w:eastAsia="zh-CN" w:bidi="ar-LB"/>
              </w:rPr>
            </w:pPr>
            <w:r w:rsidRPr="000238C9">
              <w:rPr>
                <w:sz w:val="20"/>
                <w:szCs w:val="20"/>
                <w:lang w:val="en-GB" w:eastAsia="zh-CN" w:bidi="ar-LB"/>
              </w:rPr>
              <w:t>230,810.3</w:t>
            </w:r>
          </w:p>
        </w:tc>
        <w:tc>
          <w:tcPr>
            <w:tcW w:w="1345" w:type="dxa"/>
            <w:tcBorders>
              <w:top w:val="nil"/>
              <w:left w:val="nil"/>
              <w:bottom w:val="single" w:sz="4" w:space="0" w:color="auto"/>
              <w:right w:val="single" w:sz="4" w:space="0" w:color="auto"/>
            </w:tcBorders>
            <w:shd w:val="clear" w:color="auto" w:fill="auto"/>
            <w:noWrap/>
            <w:vAlign w:val="bottom"/>
            <w:hideMark/>
          </w:tcPr>
          <w:p w14:paraId="41705C42" w14:textId="77777777" w:rsidR="00C73506" w:rsidRPr="000238C9" w:rsidRDefault="00C73506" w:rsidP="002A28BD">
            <w:pPr>
              <w:bidi/>
              <w:jc w:val="left"/>
              <w:rPr>
                <w:sz w:val="20"/>
                <w:szCs w:val="20"/>
                <w:lang w:val="en-GB" w:eastAsia="zh-CN" w:bidi="ar-LB"/>
              </w:rPr>
            </w:pPr>
            <w:r w:rsidRPr="000238C9">
              <w:rPr>
                <w:sz w:val="20"/>
                <w:szCs w:val="20"/>
                <w:lang w:val="en-GB" w:eastAsia="zh-CN" w:bidi="ar-LB"/>
              </w:rPr>
              <w:t>12,694.6</w:t>
            </w:r>
          </w:p>
        </w:tc>
        <w:tc>
          <w:tcPr>
            <w:tcW w:w="1418" w:type="dxa"/>
            <w:tcBorders>
              <w:top w:val="nil"/>
              <w:left w:val="nil"/>
              <w:bottom w:val="single" w:sz="4" w:space="0" w:color="auto"/>
              <w:right w:val="single" w:sz="4" w:space="0" w:color="auto"/>
            </w:tcBorders>
            <w:shd w:val="clear" w:color="auto" w:fill="auto"/>
            <w:noWrap/>
            <w:vAlign w:val="center"/>
            <w:hideMark/>
          </w:tcPr>
          <w:p w14:paraId="0E902805" w14:textId="4E5903C9" w:rsidR="00C73506" w:rsidRPr="000238C9" w:rsidRDefault="00C73506" w:rsidP="002A28BD">
            <w:pPr>
              <w:bidi/>
              <w:jc w:val="left"/>
              <w:rPr>
                <w:sz w:val="20"/>
                <w:szCs w:val="20"/>
                <w:lang w:val="en-GB" w:eastAsia="zh-CN" w:bidi="ar-LB"/>
              </w:rPr>
            </w:pPr>
            <w:r w:rsidRPr="000238C9">
              <w:rPr>
                <w:sz w:val="20"/>
                <w:szCs w:val="20"/>
                <w:lang w:val="en-GB" w:eastAsia="zh-CN" w:bidi="ar-LB"/>
              </w:rPr>
              <w:t>58.5</w:t>
            </w:r>
          </w:p>
        </w:tc>
      </w:tr>
      <w:tr w:rsidR="00C73506" w:rsidRPr="000238C9" w14:paraId="49F3BDAA" w14:textId="77777777" w:rsidTr="001B273B">
        <w:trPr>
          <w:trHeight w:val="89"/>
        </w:trPr>
        <w:tc>
          <w:tcPr>
            <w:tcW w:w="2628" w:type="dxa"/>
            <w:tcBorders>
              <w:top w:val="nil"/>
              <w:left w:val="single" w:sz="4" w:space="0" w:color="auto"/>
              <w:bottom w:val="single" w:sz="4" w:space="0" w:color="auto"/>
              <w:right w:val="single" w:sz="4" w:space="0" w:color="auto"/>
            </w:tcBorders>
            <w:shd w:val="clear" w:color="auto" w:fill="auto"/>
            <w:noWrap/>
            <w:vAlign w:val="bottom"/>
            <w:hideMark/>
          </w:tcPr>
          <w:p w14:paraId="2539C199" w14:textId="0FF24D22" w:rsidR="00C73506" w:rsidRPr="000238C9" w:rsidRDefault="001B273B" w:rsidP="002A28BD">
            <w:pPr>
              <w:bidi/>
              <w:jc w:val="left"/>
              <w:rPr>
                <w:sz w:val="20"/>
                <w:szCs w:val="20"/>
                <w:lang w:val="en-GB" w:eastAsia="zh-CN" w:bidi="ar-LB"/>
              </w:rPr>
            </w:pPr>
            <w:r w:rsidRPr="000238C9">
              <w:rPr>
                <w:sz w:val="20"/>
                <w:szCs w:val="20"/>
                <w:rtl/>
                <w:lang w:val="en-GB" w:eastAsia="zh-CN" w:bidi="ar-LB"/>
              </w:rPr>
              <w:t>الهيدروكلوروفلوروكربون-</w:t>
            </w:r>
            <w:r w:rsidR="00C73506" w:rsidRPr="000238C9">
              <w:rPr>
                <w:sz w:val="20"/>
                <w:szCs w:val="20"/>
                <w:lang w:val="en-GB" w:eastAsia="zh-CN" w:bidi="ar-LB"/>
              </w:rPr>
              <w:t>225</w:t>
            </w:r>
          </w:p>
        </w:tc>
        <w:tc>
          <w:tcPr>
            <w:tcW w:w="1530" w:type="dxa"/>
            <w:tcBorders>
              <w:top w:val="nil"/>
              <w:left w:val="nil"/>
              <w:bottom w:val="single" w:sz="4" w:space="0" w:color="auto"/>
              <w:right w:val="single" w:sz="4" w:space="0" w:color="auto"/>
            </w:tcBorders>
            <w:shd w:val="clear" w:color="auto" w:fill="auto"/>
            <w:noWrap/>
            <w:vAlign w:val="bottom"/>
            <w:hideMark/>
          </w:tcPr>
          <w:p w14:paraId="33C4CFD1" w14:textId="77777777" w:rsidR="00C73506" w:rsidRPr="000238C9" w:rsidRDefault="00C73506" w:rsidP="002A28BD">
            <w:pPr>
              <w:bidi/>
              <w:jc w:val="left"/>
              <w:rPr>
                <w:sz w:val="20"/>
                <w:szCs w:val="20"/>
                <w:lang w:val="en-GB" w:eastAsia="zh-CN" w:bidi="ar-LB"/>
              </w:rPr>
            </w:pPr>
            <w:r w:rsidRPr="000238C9">
              <w:rPr>
                <w:sz w:val="20"/>
                <w:szCs w:val="20"/>
                <w:lang w:val="en-GB" w:eastAsia="zh-CN" w:bidi="ar-LB"/>
              </w:rPr>
              <w:t>30.4</w:t>
            </w:r>
          </w:p>
        </w:tc>
        <w:tc>
          <w:tcPr>
            <w:tcW w:w="1260" w:type="dxa"/>
            <w:tcBorders>
              <w:top w:val="nil"/>
              <w:left w:val="nil"/>
              <w:bottom w:val="single" w:sz="4" w:space="0" w:color="auto"/>
              <w:right w:val="single" w:sz="4" w:space="0" w:color="auto"/>
            </w:tcBorders>
            <w:shd w:val="clear" w:color="auto" w:fill="auto"/>
            <w:noWrap/>
            <w:vAlign w:val="bottom"/>
            <w:hideMark/>
          </w:tcPr>
          <w:p w14:paraId="20655879" w14:textId="77777777" w:rsidR="00C73506" w:rsidRPr="000238C9" w:rsidRDefault="00C73506" w:rsidP="002A28BD">
            <w:pPr>
              <w:bidi/>
              <w:jc w:val="left"/>
              <w:rPr>
                <w:sz w:val="20"/>
                <w:szCs w:val="20"/>
                <w:lang w:val="en-GB" w:eastAsia="zh-CN" w:bidi="ar-LB"/>
              </w:rPr>
            </w:pPr>
            <w:r w:rsidRPr="000238C9">
              <w:rPr>
                <w:sz w:val="20"/>
                <w:szCs w:val="20"/>
                <w:lang w:val="en-GB" w:eastAsia="zh-CN" w:bidi="ar-LB"/>
              </w:rPr>
              <w:t>2.1</w:t>
            </w:r>
          </w:p>
        </w:tc>
        <w:tc>
          <w:tcPr>
            <w:tcW w:w="1170" w:type="dxa"/>
            <w:tcBorders>
              <w:top w:val="nil"/>
              <w:left w:val="nil"/>
              <w:bottom w:val="single" w:sz="4" w:space="0" w:color="auto"/>
              <w:right w:val="single" w:sz="4" w:space="0" w:color="auto"/>
            </w:tcBorders>
            <w:shd w:val="clear" w:color="auto" w:fill="auto"/>
            <w:noWrap/>
            <w:vAlign w:val="bottom"/>
            <w:hideMark/>
          </w:tcPr>
          <w:p w14:paraId="6AFFE1BC" w14:textId="77777777" w:rsidR="00C73506" w:rsidRPr="000238C9" w:rsidRDefault="00C73506" w:rsidP="002A28BD">
            <w:pPr>
              <w:bidi/>
              <w:jc w:val="left"/>
              <w:rPr>
                <w:sz w:val="20"/>
                <w:szCs w:val="20"/>
                <w:lang w:val="en-GB" w:eastAsia="zh-CN" w:bidi="ar-LB"/>
              </w:rPr>
            </w:pPr>
            <w:r w:rsidRPr="000238C9">
              <w:rPr>
                <w:sz w:val="20"/>
                <w:szCs w:val="20"/>
                <w:lang w:val="en-GB" w:eastAsia="zh-CN" w:bidi="ar-LB"/>
              </w:rPr>
              <w:t>-44.3</w:t>
            </w:r>
          </w:p>
        </w:tc>
        <w:tc>
          <w:tcPr>
            <w:tcW w:w="1345" w:type="dxa"/>
            <w:tcBorders>
              <w:top w:val="nil"/>
              <w:left w:val="nil"/>
              <w:bottom w:val="single" w:sz="4" w:space="0" w:color="auto"/>
              <w:right w:val="single" w:sz="4" w:space="0" w:color="auto"/>
            </w:tcBorders>
            <w:shd w:val="clear" w:color="auto" w:fill="auto"/>
            <w:noWrap/>
            <w:vAlign w:val="bottom"/>
            <w:hideMark/>
          </w:tcPr>
          <w:p w14:paraId="7583E9F2" w14:textId="77777777" w:rsidR="00C73506" w:rsidRPr="000238C9" w:rsidRDefault="00C73506" w:rsidP="002A28BD">
            <w:pPr>
              <w:bidi/>
              <w:jc w:val="left"/>
              <w:rPr>
                <w:sz w:val="20"/>
                <w:szCs w:val="20"/>
                <w:lang w:val="en-GB" w:eastAsia="zh-CN" w:bidi="ar-LB"/>
              </w:rPr>
            </w:pPr>
            <w:r w:rsidRPr="000238C9">
              <w:rPr>
                <w:sz w:val="20"/>
                <w:szCs w:val="20"/>
                <w:lang w:val="en-GB" w:eastAsia="zh-CN" w:bidi="ar-LB"/>
              </w:rPr>
              <w:t>-3.1</w:t>
            </w:r>
          </w:p>
        </w:tc>
        <w:tc>
          <w:tcPr>
            <w:tcW w:w="1418" w:type="dxa"/>
            <w:tcBorders>
              <w:top w:val="nil"/>
              <w:left w:val="nil"/>
              <w:bottom w:val="single" w:sz="4" w:space="0" w:color="auto"/>
              <w:right w:val="single" w:sz="4" w:space="0" w:color="auto"/>
            </w:tcBorders>
            <w:shd w:val="clear" w:color="auto" w:fill="auto"/>
            <w:noWrap/>
            <w:vAlign w:val="center"/>
            <w:hideMark/>
          </w:tcPr>
          <w:p w14:paraId="60B2E478" w14:textId="47F314F4" w:rsidR="00C73506" w:rsidRPr="000238C9" w:rsidRDefault="00C73506" w:rsidP="002A28BD">
            <w:pPr>
              <w:bidi/>
              <w:jc w:val="left"/>
              <w:rPr>
                <w:sz w:val="20"/>
                <w:szCs w:val="20"/>
                <w:lang w:val="en-GB" w:eastAsia="zh-CN" w:bidi="ar-LB"/>
              </w:rPr>
            </w:pPr>
            <w:r w:rsidRPr="000238C9">
              <w:rPr>
                <w:sz w:val="20"/>
                <w:szCs w:val="20"/>
                <w:lang w:val="en-GB" w:eastAsia="zh-CN" w:bidi="ar-LB"/>
              </w:rPr>
              <w:t>-145.8</w:t>
            </w:r>
          </w:p>
        </w:tc>
      </w:tr>
      <w:tr w:rsidR="00C73506" w:rsidRPr="000238C9" w14:paraId="33851FA4" w14:textId="77777777" w:rsidTr="001B273B">
        <w:trPr>
          <w:trHeight w:val="51"/>
        </w:trPr>
        <w:tc>
          <w:tcPr>
            <w:tcW w:w="2628" w:type="dxa"/>
            <w:tcBorders>
              <w:top w:val="nil"/>
              <w:left w:val="single" w:sz="4" w:space="0" w:color="auto"/>
              <w:bottom w:val="single" w:sz="4" w:space="0" w:color="auto"/>
              <w:right w:val="single" w:sz="4" w:space="0" w:color="auto"/>
            </w:tcBorders>
            <w:shd w:val="clear" w:color="auto" w:fill="auto"/>
            <w:noWrap/>
            <w:vAlign w:val="bottom"/>
            <w:hideMark/>
          </w:tcPr>
          <w:p w14:paraId="26BFF614" w14:textId="7135BB2A" w:rsidR="00C73506" w:rsidRPr="000238C9" w:rsidRDefault="001B273B" w:rsidP="002A28BD">
            <w:pPr>
              <w:bidi/>
              <w:jc w:val="left"/>
              <w:rPr>
                <w:sz w:val="20"/>
                <w:szCs w:val="20"/>
                <w:lang w:val="en-GB" w:eastAsia="zh-CN" w:bidi="ar-LB"/>
              </w:rPr>
            </w:pPr>
            <w:r w:rsidRPr="000238C9">
              <w:rPr>
                <w:sz w:val="20"/>
                <w:szCs w:val="20"/>
                <w:rtl/>
                <w:lang w:val="en-GB" w:eastAsia="zh-CN" w:bidi="ar-LB"/>
              </w:rPr>
              <w:t>الهيدروكلوروفلوروكربون-</w:t>
            </w:r>
            <w:r w:rsidR="00C73506" w:rsidRPr="000238C9">
              <w:rPr>
                <w:sz w:val="20"/>
                <w:szCs w:val="20"/>
                <w:lang w:val="en-GB" w:eastAsia="zh-CN" w:bidi="ar-LB"/>
              </w:rPr>
              <w:t>225ca</w:t>
            </w:r>
          </w:p>
        </w:tc>
        <w:tc>
          <w:tcPr>
            <w:tcW w:w="1530" w:type="dxa"/>
            <w:tcBorders>
              <w:top w:val="nil"/>
              <w:left w:val="nil"/>
              <w:bottom w:val="single" w:sz="4" w:space="0" w:color="auto"/>
              <w:right w:val="single" w:sz="4" w:space="0" w:color="auto"/>
            </w:tcBorders>
            <w:shd w:val="clear" w:color="auto" w:fill="auto"/>
            <w:noWrap/>
            <w:vAlign w:val="bottom"/>
            <w:hideMark/>
          </w:tcPr>
          <w:p w14:paraId="2D503682" w14:textId="77777777" w:rsidR="00C73506" w:rsidRPr="000238C9" w:rsidRDefault="00C73506" w:rsidP="002A28BD">
            <w:pPr>
              <w:bidi/>
              <w:jc w:val="left"/>
              <w:rPr>
                <w:sz w:val="20"/>
                <w:szCs w:val="20"/>
                <w:lang w:val="en-GB" w:eastAsia="zh-CN" w:bidi="ar-LB"/>
              </w:rPr>
            </w:pPr>
            <w:r w:rsidRPr="000238C9">
              <w:rPr>
                <w:sz w:val="20"/>
                <w:szCs w:val="20"/>
                <w:lang w:val="en-GB" w:eastAsia="zh-CN" w:bidi="ar-LB"/>
              </w:rPr>
              <w:t>70.0</w:t>
            </w:r>
          </w:p>
        </w:tc>
        <w:tc>
          <w:tcPr>
            <w:tcW w:w="1260" w:type="dxa"/>
            <w:tcBorders>
              <w:top w:val="nil"/>
              <w:left w:val="nil"/>
              <w:bottom w:val="single" w:sz="4" w:space="0" w:color="auto"/>
              <w:right w:val="single" w:sz="4" w:space="0" w:color="auto"/>
            </w:tcBorders>
            <w:shd w:val="clear" w:color="auto" w:fill="auto"/>
            <w:noWrap/>
            <w:vAlign w:val="bottom"/>
            <w:hideMark/>
          </w:tcPr>
          <w:p w14:paraId="7947D983" w14:textId="77777777" w:rsidR="00C73506" w:rsidRPr="000238C9" w:rsidRDefault="00C73506" w:rsidP="002A28BD">
            <w:pPr>
              <w:bidi/>
              <w:jc w:val="left"/>
              <w:rPr>
                <w:sz w:val="20"/>
                <w:szCs w:val="20"/>
                <w:lang w:val="en-GB" w:eastAsia="zh-CN" w:bidi="ar-LB"/>
              </w:rPr>
            </w:pPr>
            <w:r w:rsidRPr="000238C9">
              <w:rPr>
                <w:sz w:val="20"/>
                <w:szCs w:val="20"/>
                <w:lang w:val="en-GB" w:eastAsia="zh-CN" w:bidi="ar-LB"/>
              </w:rPr>
              <w:t>1.8</w:t>
            </w:r>
          </w:p>
        </w:tc>
        <w:tc>
          <w:tcPr>
            <w:tcW w:w="1170" w:type="dxa"/>
            <w:tcBorders>
              <w:top w:val="nil"/>
              <w:left w:val="nil"/>
              <w:bottom w:val="single" w:sz="4" w:space="0" w:color="auto"/>
              <w:right w:val="single" w:sz="4" w:space="0" w:color="auto"/>
            </w:tcBorders>
            <w:shd w:val="clear" w:color="auto" w:fill="auto"/>
            <w:noWrap/>
            <w:vAlign w:val="bottom"/>
            <w:hideMark/>
          </w:tcPr>
          <w:p w14:paraId="547070F2" w14:textId="77777777" w:rsidR="00C73506" w:rsidRPr="000238C9" w:rsidRDefault="00C73506" w:rsidP="002A28BD">
            <w:pPr>
              <w:bidi/>
              <w:jc w:val="left"/>
              <w:rPr>
                <w:sz w:val="20"/>
                <w:szCs w:val="20"/>
                <w:lang w:val="en-GB" w:eastAsia="zh-CN" w:bidi="ar-LB"/>
              </w:rPr>
            </w:pPr>
            <w:r w:rsidRPr="000238C9">
              <w:rPr>
                <w:sz w:val="20"/>
                <w:szCs w:val="20"/>
                <w:lang w:val="en-GB" w:eastAsia="zh-CN" w:bidi="ar-LB"/>
              </w:rPr>
              <w:t>0.0</w:t>
            </w:r>
          </w:p>
        </w:tc>
        <w:tc>
          <w:tcPr>
            <w:tcW w:w="1345" w:type="dxa"/>
            <w:tcBorders>
              <w:top w:val="nil"/>
              <w:left w:val="nil"/>
              <w:bottom w:val="single" w:sz="4" w:space="0" w:color="auto"/>
              <w:right w:val="single" w:sz="4" w:space="0" w:color="auto"/>
            </w:tcBorders>
            <w:shd w:val="clear" w:color="auto" w:fill="auto"/>
            <w:noWrap/>
            <w:hideMark/>
          </w:tcPr>
          <w:p w14:paraId="78A9E594" w14:textId="1DE1655E" w:rsidR="00C73506" w:rsidRPr="000238C9" w:rsidRDefault="00C73506" w:rsidP="002A28BD">
            <w:pPr>
              <w:bidi/>
              <w:jc w:val="left"/>
              <w:rPr>
                <w:sz w:val="20"/>
                <w:szCs w:val="20"/>
                <w:lang w:val="en-GB" w:eastAsia="zh-CN" w:bidi="ar-LB"/>
              </w:rPr>
            </w:pPr>
            <w:r w:rsidRPr="000238C9">
              <w:rPr>
                <w:sz w:val="20"/>
                <w:szCs w:val="20"/>
                <w:lang w:val="en-GB" w:eastAsia="zh-CN" w:bidi="ar-LB"/>
              </w:rPr>
              <w:t>0.0</w:t>
            </w:r>
          </w:p>
        </w:tc>
        <w:tc>
          <w:tcPr>
            <w:tcW w:w="1418" w:type="dxa"/>
            <w:tcBorders>
              <w:top w:val="nil"/>
              <w:left w:val="nil"/>
              <w:bottom w:val="single" w:sz="4" w:space="0" w:color="auto"/>
              <w:right w:val="single" w:sz="4" w:space="0" w:color="auto"/>
            </w:tcBorders>
            <w:shd w:val="clear" w:color="auto" w:fill="auto"/>
            <w:noWrap/>
            <w:vAlign w:val="center"/>
            <w:hideMark/>
          </w:tcPr>
          <w:p w14:paraId="28D94DA9" w14:textId="5377B3CC" w:rsidR="00C73506" w:rsidRPr="000238C9" w:rsidRDefault="00C73506" w:rsidP="002A28BD">
            <w:pPr>
              <w:bidi/>
              <w:jc w:val="left"/>
              <w:rPr>
                <w:sz w:val="20"/>
                <w:szCs w:val="20"/>
                <w:lang w:val="en-GB" w:eastAsia="zh-CN" w:bidi="ar-LB"/>
              </w:rPr>
            </w:pPr>
            <w:r w:rsidRPr="000238C9">
              <w:rPr>
                <w:sz w:val="20"/>
                <w:szCs w:val="20"/>
                <w:lang w:val="en-GB" w:eastAsia="zh-CN" w:bidi="ar-LB"/>
              </w:rPr>
              <w:t>0.0</w:t>
            </w:r>
          </w:p>
        </w:tc>
      </w:tr>
      <w:tr w:rsidR="00C73506" w:rsidRPr="000238C9" w14:paraId="17456E99" w14:textId="77777777" w:rsidTr="001B273B">
        <w:trPr>
          <w:trHeight w:val="44"/>
        </w:trPr>
        <w:tc>
          <w:tcPr>
            <w:tcW w:w="2628" w:type="dxa"/>
            <w:tcBorders>
              <w:top w:val="nil"/>
              <w:left w:val="single" w:sz="4" w:space="0" w:color="auto"/>
              <w:bottom w:val="single" w:sz="4" w:space="0" w:color="auto"/>
              <w:right w:val="single" w:sz="4" w:space="0" w:color="auto"/>
            </w:tcBorders>
            <w:shd w:val="clear" w:color="auto" w:fill="auto"/>
            <w:noWrap/>
            <w:vAlign w:val="bottom"/>
            <w:hideMark/>
          </w:tcPr>
          <w:p w14:paraId="151BA8DA" w14:textId="62114C25" w:rsidR="00C73506" w:rsidRPr="000238C9" w:rsidRDefault="001B273B" w:rsidP="002A28BD">
            <w:pPr>
              <w:bidi/>
              <w:jc w:val="left"/>
              <w:rPr>
                <w:sz w:val="20"/>
                <w:szCs w:val="20"/>
                <w:lang w:val="en-GB" w:eastAsia="zh-CN" w:bidi="ar-LB"/>
              </w:rPr>
            </w:pPr>
            <w:r w:rsidRPr="000238C9">
              <w:rPr>
                <w:sz w:val="20"/>
                <w:szCs w:val="20"/>
                <w:rtl/>
                <w:lang w:val="en-GB" w:eastAsia="zh-CN" w:bidi="ar-LB"/>
              </w:rPr>
              <w:lastRenderedPageBreak/>
              <w:t>الهيدروكلوروفلوروكربون-</w:t>
            </w:r>
            <w:r w:rsidR="00C73506" w:rsidRPr="000238C9">
              <w:rPr>
                <w:sz w:val="20"/>
                <w:szCs w:val="20"/>
                <w:lang w:val="en-GB" w:eastAsia="zh-CN" w:bidi="ar-LB"/>
              </w:rPr>
              <w:t>225cb</w:t>
            </w:r>
          </w:p>
        </w:tc>
        <w:tc>
          <w:tcPr>
            <w:tcW w:w="1530" w:type="dxa"/>
            <w:tcBorders>
              <w:top w:val="nil"/>
              <w:left w:val="nil"/>
              <w:bottom w:val="single" w:sz="4" w:space="0" w:color="auto"/>
              <w:right w:val="single" w:sz="4" w:space="0" w:color="auto"/>
            </w:tcBorders>
            <w:shd w:val="clear" w:color="auto" w:fill="auto"/>
            <w:noWrap/>
            <w:vAlign w:val="bottom"/>
            <w:hideMark/>
          </w:tcPr>
          <w:p w14:paraId="6129779A" w14:textId="77777777" w:rsidR="00C73506" w:rsidRPr="000238C9" w:rsidRDefault="00C73506" w:rsidP="002A28BD">
            <w:pPr>
              <w:bidi/>
              <w:jc w:val="left"/>
              <w:rPr>
                <w:sz w:val="20"/>
                <w:szCs w:val="20"/>
                <w:lang w:val="en-GB" w:eastAsia="zh-CN" w:bidi="ar-LB"/>
              </w:rPr>
            </w:pPr>
            <w:r w:rsidRPr="000238C9">
              <w:rPr>
                <w:sz w:val="20"/>
                <w:szCs w:val="20"/>
                <w:lang w:val="en-GB" w:eastAsia="zh-CN" w:bidi="ar-LB"/>
              </w:rPr>
              <w:t>20.9</w:t>
            </w:r>
          </w:p>
        </w:tc>
        <w:tc>
          <w:tcPr>
            <w:tcW w:w="1260" w:type="dxa"/>
            <w:tcBorders>
              <w:top w:val="nil"/>
              <w:left w:val="nil"/>
              <w:bottom w:val="single" w:sz="4" w:space="0" w:color="auto"/>
              <w:right w:val="single" w:sz="4" w:space="0" w:color="auto"/>
            </w:tcBorders>
            <w:shd w:val="clear" w:color="auto" w:fill="auto"/>
            <w:noWrap/>
            <w:vAlign w:val="bottom"/>
            <w:hideMark/>
          </w:tcPr>
          <w:p w14:paraId="0EDE48EF" w14:textId="77777777" w:rsidR="00C73506" w:rsidRPr="000238C9" w:rsidRDefault="00C73506" w:rsidP="002A28BD">
            <w:pPr>
              <w:bidi/>
              <w:jc w:val="left"/>
              <w:rPr>
                <w:sz w:val="20"/>
                <w:szCs w:val="20"/>
                <w:lang w:val="en-GB" w:eastAsia="zh-CN" w:bidi="ar-LB"/>
              </w:rPr>
            </w:pPr>
            <w:r w:rsidRPr="000238C9">
              <w:rPr>
                <w:sz w:val="20"/>
                <w:szCs w:val="20"/>
                <w:lang w:val="en-GB" w:eastAsia="zh-CN" w:bidi="ar-LB"/>
              </w:rPr>
              <w:t>0.7</w:t>
            </w:r>
          </w:p>
        </w:tc>
        <w:tc>
          <w:tcPr>
            <w:tcW w:w="1170" w:type="dxa"/>
            <w:tcBorders>
              <w:top w:val="nil"/>
              <w:left w:val="nil"/>
              <w:bottom w:val="single" w:sz="4" w:space="0" w:color="auto"/>
              <w:right w:val="single" w:sz="4" w:space="0" w:color="auto"/>
            </w:tcBorders>
            <w:shd w:val="clear" w:color="auto" w:fill="auto"/>
            <w:noWrap/>
            <w:vAlign w:val="bottom"/>
            <w:hideMark/>
          </w:tcPr>
          <w:p w14:paraId="00A0A137" w14:textId="77777777" w:rsidR="00C73506" w:rsidRPr="000238C9" w:rsidRDefault="00C73506" w:rsidP="002A28BD">
            <w:pPr>
              <w:bidi/>
              <w:jc w:val="left"/>
              <w:rPr>
                <w:sz w:val="20"/>
                <w:szCs w:val="20"/>
                <w:lang w:val="en-GB" w:eastAsia="zh-CN" w:bidi="ar-LB"/>
              </w:rPr>
            </w:pPr>
            <w:r w:rsidRPr="000238C9">
              <w:rPr>
                <w:sz w:val="20"/>
                <w:szCs w:val="20"/>
                <w:lang w:val="en-GB" w:eastAsia="zh-CN" w:bidi="ar-LB"/>
              </w:rPr>
              <w:t>0.0</w:t>
            </w:r>
          </w:p>
        </w:tc>
        <w:tc>
          <w:tcPr>
            <w:tcW w:w="1345" w:type="dxa"/>
            <w:tcBorders>
              <w:top w:val="nil"/>
              <w:left w:val="nil"/>
              <w:bottom w:val="single" w:sz="4" w:space="0" w:color="auto"/>
              <w:right w:val="single" w:sz="4" w:space="0" w:color="auto"/>
            </w:tcBorders>
            <w:shd w:val="clear" w:color="auto" w:fill="auto"/>
            <w:noWrap/>
            <w:hideMark/>
          </w:tcPr>
          <w:p w14:paraId="2D556AC9" w14:textId="2AD9A8C6" w:rsidR="00C73506" w:rsidRPr="000238C9" w:rsidRDefault="00C73506" w:rsidP="002A28BD">
            <w:pPr>
              <w:bidi/>
              <w:jc w:val="left"/>
              <w:rPr>
                <w:sz w:val="20"/>
                <w:szCs w:val="20"/>
                <w:lang w:val="en-GB" w:eastAsia="zh-CN" w:bidi="ar-LB"/>
              </w:rPr>
            </w:pPr>
            <w:r w:rsidRPr="000238C9">
              <w:rPr>
                <w:sz w:val="20"/>
                <w:szCs w:val="20"/>
                <w:lang w:val="en-GB" w:eastAsia="zh-CN" w:bidi="ar-LB"/>
              </w:rPr>
              <w:t>0.0</w:t>
            </w:r>
          </w:p>
        </w:tc>
        <w:tc>
          <w:tcPr>
            <w:tcW w:w="1418" w:type="dxa"/>
            <w:tcBorders>
              <w:top w:val="nil"/>
              <w:left w:val="nil"/>
              <w:bottom w:val="single" w:sz="4" w:space="0" w:color="auto"/>
              <w:right w:val="single" w:sz="4" w:space="0" w:color="auto"/>
            </w:tcBorders>
            <w:shd w:val="clear" w:color="auto" w:fill="auto"/>
            <w:noWrap/>
            <w:vAlign w:val="center"/>
            <w:hideMark/>
          </w:tcPr>
          <w:p w14:paraId="40EE7684" w14:textId="32398D2D" w:rsidR="00C73506" w:rsidRPr="000238C9" w:rsidRDefault="00C73506" w:rsidP="002A28BD">
            <w:pPr>
              <w:bidi/>
              <w:jc w:val="left"/>
              <w:rPr>
                <w:sz w:val="20"/>
                <w:szCs w:val="20"/>
                <w:lang w:val="en-GB" w:eastAsia="zh-CN" w:bidi="ar-LB"/>
              </w:rPr>
            </w:pPr>
            <w:r w:rsidRPr="000238C9">
              <w:rPr>
                <w:sz w:val="20"/>
                <w:szCs w:val="20"/>
                <w:lang w:val="en-GB" w:eastAsia="zh-CN" w:bidi="ar-LB"/>
              </w:rPr>
              <w:t>0.0</w:t>
            </w:r>
          </w:p>
        </w:tc>
      </w:tr>
      <w:tr w:rsidR="00C73506" w:rsidRPr="000238C9" w14:paraId="58EDE06D" w14:textId="77777777" w:rsidTr="001B273B">
        <w:trPr>
          <w:trHeight w:val="44"/>
        </w:trPr>
        <w:tc>
          <w:tcPr>
            <w:tcW w:w="2628" w:type="dxa"/>
            <w:tcBorders>
              <w:top w:val="nil"/>
              <w:left w:val="single" w:sz="4" w:space="0" w:color="auto"/>
              <w:bottom w:val="single" w:sz="4" w:space="0" w:color="auto"/>
              <w:right w:val="single" w:sz="4" w:space="0" w:color="auto"/>
            </w:tcBorders>
            <w:shd w:val="clear" w:color="auto" w:fill="auto"/>
            <w:noWrap/>
            <w:vAlign w:val="bottom"/>
            <w:hideMark/>
          </w:tcPr>
          <w:p w14:paraId="5DB0AE0F" w14:textId="290CA3EF" w:rsidR="00C73506" w:rsidRPr="000238C9" w:rsidRDefault="001B273B" w:rsidP="002A28BD">
            <w:pPr>
              <w:bidi/>
              <w:jc w:val="left"/>
              <w:rPr>
                <w:b/>
                <w:bCs/>
                <w:sz w:val="20"/>
                <w:szCs w:val="20"/>
                <w:lang w:val="en-GB" w:eastAsia="zh-CN" w:bidi="ar-LB"/>
              </w:rPr>
            </w:pPr>
            <w:r w:rsidRPr="000238C9">
              <w:rPr>
                <w:b/>
                <w:bCs/>
                <w:sz w:val="20"/>
                <w:szCs w:val="20"/>
                <w:rtl/>
                <w:lang w:val="en-GB" w:eastAsia="zh-CN" w:bidi="ar-LB"/>
              </w:rPr>
              <w:t>المجموع</w:t>
            </w:r>
          </w:p>
        </w:tc>
        <w:tc>
          <w:tcPr>
            <w:tcW w:w="1530" w:type="dxa"/>
            <w:tcBorders>
              <w:top w:val="nil"/>
              <w:left w:val="nil"/>
              <w:bottom w:val="single" w:sz="4" w:space="0" w:color="auto"/>
              <w:right w:val="single" w:sz="4" w:space="0" w:color="auto"/>
            </w:tcBorders>
            <w:shd w:val="clear" w:color="auto" w:fill="auto"/>
            <w:noWrap/>
            <w:vAlign w:val="bottom"/>
            <w:hideMark/>
          </w:tcPr>
          <w:p w14:paraId="5E12646B" w14:textId="77777777" w:rsidR="00C73506" w:rsidRPr="000238C9" w:rsidRDefault="00C73506" w:rsidP="002A28BD">
            <w:pPr>
              <w:bidi/>
              <w:jc w:val="left"/>
              <w:rPr>
                <w:b/>
                <w:bCs/>
                <w:sz w:val="20"/>
                <w:szCs w:val="20"/>
                <w:lang w:val="en-GB" w:eastAsia="zh-CN" w:bidi="ar-LB"/>
              </w:rPr>
            </w:pPr>
            <w:r w:rsidRPr="000238C9">
              <w:rPr>
                <w:b/>
                <w:bCs/>
                <w:sz w:val="20"/>
                <w:szCs w:val="20"/>
                <w:lang w:val="en-GB" w:eastAsia="zh-CN" w:bidi="ar-LB"/>
              </w:rPr>
              <w:t>539,300.9</w:t>
            </w:r>
          </w:p>
        </w:tc>
        <w:tc>
          <w:tcPr>
            <w:tcW w:w="1260" w:type="dxa"/>
            <w:tcBorders>
              <w:top w:val="nil"/>
              <w:left w:val="nil"/>
              <w:bottom w:val="single" w:sz="4" w:space="0" w:color="auto"/>
              <w:right w:val="single" w:sz="4" w:space="0" w:color="auto"/>
            </w:tcBorders>
            <w:shd w:val="clear" w:color="auto" w:fill="auto"/>
            <w:noWrap/>
            <w:vAlign w:val="bottom"/>
            <w:hideMark/>
          </w:tcPr>
          <w:p w14:paraId="02A33717" w14:textId="77777777" w:rsidR="00C73506" w:rsidRPr="000238C9" w:rsidRDefault="00C73506" w:rsidP="002A28BD">
            <w:pPr>
              <w:bidi/>
              <w:jc w:val="left"/>
              <w:rPr>
                <w:b/>
                <w:bCs/>
                <w:sz w:val="20"/>
                <w:szCs w:val="20"/>
                <w:lang w:val="en-GB" w:eastAsia="zh-CN" w:bidi="ar-LB"/>
              </w:rPr>
            </w:pPr>
            <w:r w:rsidRPr="000238C9">
              <w:rPr>
                <w:b/>
                <w:bCs/>
                <w:sz w:val="20"/>
                <w:szCs w:val="20"/>
                <w:lang w:val="en-GB" w:eastAsia="zh-CN" w:bidi="ar-LB"/>
              </w:rPr>
              <w:t>35,800.6</w:t>
            </w:r>
          </w:p>
        </w:tc>
        <w:tc>
          <w:tcPr>
            <w:tcW w:w="1170" w:type="dxa"/>
            <w:tcBorders>
              <w:top w:val="nil"/>
              <w:left w:val="nil"/>
              <w:bottom w:val="single" w:sz="4" w:space="0" w:color="auto"/>
              <w:right w:val="single" w:sz="4" w:space="0" w:color="auto"/>
            </w:tcBorders>
            <w:shd w:val="clear" w:color="auto" w:fill="auto"/>
            <w:noWrap/>
            <w:vAlign w:val="bottom"/>
            <w:hideMark/>
          </w:tcPr>
          <w:p w14:paraId="4A851524" w14:textId="6B2DC76D" w:rsidR="00C73506" w:rsidRPr="000238C9" w:rsidRDefault="00C73506" w:rsidP="002A28BD">
            <w:pPr>
              <w:bidi/>
              <w:jc w:val="left"/>
              <w:rPr>
                <w:b/>
                <w:bCs/>
                <w:sz w:val="20"/>
                <w:szCs w:val="20"/>
                <w:lang w:val="en-GB" w:eastAsia="zh-CN" w:bidi="ar-LB"/>
              </w:rPr>
            </w:pPr>
            <w:r w:rsidRPr="000238C9">
              <w:rPr>
                <w:b/>
                <w:bCs/>
                <w:sz w:val="20"/>
                <w:szCs w:val="20"/>
                <w:lang w:val="en-GB" w:eastAsia="zh-CN" w:bidi="ar-LB"/>
              </w:rPr>
              <w:t>270,398</w:t>
            </w:r>
          </w:p>
        </w:tc>
        <w:tc>
          <w:tcPr>
            <w:tcW w:w="1345" w:type="dxa"/>
            <w:tcBorders>
              <w:top w:val="nil"/>
              <w:left w:val="nil"/>
              <w:bottom w:val="single" w:sz="4" w:space="0" w:color="auto"/>
              <w:right w:val="single" w:sz="4" w:space="0" w:color="auto"/>
            </w:tcBorders>
            <w:shd w:val="clear" w:color="auto" w:fill="auto"/>
            <w:noWrap/>
            <w:vAlign w:val="bottom"/>
            <w:hideMark/>
          </w:tcPr>
          <w:p w14:paraId="6E88F13A" w14:textId="564896D5" w:rsidR="00C73506" w:rsidRPr="000238C9" w:rsidRDefault="00C73506" w:rsidP="002A28BD">
            <w:pPr>
              <w:bidi/>
              <w:jc w:val="left"/>
              <w:rPr>
                <w:b/>
                <w:bCs/>
                <w:sz w:val="20"/>
                <w:szCs w:val="20"/>
                <w:lang w:val="en-GB" w:eastAsia="zh-CN" w:bidi="ar-LB"/>
              </w:rPr>
            </w:pPr>
            <w:r w:rsidRPr="000238C9">
              <w:rPr>
                <w:b/>
                <w:bCs/>
                <w:sz w:val="20"/>
                <w:szCs w:val="20"/>
                <w:lang w:val="en-GB" w:eastAsia="zh-CN" w:bidi="ar-LB"/>
              </w:rPr>
              <w:t>16,738</w:t>
            </w:r>
          </w:p>
        </w:tc>
        <w:tc>
          <w:tcPr>
            <w:tcW w:w="1418" w:type="dxa"/>
            <w:tcBorders>
              <w:top w:val="nil"/>
              <w:left w:val="nil"/>
              <w:bottom w:val="single" w:sz="4" w:space="0" w:color="auto"/>
              <w:right w:val="single" w:sz="4" w:space="0" w:color="auto"/>
            </w:tcBorders>
            <w:shd w:val="clear" w:color="auto" w:fill="auto"/>
            <w:noWrap/>
            <w:vAlign w:val="center"/>
            <w:hideMark/>
          </w:tcPr>
          <w:p w14:paraId="169B252D" w14:textId="64E9B8AF" w:rsidR="00C73506" w:rsidRPr="000238C9" w:rsidRDefault="00C73506" w:rsidP="002A28BD">
            <w:pPr>
              <w:bidi/>
              <w:jc w:val="left"/>
              <w:rPr>
                <w:b/>
                <w:bCs/>
                <w:sz w:val="20"/>
                <w:szCs w:val="20"/>
                <w:lang w:val="en-GB" w:eastAsia="zh-CN" w:bidi="ar-LB"/>
              </w:rPr>
            </w:pPr>
            <w:r w:rsidRPr="000238C9">
              <w:rPr>
                <w:b/>
                <w:bCs/>
                <w:sz w:val="20"/>
                <w:szCs w:val="20"/>
                <w:lang w:val="en-GB" w:eastAsia="zh-CN" w:bidi="ar-LB"/>
              </w:rPr>
              <w:t>46.8</w:t>
            </w:r>
          </w:p>
        </w:tc>
      </w:tr>
    </w:tbl>
    <w:p w14:paraId="432BDB6F" w14:textId="1C971706" w:rsidR="007A6A66" w:rsidRPr="000238C9" w:rsidRDefault="00D96194" w:rsidP="007A6A66">
      <w:pPr>
        <w:keepNext/>
        <w:bidi/>
        <w:rPr>
          <w:b/>
          <w:sz w:val="19"/>
          <w:szCs w:val="19"/>
          <w:rtl/>
          <w:lang w:val="en-GB" w:bidi="ar-LB"/>
        </w:rPr>
      </w:pPr>
      <w:r w:rsidRPr="000238C9">
        <w:rPr>
          <w:b/>
          <w:sz w:val="19"/>
          <w:szCs w:val="19"/>
          <w:lang w:val="en-GB" w:bidi="ar-LB"/>
        </w:rPr>
        <w:t>*</w:t>
      </w:r>
      <w:r w:rsidR="007A6A66" w:rsidRPr="000238C9">
        <w:rPr>
          <w:b/>
          <w:sz w:val="19"/>
          <w:szCs w:val="19"/>
          <w:rtl/>
          <w:lang w:val="en-GB" w:bidi="ar-LB"/>
        </w:rPr>
        <w:t xml:space="preserve"> بما في ذلك جمهورية كوريا (794.9 طن بقدرات استنفاد </w:t>
      </w:r>
      <w:r w:rsidR="009F3C38" w:rsidRPr="000238C9">
        <w:rPr>
          <w:b/>
          <w:sz w:val="19"/>
          <w:szCs w:val="19"/>
          <w:rtl/>
          <w:lang w:val="en-GB" w:bidi="ar-LB"/>
        </w:rPr>
        <w:t>الأوزون) ،</w:t>
      </w:r>
      <w:r w:rsidR="007A6A66" w:rsidRPr="000238C9">
        <w:rPr>
          <w:b/>
          <w:sz w:val="19"/>
          <w:szCs w:val="19"/>
          <w:rtl/>
          <w:lang w:val="en-GB" w:bidi="ar-LB"/>
        </w:rPr>
        <w:t xml:space="preserve"> وسنغافورة (60.4 طن بقدرات استنفاد </w:t>
      </w:r>
      <w:r w:rsidR="00CD7754" w:rsidRPr="000238C9">
        <w:rPr>
          <w:rFonts w:hint="cs"/>
          <w:b/>
          <w:sz w:val="19"/>
          <w:szCs w:val="19"/>
          <w:rtl/>
          <w:lang w:val="en-GB" w:bidi="ar-LB"/>
        </w:rPr>
        <w:t xml:space="preserve">الأوزون) </w:t>
      </w:r>
      <w:r w:rsidR="00CD7754" w:rsidRPr="000238C9">
        <w:rPr>
          <w:rFonts w:hint="eastAsia"/>
          <w:b/>
          <w:sz w:val="19"/>
          <w:szCs w:val="19"/>
          <w:rtl/>
          <w:lang w:val="en-GB" w:bidi="ar-LB"/>
        </w:rPr>
        <w:t>،</w:t>
      </w:r>
      <w:r w:rsidR="007A6A66" w:rsidRPr="000238C9">
        <w:rPr>
          <w:b/>
          <w:sz w:val="19"/>
          <w:szCs w:val="19"/>
          <w:rtl/>
          <w:lang w:val="en-GB" w:bidi="ar-LB"/>
        </w:rPr>
        <w:t xml:space="preserve"> ودولة الإمارات العربية المتحدة (358.5 طن بقدرات استنفاد الأوزون).</w:t>
      </w:r>
    </w:p>
    <w:p w14:paraId="0F9BC532" w14:textId="77777777" w:rsidR="00D96194" w:rsidRPr="000238C9" w:rsidRDefault="00D96194" w:rsidP="002A28BD">
      <w:pPr>
        <w:bidi/>
        <w:rPr>
          <w:bCs/>
          <w:rtl/>
          <w:lang w:val="en-GB" w:bidi="ar-LB"/>
        </w:rPr>
      </w:pPr>
    </w:p>
    <w:p w14:paraId="6C1C1CDA" w14:textId="5FE87757" w:rsidR="007A6A66" w:rsidRPr="007411A1" w:rsidRDefault="007A6A66" w:rsidP="002A28BD">
      <w:pPr>
        <w:pStyle w:val="Heading1"/>
        <w:bidi/>
        <w:rPr>
          <w:sz w:val="24"/>
          <w:szCs w:val="24"/>
          <w:lang w:val="en-GB" w:bidi="ar-LB"/>
        </w:rPr>
      </w:pPr>
      <w:r w:rsidRPr="007411A1">
        <w:rPr>
          <w:sz w:val="24"/>
          <w:szCs w:val="24"/>
          <w:rtl/>
          <w:lang w:val="en-GB" w:bidi="ar-LB"/>
        </w:rPr>
        <w:t>وأبلغ بلد واحد، جمهورية كوريا الديمقراطية، عن استهلاك الهيدروكلوروفلوروكربون مما بزيد عن هدف الامتثال في بروتوكول مونتريال. وأبلغ البلد عن استهلاك عام 2022 بمقدار</w:t>
      </w:r>
      <w:r w:rsidR="00B16438" w:rsidRPr="007411A1">
        <w:rPr>
          <w:sz w:val="24"/>
          <w:szCs w:val="24"/>
          <w:rtl/>
          <w:lang w:val="en-GB" w:bidi="ar-LB"/>
        </w:rPr>
        <w:t xml:space="preserve"> </w:t>
      </w:r>
      <w:r w:rsidR="00B16438" w:rsidRPr="007411A1">
        <w:rPr>
          <w:sz w:val="24"/>
          <w:szCs w:val="24"/>
          <w:lang w:val="en-GB" w:bidi="ar-LB"/>
        </w:rPr>
        <w:t>57.84</w:t>
      </w:r>
      <w:r w:rsidRPr="007411A1">
        <w:rPr>
          <w:sz w:val="24"/>
          <w:szCs w:val="24"/>
          <w:rtl/>
          <w:lang w:val="en-GB" w:bidi="ar-LB"/>
        </w:rPr>
        <w:t xml:space="preserve"> طن</w:t>
      </w:r>
      <w:r w:rsidR="00B16438" w:rsidRPr="007411A1">
        <w:rPr>
          <w:sz w:val="24"/>
          <w:szCs w:val="24"/>
          <w:rtl/>
          <w:lang w:val="en-GB" w:bidi="ar-LB"/>
        </w:rPr>
        <w:t xml:space="preserve"> بقدرات استنفاد الأوزون وهو ما يقل عن هدف الاستهلاك في خطة العمل في المقرر 32/6. وعلاوة على ذلك حث الاجتماع الخامس والثلاثون للطراف البلد على تقديم تفسير للانحراف عن بيانات عام 2021 على نحو عاجل بالإضافة الى بيانات المادة 7 عن عام 2022 في موعد لا يتجاوز 15 مارس/ أذار 2024 وحسب اقتضاء الحال تقديم خطة عمل معدلة لضمان العودة الى الامتثال لتدابير الرقابة في بروتوكول مونتريال. للهيدروكلوروفلوروكربون في 2023 للنظر من جانب اللجنة التنفيذية خلال اجتماعها الثاني والسبعين (المقرر 35/18).</w:t>
      </w:r>
    </w:p>
    <w:p w14:paraId="308ADC34" w14:textId="66EE31E4" w:rsidR="00D96194" w:rsidRPr="007411A1" w:rsidRDefault="00B16438" w:rsidP="002A28BD">
      <w:pPr>
        <w:pStyle w:val="Heading1"/>
        <w:keepNext/>
        <w:numPr>
          <w:ilvl w:val="0"/>
          <w:numId w:val="0"/>
        </w:numPr>
        <w:bidi/>
        <w:rPr>
          <w:b/>
          <w:iCs/>
          <w:sz w:val="24"/>
          <w:szCs w:val="24"/>
          <w:lang w:val="en-GB" w:bidi="ar-LB"/>
        </w:rPr>
      </w:pPr>
      <w:r w:rsidRPr="007411A1">
        <w:rPr>
          <w:b/>
          <w:iCs/>
          <w:sz w:val="24"/>
          <w:szCs w:val="24"/>
          <w:rtl/>
          <w:lang w:val="en-GB" w:bidi="ar-LB"/>
        </w:rPr>
        <w:t>خطط إدارة إزالة الهيدروكلوروفلوروكربون</w:t>
      </w:r>
    </w:p>
    <w:p w14:paraId="5AFCF45C" w14:textId="77FA5750" w:rsidR="00B16438" w:rsidRPr="007411A1" w:rsidRDefault="00B16438" w:rsidP="002A28BD">
      <w:pPr>
        <w:pStyle w:val="Heading1"/>
        <w:bidi/>
        <w:rPr>
          <w:sz w:val="24"/>
          <w:szCs w:val="24"/>
          <w:lang w:val="en-GB" w:bidi="ar-LB"/>
        </w:rPr>
      </w:pPr>
      <w:r w:rsidRPr="007411A1">
        <w:rPr>
          <w:sz w:val="24"/>
          <w:szCs w:val="24"/>
          <w:rtl/>
          <w:lang w:val="en-GB" w:bidi="ar-LB"/>
        </w:rPr>
        <w:t>حصلت جميع بلدان المادة 5 على مساعدات مالية لإعداد مقترحات مشروعات لإزالة المواد الهيدروكلوروفلوروكربونية. ونتيجة لذلك، وافقت اللجنة التنفيذية خلال اجتماعها الثالث والتسعين على المرحلة الأولى من خطط إدارة إزالة المواد الهيدروكلوروفلوروكربونية لعدد</w:t>
      </w:r>
      <w:r w:rsidR="00A03139" w:rsidRPr="007411A1">
        <w:rPr>
          <w:sz w:val="24"/>
          <w:szCs w:val="24"/>
          <w:rtl/>
          <w:lang w:val="en-GB" w:bidi="ar-LB"/>
        </w:rPr>
        <w:t xml:space="preserve"> </w:t>
      </w:r>
      <w:r w:rsidR="00A03139" w:rsidRPr="007411A1">
        <w:rPr>
          <w:sz w:val="24"/>
          <w:szCs w:val="24"/>
          <w:lang w:val="en-GB" w:bidi="ar-LB"/>
        </w:rPr>
        <w:t>145</w:t>
      </w:r>
      <w:r w:rsidRPr="007411A1">
        <w:rPr>
          <w:sz w:val="24"/>
          <w:szCs w:val="24"/>
          <w:rtl/>
          <w:lang w:val="en-GB" w:bidi="ar-LB"/>
        </w:rPr>
        <w:t xml:space="preserve"> بلدان</w:t>
      </w:r>
      <w:r w:rsidR="00A03139" w:rsidRPr="007411A1">
        <w:rPr>
          <w:sz w:val="24"/>
          <w:szCs w:val="24"/>
          <w:rtl/>
          <w:lang w:val="en-GB" w:bidi="ar-LB"/>
        </w:rPr>
        <w:t>،</w:t>
      </w:r>
      <w:r w:rsidR="00A03139" w:rsidRPr="007411A1">
        <w:rPr>
          <w:rStyle w:val="FootnoteReference"/>
          <w:bCs/>
          <w:sz w:val="24"/>
          <w:szCs w:val="24"/>
          <w:lang w:val="en-GB" w:bidi="ar-LB"/>
        </w:rPr>
        <w:footnoteReference w:id="13"/>
      </w:r>
      <w:r w:rsidRPr="007411A1">
        <w:rPr>
          <w:sz w:val="24"/>
          <w:szCs w:val="24"/>
          <w:rtl/>
          <w:lang w:val="en-GB" w:bidi="ar-LB"/>
        </w:rPr>
        <w:t xml:space="preserve"> والمرحلة</w:t>
      </w:r>
      <w:r w:rsidR="00A03139" w:rsidRPr="007411A1">
        <w:rPr>
          <w:sz w:val="24"/>
          <w:szCs w:val="24"/>
          <w:rtl/>
          <w:lang w:val="en-GB" w:bidi="ar-LB"/>
        </w:rPr>
        <w:t xml:space="preserve"> الثانية لعدد 111 بلدان والمرحلة الثالثة لعدد 15 بلدا بقيمة إجمالية تبلغ </w:t>
      </w:r>
      <w:r w:rsidR="00A03139" w:rsidRPr="007411A1">
        <w:rPr>
          <w:sz w:val="24"/>
          <w:szCs w:val="24"/>
          <w:lang w:val="en-GB" w:bidi="ar-LB"/>
        </w:rPr>
        <w:t>1.23</w:t>
      </w:r>
      <w:r w:rsidR="00A03139" w:rsidRPr="007411A1">
        <w:rPr>
          <w:sz w:val="24"/>
          <w:szCs w:val="24"/>
          <w:rtl/>
          <w:lang w:val="en-GB" w:bidi="ar-LB"/>
        </w:rPr>
        <w:t xml:space="preserve"> مليار دولار أمريكي ( ووفق عليها من حيث المبدأ*، صرف منها </w:t>
      </w:r>
      <w:r w:rsidR="00A03139" w:rsidRPr="007411A1">
        <w:rPr>
          <w:sz w:val="24"/>
          <w:szCs w:val="24"/>
          <w:lang w:val="en-GB" w:bidi="ar-LB"/>
        </w:rPr>
        <w:t>1.06</w:t>
      </w:r>
      <w:r w:rsidR="00A03139" w:rsidRPr="007411A1">
        <w:rPr>
          <w:sz w:val="24"/>
          <w:szCs w:val="24"/>
          <w:rtl/>
          <w:lang w:val="en-GB" w:bidi="ar-LB"/>
        </w:rPr>
        <w:t xml:space="preserve"> مليار دولار أمريكي لمعالجة الامتثال مع مستويات الرقابة في بروتوكول مونتريال على النحو المبين:</w:t>
      </w:r>
    </w:p>
    <w:p w14:paraId="488ABBEA" w14:textId="0BF5403B" w:rsidR="00D567AB" w:rsidRPr="007411A1" w:rsidRDefault="00A03139" w:rsidP="00D567AB">
      <w:pPr>
        <w:pStyle w:val="Heading2"/>
        <w:bidi/>
        <w:rPr>
          <w:sz w:val="24"/>
          <w:szCs w:val="24"/>
          <w:lang w:val="en-GB" w:bidi="ar-LB"/>
        </w:rPr>
      </w:pPr>
      <w:r w:rsidRPr="007411A1">
        <w:rPr>
          <w:sz w:val="24"/>
          <w:szCs w:val="24"/>
          <w:rtl/>
          <w:lang w:val="en-GB" w:bidi="ar-LB"/>
        </w:rPr>
        <w:t>تسعة عشر بلدا (13 من البلدان التي ينخفض فيها حجم الاستهلاك) وستة بلدان ينخفض فيها حجم الاستهلاك)</w:t>
      </w:r>
      <w:r w:rsidR="00D567AB" w:rsidRPr="007411A1">
        <w:rPr>
          <w:sz w:val="24"/>
          <w:szCs w:val="24"/>
          <w:rtl/>
          <w:lang w:val="en-GB" w:bidi="ar-LB"/>
        </w:rPr>
        <w:t xml:space="preserve"> لمعالجة الامتثال حتى عام 2020؛</w:t>
      </w:r>
    </w:p>
    <w:p w14:paraId="36344CB5" w14:textId="3612087C" w:rsidR="00D567AB" w:rsidRPr="007411A1" w:rsidRDefault="00D567AB" w:rsidP="00D567AB">
      <w:pPr>
        <w:pStyle w:val="Heading2"/>
        <w:bidi/>
        <w:rPr>
          <w:sz w:val="24"/>
          <w:szCs w:val="24"/>
          <w:lang w:val="en-GB" w:bidi="ar-LB"/>
        </w:rPr>
      </w:pPr>
      <w:r w:rsidRPr="007411A1">
        <w:rPr>
          <w:sz w:val="24"/>
          <w:szCs w:val="24"/>
          <w:rtl/>
          <w:lang w:val="en-GB" w:bidi="ar-LB"/>
        </w:rPr>
        <w:t>ثلاثون دولة لمعالجة الامتثال حتى عام 2025 أو 2027؛</w:t>
      </w:r>
    </w:p>
    <w:p w14:paraId="1D0A8F37" w14:textId="25C3E6EC" w:rsidR="00D567AB" w:rsidRPr="007411A1" w:rsidRDefault="00D567AB" w:rsidP="00D567AB">
      <w:pPr>
        <w:pStyle w:val="Heading2"/>
        <w:bidi/>
        <w:rPr>
          <w:sz w:val="24"/>
          <w:szCs w:val="24"/>
          <w:lang w:val="en-GB" w:bidi="ar-LB"/>
        </w:rPr>
      </w:pPr>
      <w:r w:rsidRPr="007411A1">
        <w:rPr>
          <w:sz w:val="24"/>
          <w:szCs w:val="24"/>
          <w:rtl/>
          <w:lang w:val="en-GB" w:bidi="ar-LB"/>
        </w:rPr>
        <w:t xml:space="preserve">ثلاثة وتسعون </w:t>
      </w:r>
      <w:r w:rsidR="006E43CD" w:rsidRPr="007411A1">
        <w:rPr>
          <w:sz w:val="24"/>
          <w:szCs w:val="24"/>
          <w:rtl/>
          <w:lang w:val="en-GB" w:bidi="ar-LB"/>
        </w:rPr>
        <w:t>بلدا</w:t>
      </w:r>
      <w:r w:rsidR="00DD765C" w:rsidRPr="007411A1">
        <w:rPr>
          <w:rStyle w:val="FootnoteReference"/>
          <w:sz w:val="24"/>
          <w:szCs w:val="24"/>
          <w:lang w:val="en-GB" w:bidi="ar-LB"/>
        </w:rPr>
        <w:footnoteReference w:id="14"/>
      </w:r>
      <w:r w:rsidRPr="007411A1">
        <w:rPr>
          <w:sz w:val="24"/>
          <w:szCs w:val="24"/>
          <w:rtl/>
          <w:lang w:val="en-GB" w:bidi="ar-LB"/>
        </w:rPr>
        <w:t xml:space="preserve"> لإزالة الهيدروكلوروفلوروكربون فيما بين 2020 و 2031.</w:t>
      </w:r>
    </w:p>
    <w:p w14:paraId="295E99A2" w14:textId="15EBE708" w:rsidR="00D567AB" w:rsidRPr="007411A1" w:rsidRDefault="00D567AB" w:rsidP="002A28BD">
      <w:pPr>
        <w:pStyle w:val="Heading1"/>
        <w:bidi/>
        <w:rPr>
          <w:sz w:val="24"/>
          <w:szCs w:val="24"/>
          <w:lang w:val="en-GB" w:bidi="ar-LB"/>
        </w:rPr>
      </w:pPr>
      <w:r w:rsidRPr="007411A1">
        <w:rPr>
          <w:sz w:val="24"/>
          <w:szCs w:val="24"/>
          <w:rtl/>
          <w:lang w:val="en-GB" w:bidi="ar-LB"/>
        </w:rPr>
        <w:t>ويتضمن المرفق الثاني في هذه الوثيقة تحليلا لأحدث استهلاك مبلغ عن الهيدروكلوروفلوروكربون وتدابير القابة التي عولجت من خلال الموافقة على خطط إدارة إزالة المواد الهيدروكلوروفلوروكربونية.</w:t>
      </w:r>
    </w:p>
    <w:p w14:paraId="15B0CF06" w14:textId="20C64CB7" w:rsidR="00D96194" w:rsidRPr="007411A1" w:rsidRDefault="00CD2799" w:rsidP="002A28BD">
      <w:pPr>
        <w:keepNext/>
        <w:bidi/>
        <w:spacing w:after="240"/>
        <w:rPr>
          <w:b/>
          <w:iCs/>
          <w:sz w:val="24"/>
          <w:szCs w:val="24"/>
          <w:lang w:val="en-GB" w:bidi="ar-LB"/>
        </w:rPr>
      </w:pPr>
      <w:r w:rsidRPr="007411A1">
        <w:rPr>
          <w:b/>
          <w:iCs/>
          <w:sz w:val="24"/>
          <w:szCs w:val="24"/>
          <w:rtl/>
          <w:lang w:val="en-GB" w:bidi="ar-LB"/>
        </w:rPr>
        <w:t>المواد الهيدروكلوروفلوروكربونية المتبقية</w:t>
      </w:r>
    </w:p>
    <w:p w14:paraId="7279DC53" w14:textId="1B90FCC7" w:rsidR="00CD2799" w:rsidRPr="007411A1" w:rsidRDefault="001C58EC" w:rsidP="00913533">
      <w:pPr>
        <w:pStyle w:val="Heading1"/>
        <w:bidi/>
        <w:rPr>
          <w:sz w:val="24"/>
          <w:szCs w:val="24"/>
          <w:lang w:val="en-GB" w:bidi="ar-LB"/>
        </w:rPr>
      </w:pPr>
      <w:r w:rsidRPr="007411A1">
        <w:rPr>
          <w:sz w:val="24"/>
          <w:szCs w:val="24"/>
          <w:rtl/>
          <w:lang w:val="en-GB" w:bidi="ar-LB"/>
        </w:rPr>
        <w:t xml:space="preserve">وسوف يسفر تنفيذ المراحل الأولى والثانية والثالثة الموافق عليها عن إزالة 77.8 في المائة من نقطة البداية للخفض التجميعي لاستهلاك الهيدروكلوروفلوروكربون و90.7 في المائة من استهلاك </w:t>
      </w:r>
      <w:r w:rsidR="00913533" w:rsidRPr="007411A1">
        <w:rPr>
          <w:sz w:val="24"/>
          <w:szCs w:val="24"/>
          <w:rtl/>
          <w:lang w:val="en-GB" w:bidi="ar-LB"/>
        </w:rPr>
        <w:t>الهيدروكلوروفلوروكربون-</w:t>
      </w:r>
      <w:r w:rsidRPr="007411A1">
        <w:rPr>
          <w:sz w:val="24"/>
          <w:szCs w:val="24"/>
          <w:rtl/>
          <w:lang w:val="en-GB" w:bidi="ar-LB"/>
        </w:rPr>
        <w:t xml:space="preserve">141ب </w:t>
      </w:r>
      <w:r w:rsidR="00913533" w:rsidRPr="007411A1">
        <w:rPr>
          <w:sz w:val="24"/>
          <w:szCs w:val="24"/>
          <w:rtl/>
          <w:lang w:val="en-GB" w:bidi="ar-LB"/>
        </w:rPr>
        <w:t>المتضمن في</w:t>
      </w:r>
      <w:r w:rsidRPr="007411A1">
        <w:rPr>
          <w:sz w:val="24"/>
          <w:szCs w:val="24"/>
          <w:rtl/>
          <w:lang w:val="en-GB" w:bidi="ar-LB"/>
        </w:rPr>
        <w:t xml:space="preserve"> </w:t>
      </w:r>
      <w:r w:rsidRPr="007411A1">
        <w:rPr>
          <w:sz w:val="24"/>
          <w:szCs w:val="24"/>
          <w:rtl/>
          <w:lang w:val="en-GB" w:bidi="ar-LB"/>
        </w:rPr>
        <w:lastRenderedPageBreak/>
        <w:t xml:space="preserve">البوليولات </w:t>
      </w:r>
      <w:r w:rsidR="00913533" w:rsidRPr="007411A1">
        <w:rPr>
          <w:sz w:val="24"/>
          <w:szCs w:val="24"/>
          <w:rtl/>
          <w:lang w:val="en-GB" w:bidi="ar-LB"/>
        </w:rPr>
        <w:t>السابقة الخلط المستوردة</w:t>
      </w:r>
      <w:r w:rsidRPr="007411A1">
        <w:rPr>
          <w:sz w:val="24"/>
          <w:szCs w:val="24"/>
          <w:rtl/>
          <w:lang w:val="en-GB" w:bidi="ar-LB"/>
        </w:rPr>
        <w:t xml:space="preserve">. ويبين الجدول 5 </w:t>
      </w:r>
      <w:r w:rsidR="00913533" w:rsidRPr="007411A1">
        <w:rPr>
          <w:sz w:val="24"/>
          <w:szCs w:val="24"/>
          <w:rtl/>
          <w:lang w:val="en-GB" w:bidi="ar-LB"/>
        </w:rPr>
        <w:t>مجموع</w:t>
      </w:r>
      <w:r w:rsidRPr="007411A1">
        <w:rPr>
          <w:sz w:val="24"/>
          <w:szCs w:val="24"/>
          <w:rtl/>
          <w:lang w:val="en-GB" w:bidi="ar-LB"/>
        </w:rPr>
        <w:t xml:space="preserve"> </w:t>
      </w:r>
      <w:r w:rsidR="00913533" w:rsidRPr="007411A1">
        <w:rPr>
          <w:sz w:val="24"/>
          <w:szCs w:val="24"/>
          <w:rtl/>
          <w:lang w:val="en-GB" w:bidi="ar-LB"/>
        </w:rPr>
        <w:t>ال</w:t>
      </w:r>
      <w:r w:rsidRPr="007411A1">
        <w:rPr>
          <w:sz w:val="24"/>
          <w:szCs w:val="24"/>
          <w:rtl/>
          <w:lang w:val="en-GB" w:bidi="ar-LB"/>
        </w:rPr>
        <w:t xml:space="preserve">استهلاك </w:t>
      </w:r>
      <w:r w:rsidR="00913533" w:rsidRPr="007411A1">
        <w:rPr>
          <w:sz w:val="24"/>
          <w:szCs w:val="24"/>
          <w:rtl/>
          <w:lang w:val="en-GB" w:bidi="ar-LB"/>
        </w:rPr>
        <w:t>التجميعي من الهيدروكلوروفلوروكربون</w:t>
      </w:r>
      <w:r w:rsidR="00913533" w:rsidRPr="007411A1">
        <w:rPr>
          <w:sz w:val="24"/>
          <w:szCs w:val="24"/>
          <w:vertAlign w:val="superscript"/>
          <w:lang w:val="en-GB" w:bidi="ar-LB"/>
        </w:rPr>
        <w:footnoteReference w:id="15"/>
      </w:r>
      <w:r w:rsidR="00913533" w:rsidRPr="007411A1">
        <w:rPr>
          <w:sz w:val="24"/>
          <w:szCs w:val="24"/>
          <w:lang w:val="en-GB" w:bidi="ar-LB"/>
        </w:rPr>
        <w:t xml:space="preserve"> </w:t>
      </w:r>
      <w:r w:rsidRPr="007411A1">
        <w:rPr>
          <w:sz w:val="24"/>
          <w:szCs w:val="24"/>
          <w:rtl/>
          <w:lang w:val="en-GB" w:bidi="ar-LB"/>
        </w:rPr>
        <w:t xml:space="preserve"> </w:t>
      </w:r>
      <w:r w:rsidR="00913533" w:rsidRPr="007411A1">
        <w:rPr>
          <w:sz w:val="24"/>
          <w:szCs w:val="24"/>
          <w:rtl/>
          <w:lang w:val="en-GB" w:bidi="ar-LB"/>
        </w:rPr>
        <w:t>ب</w:t>
      </w:r>
      <w:r w:rsidRPr="007411A1">
        <w:rPr>
          <w:sz w:val="24"/>
          <w:szCs w:val="24"/>
          <w:rtl/>
          <w:lang w:val="en-GB" w:bidi="ar-LB"/>
        </w:rPr>
        <w:t xml:space="preserve">حسب </w:t>
      </w:r>
      <w:r w:rsidR="00913533" w:rsidRPr="007411A1">
        <w:rPr>
          <w:sz w:val="24"/>
          <w:szCs w:val="24"/>
          <w:rtl/>
          <w:lang w:val="en-GB" w:bidi="ar-LB"/>
        </w:rPr>
        <w:t>ال</w:t>
      </w:r>
      <w:r w:rsidRPr="007411A1">
        <w:rPr>
          <w:sz w:val="24"/>
          <w:szCs w:val="24"/>
          <w:rtl/>
          <w:lang w:val="en-GB" w:bidi="ar-LB"/>
        </w:rPr>
        <w:t xml:space="preserve">نوع </w:t>
      </w:r>
      <w:r w:rsidR="00913533" w:rsidRPr="007411A1">
        <w:rPr>
          <w:sz w:val="24"/>
          <w:szCs w:val="24"/>
          <w:rtl/>
          <w:lang w:val="en-GB" w:bidi="ar-LB"/>
        </w:rPr>
        <w:t xml:space="preserve">في </w:t>
      </w:r>
      <w:r w:rsidRPr="007411A1">
        <w:rPr>
          <w:sz w:val="24"/>
          <w:szCs w:val="24"/>
          <w:rtl/>
          <w:lang w:val="en-GB" w:bidi="ar-LB"/>
        </w:rPr>
        <w:t xml:space="preserve">بلدان المادة 5 التي </w:t>
      </w:r>
      <w:r w:rsidR="00913533" w:rsidRPr="007411A1">
        <w:rPr>
          <w:sz w:val="24"/>
          <w:szCs w:val="24"/>
          <w:rtl/>
          <w:lang w:val="en-GB" w:bidi="ar-LB"/>
        </w:rPr>
        <w:t>تحصل</w:t>
      </w:r>
      <w:r w:rsidRPr="007411A1">
        <w:rPr>
          <w:sz w:val="24"/>
          <w:szCs w:val="24"/>
          <w:rtl/>
          <w:lang w:val="en-GB" w:bidi="ar-LB"/>
        </w:rPr>
        <w:t xml:space="preserve"> مساعدة من الصندوق.</w:t>
      </w:r>
    </w:p>
    <w:p w14:paraId="76103396" w14:textId="0289B3D8" w:rsidR="00D96194" w:rsidRPr="000238C9" w:rsidRDefault="00AA630C" w:rsidP="00DD765C">
      <w:pPr>
        <w:keepNext/>
        <w:bidi/>
        <w:rPr>
          <w:bCs/>
          <w:rtl/>
          <w:lang w:val="en-GB" w:bidi="ar-LB"/>
        </w:rPr>
      </w:pPr>
      <w:r w:rsidRPr="000238C9">
        <w:rPr>
          <w:bCs/>
          <w:rtl/>
          <w:lang w:val="en-GB" w:bidi="ar-LB"/>
        </w:rPr>
        <w:t xml:space="preserve">الجدول 5: </w:t>
      </w:r>
      <w:r w:rsidR="00DD765C" w:rsidRPr="000238C9">
        <w:rPr>
          <w:bCs/>
          <w:rtl/>
          <w:lang w:val="en-GB" w:bidi="ar-LB"/>
        </w:rPr>
        <w:t>مجموع</w:t>
      </w:r>
      <w:r w:rsidR="00A11333" w:rsidRPr="000238C9">
        <w:rPr>
          <w:bCs/>
          <w:rtl/>
          <w:lang w:val="en-GB" w:bidi="ar-LB"/>
        </w:rPr>
        <w:t xml:space="preserve"> </w:t>
      </w:r>
      <w:r w:rsidR="00DD765C" w:rsidRPr="000238C9">
        <w:rPr>
          <w:bCs/>
          <w:rtl/>
          <w:lang w:val="en-GB" w:bidi="ar-LB"/>
        </w:rPr>
        <w:t>ال</w:t>
      </w:r>
      <w:r w:rsidR="00A11333" w:rsidRPr="000238C9">
        <w:rPr>
          <w:bCs/>
          <w:rtl/>
          <w:lang w:val="en-GB" w:bidi="ar-LB"/>
        </w:rPr>
        <w:t>استهلاك</w:t>
      </w:r>
      <w:r w:rsidR="00DD765C" w:rsidRPr="000238C9">
        <w:rPr>
          <w:bCs/>
          <w:rtl/>
          <w:lang w:val="en-GB" w:bidi="ar-LB"/>
        </w:rPr>
        <w:t xml:space="preserve"> المتبقي من</w:t>
      </w:r>
      <w:r w:rsidR="00A11333" w:rsidRPr="000238C9">
        <w:rPr>
          <w:bCs/>
          <w:rtl/>
          <w:lang w:val="en-GB" w:bidi="ar-LB"/>
        </w:rPr>
        <w:t xml:space="preserve"> الهيدروكلوروفلوروكربون المتبقية </w:t>
      </w:r>
      <w:r w:rsidR="00DD765C" w:rsidRPr="000238C9">
        <w:rPr>
          <w:bCs/>
          <w:rtl/>
          <w:lang w:val="en-GB" w:bidi="ar-LB"/>
        </w:rPr>
        <w:t>ب</w:t>
      </w:r>
      <w:r w:rsidR="00A11333" w:rsidRPr="000238C9">
        <w:rPr>
          <w:bCs/>
          <w:rtl/>
          <w:lang w:val="en-GB" w:bidi="ar-LB"/>
        </w:rPr>
        <w:t xml:space="preserve">حسب </w:t>
      </w:r>
      <w:r w:rsidR="00DD765C" w:rsidRPr="000238C9">
        <w:rPr>
          <w:bCs/>
          <w:rtl/>
          <w:lang w:val="en-GB" w:bidi="ar-LB"/>
        </w:rPr>
        <w:t>النوع</w:t>
      </w:r>
      <w:r w:rsidR="00A11333" w:rsidRPr="000238C9">
        <w:rPr>
          <w:bCs/>
          <w:rtl/>
          <w:lang w:val="en-GB" w:bidi="ar-LB"/>
        </w:rPr>
        <w:t xml:space="preserve"> (أطنان بقدرات استنفاد الأوزون)*</w:t>
      </w:r>
    </w:p>
    <w:tbl>
      <w:tblPr>
        <w:bidiVisual/>
        <w:tblW w:w="9493" w:type="dxa"/>
        <w:tblLayout w:type="fixed"/>
        <w:tblLook w:val="04A0" w:firstRow="1" w:lastRow="0" w:firstColumn="1" w:lastColumn="0" w:noHBand="0" w:noVBand="1"/>
      </w:tblPr>
      <w:tblGrid>
        <w:gridCol w:w="2628"/>
        <w:gridCol w:w="1170"/>
        <w:gridCol w:w="1440"/>
        <w:gridCol w:w="1293"/>
        <w:gridCol w:w="1429"/>
        <w:gridCol w:w="1533"/>
      </w:tblGrid>
      <w:tr w:rsidR="00FD18BE" w:rsidRPr="000238C9" w14:paraId="1AB5C587" w14:textId="77777777" w:rsidTr="00372BF5">
        <w:trPr>
          <w:trHeight w:val="142"/>
          <w:tblHeader/>
        </w:trPr>
        <w:tc>
          <w:tcPr>
            <w:tcW w:w="26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9E6130" w14:textId="61A0A4F0" w:rsidR="00FD18BE" w:rsidRPr="000238C9" w:rsidRDefault="001B273B" w:rsidP="002A28BD">
            <w:pPr>
              <w:bidi/>
              <w:rPr>
                <w:rFonts w:asciiTheme="majorBidi" w:hAnsiTheme="majorBidi" w:cstheme="majorBidi"/>
                <w:b/>
                <w:bCs/>
                <w:sz w:val="20"/>
                <w:szCs w:val="20"/>
                <w:rtl/>
                <w:lang w:val="en-GB" w:eastAsia="en-CA" w:bidi="ar-LB"/>
              </w:rPr>
            </w:pPr>
            <w:r w:rsidRPr="000238C9">
              <w:rPr>
                <w:rFonts w:asciiTheme="majorBidi" w:hAnsiTheme="majorBidi" w:cstheme="majorBidi"/>
                <w:b/>
                <w:bCs/>
                <w:sz w:val="20"/>
                <w:szCs w:val="20"/>
                <w:rtl/>
                <w:lang w:val="en-GB" w:eastAsia="en-CA" w:bidi="ar-LB"/>
              </w:rPr>
              <w:t>الهيدروكلوروفلوروكربون</w:t>
            </w:r>
          </w:p>
        </w:tc>
        <w:tc>
          <w:tcPr>
            <w:tcW w:w="1170" w:type="dxa"/>
            <w:tcBorders>
              <w:top w:val="single" w:sz="4" w:space="0" w:color="auto"/>
              <w:left w:val="nil"/>
              <w:bottom w:val="single" w:sz="4" w:space="0" w:color="auto"/>
              <w:right w:val="single" w:sz="4" w:space="0" w:color="auto"/>
            </w:tcBorders>
            <w:shd w:val="clear" w:color="auto" w:fill="auto"/>
            <w:noWrap/>
            <w:vAlign w:val="center"/>
            <w:hideMark/>
          </w:tcPr>
          <w:p w14:paraId="30034BA6" w14:textId="4757A786" w:rsidR="00FD18BE" w:rsidRPr="000238C9" w:rsidRDefault="001B273B" w:rsidP="00E07291">
            <w:pPr>
              <w:bidi/>
              <w:jc w:val="center"/>
              <w:rPr>
                <w:rFonts w:asciiTheme="majorBidi" w:hAnsiTheme="majorBidi" w:cstheme="majorBidi"/>
                <w:b/>
                <w:bCs/>
                <w:sz w:val="20"/>
                <w:szCs w:val="20"/>
                <w:rtl/>
                <w:lang w:val="en-GB" w:eastAsia="en-CA" w:bidi="ar-LB"/>
              </w:rPr>
            </w:pPr>
            <w:r w:rsidRPr="000238C9">
              <w:rPr>
                <w:rFonts w:asciiTheme="majorBidi" w:hAnsiTheme="majorBidi" w:cstheme="majorBidi"/>
                <w:b/>
                <w:bCs/>
                <w:sz w:val="20"/>
                <w:szCs w:val="20"/>
                <w:rtl/>
                <w:lang w:val="en-GB" w:eastAsia="en-CA" w:bidi="ar-LB"/>
              </w:rPr>
              <w:t>خط الأساس</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14:paraId="0979F7A6" w14:textId="655784CB" w:rsidR="00FD18BE" w:rsidRPr="000238C9" w:rsidRDefault="00FE1AC3" w:rsidP="00E07291">
            <w:pPr>
              <w:bidi/>
              <w:jc w:val="center"/>
              <w:rPr>
                <w:rFonts w:asciiTheme="majorBidi" w:hAnsiTheme="majorBidi" w:cstheme="majorBidi"/>
                <w:b/>
                <w:bCs/>
                <w:sz w:val="20"/>
                <w:szCs w:val="20"/>
                <w:lang w:val="en-GB" w:eastAsia="en-CA" w:bidi="ar-LB"/>
              </w:rPr>
            </w:pPr>
            <w:r w:rsidRPr="000238C9">
              <w:rPr>
                <w:rFonts w:asciiTheme="majorBidi" w:hAnsiTheme="majorBidi" w:cstheme="majorBidi"/>
                <w:b/>
                <w:bCs/>
                <w:sz w:val="20"/>
                <w:szCs w:val="20"/>
                <w:rtl/>
                <w:lang w:val="en-GB" w:eastAsia="en-CA" w:bidi="ar-LB"/>
              </w:rPr>
              <w:t>نقطة البداية</w:t>
            </w:r>
          </w:p>
        </w:tc>
        <w:tc>
          <w:tcPr>
            <w:tcW w:w="1293" w:type="dxa"/>
            <w:tcBorders>
              <w:top w:val="single" w:sz="4" w:space="0" w:color="auto"/>
              <w:left w:val="nil"/>
              <w:bottom w:val="single" w:sz="4" w:space="0" w:color="auto"/>
              <w:right w:val="single" w:sz="4" w:space="0" w:color="auto"/>
            </w:tcBorders>
            <w:shd w:val="clear" w:color="auto" w:fill="auto"/>
            <w:noWrap/>
            <w:vAlign w:val="center"/>
            <w:hideMark/>
          </w:tcPr>
          <w:p w14:paraId="271E54B4" w14:textId="11D66F10" w:rsidR="00FD18BE" w:rsidRPr="000238C9" w:rsidRDefault="00FE1AC3" w:rsidP="00E07291">
            <w:pPr>
              <w:bidi/>
              <w:jc w:val="center"/>
              <w:rPr>
                <w:rFonts w:asciiTheme="majorBidi" w:hAnsiTheme="majorBidi" w:cstheme="majorBidi"/>
                <w:b/>
                <w:bCs/>
                <w:sz w:val="20"/>
                <w:szCs w:val="20"/>
                <w:lang w:val="en-GB" w:eastAsia="en-CA" w:bidi="ar-LB"/>
              </w:rPr>
            </w:pPr>
            <w:r w:rsidRPr="000238C9">
              <w:rPr>
                <w:rFonts w:asciiTheme="majorBidi" w:hAnsiTheme="majorBidi" w:cstheme="majorBidi"/>
                <w:b/>
                <w:bCs/>
                <w:sz w:val="20"/>
                <w:szCs w:val="20"/>
                <w:rtl/>
                <w:lang w:val="en-GB" w:eastAsia="en-CA" w:bidi="ar-LB"/>
              </w:rPr>
              <w:t>الموافقة</w:t>
            </w:r>
          </w:p>
        </w:tc>
        <w:tc>
          <w:tcPr>
            <w:tcW w:w="1429" w:type="dxa"/>
            <w:tcBorders>
              <w:top w:val="single" w:sz="4" w:space="0" w:color="auto"/>
              <w:left w:val="nil"/>
              <w:bottom w:val="single" w:sz="4" w:space="0" w:color="auto"/>
              <w:right w:val="single" w:sz="4" w:space="0" w:color="auto"/>
            </w:tcBorders>
            <w:shd w:val="clear" w:color="auto" w:fill="auto"/>
            <w:noWrap/>
            <w:vAlign w:val="center"/>
            <w:hideMark/>
          </w:tcPr>
          <w:p w14:paraId="51A4361C" w14:textId="4F4F67EB" w:rsidR="00FD18BE" w:rsidRPr="000238C9" w:rsidRDefault="00FE1AC3" w:rsidP="00E07291">
            <w:pPr>
              <w:bidi/>
              <w:jc w:val="center"/>
              <w:rPr>
                <w:rFonts w:asciiTheme="majorBidi" w:hAnsiTheme="majorBidi" w:cstheme="majorBidi"/>
                <w:b/>
                <w:bCs/>
                <w:sz w:val="20"/>
                <w:szCs w:val="20"/>
                <w:lang w:val="en-GB" w:eastAsia="en-CA" w:bidi="ar-LB"/>
              </w:rPr>
            </w:pPr>
            <w:r w:rsidRPr="000238C9">
              <w:rPr>
                <w:rFonts w:asciiTheme="majorBidi" w:hAnsiTheme="majorBidi" w:cstheme="majorBidi"/>
                <w:b/>
                <w:bCs/>
                <w:sz w:val="20"/>
                <w:szCs w:val="20"/>
                <w:rtl/>
                <w:lang w:val="en-GB" w:eastAsia="en-CA" w:bidi="ar-LB"/>
              </w:rPr>
              <w:t>المتبقي</w:t>
            </w:r>
          </w:p>
        </w:tc>
        <w:tc>
          <w:tcPr>
            <w:tcW w:w="1533" w:type="dxa"/>
            <w:tcBorders>
              <w:top w:val="single" w:sz="4" w:space="0" w:color="auto"/>
              <w:left w:val="nil"/>
              <w:bottom w:val="single" w:sz="4" w:space="0" w:color="auto"/>
              <w:right w:val="single" w:sz="4" w:space="0" w:color="auto"/>
            </w:tcBorders>
            <w:shd w:val="clear" w:color="auto" w:fill="auto"/>
            <w:noWrap/>
            <w:vAlign w:val="center"/>
            <w:hideMark/>
          </w:tcPr>
          <w:p w14:paraId="23BCBD45" w14:textId="4BC79D85" w:rsidR="00FD18BE" w:rsidRPr="000238C9" w:rsidRDefault="00FE1AC3" w:rsidP="00E07291">
            <w:pPr>
              <w:bidi/>
              <w:jc w:val="center"/>
              <w:rPr>
                <w:rFonts w:asciiTheme="majorBidi" w:hAnsiTheme="majorBidi" w:cstheme="majorBidi"/>
                <w:b/>
                <w:bCs/>
                <w:sz w:val="20"/>
                <w:szCs w:val="20"/>
                <w:lang w:val="en-GB" w:eastAsia="en-CA" w:bidi="ar-LB"/>
              </w:rPr>
            </w:pPr>
            <w:r w:rsidRPr="000238C9">
              <w:rPr>
                <w:rFonts w:asciiTheme="majorBidi" w:hAnsiTheme="majorBidi" w:cstheme="majorBidi"/>
                <w:b/>
                <w:bCs/>
                <w:sz w:val="20"/>
                <w:szCs w:val="20"/>
                <w:rtl/>
                <w:lang w:val="en-GB" w:eastAsia="en-CA" w:bidi="ar-LB"/>
              </w:rPr>
              <w:t>النسبة المئوية الموافق عليها</w:t>
            </w:r>
          </w:p>
        </w:tc>
      </w:tr>
      <w:tr w:rsidR="00FD18BE" w:rsidRPr="000238C9" w14:paraId="42E5C6A8" w14:textId="77777777" w:rsidTr="00372BF5">
        <w:trPr>
          <w:trHeight w:val="42"/>
        </w:trPr>
        <w:tc>
          <w:tcPr>
            <w:tcW w:w="2628" w:type="dxa"/>
            <w:tcBorders>
              <w:top w:val="nil"/>
              <w:left w:val="single" w:sz="4" w:space="0" w:color="auto"/>
              <w:bottom w:val="single" w:sz="4" w:space="0" w:color="auto"/>
              <w:right w:val="single" w:sz="4" w:space="0" w:color="auto"/>
            </w:tcBorders>
            <w:shd w:val="clear" w:color="auto" w:fill="auto"/>
            <w:noWrap/>
            <w:vAlign w:val="bottom"/>
            <w:hideMark/>
          </w:tcPr>
          <w:p w14:paraId="4A678E21" w14:textId="347D31F1" w:rsidR="00FD18BE" w:rsidRPr="000238C9" w:rsidRDefault="001B273B" w:rsidP="002A28BD">
            <w:pPr>
              <w:bidi/>
              <w:jc w:val="left"/>
              <w:rPr>
                <w:rFonts w:asciiTheme="majorBidi" w:hAnsiTheme="majorBidi" w:cstheme="majorBidi"/>
                <w:sz w:val="20"/>
                <w:szCs w:val="20"/>
                <w:lang w:val="en-GB" w:eastAsia="en-CA" w:bidi="ar-LB"/>
              </w:rPr>
            </w:pPr>
            <w:r w:rsidRPr="000238C9">
              <w:rPr>
                <w:sz w:val="20"/>
                <w:szCs w:val="20"/>
                <w:rtl/>
                <w:lang w:val="en-GB" w:eastAsia="zh-CN" w:bidi="ar-LB"/>
              </w:rPr>
              <w:t>الهيدروكلوروفلوروكربون-</w:t>
            </w:r>
            <w:r w:rsidR="00FD18BE" w:rsidRPr="000238C9">
              <w:rPr>
                <w:rFonts w:asciiTheme="majorBidi" w:hAnsiTheme="majorBidi" w:cstheme="majorBidi"/>
                <w:sz w:val="20"/>
                <w:szCs w:val="20"/>
                <w:lang w:val="en-GB" w:eastAsia="en-CA" w:bidi="ar-LB"/>
              </w:rPr>
              <w:t>123</w:t>
            </w:r>
          </w:p>
        </w:tc>
        <w:tc>
          <w:tcPr>
            <w:tcW w:w="1170" w:type="dxa"/>
            <w:tcBorders>
              <w:top w:val="nil"/>
              <w:left w:val="nil"/>
              <w:bottom w:val="single" w:sz="4" w:space="0" w:color="auto"/>
              <w:right w:val="single" w:sz="4" w:space="0" w:color="auto"/>
            </w:tcBorders>
            <w:shd w:val="clear" w:color="auto" w:fill="auto"/>
            <w:noWrap/>
            <w:vAlign w:val="bottom"/>
            <w:hideMark/>
          </w:tcPr>
          <w:p w14:paraId="01C469C6" w14:textId="77777777" w:rsidR="00FD18BE" w:rsidRPr="000238C9" w:rsidRDefault="00FD18BE" w:rsidP="00E07291">
            <w:pPr>
              <w:bidi/>
              <w:jc w:val="left"/>
              <w:rPr>
                <w:rFonts w:asciiTheme="majorBidi" w:hAnsiTheme="majorBidi" w:cstheme="majorBidi"/>
                <w:sz w:val="20"/>
                <w:szCs w:val="20"/>
                <w:lang w:val="en-GB" w:eastAsia="en-CA" w:bidi="ar-LB"/>
              </w:rPr>
            </w:pPr>
            <w:r w:rsidRPr="000238C9">
              <w:rPr>
                <w:rFonts w:asciiTheme="majorBidi" w:hAnsiTheme="majorBidi" w:cstheme="majorBidi"/>
                <w:sz w:val="20"/>
                <w:szCs w:val="20"/>
                <w:lang w:val="en-GB" w:eastAsia="en-CA" w:bidi="ar-LB"/>
              </w:rPr>
              <w:t>31.90</w:t>
            </w:r>
          </w:p>
        </w:tc>
        <w:tc>
          <w:tcPr>
            <w:tcW w:w="1440" w:type="dxa"/>
            <w:tcBorders>
              <w:top w:val="nil"/>
              <w:left w:val="nil"/>
              <w:bottom w:val="single" w:sz="4" w:space="0" w:color="auto"/>
              <w:right w:val="single" w:sz="4" w:space="0" w:color="auto"/>
            </w:tcBorders>
            <w:shd w:val="clear" w:color="auto" w:fill="auto"/>
            <w:noWrap/>
            <w:vAlign w:val="bottom"/>
            <w:hideMark/>
          </w:tcPr>
          <w:p w14:paraId="671A85FA" w14:textId="77777777" w:rsidR="00FD18BE" w:rsidRPr="000238C9" w:rsidRDefault="00FD18BE" w:rsidP="00E07291">
            <w:pPr>
              <w:bidi/>
              <w:jc w:val="left"/>
              <w:rPr>
                <w:rFonts w:asciiTheme="majorBidi" w:hAnsiTheme="majorBidi" w:cstheme="majorBidi"/>
                <w:sz w:val="20"/>
                <w:szCs w:val="20"/>
                <w:lang w:val="en-GB" w:eastAsia="en-CA" w:bidi="ar-LB"/>
              </w:rPr>
            </w:pPr>
            <w:r w:rsidRPr="000238C9">
              <w:rPr>
                <w:rFonts w:asciiTheme="majorBidi" w:hAnsiTheme="majorBidi" w:cstheme="majorBidi"/>
                <w:sz w:val="20"/>
                <w:szCs w:val="20"/>
                <w:lang w:val="en-GB" w:eastAsia="en-CA" w:bidi="ar-LB"/>
              </w:rPr>
              <w:t>30.21</w:t>
            </w:r>
          </w:p>
        </w:tc>
        <w:tc>
          <w:tcPr>
            <w:tcW w:w="1293" w:type="dxa"/>
            <w:tcBorders>
              <w:top w:val="nil"/>
              <w:left w:val="nil"/>
              <w:bottom w:val="single" w:sz="4" w:space="0" w:color="auto"/>
              <w:right w:val="single" w:sz="4" w:space="0" w:color="auto"/>
            </w:tcBorders>
            <w:shd w:val="clear" w:color="auto" w:fill="auto"/>
            <w:noWrap/>
            <w:vAlign w:val="bottom"/>
            <w:hideMark/>
          </w:tcPr>
          <w:p w14:paraId="7F92B8BC" w14:textId="77777777" w:rsidR="00FD18BE" w:rsidRPr="000238C9" w:rsidRDefault="00FD18BE" w:rsidP="00E07291">
            <w:pPr>
              <w:bidi/>
              <w:jc w:val="left"/>
              <w:rPr>
                <w:rFonts w:asciiTheme="majorBidi" w:hAnsiTheme="majorBidi" w:cstheme="majorBidi"/>
                <w:sz w:val="20"/>
                <w:szCs w:val="20"/>
                <w:lang w:val="en-GB" w:eastAsia="en-CA" w:bidi="ar-LB"/>
              </w:rPr>
            </w:pPr>
            <w:r w:rsidRPr="000238C9">
              <w:rPr>
                <w:rFonts w:asciiTheme="majorBidi" w:hAnsiTheme="majorBidi" w:cstheme="majorBidi"/>
                <w:sz w:val="20"/>
                <w:szCs w:val="20"/>
                <w:lang w:val="en-GB" w:eastAsia="en-CA" w:bidi="ar-LB"/>
              </w:rPr>
              <w:t>21.17</w:t>
            </w:r>
          </w:p>
        </w:tc>
        <w:tc>
          <w:tcPr>
            <w:tcW w:w="1429" w:type="dxa"/>
            <w:tcBorders>
              <w:top w:val="nil"/>
              <w:left w:val="nil"/>
              <w:bottom w:val="single" w:sz="4" w:space="0" w:color="auto"/>
              <w:right w:val="single" w:sz="4" w:space="0" w:color="auto"/>
            </w:tcBorders>
            <w:shd w:val="clear" w:color="auto" w:fill="auto"/>
            <w:noWrap/>
            <w:vAlign w:val="bottom"/>
            <w:hideMark/>
          </w:tcPr>
          <w:p w14:paraId="3AC6113D" w14:textId="77777777" w:rsidR="00FD18BE" w:rsidRPr="000238C9" w:rsidRDefault="00FD18BE" w:rsidP="00E07291">
            <w:pPr>
              <w:bidi/>
              <w:jc w:val="left"/>
              <w:rPr>
                <w:rFonts w:asciiTheme="majorBidi" w:hAnsiTheme="majorBidi" w:cstheme="majorBidi"/>
                <w:sz w:val="20"/>
                <w:szCs w:val="20"/>
                <w:lang w:val="en-GB" w:eastAsia="en-CA" w:bidi="ar-LB"/>
              </w:rPr>
            </w:pPr>
            <w:r w:rsidRPr="000238C9">
              <w:rPr>
                <w:rFonts w:asciiTheme="majorBidi" w:hAnsiTheme="majorBidi" w:cstheme="majorBidi"/>
                <w:sz w:val="20"/>
                <w:szCs w:val="20"/>
                <w:lang w:val="en-GB" w:eastAsia="en-CA" w:bidi="ar-LB"/>
              </w:rPr>
              <w:t>9.01</w:t>
            </w:r>
          </w:p>
        </w:tc>
        <w:tc>
          <w:tcPr>
            <w:tcW w:w="1533" w:type="dxa"/>
            <w:tcBorders>
              <w:top w:val="nil"/>
              <w:left w:val="nil"/>
              <w:bottom w:val="single" w:sz="4" w:space="0" w:color="auto"/>
              <w:right w:val="single" w:sz="4" w:space="0" w:color="auto"/>
            </w:tcBorders>
            <w:shd w:val="clear" w:color="auto" w:fill="auto"/>
            <w:noWrap/>
            <w:vAlign w:val="bottom"/>
            <w:hideMark/>
          </w:tcPr>
          <w:p w14:paraId="5B901E43" w14:textId="77777777" w:rsidR="00FD18BE" w:rsidRPr="000238C9" w:rsidRDefault="00FD18BE" w:rsidP="00E07291">
            <w:pPr>
              <w:bidi/>
              <w:jc w:val="left"/>
              <w:rPr>
                <w:rFonts w:asciiTheme="majorBidi" w:hAnsiTheme="majorBidi" w:cstheme="majorBidi"/>
                <w:sz w:val="20"/>
                <w:szCs w:val="20"/>
                <w:lang w:val="en-GB" w:eastAsia="en-CA" w:bidi="ar-LB"/>
              </w:rPr>
            </w:pPr>
            <w:r w:rsidRPr="000238C9">
              <w:rPr>
                <w:rFonts w:asciiTheme="majorBidi" w:hAnsiTheme="majorBidi" w:cstheme="majorBidi"/>
                <w:sz w:val="20"/>
                <w:szCs w:val="20"/>
                <w:lang w:val="en-GB" w:eastAsia="en-CA" w:bidi="ar-LB"/>
              </w:rPr>
              <w:t>70.1</w:t>
            </w:r>
          </w:p>
        </w:tc>
      </w:tr>
      <w:tr w:rsidR="00FD18BE" w:rsidRPr="000238C9" w14:paraId="2BBE323B" w14:textId="77777777" w:rsidTr="00372BF5">
        <w:trPr>
          <w:trHeight w:val="79"/>
        </w:trPr>
        <w:tc>
          <w:tcPr>
            <w:tcW w:w="2628" w:type="dxa"/>
            <w:tcBorders>
              <w:top w:val="nil"/>
              <w:left w:val="single" w:sz="4" w:space="0" w:color="auto"/>
              <w:bottom w:val="single" w:sz="4" w:space="0" w:color="auto"/>
              <w:right w:val="single" w:sz="4" w:space="0" w:color="auto"/>
            </w:tcBorders>
            <w:shd w:val="clear" w:color="auto" w:fill="auto"/>
            <w:noWrap/>
            <w:vAlign w:val="bottom"/>
            <w:hideMark/>
          </w:tcPr>
          <w:p w14:paraId="0402FE77" w14:textId="6F6D4B83" w:rsidR="00FD18BE" w:rsidRPr="000238C9" w:rsidRDefault="001B273B" w:rsidP="002A28BD">
            <w:pPr>
              <w:bidi/>
              <w:jc w:val="left"/>
              <w:rPr>
                <w:rFonts w:asciiTheme="majorBidi" w:hAnsiTheme="majorBidi" w:cstheme="majorBidi"/>
                <w:sz w:val="20"/>
                <w:szCs w:val="20"/>
                <w:lang w:val="en-GB" w:eastAsia="en-CA" w:bidi="ar-LB"/>
              </w:rPr>
            </w:pPr>
            <w:r w:rsidRPr="000238C9">
              <w:rPr>
                <w:sz w:val="20"/>
                <w:szCs w:val="20"/>
                <w:rtl/>
                <w:lang w:val="en-GB" w:eastAsia="zh-CN" w:bidi="ar-LB"/>
              </w:rPr>
              <w:t>الهيدروكلوروفلوروكربون-</w:t>
            </w:r>
            <w:r w:rsidR="00FD18BE" w:rsidRPr="000238C9">
              <w:rPr>
                <w:rFonts w:asciiTheme="majorBidi" w:hAnsiTheme="majorBidi" w:cstheme="majorBidi"/>
                <w:sz w:val="20"/>
                <w:szCs w:val="20"/>
                <w:lang w:val="en-GB" w:eastAsia="en-CA" w:bidi="ar-LB"/>
              </w:rPr>
              <w:t>124</w:t>
            </w:r>
          </w:p>
        </w:tc>
        <w:tc>
          <w:tcPr>
            <w:tcW w:w="1170" w:type="dxa"/>
            <w:tcBorders>
              <w:top w:val="nil"/>
              <w:left w:val="nil"/>
              <w:bottom w:val="single" w:sz="4" w:space="0" w:color="auto"/>
              <w:right w:val="single" w:sz="4" w:space="0" w:color="auto"/>
            </w:tcBorders>
            <w:shd w:val="clear" w:color="auto" w:fill="auto"/>
            <w:noWrap/>
            <w:vAlign w:val="bottom"/>
            <w:hideMark/>
          </w:tcPr>
          <w:p w14:paraId="01E8D022" w14:textId="77777777" w:rsidR="00FD18BE" w:rsidRPr="000238C9" w:rsidRDefault="00FD18BE" w:rsidP="00E07291">
            <w:pPr>
              <w:bidi/>
              <w:jc w:val="left"/>
              <w:rPr>
                <w:rFonts w:asciiTheme="majorBidi" w:hAnsiTheme="majorBidi" w:cstheme="majorBidi"/>
                <w:sz w:val="20"/>
                <w:szCs w:val="20"/>
                <w:lang w:val="en-GB" w:eastAsia="en-CA" w:bidi="ar-LB"/>
              </w:rPr>
            </w:pPr>
            <w:r w:rsidRPr="000238C9">
              <w:rPr>
                <w:rFonts w:asciiTheme="majorBidi" w:hAnsiTheme="majorBidi" w:cstheme="majorBidi"/>
                <w:sz w:val="20"/>
                <w:szCs w:val="20"/>
                <w:lang w:val="en-GB" w:eastAsia="en-CA" w:bidi="ar-LB"/>
              </w:rPr>
              <w:t>26.42</w:t>
            </w:r>
          </w:p>
        </w:tc>
        <w:tc>
          <w:tcPr>
            <w:tcW w:w="1440" w:type="dxa"/>
            <w:tcBorders>
              <w:top w:val="nil"/>
              <w:left w:val="nil"/>
              <w:bottom w:val="single" w:sz="4" w:space="0" w:color="auto"/>
              <w:right w:val="single" w:sz="4" w:space="0" w:color="auto"/>
            </w:tcBorders>
            <w:shd w:val="clear" w:color="auto" w:fill="auto"/>
            <w:noWrap/>
            <w:vAlign w:val="bottom"/>
            <w:hideMark/>
          </w:tcPr>
          <w:p w14:paraId="5B8564F8" w14:textId="77777777" w:rsidR="00FD18BE" w:rsidRPr="000238C9" w:rsidRDefault="00FD18BE" w:rsidP="00E07291">
            <w:pPr>
              <w:bidi/>
              <w:jc w:val="left"/>
              <w:rPr>
                <w:rFonts w:asciiTheme="majorBidi" w:hAnsiTheme="majorBidi" w:cstheme="majorBidi"/>
                <w:sz w:val="20"/>
                <w:szCs w:val="20"/>
                <w:lang w:val="en-GB" w:eastAsia="en-CA" w:bidi="ar-LB"/>
              </w:rPr>
            </w:pPr>
            <w:r w:rsidRPr="000238C9">
              <w:rPr>
                <w:rFonts w:asciiTheme="majorBidi" w:hAnsiTheme="majorBidi" w:cstheme="majorBidi"/>
                <w:sz w:val="20"/>
                <w:szCs w:val="20"/>
                <w:lang w:val="en-GB" w:eastAsia="en-CA" w:bidi="ar-LB"/>
              </w:rPr>
              <w:t>26.14</w:t>
            </w:r>
          </w:p>
        </w:tc>
        <w:tc>
          <w:tcPr>
            <w:tcW w:w="1293" w:type="dxa"/>
            <w:tcBorders>
              <w:top w:val="nil"/>
              <w:left w:val="nil"/>
              <w:bottom w:val="single" w:sz="4" w:space="0" w:color="auto"/>
              <w:right w:val="single" w:sz="4" w:space="0" w:color="auto"/>
            </w:tcBorders>
            <w:shd w:val="clear" w:color="auto" w:fill="auto"/>
            <w:noWrap/>
            <w:vAlign w:val="bottom"/>
            <w:hideMark/>
          </w:tcPr>
          <w:p w14:paraId="277F55EA" w14:textId="77777777" w:rsidR="00FD18BE" w:rsidRPr="000238C9" w:rsidRDefault="00FD18BE" w:rsidP="00E07291">
            <w:pPr>
              <w:bidi/>
              <w:jc w:val="left"/>
              <w:rPr>
                <w:rFonts w:asciiTheme="majorBidi" w:hAnsiTheme="majorBidi" w:cstheme="majorBidi"/>
                <w:sz w:val="20"/>
                <w:szCs w:val="20"/>
                <w:lang w:val="en-GB" w:eastAsia="en-CA" w:bidi="ar-LB"/>
              </w:rPr>
            </w:pPr>
            <w:r w:rsidRPr="000238C9">
              <w:rPr>
                <w:rFonts w:asciiTheme="majorBidi" w:hAnsiTheme="majorBidi" w:cstheme="majorBidi"/>
                <w:sz w:val="20"/>
                <w:szCs w:val="20"/>
                <w:lang w:val="en-GB" w:eastAsia="en-CA" w:bidi="ar-LB"/>
              </w:rPr>
              <w:t>15.26</w:t>
            </w:r>
          </w:p>
        </w:tc>
        <w:tc>
          <w:tcPr>
            <w:tcW w:w="1429" w:type="dxa"/>
            <w:tcBorders>
              <w:top w:val="nil"/>
              <w:left w:val="nil"/>
              <w:bottom w:val="single" w:sz="4" w:space="0" w:color="auto"/>
              <w:right w:val="single" w:sz="4" w:space="0" w:color="auto"/>
            </w:tcBorders>
            <w:shd w:val="clear" w:color="auto" w:fill="auto"/>
            <w:noWrap/>
            <w:vAlign w:val="bottom"/>
            <w:hideMark/>
          </w:tcPr>
          <w:p w14:paraId="5B0FB7FD" w14:textId="77777777" w:rsidR="00FD18BE" w:rsidRPr="000238C9" w:rsidRDefault="00FD18BE" w:rsidP="00E07291">
            <w:pPr>
              <w:bidi/>
              <w:jc w:val="left"/>
              <w:rPr>
                <w:rFonts w:asciiTheme="majorBidi" w:hAnsiTheme="majorBidi" w:cstheme="majorBidi"/>
                <w:sz w:val="20"/>
                <w:szCs w:val="20"/>
                <w:lang w:val="en-GB" w:eastAsia="en-CA" w:bidi="ar-LB"/>
              </w:rPr>
            </w:pPr>
            <w:r w:rsidRPr="000238C9">
              <w:rPr>
                <w:rFonts w:asciiTheme="majorBidi" w:hAnsiTheme="majorBidi" w:cstheme="majorBidi"/>
                <w:sz w:val="20"/>
                <w:szCs w:val="20"/>
                <w:lang w:val="en-GB" w:eastAsia="en-CA" w:bidi="ar-LB"/>
              </w:rPr>
              <w:t>10.90</w:t>
            </w:r>
          </w:p>
        </w:tc>
        <w:tc>
          <w:tcPr>
            <w:tcW w:w="1533" w:type="dxa"/>
            <w:tcBorders>
              <w:top w:val="nil"/>
              <w:left w:val="nil"/>
              <w:bottom w:val="single" w:sz="4" w:space="0" w:color="auto"/>
              <w:right w:val="single" w:sz="4" w:space="0" w:color="auto"/>
            </w:tcBorders>
            <w:shd w:val="clear" w:color="auto" w:fill="auto"/>
            <w:noWrap/>
            <w:vAlign w:val="bottom"/>
            <w:hideMark/>
          </w:tcPr>
          <w:p w14:paraId="051257C7" w14:textId="77777777" w:rsidR="00FD18BE" w:rsidRPr="000238C9" w:rsidRDefault="00FD18BE" w:rsidP="00E07291">
            <w:pPr>
              <w:bidi/>
              <w:jc w:val="left"/>
              <w:rPr>
                <w:rFonts w:asciiTheme="majorBidi" w:hAnsiTheme="majorBidi" w:cstheme="majorBidi"/>
                <w:sz w:val="20"/>
                <w:szCs w:val="20"/>
                <w:lang w:val="en-GB" w:eastAsia="en-CA" w:bidi="ar-LB"/>
              </w:rPr>
            </w:pPr>
            <w:r w:rsidRPr="000238C9">
              <w:rPr>
                <w:rFonts w:asciiTheme="majorBidi" w:hAnsiTheme="majorBidi" w:cstheme="majorBidi"/>
                <w:sz w:val="20"/>
                <w:szCs w:val="20"/>
                <w:lang w:val="en-GB" w:eastAsia="en-CA" w:bidi="ar-LB"/>
              </w:rPr>
              <w:t>58.4</w:t>
            </w:r>
          </w:p>
        </w:tc>
      </w:tr>
      <w:tr w:rsidR="00FD18BE" w:rsidRPr="000238C9" w14:paraId="5D6A0BA6" w14:textId="77777777" w:rsidTr="00372BF5">
        <w:trPr>
          <w:trHeight w:val="42"/>
        </w:trPr>
        <w:tc>
          <w:tcPr>
            <w:tcW w:w="2628" w:type="dxa"/>
            <w:tcBorders>
              <w:top w:val="nil"/>
              <w:left w:val="single" w:sz="4" w:space="0" w:color="auto"/>
              <w:bottom w:val="single" w:sz="4" w:space="0" w:color="auto"/>
              <w:right w:val="single" w:sz="4" w:space="0" w:color="auto"/>
            </w:tcBorders>
            <w:shd w:val="clear" w:color="auto" w:fill="auto"/>
            <w:noWrap/>
            <w:vAlign w:val="bottom"/>
            <w:hideMark/>
          </w:tcPr>
          <w:p w14:paraId="3A99B91B" w14:textId="6D0FA076" w:rsidR="00FD18BE" w:rsidRPr="000238C9" w:rsidRDefault="001B273B" w:rsidP="002A28BD">
            <w:pPr>
              <w:bidi/>
              <w:jc w:val="left"/>
              <w:rPr>
                <w:rFonts w:asciiTheme="majorBidi" w:hAnsiTheme="majorBidi" w:cstheme="majorBidi"/>
                <w:sz w:val="20"/>
                <w:szCs w:val="20"/>
                <w:lang w:val="en-GB" w:eastAsia="en-CA" w:bidi="ar-LB"/>
              </w:rPr>
            </w:pPr>
            <w:r w:rsidRPr="000238C9">
              <w:rPr>
                <w:sz w:val="20"/>
                <w:szCs w:val="20"/>
                <w:rtl/>
                <w:lang w:val="en-GB" w:eastAsia="zh-CN" w:bidi="ar-LB"/>
              </w:rPr>
              <w:t>الهيدروكلوروفلوروكربون-</w:t>
            </w:r>
            <w:r w:rsidR="00FD18BE" w:rsidRPr="000238C9">
              <w:rPr>
                <w:rFonts w:asciiTheme="majorBidi" w:hAnsiTheme="majorBidi" w:cstheme="majorBidi"/>
                <w:sz w:val="20"/>
                <w:szCs w:val="20"/>
                <w:lang w:val="en-GB" w:eastAsia="en-CA" w:bidi="ar-LB"/>
              </w:rPr>
              <w:t>141</w:t>
            </w:r>
          </w:p>
        </w:tc>
        <w:tc>
          <w:tcPr>
            <w:tcW w:w="1170" w:type="dxa"/>
            <w:tcBorders>
              <w:top w:val="nil"/>
              <w:left w:val="nil"/>
              <w:bottom w:val="single" w:sz="4" w:space="0" w:color="auto"/>
              <w:right w:val="single" w:sz="4" w:space="0" w:color="auto"/>
            </w:tcBorders>
            <w:shd w:val="clear" w:color="auto" w:fill="auto"/>
            <w:noWrap/>
            <w:vAlign w:val="bottom"/>
            <w:hideMark/>
          </w:tcPr>
          <w:p w14:paraId="365F1913" w14:textId="77777777" w:rsidR="00FD18BE" w:rsidRPr="000238C9" w:rsidRDefault="00FD18BE" w:rsidP="00E07291">
            <w:pPr>
              <w:bidi/>
              <w:jc w:val="left"/>
              <w:rPr>
                <w:rFonts w:asciiTheme="majorBidi" w:hAnsiTheme="majorBidi" w:cstheme="majorBidi"/>
                <w:sz w:val="20"/>
                <w:szCs w:val="20"/>
                <w:lang w:val="en-GB" w:eastAsia="en-CA" w:bidi="ar-LB"/>
              </w:rPr>
            </w:pPr>
            <w:r w:rsidRPr="000238C9">
              <w:rPr>
                <w:rFonts w:asciiTheme="majorBidi" w:hAnsiTheme="majorBidi" w:cstheme="majorBidi"/>
                <w:sz w:val="20"/>
                <w:szCs w:val="20"/>
                <w:lang w:val="en-GB" w:eastAsia="en-CA" w:bidi="ar-LB"/>
              </w:rPr>
              <w:t>0.94</w:t>
            </w:r>
          </w:p>
        </w:tc>
        <w:tc>
          <w:tcPr>
            <w:tcW w:w="1440" w:type="dxa"/>
            <w:tcBorders>
              <w:top w:val="nil"/>
              <w:left w:val="nil"/>
              <w:bottom w:val="single" w:sz="4" w:space="0" w:color="auto"/>
              <w:right w:val="single" w:sz="4" w:space="0" w:color="auto"/>
            </w:tcBorders>
            <w:shd w:val="clear" w:color="auto" w:fill="auto"/>
            <w:noWrap/>
            <w:vAlign w:val="bottom"/>
            <w:hideMark/>
          </w:tcPr>
          <w:p w14:paraId="7951C6B0" w14:textId="77777777" w:rsidR="00FD18BE" w:rsidRPr="000238C9" w:rsidRDefault="00FD18BE" w:rsidP="00E07291">
            <w:pPr>
              <w:bidi/>
              <w:jc w:val="left"/>
              <w:rPr>
                <w:rFonts w:asciiTheme="majorBidi" w:hAnsiTheme="majorBidi" w:cstheme="majorBidi"/>
                <w:sz w:val="20"/>
                <w:szCs w:val="20"/>
                <w:lang w:val="en-GB" w:eastAsia="en-CA" w:bidi="ar-LB"/>
              </w:rPr>
            </w:pPr>
            <w:r w:rsidRPr="000238C9">
              <w:rPr>
                <w:rFonts w:asciiTheme="majorBidi" w:hAnsiTheme="majorBidi" w:cstheme="majorBidi"/>
                <w:sz w:val="20"/>
                <w:szCs w:val="20"/>
                <w:lang w:val="en-GB" w:eastAsia="en-CA" w:bidi="ar-LB"/>
              </w:rPr>
              <w:t>0.94</w:t>
            </w:r>
          </w:p>
        </w:tc>
        <w:tc>
          <w:tcPr>
            <w:tcW w:w="1293" w:type="dxa"/>
            <w:tcBorders>
              <w:top w:val="nil"/>
              <w:left w:val="nil"/>
              <w:bottom w:val="single" w:sz="4" w:space="0" w:color="auto"/>
              <w:right w:val="single" w:sz="4" w:space="0" w:color="auto"/>
            </w:tcBorders>
            <w:shd w:val="clear" w:color="auto" w:fill="auto"/>
            <w:noWrap/>
            <w:vAlign w:val="bottom"/>
            <w:hideMark/>
          </w:tcPr>
          <w:p w14:paraId="51405781" w14:textId="77777777" w:rsidR="00FD18BE" w:rsidRPr="000238C9" w:rsidRDefault="00FD18BE" w:rsidP="00E07291">
            <w:pPr>
              <w:bidi/>
              <w:jc w:val="left"/>
              <w:rPr>
                <w:rFonts w:asciiTheme="majorBidi" w:hAnsiTheme="majorBidi" w:cstheme="majorBidi"/>
                <w:sz w:val="20"/>
                <w:szCs w:val="20"/>
                <w:lang w:val="en-GB" w:eastAsia="en-CA" w:bidi="ar-LB"/>
              </w:rPr>
            </w:pPr>
            <w:r w:rsidRPr="000238C9">
              <w:rPr>
                <w:rFonts w:asciiTheme="majorBidi" w:hAnsiTheme="majorBidi" w:cstheme="majorBidi"/>
                <w:sz w:val="20"/>
                <w:szCs w:val="20"/>
                <w:lang w:val="en-GB" w:eastAsia="en-CA" w:bidi="ar-LB"/>
              </w:rPr>
              <w:t>0.94</w:t>
            </w:r>
          </w:p>
        </w:tc>
        <w:tc>
          <w:tcPr>
            <w:tcW w:w="1429" w:type="dxa"/>
            <w:tcBorders>
              <w:top w:val="nil"/>
              <w:left w:val="nil"/>
              <w:bottom w:val="single" w:sz="4" w:space="0" w:color="auto"/>
              <w:right w:val="single" w:sz="4" w:space="0" w:color="auto"/>
            </w:tcBorders>
            <w:shd w:val="clear" w:color="auto" w:fill="auto"/>
            <w:noWrap/>
            <w:vAlign w:val="bottom"/>
            <w:hideMark/>
          </w:tcPr>
          <w:p w14:paraId="2C69DC96" w14:textId="77777777" w:rsidR="00FD18BE" w:rsidRPr="000238C9" w:rsidRDefault="00FD18BE" w:rsidP="00E07291">
            <w:pPr>
              <w:bidi/>
              <w:jc w:val="left"/>
              <w:rPr>
                <w:rFonts w:asciiTheme="majorBidi" w:hAnsiTheme="majorBidi" w:cstheme="majorBidi"/>
                <w:sz w:val="20"/>
                <w:szCs w:val="20"/>
                <w:lang w:val="en-GB" w:eastAsia="en-CA" w:bidi="ar-LB"/>
              </w:rPr>
            </w:pPr>
            <w:r w:rsidRPr="000238C9">
              <w:rPr>
                <w:rFonts w:asciiTheme="majorBidi" w:hAnsiTheme="majorBidi" w:cstheme="majorBidi"/>
                <w:sz w:val="20"/>
                <w:szCs w:val="20"/>
                <w:lang w:val="en-GB" w:eastAsia="en-CA" w:bidi="ar-LB"/>
              </w:rPr>
              <w:t>0.00</w:t>
            </w:r>
          </w:p>
        </w:tc>
        <w:tc>
          <w:tcPr>
            <w:tcW w:w="1533" w:type="dxa"/>
            <w:tcBorders>
              <w:top w:val="nil"/>
              <w:left w:val="nil"/>
              <w:bottom w:val="single" w:sz="4" w:space="0" w:color="auto"/>
              <w:right w:val="single" w:sz="4" w:space="0" w:color="auto"/>
            </w:tcBorders>
            <w:shd w:val="clear" w:color="auto" w:fill="auto"/>
            <w:noWrap/>
            <w:vAlign w:val="bottom"/>
            <w:hideMark/>
          </w:tcPr>
          <w:p w14:paraId="74402F78" w14:textId="77777777" w:rsidR="00FD18BE" w:rsidRPr="000238C9" w:rsidRDefault="00FD18BE" w:rsidP="00E07291">
            <w:pPr>
              <w:bidi/>
              <w:jc w:val="left"/>
              <w:rPr>
                <w:rFonts w:asciiTheme="majorBidi" w:hAnsiTheme="majorBidi" w:cstheme="majorBidi"/>
                <w:sz w:val="20"/>
                <w:szCs w:val="20"/>
                <w:lang w:val="en-GB" w:eastAsia="en-CA" w:bidi="ar-LB"/>
              </w:rPr>
            </w:pPr>
            <w:r w:rsidRPr="000238C9">
              <w:rPr>
                <w:rFonts w:asciiTheme="majorBidi" w:hAnsiTheme="majorBidi" w:cstheme="majorBidi"/>
                <w:sz w:val="20"/>
                <w:szCs w:val="20"/>
                <w:lang w:val="en-GB" w:eastAsia="en-CA" w:bidi="ar-LB"/>
              </w:rPr>
              <w:t>100.0</w:t>
            </w:r>
          </w:p>
        </w:tc>
      </w:tr>
      <w:tr w:rsidR="001B273B" w:rsidRPr="000238C9" w14:paraId="7AB6B985" w14:textId="77777777" w:rsidTr="00372BF5">
        <w:trPr>
          <w:trHeight w:val="171"/>
        </w:trPr>
        <w:tc>
          <w:tcPr>
            <w:tcW w:w="2628" w:type="dxa"/>
            <w:tcBorders>
              <w:top w:val="nil"/>
              <w:left w:val="single" w:sz="4" w:space="0" w:color="auto"/>
              <w:bottom w:val="single" w:sz="4" w:space="0" w:color="auto"/>
              <w:right w:val="single" w:sz="4" w:space="0" w:color="auto"/>
            </w:tcBorders>
            <w:shd w:val="clear" w:color="auto" w:fill="auto"/>
            <w:noWrap/>
            <w:vAlign w:val="bottom"/>
            <w:hideMark/>
          </w:tcPr>
          <w:p w14:paraId="484DBF4A" w14:textId="24709C77" w:rsidR="001B273B" w:rsidRPr="000238C9" w:rsidRDefault="001B273B" w:rsidP="002A28BD">
            <w:pPr>
              <w:bidi/>
              <w:jc w:val="left"/>
              <w:rPr>
                <w:rFonts w:asciiTheme="majorBidi" w:hAnsiTheme="majorBidi" w:cstheme="majorBidi"/>
                <w:sz w:val="20"/>
                <w:szCs w:val="20"/>
                <w:lang w:val="en-GB" w:eastAsia="en-CA" w:bidi="ar-LB"/>
              </w:rPr>
            </w:pPr>
            <w:r w:rsidRPr="000238C9">
              <w:rPr>
                <w:sz w:val="20"/>
                <w:szCs w:val="20"/>
                <w:rtl/>
                <w:lang w:val="en-GB" w:eastAsia="zh-CN" w:bidi="ar-LB"/>
              </w:rPr>
              <w:t>الهيدروكلوروفلوروكربون-</w:t>
            </w:r>
            <w:r w:rsidRPr="000238C9">
              <w:rPr>
                <w:sz w:val="20"/>
                <w:szCs w:val="20"/>
                <w:lang w:val="en-GB" w:eastAsia="zh-CN" w:bidi="ar-LB"/>
              </w:rPr>
              <w:t>141</w:t>
            </w:r>
            <w:r w:rsidRPr="000238C9">
              <w:rPr>
                <w:sz w:val="20"/>
                <w:szCs w:val="20"/>
                <w:rtl/>
                <w:lang w:val="en-GB" w:eastAsia="zh-CN" w:bidi="ar-LB"/>
              </w:rPr>
              <w:t>ب</w:t>
            </w:r>
          </w:p>
        </w:tc>
        <w:tc>
          <w:tcPr>
            <w:tcW w:w="1170" w:type="dxa"/>
            <w:tcBorders>
              <w:top w:val="nil"/>
              <w:left w:val="nil"/>
              <w:bottom w:val="single" w:sz="4" w:space="0" w:color="auto"/>
              <w:right w:val="single" w:sz="4" w:space="0" w:color="auto"/>
            </w:tcBorders>
            <w:shd w:val="clear" w:color="auto" w:fill="auto"/>
            <w:noWrap/>
            <w:vAlign w:val="bottom"/>
            <w:hideMark/>
          </w:tcPr>
          <w:p w14:paraId="69B04782" w14:textId="77777777" w:rsidR="001B273B" w:rsidRPr="000238C9" w:rsidRDefault="001B273B" w:rsidP="00E07291">
            <w:pPr>
              <w:bidi/>
              <w:jc w:val="left"/>
              <w:rPr>
                <w:rFonts w:asciiTheme="majorBidi" w:hAnsiTheme="majorBidi" w:cstheme="majorBidi"/>
                <w:sz w:val="20"/>
                <w:szCs w:val="20"/>
                <w:lang w:val="en-GB" w:eastAsia="en-CA" w:bidi="ar-LB"/>
              </w:rPr>
            </w:pPr>
            <w:r w:rsidRPr="000238C9">
              <w:rPr>
                <w:rFonts w:asciiTheme="majorBidi" w:hAnsiTheme="majorBidi" w:cstheme="majorBidi"/>
                <w:sz w:val="20"/>
                <w:szCs w:val="20"/>
                <w:lang w:val="en-GB" w:eastAsia="en-CA" w:bidi="ar-LB"/>
              </w:rPr>
              <w:t>10,668.24</w:t>
            </w:r>
          </w:p>
        </w:tc>
        <w:tc>
          <w:tcPr>
            <w:tcW w:w="1440" w:type="dxa"/>
            <w:tcBorders>
              <w:top w:val="nil"/>
              <w:left w:val="nil"/>
              <w:bottom w:val="single" w:sz="4" w:space="0" w:color="auto"/>
              <w:right w:val="single" w:sz="4" w:space="0" w:color="auto"/>
            </w:tcBorders>
            <w:shd w:val="clear" w:color="auto" w:fill="auto"/>
            <w:noWrap/>
            <w:vAlign w:val="bottom"/>
            <w:hideMark/>
          </w:tcPr>
          <w:p w14:paraId="2AB426F6" w14:textId="77777777" w:rsidR="001B273B" w:rsidRPr="000238C9" w:rsidRDefault="001B273B" w:rsidP="00E07291">
            <w:pPr>
              <w:bidi/>
              <w:jc w:val="left"/>
              <w:rPr>
                <w:rFonts w:asciiTheme="majorBidi" w:hAnsiTheme="majorBidi" w:cstheme="majorBidi"/>
                <w:sz w:val="20"/>
                <w:szCs w:val="20"/>
                <w:lang w:val="en-GB" w:eastAsia="en-CA" w:bidi="ar-LB"/>
              </w:rPr>
            </w:pPr>
            <w:r w:rsidRPr="000238C9">
              <w:rPr>
                <w:rFonts w:asciiTheme="majorBidi" w:hAnsiTheme="majorBidi" w:cstheme="majorBidi"/>
                <w:sz w:val="20"/>
                <w:szCs w:val="20"/>
                <w:lang w:val="en-GB" w:eastAsia="en-CA" w:bidi="ar-LB"/>
              </w:rPr>
              <w:t>10,676.35</w:t>
            </w:r>
          </w:p>
        </w:tc>
        <w:tc>
          <w:tcPr>
            <w:tcW w:w="1293" w:type="dxa"/>
            <w:tcBorders>
              <w:top w:val="nil"/>
              <w:left w:val="nil"/>
              <w:bottom w:val="single" w:sz="4" w:space="0" w:color="auto"/>
              <w:right w:val="single" w:sz="4" w:space="0" w:color="auto"/>
            </w:tcBorders>
            <w:shd w:val="clear" w:color="auto" w:fill="auto"/>
            <w:noWrap/>
            <w:vAlign w:val="bottom"/>
            <w:hideMark/>
          </w:tcPr>
          <w:p w14:paraId="5C4771F3" w14:textId="77777777" w:rsidR="001B273B" w:rsidRPr="000238C9" w:rsidRDefault="001B273B" w:rsidP="00E07291">
            <w:pPr>
              <w:bidi/>
              <w:jc w:val="left"/>
              <w:rPr>
                <w:rFonts w:asciiTheme="majorBidi" w:hAnsiTheme="majorBidi" w:cstheme="majorBidi"/>
                <w:sz w:val="20"/>
                <w:szCs w:val="20"/>
                <w:lang w:val="en-GB" w:eastAsia="en-CA" w:bidi="ar-LB"/>
              </w:rPr>
            </w:pPr>
            <w:r w:rsidRPr="000238C9">
              <w:rPr>
                <w:rFonts w:asciiTheme="majorBidi" w:hAnsiTheme="majorBidi" w:cstheme="majorBidi"/>
                <w:sz w:val="20"/>
                <w:szCs w:val="20"/>
                <w:lang w:val="en-GB" w:eastAsia="en-CA" w:bidi="ar-LB"/>
              </w:rPr>
              <w:t>10,590.92</w:t>
            </w:r>
          </w:p>
        </w:tc>
        <w:tc>
          <w:tcPr>
            <w:tcW w:w="1429" w:type="dxa"/>
            <w:tcBorders>
              <w:top w:val="nil"/>
              <w:left w:val="nil"/>
              <w:bottom w:val="single" w:sz="4" w:space="0" w:color="auto"/>
              <w:right w:val="single" w:sz="4" w:space="0" w:color="auto"/>
            </w:tcBorders>
            <w:shd w:val="clear" w:color="auto" w:fill="auto"/>
            <w:noWrap/>
            <w:vAlign w:val="bottom"/>
            <w:hideMark/>
          </w:tcPr>
          <w:p w14:paraId="3BEB552A" w14:textId="77777777" w:rsidR="001B273B" w:rsidRPr="000238C9" w:rsidRDefault="001B273B" w:rsidP="00E07291">
            <w:pPr>
              <w:bidi/>
              <w:jc w:val="left"/>
              <w:rPr>
                <w:rFonts w:asciiTheme="majorBidi" w:hAnsiTheme="majorBidi" w:cstheme="majorBidi"/>
                <w:sz w:val="20"/>
                <w:szCs w:val="20"/>
                <w:lang w:val="en-GB" w:eastAsia="en-CA" w:bidi="ar-LB"/>
              </w:rPr>
            </w:pPr>
            <w:r w:rsidRPr="000238C9">
              <w:rPr>
                <w:rFonts w:asciiTheme="majorBidi" w:hAnsiTheme="majorBidi" w:cstheme="majorBidi"/>
                <w:sz w:val="20"/>
                <w:szCs w:val="20"/>
                <w:lang w:val="en-GB" w:eastAsia="en-CA" w:bidi="ar-LB"/>
              </w:rPr>
              <w:t>85.14</w:t>
            </w:r>
          </w:p>
        </w:tc>
        <w:tc>
          <w:tcPr>
            <w:tcW w:w="1533" w:type="dxa"/>
            <w:tcBorders>
              <w:top w:val="nil"/>
              <w:left w:val="nil"/>
              <w:bottom w:val="single" w:sz="4" w:space="0" w:color="auto"/>
              <w:right w:val="single" w:sz="4" w:space="0" w:color="auto"/>
            </w:tcBorders>
            <w:shd w:val="clear" w:color="auto" w:fill="auto"/>
            <w:noWrap/>
            <w:vAlign w:val="bottom"/>
            <w:hideMark/>
          </w:tcPr>
          <w:p w14:paraId="4E2EF696" w14:textId="77777777" w:rsidR="001B273B" w:rsidRPr="000238C9" w:rsidRDefault="001B273B" w:rsidP="00E07291">
            <w:pPr>
              <w:bidi/>
              <w:jc w:val="left"/>
              <w:rPr>
                <w:rFonts w:asciiTheme="majorBidi" w:hAnsiTheme="majorBidi" w:cstheme="majorBidi"/>
                <w:sz w:val="20"/>
                <w:szCs w:val="20"/>
                <w:lang w:val="en-GB" w:eastAsia="en-CA" w:bidi="ar-LB"/>
              </w:rPr>
            </w:pPr>
            <w:r w:rsidRPr="000238C9">
              <w:rPr>
                <w:rFonts w:asciiTheme="majorBidi" w:hAnsiTheme="majorBidi" w:cstheme="majorBidi"/>
                <w:sz w:val="20"/>
                <w:szCs w:val="20"/>
                <w:lang w:val="en-GB" w:eastAsia="en-CA" w:bidi="ar-LB"/>
              </w:rPr>
              <w:t>99.2</w:t>
            </w:r>
          </w:p>
        </w:tc>
      </w:tr>
      <w:tr w:rsidR="001B273B" w:rsidRPr="000238C9" w14:paraId="4A2267CF" w14:textId="77777777" w:rsidTr="00372BF5">
        <w:trPr>
          <w:trHeight w:val="216"/>
        </w:trPr>
        <w:tc>
          <w:tcPr>
            <w:tcW w:w="2628" w:type="dxa"/>
            <w:tcBorders>
              <w:top w:val="nil"/>
              <w:left w:val="single" w:sz="4" w:space="0" w:color="auto"/>
              <w:bottom w:val="single" w:sz="4" w:space="0" w:color="auto"/>
              <w:right w:val="single" w:sz="4" w:space="0" w:color="auto"/>
            </w:tcBorders>
            <w:shd w:val="clear" w:color="auto" w:fill="auto"/>
            <w:noWrap/>
            <w:vAlign w:val="bottom"/>
            <w:hideMark/>
          </w:tcPr>
          <w:p w14:paraId="4EF82C23" w14:textId="2202CA0C" w:rsidR="001B273B" w:rsidRPr="000238C9" w:rsidRDefault="001B273B" w:rsidP="002A28BD">
            <w:pPr>
              <w:bidi/>
              <w:jc w:val="left"/>
              <w:rPr>
                <w:rFonts w:asciiTheme="majorBidi" w:hAnsiTheme="majorBidi" w:cstheme="majorBidi"/>
                <w:sz w:val="20"/>
                <w:szCs w:val="20"/>
                <w:lang w:val="en-GB" w:eastAsia="en-CA" w:bidi="ar-LB"/>
              </w:rPr>
            </w:pPr>
            <w:r w:rsidRPr="000238C9">
              <w:rPr>
                <w:sz w:val="20"/>
                <w:szCs w:val="20"/>
                <w:rtl/>
                <w:lang w:val="en-GB" w:eastAsia="zh-CN" w:bidi="ar-LB"/>
              </w:rPr>
              <w:t>الهيدروكلوروفلوروكربون-</w:t>
            </w:r>
            <w:r w:rsidRPr="000238C9">
              <w:rPr>
                <w:sz w:val="20"/>
                <w:szCs w:val="20"/>
                <w:lang w:val="en-GB" w:eastAsia="zh-CN" w:bidi="ar-LB"/>
              </w:rPr>
              <w:t>142</w:t>
            </w:r>
            <w:r w:rsidRPr="000238C9">
              <w:rPr>
                <w:sz w:val="20"/>
                <w:szCs w:val="20"/>
                <w:rtl/>
                <w:lang w:val="en-GB" w:eastAsia="zh-CN" w:bidi="ar-LB"/>
              </w:rPr>
              <w:t>ب</w:t>
            </w:r>
          </w:p>
        </w:tc>
        <w:tc>
          <w:tcPr>
            <w:tcW w:w="1170" w:type="dxa"/>
            <w:tcBorders>
              <w:top w:val="nil"/>
              <w:left w:val="nil"/>
              <w:bottom w:val="single" w:sz="4" w:space="0" w:color="auto"/>
              <w:right w:val="single" w:sz="4" w:space="0" w:color="auto"/>
            </w:tcBorders>
            <w:shd w:val="clear" w:color="auto" w:fill="auto"/>
            <w:noWrap/>
            <w:vAlign w:val="bottom"/>
            <w:hideMark/>
          </w:tcPr>
          <w:p w14:paraId="21C20845" w14:textId="77777777" w:rsidR="001B273B" w:rsidRPr="000238C9" w:rsidRDefault="001B273B" w:rsidP="00E07291">
            <w:pPr>
              <w:bidi/>
              <w:jc w:val="left"/>
              <w:rPr>
                <w:rFonts w:asciiTheme="majorBidi" w:hAnsiTheme="majorBidi" w:cstheme="majorBidi"/>
                <w:sz w:val="20"/>
                <w:szCs w:val="20"/>
                <w:lang w:val="en-GB" w:eastAsia="en-CA" w:bidi="ar-LB"/>
              </w:rPr>
            </w:pPr>
            <w:r w:rsidRPr="000238C9">
              <w:rPr>
                <w:rFonts w:asciiTheme="majorBidi" w:hAnsiTheme="majorBidi" w:cstheme="majorBidi"/>
                <w:sz w:val="20"/>
                <w:szCs w:val="20"/>
                <w:lang w:val="en-GB" w:eastAsia="en-CA" w:bidi="ar-LB"/>
              </w:rPr>
              <w:t>2,000.80</w:t>
            </w:r>
          </w:p>
        </w:tc>
        <w:tc>
          <w:tcPr>
            <w:tcW w:w="1440" w:type="dxa"/>
            <w:tcBorders>
              <w:top w:val="nil"/>
              <w:left w:val="nil"/>
              <w:bottom w:val="single" w:sz="4" w:space="0" w:color="auto"/>
              <w:right w:val="single" w:sz="4" w:space="0" w:color="auto"/>
            </w:tcBorders>
            <w:shd w:val="clear" w:color="auto" w:fill="auto"/>
            <w:noWrap/>
            <w:vAlign w:val="bottom"/>
            <w:hideMark/>
          </w:tcPr>
          <w:p w14:paraId="2BC3F278" w14:textId="77777777" w:rsidR="001B273B" w:rsidRPr="000238C9" w:rsidRDefault="001B273B" w:rsidP="00E07291">
            <w:pPr>
              <w:bidi/>
              <w:jc w:val="left"/>
              <w:rPr>
                <w:rFonts w:asciiTheme="majorBidi" w:hAnsiTheme="majorBidi" w:cstheme="majorBidi"/>
                <w:sz w:val="20"/>
                <w:szCs w:val="20"/>
                <w:lang w:val="en-GB" w:eastAsia="en-CA" w:bidi="ar-LB"/>
              </w:rPr>
            </w:pPr>
            <w:r w:rsidRPr="000238C9">
              <w:rPr>
                <w:rFonts w:asciiTheme="majorBidi" w:hAnsiTheme="majorBidi" w:cstheme="majorBidi"/>
                <w:sz w:val="20"/>
                <w:szCs w:val="20"/>
                <w:lang w:val="en-GB" w:eastAsia="en-CA" w:bidi="ar-LB"/>
              </w:rPr>
              <w:t>2,016.80</w:t>
            </w:r>
          </w:p>
        </w:tc>
        <w:tc>
          <w:tcPr>
            <w:tcW w:w="1293" w:type="dxa"/>
            <w:tcBorders>
              <w:top w:val="nil"/>
              <w:left w:val="nil"/>
              <w:bottom w:val="single" w:sz="4" w:space="0" w:color="auto"/>
              <w:right w:val="single" w:sz="4" w:space="0" w:color="auto"/>
            </w:tcBorders>
            <w:shd w:val="clear" w:color="auto" w:fill="auto"/>
            <w:noWrap/>
            <w:vAlign w:val="bottom"/>
            <w:hideMark/>
          </w:tcPr>
          <w:p w14:paraId="1739B04D" w14:textId="77777777" w:rsidR="001B273B" w:rsidRPr="000238C9" w:rsidRDefault="001B273B" w:rsidP="00E07291">
            <w:pPr>
              <w:bidi/>
              <w:jc w:val="left"/>
              <w:rPr>
                <w:rFonts w:asciiTheme="majorBidi" w:hAnsiTheme="majorBidi" w:cstheme="majorBidi"/>
                <w:sz w:val="20"/>
                <w:szCs w:val="20"/>
                <w:lang w:val="en-GB" w:eastAsia="en-CA" w:bidi="ar-LB"/>
              </w:rPr>
            </w:pPr>
            <w:r w:rsidRPr="000238C9">
              <w:rPr>
                <w:rFonts w:asciiTheme="majorBidi" w:hAnsiTheme="majorBidi" w:cstheme="majorBidi"/>
                <w:sz w:val="20"/>
                <w:szCs w:val="20"/>
                <w:lang w:val="en-GB" w:eastAsia="en-CA" w:bidi="ar-LB"/>
              </w:rPr>
              <w:t>1,518.89</w:t>
            </w:r>
          </w:p>
        </w:tc>
        <w:tc>
          <w:tcPr>
            <w:tcW w:w="1429" w:type="dxa"/>
            <w:tcBorders>
              <w:top w:val="nil"/>
              <w:left w:val="nil"/>
              <w:bottom w:val="single" w:sz="4" w:space="0" w:color="auto"/>
              <w:right w:val="single" w:sz="4" w:space="0" w:color="auto"/>
            </w:tcBorders>
            <w:shd w:val="clear" w:color="auto" w:fill="auto"/>
            <w:noWrap/>
            <w:vAlign w:val="bottom"/>
            <w:hideMark/>
          </w:tcPr>
          <w:p w14:paraId="1B2D311F" w14:textId="77777777" w:rsidR="001B273B" w:rsidRPr="000238C9" w:rsidRDefault="001B273B" w:rsidP="00E07291">
            <w:pPr>
              <w:bidi/>
              <w:jc w:val="left"/>
              <w:rPr>
                <w:rFonts w:asciiTheme="majorBidi" w:hAnsiTheme="majorBidi" w:cstheme="majorBidi"/>
                <w:sz w:val="20"/>
                <w:szCs w:val="20"/>
                <w:lang w:val="en-GB" w:eastAsia="en-CA" w:bidi="ar-LB"/>
              </w:rPr>
            </w:pPr>
            <w:r w:rsidRPr="000238C9">
              <w:rPr>
                <w:rFonts w:asciiTheme="majorBidi" w:hAnsiTheme="majorBidi" w:cstheme="majorBidi"/>
                <w:sz w:val="20"/>
                <w:szCs w:val="20"/>
                <w:lang w:val="en-GB" w:eastAsia="en-CA" w:bidi="ar-LB"/>
              </w:rPr>
              <w:t>496.16</w:t>
            </w:r>
          </w:p>
        </w:tc>
        <w:tc>
          <w:tcPr>
            <w:tcW w:w="1533" w:type="dxa"/>
            <w:tcBorders>
              <w:top w:val="nil"/>
              <w:left w:val="nil"/>
              <w:bottom w:val="single" w:sz="4" w:space="0" w:color="auto"/>
              <w:right w:val="single" w:sz="4" w:space="0" w:color="auto"/>
            </w:tcBorders>
            <w:shd w:val="clear" w:color="auto" w:fill="auto"/>
            <w:noWrap/>
            <w:vAlign w:val="bottom"/>
            <w:hideMark/>
          </w:tcPr>
          <w:p w14:paraId="2FC2401D" w14:textId="77777777" w:rsidR="001B273B" w:rsidRPr="000238C9" w:rsidRDefault="001B273B" w:rsidP="00E07291">
            <w:pPr>
              <w:bidi/>
              <w:jc w:val="left"/>
              <w:rPr>
                <w:rFonts w:asciiTheme="majorBidi" w:hAnsiTheme="majorBidi" w:cstheme="majorBidi"/>
                <w:sz w:val="20"/>
                <w:szCs w:val="20"/>
                <w:lang w:val="en-GB" w:eastAsia="en-CA" w:bidi="ar-LB"/>
              </w:rPr>
            </w:pPr>
            <w:r w:rsidRPr="000238C9">
              <w:rPr>
                <w:rFonts w:asciiTheme="majorBidi" w:hAnsiTheme="majorBidi" w:cstheme="majorBidi"/>
                <w:sz w:val="20"/>
                <w:szCs w:val="20"/>
                <w:lang w:val="en-GB" w:eastAsia="en-CA" w:bidi="ar-LB"/>
              </w:rPr>
              <w:t>75.3</w:t>
            </w:r>
          </w:p>
        </w:tc>
      </w:tr>
      <w:tr w:rsidR="00FD18BE" w:rsidRPr="000238C9" w14:paraId="4BB94153" w14:textId="77777777" w:rsidTr="00372BF5">
        <w:trPr>
          <w:trHeight w:val="121"/>
        </w:trPr>
        <w:tc>
          <w:tcPr>
            <w:tcW w:w="2628" w:type="dxa"/>
            <w:tcBorders>
              <w:top w:val="nil"/>
              <w:left w:val="single" w:sz="4" w:space="0" w:color="auto"/>
              <w:bottom w:val="single" w:sz="4" w:space="0" w:color="auto"/>
              <w:right w:val="single" w:sz="4" w:space="0" w:color="auto"/>
            </w:tcBorders>
            <w:shd w:val="clear" w:color="auto" w:fill="auto"/>
            <w:noWrap/>
            <w:vAlign w:val="bottom"/>
            <w:hideMark/>
          </w:tcPr>
          <w:p w14:paraId="24F550C9" w14:textId="0E2650C5" w:rsidR="00FD18BE" w:rsidRPr="000238C9" w:rsidRDefault="001B273B" w:rsidP="002A28BD">
            <w:pPr>
              <w:bidi/>
              <w:jc w:val="left"/>
              <w:rPr>
                <w:rFonts w:asciiTheme="majorBidi" w:hAnsiTheme="majorBidi" w:cstheme="majorBidi"/>
                <w:sz w:val="20"/>
                <w:szCs w:val="20"/>
                <w:lang w:val="en-GB" w:eastAsia="en-CA" w:bidi="ar-LB"/>
              </w:rPr>
            </w:pPr>
            <w:r w:rsidRPr="000238C9">
              <w:rPr>
                <w:sz w:val="20"/>
                <w:szCs w:val="20"/>
                <w:rtl/>
                <w:lang w:val="en-GB" w:eastAsia="zh-CN" w:bidi="ar-LB"/>
              </w:rPr>
              <w:t>الهيدروكلوروفلوروكربون-</w:t>
            </w:r>
            <w:r w:rsidR="00FD18BE" w:rsidRPr="000238C9">
              <w:rPr>
                <w:rFonts w:asciiTheme="majorBidi" w:hAnsiTheme="majorBidi" w:cstheme="majorBidi"/>
                <w:sz w:val="20"/>
                <w:szCs w:val="20"/>
                <w:lang w:val="en-GB" w:eastAsia="en-CA" w:bidi="ar-LB"/>
              </w:rPr>
              <w:t>21</w:t>
            </w:r>
          </w:p>
        </w:tc>
        <w:tc>
          <w:tcPr>
            <w:tcW w:w="1170" w:type="dxa"/>
            <w:tcBorders>
              <w:top w:val="nil"/>
              <w:left w:val="nil"/>
              <w:bottom w:val="single" w:sz="4" w:space="0" w:color="auto"/>
              <w:right w:val="single" w:sz="4" w:space="0" w:color="auto"/>
            </w:tcBorders>
            <w:shd w:val="clear" w:color="auto" w:fill="auto"/>
            <w:noWrap/>
            <w:vAlign w:val="bottom"/>
            <w:hideMark/>
          </w:tcPr>
          <w:p w14:paraId="7228E7AA" w14:textId="77777777" w:rsidR="00FD18BE" w:rsidRPr="000238C9" w:rsidRDefault="00FD18BE" w:rsidP="00E07291">
            <w:pPr>
              <w:bidi/>
              <w:jc w:val="left"/>
              <w:rPr>
                <w:rFonts w:asciiTheme="majorBidi" w:hAnsiTheme="majorBidi" w:cstheme="majorBidi"/>
                <w:sz w:val="20"/>
                <w:szCs w:val="20"/>
                <w:lang w:val="en-GB" w:eastAsia="en-CA" w:bidi="ar-LB"/>
              </w:rPr>
            </w:pPr>
            <w:r w:rsidRPr="000238C9">
              <w:rPr>
                <w:rFonts w:asciiTheme="majorBidi" w:hAnsiTheme="majorBidi" w:cstheme="majorBidi"/>
                <w:sz w:val="20"/>
                <w:szCs w:val="20"/>
                <w:lang w:val="en-GB" w:eastAsia="en-CA" w:bidi="ar-LB"/>
              </w:rPr>
              <w:t>0.74</w:t>
            </w:r>
          </w:p>
        </w:tc>
        <w:tc>
          <w:tcPr>
            <w:tcW w:w="1440" w:type="dxa"/>
            <w:tcBorders>
              <w:top w:val="nil"/>
              <w:left w:val="nil"/>
              <w:bottom w:val="single" w:sz="4" w:space="0" w:color="auto"/>
              <w:right w:val="single" w:sz="4" w:space="0" w:color="auto"/>
            </w:tcBorders>
            <w:shd w:val="clear" w:color="auto" w:fill="auto"/>
            <w:noWrap/>
            <w:vAlign w:val="bottom"/>
            <w:hideMark/>
          </w:tcPr>
          <w:p w14:paraId="264C4AE3" w14:textId="77777777" w:rsidR="00FD18BE" w:rsidRPr="000238C9" w:rsidRDefault="00FD18BE" w:rsidP="00E07291">
            <w:pPr>
              <w:bidi/>
              <w:jc w:val="left"/>
              <w:rPr>
                <w:rFonts w:asciiTheme="majorBidi" w:hAnsiTheme="majorBidi" w:cstheme="majorBidi"/>
                <w:sz w:val="20"/>
                <w:szCs w:val="20"/>
                <w:lang w:val="en-GB" w:eastAsia="en-CA" w:bidi="ar-LB"/>
              </w:rPr>
            </w:pPr>
            <w:r w:rsidRPr="000238C9">
              <w:rPr>
                <w:rFonts w:asciiTheme="majorBidi" w:hAnsiTheme="majorBidi" w:cstheme="majorBidi"/>
                <w:sz w:val="20"/>
                <w:szCs w:val="20"/>
                <w:lang w:val="en-GB" w:eastAsia="en-CA" w:bidi="ar-LB"/>
              </w:rPr>
              <w:t>0.74</w:t>
            </w:r>
          </w:p>
        </w:tc>
        <w:tc>
          <w:tcPr>
            <w:tcW w:w="1293" w:type="dxa"/>
            <w:tcBorders>
              <w:top w:val="nil"/>
              <w:left w:val="nil"/>
              <w:bottom w:val="single" w:sz="4" w:space="0" w:color="auto"/>
              <w:right w:val="single" w:sz="4" w:space="0" w:color="auto"/>
            </w:tcBorders>
            <w:shd w:val="clear" w:color="auto" w:fill="auto"/>
            <w:noWrap/>
            <w:vAlign w:val="bottom"/>
            <w:hideMark/>
          </w:tcPr>
          <w:p w14:paraId="57E1B01E" w14:textId="77777777" w:rsidR="00FD18BE" w:rsidRPr="000238C9" w:rsidRDefault="00FD18BE" w:rsidP="00E07291">
            <w:pPr>
              <w:bidi/>
              <w:jc w:val="left"/>
              <w:rPr>
                <w:rFonts w:asciiTheme="majorBidi" w:hAnsiTheme="majorBidi" w:cstheme="majorBidi"/>
                <w:sz w:val="20"/>
                <w:szCs w:val="20"/>
                <w:lang w:val="en-GB" w:eastAsia="en-CA" w:bidi="ar-LB"/>
              </w:rPr>
            </w:pPr>
            <w:r w:rsidRPr="000238C9">
              <w:rPr>
                <w:rFonts w:asciiTheme="majorBidi" w:hAnsiTheme="majorBidi" w:cstheme="majorBidi"/>
                <w:sz w:val="20"/>
                <w:szCs w:val="20"/>
                <w:lang w:val="en-GB" w:eastAsia="en-CA" w:bidi="ar-LB"/>
              </w:rPr>
              <w:t>0.74</w:t>
            </w:r>
          </w:p>
        </w:tc>
        <w:tc>
          <w:tcPr>
            <w:tcW w:w="1429" w:type="dxa"/>
            <w:tcBorders>
              <w:top w:val="nil"/>
              <w:left w:val="nil"/>
              <w:bottom w:val="single" w:sz="4" w:space="0" w:color="auto"/>
              <w:right w:val="single" w:sz="4" w:space="0" w:color="auto"/>
            </w:tcBorders>
            <w:shd w:val="clear" w:color="auto" w:fill="auto"/>
            <w:noWrap/>
            <w:vAlign w:val="bottom"/>
            <w:hideMark/>
          </w:tcPr>
          <w:p w14:paraId="082E5DF2" w14:textId="77777777" w:rsidR="00FD18BE" w:rsidRPr="000238C9" w:rsidRDefault="00FD18BE" w:rsidP="00E07291">
            <w:pPr>
              <w:bidi/>
              <w:jc w:val="left"/>
              <w:rPr>
                <w:rFonts w:asciiTheme="majorBidi" w:hAnsiTheme="majorBidi" w:cstheme="majorBidi"/>
                <w:sz w:val="20"/>
                <w:szCs w:val="20"/>
                <w:lang w:val="en-GB" w:eastAsia="en-CA" w:bidi="ar-LB"/>
              </w:rPr>
            </w:pPr>
            <w:r w:rsidRPr="000238C9">
              <w:rPr>
                <w:rFonts w:asciiTheme="majorBidi" w:hAnsiTheme="majorBidi" w:cstheme="majorBidi"/>
                <w:sz w:val="20"/>
                <w:szCs w:val="20"/>
                <w:lang w:val="en-GB" w:eastAsia="en-CA" w:bidi="ar-LB"/>
              </w:rPr>
              <w:t>0.00</w:t>
            </w:r>
          </w:p>
        </w:tc>
        <w:tc>
          <w:tcPr>
            <w:tcW w:w="1533" w:type="dxa"/>
            <w:tcBorders>
              <w:top w:val="nil"/>
              <w:left w:val="nil"/>
              <w:bottom w:val="single" w:sz="4" w:space="0" w:color="auto"/>
              <w:right w:val="single" w:sz="4" w:space="0" w:color="auto"/>
            </w:tcBorders>
            <w:shd w:val="clear" w:color="auto" w:fill="auto"/>
            <w:noWrap/>
            <w:vAlign w:val="bottom"/>
            <w:hideMark/>
          </w:tcPr>
          <w:p w14:paraId="75D6C7BB" w14:textId="77777777" w:rsidR="00FD18BE" w:rsidRPr="000238C9" w:rsidRDefault="00FD18BE" w:rsidP="00E07291">
            <w:pPr>
              <w:bidi/>
              <w:jc w:val="left"/>
              <w:rPr>
                <w:rFonts w:asciiTheme="majorBidi" w:hAnsiTheme="majorBidi" w:cstheme="majorBidi"/>
                <w:sz w:val="20"/>
                <w:szCs w:val="20"/>
                <w:lang w:val="en-GB" w:eastAsia="en-CA" w:bidi="ar-LB"/>
              </w:rPr>
            </w:pPr>
            <w:r w:rsidRPr="000238C9">
              <w:rPr>
                <w:rFonts w:asciiTheme="majorBidi" w:hAnsiTheme="majorBidi" w:cstheme="majorBidi"/>
                <w:sz w:val="20"/>
                <w:szCs w:val="20"/>
                <w:lang w:val="en-GB" w:eastAsia="en-CA" w:bidi="ar-LB"/>
              </w:rPr>
              <w:t>100.0</w:t>
            </w:r>
          </w:p>
        </w:tc>
      </w:tr>
      <w:tr w:rsidR="00FD18BE" w:rsidRPr="000238C9" w14:paraId="120E6BC8" w14:textId="77777777" w:rsidTr="00372BF5">
        <w:trPr>
          <w:trHeight w:val="42"/>
        </w:trPr>
        <w:tc>
          <w:tcPr>
            <w:tcW w:w="2628" w:type="dxa"/>
            <w:tcBorders>
              <w:top w:val="nil"/>
              <w:left w:val="single" w:sz="4" w:space="0" w:color="auto"/>
              <w:bottom w:val="single" w:sz="4" w:space="0" w:color="auto"/>
              <w:right w:val="single" w:sz="4" w:space="0" w:color="auto"/>
            </w:tcBorders>
            <w:shd w:val="clear" w:color="auto" w:fill="auto"/>
            <w:noWrap/>
            <w:vAlign w:val="bottom"/>
            <w:hideMark/>
          </w:tcPr>
          <w:p w14:paraId="1D0BF8AD" w14:textId="4A3327A6" w:rsidR="00FD18BE" w:rsidRPr="000238C9" w:rsidRDefault="001B273B" w:rsidP="002A28BD">
            <w:pPr>
              <w:bidi/>
              <w:jc w:val="left"/>
              <w:rPr>
                <w:rFonts w:asciiTheme="majorBidi" w:hAnsiTheme="majorBidi" w:cstheme="majorBidi"/>
                <w:sz w:val="20"/>
                <w:szCs w:val="20"/>
                <w:lang w:val="en-GB" w:eastAsia="en-CA" w:bidi="ar-LB"/>
              </w:rPr>
            </w:pPr>
            <w:r w:rsidRPr="000238C9">
              <w:rPr>
                <w:sz w:val="20"/>
                <w:szCs w:val="20"/>
                <w:rtl/>
                <w:lang w:val="en-GB" w:eastAsia="zh-CN" w:bidi="ar-LB"/>
              </w:rPr>
              <w:t>الهيدروكلوروفلوروكربون-</w:t>
            </w:r>
            <w:r w:rsidR="00FD18BE" w:rsidRPr="000238C9">
              <w:rPr>
                <w:rFonts w:asciiTheme="majorBidi" w:hAnsiTheme="majorBidi" w:cstheme="majorBidi"/>
                <w:sz w:val="20"/>
                <w:szCs w:val="20"/>
                <w:lang w:val="en-GB" w:eastAsia="en-CA" w:bidi="ar-LB"/>
              </w:rPr>
              <w:t>22</w:t>
            </w:r>
          </w:p>
        </w:tc>
        <w:tc>
          <w:tcPr>
            <w:tcW w:w="1170" w:type="dxa"/>
            <w:tcBorders>
              <w:top w:val="nil"/>
              <w:left w:val="nil"/>
              <w:bottom w:val="single" w:sz="4" w:space="0" w:color="auto"/>
              <w:right w:val="single" w:sz="4" w:space="0" w:color="auto"/>
            </w:tcBorders>
            <w:shd w:val="clear" w:color="auto" w:fill="auto"/>
            <w:noWrap/>
            <w:vAlign w:val="bottom"/>
            <w:hideMark/>
          </w:tcPr>
          <w:p w14:paraId="6F4FD16C" w14:textId="77777777" w:rsidR="00FD18BE" w:rsidRPr="000238C9" w:rsidRDefault="00FD18BE" w:rsidP="00E07291">
            <w:pPr>
              <w:bidi/>
              <w:jc w:val="left"/>
              <w:rPr>
                <w:rFonts w:asciiTheme="majorBidi" w:hAnsiTheme="majorBidi" w:cstheme="majorBidi"/>
                <w:sz w:val="20"/>
                <w:szCs w:val="20"/>
                <w:lang w:val="en-GB" w:eastAsia="en-CA" w:bidi="ar-LB"/>
              </w:rPr>
            </w:pPr>
            <w:r w:rsidRPr="000238C9">
              <w:rPr>
                <w:rFonts w:asciiTheme="majorBidi" w:hAnsiTheme="majorBidi" w:cstheme="majorBidi"/>
                <w:sz w:val="20"/>
                <w:szCs w:val="20"/>
                <w:lang w:val="en-GB" w:eastAsia="en-CA" w:bidi="ar-LB"/>
              </w:rPr>
              <w:t>20,424.65</w:t>
            </w:r>
          </w:p>
        </w:tc>
        <w:tc>
          <w:tcPr>
            <w:tcW w:w="1440" w:type="dxa"/>
            <w:tcBorders>
              <w:top w:val="nil"/>
              <w:left w:val="nil"/>
              <w:bottom w:val="single" w:sz="4" w:space="0" w:color="auto"/>
              <w:right w:val="single" w:sz="4" w:space="0" w:color="auto"/>
            </w:tcBorders>
            <w:shd w:val="clear" w:color="auto" w:fill="auto"/>
            <w:noWrap/>
            <w:vAlign w:val="bottom"/>
            <w:hideMark/>
          </w:tcPr>
          <w:p w14:paraId="64220E80" w14:textId="77777777" w:rsidR="00FD18BE" w:rsidRPr="000238C9" w:rsidRDefault="00FD18BE" w:rsidP="00E07291">
            <w:pPr>
              <w:bidi/>
              <w:jc w:val="left"/>
              <w:rPr>
                <w:rFonts w:asciiTheme="majorBidi" w:hAnsiTheme="majorBidi" w:cstheme="majorBidi"/>
                <w:sz w:val="20"/>
                <w:szCs w:val="20"/>
                <w:lang w:val="en-GB" w:eastAsia="en-CA" w:bidi="ar-LB"/>
              </w:rPr>
            </w:pPr>
            <w:r w:rsidRPr="000238C9">
              <w:rPr>
                <w:rFonts w:asciiTheme="majorBidi" w:hAnsiTheme="majorBidi" w:cstheme="majorBidi"/>
                <w:sz w:val="20"/>
                <w:szCs w:val="20"/>
                <w:lang w:val="en-GB" w:eastAsia="en-CA" w:bidi="ar-LB"/>
              </w:rPr>
              <w:t>19,851.34</w:t>
            </w:r>
          </w:p>
        </w:tc>
        <w:tc>
          <w:tcPr>
            <w:tcW w:w="1293" w:type="dxa"/>
            <w:tcBorders>
              <w:top w:val="nil"/>
              <w:left w:val="nil"/>
              <w:bottom w:val="single" w:sz="4" w:space="0" w:color="auto"/>
              <w:right w:val="single" w:sz="4" w:space="0" w:color="auto"/>
            </w:tcBorders>
            <w:shd w:val="clear" w:color="auto" w:fill="auto"/>
            <w:noWrap/>
            <w:vAlign w:val="bottom"/>
            <w:hideMark/>
          </w:tcPr>
          <w:p w14:paraId="09931E7E" w14:textId="77777777" w:rsidR="00FD18BE" w:rsidRPr="000238C9" w:rsidRDefault="00FD18BE" w:rsidP="00E07291">
            <w:pPr>
              <w:bidi/>
              <w:jc w:val="left"/>
              <w:rPr>
                <w:rFonts w:asciiTheme="majorBidi" w:hAnsiTheme="majorBidi" w:cstheme="majorBidi"/>
                <w:sz w:val="20"/>
                <w:szCs w:val="20"/>
                <w:lang w:val="en-GB" w:eastAsia="en-CA" w:bidi="ar-LB"/>
              </w:rPr>
            </w:pPr>
            <w:r w:rsidRPr="000238C9">
              <w:rPr>
                <w:rFonts w:asciiTheme="majorBidi" w:hAnsiTheme="majorBidi" w:cstheme="majorBidi"/>
                <w:sz w:val="20"/>
                <w:szCs w:val="20"/>
                <w:lang w:val="en-GB" w:eastAsia="en-CA" w:bidi="ar-LB"/>
              </w:rPr>
              <w:t>13,202.88</w:t>
            </w:r>
          </w:p>
        </w:tc>
        <w:tc>
          <w:tcPr>
            <w:tcW w:w="1429" w:type="dxa"/>
            <w:tcBorders>
              <w:top w:val="nil"/>
              <w:left w:val="nil"/>
              <w:bottom w:val="single" w:sz="4" w:space="0" w:color="auto"/>
              <w:right w:val="single" w:sz="4" w:space="0" w:color="auto"/>
            </w:tcBorders>
            <w:shd w:val="clear" w:color="auto" w:fill="auto"/>
            <w:noWrap/>
            <w:vAlign w:val="bottom"/>
            <w:hideMark/>
          </w:tcPr>
          <w:p w14:paraId="6C058104" w14:textId="77777777" w:rsidR="00FD18BE" w:rsidRPr="000238C9" w:rsidRDefault="00FD18BE" w:rsidP="00E07291">
            <w:pPr>
              <w:bidi/>
              <w:jc w:val="left"/>
              <w:rPr>
                <w:rFonts w:asciiTheme="majorBidi" w:hAnsiTheme="majorBidi" w:cstheme="majorBidi"/>
                <w:sz w:val="20"/>
                <w:szCs w:val="20"/>
                <w:lang w:val="en-GB" w:eastAsia="en-CA" w:bidi="ar-LB"/>
              </w:rPr>
            </w:pPr>
            <w:r w:rsidRPr="000238C9">
              <w:rPr>
                <w:rFonts w:asciiTheme="majorBidi" w:hAnsiTheme="majorBidi" w:cstheme="majorBidi"/>
                <w:sz w:val="20"/>
                <w:szCs w:val="20"/>
                <w:lang w:val="en-GB" w:eastAsia="en-CA" w:bidi="ar-LB"/>
              </w:rPr>
              <w:t>6,647.73</w:t>
            </w:r>
          </w:p>
        </w:tc>
        <w:tc>
          <w:tcPr>
            <w:tcW w:w="1533" w:type="dxa"/>
            <w:tcBorders>
              <w:top w:val="nil"/>
              <w:left w:val="nil"/>
              <w:bottom w:val="single" w:sz="4" w:space="0" w:color="auto"/>
              <w:right w:val="single" w:sz="4" w:space="0" w:color="auto"/>
            </w:tcBorders>
            <w:shd w:val="clear" w:color="auto" w:fill="auto"/>
            <w:noWrap/>
            <w:vAlign w:val="bottom"/>
            <w:hideMark/>
          </w:tcPr>
          <w:p w14:paraId="2A336DF7" w14:textId="77777777" w:rsidR="00FD18BE" w:rsidRPr="000238C9" w:rsidRDefault="00FD18BE" w:rsidP="00E07291">
            <w:pPr>
              <w:bidi/>
              <w:jc w:val="left"/>
              <w:rPr>
                <w:rFonts w:asciiTheme="majorBidi" w:hAnsiTheme="majorBidi" w:cstheme="majorBidi"/>
                <w:sz w:val="20"/>
                <w:szCs w:val="20"/>
                <w:lang w:val="en-GB" w:eastAsia="en-CA" w:bidi="ar-LB"/>
              </w:rPr>
            </w:pPr>
            <w:r w:rsidRPr="000238C9">
              <w:rPr>
                <w:rFonts w:asciiTheme="majorBidi" w:hAnsiTheme="majorBidi" w:cstheme="majorBidi"/>
                <w:sz w:val="20"/>
                <w:szCs w:val="20"/>
                <w:lang w:val="en-GB" w:eastAsia="en-CA" w:bidi="ar-LB"/>
              </w:rPr>
              <w:t>66.5</w:t>
            </w:r>
          </w:p>
        </w:tc>
      </w:tr>
      <w:tr w:rsidR="00FD18BE" w:rsidRPr="000238C9" w14:paraId="3DE5B075" w14:textId="77777777" w:rsidTr="00372BF5">
        <w:trPr>
          <w:trHeight w:val="57"/>
        </w:trPr>
        <w:tc>
          <w:tcPr>
            <w:tcW w:w="2628" w:type="dxa"/>
            <w:tcBorders>
              <w:top w:val="nil"/>
              <w:left w:val="single" w:sz="4" w:space="0" w:color="auto"/>
              <w:bottom w:val="single" w:sz="4" w:space="0" w:color="auto"/>
              <w:right w:val="single" w:sz="4" w:space="0" w:color="auto"/>
            </w:tcBorders>
            <w:shd w:val="clear" w:color="auto" w:fill="auto"/>
            <w:noWrap/>
            <w:vAlign w:val="bottom"/>
            <w:hideMark/>
          </w:tcPr>
          <w:p w14:paraId="4E49A355" w14:textId="314063A4" w:rsidR="00FD18BE" w:rsidRPr="000238C9" w:rsidRDefault="001B273B" w:rsidP="002A28BD">
            <w:pPr>
              <w:bidi/>
              <w:jc w:val="left"/>
              <w:rPr>
                <w:rFonts w:asciiTheme="majorBidi" w:hAnsiTheme="majorBidi" w:cstheme="majorBidi"/>
                <w:sz w:val="20"/>
                <w:szCs w:val="20"/>
                <w:lang w:val="en-GB" w:eastAsia="en-CA" w:bidi="ar-LB"/>
              </w:rPr>
            </w:pPr>
            <w:r w:rsidRPr="000238C9">
              <w:rPr>
                <w:sz w:val="20"/>
                <w:szCs w:val="20"/>
                <w:rtl/>
                <w:lang w:val="en-GB" w:eastAsia="zh-CN" w:bidi="ar-LB"/>
              </w:rPr>
              <w:t>الهيدروكلوروفلوروكربون-</w:t>
            </w:r>
            <w:r w:rsidR="00FD18BE" w:rsidRPr="000238C9">
              <w:rPr>
                <w:rFonts w:asciiTheme="majorBidi" w:hAnsiTheme="majorBidi" w:cstheme="majorBidi"/>
                <w:sz w:val="20"/>
                <w:szCs w:val="20"/>
                <w:lang w:val="en-GB" w:eastAsia="en-CA" w:bidi="ar-LB"/>
              </w:rPr>
              <w:t>225</w:t>
            </w:r>
          </w:p>
        </w:tc>
        <w:tc>
          <w:tcPr>
            <w:tcW w:w="1170" w:type="dxa"/>
            <w:tcBorders>
              <w:top w:val="nil"/>
              <w:left w:val="nil"/>
              <w:bottom w:val="single" w:sz="4" w:space="0" w:color="auto"/>
              <w:right w:val="single" w:sz="4" w:space="0" w:color="auto"/>
            </w:tcBorders>
            <w:shd w:val="clear" w:color="auto" w:fill="auto"/>
            <w:noWrap/>
            <w:vAlign w:val="bottom"/>
            <w:hideMark/>
          </w:tcPr>
          <w:p w14:paraId="7A0BDF3F" w14:textId="77777777" w:rsidR="00FD18BE" w:rsidRPr="000238C9" w:rsidRDefault="00FD18BE" w:rsidP="00E07291">
            <w:pPr>
              <w:bidi/>
              <w:jc w:val="left"/>
              <w:rPr>
                <w:rFonts w:asciiTheme="majorBidi" w:hAnsiTheme="majorBidi" w:cstheme="majorBidi"/>
                <w:sz w:val="20"/>
                <w:szCs w:val="20"/>
                <w:lang w:val="en-GB" w:eastAsia="en-CA" w:bidi="ar-LB"/>
              </w:rPr>
            </w:pPr>
            <w:r w:rsidRPr="000238C9">
              <w:rPr>
                <w:rFonts w:asciiTheme="majorBidi" w:hAnsiTheme="majorBidi" w:cstheme="majorBidi"/>
                <w:sz w:val="20"/>
                <w:szCs w:val="20"/>
                <w:lang w:val="en-GB" w:eastAsia="en-CA" w:bidi="ar-LB"/>
              </w:rPr>
              <w:t>2.82</w:t>
            </w:r>
          </w:p>
        </w:tc>
        <w:tc>
          <w:tcPr>
            <w:tcW w:w="1440" w:type="dxa"/>
            <w:tcBorders>
              <w:top w:val="nil"/>
              <w:left w:val="nil"/>
              <w:bottom w:val="single" w:sz="4" w:space="0" w:color="auto"/>
              <w:right w:val="single" w:sz="4" w:space="0" w:color="auto"/>
            </w:tcBorders>
            <w:shd w:val="clear" w:color="auto" w:fill="auto"/>
            <w:noWrap/>
            <w:vAlign w:val="bottom"/>
            <w:hideMark/>
          </w:tcPr>
          <w:p w14:paraId="34807F41" w14:textId="77777777" w:rsidR="00FD18BE" w:rsidRPr="000238C9" w:rsidRDefault="00FD18BE" w:rsidP="00E07291">
            <w:pPr>
              <w:bidi/>
              <w:jc w:val="left"/>
              <w:rPr>
                <w:rFonts w:asciiTheme="majorBidi" w:hAnsiTheme="majorBidi" w:cstheme="majorBidi"/>
                <w:sz w:val="20"/>
                <w:szCs w:val="20"/>
                <w:lang w:val="en-GB" w:eastAsia="en-CA" w:bidi="ar-LB"/>
              </w:rPr>
            </w:pPr>
            <w:r w:rsidRPr="000238C9">
              <w:rPr>
                <w:rFonts w:asciiTheme="majorBidi" w:hAnsiTheme="majorBidi" w:cstheme="majorBidi"/>
                <w:sz w:val="20"/>
                <w:szCs w:val="20"/>
                <w:lang w:val="en-GB" w:eastAsia="en-CA" w:bidi="ar-LB"/>
              </w:rPr>
              <w:t>2.82</w:t>
            </w:r>
          </w:p>
        </w:tc>
        <w:tc>
          <w:tcPr>
            <w:tcW w:w="1293" w:type="dxa"/>
            <w:tcBorders>
              <w:top w:val="nil"/>
              <w:left w:val="nil"/>
              <w:bottom w:val="single" w:sz="4" w:space="0" w:color="auto"/>
              <w:right w:val="single" w:sz="4" w:space="0" w:color="auto"/>
            </w:tcBorders>
            <w:shd w:val="clear" w:color="auto" w:fill="auto"/>
            <w:noWrap/>
            <w:vAlign w:val="bottom"/>
            <w:hideMark/>
          </w:tcPr>
          <w:p w14:paraId="409EB4C2" w14:textId="77777777" w:rsidR="00FD18BE" w:rsidRPr="000238C9" w:rsidRDefault="00FD18BE" w:rsidP="00E07291">
            <w:pPr>
              <w:bidi/>
              <w:jc w:val="left"/>
              <w:rPr>
                <w:rFonts w:asciiTheme="majorBidi" w:hAnsiTheme="majorBidi" w:cstheme="majorBidi"/>
                <w:sz w:val="20"/>
                <w:szCs w:val="20"/>
                <w:lang w:val="en-GB" w:eastAsia="en-CA" w:bidi="ar-LB"/>
              </w:rPr>
            </w:pPr>
            <w:r w:rsidRPr="000238C9">
              <w:rPr>
                <w:rFonts w:asciiTheme="majorBidi" w:hAnsiTheme="majorBidi" w:cstheme="majorBidi"/>
                <w:sz w:val="20"/>
                <w:szCs w:val="20"/>
                <w:lang w:val="en-GB" w:eastAsia="en-CA" w:bidi="ar-LB"/>
              </w:rPr>
              <w:t>1.45</w:t>
            </w:r>
          </w:p>
        </w:tc>
        <w:tc>
          <w:tcPr>
            <w:tcW w:w="1429" w:type="dxa"/>
            <w:tcBorders>
              <w:top w:val="nil"/>
              <w:left w:val="nil"/>
              <w:bottom w:val="single" w:sz="4" w:space="0" w:color="auto"/>
              <w:right w:val="single" w:sz="4" w:space="0" w:color="auto"/>
            </w:tcBorders>
            <w:shd w:val="clear" w:color="auto" w:fill="auto"/>
            <w:noWrap/>
            <w:vAlign w:val="bottom"/>
            <w:hideMark/>
          </w:tcPr>
          <w:p w14:paraId="23894FA5" w14:textId="77777777" w:rsidR="00FD18BE" w:rsidRPr="000238C9" w:rsidRDefault="00FD18BE" w:rsidP="00E07291">
            <w:pPr>
              <w:bidi/>
              <w:jc w:val="left"/>
              <w:rPr>
                <w:rFonts w:asciiTheme="majorBidi" w:hAnsiTheme="majorBidi" w:cstheme="majorBidi"/>
                <w:sz w:val="20"/>
                <w:szCs w:val="20"/>
                <w:lang w:val="en-GB" w:eastAsia="en-CA" w:bidi="ar-LB"/>
              </w:rPr>
            </w:pPr>
            <w:r w:rsidRPr="000238C9">
              <w:rPr>
                <w:rFonts w:asciiTheme="majorBidi" w:hAnsiTheme="majorBidi" w:cstheme="majorBidi"/>
                <w:sz w:val="20"/>
                <w:szCs w:val="20"/>
                <w:lang w:val="en-GB" w:eastAsia="en-CA" w:bidi="ar-LB"/>
              </w:rPr>
              <w:t>1.37</w:t>
            </w:r>
          </w:p>
        </w:tc>
        <w:tc>
          <w:tcPr>
            <w:tcW w:w="1533" w:type="dxa"/>
            <w:tcBorders>
              <w:top w:val="nil"/>
              <w:left w:val="nil"/>
              <w:bottom w:val="single" w:sz="4" w:space="0" w:color="auto"/>
              <w:right w:val="single" w:sz="4" w:space="0" w:color="auto"/>
            </w:tcBorders>
            <w:shd w:val="clear" w:color="auto" w:fill="auto"/>
            <w:noWrap/>
            <w:vAlign w:val="bottom"/>
            <w:hideMark/>
          </w:tcPr>
          <w:p w14:paraId="65C12642" w14:textId="77777777" w:rsidR="00FD18BE" w:rsidRPr="000238C9" w:rsidRDefault="00FD18BE" w:rsidP="00E07291">
            <w:pPr>
              <w:bidi/>
              <w:jc w:val="left"/>
              <w:rPr>
                <w:rFonts w:asciiTheme="majorBidi" w:hAnsiTheme="majorBidi" w:cstheme="majorBidi"/>
                <w:sz w:val="20"/>
                <w:szCs w:val="20"/>
                <w:lang w:val="en-GB" w:eastAsia="en-CA" w:bidi="ar-LB"/>
              </w:rPr>
            </w:pPr>
            <w:r w:rsidRPr="000238C9">
              <w:rPr>
                <w:rFonts w:asciiTheme="majorBidi" w:hAnsiTheme="majorBidi" w:cstheme="majorBidi"/>
                <w:sz w:val="20"/>
                <w:szCs w:val="20"/>
                <w:lang w:val="en-GB" w:eastAsia="en-CA" w:bidi="ar-LB"/>
              </w:rPr>
              <w:t>51.4</w:t>
            </w:r>
          </w:p>
        </w:tc>
      </w:tr>
      <w:tr w:rsidR="00FD18BE" w:rsidRPr="000238C9" w14:paraId="09A7C428" w14:textId="77777777" w:rsidTr="00372BF5">
        <w:trPr>
          <w:trHeight w:val="103"/>
        </w:trPr>
        <w:tc>
          <w:tcPr>
            <w:tcW w:w="2628" w:type="dxa"/>
            <w:tcBorders>
              <w:top w:val="nil"/>
              <w:left w:val="single" w:sz="4" w:space="0" w:color="auto"/>
              <w:bottom w:val="single" w:sz="4" w:space="0" w:color="auto"/>
              <w:right w:val="single" w:sz="4" w:space="0" w:color="auto"/>
            </w:tcBorders>
            <w:shd w:val="clear" w:color="auto" w:fill="auto"/>
            <w:noWrap/>
            <w:vAlign w:val="bottom"/>
            <w:hideMark/>
          </w:tcPr>
          <w:p w14:paraId="2FAF435C" w14:textId="136EFDC0" w:rsidR="00FD18BE" w:rsidRPr="000238C9" w:rsidRDefault="001B273B" w:rsidP="002A28BD">
            <w:pPr>
              <w:bidi/>
              <w:jc w:val="left"/>
              <w:rPr>
                <w:rFonts w:asciiTheme="majorBidi" w:hAnsiTheme="majorBidi" w:cstheme="majorBidi"/>
                <w:sz w:val="20"/>
                <w:szCs w:val="20"/>
                <w:lang w:val="en-GB" w:eastAsia="en-CA" w:bidi="ar-LB"/>
              </w:rPr>
            </w:pPr>
            <w:r w:rsidRPr="000238C9">
              <w:rPr>
                <w:sz w:val="20"/>
                <w:szCs w:val="20"/>
                <w:rtl/>
                <w:lang w:val="en-GB" w:eastAsia="zh-CN" w:bidi="ar-LB"/>
              </w:rPr>
              <w:t>الهيدروكلوروفلوروكربون-</w:t>
            </w:r>
            <w:r w:rsidR="00FD18BE" w:rsidRPr="000238C9">
              <w:rPr>
                <w:rFonts w:asciiTheme="majorBidi" w:hAnsiTheme="majorBidi" w:cstheme="majorBidi"/>
                <w:sz w:val="20"/>
                <w:szCs w:val="20"/>
                <w:lang w:val="en-GB" w:eastAsia="en-CA" w:bidi="ar-LB"/>
              </w:rPr>
              <w:t>225ca</w:t>
            </w:r>
          </w:p>
        </w:tc>
        <w:tc>
          <w:tcPr>
            <w:tcW w:w="1170" w:type="dxa"/>
            <w:tcBorders>
              <w:top w:val="nil"/>
              <w:left w:val="nil"/>
              <w:bottom w:val="single" w:sz="4" w:space="0" w:color="auto"/>
              <w:right w:val="single" w:sz="4" w:space="0" w:color="auto"/>
            </w:tcBorders>
            <w:shd w:val="clear" w:color="auto" w:fill="auto"/>
            <w:noWrap/>
            <w:vAlign w:val="bottom"/>
            <w:hideMark/>
          </w:tcPr>
          <w:p w14:paraId="71B7E581" w14:textId="77777777" w:rsidR="00FD18BE" w:rsidRPr="000238C9" w:rsidRDefault="00FD18BE" w:rsidP="00E07291">
            <w:pPr>
              <w:bidi/>
              <w:jc w:val="left"/>
              <w:rPr>
                <w:rFonts w:asciiTheme="majorBidi" w:hAnsiTheme="majorBidi" w:cstheme="majorBidi"/>
                <w:sz w:val="20"/>
                <w:szCs w:val="20"/>
                <w:lang w:val="en-GB" w:eastAsia="en-CA" w:bidi="ar-LB"/>
              </w:rPr>
            </w:pPr>
            <w:r w:rsidRPr="000238C9">
              <w:rPr>
                <w:rFonts w:asciiTheme="majorBidi" w:hAnsiTheme="majorBidi" w:cstheme="majorBidi"/>
                <w:sz w:val="20"/>
                <w:szCs w:val="20"/>
                <w:lang w:val="en-GB" w:eastAsia="en-CA" w:bidi="ar-LB"/>
              </w:rPr>
              <w:t>0.42</w:t>
            </w:r>
          </w:p>
        </w:tc>
        <w:tc>
          <w:tcPr>
            <w:tcW w:w="1440" w:type="dxa"/>
            <w:tcBorders>
              <w:top w:val="nil"/>
              <w:left w:val="nil"/>
              <w:bottom w:val="single" w:sz="4" w:space="0" w:color="auto"/>
              <w:right w:val="single" w:sz="4" w:space="0" w:color="auto"/>
            </w:tcBorders>
            <w:shd w:val="clear" w:color="auto" w:fill="auto"/>
            <w:noWrap/>
            <w:vAlign w:val="bottom"/>
            <w:hideMark/>
          </w:tcPr>
          <w:p w14:paraId="36EC71D6" w14:textId="77777777" w:rsidR="00FD18BE" w:rsidRPr="000238C9" w:rsidRDefault="00FD18BE" w:rsidP="00E07291">
            <w:pPr>
              <w:bidi/>
              <w:jc w:val="left"/>
              <w:rPr>
                <w:rFonts w:asciiTheme="majorBidi" w:hAnsiTheme="majorBidi" w:cstheme="majorBidi"/>
                <w:sz w:val="20"/>
                <w:szCs w:val="20"/>
                <w:lang w:val="en-GB" w:eastAsia="en-CA" w:bidi="ar-LB"/>
              </w:rPr>
            </w:pPr>
            <w:r w:rsidRPr="000238C9">
              <w:rPr>
                <w:rFonts w:asciiTheme="majorBidi" w:hAnsiTheme="majorBidi" w:cstheme="majorBidi"/>
                <w:sz w:val="20"/>
                <w:szCs w:val="20"/>
                <w:lang w:val="en-GB" w:eastAsia="en-CA" w:bidi="ar-LB"/>
              </w:rPr>
              <w:t>0.42</w:t>
            </w:r>
          </w:p>
        </w:tc>
        <w:tc>
          <w:tcPr>
            <w:tcW w:w="1293" w:type="dxa"/>
            <w:tcBorders>
              <w:top w:val="nil"/>
              <w:left w:val="nil"/>
              <w:bottom w:val="single" w:sz="4" w:space="0" w:color="auto"/>
              <w:right w:val="single" w:sz="4" w:space="0" w:color="auto"/>
            </w:tcBorders>
            <w:shd w:val="clear" w:color="auto" w:fill="auto"/>
            <w:noWrap/>
            <w:vAlign w:val="bottom"/>
            <w:hideMark/>
          </w:tcPr>
          <w:p w14:paraId="27D7EED8" w14:textId="77777777" w:rsidR="00FD18BE" w:rsidRPr="000238C9" w:rsidRDefault="00FD18BE" w:rsidP="00E07291">
            <w:pPr>
              <w:bidi/>
              <w:jc w:val="left"/>
              <w:rPr>
                <w:rFonts w:asciiTheme="majorBidi" w:hAnsiTheme="majorBidi" w:cstheme="majorBidi"/>
                <w:sz w:val="20"/>
                <w:szCs w:val="20"/>
                <w:lang w:val="en-GB" w:eastAsia="en-CA" w:bidi="ar-LB"/>
              </w:rPr>
            </w:pPr>
            <w:r w:rsidRPr="000238C9">
              <w:rPr>
                <w:rFonts w:asciiTheme="majorBidi" w:hAnsiTheme="majorBidi" w:cstheme="majorBidi"/>
                <w:sz w:val="20"/>
                <w:szCs w:val="20"/>
                <w:lang w:val="en-GB" w:eastAsia="en-CA" w:bidi="ar-LB"/>
              </w:rPr>
              <w:t>0.00</w:t>
            </w:r>
          </w:p>
        </w:tc>
        <w:tc>
          <w:tcPr>
            <w:tcW w:w="1429" w:type="dxa"/>
            <w:tcBorders>
              <w:top w:val="nil"/>
              <w:left w:val="nil"/>
              <w:bottom w:val="single" w:sz="4" w:space="0" w:color="auto"/>
              <w:right w:val="single" w:sz="4" w:space="0" w:color="auto"/>
            </w:tcBorders>
            <w:shd w:val="clear" w:color="auto" w:fill="auto"/>
            <w:noWrap/>
            <w:vAlign w:val="bottom"/>
            <w:hideMark/>
          </w:tcPr>
          <w:p w14:paraId="21F28E9E" w14:textId="77777777" w:rsidR="00FD18BE" w:rsidRPr="000238C9" w:rsidRDefault="00FD18BE" w:rsidP="00E07291">
            <w:pPr>
              <w:bidi/>
              <w:jc w:val="left"/>
              <w:rPr>
                <w:rFonts w:asciiTheme="majorBidi" w:hAnsiTheme="majorBidi" w:cstheme="majorBidi"/>
                <w:sz w:val="20"/>
                <w:szCs w:val="20"/>
                <w:lang w:val="en-GB" w:eastAsia="en-CA" w:bidi="ar-LB"/>
              </w:rPr>
            </w:pPr>
            <w:r w:rsidRPr="000238C9">
              <w:rPr>
                <w:rFonts w:asciiTheme="majorBidi" w:hAnsiTheme="majorBidi" w:cstheme="majorBidi"/>
                <w:sz w:val="20"/>
                <w:szCs w:val="20"/>
                <w:lang w:val="en-GB" w:eastAsia="en-CA" w:bidi="ar-LB"/>
              </w:rPr>
              <w:t>0.42</w:t>
            </w:r>
          </w:p>
        </w:tc>
        <w:tc>
          <w:tcPr>
            <w:tcW w:w="1533" w:type="dxa"/>
            <w:tcBorders>
              <w:top w:val="nil"/>
              <w:left w:val="nil"/>
              <w:bottom w:val="single" w:sz="4" w:space="0" w:color="auto"/>
              <w:right w:val="single" w:sz="4" w:space="0" w:color="auto"/>
            </w:tcBorders>
            <w:shd w:val="clear" w:color="auto" w:fill="auto"/>
            <w:noWrap/>
            <w:vAlign w:val="bottom"/>
            <w:hideMark/>
          </w:tcPr>
          <w:p w14:paraId="7155F513" w14:textId="77777777" w:rsidR="00FD18BE" w:rsidRPr="000238C9" w:rsidRDefault="00FD18BE" w:rsidP="00E07291">
            <w:pPr>
              <w:bidi/>
              <w:jc w:val="left"/>
              <w:rPr>
                <w:rFonts w:asciiTheme="majorBidi" w:hAnsiTheme="majorBidi" w:cstheme="majorBidi"/>
                <w:sz w:val="20"/>
                <w:szCs w:val="20"/>
                <w:lang w:val="en-GB" w:eastAsia="en-CA" w:bidi="ar-LB"/>
              </w:rPr>
            </w:pPr>
            <w:r w:rsidRPr="000238C9">
              <w:rPr>
                <w:rFonts w:asciiTheme="majorBidi" w:hAnsiTheme="majorBidi" w:cstheme="majorBidi"/>
                <w:sz w:val="20"/>
                <w:szCs w:val="20"/>
                <w:lang w:val="en-GB" w:eastAsia="en-CA" w:bidi="ar-LB"/>
              </w:rPr>
              <w:t>0.0</w:t>
            </w:r>
          </w:p>
        </w:tc>
      </w:tr>
      <w:tr w:rsidR="00FD18BE" w:rsidRPr="000238C9" w14:paraId="5EBBFC75" w14:textId="77777777" w:rsidTr="00372BF5">
        <w:trPr>
          <w:trHeight w:val="42"/>
        </w:trPr>
        <w:tc>
          <w:tcPr>
            <w:tcW w:w="2628" w:type="dxa"/>
            <w:tcBorders>
              <w:top w:val="nil"/>
              <w:left w:val="single" w:sz="4" w:space="0" w:color="auto"/>
              <w:bottom w:val="single" w:sz="4" w:space="0" w:color="auto"/>
              <w:right w:val="single" w:sz="4" w:space="0" w:color="auto"/>
            </w:tcBorders>
            <w:shd w:val="clear" w:color="auto" w:fill="auto"/>
            <w:noWrap/>
            <w:vAlign w:val="bottom"/>
            <w:hideMark/>
          </w:tcPr>
          <w:p w14:paraId="041CD587" w14:textId="182C6FAF" w:rsidR="00FD18BE" w:rsidRPr="000238C9" w:rsidRDefault="001B273B" w:rsidP="002A28BD">
            <w:pPr>
              <w:bidi/>
              <w:jc w:val="left"/>
              <w:rPr>
                <w:rFonts w:asciiTheme="majorBidi" w:hAnsiTheme="majorBidi" w:cstheme="majorBidi"/>
                <w:sz w:val="20"/>
                <w:szCs w:val="20"/>
                <w:lang w:val="en-GB" w:eastAsia="en-CA" w:bidi="ar-LB"/>
              </w:rPr>
            </w:pPr>
            <w:r w:rsidRPr="000238C9">
              <w:rPr>
                <w:sz w:val="20"/>
                <w:szCs w:val="20"/>
                <w:rtl/>
                <w:lang w:val="en-GB" w:eastAsia="zh-CN" w:bidi="ar-LB"/>
              </w:rPr>
              <w:t>الهيدروكلوروفلوروكربون-</w:t>
            </w:r>
            <w:r w:rsidR="00FD18BE" w:rsidRPr="000238C9">
              <w:rPr>
                <w:rFonts w:asciiTheme="majorBidi" w:hAnsiTheme="majorBidi" w:cstheme="majorBidi"/>
                <w:sz w:val="20"/>
                <w:szCs w:val="20"/>
                <w:lang w:val="en-GB" w:eastAsia="en-CA" w:bidi="ar-LB"/>
              </w:rPr>
              <w:t>225cb</w:t>
            </w:r>
          </w:p>
        </w:tc>
        <w:tc>
          <w:tcPr>
            <w:tcW w:w="1170" w:type="dxa"/>
            <w:tcBorders>
              <w:top w:val="nil"/>
              <w:left w:val="nil"/>
              <w:bottom w:val="single" w:sz="4" w:space="0" w:color="auto"/>
              <w:right w:val="single" w:sz="4" w:space="0" w:color="auto"/>
            </w:tcBorders>
            <w:shd w:val="clear" w:color="auto" w:fill="auto"/>
            <w:noWrap/>
            <w:vAlign w:val="bottom"/>
            <w:hideMark/>
          </w:tcPr>
          <w:p w14:paraId="613848D9" w14:textId="77777777" w:rsidR="00FD18BE" w:rsidRPr="000238C9" w:rsidRDefault="00FD18BE" w:rsidP="00E07291">
            <w:pPr>
              <w:bidi/>
              <w:jc w:val="left"/>
              <w:rPr>
                <w:rFonts w:asciiTheme="majorBidi" w:hAnsiTheme="majorBidi" w:cstheme="majorBidi"/>
                <w:sz w:val="20"/>
                <w:szCs w:val="20"/>
                <w:lang w:val="en-GB" w:eastAsia="en-CA" w:bidi="ar-LB"/>
              </w:rPr>
            </w:pPr>
            <w:r w:rsidRPr="000238C9">
              <w:rPr>
                <w:rFonts w:asciiTheme="majorBidi" w:hAnsiTheme="majorBidi" w:cstheme="majorBidi"/>
                <w:sz w:val="20"/>
                <w:szCs w:val="20"/>
                <w:lang w:val="en-GB" w:eastAsia="en-CA" w:bidi="ar-LB"/>
              </w:rPr>
              <w:t>0.68</w:t>
            </w:r>
          </w:p>
        </w:tc>
        <w:tc>
          <w:tcPr>
            <w:tcW w:w="1440" w:type="dxa"/>
            <w:tcBorders>
              <w:top w:val="nil"/>
              <w:left w:val="nil"/>
              <w:bottom w:val="single" w:sz="4" w:space="0" w:color="auto"/>
              <w:right w:val="single" w:sz="4" w:space="0" w:color="auto"/>
            </w:tcBorders>
            <w:shd w:val="clear" w:color="auto" w:fill="auto"/>
            <w:noWrap/>
            <w:vAlign w:val="bottom"/>
            <w:hideMark/>
          </w:tcPr>
          <w:p w14:paraId="474F9E80" w14:textId="77777777" w:rsidR="00FD18BE" w:rsidRPr="000238C9" w:rsidRDefault="00FD18BE" w:rsidP="00E07291">
            <w:pPr>
              <w:bidi/>
              <w:jc w:val="left"/>
              <w:rPr>
                <w:rFonts w:asciiTheme="majorBidi" w:hAnsiTheme="majorBidi" w:cstheme="majorBidi"/>
                <w:sz w:val="20"/>
                <w:szCs w:val="20"/>
                <w:lang w:val="en-GB" w:eastAsia="en-CA" w:bidi="ar-LB"/>
              </w:rPr>
            </w:pPr>
            <w:r w:rsidRPr="000238C9">
              <w:rPr>
                <w:rFonts w:asciiTheme="majorBidi" w:hAnsiTheme="majorBidi" w:cstheme="majorBidi"/>
                <w:sz w:val="20"/>
                <w:szCs w:val="20"/>
                <w:lang w:val="en-GB" w:eastAsia="en-CA" w:bidi="ar-LB"/>
              </w:rPr>
              <w:t>0.68</w:t>
            </w:r>
          </w:p>
        </w:tc>
        <w:tc>
          <w:tcPr>
            <w:tcW w:w="1293" w:type="dxa"/>
            <w:tcBorders>
              <w:top w:val="nil"/>
              <w:left w:val="nil"/>
              <w:bottom w:val="single" w:sz="4" w:space="0" w:color="auto"/>
              <w:right w:val="single" w:sz="4" w:space="0" w:color="auto"/>
            </w:tcBorders>
            <w:shd w:val="clear" w:color="auto" w:fill="auto"/>
            <w:noWrap/>
            <w:vAlign w:val="bottom"/>
            <w:hideMark/>
          </w:tcPr>
          <w:p w14:paraId="54805D08" w14:textId="77777777" w:rsidR="00FD18BE" w:rsidRPr="000238C9" w:rsidRDefault="00FD18BE" w:rsidP="00E07291">
            <w:pPr>
              <w:bidi/>
              <w:jc w:val="left"/>
              <w:rPr>
                <w:rFonts w:asciiTheme="majorBidi" w:hAnsiTheme="majorBidi" w:cstheme="majorBidi"/>
                <w:sz w:val="20"/>
                <w:szCs w:val="20"/>
                <w:lang w:val="en-GB" w:eastAsia="en-CA" w:bidi="ar-LB"/>
              </w:rPr>
            </w:pPr>
            <w:r w:rsidRPr="000238C9">
              <w:rPr>
                <w:rFonts w:asciiTheme="majorBidi" w:hAnsiTheme="majorBidi" w:cstheme="majorBidi"/>
                <w:sz w:val="20"/>
                <w:szCs w:val="20"/>
                <w:lang w:val="en-GB" w:eastAsia="en-CA" w:bidi="ar-LB"/>
              </w:rPr>
              <w:t>0.00</w:t>
            </w:r>
          </w:p>
        </w:tc>
        <w:tc>
          <w:tcPr>
            <w:tcW w:w="1429" w:type="dxa"/>
            <w:tcBorders>
              <w:top w:val="nil"/>
              <w:left w:val="nil"/>
              <w:bottom w:val="single" w:sz="4" w:space="0" w:color="auto"/>
              <w:right w:val="single" w:sz="4" w:space="0" w:color="auto"/>
            </w:tcBorders>
            <w:shd w:val="clear" w:color="auto" w:fill="auto"/>
            <w:noWrap/>
            <w:vAlign w:val="bottom"/>
            <w:hideMark/>
          </w:tcPr>
          <w:p w14:paraId="5B7DCF26" w14:textId="77777777" w:rsidR="00FD18BE" w:rsidRPr="000238C9" w:rsidRDefault="00FD18BE" w:rsidP="00E07291">
            <w:pPr>
              <w:bidi/>
              <w:jc w:val="left"/>
              <w:rPr>
                <w:rFonts w:asciiTheme="majorBidi" w:hAnsiTheme="majorBidi" w:cstheme="majorBidi"/>
                <w:sz w:val="20"/>
                <w:szCs w:val="20"/>
                <w:lang w:val="en-GB" w:eastAsia="en-CA" w:bidi="ar-LB"/>
              </w:rPr>
            </w:pPr>
            <w:r w:rsidRPr="000238C9">
              <w:rPr>
                <w:rFonts w:asciiTheme="majorBidi" w:hAnsiTheme="majorBidi" w:cstheme="majorBidi"/>
                <w:sz w:val="20"/>
                <w:szCs w:val="20"/>
                <w:lang w:val="en-GB" w:eastAsia="en-CA" w:bidi="ar-LB"/>
              </w:rPr>
              <w:t>0.68</w:t>
            </w:r>
          </w:p>
        </w:tc>
        <w:tc>
          <w:tcPr>
            <w:tcW w:w="1533" w:type="dxa"/>
            <w:tcBorders>
              <w:top w:val="nil"/>
              <w:left w:val="nil"/>
              <w:bottom w:val="single" w:sz="4" w:space="0" w:color="auto"/>
              <w:right w:val="single" w:sz="4" w:space="0" w:color="auto"/>
            </w:tcBorders>
            <w:shd w:val="clear" w:color="auto" w:fill="auto"/>
            <w:noWrap/>
            <w:vAlign w:val="bottom"/>
            <w:hideMark/>
          </w:tcPr>
          <w:p w14:paraId="0480DD71" w14:textId="77777777" w:rsidR="00FD18BE" w:rsidRPr="000238C9" w:rsidRDefault="00FD18BE" w:rsidP="00E07291">
            <w:pPr>
              <w:bidi/>
              <w:jc w:val="left"/>
              <w:rPr>
                <w:rFonts w:asciiTheme="majorBidi" w:hAnsiTheme="majorBidi" w:cstheme="majorBidi"/>
                <w:sz w:val="20"/>
                <w:szCs w:val="20"/>
                <w:lang w:val="en-GB" w:eastAsia="en-CA" w:bidi="ar-LB"/>
              </w:rPr>
            </w:pPr>
            <w:r w:rsidRPr="000238C9">
              <w:rPr>
                <w:rFonts w:asciiTheme="majorBidi" w:hAnsiTheme="majorBidi" w:cstheme="majorBidi"/>
                <w:sz w:val="20"/>
                <w:szCs w:val="20"/>
                <w:lang w:val="en-GB" w:eastAsia="en-CA" w:bidi="ar-LB"/>
              </w:rPr>
              <w:t>0.0</w:t>
            </w:r>
          </w:p>
        </w:tc>
      </w:tr>
      <w:tr w:rsidR="00FD18BE" w:rsidRPr="000238C9" w14:paraId="4A00A878" w14:textId="77777777" w:rsidTr="00372BF5">
        <w:trPr>
          <w:trHeight w:val="53"/>
        </w:trPr>
        <w:tc>
          <w:tcPr>
            <w:tcW w:w="2628" w:type="dxa"/>
            <w:tcBorders>
              <w:top w:val="nil"/>
              <w:left w:val="single" w:sz="4" w:space="0" w:color="auto"/>
              <w:bottom w:val="single" w:sz="4" w:space="0" w:color="auto"/>
              <w:right w:val="single" w:sz="4" w:space="0" w:color="auto"/>
            </w:tcBorders>
            <w:shd w:val="clear" w:color="auto" w:fill="auto"/>
            <w:noWrap/>
            <w:vAlign w:val="bottom"/>
            <w:hideMark/>
          </w:tcPr>
          <w:p w14:paraId="6CD10E7C" w14:textId="5A031B36" w:rsidR="00FD18BE" w:rsidRPr="000238C9" w:rsidRDefault="001B273B" w:rsidP="002A28BD">
            <w:pPr>
              <w:bidi/>
              <w:jc w:val="left"/>
              <w:rPr>
                <w:rFonts w:asciiTheme="majorBidi" w:hAnsiTheme="majorBidi" w:cstheme="majorBidi"/>
                <w:b/>
                <w:bCs/>
                <w:sz w:val="20"/>
                <w:szCs w:val="20"/>
                <w:lang w:val="en-GB" w:eastAsia="en-CA" w:bidi="ar-LB"/>
              </w:rPr>
            </w:pPr>
            <w:r w:rsidRPr="000238C9">
              <w:rPr>
                <w:rFonts w:asciiTheme="majorBidi" w:hAnsiTheme="majorBidi" w:cstheme="majorBidi"/>
                <w:b/>
                <w:bCs/>
                <w:sz w:val="20"/>
                <w:szCs w:val="20"/>
                <w:rtl/>
                <w:lang w:val="en-GB" w:eastAsia="en-CA" w:bidi="ar-LB"/>
              </w:rPr>
              <w:t>المجموع</w:t>
            </w:r>
          </w:p>
        </w:tc>
        <w:tc>
          <w:tcPr>
            <w:tcW w:w="1170" w:type="dxa"/>
            <w:tcBorders>
              <w:top w:val="nil"/>
              <w:left w:val="nil"/>
              <w:bottom w:val="single" w:sz="4" w:space="0" w:color="auto"/>
              <w:right w:val="single" w:sz="4" w:space="0" w:color="auto"/>
            </w:tcBorders>
            <w:shd w:val="clear" w:color="auto" w:fill="auto"/>
            <w:noWrap/>
            <w:vAlign w:val="bottom"/>
            <w:hideMark/>
          </w:tcPr>
          <w:p w14:paraId="2B25A029" w14:textId="77777777" w:rsidR="00FD18BE" w:rsidRPr="000238C9" w:rsidRDefault="00FD18BE" w:rsidP="00E07291">
            <w:pPr>
              <w:bidi/>
              <w:jc w:val="left"/>
              <w:rPr>
                <w:rFonts w:asciiTheme="majorBidi" w:hAnsiTheme="majorBidi" w:cstheme="majorBidi"/>
                <w:b/>
                <w:bCs/>
                <w:sz w:val="20"/>
                <w:szCs w:val="20"/>
                <w:lang w:val="en-GB" w:eastAsia="en-CA" w:bidi="ar-LB"/>
              </w:rPr>
            </w:pPr>
            <w:r w:rsidRPr="000238C9">
              <w:rPr>
                <w:rFonts w:asciiTheme="majorBidi" w:hAnsiTheme="majorBidi" w:cstheme="majorBidi"/>
                <w:b/>
                <w:bCs/>
                <w:sz w:val="20"/>
                <w:szCs w:val="20"/>
                <w:lang w:val="en-GB" w:eastAsia="en-CA" w:bidi="ar-LB"/>
              </w:rPr>
              <w:t>33,157.61</w:t>
            </w:r>
          </w:p>
        </w:tc>
        <w:tc>
          <w:tcPr>
            <w:tcW w:w="1440" w:type="dxa"/>
            <w:tcBorders>
              <w:top w:val="nil"/>
              <w:left w:val="nil"/>
              <w:bottom w:val="single" w:sz="4" w:space="0" w:color="auto"/>
              <w:right w:val="single" w:sz="4" w:space="0" w:color="auto"/>
            </w:tcBorders>
            <w:shd w:val="clear" w:color="auto" w:fill="auto"/>
            <w:noWrap/>
            <w:vAlign w:val="bottom"/>
            <w:hideMark/>
          </w:tcPr>
          <w:p w14:paraId="5D7E1B23" w14:textId="77777777" w:rsidR="00FD18BE" w:rsidRPr="000238C9" w:rsidRDefault="00FD18BE" w:rsidP="00E07291">
            <w:pPr>
              <w:bidi/>
              <w:jc w:val="left"/>
              <w:rPr>
                <w:rFonts w:asciiTheme="majorBidi" w:hAnsiTheme="majorBidi" w:cstheme="majorBidi"/>
                <w:b/>
                <w:bCs/>
                <w:sz w:val="20"/>
                <w:szCs w:val="20"/>
                <w:lang w:val="en-GB" w:eastAsia="en-CA" w:bidi="ar-LB"/>
              </w:rPr>
            </w:pPr>
            <w:r w:rsidRPr="000238C9">
              <w:rPr>
                <w:rFonts w:asciiTheme="majorBidi" w:hAnsiTheme="majorBidi" w:cstheme="majorBidi"/>
                <w:b/>
                <w:bCs/>
                <w:sz w:val="20"/>
                <w:szCs w:val="20"/>
                <w:lang w:val="en-GB" w:eastAsia="en-CA" w:bidi="ar-LB"/>
              </w:rPr>
              <w:t>32,606.44</w:t>
            </w:r>
          </w:p>
        </w:tc>
        <w:tc>
          <w:tcPr>
            <w:tcW w:w="1293" w:type="dxa"/>
            <w:tcBorders>
              <w:top w:val="nil"/>
              <w:left w:val="nil"/>
              <w:bottom w:val="single" w:sz="4" w:space="0" w:color="auto"/>
              <w:right w:val="single" w:sz="4" w:space="0" w:color="auto"/>
            </w:tcBorders>
            <w:shd w:val="clear" w:color="auto" w:fill="auto"/>
            <w:noWrap/>
            <w:vAlign w:val="bottom"/>
            <w:hideMark/>
          </w:tcPr>
          <w:p w14:paraId="49E3EA2D" w14:textId="77777777" w:rsidR="00FD18BE" w:rsidRPr="000238C9" w:rsidRDefault="00FD18BE" w:rsidP="00E07291">
            <w:pPr>
              <w:bidi/>
              <w:jc w:val="left"/>
              <w:rPr>
                <w:rFonts w:asciiTheme="majorBidi" w:hAnsiTheme="majorBidi" w:cstheme="majorBidi"/>
                <w:b/>
                <w:bCs/>
                <w:sz w:val="20"/>
                <w:szCs w:val="20"/>
                <w:lang w:val="en-GB" w:eastAsia="en-CA" w:bidi="ar-LB"/>
              </w:rPr>
            </w:pPr>
            <w:r w:rsidRPr="000238C9">
              <w:rPr>
                <w:rFonts w:asciiTheme="majorBidi" w:hAnsiTheme="majorBidi" w:cstheme="majorBidi"/>
                <w:b/>
                <w:bCs/>
                <w:sz w:val="20"/>
                <w:szCs w:val="20"/>
                <w:lang w:val="en-GB" w:eastAsia="en-CA" w:bidi="ar-LB"/>
              </w:rPr>
              <w:t>25,352.25</w:t>
            </w:r>
          </w:p>
        </w:tc>
        <w:tc>
          <w:tcPr>
            <w:tcW w:w="1429" w:type="dxa"/>
            <w:tcBorders>
              <w:top w:val="nil"/>
              <w:left w:val="nil"/>
              <w:bottom w:val="single" w:sz="4" w:space="0" w:color="auto"/>
              <w:right w:val="single" w:sz="4" w:space="0" w:color="auto"/>
            </w:tcBorders>
            <w:shd w:val="clear" w:color="auto" w:fill="auto"/>
            <w:noWrap/>
            <w:vAlign w:val="bottom"/>
            <w:hideMark/>
          </w:tcPr>
          <w:p w14:paraId="479B9FBB" w14:textId="77777777" w:rsidR="00FD18BE" w:rsidRPr="000238C9" w:rsidRDefault="00FD18BE" w:rsidP="00E07291">
            <w:pPr>
              <w:bidi/>
              <w:jc w:val="left"/>
              <w:rPr>
                <w:rFonts w:asciiTheme="majorBidi" w:hAnsiTheme="majorBidi" w:cstheme="majorBidi"/>
                <w:b/>
                <w:bCs/>
                <w:sz w:val="20"/>
                <w:szCs w:val="20"/>
                <w:lang w:val="en-GB" w:eastAsia="en-CA" w:bidi="ar-LB"/>
              </w:rPr>
            </w:pPr>
            <w:r w:rsidRPr="000238C9">
              <w:rPr>
                <w:rFonts w:asciiTheme="majorBidi" w:hAnsiTheme="majorBidi" w:cstheme="majorBidi"/>
                <w:b/>
                <w:bCs/>
                <w:sz w:val="20"/>
                <w:szCs w:val="20"/>
                <w:lang w:val="en-GB" w:eastAsia="en-CA" w:bidi="ar-LB"/>
              </w:rPr>
              <w:t>7,251.41</w:t>
            </w:r>
          </w:p>
        </w:tc>
        <w:tc>
          <w:tcPr>
            <w:tcW w:w="1533" w:type="dxa"/>
            <w:tcBorders>
              <w:top w:val="nil"/>
              <w:left w:val="nil"/>
              <w:bottom w:val="single" w:sz="4" w:space="0" w:color="auto"/>
              <w:right w:val="single" w:sz="4" w:space="0" w:color="auto"/>
            </w:tcBorders>
            <w:shd w:val="clear" w:color="auto" w:fill="auto"/>
            <w:noWrap/>
            <w:vAlign w:val="bottom"/>
            <w:hideMark/>
          </w:tcPr>
          <w:p w14:paraId="384BAB8A" w14:textId="77777777" w:rsidR="00FD18BE" w:rsidRPr="000238C9" w:rsidRDefault="00FD18BE" w:rsidP="00E07291">
            <w:pPr>
              <w:bidi/>
              <w:jc w:val="left"/>
              <w:rPr>
                <w:rFonts w:asciiTheme="majorBidi" w:hAnsiTheme="majorBidi" w:cstheme="majorBidi"/>
                <w:b/>
                <w:bCs/>
                <w:sz w:val="20"/>
                <w:szCs w:val="20"/>
                <w:lang w:val="en-GB" w:eastAsia="en-CA" w:bidi="ar-LB"/>
              </w:rPr>
            </w:pPr>
            <w:r w:rsidRPr="000238C9">
              <w:rPr>
                <w:rFonts w:asciiTheme="majorBidi" w:hAnsiTheme="majorBidi" w:cstheme="majorBidi"/>
                <w:b/>
                <w:bCs/>
                <w:sz w:val="20"/>
                <w:szCs w:val="20"/>
                <w:lang w:val="en-GB" w:eastAsia="en-CA" w:bidi="ar-LB"/>
              </w:rPr>
              <w:t>77.8</w:t>
            </w:r>
          </w:p>
        </w:tc>
      </w:tr>
      <w:tr w:rsidR="00FD18BE" w:rsidRPr="000238C9" w14:paraId="5A3E394B" w14:textId="77777777" w:rsidTr="00372BF5">
        <w:trPr>
          <w:trHeight w:val="42"/>
        </w:trPr>
        <w:tc>
          <w:tcPr>
            <w:tcW w:w="2628" w:type="dxa"/>
            <w:tcBorders>
              <w:top w:val="nil"/>
              <w:left w:val="single" w:sz="4" w:space="0" w:color="auto"/>
              <w:bottom w:val="single" w:sz="4" w:space="0" w:color="auto"/>
              <w:right w:val="single" w:sz="4" w:space="0" w:color="auto"/>
            </w:tcBorders>
            <w:shd w:val="clear" w:color="auto" w:fill="auto"/>
            <w:noWrap/>
            <w:vAlign w:val="bottom"/>
            <w:hideMark/>
          </w:tcPr>
          <w:p w14:paraId="164BED8C" w14:textId="145140F1" w:rsidR="00FD18BE" w:rsidRPr="000238C9" w:rsidRDefault="00A11333" w:rsidP="00A11333">
            <w:pPr>
              <w:bidi/>
              <w:jc w:val="left"/>
              <w:rPr>
                <w:rFonts w:asciiTheme="majorBidi" w:hAnsiTheme="majorBidi" w:cstheme="majorBidi"/>
                <w:sz w:val="20"/>
                <w:szCs w:val="20"/>
                <w:lang w:val="en-GB" w:eastAsia="en-CA" w:bidi="ar-LB"/>
              </w:rPr>
            </w:pPr>
            <w:r w:rsidRPr="000238C9">
              <w:rPr>
                <w:sz w:val="20"/>
                <w:szCs w:val="20"/>
                <w:rtl/>
                <w:lang w:val="en-GB" w:eastAsia="zh-CN" w:bidi="ar-LB"/>
              </w:rPr>
              <w:t>الهيدروكلوروفلوروكربون-</w:t>
            </w:r>
            <w:r w:rsidRPr="000238C9">
              <w:rPr>
                <w:sz w:val="20"/>
                <w:szCs w:val="20"/>
                <w:lang w:val="en-GB" w:eastAsia="zh-CN" w:bidi="ar-LB"/>
              </w:rPr>
              <w:t>141</w:t>
            </w:r>
            <w:r w:rsidRPr="000238C9">
              <w:rPr>
                <w:sz w:val="20"/>
                <w:szCs w:val="20"/>
                <w:rtl/>
                <w:lang w:val="en-GB" w:eastAsia="zh-CN" w:bidi="ar-LB"/>
              </w:rPr>
              <w:t>ب بالب</w:t>
            </w:r>
            <w:r w:rsidR="00F2683C">
              <w:rPr>
                <w:rFonts w:hint="cs"/>
                <w:sz w:val="20"/>
                <w:szCs w:val="20"/>
                <w:rtl/>
                <w:lang w:eastAsia="zh-CN" w:bidi="ar-LB"/>
              </w:rPr>
              <w:t>و</w:t>
            </w:r>
            <w:r w:rsidRPr="000238C9">
              <w:rPr>
                <w:sz w:val="20"/>
                <w:szCs w:val="20"/>
                <w:rtl/>
                <w:lang w:val="en-GB" w:eastAsia="zh-CN" w:bidi="ar-LB"/>
              </w:rPr>
              <w:t>ليولات</w:t>
            </w:r>
            <w:r w:rsidRPr="000238C9">
              <w:rPr>
                <w:rFonts w:asciiTheme="majorBidi" w:hAnsiTheme="majorBidi" w:cstheme="majorBidi"/>
                <w:sz w:val="20"/>
                <w:szCs w:val="20"/>
                <w:lang w:val="en-GB" w:eastAsia="en-CA" w:bidi="ar-LB"/>
              </w:rPr>
              <w:t xml:space="preserve"> </w:t>
            </w:r>
            <w:r w:rsidR="00655826" w:rsidRPr="000238C9">
              <w:rPr>
                <w:rFonts w:asciiTheme="majorBidi" w:hAnsiTheme="majorBidi" w:cstheme="majorBidi"/>
                <w:sz w:val="20"/>
                <w:szCs w:val="20"/>
                <w:lang w:val="en-GB" w:eastAsia="en-CA" w:bidi="ar-LB"/>
              </w:rPr>
              <w:t>**</w:t>
            </w:r>
          </w:p>
        </w:tc>
        <w:tc>
          <w:tcPr>
            <w:tcW w:w="1170" w:type="dxa"/>
            <w:tcBorders>
              <w:top w:val="nil"/>
              <w:left w:val="nil"/>
              <w:bottom w:val="single" w:sz="4" w:space="0" w:color="auto"/>
              <w:right w:val="single" w:sz="4" w:space="0" w:color="auto"/>
            </w:tcBorders>
            <w:shd w:val="clear" w:color="auto" w:fill="auto"/>
            <w:noWrap/>
            <w:vAlign w:val="bottom"/>
            <w:hideMark/>
          </w:tcPr>
          <w:p w14:paraId="79E4C130" w14:textId="77777777" w:rsidR="00FD18BE" w:rsidRPr="000238C9" w:rsidRDefault="00FD18BE" w:rsidP="00E07291">
            <w:pPr>
              <w:bidi/>
              <w:jc w:val="left"/>
              <w:rPr>
                <w:rFonts w:asciiTheme="majorBidi" w:hAnsiTheme="majorBidi" w:cstheme="majorBidi"/>
                <w:sz w:val="20"/>
                <w:szCs w:val="20"/>
                <w:lang w:val="en-GB" w:eastAsia="en-CA" w:bidi="ar-LB"/>
              </w:rPr>
            </w:pPr>
            <w:r w:rsidRPr="000238C9">
              <w:rPr>
                <w:rFonts w:asciiTheme="majorBidi" w:hAnsiTheme="majorBidi" w:cstheme="majorBidi"/>
                <w:sz w:val="20"/>
                <w:szCs w:val="20"/>
                <w:lang w:val="en-GB" w:eastAsia="en-CA" w:bidi="ar-LB"/>
              </w:rPr>
              <w:t>0.00</w:t>
            </w:r>
          </w:p>
        </w:tc>
        <w:tc>
          <w:tcPr>
            <w:tcW w:w="1440" w:type="dxa"/>
            <w:tcBorders>
              <w:top w:val="nil"/>
              <w:left w:val="nil"/>
              <w:bottom w:val="single" w:sz="4" w:space="0" w:color="auto"/>
              <w:right w:val="single" w:sz="4" w:space="0" w:color="auto"/>
            </w:tcBorders>
            <w:shd w:val="clear" w:color="auto" w:fill="auto"/>
            <w:noWrap/>
            <w:vAlign w:val="bottom"/>
            <w:hideMark/>
          </w:tcPr>
          <w:p w14:paraId="57D44A85" w14:textId="77777777" w:rsidR="00FD18BE" w:rsidRPr="000238C9" w:rsidRDefault="00FD18BE" w:rsidP="00E07291">
            <w:pPr>
              <w:bidi/>
              <w:jc w:val="left"/>
              <w:rPr>
                <w:rFonts w:asciiTheme="majorBidi" w:hAnsiTheme="majorBidi" w:cstheme="majorBidi"/>
                <w:sz w:val="20"/>
                <w:szCs w:val="20"/>
                <w:lang w:val="en-GB" w:eastAsia="en-CA" w:bidi="ar-LB"/>
              </w:rPr>
            </w:pPr>
            <w:r w:rsidRPr="000238C9">
              <w:rPr>
                <w:rFonts w:asciiTheme="majorBidi" w:hAnsiTheme="majorBidi" w:cstheme="majorBidi"/>
                <w:sz w:val="20"/>
                <w:szCs w:val="20"/>
                <w:lang w:val="en-GB" w:eastAsia="en-CA" w:bidi="ar-LB"/>
              </w:rPr>
              <w:t>657.00</w:t>
            </w:r>
          </w:p>
        </w:tc>
        <w:tc>
          <w:tcPr>
            <w:tcW w:w="1293" w:type="dxa"/>
            <w:tcBorders>
              <w:top w:val="nil"/>
              <w:left w:val="nil"/>
              <w:bottom w:val="single" w:sz="4" w:space="0" w:color="auto"/>
              <w:right w:val="single" w:sz="4" w:space="0" w:color="auto"/>
            </w:tcBorders>
            <w:shd w:val="clear" w:color="auto" w:fill="auto"/>
            <w:noWrap/>
            <w:vAlign w:val="bottom"/>
            <w:hideMark/>
          </w:tcPr>
          <w:p w14:paraId="063BA25E" w14:textId="77777777" w:rsidR="00FD18BE" w:rsidRPr="000238C9" w:rsidRDefault="00FD18BE" w:rsidP="00E07291">
            <w:pPr>
              <w:bidi/>
              <w:jc w:val="left"/>
              <w:rPr>
                <w:rFonts w:asciiTheme="majorBidi" w:hAnsiTheme="majorBidi" w:cstheme="majorBidi"/>
                <w:sz w:val="20"/>
                <w:szCs w:val="20"/>
                <w:lang w:val="en-GB" w:eastAsia="en-CA" w:bidi="ar-LB"/>
              </w:rPr>
            </w:pPr>
            <w:r w:rsidRPr="000238C9">
              <w:rPr>
                <w:rFonts w:asciiTheme="majorBidi" w:hAnsiTheme="majorBidi" w:cstheme="majorBidi"/>
                <w:sz w:val="20"/>
                <w:szCs w:val="20"/>
                <w:lang w:val="en-GB" w:eastAsia="en-CA" w:bidi="ar-LB"/>
              </w:rPr>
              <w:t>596.11</w:t>
            </w:r>
          </w:p>
        </w:tc>
        <w:tc>
          <w:tcPr>
            <w:tcW w:w="1429" w:type="dxa"/>
            <w:tcBorders>
              <w:top w:val="nil"/>
              <w:left w:val="nil"/>
              <w:bottom w:val="single" w:sz="4" w:space="0" w:color="auto"/>
              <w:right w:val="single" w:sz="4" w:space="0" w:color="auto"/>
            </w:tcBorders>
            <w:shd w:val="clear" w:color="auto" w:fill="auto"/>
            <w:noWrap/>
            <w:vAlign w:val="bottom"/>
            <w:hideMark/>
          </w:tcPr>
          <w:p w14:paraId="38D09FA7" w14:textId="77777777" w:rsidR="00FD18BE" w:rsidRPr="000238C9" w:rsidRDefault="00FD18BE" w:rsidP="00E07291">
            <w:pPr>
              <w:bidi/>
              <w:jc w:val="left"/>
              <w:rPr>
                <w:rFonts w:asciiTheme="majorBidi" w:hAnsiTheme="majorBidi" w:cstheme="majorBidi"/>
                <w:sz w:val="20"/>
                <w:szCs w:val="20"/>
                <w:lang w:val="en-GB" w:eastAsia="en-CA" w:bidi="ar-LB"/>
              </w:rPr>
            </w:pPr>
            <w:r w:rsidRPr="000238C9">
              <w:rPr>
                <w:rFonts w:asciiTheme="majorBidi" w:hAnsiTheme="majorBidi" w:cstheme="majorBidi"/>
                <w:sz w:val="20"/>
                <w:szCs w:val="20"/>
                <w:lang w:val="en-GB" w:eastAsia="en-CA" w:bidi="ar-LB"/>
              </w:rPr>
              <w:t>54.33</w:t>
            </w:r>
          </w:p>
        </w:tc>
        <w:tc>
          <w:tcPr>
            <w:tcW w:w="1533" w:type="dxa"/>
            <w:tcBorders>
              <w:top w:val="nil"/>
              <w:left w:val="nil"/>
              <w:bottom w:val="single" w:sz="4" w:space="0" w:color="auto"/>
              <w:right w:val="single" w:sz="4" w:space="0" w:color="auto"/>
            </w:tcBorders>
            <w:shd w:val="clear" w:color="auto" w:fill="auto"/>
            <w:noWrap/>
            <w:vAlign w:val="bottom"/>
            <w:hideMark/>
          </w:tcPr>
          <w:p w14:paraId="3689A9A7" w14:textId="77777777" w:rsidR="00FD18BE" w:rsidRPr="000238C9" w:rsidRDefault="00FD18BE" w:rsidP="00E07291">
            <w:pPr>
              <w:bidi/>
              <w:jc w:val="left"/>
              <w:rPr>
                <w:rFonts w:asciiTheme="majorBidi" w:hAnsiTheme="majorBidi" w:cstheme="majorBidi"/>
                <w:sz w:val="20"/>
                <w:szCs w:val="20"/>
                <w:lang w:val="en-GB" w:eastAsia="en-CA" w:bidi="ar-LB"/>
              </w:rPr>
            </w:pPr>
            <w:r w:rsidRPr="000238C9">
              <w:rPr>
                <w:rFonts w:asciiTheme="majorBidi" w:hAnsiTheme="majorBidi" w:cstheme="majorBidi"/>
                <w:sz w:val="20"/>
                <w:szCs w:val="20"/>
                <w:lang w:val="en-GB" w:eastAsia="en-CA" w:bidi="ar-LB"/>
              </w:rPr>
              <w:t>90.7</w:t>
            </w:r>
          </w:p>
        </w:tc>
      </w:tr>
    </w:tbl>
    <w:p w14:paraId="2AA1A22D" w14:textId="53073775" w:rsidR="00D96194" w:rsidRPr="000238C9" w:rsidRDefault="00D96194" w:rsidP="00FE1AC3">
      <w:pPr>
        <w:pStyle w:val="Title2"/>
        <w:widowControl w:val="0"/>
        <w:bidi/>
        <w:jc w:val="left"/>
        <w:rPr>
          <w:b w:val="0"/>
          <w:caps w:val="0"/>
          <w:sz w:val="19"/>
          <w:szCs w:val="19"/>
          <w:lang w:bidi="ar-LB"/>
        </w:rPr>
      </w:pPr>
      <w:r w:rsidRPr="000238C9">
        <w:rPr>
          <w:b w:val="0"/>
          <w:caps w:val="0"/>
          <w:sz w:val="19"/>
          <w:szCs w:val="19"/>
          <w:lang w:bidi="ar-LB"/>
        </w:rPr>
        <w:t xml:space="preserve">* </w:t>
      </w:r>
      <w:r w:rsidR="00FE1AC3" w:rsidRPr="000238C9">
        <w:rPr>
          <w:b w:val="0"/>
          <w:caps w:val="0"/>
          <w:sz w:val="19"/>
          <w:szCs w:val="19"/>
          <w:rtl/>
          <w:lang w:bidi="ar-LB"/>
        </w:rPr>
        <w:t xml:space="preserve"> اعتبارا من الاجتماع الثالث والتسعين.</w:t>
      </w:r>
    </w:p>
    <w:p w14:paraId="15D75FE8" w14:textId="52D9E129" w:rsidR="00D96194" w:rsidRPr="000238C9" w:rsidRDefault="00D96194" w:rsidP="00FE1AC3">
      <w:pPr>
        <w:pStyle w:val="Title2"/>
        <w:widowControl w:val="0"/>
        <w:bidi/>
        <w:jc w:val="left"/>
        <w:rPr>
          <w:b w:val="0"/>
          <w:caps w:val="0"/>
          <w:sz w:val="19"/>
          <w:szCs w:val="19"/>
          <w:lang w:bidi="ar-LB"/>
        </w:rPr>
      </w:pPr>
      <w:r w:rsidRPr="000238C9">
        <w:rPr>
          <w:b w:val="0"/>
          <w:caps w:val="0"/>
          <w:sz w:val="19"/>
          <w:szCs w:val="19"/>
          <w:lang w:bidi="ar-LB"/>
        </w:rPr>
        <w:t>*</w:t>
      </w:r>
      <w:r w:rsidR="00CD7754" w:rsidRPr="000238C9">
        <w:rPr>
          <w:b w:val="0"/>
          <w:caps w:val="0"/>
          <w:sz w:val="19"/>
          <w:szCs w:val="19"/>
          <w:lang w:bidi="ar-LB"/>
        </w:rPr>
        <w:t xml:space="preserve">* </w:t>
      </w:r>
      <w:r w:rsidR="00CD7754" w:rsidRPr="000238C9">
        <w:rPr>
          <w:rFonts w:hint="cs"/>
          <w:b w:val="0"/>
          <w:caps w:val="0"/>
          <w:sz w:val="19"/>
          <w:szCs w:val="19"/>
          <w:rtl/>
          <w:lang w:bidi="ar-LB"/>
        </w:rPr>
        <w:t>الهيدروكلوروفلوروكربون</w:t>
      </w:r>
      <w:r w:rsidR="00FE1AC3" w:rsidRPr="000238C9">
        <w:rPr>
          <w:b w:val="0"/>
          <w:caps w:val="0"/>
          <w:sz w:val="19"/>
          <w:szCs w:val="19"/>
          <w:rtl/>
          <w:lang w:bidi="ar-LB"/>
        </w:rPr>
        <w:t>-141ب المتضمن في البوليولات الساقبة الخلط المستوردة.</w:t>
      </w:r>
    </w:p>
    <w:p w14:paraId="259E89B7" w14:textId="77777777" w:rsidR="002D7ECD" w:rsidRPr="000238C9" w:rsidRDefault="002D7ECD" w:rsidP="002A28BD">
      <w:pPr>
        <w:keepNext/>
        <w:bidi/>
        <w:rPr>
          <w:b/>
          <w:lang w:val="en-GB" w:bidi="ar-LB"/>
        </w:rPr>
      </w:pPr>
    </w:p>
    <w:p w14:paraId="11FDB73E" w14:textId="2369A10B" w:rsidR="00D96194" w:rsidRPr="007411A1" w:rsidRDefault="00FE1AC3" w:rsidP="002A28BD">
      <w:pPr>
        <w:tabs>
          <w:tab w:val="left" w:pos="3285"/>
        </w:tabs>
        <w:bidi/>
        <w:spacing w:after="240"/>
        <w:rPr>
          <w:b/>
          <w:i/>
          <w:sz w:val="24"/>
          <w:szCs w:val="24"/>
          <w:u w:val="single"/>
          <w:lang w:val="en-GB" w:bidi="ar-LB"/>
        </w:rPr>
      </w:pPr>
      <w:r w:rsidRPr="007411A1">
        <w:rPr>
          <w:b/>
          <w:i/>
          <w:sz w:val="24"/>
          <w:szCs w:val="24"/>
          <w:u w:val="single"/>
          <w:rtl/>
          <w:lang w:val="en-GB" w:bidi="ar-LB"/>
        </w:rPr>
        <w:t>المواد الهيدروفلوروكربونية</w:t>
      </w:r>
    </w:p>
    <w:p w14:paraId="2653DAE5" w14:textId="2459D1CF" w:rsidR="00FE1AC3" w:rsidRPr="007411A1" w:rsidRDefault="00FE1AC3" w:rsidP="00C92E4A">
      <w:pPr>
        <w:pStyle w:val="Heading1"/>
        <w:bidi/>
        <w:rPr>
          <w:sz w:val="24"/>
          <w:szCs w:val="24"/>
          <w:lang w:val="en-GB" w:bidi="ar-LB"/>
        </w:rPr>
      </w:pPr>
      <w:r w:rsidRPr="007411A1">
        <w:rPr>
          <w:sz w:val="24"/>
          <w:szCs w:val="24"/>
          <w:rtl/>
          <w:lang w:val="en-GB" w:bidi="ar-LB"/>
        </w:rPr>
        <w:t xml:space="preserve">أبلغ 123 بلداً من </w:t>
      </w:r>
      <w:r w:rsidR="00FD32F1" w:rsidRPr="007411A1">
        <w:rPr>
          <w:sz w:val="24"/>
          <w:szCs w:val="24"/>
          <w:rtl/>
          <w:lang w:val="en-GB" w:bidi="ar-LB"/>
        </w:rPr>
        <w:t>مجموع بلدان المادة 5 البالغ</w:t>
      </w:r>
      <w:r w:rsidRPr="007411A1">
        <w:rPr>
          <w:sz w:val="24"/>
          <w:szCs w:val="24"/>
          <w:rtl/>
          <w:lang w:val="en-GB" w:bidi="ar-LB"/>
        </w:rPr>
        <w:t xml:space="preserve"> 147 بلداً عن بيانات </w:t>
      </w:r>
      <w:r w:rsidR="00FD32F1" w:rsidRPr="007411A1">
        <w:rPr>
          <w:sz w:val="24"/>
          <w:szCs w:val="24"/>
          <w:rtl/>
          <w:lang w:val="en-GB" w:bidi="ar-LB"/>
        </w:rPr>
        <w:t>المادة 7 من الهيدروفلوروكربون</w:t>
      </w:r>
      <w:r w:rsidRPr="007411A1">
        <w:rPr>
          <w:sz w:val="24"/>
          <w:szCs w:val="24"/>
          <w:rtl/>
          <w:lang w:val="en-GB" w:bidi="ar-LB"/>
        </w:rPr>
        <w:t xml:space="preserve"> في 2020 أو 2021 أو 2022 أو 2023. وصدق ما</w:t>
      </w:r>
      <w:r w:rsidR="00FD32F1" w:rsidRPr="007411A1">
        <w:rPr>
          <w:sz w:val="24"/>
          <w:szCs w:val="24"/>
          <w:rtl/>
          <w:lang w:val="en-GB" w:bidi="ar-LB"/>
        </w:rPr>
        <w:t>ئة وأحد عشر بلداً من البلدان البالغة</w:t>
      </w:r>
      <w:r w:rsidRPr="007411A1">
        <w:rPr>
          <w:sz w:val="24"/>
          <w:szCs w:val="24"/>
          <w:rtl/>
          <w:lang w:val="en-GB" w:bidi="ar-LB"/>
        </w:rPr>
        <w:t xml:space="preserve"> 123 العاملة بالمادة 5 على تعديل كيغالي. وقد قدمت مائة وخمسة عشر دولة من أصل 123 دولة بيانات عن هذه السنوات</w:t>
      </w:r>
      <w:r w:rsidR="00FD32F1" w:rsidRPr="007411A1">
        <w:rPr>
          <w:sz w:val="24"/>
          <w:szCs w:val="24"/>
          <w:rtl/>
          <w:lang w:val="en-GB" w:bidi="ar-LB"/>
        </w:rPr>
        <w:t xml:space="preserve"> الثلاث (2020 و2021 و2022) ووضع</w:t>
      </w:r>
      <w:r w:rsidRPr="007411A1">
        <w:rPr>
          <w:sz w:val="24"/>
          <w:szCs w:val="24"/>
          <w:rtl/>
          <w:lang w:val="en-GB" w:bidi="ar-LB"/>
        </w:rPr>
        <w:t xml:space="preserve"> </w:t>
      </w:r>
      <w:r w:rsidR="00FD32F1" w:rsidRPr="007411A1">
        <w:rPr>
          <w:sz w:val="24"/>
          <w:szCs w:val="24"/>
          <w:rtl/>
          <w:lang w:val="en-GB" w:bidi="ar-LB"/>
        </w:rPr>
        <w:t>أرقام</w:t>
      </w:r>
      <w:r w:rsidRPr="007411A1">
        <w:rPr>
          <w:sz w:val="24"/>
          <w:szCs w:val="24"/>
          <w:rtl/>
          <w:lang w:val="en-GB" w:bidi="ar-LB"/>
        </w:rPr>
        <w:t xml:space="preserve"> أساس</w:t>
      </w:r>
      <w:r w:rsidR="00FD32F1" w:rsidRPr="007411A1">
        <w:rPr>
          <w:sz w:val="24"/>
          <w:szCs w:val="24"/>
          <w:rtl/>
          <w:lang w:val="en-GB" w:bidi="ar-LB"/>
        </w:rPr>
        <w:t>ية</w:t>
      </w:r>
      <w:r w:rsidRPr="007411A1">
        <w:rPr>
          <w:sz w:val="24"/>
          <w:szCs w:val="24"/>
          <w:rtl/>
          <w:lang w:val="en-GB" w:bidi="ar-LB"/>
        </w:rPr>
        <w:t xml:space="preserve"> </w:t>
      </w:r>
      <w:r w:rsidR="00FD32F1" w:rsidRPr="007411A1">
        <w:rPr>
          <w:sz w:val="24"/>
          <w:szCs w:val="24"/>
          <w:rtl/>
          <w:lang w:val="en-GB" w:bidi="ar-LB"/>
        </w:rPr>
        <w:t>للهيدروفلوروكربون</w:t>
      </w:r>
      <w:r w:rsidRPr="007411A1">
        <w:rPr>
          <w:sz w:val="24"/>
          <w:szCs w:val="24"/>
          <w:rtl/>
          <w:lang w:val="en-GB" w:bidi="ar-LB"/>
        </w:rPr>
        <w:t xml:space="preserve">. </w:t>
      </w:r>
      <w:r w:rsidR="00FD32F1" w:rsidRPr="007411A1">
        <w:rPr>
          <w:sz w:val="24"/>
          <w:szCs w:val="24"/>
          <w:rtl/>
          <w:lang w:val="en-GB" w:bidi="ar-LB"/>
        </w:rPr>
        <w:t>ويتضمن المرفق الثالث ب</w:t>
      </w:r>
      <w:r w:rsidRPr="007411A1">
        <w:rPr>
          <w:sz w:val="24"/>
          <w:szCs w:val="24"/>
          <w:rtl/>
          <w:lang w:val="en-GB" w:bidi="ar-LB"/>
        </w:rPr>
        <w:t xml:space="preserve">هذه الوثيقة معلومات عن 2020 و2021 و2022 و2023 </w:t>
      </w:r>
      <w:r w:rsidR="00FD32F1" w:rsidRPr="007411A1">
        <w:rPr>
          <w:sz w:val="24"/>
          <w:szCs w:val="24"/>
          <w:rtl/>
          <w:lang w:val="en-GB" w:bidi="ar-LB"/>
        </w:rPr>
        <w:t xml:space="preserve">وبيانات استهلاك الهيدروفلوروكربون </w:t>
      </w:r>
      <w:r w:rsidR="00C92E4A" w:rsidRPr="007411A1">
        <w:rPr>
          <w:sz w:val="24"/>
          <w:szCs w:val="24"/>
          <w:rtl/>
          <w:lang w:val="en-GB" w:bidi="ar-LB"/>
        </w:rPr>
        <w:t>في تقرير المادة 7 لهذه البلدان البالغة</w:t>
      </w:r>
      <w:r w:rsidRPr="007411A1">
        <w:rPr>
          <w:sz w:val="24"/>
          <w:szCs w:val="24"/>
          <w:rtl/>
          <w:lang w:val="en-GB" w:bidi="ar-LB"/>
        </w:rPr>
        <w:t xml:space="preserve"> 123 </w:t>
      </w:r>
      <w:r w:rsidR="00C92E4A" w:rsidRPr="007411A1">
        <w:rPr>
          <w:sz w:val="24"/>
          <w:szCs w:val="24"/>
          <w:rtl/>
          <w:lang w:val="en-GB" w:bidi="ar-LB"/>
        </w:rPr>
        <w:t>وأرقام أساسية عن الهيدروفلوروكربون</w:t>
      </w:r>
      <w:r w:rsidRPr="007411A1">
        <w:rPr>
          <w:sz w:val="24"/>
          <w:szCs w:val="24"/>
          <w:rtl/>
          <w:lang w:val="en-GB" w:bidi="ar-LB"/>
        </w:rPr>
        <w:t xml:space="preserve"> (</w:t>
      </w:r>
      <w:r w:rsidR="00C92E4A" w:rsidRPr="007411A1">
        <w:rPr>
          <w:sz w:val="24"/>
          <w:szCs w:val="24"/>
          <w:rtl/>
          <w:lang w:val="en-GB" w:bidi="ar-LB"/>
        </w:rPr>
        <w:t xml:space="preserve">بحسب معادلها من ثاني أكسيد الكربون) لعدد 115 بلداً من </w:t>
      </w:r>
      <w:r w:rsidRPr="007411A1">
        <w:rPr>
          <w:sz w:val="24"/>
          <w:szCs w:val="24"/>
          <w:rtl/>
          <w:lang w:val="en-GB" w:bidi="ar-LB"/>
        </w:rPr>
        <w:t xml:space="preserve">بلدان المادة 5. </w:t>
      </w:r>
      <w:r w:rsidR="00C92E4A" w:rsidRPr="007411A1">
        <w:rPr>
          <w:sz w:val="24"/>
          <w:szCs w:val="24"/>
          <w:rtl/>
          <w:lang w:val="en-GB" w:bidi="ar-LB"/>
        </w:rPr>
        <w:t>و</w:t>
      </w:r>
      <w:r w:rsidRPr="007411A1">
        <w:rPr>
          <w:sz w:val="24"/>
          <w:szCs w:val="24"/>
          <w:rtl/>
          <w:lang w:val="en-GB" w:bidi="ar-LB"/>
        </w:rPr>
        <w:t xml:space="preserve">وافقت اللجنة التنفيذية </w:t>
      </w:r>
      <w:r w:rsidR="00C92E4A" w:rsidRPr="007411A1">
        <w:rPr>
          <w:sz w:val="24"/>
          <w:szCs w:val="24"/>
          <w:rtl/>
          <w:lang w:val="en-GB" w:bidi="ar-LB"/>
        </w:rPr>
        <w:t xml:space="preserve">اعتبارا من الاجتماع الثالث والتسعين </w:t>
      </w:r>
      <w:r w:rsidRPr="007411A1">
        <w:rPr>
          <w:sz w:val="24"/>
          <w:szCs w:val="24"/>
          <w:rtl/>
          <w:lang w:val="en-GB" w:bidi="ar-LB"/>
        </w:rPr>
        <w:t xml:space="preserve">على المرحلة الأولى من خطط كيغالي </w:t>
      </w:r>
      <w:r w:rsidR="00C92E4A" w:rsidRPr="007411A1">
        <w:rPr>
          <w:sz w:val="24"/>
          <w:szCs w:val="24"/>
          <w:rtl/>
          <w:lang w:val="en-GB" w:bidi="ar-LB"/>
        </w:rPr>
        <w:t>لتنفيذ الهيدروفلوروكربون</w:t>
      </w:r>
      <w:r w:rsidRPr="007411A1">
        <w:rPr>
          <w:sz w:val="24"/>
          <w:szCs w:val="24"/>
          <w:rtl/>
          <w:lang w:val="en-GB" w:bidi="ar-LB"/>
        </w:rPr>
        <w:t xml:space="preserve"> </w:t>
      </w:r>
      <w:r w:rsidR="00C92E4A" w:rsidRPr="007411A1">
        <w:rPr>
          <w:sz w:val="24"/>
          <w:szCs w:val="24"/>
          <w:rtl/>
          <w:lang w:val="en-GB" w:bidi="ar-LB"/>
        </w:rPr>
        <w:t>لعدد</w:t>
      </w:r>
      <w:r w:rsidRPr="007411A1">
        <w:rPr>
          <w:sz w:val="24"/>
          <w:szCs w:val="24"/>
          <w:rtl/>
          <w:lang w:val="en-GB" w:bidi="ar-LB"/>
        </w:rPr>
        <w:t xml:space="preserve"> 24 </w:t>
      </w:r>
      <w:r w:rsidR="00C92E4A" w:rsidRPr="007411A1">
        <w:rPr>
          <w:sz w:val="24"/>
          <w:szCs w:val="24"/>
          <w:rtl/>
          <w:lang w:val="en-GB" w:bidi="ar-LB"/>
        </w:rPr>
        <w:t>بلدا</w:t>
      </w:r>
      <w:r w:rsidRPr="007411A1">
        <w:rPr>
          <w:sz w:val="24"/>
          <w:szCs w:val="24"/>
          <w:rtl/>
          <w:lang w:val="en-GB" w:bidi="ar-LB"/>
        </w:rPr>
        <w:t>.</w:t>
      </w:r>
      <w:r w:rsidR="00C92E4A" w:rsidRPr="007411A1">
        <w:rPr>
          <w:rStyle w:val="FootnoteReference"/>
          <w:bCs/>
          <w:sz w:val="24"/>
          <w:szCs w:val="24"/>
          <w:lang w:val="en-GB" w:bidi="ar-LB"/>
        </w:rPr>
        <w:t xml:space="preserve"> </w:t>
      </w:r>
      <w:r w:rsidR="00C92E4A" w:rsidRPr="007411A1">
        <w:rPr>
          <w:rStyle w:val="FootnoteReference"/>
          <w:bCs/>
          <w:sz w:val="24"/>
          <w:szCs w:val="24"/>
          <w:lang w:val="en-GB" w:bidi="ar-LB"/>
        </w:rPr>
        <w:footnoteReference w:id="16"/>
      </w:r>
    </w:p>
    <w:p w14:paraId="5E1CA085" w14:textId="028E6F84" w:rsidR="00C92E4A" w:rsidRPr="007411A1" w:rsidRDefault="00C92E4A" w:rsidP="00BE7DCC">
      <w:pPr>
        <w:pStyle w:val="Heading1"/>
        <w:bidi/>
        <w:rPr>
          <w:sz w:val="24"/>
          <w:szCs w:val="24"/>
          <w:lang w:val="en-GB" w:bidi="ar-LB"/>
        </w:rPr>
      </w:pPr>
      <w:r w:rsidRPr="007411A1">
        <w:rPr>
          <w:sz w:val="24"/>
          <w:szCs w:val="24"/>
          <w:rtl/>
          <w:lang w:val="en-GB" w:bidi="ar-LB"/>
        </w:rPr>
        <w:t xml:space="preserve">وطلب عدد ثمانية بلدان إعفاءات لدرجات الحرارة المرتفعة بحسب أمانة الأوزون، وهي بنين وتشاد ومصر وإريتريا وغامبيا وغينيا بيساو ونيجيريا والسنغال. تمت الموافقة على </w:t>
      </w:r>
      <w:r w:rsidRPr="007411A1">
        <w:rPr>
          <w:sz w:val="24"/>
          <w:szCs w:val="24"/>
          <w:lang w:val="en-GB" w:bidi="ar-LB"/>
        </w:rPr>
        <w:t>KIPs</w:t>
      </w:r>
      <w:r w:rsidRPr="007411A1">
        <w:rPr>
          <w:sz w:val="24"/>
          <w:szCs w:val="24"/>
          <w:rtl/>
          <w:lang w:val="en-GB" w:bidi="ar-LB"/>
        </w:rPr>
        <w:t xml:space="preserve"> لغانا والأردن والنيجر وتركمانستان. وفي الاجتماع الرابع والتسعين، </w:t>
      </w:r>
      <w:r w:rsidR="00BE7DCC" w:rsidRPr="007411A1">
        <w:rPr>
          <w:sz w:val="24"/>
          <w:szCs w:val="24"/>
          <w:rtl/>
          <w:lang w:val="en-GB" w:bidi="ar-LB"/>
        </w:rPr>
        <w:t>و</w:t>
      </w:r>
      <w:r w:rsidRPr="007411A1">
        <w:rPr>
          <w:sz w:val="24"/>
          <w:szCs w:val="24"/>
          <w:rtl/>
          <w:lang w:val="en-GB" w:bidi="ar-LB"/>
        </w:rPr>
        <w:t xml:space="preserve">ستنظر اللجنة التنفيذية خطط </w:t>
      </w:r>
      <w:r w:rsidR="00BE7DCC" w:rsidRPr="007411A1">
        <w:rPr>
          <w:sz w:val="24"/>
          <w:szCs w:val="24"/>
          <w:rtl/>
          <w:lang w:val="en-GB" w:bidi="ar-LB"/>
        </w:rPr>
        <w:t>كيجالي</w:t>
      </w:r>
      <w:r w:rsidRPr="007411A1">
        <w:rPr>
          <w:sz w:val="24"/>
          <w:szCs w:val="24"/>
          <w:rtl/>
          <w:lang w:val="en-GB" w:bidi="ar-LB"/>
        </w:rPr>
        <w:t xml:space="preserve"> لبوركينا فاسو وتونس.</w:t>
      </w:r>
    </w:p>
    <w:p w14:paraId="48E58B61" w14:textId="4561CD35" w:rsidR="00BE7DCC" w:rsidRPr="007411A1" w:rsidRDefault="00BE7DCC" w:rsidP="00BE64C5">
      <w:pPr>
        <w:pStyle w:val="Heading1"/>
        <w:bidi/>
        <w:rPr>
          <w:sz w:val="24"/>
          <w:szCs w:val="24"/>
          <w:lang w:val="en-GB" w:bidi="ar-LB"/>
        </w:rPr>
      </w:pPr>
      <w:r w:rsidRPr="007411A1">
        <w:rPr>
          <w:sz w:val="24"/>
          <w:szCs w:val="24"/>
          <w:rtl/>
          <w:lang w:val="en-GB" w:bidi="ar-LB"/>
        </w:rPr>
        <w:t xml:space="preserve">واعترف الأطراف خلال الاجتماع الخامس والثلاثين، من خلال المقرر 35/16، بأن البلدان الثمانية وهي بوتسوانا وكوبا وموريشيوس ومنغوليا وجمهورية مولدوفا ورواندا وسانت لوسيا وتركمانستان قد تعرضت لتخفيضات واضحة في مستويات استهلاك كل منها. من </w:t>
      </w:r>
      <w:r w:rsidR="00BE64C5" w:rsidRPr="007411A1">
        <w:rPr>
          <w:sz w:val="24"/>
          <w:szCs w:val="24"/>
          <w:rtl/>
          <w:lang w:val="en-GB" w:bidi="ar-LB"/>
        </w:rPr>
        <w:t>المواد الهيدروفلوروكربونية</w:t>
      </w:r>
      <w:r w:rsidRPr="007411A1">
        <w:rPr>
          <w:sz w:val="24"/>
          <w:szCs w:val="24"/>
          <w:rtl/>
          <w:lang w:val="en-GB" w:bidi="ar-LB"/>
        </w:rPr>
        <w:t xml:space="preserve"> خلال </w:t>
      </w:r>
      <w:r w:rsidR="00BE64C5" w:rsidRPr="007411A1">
        <w:rPr>
          <w:sz w:val="24"/>
          <w:szCs w:val="24"/>
          <w:rtl/>
          <w:lang w:val="en-GB" w:bidi="ar-LB"/>
        </w:rPr>
        <w:t>السنوات</w:t>
      </w:r>
      <w:r w:rsidRPr="007411A1">
        <w:rPr>
          <w:sz w:val="24"/>
          <w:szCs w:val="24"/>
          <w:rtl/>
          <w:lang w:val="en-GB" w:bidi="ar-LB"/>
        </w:rPr>
        <w:t xml:space="preserve"> 2020-2022، </w:t>
      </w:r>
      <w:r w:rsidR="00BE64C5" w:rsidRPr="007411A1">
        <w:rPr>
          <w:sz w:val="24"/>
          <w:szCs w:val="24"/>
          <w:rtl/>
          <w:lang w:val="en-GB" w:bidi="ar-LB"/>
        </w:rPr>
        <w:t>بال</w:t>
      </w:r>
      <w:r w:rsidRPr="007411A1">
        <w:rPr>
          <w:sz w:val="24"/>
          <w:szCs w:val="24"/>
          <w:rtl/>
          <w:lang w:val="en-GB" w:bidi="ar-LB"/>
        </w:rPr>
        <w:t xml:space="preserve">مقارنة </w:t>
      </w:r>
      <w:r w:rsidR="00BE64C5" w:rsidRPr="007411A1">
        <w:rPr>
          <w:sz w:val="24"/>
          <w:szCs w:val="24"/>
          <w:rtl/>
          <w:lang w:val="en-GB" w:bidi="ar-LB"/>
        </w:rPr>
        <w:t>بالسنوات</w:t>
      </w:r>
      <w:r w:rsidRPr="007411A1">
        <w:rPr>
          <w:sz w:val="24"/>
          <w:szCs w:val="24"/>
          <w:rtl/>
          <w:lang w:val="en-GB" w:bidi="ar-LB"/>
        </w:rPr>
        <w:t xml:space="preserve"> 2018-2019، ومن المتوقع أن </w:t>
      </w:r>
      <w:r w:rsidR="00BE64C5" w:rsidRPr="007411A1">
        <w:rPr>
          <w:sz w:val="24"/>
          <w:szCs w:val="24"/>
          <w:rtl/>
          <w:lang w:val="en-GB" w:bidi="ar-LB"/>
        </w:rPr>
        <w:t xml:space="preserve">تحسب مستويات المحسوبة </w:t>
      </w:r>
      <w:r w:rsidRPr="007411A1">
        <w:rPr>
          <w:sz w:val="24"/>
          <w:szCs w:val="24"/>
          <w:rtl/>
          <w:lang w:val="en-GB" w:bidi="ar-LB"/>
        </w:rPr>
        <w:t xml:space="preserve">استهلاك </w:t>
      </w:r>
      <w:r w:rsidR="00BE64C5" w:rsidRPr="007411A1">
        <w:rPr>
          <w:sz w:val="24"/>
          <w:szCs w:val="24"/>
          <w:rtl/>
          <w:lang w:val="en-GB" w:bidi="ar-LB"/>
        </w:rPr>
        <w:t>الهيدروفلوروكربون</w:t>
      </w:r>
      <w:r w:rsidRPr="007411A1">
        <w:rPr>
          <w:sz w:val="24"/>
          <w:szCs w:val="24"/>
          <w:rtl/>
          <w:lang w:val="en-GB" w:bidi="ar-LB"/>
        </w:rPr>
        <w:t xml:space="preserve"> في 2024 </w:t>
      </w:r>
      <w:r w:rsidR="00BE64C5" w:rsidRPr="007411A1">
        <w:rPr>
          <w:sz w:val="24"/>
          <w:szCs w:val="24"/>
          <w:rtl/>
          <w:lang w:val="en-GB" w:bidi="ar-LB"/>
        </w:rPr>
        <w:t xml:space="preserve">التي تزيد عن أرقام الأساس المحسوبة لكل من </w:t>
      </w:r>
      <w:r w:rsidRPr="007411A1">
        <w:rPr>
          <w:sz w:val="24"/>
          <w:szCs w:val="24"/>
          <w:rtl/>
          <w:lang w:val="en-GB" w:bidi="ar-LB"/>
        </w:rPr>
        <w:t xml:space="preserve">هذه البلدان الثمانية </w:t>
      </w:r>
      <w:r w:rsidR="00BE64C5" w:rsidRPr="007411A1">
        <w:rPr>
          <w:sz w:val="24"/>
          <w:szCs w:val="24"/>
          <w:rtl/>
          <w:lang w:val="en-GB" w:bidi="ar-LB"/>
        </w:rPr>
        <w:t>ومما أدى الى القلق إزاء الكتابة</w:t>
      </w:r>
      <w:r w:rsidRPr="007411A1">
        <w:rPr>
          <w:sz w:val="24"/>
          <w:szCs w:val="24"/>
          <w:rtl/>
          <w:lang w:val="en-GB" w:bidi="ar-LB"/>
        </w:rPr>
        <w:t xml:space="preserve"> </w:t>
      </w:r>
      <w:r w:rsidR="00BE64C5" w:rsidRPr="007411A1">
        <w:rPr>
          <w:sz w:val="24"/>
          <w:szCs w:val="24"/>
          <w:rtl/>
          <w:lang w:val="en-GB" w:bidi="ar-LB"/>
        </w:rPr>
        <w:t>ل</w:t>
      </w:r>
      <w:r w:rsidRPr="007411A1">
        <w:rPr>
          <w:sz w:val="24"/>
          <w:szCs w:val="24"/>
          <w:rtl/>
          <w:lang w:val="en-GB" w:bidi="ar-LB"/>
        </w:rPr>
        <w:t xml:space="preserve">أمانة الأوزون بشأن تأثير </w:t>
      </w:r>
      <w:r w:rsidR="00BE64C5" w:rsidRPr="007411A1">
        <w:rPr>
          <w:sz w:val="24"/>
          <w:szCs w:val="24"/>
          <w:rtl/>
          <w:lang w:val="en-GB" w:bidi="ar-LB"/>
        </w:rPr>
        <w:t>وباء</w:t>
      </w:r>
      <w:r w:rsidRPr="007411A1">
        <w:rPr>
          <w:sz w:val="24"/>
          <w:szCs w:val="24"/>
          <w:rtl/>
          <w:lang w:val="en-GB" w:bidi="ar-LB"/>
        </w:rPr>
        <w:t xml:space="preserve"> كوفيد-19 على </w:t>
      </w:r>
      <w:r w:rsidR="00BE64C5" w:rsidRPr="007411A1">
        <w:rPr>
          <w:sz w:val="24"/>
          <w:szCs w:val="24"/>
          <w:rtl/>
          <w:lang w:val="en-GB" w:bidi="ar-LB"/>
        </w:rPr>
        <w:t xml:space="preserve">أرقام </w:t>
      </w:r>
      <w:r w:rsidRPr="007411A1">
        <w:rPr>
          <w:sz w:val="24"/>
          <w:szCs w:val="24"/>
          <w:rtl/>
          <w:lang w:val="en-GB" w:bidi="ar-LB"/>
        </w:rPr>
        <w:t>أساس</w:t>
      </w:r>
      <w:r w:rsidR="00BE64C5" w:rsidRPr="007411A1">
        <w:rPr>
          <w:sz w:val="24"/>
          <w:szCs w:val="24"/>
          <w:rtl/>
          <w:lang w:val="en-GB" w:bidi="ar-LB"/>
        </w:rPr>
        <w:t>ها</w:t>
      </w:r>
      <w:r w:rsidRPr="007411A1">
        <w:rPr>
          <w:sz w:val="24"/>
          <w:szCs w:val="24"/>
          <w:rtl/>
          <w:lang w:val="en-GB" w:bidi="ar-LB"/>
        </w:rPr>
        <w:t>.</w:t>
      </w:r>
    </w:p>
    <w:p w14:paraId="49D03BBF" w14:textId="4DD42008" w:rsidR="00BE64C5" w:rsidRPr="007411A1" w:rsidRDefault="00BE64C5" w:rsidP="00746A94">
      <w:pPr>
        <w:pStyle w:val="Heading1"/>
        <w:bidi/>
        <w:rPr>
          <w:sz w:val="24"/>
          <w:szCs w:val="24"/>
          <w:lang w:val="en-GB" w:bidi="ar-LB"/>
        </w:rPr>
      </w:pPr>
      <w:r w:rsidRPr="007411A1">
        <w:rPr>
          <w:sz w:val="24"/>
          <w:szCs w:val="24"/>
          <w:rtl/>
          <w:lang w:val="en-GB" w:bidi="ar-LB"/>
        </w:rPr>
        <w:t xml:space="preserve">ووافقت الأطراف </w:t>
      </w:r>
      <w:r w:rsidR="00746A94" w:rsidRPr="007411A1">
        <w:rPr>
          <w:sz w:val="24"/>
          <w:szCs w:val="24"/>
          <w:rtl/>
          <w:lang w:val="en-GB" w:bidi="ar-LB"/>
        </w:rPr>
        <w:t>كذلك</w:t>
      </w:r>
      <w:r w:rsidRPr="007411A1">
        <w:rPr>
          <w:sz w:val="24"/>
          <w:szCs w:val="24"/>
          <w:rtl/>
          <w:lang w:val="en-GB" w:bidi="ar-LB"/>
        </w:rPr>
        <w:t xml:space="preserve"> على أن </w:t>
      </w:r>
      <w:r w:rsidR="00746A94" w:rsidRPr="007411A1">
        <w:rPr>
          <w:sz w:val="24"/>
          <w:szCs w:val="24"/>
          <w:rtl/>
          <w:lang w:val="en-GB" w:bidi="ar-LB"/>
        </w:rPr>
        <w:t xml:space="preserve">ترجئ </w:t>
      </w:r>
      <w:r w:rsidRPr="007411A1">
        <w:rPr>
          <w:sz w:val="24"/>
          <w:szCs w:val="24"/>
          <w:rtl/>
          <w:lang w:val="en-GB" w:bidi="ar-LB"/>
        </w:rPr>
        <w:t xml:space="preserve">لجنة التنفيذ </w:t>
      </w:r>
      <w:r w:rsidR="00746A94" w:rsidRPr="007411A1">
        <w:rPr>
          <w:sz w:val="24"/>
          <w:szCs w:val="24"/>
          <w:rtl/>
          <w:lang w:val="en-GB" w:bidi="ar-LB"/>
        </w:rPr>
        <w:t>بمقتضى</w:t>
      </w:r>
      <w:r w:rsidRPr="007411A1">
        <w:rPr>
          <w:sz w:val="24"/>
          <w:szCs w:val="24"/>
          <w:rtl/>
          <w:lang w:val="en-GB" w:bidi="ar-LB"/>
        </w:rPr>
        <w:t xml:space="preserve"> إجراء</w:t>
      </w:r>
      <w:r w:rsidR="00746A94" w:rsidRPr="007411A1">
        <w:rPr>
          <w:sz w:val="24"/>
          <w:szCs w:val="24"/>
          <w:rtl/>
          <w:lang w:val="en-GB" w:bidi="ar-LB"/>
        </w:rPr>
        <w:t xml:space="preserve">ات عدم الامتثال في </w:t>
      </w:r>
      <w:r w:rsidRPr="007411A1">
        <w:rPr>
          <w:sz w:val="24"/>
          <w:szCs w:val="24"/>
          <w:rtl/>
          <w:lang w:val="en-GB" w:bidi="ar-LB"/>
        </w:rPr>
        <w:t xml:space="preserve">بروتوكول مونتريال </w:t>
      </w:r>
      <w:r w:rsidR="00746A94" w:rsidRPr="007411A1">
        <w:rPr>
          <w:sz w:val="24"/>
          <w:szCs w:val="24"/>
          <w:rtl/>
          <w:lang w:val="en-GB" w:bidi="ar-LB"/>
        </w:rPr>
        <w:t>حتى توافر</w:t>
      </w:r>
      <w:r w:rsidRPr="007411A1">
        <w:rPr>
          <w:sz w:val="24"/>
          <w:szCs w:val="24"/>
          <w:rtl/>
          <w:lang w:val="en-GB" w:bidi="ar-LB"/>
        </w:rPr>
        <w:t xml:space="preserve"> بيانات عام 2026، أي نظر في حالة الامتثال </w:t>
      </w:r>
      <w:r w:rsidR="00746A94" w:rsidRPr="007411A1">
        <w:rPr>
          <w:sz w:val="24"/>
          <w:szCs w:val="24"/>
          <w:rtl/>
          <w:lang w:val="en-GB" w:bidi="ar-LB"/>
        </w:rPr>
        <w:t xml:space="preserve">بشأن </w:t>
      </w:r>
      <w:r w:rsidRPr="007411A1">
        <w:rPr>
          <w:sz w:val="24"/>
          <w:szCs w:val="24"/>
          <w:rtl/>
          <w:lang w:val="en-GB" w:bidi="ar-LB"/>
        </w:rPr>
        <w:t xml:space="preserve">تدابير الرقابة على استهلاك المواد </w:t>
      </w:r>
      <w:r w:rsidR="00746A94" w:rsidRPr="007411A1">
        <w:rPr>
          <w:sz w:val="24"/>
          <w:szCs w:val="24"/>
          <w:rtl/>
          <w:lang w:val="en-GB" w:bidi="ar-LB"/>
        </w:rPr>
        <w:t>الواردة</w:t>
      </w:r>
      <w:r w:rsidRPr="007411A1">
        <w:rPr>
          <w:sz w:val="24"/>
          <w:szCs w:val="24"/>
          <w:rtl/>
          <w:lang w:val="en-GB" w:bidi="ar-LB"/>
        </w:rPr>
        <w:t xml:space="preserve"> في المرفق واو، لأي من </w:t>
      </w:r>
      <w:r w:rsidR="00746A94" w:rsidRPr="007411A1">
        <w:rPr>
          <w:sz w:val="24"/>
          <w:szCs w:val="24"/>
          <w:rtl/>
          <w:lang w:val="en-GB" w:bidi="ar-LB"/>
        </w:rPr>
        <w:lastRenderedPageBreak/>
        <w:t>البلدان</w:t>
      </w:r>
      <w:r w:rsidRPr="007411A1">
        <w:rPr>
          <w:sz w:val="24"/>
          <w:szCs w:val="24"/>
          <w:rtl/>
          <w:lang w:val="en-GB" w:bidi="ar-LB"/>
        </w:rPr>
        <w:t xml:space="preserve">. </w:t>
      </w:r>
      <w:r w:rsidR="00746A94" w:rsidRPr="007411A1">
        <w:rPr>
          <w:sz w:val="24"/>
          <w:szCs w:val="24"/>
          <w:rtl/>
          <w:lang w:val="en-GB" w:bidi="ar-LB"/>
        </w:rPr>
        <w:t>ال</w:t>
      </w:r>
      <w:r w:rsidRPr="007411A1">
        <w:rPr>
          <w:sz w:val="24"/>
          <w:szCs w:val="24"/>
          <w:rtl/>
          <w:lang w:val="en-GB" w:bidi="ar-LB"/>
        </w:rPr>
        <w:t xml:space="preserve">ثمانية </w:t>
      </w:r>
      <w:r w:rsidR="00746A94" w:rsidRPr="007411A1">
        <w:rPr>
          <w:sz w:val="24"/>
          <w:szCs w:val="24"/>
          <w:rtl/>
          <w:lang w:val="en-GB" w:bidi="ar-LB"/>
        </w:rPr>
        <w:t>الواردة</w:t>
      </w:r>
      <w:r w:rsidRPr="007411A1">
        <w:rPr>
          <w:sz w:val="24"/>
          <w:szCs w:val="24"/>
          <w:rtl/>
          <w:lang w:val="en-GB" w:bidi="ar-LB"/>
        </w:rPr>
        <w:t xml:space="preserve"> في الفقرة 20، على أساس</w:t>
      </w:r>
      <w:r w:rsidR="00746A94" w:rsidRPr="007411A1">
        <w:rPr>
          <w:sz w:val="24"/>
          <w:szCs w:val="24"/>
          <w:rtl/>
          <w:lang w:val="en-GB" w:bidi="ar-LB"/>
        </w:rPr>
        <w:t xml:space="preserve"> الفهم</w:t>
      </w:r>
      <w:r w:rsidRPr="007411A1">
        <w:rPr>
          <w:sz w:val="24"/>
          <w:szCs w:val="24"/>
          <w:rtl/>
          <w:lang w:val="en-GB" w:bidi="ar-LB"/>
        </w:rPr>
        <w:t xml:space="preserve"> أن البلد س</w:t>
      </w:r>
      <w:r w:rsidR="00746A94" w:rsidRPr="007411A1">
        <w:rPr>
          <w:sz w:val="24"/>
          <w:szCs w:val="24"/>
          <w:rtl/>
          <w:lang w:val="en-GB" w:bidi="ar-LB"/>
        </w:rPr>
        <w:t xml:space="preserve">وف </w:t>
      </w:r>
      <w:r w:rsidRPr="007411A1">
        <w:rPr>
          <w:sz w:val="24"/>
          <w:szCs w:val="24"/>
          <w:rtl/>
          <w:lang w:val="en-GB" w:bidi="ar-LB"/>
        </w:rPr>
        <w:t xml:space="preserve">يواصل بذل </w:t>
      </w:r>
      <w:r w:rsidR="00746A94" w:rsidRPr="007411A1">
        <w:rPr>
          <w:sz w:val="24"/>
          <w:szCs w:val="24"/>
          <w:rtl/>
          <w:lang w:val="en-GB" w:bidi="ar-LB"/>
        </w:rPr>
        <w:t xml:space="preserve">الجهود للامتثال لتدابير الرقابة </w:t>
      </w:r>
      <w:r w:rsidRPr="007411A1">
        <w:rPr>
          <w:sz w:val="24"/>
          <w:szCs w:val="24"/>
          <w:rtl/>
          <w:lang w:val="en-GB" w:bidi="ar-LB"/>
        </w:rPr>
        <w:t xml:space="preserve">وحث البلدان </w:t>
      </w:r>
      <w:r w:rsidR="00746A94" w:rsidRPr="007411A1">
        <w:rPr>
          <w:sz w:val="24"/>
          <w:szCs w:val="24"/>
          <w:rtl/>
          <w:lang w:val="en-GB" w:bidi="ar-LB"/>
        </w:rPr>
        <w:t>أن تقدم إذا</w:t>
      </w:r>
      <w:r w:rsidRPr="007411A1">
        <w:rPr>
          <w:sz w:val="24"/>
          <w:szCs w:val="24"/>
          <w:rtl/>
          <w:lang w:val="en-GB" w:bidi="ar-LB"/>
        </w:rPr>
        <w:t xml:space="preserve"> لم تفعل ذلك </w:t>
      </w:r>
      <w:r w:rsidR="00746A94" w:rsidRPr="007411A1">
        <w:rPr>
          <w:sz w:val="24"/>
          <w:szCs w:val="24"/>
          <w:rtl/>
          <w:lang w:val="en-GB" w:bidi="ar-LB"/>
        </w:rPr>
        <w:t>خطط كيجالي لكل منها للنظر من جانب</w:t>
      </w:r>
      <w:r w:rsidRPr="007411A1">
        <w:rPr>
          <w:sz w:val="24"/>
          <w:szCs w:val="24"/>
          <w:rtl/>
          <w:lang w:val="en-GB" w:bidi="ar-LB"/>
        </w:rPr>
        <w:t xml:space="preserve"> اللجنة التنفيذية.</w:t>
      </w:r>
    </w:p>
    <w:p w14:paraId="2FC2422D" w14:textId="355F63B6" w:rsidR="00746A94" w:rsidRPr="007411A1" w:rsidRDefault="00746A94" w:rsidP="009E260C">
      <w:pPr>
        <w:pStyle w:val="Heading1"/>
        <w:bidi/>
        <w:rPr>
          <w:rStyle w:val="ui-provider"/>
          <w:sz w:val="24"/>
          <w:szCs w:val="24"/>
          <w:lang w:val="en-GB" w:bidi="ar-LB"/>
        </w:rPr>
      </w:pPr>
      <w:r w:rsidRPr="007411A1">
        <w:rPr>
          <w:rStyle w:val="ui-provider"/>
          <w:sz w:val="24"/>
          <w:szCs w:val="24"/>
          <w:rtl/>
          <w:lang w:val="en-GB" w:bidi="ar-LB"/>
        </w:rPr>
        <w:t xml:space="preserve">ومن هذه البلدان الثمانية، </w:t>
      </w:r>
      <w:r w:rsidR="009E260C" w:rsidRPr="007411A1">
        <w:rPr>
          <w:rStyle w:val="ui-provider"/>
          <w:sz w:val="24"/>
          <w:szCs w:val="24"/>
          <w:rtl/>
          <w:lang w:val="en-GB" w:bidi="ar-LB"/>
        </w:rPr>
        <w:t>ووفق على خطط كيجالي</w:t>
      </w:r>
      <w:r w:rsidRPr="007411A1">
        <w:rPr>
          <w:rStyle w:val="ui-provider"/>
          <w:sz w:val="24"/>
          <w:szCs w:val="24"/>
          <w:rtl/>
          <w:lang w:val="en-GB" w:bidi="ar-LB"/>
        </w:rPr>
        <w:t xml:space="preserve"> لكوبا وتركمانستان </w:t>
      </w:r>
      <w:r w:rsidR="009E260C" w:rsidRPr="007411A1">
        <w:rPr>
          <w:rStyle w:val="ui-provider"/>
          <w:sz w:val="24"/>
          <w:szCs w:val="24"/>
          <w:rtl/>
          <w:lang w:val="en-GB" w:bidi="ar-LB"/>
        </w:rPr>
        <w:t>خلال</w:t>
      </w:r>
      <w:r w:rsidRPr="007411A1">
        <w:rPr>
          <w:rStyle w:val="ui-provider"/>
          <w:sz w:val="24"/>
          <w:szCs w:val="24"/>
          <w:rtl/>
          <w:lang w:val="en-GB" w:bidi="ar-LB"/>
        </w:rPr>
        <w:t xml:space="preserve"> الاجتماع الثالث والتسعين؛ </w:t>
      </w:r>
      <w:r w:rsidR="009E260C" w:rsidRPr="007411A1">
        <w:rPr>
          <w:rStyle w:val="ui-provider"/>
          <w:sz w:val="24"/>
          <w:szCs w:val="24"/>
          <w:rtl/>
          <w:lang w:val="en-GB" w:bidi="ar-LB"/>
        </w:rPr>
        <w:t>أكدت</w:t>
      </w:r>
      <w:r w:rsidRPr="007411A1">
        <w:rPr>
          <w:rStyle w:val="ui-provider"/>
          <w:sz w:val="24"/>
          <w:szCs w:val="24"/>
          <w:rtl/>
          <w:lang w:val="en-GB" w:bidi="ar-LB"/>
        </w:rPr>
        <w:t xml:space="preserve"> سانت لو</w:t>
      </w:r>
      <w:r w:rsidR="009E260C" w:rsidRPr="007411A1">
        <w:rPr>
          <w:rStyle w:val="ui-provider"/>
          <w:sz w:val="24"/>
          <w:szCs w:val="24"/>
          <w:rtl/>
          <w:lang w:val="en-GB" w:bidi="ar-LB"/>
        </w:rPr>
        <w:t>ش</w:t>
      </w:r>
      <w:r w:rsidRPr="007411A1">
        <w:rPr>
          <w:rStyle w:val="ui-provider"/>
          <w:sz w:val="24"/>
          <w:szCs w:val="24"/>
          <w:rtl/>
          <w:lang w:val="en-GB" w:bidi="ar-LB"/>
        </w:rPr>
        <w:t xml:space="preserve">يا المرحلة الأولى من </w:t>
      </w:r>
      <w:r w:rsidR="009E260C" w:rsidRPr="007411A1">
        <w:rPr>
          <w:rStyle w:val="ui-provider"/>
          <w:sz w:val="24"/>
          <w:szCs w:val="24"/>
          <w:rtl/>
          <w:lang w:val="en-GB" w:bidi="ar-LB"/>
        </w:rPr>
        <w:t>خطط كيجالي ل</w:t>
      </w:r>
      <w:r w:rsidRPr="007411A1">
        <w:rPr>
          <w:rStyle w:val="ui-provider"/>
          <w:sz w:val="24"/>
          <w:szCs w:val="24"/>
          <w:rtl/>
          <w:lang w:val="en-GB" w:bidi="ar-LB"/>
        </w:rPr>
        <w:t>لاجتماع الرابع والتسعين.</w:t>
      </w:r>
    </w:p>
    <w:p w14:paraId="27811ED3" w14:textId="4CCEE2C2" w:rsidR="009E260C" w:rsidRPr="007411A1" w:rsidRDefault="009E260C" w:rsidP="002A28BD">
      <w:pPr>
        <w:pStyle w:val="Heading1"/>
        <w:keepNext/>
        <w:widowControl w:val="0"/>
        <w:numPr>
          <w:ilvl w:val="0"/>
          <w:numId w:val="0"/>
        </w:numPr>
        <w:tabs>
          <w:tab w:val="left" w:pos="720"/>
        </w:tabs>
        <w:bidi/>
        <w:rPr>
          <w:bCs/>
          <w:sz w:val="24"/>
          <w:szCs w:val="24"/>
          <w:rtl/>
          <w:lang w:val="en-GB" w:bidi="ar-LB"/>
        </w:rPr>
      </w:pPr>
      <w:r w:rsidRPr="007411A1">
        <w:rPr>
          <w:bCs/>
          <w:sz w:val="24"/>
          <w:szCs w:val="24"/>
          <w:rtl/>
          <w:lang w:val="en-GB" w:bidi="ar-LB"/>
        </w:rPr>
        <w:t>أولا-2</w:t>
      </w:r>
      <w:r w:rsidRPr="007411A1">
        <w:rPr>
          <w:bCs/>
          <w:sz w:val="24"/>
          <w:szCs w:val="24"/>
          <w:rtl/>
          <w:lang w:val="en-GB" w:bidi="ar-LB"/>
        </w:rPr>
        <w:tab/>
        <w:t>نظم التراخيص والحصص</w:t>
      </w:r>
    </w:p>
    <w:p w14:paraId="7EFA88CF" w14:textId="45E31858" w:rsidR="009E260C" w:rsidRPr="007411A1" w:rsidRDefault="009E260C" w:rsidP="00AF71E7">
      <w:pPr>
        <w:pStyle w:val="Heading1"/>
        <w:bidi/>
        <w:rPr>
          <w:sz w:val="24"/>
          <w:szCs w:val="24"/>
          <w:lang w:val="en-GB" w:bidi="ar-LB"/>
        </w:rPr>
      </w:pPr>
      <w:r w:rsidRPr="007411A1">
        <w:rPr>
          <w:sz w:val="24"/>
          <w:szCs w:val="24"/>
          <w:rtl/>
          <w:lang w:val="en-GB" w:bidi="ar-LB"/>
        </w:rPr>
        <w:t xml:space="preserve">وضعت جميع البلدان المادة 5 نظم تراخيص إعمالا للمادة 4 باء من بروتوكول مونتريال وأكدت وجود نظام وطني قادر على ضمان امتثال البلد </w:t>
      </w:r>
      <w:r w:rsidR="00AF71E7" w:rsidRPr="007411A1">
        <w:rPr>
          <w:sz w:val="24"/>
          <w:szCs w:val="24"/>
          <w:rtl/>
          <w:lang w:val="en-GB" w:bidi="ar-LB"/>
        </w:rPr>
        <w:t>لجدول إزالة المواد الهيدروكلوروفلوروكربونية في بروتوكول مونتريال. و</w:t>
      </w:r>
      <w:r w:rsidRPr="007411A1">
        <w:rPr>
          <w:sz w:val="24"/>
          <w:szCs w:val="24"/>
          <w:rtl/>
          <w:lang w:val="en-GB" w:bidi="ar-LB"/>
        </w:rPr>
        <w:t xml:space="preserve">أنشأت مائة وأربعة من البلدان الـ 116 </w:t>
      </w:r>
      <w:r w:rsidR="00AF71E7" w:rsidRPr="007411A1">
        <w:rPr>
          <w:rStyle w:val="FootnoteReference"/>
          <w:sz w:val="24"/>
          <w:szCs w:val="24"/>
          <w:lang w:val="en-GB" w:bidi="ar-LB"/>
        </w:rPr>
        <w:footnoteReference w:id="17"/>
      </w:r>
      <w:r w:rsidR="00AF71E7" w:rsidRPr="007411A1">
        <w:rPr>
          <w:sz w:val="24"/>
          <w:szCs w:val="24"/>
          <w:rtl/>
          <w:lang w:val="en-GB" w:bidi="ar-LB"/>
        </w:rPr>
        <w:t xml:space="preserve"> </w:t>
      </w:r>
      <w:r w:rsidRPr="007411A1">
        <w:rPr>
          <w:sz w:val="24"/>
          <w:szCs w:val="24"/>
          <w:rtl/>
          <w:lang w:val="en-GB" w:bidi="ar-LB"/>
        </w:rPr>
        <w:t>العاملة بموجب المادة 5 التي ص</w:t>
      </w:r>
      <w:r w:rsidR="00AF71E7" w:rsidRPr="007411A1">
        <w:rPr>
          <w:sz w:val="24"/>
          <w:szCs w:val="24"/>
          <w:rtl/>
          <w:lang w:val="en-GB" w:bidi="ar-LB"/>
        </w:rPr>
        <w:t>ا</w:t>
      </w:r>
      <w:r w:rsidRPr="007411A1">
        <w:rPr>
          <w:sz w:val="24"/>
          <w:szCs w:val="24"/>
          <w:rtl/>
          <w:lang w:val="en-GB" w:bidi="ar-LB"/>
        </w:rPr>
        <w:t>دقت على تعديل كيغالي</w:t>
      </w:r>
      <w:r w:rsidR="00AF71E7" w:rsidRPr="007411A1">
        <w:rPr>
          <w:rStyle w:val="FootnoteReference"/>
          <w:sz w:val="24"/>
          <w:szCs w:val="24"/>
          <w:lang w:val="en-GB" w:bidi="ar-LB"/>
        </w:rPr>
        <w:footnoteReference w:id="18"/>
      </w:r>
      <w:r w:rsidRPr="007411A1">
        <w:rPr>
          <w:sz w:val="24"/>
          <w:szCs w:val="24"/>
          <w:rtl/>
          <w:lang w:val="en-GB" w:bidi="ar-LB"/>
        </w:rPr>
        <w:t xml:space="preserve"> نظاماً لتر</w:t>
      </w:r>
      <w:r w:rsidR="00AF71E7" w:rsidRPr="007411A1">
        <w:rPr>
          <w:sz w:val="24"/>
          <w:szCs w:val="24"/>
          <w:rtl/>
          <w:lang w:val="en-GB" w:bidi="ar-LB"/>
        </w:rPr>
        <w:t>ا</w:t>
      </w:r>
      <w:r w:rsidRPr="007411A1">
        <w:rPr>
          <w:sz w:val="24"/>
          <w:szCs w:val="24"/>
          <w:rtl/>
          <w:lang w:val="en-GB" w:bidi="ar-LB"/>
        </w:rPr>
        <w:t xml:space="preserve">خيص </w:t>
      </w:r>
      <w:r w:rsidR="00AF71E7" w:rsidRPr="007411A1">
        <w:rPr>
          <w:sz w:val="24"/>
          <w:szCs w:val="24"/>
          <w:rtl/>
          <w:lang w:val="en-GB" w:bidi="ar-LB"/>
        </w:rPr>
        <w:t>الهيدروفلوروكربون</w:t>
      </w:r>
      <w:r w:rsidRPr="007411A1">
        <w:rPr>
          <w:sz w:val="24"/>
          <w:szCs w:val="24"/>
          <w:rtl/>
          <w:lang w:val="en-GB" w:bidi="ar-LB"/>
        </w:rPr>
        <w:t>.</w:t>
      </w:r>
    </w:p>
    <w:p w14:paraId="3429CD46" w14:textId="320F125D" w:rsidR="00AF71E7" w:rsidRPr="007411A1" w:rsidRDefault="00AF71E7" w:rsidP="00BF52FE">
      <w:pPr>
        <w:pStyle w:val="Heading2"/>
        <w:numPr>
          <w:ilvl w:val="0"/>
          <w:numId w:val="0"/>
        </w:numPr>
        <w:tabs>
          <w:tab w:val="left" w:pos="720"/>
        </w:tabs>
        <w:bidi/>
        <w:adjustRightInd w:val="0"/>
        <w:textAlignment w:val="baseline"/>
        <w:rPr>
          <w:bCs/>
          <w:sz w:val="24"/>
          <w:szCs w:val="24"/>
          <w:rtl/>
          <w:lang w:val="en-GB" w:bidi="ar-LB"/>
        </w:rPr>
      </w:pPr>
      <w:r w:rsidRPr="007411A1">
        <w:rPr>
          <w:bCs/>
          <w:sz w:val="24"/>
          <w:szCs w:val="24"/>
          <w:rtl/>
          <w:lang w:val="en-GB" w:bidi="ar-LB"/>
        </w:rPr>
        <w:t>ثانيا</w:t>
      </w:r>
      <w:r w:rsidRPr="007411A1">
        <w:rPr>
          <w:bCs/>
          <w:sz w:val="24"/>
          <w:szCs w:val="24"/>
          <w:rtl/>
          <w:lang w:val="en-GB" w:bidi="ar-LB"/>
        </w:rPr>
        <w:tab/>
        <w:t xml:space="preserve">بلدان المادة 5 الخاضعة </w:t>
      </w:r>
      <w:r w:rsidR="00BF52FE" w:rsidRPr="007411A1">
        <w:rPr>
          <w:bCs/>
          <w:sz w:val="24"/>
          <w:szCs w:val="24"/>
          <w:rtl/>
          <w:lang w:val="en-GB" w:bidi="ar-LB"/>
        </w:rPr>
        <w:t>ل</w:t>
      </w:r>
      <w:r w:rsidRPr="007411A1">
        <w:rPr>
          <w:bCs/>
          <w:sz w:val="24"/>
          <w:szCs w:val="24"/>
          <w:rtl/>
          <w:lang w:val="en-GB" w:bidi="ar-LB"/>
        </w:rPr>
        <w:t xml:space="preserve">مقررات </w:t>
      </w:r>
      <w:r w:rsidR="00BF52FE" w:rsidRPr="007411A1">
        <w:rPr>
          <w:bCs/>
          <w:sz w:val="24"/>
          <w:szCs w:val="24"/>
          <w:rtl/>
          <w:lang w:val="en-GB" w:bidi="ar-LB"/>
        </w:rPr>
        <w:t xml:space="preserve">عن </w:t>
      </w:r>
      <w:r w:rsidRPr="007411A1">
        <w:rPr>
          <w:bCs/>
          <w:sz w:val="24"/>
          <w:szCs w:val="24"/>
          <w:rtl/>
          <w:lang w:val="en-GB" w:bidi="ar-LB"/>
        </w:rPr>
        <w:t>عدم الامتثال</w:t>
      </w:r>
      <w:r w:rsidR="00BF52FE" w:rsidRPr="007411A1">
        <w:rPr>
          <w:bCs/>
          <w:sz w:val="24"/>
          <w:szCs w:val="24"/>
          <w:rtl/>
          <w:lang w:val="en-GB" w:bidi="ar-LB"/>
        </w:rPr>
        <w:t xml:space="preserve"> </w:t>
      </w:r>
      <w:r w:rsidR="006E43CD" w:rsidRPr="007411A1">
        <w:rPr>
          <w:bCs/>
          <w:sz w:val="24"/>
          <w:szCs w:val="24"/>
          <w:rtl/>
          <w:lang w:val="en-GB" w:bidi="ar-LB"/>
        </w:rPr>
        <w:t>الصادرة</w:t>
      </w:r>
      <w:r w:rsidR="00BF52FE" w:rsidRPr="007411A1">
        <w:rPr>
          <w:bCs/>
          <w:sz w:val="24"/>
          <w:szCs w:val="24"/>
          <w:rtl/>
          <w:lang w:val="en-GB" w:bidi="ar-LB"/>
        </w:rPr>
        <w:t xml:space="preserve"> من الأطراف</w:t>
      </w:r>
    </w:p>
    <w:p w14:paraId="64A0ABAA" w14:textId="60D54097" w:rsidR="00AF71E7" w:rsidRPr="007411A1" w:rsidRDefault="00BF52FE" w:rsidP="00BF52FE">
      <w:pPr>
        <w:pStyle w:val="Heading1"/>
        <w:keepNext/>
        <w:widowControl w:val="0"/>
        <w:bidi/>
        <w:rPr>
          <w:sz w:val="24"/>
          <w:szCs w:val="24"/>
          <w:lang w:val="en-GB" w:bidi="ar-LB"/>
        </w:rPr>
      </w:pPr>
      <w:r w:rsidRPr="007411A1">
        <w:rPr>
          <w:sz w:val="24"/>
          <w:szCs w:val="24"/>
          <w:rtl/>
          <w:lang w:val="en-GB" w:bidi="ar-LB"/>
        </w:rPr>
        <w:t>حددت الأطراف في اجتماعها الخامس والثلاثين بأن جمهورية كوريا الديمقراطية الشعبية في حالة عدم امتثال لأحكام بروتوكول مونتريال التي تنظم استهلاك وإنتاج الهيدروكلوروفلوروكربون (المقرر 35/18). وكما أشير في الفقرتين 8 و14، أبلغت جمهورية كوريا الديمقراطية الشعبية عن استهلاك الهيدروكلوروفلوروكربون بمقدار</w:t>
      </w:r>
      <w:r w:rsidR="00DD3F3D" w:rsidRPr="007411A1">
        <w:rPr>
          <w:sz w:val="24"/>
          <w:szCs w:val="24"/>
          <w:rtl/>
          <w:lang w:val="en-GB" w:bidi="ar-LB"/>
        </w:rPr>
        <w:t xml:space="preserve"> </w:t>
      </w:r>
      <w:r w:rsidR="00DD3F3D" w:rsidRPr="007411A1">
        <w:rPr>
          <w:sz w:val="24"/>
          <w:szCs w:val="24"/>
          <w:lang w:val="en-GB" w:bidi="ar-LB"/>
        </w:rPr>
        <w:t>57.84</w:t>
      </w:r>
      <w:r w:rsidRPr="007411A1">
        <w:rPr>
          <w:sz w:val="24"/>
          <w:szCs w:val="24"/>
          <w:rtl/>
          <w:lang w:val="en-GB" w:bidi="ar-LB"/>
        </w:rPr>
        <w:t xml:space="preserve"> طن</w:t>
      </w:r>
      <w:r w:rsidR="00DD3F3D" w:rsidRPr="007411A1">
        <w:rPr>
          <w:sz w:val="24"/>
          <w:szCs w:val="24"/>
          <w:rtl/>
          <w:lang w:val="en-GB" w:bidi="ar-LB"/>
        </w:rPr>
        <w:t xml:space="preserve"> بقدرات استنفاد الأوزون وإنتاج الهيدروكلوروفلوروكربون بمقدار </w:t>
      </w:r>
      <w:r w:rsidR="00DD3F3D" w:rsidRPr="007411A1">
        <w:rPr>
          <w:sz w:val="24"/>
          <w:szCs w:val="24"/>
          <w:lang w:val="en-GB" w:bidi="ar-LB"/>
        </w:rPr>
        <w:t>24.79</w:t>
      </w:r>
      <w:r w:rsidR="00DD3F3D" w:rsidRPr="007411A1">
        <w:rPr>
          <w:sz w:val="24"/>
          <w:szCs w:val="24"/>
          <w:rtl/>
          <w:lang w:val="en-GB" w:bidi="ar-LB"/>
        </w:rPr>
        <w:t xml:space="preserve"> طن بقدرات استنفاد الأوزون في عام 2022 وهو </w:t>
      </w:r>
      <w:r w:rsidR="009F3C38" w:rsidRPr="007411A1">
        <w:rPr>
          <w:sz w:val="24"/>
          <w:szCs w:val="24"/>
          <w:rtl/>
          <w:lang w:val="en-GB" w:bidi="ar-LB"/>
        </w:rPr>
        <w:t>ما يقل</w:t>
      </w:r>
      <w:r w:rsidR="00DD3F3D" w:rsidRPr="007411A1">
        <w:rPr>
          <w:sz w:val="24"/>
          <w:szCs w:val="24"/>
          <w:rtl/>
          <w:lang w:val="en-GB" w:bidi="ar-LB"/>
        </w:rPr>
        <w:t xml:space="preserve"> عن أهداف الاستهلاك والإنتاج المحددة في خطة العمل الواردة في المرفق 32/6. وسوف تنظر لجنة التنفيذ المسألة خلال اجتماعها الثاني والسبعين.</w:t>
      </w:r>
    </w:p>
    <w:p w14:paraId="2FE95439" w14:textId="59D3A76B" w:rsidR="00D96194" w:rsidRPr="007411A1" w:rsidRDefault="00DD3F3D" w:rsidP="00DD3F3D">
      <w:pPr>
        <w:keepNext/>
        <w:widowControl w:val="0"/>
        <w:bidi/>
        <w:spacing w:after="240"/>
        <w:rPr>
          <w:b/>
          <w:bCs/>
          <w:sz w:val="24"/>
          <w:szCs w:val="24"/>
          <w:lang w:val="en-GB" w:bidi="ar-LB"/>
        </w:rPr>
      </w:pPr>
      <w:r w:rsidRPr="007411A1">
        <w:rPr>
          <w:b/>
          <w:bCs/>
          <w:sz w:val="24"/>
          <w:szCs w:val="24"/>
          <w:rtl/>
          <w:lang w:val="en-GB" w:bidi="ar-LB"/>
        </w:rPr>
        <w:t>ثالثا-</w:t>
      </w:r>
      <w:r w:rsidRPr="007411A1">
        <w:rPr>
          <w:b/>
          <w:bCs/>
          <w:sz w:val="24"/>
          <w:szCs w:val="24"/>
          <w:rtl/>
          <w:lang w:val="en-GB" w:bidi="ar-LB"/>
        </w:rPr>
        <w:tab/>
        <w:t xml:space="preserve">تحليل </w:t>
      </w:r>
      <w:r w:rsidR="0002380B" w:rsidRPr="007411A1">
        <w:rPr>
          <w:b/>
          <w:bCs/>
          <w:sz w:val="24"/>
          <w:szCs w:val="24"/>
          <w:rtl/>
          <w:lang w:val="en-GB" w:bidi="ar-LB"/>
        </w:rPr>
        <w:t>تقارير</w:t>
      </w:r>
      <w:r w:rsidRPr="007411A1">
        <w:rPr>
          <w:b/>
          <w:bCs/>
          <w:sz w:val="24"/>
          <w:szCs w:val="24"/>
          <w:rtl/>
          <w:lang w:val="en-GB" w:bidi="ar-LB"/>
        </w:rPr>
        <w:t xml:space="preserve"> </w:t>
      </w:r>
      <w:r w:rsidR="0002380B" w:rsidRPr="007411A1">
        <w:rPr>
          <w:b/>
          <w:bCs/>
          <w:sz w:val="24"/>
          <w:szCs w:val="24"/>
          <w:rtl/>
          <w:lang w:val="en-GB" w:bidi="ar-LB"/>
        </w:rPr>
        <w:t>تنفيذ</w:t>
      </w:r>
      <w:r w:rsidRPr="007411A1">
        <w:rPr>
          <w:b/>
          <w:bCs/>
          <w:sz w:val="24"/>
          <w:szCs w:val="24"/>
          <w:rtl/>
          <w:lang w:val="en-GB" w:bidi="ar-LB"/>
        </w:rPr>
        <w:t xml:space="preserve"> البرامج القطرية ل</w:t>
      </w:r>
      <w:r w:rsidR="009F3C38" w:rsidRPr="007411A1">
        <w:rPr>
          <w:b/>
          <w:bCs/>
          <w:sz w:val="24"/>
          <w:szCs w:val="24"/>
          <w:rtl/>
          <w:lang w:val="en-GB" w:bidi="ar-LB"/>
        </w:rPr>
        <w:t>ل</w:t>
      </w:r>
      <w:r w:rsidRPr="007411A1">
        <w:rPr>
          <w:b/>
          <w:bCs/>
          <w:sz w:val="24"/>
          <w:szCs w:val="24"/>
          <w:rtl/>
          <w:lang w:val="en-GB" w:bidi="ar-LB"/>
        </w:rPr>
        <w:t>هيدروكلوروفلوروكربون والهيدروفلوروكربون</w:t>
      </w:r>
    </w:p>
    <w:tbl>
      <w:tblPr>
        <w:tblStyle w:val="TableGrid"/>
        <w:bidiVisual/>
        <w:tblW w:w="0" w:type="auto"/>
        <w:tblLook w:val="04A0" w:firstRow="1" w:lastRow="0" w:firstColumn="1" w:lastColumn="0" w:noHBand="0" w:noVBand="1"/>
      </w:tblPr>
      <w:tblGrid>
        <w:gridCol w:w="9350"/>
      </w:tblGrid>
      <w:tr w:rsidR="00D96194" w:rsidRPr="007411A1" w14:paraId="758F9D56" w14:textId="77777777" w:rsidTr="00E07291">
        <w:tc>
          <w:tcPr>
            <w:tcW w:w="9350" w:type="dxa"/>
          </w:tcPr>
          <w:p w14:paraId="03957F24" w14:textId="47D374C4" w:rsidR="00DD3F3D" w:rsidRPr="007411A1" w:rsidRDefault="00DD3F3D" w:rsidP="00FF186D">
            <w:pPr>
              <w:widowControl w:val="0"/>
              <w:bidi/>
              <w:rPr>
                <w:sz w:val="24"/>
                <w:szCs w:val="24"/>
                <w:u w:val="single"/>
                <w:rtl/>
                <w:lang w:val="en-GB" w:bidi="ar-LB"/>
              </w:rPr>
            </w:pPr>
            <w:r w:rsidRPr="007411A1">
              <w:rPr>
                <w:sz w:val="24"/>
                <w:szCs w:val="24"/>
                <w:u w:val="single"/>
                <w:rtl/>
                <w:lang w:val="en-GB" w:bidi="ar-LB"/>
              </w:rPr>
              <w:t>وسائل رئيسية من بيانات البرامج القطرية والتحليلات:</w:t>
            </w:r>
          </w:p>
          <w:p w14:paraId="643E827C" w14:textId="2071D361" w:rsidR="00DD3F3D" w:rsidRPr="007411A1" w:rsidRDefault="00DD3F3D" w:rsidP="00FF186D">
            <w:pPr>
              <w:pStyle w:val="ListParagraph"/>
              <w:widowControl w:val="0"/>
              <w:numPr>
                <w:ilvl w:val="0"/>
                <w:numId w:val="33"/>
              </w:numPr>
              <w:bidi/>
              <w:spacing w:after="120"/>
              <w:contextualSpacing w:val="0"/>
              <w:jc w:val="both"/>
              <w:rPr>
                <w:sz w:val="24"/>
                <w:szCs w:val="24"/>
                <w:lang w:bidi="ar-LB"/>
              </w:rPr>
            </w:pPr>
            <w:r w:rsidRPr="007411A1">
              <w:rPr>
                <w:sz w:val="24"/>
                <w:szCs w:val="24"/>
                <w:rtl/>
                <w:lang w:bidi="ar-LB"/>
              </w:rPr>
              <w:t xml:space="preserve">في عام 2022، كانت أكثر مستهلك للهيدروكلوروفلوروكربون (بحسب الأطنان بقدرات استنفاد الأوزون) الأولى في خدمة التبريد والثانية في قطاع </w:t>
            </w:r>
            <w:r w:rsidR="009F3C38" w:rsidRPr="007411A1">
              <w:rPr>
                <w:sz w:val="24"/>
                <w:szCs w:val="24"/>
                <w:rtl/>
                <w:lang w:bidi="ar-LB"/>
              </w:rPr>
              <w:t>الرغاوى</w:t>
            </w:r>
            <w:r w:rsidRPr="007411A1">
              <w:rPr>
                <w:sz w:val="24"/>
                <w:szCs w:val="24"/>
                <w:rtl/>
                <w:lang w:bidi="ar-LB"/>
              </w:rPr>
              <w:t xml:space="preserve"> وقطاع تصنيع أجهزة </w:t>
            </w:r>
            <w:r w:rsidR="00FF186D" w:rsidRPr="007411A1">
              <w:rPr>
                <w:sz w:val="24"/>
                <w:szCs w:val="24"/>
                <w:rtl/>
                <w:lang w:bidi="ar-LB"/>
              </w:rPr>
              <w:t>التبريد والثالثة في قطاع تصنيع أجهزة التبريد.</w:t>
            </w:r>
          </w:p>
          <w:p w14:paraId="3E6A5A8F" w14:textId="6197FE5A" w:rsidR="00FF186D" w:rsidRPr="007411A1" w:rsidRDefault="00FF186D" w:rsidP="00FF186D">
            <w:pPr>
              <w:pStyle w:val="ListParagraph"/>
              <w:widowControl w:val="0"/>
              <w:numPr>
                <w:ilvl w:val="0"/>
                <w:numId w:val="33"/>
              </w:numPr>
              <w:bidi/>
              <w:spacing w:after="120"/>
              <w:contextualSpacing w:val="0"/>
              <w:jc w:val="both"/>
              <w:rPr>
                <w:sz w:val="24"/>
                <w:szCs w:val="24"/>
                <w:lang w:bidi="ar-LB"/>
              </w:rPr>
            </w:pPr>
            <w:r w:rsidRPr="007411A1">
              <w:rPr>
                <w:sz w:val="24"/>
                <w:szCs w:val="24"/>
                <w:rtl/>
                <w:lang w:bidi="ar-LB"/>
              </w:rPr>
              <w:t>حدث انخفاض ملحوظ في استهلاك وإنتاج الهيدروكلوروفلوروكربون في 2020 و2021 و2022: ويعزى هذا الانخفاض الى اجتماع تدابير الرقابة على الهيدروكلوروفلوروكربون في 2022 وتنفيذ مشروع إزالة هذه المادة والمشكلات المؤثرة في أنشطة الأعمال نتيجة لوباء كوفيد-19.</w:t>
            </w:r>
          </w:p>
          <w:p w14:paraId="1F059EC9" w14:textId="6EE3EC19" w:rsidR="00FF186D" w:rsidRPr="007411A1" w:rsidRDefault="00FF186D" w:rsidP="00FF186D">
            <w:pPr>
              <w:pStyle w:val="ListParagraph"/>
              <w:widowControl w:val="0"/>
              <w:numPr>
                <w:ilvl w:val="0"/>
                <w:numId w:val="33"/>
              </w:numPr>
              <w:bidi/>
              <w:spacing w:after="120"/>
              <w:contextualSpacing w:val="0"/>
              <w:jc w:val="both"/>
              <w:rPr>
                <w:sz w:val="24"/>
                <w:szCs w:val="24"/>
                <w:lang w:bidi="ar-LB"/>
              </w:rPr>
            </w:pPr>
            <w:r w:rsidRPr="007411A1">
              <w:rPr>
                <w:sz w:val="24"/>
                <w:szCs w:val="24"/>
                <w:rtl/>
                <w:lang w:bidi="ar-LB"/>
              </w:rPr>
              <w:t xml:space="preserve">ونظرا لأن إزالة الهيدروكلوروفلوروكربون من قطاع </w:t>
            </w:r>
            <w:r w:rsidR="009F3C38" w:rsidRPr="007411A1">
              <w:rPr>
                <w:sz w:val="24"/>
                <w:szCs w:val="24"/>
                <w:rtl/>
                <w:lang w:bidi="ar-LB"/>
              </w:rPr>
              <w:t>الرغاوى</w:t>
            </w:r>
            <w:r w:rsidRPr="007411A1">
              <w:rPr>
                <w:sz w:val="24"/>
                <w:szCs w:val="24"/>
                <w:rtl/>
                <w:lang w:bidi="ar-LB"/>
              </w:rPr>
              <w:t xml:space="preserve"> وتصنيع أجهزة التبريد تحدث تقدما، فإن قطاع خدمة التبريد أصبح أكثر وضوحا على الرغم من أن الاستهلاك ينخفض بمرور الوقت.</w:t>
            </w:r>
          </w:p>
          <w:p w14:paraId="183D7856" w14:textId="32621135" w:rsidR="00BF1304" w:rsidRPr="007411A1" w:rsidRDefault="00BF1304" w:rsidP="00FF186D">
            <w:pPr>
              <w:pStyle w:val="ListParagraph"/>
              <w:widowControl w:val="0"/>
              <w:numPr>
                <w:ilvl w:val="0"/>
                <w:numId w:val="33"/>
              </w:numPr>
              <w:bidi/>
              <w:spacing w:after="120"/>
              <w:contextualSpacing w:val="0"/>
              <w:jc w:val="both"/>
              <w:rPr>
                <w:sz w:val="24"/>
                <w:szCs w:val="24"/>
                <w:lang w:bidi="ar-LB"/>
              </w:rPr>
            </w:pPr>
            <w:r w:rsidRPr="007411A1">
              <w:rPr>
                <w:sz w:val="24"/>
                <w:szCs w:val="24"/>
                <w:rtl/>
                <w:lang w:bidi="ar-LB"/>
              </w:rPr>
              <w:t>أبلغ 117 بلدا من بلدان المادة 5 بيانات للبرنامج القطري على الهيدروفلوروكربون لعام 2022.</w:t>
            </w:r>
          </w:p>
          <w:p w14:paraId="773ADB78" w14:textId="53A99471" w:rsidR="00BF1304" w:rsidRPr="007411A1" w:rsidRDefault="00BF1304" w:rsidP="00AD5D14">
            <w:pPr>
              <w:pStyle w:val="ListParagraph"/>
              <w:keepLines/>
              <w:widowControl w:val="0"/>
              <w:numPr>
                <w:ilvl w:val="0"/>
                <w:numId w:val="33"/>
              </w:numPr>
              <w:bidi/>
              <w:spacing w:after="120"/>
              <w:contextualSpacing w:val="0"/>
              <w:jc w:val="both"/>
              <w:rPr>
                <w:sz w:val="24"/>
                <w:szCs w:val="24"/>
                <w:lang w:bidi="ar-LB"/>
              </w:rPr>
            </w:pPr>
            <w:r w:rsidRPr="007411A1">
              <w:rPr>
                <w:sz w:val="24"/>
                <w:szCs w:val="24"/>
                <w:rtl/>
                <w:lang w:bidi="ar-LB"/>
              </w:rPr>
              <w:t>تشهيل الهيدروفلوروكربون-22، والهيدروفلوروكربون-125، والهيدروفلوروكربون-</w:t>
            </w:r>
            <w:r w:rsidRPr="007411A1">
              <w:rPr>
                <w:sz w:val="24"/>
                <w:szCs w:val="24"/>
                <w:lang w:bidi="ar-LB"/>
              </w:rPr>
              <w:t>134a</w:t>
            </w:r>
            <w:r w:rsidRPr="007411A1">
              <w:rPr>
                <w:sz w:val="24"/>
                <w:szCs w:val="24"/>
                <w:rtl/>
                <w:lang w:bidi="ar-LB"/>
              </w:rPr>
              <w:t>، والهيدروفلوروكربون-</w:t>
            </w:r>
            <w:r w:rsidRPr="007411A1">
              <w:rPr>
                <w:sz w:val="24"/>
                <w:szCs w:val="24"/>
                <w:lang w:bidi="ar-LB"/>
              </w:rPr>
              <w:t>227ea</w:t>
            </w:r>
            <w:r w:rsidRPr="007411A1">
              <w:rPr>
                <w:sz w:val="24"/>
                <w:szCs w:val="24"/>
                <w:rtl/>
                <w:lang w:bidi="ar-LB"/>
              </w:rPr>
              <w:t>، و</w:t>
            </w:r>
            <w:r w:rsidRPr="007411A1">
              <w:rPr>
                <w:sz w:val="24"/>
                <w:szCs w:val="24"/>
                <w:lang w:bidi="ar-LB"/>
              </w:rPr>
              <w:t>R-404</w:t>
            </w:r>
            <w:r w:rsidRPr="007411A1">
              <w:rPr>
                <w:sz w:val="24"/>
                <w:szCs w:val="24"/>
                <w:rtl/>
                <w:lang w:bidi="ar-LB"/>
              </w:rPr>
              <w:t>، و</w:t>
            </w:r>
            <w:r w:rsidRPr="007411A1">
              <w:rPr>
                <w:sz w:val="24"/>
                <w:szCs w:val="24"/>
                <w:lang w:bidi="ar-LB"/>
              </w:rPr>
              <w:t xml:space="preserve"> R-507A</w:t>
            </w:r>
            <w:r w:rsidRPr="007411A1">
              <w:rPr>
                <w:sz w:val="24"/>
                <w:szCs w:val="24"/>
                <w:rtl/>
                <w:lang w:bidi="ar-LB"/>
              </w:rPr>
              <w:t>، و</w:t>
            </w:r>
            <w:r w:rsidRPr="007411A1">
              <w:rPr>
                <w:sz w:val="24"/>
                <w:szCs w:val="24"/>
                <w:lang w:bidi="ar-LB"/>
              </w:rPr>
              <w:t xml:space="preserve"> R-410A</w:t>
            </w:r>
            <w:r w:rsidRPr="007411A1">
              <w:rPr>
                <w:sz w:val="24"/>
                <w:szCs w:val="24"/>
                <w:rtl/>
                <w:lang w:bidi="ar-LB"/>
              </w:rPr>
              <w:t xml:space="preserve">نسبة </w:t>
            </w:r>
            <w:r w:rsidRPr="007411A1">
              <w:rPr>
                <w:sz w:val="24"/>
                <w:szCs w:val="24"/>
                <w:lang w:bidi="ar-LB"/>
              </w:rPr>
              <w:t>93.2</w:t>
            </w:r>
            <w:r w:rsidRPr="007411A1">
              <w:rPr>
                <w:sz w:val="24"/>
                <w:szCs w:val="24"/>
                <w:rtl/>
                <w:lang w:bidi="ar-LB"/>
              </w:rPr>
              <w:t xml:space="preserve"> في المائة من الاستهلاك الإجمالي بالأطنان بمعادل ثاني أكسيد الكربون، </w:t>
            </w:r>
            <w:r w:rsidR="009F3C38" w:rsidRPr="007411A1">
              <w:rPr>
                <w:sz w:val="24"/>
                <w:szCs w:val="24"/>
                <w:rtl/>
                <w:lang w:bidi="ar-LB"/>
              </w:rPr>
              <w:t>وأصبح</w:t>
            </w:r>
            <w:r w:rsidRPr="007411A1">
              <w:rPr>
                <w:sz w:val="24"/>
                <w:szCs w:val="24"/>
                <w:rtl/>
                <w:lang w:bidi="ar-LB"/>
              </w:rPr>
              <w:t xml:space="preserve"> قطاع خدمة التبريد يشكل</w:t>
            </w:r>
            <w:r w:rsidR="00AD5D14" w:rsidRPr="007411A1">
              <w:rPr>
                <w:sz w:val="24"/>
                <w:szCs w:val="24"/>
                <w:rtl/>
                <w:lang w:bidi="ar-LB"/>
              </w:rPr>
              <w:t xml:space="preserve"> </w:t>
            </w:r>
            <w:r w:rsidR="00AD5D14" w:rsidRPr="007411A1">
              <w:rPr>
                <w:sz w:val="24"/>
                <w:szCs w:val="24"/>
                <w:lang w:bidi="ar-LB"/>
              </w:rPr>
              <w:t>36.2</w:t>
            </w:r>
            <w:r w:rsidRPr="007411A1">
              <w:rPr>
                <w:sz w:val="24"/>
                <w:szCs w:val="24"/>
                <w:rtl/>
                <w:lang w:bidi="ar-LB"/>
              </w:rPr>
              <w:t xml:space="preserve"> في</w:t>
            </w:r>
            <w:r w:rsidR="00AD5D14" w:rsidRPr="007411A1">
              <w:rPr>
                <w:sz w:val="24"/>
                <w:szCs w:val="24"/>
                <w:rtl/>
                <w:lang w:bidi="ar-LB"/>
              </w:rPr>
              <w:t xml:space="preserve"> المائة وتصنيع أجهزة التبريد وغيره </w:t>
            </w:r>
            <w:r w:rsidR="00AD5D14" w:rsidRPr="007411A1">
              <w:rPr>
                <w:sz w:val="24"/>
                <w:szCs w:val="24"/>
                <w:lang w:bidi="ar-LB"/>
              </w:rPr>
              <w:t>22.4</w:t>
            </w:r>
            <w:r w:rsidR="00AD5D14" w:rsidRPr="007411A1">
              <w:rPr>
                <w:sz w:val="24"/>
                <w:szCs w:val="24"/>
                <w:rtl/>
                <w:lang w:bidi="ar-LB"/>
              </w:rPr>
              <w:t xml:space="preserve"> في المائة وتصنيع أجهزة التبريد نسبة </w:t>
            </w:r>
            <w:r w:rsidR="00AD5D14" w:rsidRPr="007411A1">
              <w:rPr>
                <w:sz w:val="24"/>
                <w:szCs w:val="24"/>
                <w:lang w:bidi="ar-LB"/>
              </w:rPr>
              <w:t>19.5</w:t>
            </w:r>
            <w:r w:rsidR="00AD5D14" w:rsidRPr="007411A1">
              <w:rPr>
                <w:sz w:val="24"/>
                <w:szCs w:val="24"/>
                <w:rtl/>
                <w:lang w:bidi="ar-LB"/>
              </w:rPr>
              <w:t xml:space="preserve"> في المائة.</w:t>
            </w:r>
          </w:p>
          <w:p w14:paraId="6EBA20F7" w14:textId="4479047B" w:rsidR="00D96194" w:rsidRPr="007411A1" w:rsidRDefault="00AD5D14" w:rsidP="004523FB">
            <w:pPr>
              <w:pStyle w:val="ListParagraph"/>
              <w:widowControl w:val="0"/>
              <w:numPr>
                <w:ilvl w:val="0"/>
                <w:numId w:val="33"/>
              </w:numPr>
              <w:bidi/>
              <w:spacing w:after="120"/>
              <w:contextualSpacing w:val="0"/>
              <w:jc w:val="both"/>
              <w:rPr>
                <w:sz w:val="24"/>
                <w:szCs w:val="24"/>
                <w:lang w:bidi="ar-LB"/>
              </w:rPr>
            </w:pPr>
            <w:r w:rsidRPr="007411A1">
              <w:rPr>
                <w:sz w:val="24"/>
                <w:szCs w:val="24"/>
                <w:rtl/>
                <w:lang w:bidi="ar-LB"/>
              </w:rPr>
              <w:t xml:space="preserve">وكان معظم استهلاك الهيدروفلوروكربون عبارة عن خلائط في عام 2022 تتضمن </w:t>
            </w:r>
            <w:r w:rsidRPr="007411A1">
              <w:rPr>
                <w:sz w:val="24"/>
                <w:szCs w:val="24"/>
                <w:lang w:bidi="ar-LB"/>
              </w:rPr>
              <w:t>R-404A</w:t>
            </w:r>
            <w:r w:rsidRPr="007411A1">
              <w:rPr>
                <w:sz w:val="24"/>
                <w:szCs w:val="24"/>
                <w:rtl/>
                <w:lang w:bidi="ar-LB"/>
              </w:rPr>
              <w:t>، و والهيدروفلوروكربون-</w:t>
            </w:r>
            <w:r w:rsidRPr="007411A1">
              <w:rPr>
                <w:sz w:val="24"/>
                <w:szCs w:val="24"/>
                <w:lang w:bidi="ar-LB"/>
              </w:rPr>
              <w:t>134a</w:t>
            </w:r>
            <w:r w:rsidRPr="007411A1">
              <w:rPr>
                <w:sz w:val="24"/>
                <w:szCs w:val="24"/>
                <w:rtl/>
                <w:lang w:bidi="ar-LB"/>
              </w:rPr>
              <w:t>، و</w:t>
            </w:r>
            <w:r w:rsidRPr="007411A1">
              <w:rPr>
                <w:sz w:val="24"/>
                <w:szCs w:val="24"/>
                <w:lang w:bidi="ar-LB"/>
              </w:rPr>
              <w:t>R-410A</w:t>
            </w:r>
            <w:r w:rsidRPr="007411A1">
              <w:rPr>
                <w:sz w:val="24"/>
                <w:szCs w:val="24"/>
                <w:rtl/>
                <w:lang w:bidi="ar-LB"/>
              </w:rPr>
              <w:t>، و</w:t>
            </w:r>
            <w:r w:rsidRPr="007411A1">
              <w:rPr>
                <w:sz w:val="24"/>
                <w:szCs w:val="24"/>
                <w:lang w:bidi="ar-LB"/>
              </w:rPr>
              <w:t>R-507A</w:t>
            </w:r>
            <w:r w:rsidRPr="007411A1">
              <w:rPr>
                <w:sz w:val="24"/>
                <w:szCs w:val="24"/>
                <w:rtl/>
                <w:lang w:bidi="ar-LB"/>
              </w:rPr>
              <w:t>، و</w:t>
            </w:r>
            <w:r w:rsidRPr="007411A1">
              <w:rPr>
                <w:sz w:val="24"/>
                <w:szCs w:val="24"/>
                <w:lang w:bidi="ar-LB"/>
              </w:rPr>
              <w:t>R-407C</w:t>
            </w:r>
            <w:r w:rsidRPr="007411A1">
              <w:rPr>
                <w:sz w:val="24"/>
                <w:szCs w:val="24"/>
                <w:rtl/>
                <w:lang w:bidi="ar-LB"/>
              </w:rPr>
              <w:t>، و</w:t>
            </w:r>
            <w:r w:rsidRPr="007411A1">
              <w:rPr>
                <w:sz w:val="24"/>
                <w:szCs w:val="24"/>
                <w:lang w:bidi="ar-LB"/>
              </w:rPr>
              <w:t>R-407A</w:t>
            </w:r>
            <w:r w:rsidRPr="007411A1">
              <w:rPr>
                <w:sz w:val="24"/>
                <w:szCs w:val="24"/>
                <w:rtl/>
                <w:lang w:bidi="ar-LB"/>
              </w:rPr>
              <w:t xml:space="preserve"> بالنسبة للبلدان ذات حجم الاستهلاك المنخفض، و</w:t>
            </w:r>
            <w:r w:rsidRPr="007411A1">
              <w:rPr>
                <w:sz w:val="24"/>
                <w:szCs w:val="24"/>
                <w:lang w:bidi="ar-LB"/>
              </w:rPr>
              <w:t>R-410A</w:t>
            </w:r>
            <w:r w:rsidRPr="007411A1">
              <w:rPr>
                <w:sz w:val="24"/>
                <w:szCs w:val="24"/>
                <w:rtl/>
                <w:lang w:bidi="ar-LB"/>
              </w:rPr>
              <w:t>، و</w:t>
            </w:r>
            <w:r w:rsidR="00D36F7C" w:rsidRPr="007411A1">
              <w:rPr>
                <w:sz w:val="24"/>
                <w:szCs w:val="24"/>
                <w:rtl/>
                <w:lang w:bidi="ar-LB"/>
              </w:rPr>
              <w:t xml:space="preserve"> والهيدروفلوروكربون-</w:t>
            </w:r>
            <w:r w:rsidRPr="007411A1">
              <w:rPr>
                <w:sz w:val="24"/>
                <w:szCs w:val="24"/>
                <w:lang w:bidi="ar-LB"/>
              </w:rPr>
              <w:t>134a</w:t>
            </w:r>
            <w:r w:rsidRPr="007411A1">
              <w:rPr>
                <w:sz w:val="24"/>
                <w:szCs w:val="24"/>
                <w:rtl/>
                <w:lang w:bidi="ar-LB"/>
              </w:rPr>
              <w:t>، و</w:t>
            </w:r>
            <w:r w:rsidRPr="007411A1">
              <w:rPr>
                <w:sz w:val="24"/>
                <w:szCs w:val="24"/>
                <w:lang w:bidi="ar-LB"/>
              </w:rPr>
              <w:t>R-404A</w:t>
            </w:r>
            <w:r w:rsidRPr="007411A1">
              <w:rPr>
                <w:sz w:val="24"/>
                <w:szCs w:val="24"/>
                <w:rtl/>
                <w:lang w:bidi="ar-LB"/>
              </w:rPr>
              <w:t>، و</w:t>
            </w:r>
            <w:r w:rsidRPr="007411A1">
              <w:rPr>
                <w:sz w:val="24"/>
                <w:szCs w:val="24"/>
                <w:lang w:bidi="ar-LB"/>
              </w:rPr>
              <w:t>R -507A</w:t>
            </w:r>
            <w:r w:rsidRPr="007411A1">
              <w:rPr>
                <w:sz w:val="24"/>
                <w:szCs w:val="24"/>
                <w:rtl/>
                <w:lang w:bidi="ar-LB"/>
              </w:rPr>
              <w:t>، و</w:t>
            </w:r>
            <w:r w:rsidR="00D36F7C" w:rsidRPr="007411A1">
              <w:rPr>
                <w:sz w:val="24"/>
                <w:szCs w:val="24"/>
                <w:rtl/>
                <w:lang w:bidi="ar-LB"/>
              </w:rPr>
              <w:t xml:space="preserve"> والهيدروفلوروكربون-</w:t>
            </w:r>
            <w:r w:rsidRPr="007411A1">
              <w:rPr>
                <w:sz w:val="24"/>
                <w:szCs w:val="24"/>
                <w:lang w:bidi="ar-LB"/>
              </w:rPr>
              <w:t>227ea</w:t>
            </w:r>
            <w:r w:rsidRPr="007411A1">
              <w:rPr>
                <w:sz w:val="24"/>
                <w:szCs w:val="24"/>
                <w:rtl/>
                <w:lang w:bidi="ar-LB"/>
              </w:rPr>
              <w:t>، و</w:t>
            </w:r>
            <w:r w:rsidR="00D36F7C" w:rsidRPr="007411A1">
              <w:rPr>
                <w:sz w:val="24"/>
                <w:szCs w:val="24"/>
                <w:rtl/>
                <w:lang w:bidi="ar-LB"/>
              </w:rPr>
              <w:t xml:space="preserve"> والهيدروفلوروكربون-</w:t>
            </w:r>
            <w:r w:rsidRPr="007411A1">
              <w:rPr>
                <w:sz w:val="24"/>
                <w:szCs w:val="24"/>
                <w:lang w:bidi="ar-LB"/>
              </w:rPr>
              <w:t>32</w:t>
            </w:r>
            <w:r w:rsidR="00D36F7C" w:rsidRPr="007411A1">
              <w:rPr>
                <w:sz w:val="24"/>
                <w:szCs w:val="24"/>
                <w:rtl/>
                <w:lang w:bidi="ar-LB"/>
              </w:rPr>
              <w:t xml:space="preserve"> في ا</w:t>
            </w:r>
            <w:r w:rsidRPr="007411A1">
              <w:rPr>
                <w:sz w:val="24"/>
                <w:szCs w:val="24"/>
                <w:rtl/>
                <w:lang w:bidi="ar-LB"/>
              </w:rPr>
              <w:t>لبلدان</w:t>
            </w:r>
            <w:r w:rsidR="00D36F7C" w:rsidRPr="007411A1">
              <w:rPr>
                <w:rStyle w:val="FootnoteReference"/>
                <w:sz w:val="24"/>
                <w:szCs w:val="24"/>
                <w:lang w:bidi="ar-LB"/>
              </w:rPr>
              <w:footnoteReference w:id="19"/>
            </w:r>
            <w:r w:rsidRPr="007411A1">
              <w:rPr>
                <w:sz w:val="24"/>
                <w:szCs w:val="24"/>
                <w:rtl/>
                <w:lang w:bidi="ar-LB"/>
              </w:rPr>
              <w:t xml:space="preserve"> </w:t>
            </w:r>
            <w:r w:rsidR="00D36F7C" w:rsidRPr="007411A1">
              <w:rPr>
                <w:sz w:val="24"/>
                <w:szCs w:val="24"/>
                <w:rtl/>
                <w:lang w:bidi="ar-LB"/>
              </w:rPr>
              <w:t xml:space="preserve">التي لا ينخفض فيها </w:t>
            </w:r>
            <w:r w:rsidRPr="007411A1">
              <w:rPr>
                <w:sz w:val="24"/>
                <w:szCs w:val="24"/>
                <w:rtl/>
                <w:lang w:bidi="ar-LB"/>
              </w:rPr>
              <w:t xml:space="preserve">حجم </w:t>
            </w:r>
            <w:r w:rsidR="00D36F7C" w:rsidRPr="007411A1">
              <w:rPr>
                <w:sz w:val="24"/>
                <w:szCs w:val="24"/>
                <w:rtl/>
                <w:lang w:bidi="ar-LB"/>
              </w:rPr>
              <w:t>ال</w:t>
            </w:r>
            <w:r w:rsidRPr="007411A1">
              <w:rPr>
                <w:sz w:val="24"/>
                <w:szCs w:val="24"/>
                <w:rtl/>
                <w:lang w:bidi="ar-LB"/>
              </w:rPr>
              <w:t xml:space="preserve">استهلاك. </w:t>
            </w:r>
            <w:r w:rsidR="00D36F7C" w:rsidRPr="007411A1">
              <w:rPr>
                <w:sz w:val="24"/>
                <w:szCs w:val="24"/>
                <w:rtl/>
                <w:lang w:bidi="ar-LB"/>
              </w:rPr>
              <w:t>و</w:t>
            </w:r>
            <w:r w:rsidRPr="007411A1">
              <w:rPr>
                <w:sz w:val="24"/>
                <w:szCs w:val="24"/>
                <w:rtl/>
                <w:lang w:bidi="ar-LB"/>
              </w:rPr>
              <w:t xml:space="preserve">هناك زيادة في استهلاك خلائط مركبات الكربون الهيدروفلورية مثل </w:t>
            </w:r>
            <w:r w:rsidRPr="007411A1">
              <w:rPr>
                <w:sz w:val="24"/>
                <w:szCs w:val="24"/>
                <w:lang w:bidi="ar-LB"/>
              </w:rPr>
              <w:t>R-417A</w:t>
            </w:r>
            <w:r w:rsidRPr="007411A1">
              <w:rPr>
                <w:sz w:val="24"/>
                <w:szCs w:val="24"/>
                <w:rtl/>
                <w:lang w:bidi="ar-LB"/>
              </w:rPr>
              <w:t xml:space="preserve"> و</w:t>
            </w:r>
            <w:r w:rsidRPr="007411A1">
              <w:rPr>
                <w:sz w:val="24"/>
                <w:szCs w:val="24"/>
                <w:lang w:bidi="ar-LB"/>
              </w:rPr>
              <w:t>R-417B</w:t>
            </w:r>
            <w:r w:rsidRPr="007411A1">
              <w:rPr>
                <w:sz w:val="24"/>
                <w:szCs w:val="24"/>
                <w:rtl/>
                <w:lang w:bidi="ar-LB"/>
              </w:rPr>
              <w:t xml:space="preserve"> و</w:t>
            </w:r>
            <w:r w:rsidRPr="007411A1">
              <w:rPr>
                <w:sz w:val="24"/>
                <w:szCs w:val="24"/>
                <w:lang w:bidi="ar-LB"/>
              </w:rPr>
              <w:t>R-437A</w:t>
            </w:r>
            <w:r w:rsidRPr="007411A1">
              <w:rPr>
                <w:sz w:val="24"/>
                <w:szCs w:val="24"/>
                <w:rtl/>
                <w:lang w:bidi="ar-LB"/>
              </w:rPr>
              <w:t xml:space="preserve"> </w:t>
            </w:r>
            <w:r w:rsidR="00D36F7C" w:rsidRPr="007411A1">
              <w:rPr>
                <w:sz w:val="24"/>
                <w:szCs w:val="24"/>
                <w:rtl/>
                <w:lang w:bidi="ar-LB"/>
              </w:rPr>
              <w:t>التي استخدمت كهيئات نتيجة</w:t>
            </w:r>
            <w:r w:rsidRPr="007411A1">
              <w:rPr>
                <w:sz w:val="24"/>
                <w:szCs w:val="24"/>
                <w:rtl/>
                <w:lang w:bidi="ar-LB"/>
              </w:rPr>
              <w:t xml:space="preserve"> </w:t>
            </w:r>
            <w:r w:rsidR="00D36F7C" w:rsidRPr="007411A1">
              <w:rPr>
                <w:sz w:val="24"/>
                <w:szCs w:val="24"/>
                <w:rtl/>
                <w:lang w:bidi="ar-LB"/>
              </w:rPr>
              <w:t>ل</w:t>
            </w:r>
            <w:r w:rsidRPr="007411A1">
              <w:rPr>
                <w:sz w:val="24"/>
                <w:szCs w:val="24"/>
                <w:rtl/>
                <w:lang w:bidi="ar-LB"/>
              </w:rPr>
              <w:t xml:space="preserve">انخفاض توافر </w:t>
            </w:r>
            <w:r w:rsidR="00D36F7C" w:rsidRPr="007411A1">
              <w:rPr>
                <w:sz w:val="24"/>
                <w:szCs w:val="24"/>
                <w:rtl/>
                <w:lang w:bidi="ar-LB"/>
              </w:rPr>
              <w:t>الهيدروكلوروفلوروكربون-</w:t>
            </w:r>
            <w:r w:rsidRPr="007411A1">
              <w:rPr>
                <w:sz w:val="24"/>
                <w:szCs w:val="24"/>
                <w:lang w:bidi="ar-LB"/>
              </w:rPr>
              <w:t>22</w:t>
            </w:r>
            <w:r w:rsidRPr="007411A1">
              <w:rPr>
                <w:sz w:val="24"/>
                <w:szCs w:val="24"/>
                <w:rtl/>
                <w:lang w:bidi="ar-LB"/>
              </w:rPr>
              <w:t xml:space="preserve"> </w:t>
            </w:r>
            <w:r w:rsidR="004523FB" w:rsidRPr="007411A1">
              <w:rPr>
                <w:sz w:val="24"/>
                <w:szCs w:val="24"/>
                <w:rtl/>
                <w:lang w:bidi="ar-LB"/>
              </w:rPr>
              <w:t>للخدمة</w:t>
            </w:r>
            <w:r w:rsidRPr="007411A1">
              <w:rPr>
                <w:sz w:val="24"/>
                <w:szCs w:val="24"/>
                <w:rtl/>
                <w:lang w:bidi="ar-LB"/>
              </w:rPr>
              <w:t xml:space="preserve">، وارتفاع تكاليف </w:t>
            </w:r>
            <w:r w:rsidR="00D36F7C" w:rsidRPr="007411A1">
              <w:rPr>
                <w:sz w:val="24"/>
                <w:szCs w:val="24"/>
                <w:rtl/>
                <w:lang w:bidi="ar-LB"/>
              </w:rPr>
              <w:lastRenderedPageBreak/>
              <w:t>الهيدروكلوروفلوروكربون-</w:t>
            </w:r>
            <w:r w:rsidRPr="007411A1">
              <w:rPr>
                <w:sz w:val="24"/>
                <w:szCs w:val="24"/>
                <w:lang w:bidi="ar-LB"/>
              </w:rPr>
              <w:t>22</w:t>
            </w:r>
            <w:r w:rsidRPr="007411A1">
              <w:rPr>
                <w:sz w:val="24"/>
                <w:szCs w:val="24"/>
                <w:rtl/>
                <w:lang w:bidi="ar-LB"/>
              </w:rPr>
              <w:t xml:space="preserve"> </w:t>
            </w:r>
            <w:r w:rsidR="004523FB" w:rsidRPr="007411A1">
              <w:rPr>
                <w:sz w:val="24"/>
                <w:szCs w:val="24"/>
                <w:rtl/>
                <w:lang w:bidi="ar-LB"/>
              </w:rPr>
              <w:t>وانخفاض قدرات الاحترار العالمي للمواد الهيدروفلوروكربونية</w:t>
            </w:r>
            <w:r w:rsidRPr="007411A1">
              <w:rPr>
                <w:sz w:val="24"/>
                <w:szCs w:val="24"/>
                <w:rtl/>
                <w:lang w:bidi="ar-LB"/>
              </w:rPr>
              <w:t xml:space="preserve"> في التبريد التجاري.</w:t>
            </w:r>
          </w:p>
        </w:tc>
      </w:tr>
    </w:tbl>
    <w:p w14:paraId="2193E4F4" w14:textId="77777777" w:rsidR="00D96194" w:rsidRPr="007411A1" w:rsidRDefault="00D96194" w:rsidP="002A28BD">
      <w:pPr>
        <w:widowControl w:val="0"/>
        <w:bidi/>
        <w:rPr>
          <w:b/>
          <w:bCs/>
          <w:sz w:val="24"/>
          <w:szCs w:val="24"/>
          <w:lang w:val="en-GB" w:bidi="ar-LB"/>
        </w:rPr>
      </w:pPr>
    </w:p>
    <w:p w14:paraId="07EF54D4" w14:textId="2CDEB59E" w:rsidR="004523FB" w:rsidRPr="007411A1" w:rsidRDefault="004523FB" w:rsidP="002A28BD">
      <w:pPr>
        <w:keepNext/>
        <w:widowControl w:val="0"/>
        <w:bidi/>
        <w:rPr>
          <w:b/>
          <w:bCs/>
          <w:sz w:val="24"/>
          <w:szCs w:val="24"/>
          <w:rtl/>
          <w:lang w:val="en-GB" w:bidi="ar-LB"/>
        </w:rPr>
      </w:pPr>
      <w:r w:rsidRPr="007411A1">
        <w:rPr>
          <w:b/>
          <w:bCs/>
          <w:sz w:val="24"/>
          <w:szCs w:val="24"/>
          <w:rtl/>
          <w:lang w:val="en-GB" w:bidi="ar-LB"/>
        </w:rPr>
        <w:t>ثالثا-1</w:t>
      </w:r>
      <w:r w:rsidRPr="007411A1">
        <w:rPr>
          <w:b/>
          <w:bCs/>
          <w:sz w:val="24"/>
          <w:szCs w:val="24"/>
          <w:rtl/>
          <w:lang w:val="en-GB" w:bidi="ar-LB"/>
        </w:rPr>
        <w:tab/>
        <w:t>بيانات الهيدروكلوروفلوروكربون</w:t>
      </w:r>
    </w:p>
    <w:p w14:paraId="7818DF2F" w14:textId="77777777" w:rsidR="00D96194" w:rsidRPr="007411A1" w:rsidRDefault="00D96194" w:rsidP="002A28BD">
      <w:pPr>
        <w:keepNext/>
        <w:widowControl w:val="0"/>
        <w:bidi/>
        <w:rPr>
          <w:sz w:val="24"/>
          <w:szCs w:val="24"/>
          <w:lang w:val="en-GB" w:bidi="ar-LB"/>
        </w:rPr>
      </w:pPr>
    </w:p>
    <w:p w14:paraId="76EA417E" w14:textId="7CDE139B" w:rsidR="004523FB" w:rsidRPr="007411A1" w:rsidRDefault="004523FB" w:rsidP="002A28BD">
      <w:pPr>
        <w:keepNext/>
        <w:widowControl w:val="0"/>
        <w:bidi/>
        <w:rPr>
          <w:b/>
          <w:bCs/>
          <w:sz w:val="24"/>
          <w:szCs w:val="24"/>
          <w:rtl/>
          <w:lang w:val="en-GB" w:bidi="ar-LB"/>
        </w:rPr>
      </w:pPr>
      <w:r w:rsidRPr="007411A1">
        <w:rPr>
          <w:b/>
          <w:bCs/>
          <w:sz w:val="24"/>
          <w:szCs w:val="24"/>
          <w:rtl/>
          <w:lang w:val="en-GB" w:bidi="ar-LB"/>
        </w:rPr>
        <w:t>ألف</w:t>
      </w:r>
      <w:r w:rsidRPr="007411A1">
        <w:rPr>
          <w:b/>
          <w:bCs/>
          <w:sz w:val="24"/>
          <w:szCs w:val="24"/>
          <w:rtl/>
          <w:lang w:val="en-GB" w:bidi="ar-LB"/>
        </w:rPr>
        <w:tab/>
        <w:t>إنتاج الهيدروكلوروفلوروكربون مقابل الاستهلاك</w:t>
      </w:r>
    </w:p>
    <w:p w14:paraId="71F26525" w14:textId="77777777" w:rsidR="00D96194" w:rsidRPr="007411A1" w:rsidRDefault="00D96194" w:rsidP="002A28BD">
      <w:pPr>
        <w:keepNext/>
        <w:widowControl w:val="0"/>
        <w:bidi/>
        <w:rPr>
          <w:sz w:val="24"/>
          <w:szCs w:val="24"/>
          <w:lang w:val="en-GB" w:bidi="ar-LB"/>
        </w:rPr>
      </w:pPr>
    </w:p>
    <w:p w14:paraId="6EA31A8A" w14:textId="213928F2" w:rsidR="004523FB" w:rsidRPr="007411A1" w:rsidRDefault="0060450E" w:rsidP="002A28BD">
      <w:pPr>
        <w:pStyle w:val="Heading1"/>
        <w:bidi/>
        <w:rPr>
          <w:sz w:val="24"/>
          <w:szCs w:val="24"/>
          <w:lang w:val="en-GB" w:bidi="ar-LB"/>
        </w:rPr>
      </w:pPr>
      <w:r w:rsidRPr="007411A1">
        <w:rPr>
          <w:sz w:val="24"/>
          <w:szCs w:val="24"/>
          <w:rtl/>
          <w:lang w:val="en-GB" w:bidi="ar-LB"/>
        </w:rPr>
        <w:t>كان المستوى المبلغ عن الأنواع الثلاثة الرئيسية من الهيدروكلوروفلوروكربون، منذ عام 2012 في بلدان المادة 5 تزيد عن مستويات الاستهلاك باستثناء الهيدروكلوروفلوروكربون-142ب في 2022 على النحو المبين في الجدول 6. وتبين البيانات المبلغة حدوث انخفاض ملحوظ في الاستهلاك والإنتاج في 2020 و2021 و2022 ويعزى ذلك بالدرجة</w:t>
      </w:r>
      <w:r w:rsidR="00474F98" w:rsidRPr="007411A1">
        <w:rPr>
          <w:sz w:val="24"/>
          <w:szCs w:val="24"/>
          <w:rtl/>
          <w:lang w:val="en-GB" w:bidi="ar-LB"/>
        </w:rPr>
        <w:t xml:space="preserve"> الأولى الى الانخفاض المقرر لتحقيق أهداف الرقابة في 2020 وتنفيذ أنشطة إزالة الهيدروكلوروفلوروكربون، والمشكلات المتعلقة بوباء كوفيد-19 وتعرض استهلاك وإنتاج الهيدروكلوروفلوروكربون في 2022 للنحو بمستوى شامل نتيجة لانتعاش أنشطة الأعمال بعد وباء كوفيد-19.</w:t>
      </w:r>
    </w:p>
    <w:p w14:paraId="75303CAC" w14:textId="1CF27FFD" w:rsidR="00D96194" w:rsidRPr="000238C9" w:rsidRDefault="00AA630C" w:rsidP="00474F98">
      <w:pPr>
        <w:keepNext/>
        <w:bidi/>
        <w:rPr>
          <w:bCs/>
          <w:rtl/>
          <w:lang w:val="en-GB" w:bidi="ar-LB"/>
        </w:rPr>
      </w:pPr>
      <w:r w:rsidRPr="000238C9">
        <w:rPr>
          <w:bCs/>
          <w:rtl/>
          <w:lang w:val="en-GB" w:bidi="ar-LB"/>
        </w:rPr>
        <w:t xml:space="preserve">الجدول 6: </w:t>
      </w:r>
      <w:r w:rsidR="00474F98" w:rsidRPr="000238C9">
        <w:rPr>
          <w:bCs/>
          <w:rtl/>
          <w:lang w:val="en-GB" w:bidi="ar-LB"/>
        </w:rPr>
        <w:t>إنتاج الهيدروكلوروفلوروكربون مقابل الاستهلاك في الأنواع الرئيسية من المواد الهيدروكلوروفلوروكربونية (بالأطنان بقدرات استنفاد الأوزون)</w:t>
      </w:r>
    </w:p>
    <w:tbl>
      <w:tblPr>
        <w:bidiVisual/>
        <w:tblW w:w="10567" w:type="dxa"/>
        <w:tblInd w:w="-289" w:type="dxa"/>
        <w:tblLayout w:type="fixed"/>
        <w:tblLook w:val="04A0" w:firstRow="1" w:lastRow="0" w:firstColumn="1" w:lastColumn="0" w:noHBand="0" w:noVBand="1"/>
      </w:tblPr>
      <w:tblGrid>
        <w:gridCol w:w="1184"/>
        <w:gridCol w:w="842"/>
        <w:gridCol w:w="843"/>
        <w:gridCol w:w="843"/>
        <w:gridCol w:w="842"/>
        <w:gridCol w:w="843"/>
        <w:gridCol w:w="843"/>
        <w:gridCol w:w="843"/>
        <w:gridCol w:w="964"/>
        <w:gridCol w:w="900"/>
        <w:gridCol w:w="810"/>
        <w:gridCol w:w="810"/>
      </w:tblGrid>
      <w:tr w:rsidR="00D96194" w:rsidRPr="000238C9" w14:paraId="1D783F7E" w14:textId="77777777" w:rsidTr="00300A61">
        <w:trPr>
          <w:trHeight w:val="140"/>
        </w:trPr>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948EA4" w14:textId="0382EDEC" w:rsidR="00D96194" w:rsidRPr="000238C9" w:rsidRDefault="00AA630C" w:rsidP="002A28BD">
            <w:pPr>
              <w:keepNext/>
              <w:keepLines/>
              <w:bidi/>
              <w:jc w:val="center"/>
              <w:rPr>
                <w:b/>
                <w:bCs/>
                <w:sz w:val="19"/>
                <w:szCs w:val="19"/>
                <w:lang w:val="en-GB" w:eastAsia="en-CA" w:bidi="ar-LB"/>
              </w:rPr>
            </w:pPr>
            <w:r w:rsidRPr="000238C9">
              <w:rPr>
                <w:b/>
                <w:bCs/>
                <w:sz w:val="19"/>
                <w:szCs w:val="19"/>
                <w:rtl/>
                <w:lang w:val="en-GB" w:eastAsia="en-CA" w:bidi="ar-LB"/>
              </w:rPr>
              <w:t>الهيدروكلوروفلوروكربون</w:t>
            </w:r>
          </w:p>
        </w:tc>
        <w:tc>
          <w:tcPr>
            <w:tcW w:w="842" w:type="dxa"/>
            <w:tcBorders>
              <w:top w:val="single" w:sz="4" w:space="0" w:color="auto"/>
              <w:left w:val="nil"/>
              <w:bottom w:val="single" w:sz="4" w:space="0" w:color="auto"/>
              <w:right w:val="single" w:sz="4" w:space="0" w:color="auto"/>
            </w:tcBorders>
            <w:shd w:val="clear" w:color="auto" w:fill="auto"/>
            <w:noWrap/>
            <w:vAlign w:val="center"/>
            <w:hideMark/>
          </w:tcPr>
          <w:p w14:paraId="1C3102AC" w14:textId="77777777" w:rsidR="00D96194" w:rsidRPr="000238C9" w:rsidRDefault="00D96194" w:rsidP="002A28BD">
            <w:pPr>
              <w:keepNext/>
              <w:keepLines/>
              <w:bidi/>
              <w:jc w:val="center"/>
              <w:rPr>
                <w:b/>
                <w:bCs/>
                <w:sz w:val="19"/>
                <w:szCs w:val="19"/>
                <w:lang w:val="en-GB" w:eastAsia="en-CA" w:bidi="ar-LB"/>
              </w:rPr>
            </w:pPr>
            <w:r w:rsidRPr="000238C9">
              <w:rPr>
                <w:b/>
                <w:bCs/>
                <w:sz w:val="19"/>
                <w:szCs w:val="19"/>
                <w:lang w:val="en-GB" w:eastAsia="en-CA" w:bidi="ar-LB"/>
              </w:rPr>
              <w:t>2012</w:t>
            </w:r>
          </w:p>
        </w:tc>
        <w:tc>
          <w:tcPr>
            <w:tcW w:w="843" w:type="dxa"/>
            <w:tcBorders>
              <w:top w:val="single" w:sz="4" w:space="0" w:color="auto"/>
              <w:left w:val="nil"/>
              <w:bottom w:val="single" w:sz="4" w:space="0" w:color="auto"/>
              <w:right w:val="single" w:sz="4" w:space="0" w:color="auto"/>
            </w:tcBorders>
            <w:shd w:val="clear" w:color="auto" w:fill="auto"/>
            <w:noWrap/>
            <w:vAlign w:val="center"/>
            <w:hideMark/>
          </w:tcPr>
          <w:p w14:paraId="1F4032D7" w14:textId="77777777" w:rsidR="00D96194" w:rsidRPr="000238C9" w:rsidRDefault="00D96194" w:rsidP="002A28BD">
            <w:pPr>
              <w:keepNext/>
              <w:keepLines/>
              <w:bidi/>
              <w:jc w:val="center"/>
              <w:rPr>
                <w:b/>
                <w:bCs/>
                <w:sz w:val="19"/>
                <w:szCs w:val="19"/>
                <w:lang w:val="en-GB" w:eastAsia="en-CA" w:bidi="ar-LB"/>
              </w:rPr>
            </w:pPr>
            <w:r w:rsidRPr="000238C9">
              <w:rPr>
                <w:b/>
                <w:bCs/>
                <w:sz w:val="19"/>
                <w:szCs w:val="19"/>
                <w:lang w:val="en-GB" w:eastAsia="en-CA" w:bidi="ar-LB"/>
              </w:rPr>
              <w:t>2013</w:t>
            </w:r>
          </w:p>
        </w:tc>
        <w:tc>
          <w:tcPr>
            <w:tcW w:w="843" w:type="dxa"/>
            <w:tcBorders>
              <w:top w:val="single" w:sz="4" w:space="0" w:color="auto"/>
              <w:left w:val="nil"/>
              <w:bottom w:val="single" w:sz="4" w:space="0" w:color="auto"/>
              <w:right w:val="single" w:sz="4" w:space="0" w:color="auto"/>
            </w:tcBorders>
            <w:shd w:val="clear" w:color="auto" w:fill="auto"/>
            <w:vAlign w:val="center"/>
            <w:hideMark/>
          </w:tcPr>
          <w:p w14:paraId="7CEB17FA" w14:textId="77777777" w:rsidR="00D96194" w:rsidRPr="000238C9" w:rsidRDefault="00D96194" w:rsidP="002A28BD">
            <w:pPr>
              <w:keepNext/>
              <w:keepLines/>
              <w:bidi/>
              <w:jc w:val="center"/>
              <w:rPr>
                <w:b/>
                <w:bCs/>
                <w:sz w:val="19"/>
                <w:szCs w:val="19"/>
                <w:lang w:val="en-GB" w:eastAsia="en-CA" w:bidi="ar-LB"/>
              </w:rPr>
            </w:pPr>
            <w:r w:rsidRPr="000238C9">
              <w:rPr>
                <w:b/>
                <w:bCs/>
                <w:sz w:val="19"/>
                <w:szCs w:val="19"/>
                <w:lang w:val="en-GB" w:eastAsia="en-CA" w:bidi="ar-LB"/>
              </w:rPr>
              <w:t>2014</w:t>
            </w:r>
          </w:p>
        </w:tc>
        <w:tc>
          <w:tcPr>
            <w:tcW w:w="842" w:type="dxa"/>
            <w:tcBorders>
              <w:top w:val="single" w:sz="4" w:space="0" w:color="auto"/>
              <w:left w:val="nil"/>
              <w:bottom w:val="single" w:sz="4" w:space="0" w:color="auto"/>
              <w:right w:val="single" w:sz="4" w:space="0" w:color="auto"/>
            </w:tcBorders>
            <w:shd w:val="clear" w:color="auto" w:fill="auto"/>
            <w:vAlign w:val="center"/>
            <w:hideMark/>
          </w:tcPr>
          <w:p w14:paraId="6203C2A9" w14:textId="77777777" w:rsidR="00D96194" w:rsidRPr="000238C9" w:rsidRDefault="00D96194" w:rsidP="002A28BD">
            <w:pPr>
              <w:keepNext/>
              <w:keepLines/>
              <w:bidi/>
              <w:jc w:val="center"/>
              <w:rPr>
                <w:b/>
                <w:bCs/>
                <w:sz w:val="19"/>
                <w:szCs w:val="19"/>
                <w:lang w:val="en-GB" w:eastAsia="en-CA" w:bidi="ar-LB"/>
              </w:rPr>
            </w:pPr>
            <w:r w:rsidRPr="000238C9">
              <w:rPr>
                <w:b/>
                <w:bCs/>
                <w:sz w:val="19"/>
                <w:szCs w:val="19"/>
                <w:lang w:val="en-GB" w:eastAsia="en-CA" w:bidi="ar-LB"/>
              </w:rPr>
              <w:t>2015</w:t>
            </w:r>
          </w:p>
        </w:tc>
        <w:tc>
          <w:tcPr>
            <w:tcW w:w="843" w:type="dxa"/>
            <w:tcBorders>
              <w:top w:val="single" w:sz="4" w:space="0" w:color="auto"/>
              <w:left w:val="nil"/>
              <w:bottom w:val="single" w:sz="4" w:space="0" w:color="auto"/>
              <w:right w:val="single" w:sz="4" w:space="0" w:color="auto"/>
            </w:tcBorders>
            <w:shd w:val="clear" w:color="auto" w:fill="auto"/>
            <w:vAlign w:val="center"/>
            <w:hideMark/>
          </w:tcPr>
          <w:p w14:paraId="454FBC83" w14:textId="77777777" w:rsidR="00D96194" w:rsidRPr="000238C9" w:rsidRDefault="00D96194" w:rsidP="002A28BD">
            <w:pPr>
              <w:keepNext/>
              <w:keepLines/>
              <w:bidi/>
              <w:jc w:val="center"/>
              <w:rPr>
                <w:b/>
                <w:bCs/>
                <w:sz w:val="19"/>
                <w:szCs w:val="19"/>
                <w:lang w:val="en-GB" w:eastAsia="en-CA" w:bidi="ar-LB"/>
              </w:rPr>
            </w:pPr>
            <w:r w:rsidRPr="000238C9">
              <w:rPr>
                <w:b/>
                <w:bCs/>
                <w:sz w:val="19"/>
                <w:szCs w:val="19"/>
                <w:lang w:val="en-GB" w:eastAsia="en-CA" w:bidi="ar-LB"/>
              </w:rPr>
              <w:t>2016</w:t>
            </w:r>
          </w:p>
        </w:tc>
        <w:tc>
          <w:tcPr>
            <w:tcW w:w="843" w:type="dxa"/>
            <w:tcBorders>
              <w:top w:val="single" w:sz="4" w:space="0" w:color="auto"/>
              <w:left w:val="nil"/>
              <w:bottom w:val="single" w:sz="4" w:space="0" w:color="auto"/>
              <w:right w:val="single" w:sz="4" w:space="0" w:color="auto"/>
            </w:tcBorders>
            <w:shd w:val="clear" w:color="auto" w:fill="auto"/>
            <w:vAlign w:val="center"/>
            <w:hideMark/>
          </w:tcPr>
          <w:p w14:paraId="1EFFD5BE" w14:textId="77777777" w:rsidR="00D96194" w:rsidRPr="000238C9" w:rsidRDefault="00D96194" w:rsidP="002A28BD">
            <w:pPr>
              <w:keepNext/>
              <w:keepLines/>
              <w:bidi/>
              <w:jc w:val="center"/>
              <w:rPr>
                <w:b/>
                <w:bCs/>
                <w:sz w:val="19"/>
                <w:szCs w:val="19"/>
                <w:lang w:val="en-GB" w:eastAsia="en-CA" w:bidi="ar-LB"/>
              </w:rPr>
            </w:pPr>
            <w:r w:rsidRPr="000238C9">
              <w:rPr>
                <w:b/>
                <w:bCs/>
                <w:sz w:val="19"/>
                <w:szCs w:val="19"/>
                <w:lang w:val="en-GB" w:eastAsia="en-CA" w:bidi="ar-LB"/>
              </w:rPr>
              <w:t>2017</w:t>
            </w:r>
          </w:p>
        </w:tc>
        <w:tc>
          <w:tcPr>
            <w:tcW w:w="843" w:type="dxa"/>
            <w:tcBorders>
              <w:top w:val="single" w:sz="4" w:space="0" w:color="auto"/>
              <w:left w:val="nil"/>
              <w:bottom w:val="single" w:sz="4" w:space="0" w:color="auto"/>
              <w:right w:val="single" w:sz="4" w:space="0" w:color="auto"/>
            </w:tcBorders>
            <w:shd w:val="clear" w:color="auto" w:fill="auto"/>
            <w:vAlign w:val="center"/>
            <w:hideMark/>
          </w:tcPr>
          <w:p w14:paraId="57B79FEE" w14:textId="77777777" w:rsidR="00D96194" w:rsidRPr="000238C9" w:rsidRDefault="00D96194" w:rsidP="002A28BD">
            <w:pPr>
              <w:keepNext/>
              <w:keepLines/>
              <w:bidi/>
              <w:jc w:val="center"/>
              <w:rPr>
                <w:b/>
                <w:bCs/>
                <w:sz w:val="19"/>
                <w:szCs w:val="19"/>
                <w:lang w:val="en-GB" w:eastAsia="en-CA" w:bidi="ar-LB"/>
              </w:rPr>
            </w:pPr>
            <w:r w:rsidRPr="000238C9">
              <w:rPr>
                <w:b/>
                <w:bCs/>
                <w:sz w:val="19"/>
                <w:szCs w:val="19"/>
                <w:lang w:val="en-GB" w:eastAsia="en-CA" w:bidi="ar-LB"/>
              </w:rPr>
              <w:t>2018</w:t>
            </w:r>
          </w:p>
        </w:tc>
        <w:tc>
          <w:tcPr>
            <w:tcW w:w="964" w:type="dxa"/>
            <w:tcBorders>
              <w:top w:val="single" w:sz="4" w:space="0" w:color="auto"/>
              <w:left w:val="nil"/>
              <w:bottom w:val="single" w:sz="4" w:space="0" w:color="auto"/>
              <w:right w:val="single" w:sz="4" w:space="0" w:color="auto"/>
            </w:tcBorders>
            <w:shd w:val="clear" w:color="auto" w:fill="auto"/>
            <w:vAlign w:val="center"/>
            <w:hideMark/>
          </w:tcPr>
          <w:p w14:paraId="3A7F595C" w14:textId="77777777" w:rsidR="00D96194" w:rsidRPr="000238C9" w:rsidRDefault="00D96194" w:rsidP="002A28BD">
            <w:pPr>
              <w:keepNext/>
              <w:keepLines/>
              <w:bidi/>
              <w:jc w:val="center"/>
              <w:rPr>
                <w:b/>
                <w:bCs/>
                <w:sz w:val="19"/>
                <w:szCs w:val="19"/>
                <w:rtl/>
                <w:lang w:val="en-GB" w:eastAsia="en-CA" w:bidi="ar-LB"/>
              </w:rPr>
            </w:pPr>
            <w:r w:rsidRPr="000238C9">
              <w:rPr>
                <w:b/>
                <w:bCs/>
                <w:sz w:val="19"/>
                <w:szCs w:val="19"/>
                <w:lang w:val="en-GB" w:eastAsia="en-CA" w:bidi="ar-LB"/>
              </w:rPr>
              <w:t>2019</w:t>
            </w:r>
          </w:p>
        </w:tc>
        <w:tc>
          <w:tcPr>
            <w:tcW w:w="900" w:type="dxa"/>
            <w:tcBorders>
              <w:top w:val="single" w:sz="4" w:space="0" w:color="auto"/>
              <w:left w:val="nil"/>
              <w:bottom w:val="single" w:sz="4" w:space="0" w:color="auto"/>
              <w:right w:val="single" w:sz="4" w:space="0" w:color="auto"/>
            </w:tcBorders>
            <w:shd w:val="clear" w:color="auto" w:fill="auto"/>
            <w:vAlign w:val="center"/>
            <w:hideMark/>
          </w:tcPr>
          <w:p w14:paraId="4293E77A" w14:textId="77777777" w:rsidR="00D96194" w:rsidRPr="000238C9" w:rsidRDefault="00D96194" w:rsidP="002A28BD">
            <w:pPr>
              <w:keepNext/>
              <w:keepLines/>
              <w:bidi/>
              <w:jc w:val="center"/>
              <w:rPr>
                <w:b/>
                <w:bCs/>
                <w:sz w:val="19"/>
                <w:szCs w:val="19"/>
                <w:lang w:val="en-GB" w:eastAsia="en-CA" w:bidi="ar-LB"/>
              </w:rPr>
            </w:pPr>
            <w:r w:rsidRPr="000238C9">
              <w:rPr>
                <w:b/>
                <w:bCs/>
                <w:sz w:val="19"/>
                <w:szCs w:val="19"/>
                <w:lang w:val="en-GB" w:eastAsia="en-CA" w:bidi="ar-LB"/>
              </w:rPr>
              <w:t>2020</w:t>
            </w:r>
          </w:p>
        </w:tc>
        <w:tc>
          <w:tcPr>
            <w:tcW w:w="810" w:type="dxa"/>
            <w:tcBorders>
              <w:top w:val="single" w:sz="4" w:space="0" w:color="auto"/>
              <w:left w:val="nil"/>
              <w:bottom w:val="single" w:sz="4" w:space="0" w:color="auto"/>
              <w:right w:val="single" w:sz="4" w:space="0" w:color="auto"/>
            </w:tcBorders>
            <w:shd w:val="clear" w:color="auto" w:fill="auto"/>
            <w:vAlign w:val="center"/>
            <w:hideMark/>
          </w:tcPr>
          <w:p w14:paraId="3F2410FB" w14:textId="77777777" w:rsidR="00D96194" w:rsidRPr="000238C9" w:rsidRDefault="00D96194" w:rsidP="002A28BD">
            <w:pPr>
              <w:keepNext/>
              <w:keepLines/>
              <w:bidi/>
              <w:jc w:val="center"/>
              <w:rPr>
                <w:b/>
                <w:bCs/>
                <w:sz w:val="19"/>
                <w:szCs w:val="19"/>
                <w:lang w:val="en-GB" w:eastAsia="en-CA" w:bidi="ar-LB"/>
              </w:rPr>
            </w:pPr>
            <w:r w:rsidRPr="000238C9">
              <w:rPr>
                <w:b/>
                <w:bCs/>
                <w:sz w:val="19"/>
                <w:szCs w:val="19"/>
                <w:lang w:val="en-GB" w:eastAsia="en-CA" w:bidi="ar-LB"/>
              </w:rPr>
              <w:t>2021</w:t>
            </w:r>
          </w:p>
        </w:tc>
        <w:tc>
          <w:tcPr>
            <w:tcW w:w="810" w:type="dxa"/>
            <w:tcBorders>
              <w:top w:val="single" w:sz="4" w:space="0" w:color="auto"/>
              <w:left w:val="nil"/>
              <w:bottom w:val="single" w:sz="4" w:space="0" w:color="auto"/>
              <w:right w:val="single" w:sz="4" w:space="0" w:color="auto"/>
            </w:tcBorders>
            <w:shd w:val="clear" w:color="auto" w:fill="auto"/>
            <w:noWrap/>
            <w:vAlign w:val="center"/>
            <w:hideMark/>
          </w:tcPr>
          <w:p w14:paraId="65AC48F8" w14:textId="77777777" w:rsidR="00D96194" w:rsidRPr="000238C9" w:rsidRDefault="00D96194" w:rsidP="00AA630C">
            <w:pPr>
              <w:keepNext/>
              <w:keepLines/>
              <w:bidi/>
              <w:jc w:val="center"/>
              <w:rPr>
                <w:b/>
                <w:bCs/>
                <w:sz w:val="19"/>
                <w:szCs w:val="19"/>
                <w:lang w:val="en-GB" w:eastAsia="en-CA" w:bidi="ar-LB"/>
              </w:rPr>
            </w:pPr>
            <w:r w:rsidRPr="000238C9">
              <w:rPr>
                <w:b/>
                <w:bCs/>
                <w:sz w:val="19"/>
                <w:szCs w:val="19"/>
                <w:lang w:val="en-GB" w:eastAsia="en-CA" w:bidi="ar-LB"/>
              </w:rPr>
              <w:t>2022</w:t>
            </w:r>
          </w:p>
        </w:tc>
      </w:tr>
      <w:tr w:rsidR="00D96194" w:rsidRPr="000238C9" w14:paraId="11B973FE" w14:textId="77777777" w:rsidTr="00300A61">
        <w:trPr>
          <w:trHeight w:val="201"/>
        </w:trPr>
        <w:tc>
          <w:tcPr>
            <w:tcW w:w="10567" w:type="dxa"/>
            <w:gridSpan w:val="12"/>
            <w:tcBorders>
              <w:top w:val="single" w:sz="4" w:space="0" w:color="auto"/>
              <w:left w:val="single" w:sz="4" w:space="0" w:color="auto"/>
              <w:bottom w:val="single" w:sz="4" w:space="0" w:color="auto"/>
              <w:right w:val="single" w:sz="4" w:space="0" w:color="000000"/>
            </w:tcBorders>
            <w:shd w:val="clear" w:color="auto" w:fill="auto"/>
            <w:vAlign w:val="center"/>
            <w:hideMark/>
          </w:tcPr>
          <w:p w14:paraId="29287FBE" w14:textId="665ED9A2" w:rsidR="00D96194" w:rsidRPr="000238C9" w:rsidRDefault="002B2E60" w:rsidP="002A28BD">
            <w:pPr>
              <w:keepNext/>
              <w:keepLines/>
              <w:bidi/>
              <w:jc w:val="left"/>
              <w:rPr>
                <w:b/>
                <w:bCs/>
                <w:sz w:val="19"/>
                <w:szCs w:val="19"/>
                <w:lang w:val="en-GB" w:eastAsia="en-CA" w:bidi="ar-LB"/>
              </w:rPr>
            </w:pPr>
            <w:r w:rsidRPr="000238C9">
              <w:rPr>
                <w:b/>
                <w:bCs/>
                <w:sz w:val="19"/>
                <w:szCs w:val="19"/>
                <w:rtl/>
                <w:lang w:val="en-GB" w:eastAsia="en-CA" w:bidi="ar-LB"/>
              </w:rPr>
              <w:t>الإنتاج</w:t>
            </w:r>
          </w:p>
        </w:tc>
      </w:tr>
      <w:tr w:rsidR="00D96194" w:rsidRPr="000238C9" w14:paraId="1E652112" w14:textId="77777777" w:rsidTr="00300A61">
        <w:trPr>
          <w:trHeight w:val="104"/>
        </w:trPr>
        <w:tc>
          <w:tcPr>
            <w:tcW w:w="1184" w:type="dxa"/>
            <w:tcBorders>
              <w:top w:val="nil"/>
              <w:left w:val="single" w:sz="4" w:space="0" w:color="auto"/>
              <w:bottom w:val="single" w:sz="4" w:space="0" w:color="auto"/>
              <w:right w:val="single" w:sz="4" w:space="0" w:color="auto"/>
            </w:tcBorders>
            <w:shd w:val="clear" w:color="auto" w:fill="auto"/>
            <w:noWrap/>
            <w:vAlign w:val="center"/>
            <w:hideMark/>
          </w:tcPr>
          <w:p w14:paraId="12A39431" w14:textId="6988839E" w:rsidR="00D96194" w:rsidRPr="000238C9" w:rsidRDefault="00AA630C" w:rsidP="00C4131A">
            <w:pPr>
              <w:keepNext/>
              <w:keepLines/>
              <w:bidi/>
              <w:jc w:val="center"/>
              <w:rPr>
                <w:sz w:val="19"/>
                <w:szCs w:val="19"/>
                <w:lang w:val="en-GB" w:eastAsia="en-CA" w:bidi="ar-LB"/>
              </w:rPr>
            </w:pPr>
            <w:r w:rsidRPr="000238C9">
              <w:rPr>
                <w:sz w:val="20"/>
                <w:szCs w:val="20"/>
                <w:rtl/>
                <w:lang w:val="en-GB" w:eastAsia="zh-CN" w:bidi="ar-LB"/>
              </w:rPr>
              <w:t>الهيدروكلوروفلوروكربون-</w:t>
            </w:r>
            <w:r w:rsidR="00D96194" w:rsidRPr="000238C9">
              <w:rPr>
                <w:sz w:val="19"/>
                <w:szCs w:val="19"/>
                <w:lang w:val="en-GB" w:eastAsia="en-CA" w:bidi="ar-LB"/>
              </w:rPr>
              <w:t>22</w:t>
            </w:r>
          </w:p>
        </w:tc>
        <w:tc>
          <w:tcPr>
            <w:tcW w:w="842" w:type="dxa"/>
            <w:tcBorders>
              <w:top w:val="nil"/>
              <w:left w:val="nil"/>
              <w:bottom w:val="single" w:sz="4" w:space="0" w:color="auto"/>
              <w:right w:val="single" w:sz="4" w:space="0" w:color="auto"/>
            </w:tcBorders>
            <w:shd w:val="clear" w:color="auto" w:fill="auto"/>
            <w:noWrap/>
            <w:vAlign w:val="center"/>
            <w:hideMark/>
          </w:tcPr>
          <w:p w14:paraId="2878E921" w14:textId="77777777" w:rsidR="00D96194" w:rsidRPr="000238C9" w:rsidRDefault="00D96194" w:rsidP="00C4131A">
            <w:pPr>
              <w:keepNext/>
              <w:keepLines/>
              <w:bidi/>
              <w:ind w:left="-249"/>
              <w:jc w:val="center"/>
              <w:rPr>
                <w:sz w:val="19"/>
                <w:szCs w:val="19"/>
                <w:lang w:val="en-GB" w:eastAsia="en-CA" w:bidi="ar-LB"/>
              </w:rPr>
            </w:pPr>
            <w:r w:rsidRPr="000238C9">
              <w:rPr>
                <w:sz w:val="19"/>
                <w:szCs w:val="19"/>
                <w:lang w:val="en-GB" w:eastAsia="en-CA" w:bidi="ar-LB"/>
              </w:rPr>
              <w:t>23,552.4</w:t>
            </w:r>
          </w:p>
        </w:tc>
        <w:tc>
          <w:tcPr>
            <w:tcW w:w="843" w:type="dxa"/>
            <w:tcBorders>
              <w:top w:val="nil"/>
              <w:left w:val="nil"/>
              <w:bottom w:val="single" w:sz="4" w:space="0" w:color="auto"/>
              <w:right w:val="single" w:sz="4" w:space="0" w:color="auto"/>
            </w:tcBorders>
            <w:shd w:val="clear" w:color="auto" w:fill="auto"/>
            <w:noWrap/>
            <w:vAlign w:val="center"/>
            <w:hideMark/>
          </w:tcPr>
          <w:p w14:paraId="41945BD9" w14:textId="77777777" w:rsidR="00D96194" w:rsidRPr="000238C9" w:rsidRDefault="00D96194" w:rsidP="00C4131A">
            <w:pPr>
              <w:keepNext/>
              <w:keepLines/>
              <w:bidi/>
              <w:ind w:left="-249"/>
              <w:jc w:val="center"/>
              <w:rPr>
                <w:sz w:val="19"/>
                <w:szCs w:val="19"/>
                <w:lang w:val="en-GB" w:eastAsia="en-CA" w:bidi="ar-LB"/>
              </w:rPr>
            </w:pPr>
            <w:r w:rsidRPr="000238C9">
              <w:rPr>
                <w:sz w:val="19"/>
                <w:szCs w:val="19"/>
                <w:lang w:val="en-GB" w:eastAsia="en-CA" w:bidi="ar-LB"/>
              </w:rPr>
              <w:t>18,769.0</w:t>
            </w:r>
          </w:p>
        </w:tc>
        <w:tc>
          <w:tcPr>
            <w:tcW w:w="843" w:type="dxa"/>
            <w:tcBorders>
              <w:top w:val="nil"/>
              <w:left w:val="nil"/>
              <w:bottom w:val="single" w:sz="4" w:space="0" w:color="auto"/>
              <w:right w:val="single" w:sz="4" w:space="0" w:color="auto"/>
            </w:tcBorders>
            <w:shd w:val="clear" w:color="auto" w:fill="auto"/>
            <w:vAlign w:val="center"/>
            <w:hideMark/>
          </w:tcPr>
          <w:p w14:paraId="73946AE5" w14:textId="77777777" w:rsidR="00D96194" w:rsidRPr="000238C9" w:rsidRDefault="00D96194" w:rsidP="00C4131A">
            <w:pPr>
              <w:keepNext/>
              <w:keepLines/>
              <w:bidi/>
              <w:ind w:left="-249"/>
              <w:jc w:val="center"/>
              <w:rPr>
                <w:sz w:val="19"/>
                <w:szCs w:val="19"/>
                <w:lang w:val="en-GB" w:eastAsia="en-CA" w:bidi="ar-LB"/>
              </w:rPr>
            </w:pPr>
            <w:r w:rsidRPr="000238C9">
              <w:rPr>
                <w:sz w:val="19"/>
                <w:szCs w:val="19"/>
                <w:lang w:val="en-GB" w:eastAsia="en-CA" w:bidi="ar-LB"/>
              </w:rPr>
              <w:t>19,816.3</w:t>
            </w:r>
          </w:p>
        </w:tc>
        <w:tc>
          <w:tcPr>
            <w:tcW w:w="842" w:type="dxa"/>
            <w:tcBorders>
              <w:top w:val="nil"/>
              <w:left w:val="nil"/>
              <w:bottom w:val="single" w:sz="4" w:space="0" w:color="auto"/>
              <w:right w:val="single" w:sz="4" w:space="0" w:color="auto"/>
            </w:tcBorders>
            <w:shd w:val="clear" w:color="auto" w:fill="auto"/>
            <w:vAlign w:val="center"/>
            <w:hideMark/>
          </w:tcPr>
          <w:p w14:paraId="1FD5D5F2" w14:textId="77777777" w:rsidR="00D96194" w:rsidRPr="000238C9" w:rsidRDefault="00D96194" w:rsidP="00C4131A">
            <w:pPr>
              <w:keepNext/>
              <w:keepLines/>
              <w:bidi/>
              <w:ind w:left="-249"/>
              <w:jc w:val="center"/>
              <w:rPr>
                <w:sz w:val="19"/>
                <w:szCs w:val="19"/>
                <w:lang w:val="en-GB" w:eastAsia="en-CA" w:bidi="ar-LB"/>
              </w:rPr>
            </w:pPr>
            <w:r w:rsidRPr="000238C9">
              <w:rPr>
                <w:sz w:val="19"/>
                <w:szCs w:val="19"/>
                <w:lang w:val="en-GB" w:eastAsia="en-CA" w:bidi="ar-LB"/>
              </w:rPr>
              <w:t>16,782.6</w:t>
            </w:r>
          </w:p>
        </w:tc>
        <w:tc>
          <w:tcPr>
            <w:tcW w:w="843" w:type="dxa"/>
            <w:tcBorders>
              <w:top w:val="nil"/>
              <w:left w:val="nil"/>
              <w:bottom w:val="single" w:sz="4" w:space="0" w:color="auto"/>
              <w:right w:val="single" w:sz="4" w:space="0" w:color="auto"/>
            </w:tcBorders>
            <w:shd w:val="clear" w:color="auto" w:fill="auto"/>
            <w:vAlign w:val="center"/>
            <w:hideMark/>
          </w:tcPr>
          <w:p w14:paraId="697D570A" w14:textId="77777777" w:rsidR="00D96194" w:rsidRPr="000238C9" w:rsidRDefault="00D96194" w:rsidP="00C4131A">
            <w:pPr>
              <w:keepNext/>
              <w:keepLines/>
              <w:bidi/>
              <w:ind w:left="-249"/>
              <w:jc w:val="center"/>
              <w:rPr>
                <w:sz w:val="19"/>
                <w:szCs w:val="19"/>
                <w:lang w:val="en-GB" w:eastAsia="en-CA" w:bidi="ar-LB"/>
              </w:rPr>
            </w:pPr>
            <w:r w:rsidRPr="000238C9">
              <w:rPr>
                <w:sz w:val="19"/>
                <w:szCs w:val="19"/>
                <w:lang w:val="en-GB" w:eastAsia="en-CA" w:bidi="ar-LB"/>
              </w:rPr>
              <w:t>16,191.2</w:t>
            </w:r>
          </w:p>
        </w:tc>
        <w:tc>
          <w:tcPr>
            <w:tcW w:w="843" w:type="dxa"/>
            <w:tcBorders>
              <w:top w:val="nil"/>
              <w:left w:val="nil"/>
              <w:bottom w:val="single" w:sz="4" w:space="0" w:color="auto"/>
              <w:right w:val="single" w:sz="4" w:space="0" w:color="auto"/>
            </w:tcBorders>
            <w:shd w:val="clear" w:color="auto" w:fill="auto"/>
            <w:vAlign w:val="center"/>
            <w:hideMark/>
          </w:tcPr>
          <w:p w14:paraId="08810855" w14:textId="77777777" w:rsidR="00D96194" w:rsidRPr="000238C9" w:rsidRDefault="00D96194" w:rsidP="00C4131A">
            <w:pPr>
              <w:keepNext/>
              <w:keepLines/>
              <w:bidi/>
              <w:ind w:left="-249"/>
              <w:jc w:val="center"/>
              <w:rPr>
                <w:sz w:val="19"/>
                <w:szCs w:val="19"/>
                <w:lang w:val="en-GB" w:eastAsia="en-CA" w:bidi="ar-LB"/>
              </w:rPr>
            </w:pPr>
            <w:r w:rsidRPr="000238C9">
              <w:rPr>
                <w:sz w:val="19"/>
                <w:szCs w:val="19"/>
                <w:lang w:val="en-GB" w:eastAsia="en-CA" w:bidi="ar-LB"/>
              </w:rPr>
              <w:t>15,725.9</w:t>
            </w:r>
          </w:p>
        </w:tc>
        <w:tc>
          <w:tcPr>
            <w:tcW w:w="843" w:type="dxa"/>
            <w:tcBorders>
              <w:top w:val="nil"/>
              <w:left w:val="nil"/>
              <w:bottom w:val="single" w:sz="4" w:space="0" w:color="auto"/>
              <w:right w:val="single" w:sz="4" w:space="0" w:color="auto"/>
            </w:tcBorders>
            <w:shd w:val="clear" w:color="auto" w:fill="auto"/>
            <w:vAlign w:val="center"/>
            <w:hideMark/>
          </w:tcPr>
          <w:p w14:paraId="5929555B" w14:textId="40C668CD" w:rsidR="00D96194" w:rsidRPr="000238C9" w:rsidRDefault="00EF0988" w:rsidP="00C4131A">
            <w:pPr>
              <w:keepNext/>
              <w:keepLines/>
              <w:bidi/>
              <w:ind w:left="-249"/>
              <w:jc w:val="center"/>
              <w:rPr>
                <w:sz w:val="19"/>
                <w:szCs w:val="19"/>
                <w:lang w:val="en-GB" w:eastAsia="en-CA" w:bidi="ar-LB"/>
              </w:rPr>
            </w:pPr>
            <w:r w:rsidRPr="000238C9">
              <w:rPr>
                <w:sz w:val="19"/>
                <w:szCs w:val="19"/>
                <w:lang w:val="en-GB" w:eastAsia="en-CA" w:bidi="ar-LB"/>
              </w:rPr>
              <w:t>16,061.3</w:t>
            </w:r>
          </w:p>
        </w:tc>
        <w:tc>
          <w:tcPr>
            <w:tcW w:w="964" w:type="dxa"/>
            <w:tcBorders>
              <w:top w:val="nil"/>
              <w:left w:val="nil"/>
              <w:bottom w:val="single" w:sz="4" w:space="0" w:color="auto"/>
              <w:right w:val="single" w:sz="4" w:space="0" w:color="auto"/>
            </w:tcBorders>
            <w:shd w:val="clear" w:color="auto" w:fill="auto"/>
            <w:vAlign w:val="center"/>
            <w:hideMark/>
          </w:tcPr>
          <w:p w14:paraId="21BC71E8" w14:textId="524D903C" w:rsidR="00D96194" w:rsidRPr="000238C9" w:rsidRDefault="00214A7F" w:rsidP="00C4131A">
            <w:pPr>
              <w:keepNext/>
              <w:keepLines/>
              <w:bidi/>
              <w:ind w:left="-249"/>
              <w:jc w:val="center"/>
              <w:rPr>
                <w:sz w:val="19"/>
                <w:szCs w:val="19"/>
                <w:lang w:val="en-GB" w:eastAsia="en-CA" w:bidi="ar-LB"/>
              </w:rPr>
            </w:pPr>
            <w:r w:rsidRPr="000238C9">
              <w:rPr>
                <w:sz w:val="19"/>
                <w:szCs w:val="19"/>
                <w:lang w:val="en-GB" w:eastAsia="en-CA" w:bidi="ar-LB"/>
              </w:rPr>
              <w:t>15,959.3</w:t>
            </w:r>
          </w:p>
        </w:tc>
        <w:tc>
          <w:tcPr>
            <w:tcW w:w="900" w:type="dxa"/>
            <w:tcBorders>
              <w:top w:val="nil"/>
              <w:left w:val="nil"/>
              <w:bottom w:val="single" w:sz="4" w:space="0" w:color="auto"/>
              <w:right w:val="single" w:sz="4" w:space="0" w:color="auto"/>
            </w:tcBorders>
            <w:shd w:val="clear" w:color="auto" w:fill="auto"/>
            <w:vAlign w:val="center"/>
            <w:hideMark/>
          </w:tcPr>
          <w:p w14:paraId="556A8FB2" w14:textId="2C3B3502" w:rsidR="00D96194" w:rsidRPr="000238C9" w:rsidRDefault="006D332F" w:rsidP="00C4131A">
            <w:pPr>
              <w:keepNext/>
              <w:keepLines/>
              <w:bidi/>
              <w:ind w:left="-249"/>
              <w:jc w:val="center"/>
              <w:rPr>
                <w:sz w:val="19"/>
                <w:szCs w:val="19"/>
                <w:lang w:val="en-GB" w:eastAsia="en-CA" w:bidi="ar-LB"/>
              </w:rPr>
            </w:pPr>
            <w:r w:rsidRPr="000238C9">
              <w:rPr>
                <w:sz w:val="19"/>
                <w:szCs w:val="19"/>
                <w:lang w:val="en-GB" w:eastAsia="en-CA" w:bidi="ar-LB"/>
              </w:rPr>
              <w:t>12,583.5</w:t>
            </w:r>
          </w:p>
        </w:tc>
        <w:tc>
          <w:tcPr>
            <w:tcW w:w="810" w:type="dxa"/>
            <w:tcBorders>
              <w:top w:val="nil"/>
              <w:left w:val="nil"/>
              <w:bottom w:val="single" w:sz="4" w:space="0" w:color="auto"/>
              <w:right w:val="single" w:sz="4" w:space="0" w:color="auto"/>
            </w:tcBorders>
            <w:shd w:val="clear" w:color="auto" w:fill="auto"/>
            <w:vAlign w:val="center"/>
            <w:hideMark/>
          </w:tcPr>
          <w:p w14:paraId="74178544" w14:textId="4F7C5B15" w:rsidR="00D96194" w:rsidRPr="000238C9" w:rsidRDefault="00975127" w:rsidP="00C4131A">
            <w:pPr>
              <w:keepNext/>
              <w:keepLines/>
              <w:bidi/>
              <w:ind w:left="-249"/>
              <w:jc w:val="center"/>
              <w:rPr>
                <w:sz w:val="19"/>
                <w:szCs w:val="19"/>
                <w:lang w:val="en-GB" w:eastAsia="en-CA" w:bidi="ar-LB"/>
              </w:rPr>
            </w:pPr>
            <w:r w:rsidRPr="000238C9">
              <w:rPr>
                <w:sz w:val="19"/>
                <w:szCs w:val="19"/>
                <w:lang w:val="en-GB" w:eastAsia="en-CA" w:bidi="ar-LB"/>
              </w:rPr>
              <w:t>11,405.5</w:t>
            </w:r>
          </w:p>
        </w:tc>
        <w:tc>
          <w:tcPr>
            <w:tcW w:w="810" w:type="dxa"/>
            <w:tcBorders>
              <w:top w:val="nil"/>
              <w:left w:val="nil"/>
              <w:bottom w:val="single" w:sz="4" w:space="0" w:color="auto"/>
              <w:right w:val="single" w:sz="4" w:space="0" w:color="auto"/>
            </w:tcBorders>
            <w:shd w:val="clear" w:color="auto" w:fill="auto"/>
            <w:noWrap/>
            <w:vAlign w:val="center"/>
            <w:hideMark/>
          </w:tcPr>
          <w:p w14:paraId="4560673B" w14:textId="42157088" w:rsidR="00D96194" w:rsidRPr="000238C9" w:rsidRDefault="003778C2" w:rsidP="00C4131A">
            <w:pPr>
              <w:keepNext/>
              <w:keepLines/>
              <w:bidi/>
              <w:ind w:left="-249"/>
              <w:jc w:val="center"/>
              <w:rPr>
                <w:sz w:val="19"/>
                <w:szCs w:val="19"/>
                <w:lang w:val="en-GB" w:eastAsia="en-CA" w:bidi="ar-LB"/>
              </w:rPr>
            </w:pPr>
            <w:r w:rsidRPr="000238C9">
              <w:rPr>
                <w:sz w:val="19"/>
                <w:szCs w:val="19"/>
                <w:lang w:val="en-GB" w:eastAsia="en-CA" w:bidi="ar-LB"/>
              </w:rPr>
              <w:t>12,390.5</w:t>
            </w:r>
          </w:p>
        </w:tc>
      </w:tr>
      <w:tr w:rsidR="00D96194" w:rsidRPr="000238C9" w14:paraId="18EB6562" w14:textId="77777777" w:rsidTr="00300A61">
        <w:trPr>
          <w:trHeight w:val="164"/>
        </w:trPr>
        <w:tc>
          <w:tcPr>
            <w:tcW w:w="1184" w:type="dxa"/>
            <w:tcBorders>
              <w:top w:val="nil"/>
              <w:left w:val="single" w:sz="4" w:space="0" w:color="auto"/>
              <w:bottom w:val="single" w:sz="4" w:space="0" w:color="auto"/>
              <w:right w:val="single" w:sz="4" w:space="0" w:color="auto"/>
            </w:tcBorders>
            <w:shd w:val="clear" w:color="auto" w:fill="auto"/>
            <w:noWrap/>
            <w:vAlign w:val="center"/>
            <w:hideMark/>
          </w:tcPr>
          <w:p w14:paraId="28B272D4" w14:textId="331B9255" w:rsidR="00D96194" w:rsidRPr="000238C9" w:rsidRDefault="00AA630C" w:rsidP="00C4131A">
            <w:pPr>
              <w:keepNext/>
              <w:keepLines/>
              <w:bidi/>
              <w:jc w:val="center"/>
              <w:rPr>
                <w:sz w:val="19"/>
                <w:szCs w:val="19"/>
                <w:lang w:val="en-GB" w:eastAsia="en-CA" w:bidi="ar-LB"/>
              </w:rPr>
            </w:pPr>
            <w:r w:rsidRPr="000238C9">
              <w:rPr>
                <w:sz w:val="20"/>
                <w:szCs w:val="20"/>
                <w:rtl/>
                <w:lang w:val="en-GB" w:eastAsia="zh-CN" w:bidi="ar-LB"/>
              </w:rPr>
              <w:t>الهيدروكلوروفلوروكربون-</w:t>
            </w:r>
            <w:r w:rsidR="00D96194" w:rsidRPr="000238C9">
              <w:rPr>
                <w:sz w:val="19"/>
                <w:szCs w:val="19"/>
                <w:lang w:val="en-GB" w:eastAsia="en-CA" w:bidi="ar-LB"/>
              </w:rPr>
              <w:t>141</w:t>
            </w:r>
            <w:r w:rsidRPr="000238C9">
              <w:rPr>
                <w:sz w:val="19"/>
                <w:szCs w:val="19"/>
                <w:rtl/>
                <w:lang w:val="en-GB" w:eastAsia="en-CA" w:bidi="ar-LB"/>
              </w:rPr>
              <w:t>ب</w:t>
            </w:r>
          </w:p>
        </w:tc>
        <w:tc>
          <w:tcPr>
            <w:tcW w:w="842" w:type="dxa"/>
            <w:tcBorders>
              <w:top w:val="nil"/>
              <w:left w:val="nil"/>
              <w:bottom w:val="single" w:sz="4" w:space="0" w:color="auto"/>
              <w:right w:val="single" w:sz="4" w:space="0" w:color="auto"/>
            </w:tcBorders>
            <w:shd w:val="clear" w:color="auto" w:fill="auto"/>
            <w:noWrap/>
            <w:vAlign w:val="center"/>
            <w:hideMark/>
          </w:tcPr>
          <w:p w14:paraId="60EBE6D6" w14:textId="77777777" w:rsidR="00D96194" w:rsidRPr="000238C9" w:rsidRDefault="00D96194" w:rsidP="00C4131A">
            <w:pPr>
              <w:keepNext/>
              <w:keepLines/>
              <w:bidi/>
              <w:ind w:left="-249"/>
              <w:jc w:val="center"/>
              <w:rPr>
                <w:sz w:val="19"/>
                <w:szCs w:val="19"/>
                <w:lang w:val="en-GB" w:eastAsia="en-CA" w:bidi="ar-LB"/>
              </w:rPr>
            </w:pPr>
            <w:r w:rsidRPr="000238C9">
              <w:rPr>
                <w:sz w:val="19"/>
                <w:szCs w:val="19"/>
                <w:lang w:val="en-GB" w:eastAsia="en-CA" w:bidi="ar-LB"/>
              </w:rPr>
              <w:t>12,884.4</w:t>
            </w:r>
          </w:p>
        </w:tc>
        <w:tc>
          <w:tcPr>
            <w:tcW w:w="843" w:type="dxa"/>
            <w:tcBorders>
              <w:top w:val="nil"/>
              <w:left w:val="nil"/>
              <w:bottom w:val="single" w:sz="4" w:space="0" w:color="auto"/>
              <w:right w:val="single" w:sz="4" w:space="0" w:color="auto"/>
            </w:tcBorders>
            <w:shd w:val="clear" w:color="auto" w:fill="auto"/>
            <w:noWrap/>
            <w:vAlign w:val="center"/>
            <w:hideMark/>
          </w:tcPr>
          <w:p w14:paraId="550385F2" w14:textId="77777777" w:rsidR="00D96194" w:rsidRPr="000238C9" w:rsidRDefault="00D96194" w:rsidP="00C4131A">
            <w:pPr>
              <w:keepNext/>
              <w:keepLines/>
              <w:bidi/>
              <w:ind w:left="-249"/>
              <w:jc w:val="center"/>
              <w:rPr>
                <w:sz w:val="19"/>
                <w:szCs w:val="19"/>
                <w:lang w:val="en-GB" w:eastAsia="en-CA" w:bidi="ar-LB"/>
              </w:rPr>
            </w:pPr>
            <w:r w:rsidRPr="000238C9">
              <w:rPr>
                <w:sz w:val="19"/>
                <w:szCs w:val="19"/>
                <w:lang w:val="en-GB" w:eastAsia="en-CA" w:bidi="ar-LB"/>
              </w:rPr>
              <w:t>9,583.6</w:t>
            </w:r>
          </w:p>
        </w:tc>
        <w:tc>
          <w:tcPr>
            <w:tcW w:w="843" w:type="dxa"/>
            <w:tcBorders>
              <w:top w:val="nil"/>
              <w:left w:val="nil"/>
              <w:bottom w:val="single" w:sz="4" w:space="0" w:color="auto"/>
              <w:right w:val="single" w:sz="4" w:space="0" w:color="auto"/>
            </w:tcBorders>
            <w:shd w:val="clear" w:color="auto" w:fill="auto"/>
            <w:vAlign w:val="center"/>
            <w:hideMark/>
          </w:tcPr>
          <w:p w14:paraId="03366577" w14:textId="77777777" w:rsidR="00D96194" w:rsidRPr="000238C9" w:rsidRDefault="00D96194" w:rsidP="00C4131A">
            <w:pPr>
              <w:keepNext/>
              <w:keepLines/>
              <w:bidi/>
              <w:ind w:left="-249"/>
              <w:jc w:val="center"/>
              <w:rPr>
                <w:sz w:val="19"/>
                <w:szCs w:val="19"/>
                <w:lang w:val="en-GB" w:eastAsia="en-CA" w:bidi="ar-LB"/>
              </w:rPr>
            </w:pPr>
            <w:r w:rsidRPr="000238C9">
              <w:rPr>
                <w:sz w:val="19"/>
                <w:szCs w:val="19"/>
                <w:lang w:val="en-GB" w:eastAsia="en-CA" w:bidi="ar-LB"/>
              </w:rPr>
              <w:t>9,560.2</w:t>
            </w:r>
          </w:p>
        </w:tc>
        <w:tc>
          <w:tcPr>
            <w:tcW w:w="842" w:type="dxa"/>
            <w:tcBorders>
              <w:top w:val="nil"/>
              <w:left w:val="nil"/>
              <w:bottom w:val="single" w:sz="4" w:space="0" w:color="auto"/>
              <w:right w:val="single" w:sz="4" w:space="0" w:color="auto"/>
            </w:tcBorders>
            <w:shd w:val="clear" w:color="auto" w:fill="auto"/>
            <w:vAlign w:val="center"/>
            <w:hideMark/>
          </w:tcPr>
          <w:p w14:paraId="58DF43D2" w14:textId="77777777" w:rsidR="00D96194" w:rsidRPr="000238C9" w:rsidRDefault="00D96194" w:rsidP="00C4131A">
            <w:pPr>
              <w:keepNext/>
              <w:keepLines/>
              <w:bidi/>
              <w:ind w:left="-249"/>
              <w:jc w:val="center"/>
              <w:rPr>
                <w:sz w:val="19"/>
                <w:szCs w:val="19"/>
                <w:lang w:val="en-GB" w:eastAsia="en-CA" w:bidi="ar-LB"/>
              </w:rPr>
            </w:pPr>
            <w:r w:rsidRPr="000238C9">
              <w:rPr>
                <w:sz w:val="19"/>
                <w:szCs w:val="19"/>
                <w:lang w:val="en-GB" w:eastAsia="en-CA" w:bidi="ar-LB"/>
              </w:rPr>
              <w:t>7,246.5</w:t>
            </w:r>
          </w:p>
        </w:tc>
        <w:tc>
          <w:tcPr>
            <w:tcW w:w="843" w:type="dxa"/>
            <w:tcBorders>
              <w:top w:val="nil"/>
              <w:left w:val="nil"/>
              <w:bottom w:val="single" w:sz="4" w:space="0" w:color="auto"/>
              <w:right w:val="single" w:sz="4" w:space="0" w:color="auto"/>
            </w:tcBorders>
            <w:shd w:val="clear" w:color="auto" w:fill="auto"/>
            <w:vAlign w:val="center"/>
            <w:hideMark/>
          </w:tcPr>
          <w:p w14:paraId="0839B4F9" w14:textId="77777777" w:rsidR="00D96194" w:rsidRPr="000238C9" w:rsidRDefault="00D96194" w:rsidP="00C4131A">
            <w:pPr>
              <w:keepNext/>
              <w:keepLines/>
              <w:bidi/>
              <w:ind w:left="-249"/>
              <w:jc w:val="center"/>
              <w:rPr>
                <w:sz w:val="19"/>
                <w:szCs w:val="19"/>
                <w:lang w:val="en-GB" w:eastAsia="en-CA" w:bidi="ar-LB"/>
              </w:rPr>
            </w:pPr>
            <w:r w:rsidRPr="000238C9">
              <w:rPr>
                <w:sz w:val="19"/>
                <w:szCs w:val="19"/>
                <w:lang w:val="en-GB" w:eastAsia="en-CA" w:bidi="ar-LB"/>
              </w:rPr>
              <w:t>7,278.2</w:t>
            </w:r>
          </w:p>
        </w:tc>
        <w:tc>
          <w:tcPr>
            <w:tcW w:w="843" w:type="dxa"/>
            <w:tcBorders>
              <w:top w:val="nil"/>
              <w:left w:val="nil"/>
              <w:bottom w:val="single" w:sz="4" w:space="0" w:color="auto"/>
              <w:right w:val="single" w:sz="4" w:space="0" w:color="auto"/>
            </w:tcBorders>
            <w:shd w:val="clear" w:color="auto" w:fill="auto"/>
            <w:vAlign w:val="center"/>
            <w:hideMark/>
          </w:tcPr>
          <w:p w14:paraId="28E06B3B" w14:textId="77777777" w:rsidR="00D96194" w:rsidRPr="000238C9" w:rsidRDefault="00D96194" w:rsidP="00C4131A">
            <w:pPr>
              <w:keepNext/>
              <w:keepLines/>
              <w:bidi/>
              <w:ind w:left="-249"/>
              <w:jc w:val="center"/>
              <w:rPr>
                <w:sz w:val="19"/>
                <w:szCs w:val="19"/>
                <w:lang w:val="en-GB" w:eastAsia="en-CA" w:bidi="ar-LB"/>
              </w:rPr>
            </w:pPr>
            <w:r w:rsidRPr="000238C9">
              <w:rPr>
                <w:sz w:val="19"/>
                <w:szCs w:val="19"/>
                <w:lang w:val="en-GB" w:eastAsia="en-CA" w:bidi="ar-LB"/>
              </w:rPr>
              <w:t>7,076.8</w:t>
            </w:r>
          </w:p>
        </w:tc>
        <w:tc>
          <w:tcPr>
            <w:tcW w:w="843" w:type="dxa"/>
            <w:tcBorders>
              <w:top w:val="nil"/>
              <w:left w:val="nil"/>
              <w:bottom w:val="single" w:sz="4" w:space="0" w:color="auto"/>
              <w:right w:val="single" w:sz="4" w:space="0" w:color="auto"/>
            </w:tcBorders>
            <w:shd w:val="clear" w:color="auto" w:fill="auto"/>
            <w:vAlign w:val="center"/>
            <w:hideMark/>
          </w:tcPr>
          <w:p w14:paraId="447E87CE" w14:textId="079DCCAB" w:rsidR="00D96194" w:rsidRPr="000238C9" w:rsidRDefault="00962D52" w:rsidP="00C4131A">
            <w:pPr>
              <w:keepNext/>
              <w:keepLines/>
              <w:bidi/>
              <w:ind w:left="-249"/>
              <w:jc w:val="center"/>
              <w:rPr>
                <w:sz w:val="19"/>
                <w:szCs w:val="19"/>
                <w:lang w:val="en-GB" w:eastAsia="en-CA" w:bidi="ar-LB"/>
              </w:rPr>
            </w:pPr>
            <w:r w:rsidRPr="000238C9">
              <w:rPr>
                <w:sz w:val="19"/>
                <w:szCs w:val="19"/>
                <w:lang w:val="en-GB" w:eastAsia="en-CA" w:bidi="ar-LB"/>
              </w:rPr>
              <w:t>6,321.1</w:t>
            </w:r>
          </w:p>
        </w:tc>
        <w:tc>
          <w:tcPr>
            <w:tcW w:w="964" w:type="dxa"/>
            <w:tcBorders>
              <w:top w:val="nil"/>
              <w:left w:val="nil"/>
              <w:bottom w:val="single" w:sz="4" w:space="0" w:color="auto"/>
              <w:right w:val="single" w:sz="4" w:space="0" w:color="auto"/>
            </w:tcBorders>
            <w:shd w:val="clear" w:color="auto" w:fill="auto"/>
            <w:vAlign w:val="center"/>
            <w:hideMark/>
          </w:tcPr>
          <w:p w14:paraId="452CCDB7" w14:textId="38291B8E" w:rsidR="00D96194" w:rsidRPr="000238C9" w:rsidRDefault="00EC7F31" w:rsidP="00C4131A">
            <w:pPr>
              <w:keepNext/>
              <w:keepLines/>
              <w:bidi/>
              <w:ind w:left="-249"/>
              <w:jc w:val="center"/>
              <w:rPr>
                <w:sz w:val="19"/>
                <w:szCs w:val="19"/>
                <w:lang w:val="en-GB" w:eastAsia="en-CA" w:bidi="ar-LB"/>
              </w:rPr>
            </w:pPr>
            <w:r w:rsidRPr="000238C9">
              <w:rPr>
                <w:sz w:val="19"/>
                <w:szCs w:val="19"/>
                <w:lang w:val="en-GB" w:eastAsia="en-CA" w:bidi="ar-LB"/>
              </w:rPr>
              <w:t>6,101.6</w:t>
            </w:r>
          </w:p>
        </w:tc>
        <w:tc>
          <w:tcPr>
            <w:tcW w:w="900" w:type="dxa"/>
            <w:tcBorders>
              <w:top w:val="nil"/>
              <w:left w:val="nil"/>
              <w:bottom w:val="single" w:sz="4" w:space="0" w:color="auto"/>
              <w:right w:val="single" w:sz="4" w:space="0" w:color="auto"/>
            </w:tcBorders>
            <w:shd w:val="clear" w:color="auto" w:fill="auto"/>
            <w:vAlign w:val="center"/>
            <w:hideMark/>
          </w:tcPr>
          <w:p w14:paraId="62DCC430" w14:textId="186B131E" w:rsidR="00D96194" w:rsidRPr="000238C9" w:rsidRDefault="00695A30" w:rsidP="00C4131A">
            <w:pPr>
              <w:keepNext/>
              <w:keepLines/>
              <w:bidi/>
              <w:ind w:left="-249"/>
              <w:jc w:val="center"/>
              <w:rPr>
                <w:sz w:val="19"/>
                <w:szCs w:val="19"/>
                <w:lang w:val="en-GB" w:eastAsia="en-CA" w:bidi="ar-LB"/>
              </w:rPr>
            </w:pPr>
            <w:r w:rsidRPr="000238C9">
              <w:rPr>
                <w:sz w:val="19"/>
                <w:szCs w:val="19"/>
                <w:lang w:val="en-GB" w:eastAsia="en-CA" w:bidi="ar-LB"/>
              </w:rPr>
              <w:t>4,623.3</w:t>
            </w:r>
          </w:p>
        </w:tc>
        <w:tc>
          <w:tcPr>
            <w:tcW w:w="810" w:type="dxa"/>
            <w:tcBorders>
              <w:top w:val="nil"/>
              <w:left w:val="nil"/>
              <w:bottom w:val="single" w:sz="4" w:space="0" w:color="auto"/>
              <w:right w:val="single" w:sz="4" w:space="0" w:color="auto"/>
            </w:tcBorders>
            <w:shd w:val="clear" w:color="auto" w:fill="auto"/>
            <w:vAlign w:val="center"/>
            <w:hideMark/>
          </w:tcPr>
          <w:p w14:paraId="4A5F560E" w14:textId="51946578" w:rsidR="00D96194" w:rsidRPr="000238C9" w:rsidRDefault="005819C8" w:rsidP="00C4131A">
            <w:pPr>
              <w:keepNext/>
              <w:keepLines/>
              <w:bidi/>
              <w:ind w:left="-249"/>
              <w:jc w:val="center"/>
              <w:rPr>
                <w:sz w:val="19"/>
                <w:szCs w:val="19"/>
                <w:lang w:val="en-GB" w:eastAsia="en-CA" w:bidi="ar-LB"/>
              </w:rPr>
            </w:pPr>
            <w:r w:rsidRPr="000238C9">
              <w:rPr>
                <w:sz w:val="19"/>
                <w:szCs w:val="19"/>
                <w:lang w:val="en-GB" w:eastAsia="en-CA" w:bidi="ar-LB"/>
              </w:rPr>
              <w:t>3,545.1</w:t>
            </w:r>
          </w:p>
        </w:tc>
        <w:tc>
          <w:tcPr>
            <w:tcW w:w="810" w:type="dxa"/>
            <w:tcBorders>
              <w:top w:val="nil"/>
              <w:left w:val="nil"/>
              <w:bottom w:val="single" w:sz="4" w:space="0" w:color="auto"/>
              <w:right w:val="single" w:sz="4" w:space="0" w:color="auto"/>
            </w:tcBorders>
            <w:shd w:val="clear" w:color="auto" w:fill="auto"/>
            <w:noWrap/>
            <w:vAlign w:val="center"/>
            <w:hideMark/>
          </w:tcPr>
          <w:p w14:paraId="46753126" w14:textId="41CF1677" w:rsidR="00D96194" w:rsidRPr="000238C9" w:rsidRDefault="003778C2" w:rsidP="00C4131A">
            <w:pPr>
              <w:keepNext/>
              <w:keepLines/>
              <w:bidi/>
              <w:ind w:left="-249"/>
              <w:jc w:val="center"/>
              <w:rPr>
                <w:sz w:val="19"/>
                <w:szCs w:val="19"/>
                <w:lang w:val="en-GB" w:eastAsia="en-CA" w:bidi="ar-LB"/>
              </w:rPr>
            </w:pPr>
            <w:r w:rsidRPr="000238C9">
              <w:rPr>
                <w:sz w:val="19"/>
                <w:szCs w:val="19"/>
                <w:lang w:val="en-GB" w:eastAsia="en-CA" w:bidi="ar-LB"/>
              </w:rPr>
              <w:t>3,850.4</w:t>
            </w:r>
          </w:p>
        </w:tc>
      </w:tr>
      <w:tr w:rsidR="00D96194" w:rsidRPr="000238C9" w14:paraId="51EE2261" w14:textId="77777777" w:rsidTr="00300A61">
        <w:trPr>
          <w:trHeight w:val="83"/>
        </w:trPr>
        <w:tc>
          <w:tcPr>
            <w:tcW w:w="1184" w:type="dxa"/>
            <w:tcBorders>
              <w:top w:val="nil"/>
              <w:left w:val="single" w:sz="4" w:space="0" w:color="auto"/>
              <w:bottom w:val="single" w:sz="4" w:space="0" w:color="auto"/>
              <w:right w:val="single" w:sz="4" w:space="0" w:color="auto"/>
            </w:tcBorders>
            <w:shd w:val="clear" w:color="auto" w:fill="auto"/>
            <w:noWrap/>
            <w:vAlign w:val="center"/>
            <w:hideMark/>
          </w:tcPr>
          <w:p w14:paraId="199D2DA1" w14:textId="027E336B" w:rsidR="00D96194" w:rsidRPr="000238C9" w:rsidRDefault="00AA630C" w:rsidP="00C4131A">
            <w:pPr>
              <w:keepNext/>
              <w:keepLines/>
              <w:bidi/>
              <w:jc w:val="center"/>
              <w:rPr>
                <w:sz w:val="19"/>
                <w:szCs w:val="19"/>
                <w:lang w:val="en-GB" w:eastAsia="en-CA" w:bidi="ar-LB"/>
              </w:rPr>
            </w:pPr>
            <w:r w:rsidRPr="000238C9">
              <w:rPr>
                <w:sz w:val="20"/>
                <w:szCs w:val="20"/>
                <w:rtl/>
                <w:lang w:val="en-GB" w:eastAsia="zh-CN" w:bidi="ar-LB"/>
              </w:rPr>
              <w:t>الهيدروكلوروفلوروكربون-</w:t>
            </w:r>
            <w:r w:rsidR="00D96194" w:rsidRPr="000238C9">
              <w:rPr>
                <w:sz w:val="19"/>
                <w:szCs w:val="19"/>
                <w:lang w:val="en-GB" w:eastAsia="en-CA" w:bidi="ar-LB"/>
              </w:rPr>
              <w:t>142</w:t>
            </w:r>
            <w:r w:rsidRPr="000238C9">
              <w:rPr>
                <w:sz w:val="19"/>
                <w:szCs w:val="19"/>
                <w:rtl/>
                <w:lang w:val="en-GB" w:eastAsia="en-CA" w:bidi="ar-LB"/>
              </w:rPr>
              <w:t>ب</w:t>
            </w:r>
          </w:p>
        </w:tc>
        <w:tc>
          <w:tcPr>
            <w:tcW w:w="842" w:type="dxa"/>
            <w:tcBorders>
              <w:top w:val="nil"/>
              <w:left w:val="nil"/>
              <w:bottom w:val="single" w:sz="4" w:space="0" w:color="auto"/>
              <w:right w:val="single" w:sz="4" w:space="0" w:color="auto"/>
            </w:tcBorders>
            <w:shd w:val="clear" w:color="auto" w:fill="auto"/>
            <w:noWrap/>
            <w:vAlign w:val="center"/>
            <w:hideMark/>
          </w:tcPr>
          <w:p w14:paraId="3DEC48D6" w14:textId="77777777" w:rsidR="00D96194" w:rsidRPr="000238C9" w:rsidRDefault="00D96194" w:rsidP="00C4131A">
            <w:pPr>
              <w:keepNext/>
              <w:keepLines/>
              <w:bidi/>
              <w:ind w:left="-249"/>
              <w:jc w:val="center"/>
              <w:rPr>
                <w:sz w:val="19"/>
                <w:szCs w:val="19"/>
                <w:lang w:val="en-GB" w:eastAsia="en-CA" w:bidi="ar-LB"/>
              </w:rPr>
            </w:pPr>
            <w:r w:rsidRPr="000238C9">
              <w:rPr>
                <w:sz w:val="19"/>
                <w:szCs w:val="19"/>
                <w:lang w:val="en-GB" w:eastAsia="en-CA" w:bidi="ar-LB"/>
              </w:rPr>
              <w:t>1,440.4</w:t>
            </w:r>
          </w:p>
        </w:tc>
        <w:tc>
          <w:tcPr>
            <w:tcW w:w="843" w:type="dxa"/>
            <w:tcBorders>
              <w:top w:val="nil"/>
              <w:left w:val="nil"/>
              <w:bottom w:val="single" w:sz="4" w:space="0" w:color="auto"/>
              <w:right w:val="single" w:sz="4" w:space="0" w:color="auto"/>
            </w:tcBorders>
            <w:shd w:val="clear" w:color="auto" w:fill="auto"/>
            <w:noWrap/>
            <w:vAlign w:val="center"/>
            <w:hideMark/>
          </w:tcPr>
          <w:p w14:paraId="2CB3214B" w14:textId="77777777" w:rsidR="00D96194" w:rsidRPr="000238C9" w:rsidRDefault="00D96194" w:rsidP="00C4131A">
            <w:pPr>
              <w:keepNext/>
              <w:keepLines/>
              <w:bidi/>
              <w:ind w:left="-249"/>
              <w:jc w:val="center"/>
              <w:rPr>
                <w:sz w:val="19"/>
                <w:szCs w:val="19"/>
                <w:lang w:val="en-GB" w:eastAsia="en-CA" w:bidi="ar-LB"/>
              </w:rPr>
            </w:pPr>
            <w:r w:rsidRPr="000238C9">
              <w:rPr>
                <w:sz w:val="19"/>
                <w:szCs w:val="19"/>
                <w:lang w:val="en-GB" w:eastAsia="en-CA" w:bidi="ar-LB"/>
              </w:rPr>
              <w:t>1,102.0</w:t>
            </w:r>
          </w:p>
        </w:tc>
        <w:tc>
          <w:tcPr>
            <w:tcW w:w="843" w:type="dxa"/>
            <w:tcBorders>
              <w:top w:val="nil"/>
              <w:left w:val="nil"/>
              <w:bottom w:val="single" w:sz="4" w:space="0" w:color="auto"/>
              <w:right w:val="single" w:sz="4" w:space="0" w:color="auto"/>
            </w:tcBorders>
            <w:shd w:val="clear" w:color="auto" w:fill="auto"/>
            <w:vAlign w:val="center"/>
            <w:hideMark/>
          </w:tcPr>
          <w:p w14:paraId="6F111522" w14:textId="77777777" w:rsidR="00D96194" w:rsidRPr="000238C9" w:rsidRDefault="00D96194" w:rsidP="00C4131A">
            <w:pPr>
              <w:keepNext/>
              <w:keepLines/>
              <w:bidi/>
              <w:ind w:left="-249"/>
              <w:jc w:val="center"/>
              <w:rPr>
                <w:sz w:val="19"/>
                <w:szCs w:val="19"/>
                <w:lang w:val="en-GB" w:eastAsia="en-CA" w:bidi="ar-LB"/>
              </w:rPr>
            </w:pPr>
            <w:r w:rsidRPr="000238C9">
              <w:rPr>
                <w:sz w:val="19"/>
                <w:szCs w:val="19"/>
                <w:lang w:val="en-GB" w:eastAsia="en-CA" w:bidi="ar-LB"/>
              </w:rPr>
              <w:t>1,076.8</w:t>
            </w:r>
          </w:p>
        </w:tc>
        <w:tc>
          <w:tcPr>
            <w:tcW w:w="842" w:type="dxa"/>
            <w:tcBorders>
              <w:top w:val="nil"/>
              <w:left w:val="nil"/>
              <w:bottom w:val="single" w:sz="4" w:space="0" w:color="auto"/>
              <w:right w:val="single" w:sz="4" w:space="0" w:color="auto"/>
            </w:tcBorders>
            <w:shd w:val="clear" w:color="auto" w:fill="auto"/>
            <w:vAlign w:val="center"/>
            <w:hideMark/>
          </w:tcPr>
          <w:p w14:paraId="7D649FDA" w14:textId="77777777" w:rsidR="00D96194" w:rsidRPr="000238C9" w:rsidRDefault="00D96194" w:rsidP="00C4131A">
            <w:pPr>
              <w:keepNext/>
              <w:keepLines/>
              <w:bidi/>
              <w:ind w:left="-249"/>
              <w:jc w:val="center"/>
              <w:rPr>
                <w:sz w:val="19"/>
                <w:szCs w:val="19"/>
                <w:lang w:val="en-GB" w:eastAsia="en-CA" w:bidi="ar-LB"/>
              </w:rPr>
            </w:pPr>
            <w:r w:rsidRPr="000238C9">
              <w:rPr>
                <w:sz w:val="19"/>
                <w:szCs w:val="19"/>
                <w:lang w:val="en-GB" w:eastAsia="en-CA" w:bidi="ar-LB"/>
              </w:rPr>
              <w:t>1,224.3</w:t>
            </w:r>
          </w:p>
        </w:tc>
        <w:tc>
          <w:tcPr>
            <w:tcW w:w="843" w:type="dxa"/>
            <w:tcBorders>
              <w:top w:val="nil"/>
              <w:left w:val="nil"/>
              <w:bottom w:val="single" w:sz="4" w:space="0" w:color="auto"/>
              <w:right w:val="single" w:sz="4" w:space="0" w:color="auto"/>
            </w:tcBorders>
            <w:shd w:val="clear" w:color="auto" w:fill="auto"/>
            <w:vAlign w:val="center"/>
            <w:hideMark/>
          </w:tcPr>
          <w:p w14:paraId="18555A9F" w14:textId="77777777" w:rsidR="00D96194" w:rsidRPr="000238C9" w:rsidRDefault="00D96194" w:rsidP="00C4131A">
            <w:pPr>
              <w:keepNext/>
              <w:keepLines/>
              <w:bidi/>
              <w:ind w:left="-249"/>
              <w:jc w:val="center"/>
              <w:rPr>
                <w:sz w:val="19"/>
                <w:szCs w:val="19"/>
                <w:lang w:val="en-GB" w:eastAsia="en-CA" w:bidi="ar-LB"/>
              </w:rPr>
            </w:pPr>
            <w:r w:rsidRPr="000238C9">
              <w:rPr>
                <w:sz w:val="19"/>
                <w:szCs w:val="19"/>
                <w:lang w:val="en-GB" w:eastAsia="en-CA" w:bidi="ar-LB"/>
              </w:rPr>
              <w:t>1,110.5</w:t>
            </w:r>
          </w:p>
        </w:tc>
        <w:tc>
          <w:tcPr>
            <w:tcW w:w="843" w:type="dxa"/>
            <w:tcBorders>
              <w:top w:val="nil"/>
              <w:left w:val="nil"/>
              <w:bottom w:val="single" w:sz="4" w:space="0" w:color="auto"/>
              <w:right w:val="single" w:sz="4" w:space="0" w:color="auto"/>
            </w:tcBorders>
            <w:shd w:val="clear" w:color="auto" w:fill="auto"/>
            <w:vAlign w:val="center"/>
            <w:hideMark/>
          </w:tcPr>
          <w:p w14:paraId="1D8232F2" w14:textId="77777777" w:rsidR="00D96194" w:rsidRPr="000238C9" w:rsidRDefault="00D96194" w:rsidP="00C4131A">
            <w:pPr>
              <w:keepNext/>
              <w:keepLines/>
              <w:bidi/>
              <w:ind w:left="-249"/>
              <w:jc w:val="center"/>
              <w:rPr>
                <w:sz w:val="19"/>
                <w:szCs w:val="19"/>
                <w:lang w:val="en-GB" w:eastAsia="en-CA" w:bidi="ar-LB"/>
              </w:rPr>
            </w:pPr>
            <w:r w:rsidRPr="000238C9">
              <w:rPr>
                <w:sz w:val="19"/>
                <w:szCs w:val="19"/>
                <w:lang w:val="en-GB" w:eastAsia="en-CA" w:bidi="ar-LB"/>
              </w:rPr>
              <w:t>1,115.5</w:t>
            </w:r>
          </w:p>
        </w:tc>
        <w:tc>
          <w:tcPr>
            <w:tcW w:w="843" w:type="dxa"/>
            <w:tcBorders>
              <w:top w:val="nil"/>
              <w:left w:val="nil"/>
              <w:bottom w:val="single" w:sz="4" w:space="0" w:color="auto"/>
              <w:right w:val="single" w:sz="4" w:space="0" w:color="auto"/>
            </w:tcBorders>
            <w:shd w:val="clear" w:color="auto" w:fill="auto"/>
            <w:vAlign w:val="center"/>
            <w:hideMark/>
          </w:tcPr>
          <w:p w14:paraId="26E935B2" w14:textId="25F716A5" w:rsidR="00D96194" w:rsidRPr="000238C9" w:rsidRDefault="00962D52" w:rsidP="00C4131A">
            <w:pPr>
              <w:keepNext/>
              <w:keepLines/>
              <w:bidi/>
              <w:ind w:left="-249"/>
              <w:jc w:val="center"/>
              <w:rPr>
                <w:sz w:val="19"/>
                <w:szCs w:val="19"/>
                <w:lang w:val="en-GB" w:eastAsia="en-CA" w:bidi="ar-LB"/>
              </w:rPr>
            </w:pPr>
            <w:r w:rsidRPr="000238C9">
              <w:rPr>
                <w:sz w:val="19"/>
                <w:szCs w:val="19"/>
                <w:lang w:val="en-GB" w:eastAsia="en-CA" w:bidi="ar-LB"/>
              </w:rPr>
              <w:t>756.3</w:t>
            </w:r>
          </w:p>
        </w:tc>
        <w:tc>
          <w:tcPr>
            <w:tcW w:w="964" w:type="dxa"/>
            <w:tcBorders>
              <w:top w:val="nil"/>
              <w:left w:val="nil"/>
              <w:bottom w:val="single" w:sz="4" w:space="0" w:color="auto"/>
              <w:right w:val="single" w:sz="4" w:space="0" w:color="auto"/>
            </w:tcBorders>
            <w:shd w:val="clear" w:color="auto" w:fill="auto"/>
            <w:vAlign w:val="center"/>
            <w:hideMark/>
          </w:tcPr>
          <w:p w14:paraId="5BBDC7F4" w14:textId="7C14E15A" w:rsidR="00D96194" w:rsidRPr="000238C9" w:rsidRDefault="00EC7F31" w:rsidP="00C4131A">
            <w:pPr>
              <w:keepNext/>
              <w:keepLines/>
              <w:bidi/>
              <w:ind w:left="-249"/>
              <w:jc w:val="center"/>
              <w:rPr>
                <w:sz w:val="19"/>
                <w:szCs w:val="19"/>
                <w:lang w:val="en-GB" w:eastAsia="en-CA" w:bidi="ar-LB"/>
              </w:rPr>
            </w:pPr>
            <w:r w:rsidRPr="000238C9">
              <w:rPr>
                <w:sz w:val="19"/>
                <w:szCs w:val="19"/>
                <w:lang w:val="en-GB" w:eastAsia="en-CA" w:bidi="ar-LB"/>
              </w:rPr>
              <w:t>816.0</w:t>
            </w:r>
          </w:p>
        </w:tc>
        <w:tc>
          <w:tcPr>
            <w:tcW w:w="900" w:type="dxa"/>
            <w:tcBorders>
              <w:top w:val="nil"/>
              <w:left w:val="nil"/>
              <w:bottom w:val="single" w:sz="4" w:space="0" w:color="auto"/>
              <w:right w:val="single" w:sz="4" w:space="0" w:color="auto"/>
            </w:tcBorders>
            <w:shd w:val="clear" w:color="auto" w:fill="auto"/>
            <w:vAlign w:val="center"/>
            <w:hideMark/>
          </w:tcPr>
          <w:p w14:paraId="1AACB0C3" w14:textId="5C8DFE1A" w:rsidR="00D96194" w:rsidRPr="000238C9" w:rsidRDefault="00695A30" w:rsidP="00C4131A">
            <w:pPr>
              <w:keepNext/>
              <w:keepLines/>
              <w:bidi/>
              <w:ind w:left="-249"/>
              <w:jc w:val="center"/>
              <w:rPr>
                <w:sz w:val="19"/>
                <w:szCs w:val="19"/>
                <w:lang w:val="en-GB" w:eastAsia="en-CA" w:bidi="ar-LB"/>
              </w:rPr>
            </w:pPr>
            <w:r w:rsidRPr="000238C9">
              <w:rPr>
                <w:sz w:val="19"/>
                <w:szCs w:val="19"/>
                <w:lang w:val="en-GB" w:eastAsia="en-CA" w:bidi="ar-LB"/>
              </w:rPr>
              <w:t>418.3</w:t>
            </w:r>
          </w:p>
        </w:tc>
        <w:tc>
          <w:tcPr>
            <w:tcW w:w="810" w:type="dxa"/>
            <w:tcBorders>
              <w:top w:val="nil"/>
              <w:left w:val="nil"/>
              <w:bottom w:val="single" w:sz="4" w:space="0" w:color="auto"/>
              <w:right w:val="single" w:sz="4" w:space="0" w:color="auto"/>
            </w:tcBorders>
            <w:shd w:val="clear" w:color="auto" w:fill="auto"/>
            <w:vAlign w:val="center"/>
            <w:hideMark/>
          </w:tcPr>
          <w:p w14:paraId="6E05E980" w14:textId="6C8C5218" w:rsidR="00D96194" w:rsidRPr="000238C9" w:rsidRDefault="005819C8" w:rsidP="00C4131A">
            <w:pPr>
              <w:keepNext/>
              <w:keepLines/>
              <w:bidi/>
              <w:ind w:left="-249"/>
              <w:jc w:val="center"/>
              <w:rPr>
                <w:sz w:val="19"/>
                <w:szCs w:val="19"/>
                <w:lang w:val="en-GB" w:eastAsia="en-CA" w:bidi="ar-LB"/>
              </w:rPr>
            </w:pPr>
            <w:r w:rsidRPr="000238C9">
              <w:rPr>
                <w:sz w:val="19"/>
                <w:szCs w:val="19"/>
                <w:lang w:val="en-GB" w:eastAsia="en-CA" w:bidi="ar-LB"/>
              </w:rPr>
              <w:t>472.3</w:t>
            </w:r>
          </w:p>
        </w:tc>
        <w:tc>
          <w:tcPr>
            <w:tcW w:w="810" w:type="dxa"/>
            <w:tcBorders>
              <w:top w:val="nil"/>
              <w:left w:val="nil"/>
              <w:bottom w:val="single" w:sz="4" w:space="0" w:color="auto"/>
              <w:right w:val="single" w:sz="4" w:space="0" w:color="auto"/>
            </w:tcBorders>
            <w:shd w:val="clear" w:color="auto" w:fill="auto"/>
            <w:noWrap/>
            <w:vAlign w:val="center"/>
            <w:hideMark/>
          </w:tcPr>
          <w:p w14:paraId="73DBCA55" w14:textId="233452FE" w:rsidR="00D96194" w:rsidRPr="000238C9" w:rsidRDefault="003778C2" w:rsidP="00C4131A">
            <w:pPr>
              <w:keepNext/>
              <w:keepLines/>
              <w:bidi/>
              <w:ind w:left="-249"/>
              <w:jc w:val="center"/>
              <w:rPr>
                <w:sz w:val="19"/>
                <w:szCs w:val="19"/>
                <w:lang w:val="en-GB" w:eastAsia="en-CA" w:bidi="ar-LB"/>
              </w:rPr>
            </w:pPr>
            <w:r w:rsidRPr="000238C9">
              <w:rPr>
                <w:sz w:val="19"/>
                <w:szCs w:val="19"/>
                <w:lang w:val="en-GB" w:eastAsia="en-CA" w:bidi="ar-LB"/>
              </w:rPr>
              <w:t>126.7</w:t>
            </w:r>
          </w:p>
        </w:tc>
      </w:tr>
      <w:tr w:rsidR="00D96194" w:rsidRPr="000238C9" w14:paraId="0485886D" w14:textId="77777777" w:rsidTr="00300A61">
        <w:trPr>
          <w:trHeight w:val="50"/>
        </w:trPr>
        <w:tc>
          <w:tcPr>
            <w:tcW w:w="10567" w:type="dxa"/>
            <w:gridSpan w:val="12"/>
            <w:tcBorders>
              <w:top w:val="single" w:sz="4" w:space="0" w:color="auto"/>
              <w:left w:val="single" w:sz="4" w:space="0" w:color="auto"/>
              <w:bottom w:val="single" w:sz="4" w:space="0" w:color="auto"/>
              <w:right w:val="single" w:sz="4" w:space="0" w:color="000000"/>
            </w:tcBorders>
            <w:shd w:val="clear" w:color="auto" w:fill="auto"/>
            <w:vAlign w:val="center"/>
            <w:hideMark/>
          </w:tcPr>
          <w:p w14:paraId="37A9B4B0" w14:textId="7A182B24" w:rsidR="00D96194" w:rsidRPr="000238C9" w:rsidRDefault="002B2E60" w:rsidP="00C4131A">
            <w:pPr>
              <w:keepNext/>
              <w:keepLines/>
              <w:bidi/>
              <w:jc w:val="center"/>
              <w:rPr>
                <w:b/>
                <w:bCs/>
                <w:sz w:val="19"/>
                <w:szCs w:val="19"/>
                <w:lang w:val="en-GB" w:eastAsia="en-CA" w:bidi="ar-LB"/>
              </w:rPr>
            </w:pPr>
            <w:r w:rsidRPr="000238C9">
              <w:rPr>
                <w:b/>
                <w:bCs/>
                <w:sz w:val="19"/>
                <w:szCs w:val="19"/>
                <w:rtl/>
                <w:lang w:val="en-GB" w:eastAsia="en-CA" w:bidi="ar-LB"/>
              </w:rPr>
              <w:t>الاستهلاك</w:t>
            </w:r>
          </w:p>
        </w:tc>
      </w:tr>
      <w:tr w:rsidR="00AA630C" w:rsidRPr="000238C9" w14:paraId="721ABC8C" w14:textId="77777777" w:rsidTr="00300A61">
        <w:trPr>
          <w:trHeight w:val="50"/>
        </w:trPr>
        <w:tc>
          <w:tcPr>
            <w:tcW w:w="1184" w:type="dxa"/>
            <w:tcBorders>
              <w:top w:val="nil"/>
              <w:left w:val="single" w:sz="4" w:space="0" w:color="auto"/>
              <w:bottom w:val="single" w:sz="4" w:space="0" w:color="auto"/>
              <w:right w:val="single" w:sz="4" w:space="0" w:color="auto"/>
            </w:tcBorders>
            <w:shd w:val="clear" w:color="auto" w:fill="auto"/>
            <w:noWrap/>
            <w:vAlign w:val="center"/>
            <w:hideMark/>
          </w:tcPr>
          <w:p w14:paraId="11CF71D3" w14:textId="27003E82" w:rsidR="00AA630C" w:rsidRPr="000238C9" w:rsidRDefault="00AA630C" w:rsidP="00C4131A">
            <w:pPr>
              <w:bidi/>
              <w:jc w:val="center"/>
              <w:rPr>
                <w:sz w:val="19"/>
                <w:szCs w:val="19"/>
                <w:lang w:val="en-GB" w:eastAsia="en-CA" w:bidi="ar-LB"/>
              </w:rPr>
            </w:pPr>
            <w:r w:rsidRPr="000238C9">
              <w:rPr>
                <w:sz w:val="20"/>
                <w:szCs w:val="20"/>
                <w:rtl/>
                <w:lang w:val="en-GB" w:eastAsia="zh-CN" w:bidi="ar-LB"/>
              </w:rPr>
              <w:t>الهيدروكلوروفلوروكربون-</w:t>
            </w:r>
            <w:r w:rsidRPr="000238C9">
              <w:rPr>
                <w:sz w:val="19"/>
                <w:szCs w:val="19"/>
                <w:lang w:val="en-GB" w:eastAsia="en-CA" w:bidi="ar-LB"/>
              </w:rPr>
              <w:t>22</w:t>
            </w:r>
          </w:p>
        </w:tc>
        <w:tc>
          <w:tcPr>
            <w:tcW w:w="842" w:type="dxa"/>
            <w:tcBorders>
              <w:top w:val="nil"/>
              <w:left w:val="nil"/>
              <w:bottom w:val="single" w:sz="4" w:space="0" w:color="auto"/>
              <w:right w:val="single" w:sz="4" w:space="0" w:color="auto"/>
            </w:tcBorders>
            <w:shd w:val="clear" w:color="auto" w:fill="auto"/>
            <w:noWrap/>
            <w:vAlign w:val="center"/>
            <w:hideMark/>
          </w:tcPr>
          <w:p w14:paraId="5E4E7648" w14:textId="77777777" w:rsidR="00AA630C" w:rsidRPr="000238C9" w:rsidRDefault="00AA630C" w:rsidP="00C4131A">
            <w:pPr>
              <w:bidi/>
              <w:ind w:left="-107"/>
              <w:jc w:val="center"/>
              <w:rPr>
                <w:sz w:val="19"/>
                <w:szCs w:val="19"/>
                <w:lang w:val="en-GB" w:eastAsia="en-CA" w:bidi="ar-LB"/>
              </w:rPr>
            </w:pPr>
            <w:r w:rsidRPr="000238C9">
              <w:rPr>
                <w:sz w:val="19"/>
                <w:szCs w:val="19"/>
                <w:lang w:val="en-GB" w:eastAsia="en-CA" w:bidi="ar-LB"/>
              </w:rPr>
              <w:t>22,581.7</w:t>
            </w:r>
          </w:p>
        </w:tc>
        <w:tc>
          <w:tcPr>
            <w:tcW w:w="843" w:type="dxa"/>
            <w:tcBorders>
              <w:top w:val="nil"/>
              <w:left w:val="nil"/>
              <w:bottom w:val="single" w:sz="4" w:space="0" w:color="auto"/>
              <w:right w:val="single" w:sz="4" w:space="0" w:color="auto"/>
            </w:tcBorders>
            <w:shd w:val="clear" w:color="auto" w:fill="auto"/>
            <w:noWrap/>
            <w:vAlign w:val="center"/>
            <w:hideMark/>
          </w:tcPr>
          <w:p w14:paraId="031C7EB4" w14:textId="77777777" w:rsidR="00AA630C" w:rsidRPr="000238C9" w:rsidRDefault="00AA630C" w:rsidP="00C4131A">
            <w:pPr>
              <w:bidi/>
              <w:ind w:left="-107"/>
              <w:jc w:val="center"/>
              <w:rPr>
                <w:sz w:val="19"/>
                <w:szCs w:val="19"/>
                <w:lang w:val="en-GB" w:eastAsia="en-CA" w:bidi="ar-LB"/>
              </w:rPr>
            </w:pPr>
            <w:r w:rsidRPr="000238C9">
              <w:rPr>
                <w:sz w:val="19"/>
                <w:szCs w:val="19"/>
                <w:lang w:val="en-GB" w:eastAsia="en-CA" w:bidi="ar-LB"/>
              </w:rPr>
              <w:t>17,817.0</w:t>
            </w:r>
          </w:p>
        </w:tc>
        <w:tc>
          <w:tcPr>
            <w:tcW w:w="843" w:type="dxa"/>
            <w:tcBorders>
              <w:top w:val="nil"/>
              <w:left w:val="nil"/>
              <w:bottom w:val="single" w:sz="4" w:space="0" w:color="auto"/>
              <w:right w:val="single" w:sz="4" w:space="0" w:color="auto"/>
            </w:tcBorders>
            <w:shd w:val="clear" w:color="auto" w:fill="auto"/>
            <w:vAlign w:val="center"/>
            <w:hideMark/>
          </w:tcPr>
          <w:p w14:paraId="77356AFF" w14:textId="77777777" w:rsidR="00AA630C" w:rsidRPr="000238C9" w:rsidRDefault="00AA630C" w:rsidP="00C4131A">
            <w:pPr>
              <w:bidi/>
              <w:ind w:left="-107"/>
              <w:jc w:val="center"/>
              <w:rPr>
                <w:sz w:val="19"/>
                <w:szCs w:val="19"/>
                <w:lang w:val="en-GB" w:eastAsia="en-CA" w:bidi="ar-LB"/>
              </w:rPr>
            </w:pPr>
            <w:r w:rsidRPr="000238C9">
              <w:rPr>
                <w:sz w:val="19"/>
                <w:szCs w:val="19"/>
                <w:lang w:val="en-GB" w:eastAsia="en-CA" w:bidi="ar-LB"/>
              </w:rPr>
              <w:t>17,399.4</w:t>
            </w:r>
          </w:p>
        </w:tc>
        <w:tc>
          <w:tcPr>
            <w:tcW w:w="842" w:type="dxa"/>
            <w:tcBorders>
              <w:top w:val="nil"/>
              <w:left w:val="nil"/>
              <w:bottom w:val="single" w:sz="4" w:space="0" w:color="auto"/>
              <w:right w:val="single" w:sz="4" w:space="0" w:color="auto"/>
            </w:tcBorders>
            <w:shd w:val="clear" w:color="auto" w:fill="auto"/>
            <w:vAlign w:val="center"/>
            <w:hideMark/>
          </w:tcPr>
          <w:p w14:paraId="5756ADE7" w14:textId="77777777" w:rsidR="00AA630C" w:rsidRPr="000238C9" w:rsidRDefault="00AA630C" w:rsidP="00C4131A">
            <w:pPr>
              <w:bidi/>
              <w:ind w:left="-107"/>
              <w:jc w:val="center"/>
              <w:rPr>
                <w:sz w:val="19"/>
                <w:szCs w:val="19"/>
                <w:lang w:val="en-GB" w:eastAsia="en-CA" w:bidi="ar-LB"/>
              </w:rPr>
            </w:pPr>
            <w:r w:rsidRPr="000238C9">
              <w:rPr>
                <w:sz w:val="19"/>
                <w:szCs w:val="19"/>
                <w:lang w:val="en-GB" w:eastAsia="en-CA" w:bidi="ar-LB"/>
              </w:rPr>
              <w:t>15,289.4</w:t>
            </w:r>
          </w:p>
        </w:tc>
        <w:tc>
          <w:tcPr>
            <w:tcW w:w="843" w:type="dxa"/>
            <w:tcBorders>
              <w:top w:val="nil"/>
              <w:left w:val="nil"/>
              <w:bottom w:val="single" w:sz="4" w:space="0" w:color="auto"/>
              <w:right w:val="single" w:sz="4" w:space="0" w:color="auto"/>
            </w:tcBorders>
            <w:shd w:val="clear" w:color="auto" w:fill="auto"/>
            <w:vAlign w:val="center"/>
            <w:hideMark/>
          </w:tcPr>
          <w:p w14:paraId="335A4BAA" w14:textId="77777777" w:rsidR="00AA630C" w:rsidRPr="000238C9" w:rsidRDefault="00AA630C" w:rsidP="00C4131A">
            <w:pPr>
              <w:bidi/>
              <w:ind w:left="-107"/>
              <w:jc w:val="center"/>
              <w:rPr>
                <w:sz w:val="19"/>
                <w:szCs w:val="19"/>
                <w:lang w:val="en-GB" w:eastAsia="en-CA" w:bidi="ar-LB"/>
              </w:rPr>
            </w:pPr>
            <w:r w:rsidRPr="000238C9">
              <w:rPr>
                <w:sz w:val="19"/>
                <w:szCs w:val="19"/>
                <w:lang w:val="en-GB" w:eastAsia="en-CA" w:bidi="ar-LB"/>
              </w:rPr>
              <w:t>15,497.6</w:t>
            </w:r>
          </w:p>
        </w:tc>
        <w:tc>
          <w:tcPr>
            <w:tcW w:w="843" w:type="dxa"/>
            <w:tcBorders>
              <w:top w:val="nil"/>
              <w:left w:val="nil"/>
              <w:bottom w:val="single" w:sz="4" w:space="0" w:color="auto"/>
              <w:right w:val="single" w:sz="4" w:space="0" w:color="auto"/>
            </w:tcBorders>
            <w:shd w:val="clear" w:color="auto" w:fill="auto"/>
            <w:vAlign w:val="center"/>
            <w:hideMark/>
          </w:tcPr>
          <w:p w14:paraId="2A157CF2" w14:textId="77777777" w:rsidR="00AA630C" w:rsidRPr="000238C9" w:rsidRDefault="00AA630C" w:rsidP="00C4131A">
            <w:pPr>
              <w:bidi/>
              <w:ind w:left="-107"/>
              <w:jc w:val="center"/>
              <w:rPr>
                <w:sz w:val="19"/>
                <w:szCs w:val="19"/>
                <w:lang w:val="en-GB" w:eastAsia="en-CA" w:bidi="ar-LB"/>
              </w:rPr>
            </w:pPr>
            <w:r w:rsidRPr="000238C9">
              <w:rPr>
                <w:sz w:val="19"/>
                <w:szCs w:val="19"/>
                <w:lang w:val="en-GB" w:eastAsia="en-CA" w:bidi="ar-LB"/>
              </w:rPr>
              <w:t>15,182.9</w:t>
            </w:r>
          </w:p>
        </w:tc>
        <w:tc>
          <w:tcPr>
            <w:tcW w:w="843" w:type="dxa"/>
            <w:tcBorders>
              <w:top w:val="nil"/>
              <w:left w:val="nil"/>
              <w:bottom w:val="single" w:sz="4" w:space="0" w:color="auto"/>
              <w:right w:val="single" w:sz="4" w:space="0" w:color="auto"/>
            </w:tcBorders>
            <w:shd w:val="clear" w:color="auto" w:fill="auto"/>
            <w:vAlign w:val="center"/>
            <w:hideMark/>
          </w:tcPr>
          <w:p w14:paraId="15670EA2" w14:textId="06A9ACA4" w:rsidR="00AA630C" w:rsidRPr="000238C9" w:rsidRDefault="00AA630C" w:rsidP="00C4131A">
            <w:pPr>
              <w:bidi/>
              <w:ind w:left="-107"/>
              <w:jc w:val="center"/>
              <w:rPr>
                <w:sz w:val="19"/>
                <w:szCs w:val="19"/>
                <w:lang w:val="en-GB" w:eastAsia="en-CA" w:bidi="ar-LB"/>
              </w:rPr>
            </w:pPr>
            <w:r w:rsidRPr="000238C9">
              <w:rPr>
                <w:sz w:val="19"/>
                <w:szCs w:val="19"/>
                <w:lang w:val="en-GB" w:eastAsia="en-CA" w:bidi="ar-LB"/>
              </w:rPr>
              <w:t>15,197.3</w:t>
            </w:r>
          </w:p>
        </w:tc>
        <w:tc>
          <w:tcPr>
            <w:tcW w:w="964" w:type="dxa"/>
            <w:tcBorders>
              <w:top w:val="nil"/>
              <w:left w:val="nil"/>
              <w:bottom w:val="single" w:sz="4" w:space="0" w:color="auto"/>
              <w:right w:val="single" w:sz="4" w:space="0" w:color="auto"/>
            </w:tcBorders>
            <w:shd w:val="clear" w:color="auto" w:fill="auto"/>
            <w:vAlign w:val="center"/>
            <w:hideMark/>
          </w:tcPr>
          <w:p w14:paraId="2DA9119A" w14:textId="14D41332" w:rsidR="00AA630C" w:rsidRPr="000238C9" w:rsidRDefault="00AA630C" w:rsidP="00C4131A">
            <w:pPr>
              <w:bidi/>
              <w:ind w:left="-107"/>
              <w:jc w:val="center"/>
              <w:rPr>
                <w:sz w:val="19"/>
                <w:szCs w:val="19"/>
                <w:lang w:val="en-GB" w:eastAsia="en-CA" w:bidi="ar-LB"/>
              </w:rPr>
            </w:pPr>
            <w:r w:rsidRPr="000238C9">
              <w:rPr>
                <w:sz w:val="19"/>
                <w:szCs w:val="19"/>
                <w:lang w:val="en-GB" w:eastAsia="en-CA" w:bidi="ar-LB"/>
              </w:rPr>
              <w:t>14,968.0</w:t>
            </w:r>
          </w:p>
        </w:tc>
        <w:tc>
          <w:tcPr>
            <w:tcW w:w="900" w:type="dxa"/>
            <w:tcBorders>
              <w:top w:val="nil"/>
              <w:left w:val="nil"/>
              <w:bottom w:val="single" w:sz="4" w:space="0" w:color="auto"/>
              <w:right w:val="single" w:sz="4" w:space="0" w:color="auto"/>
            </w:tcBorders>
            <w:shd w:val="clear" w:color="auto" w:fill="auto"/>
            <w:vAlign w:val="center"/>
            <w:hideMark/>
          </w:tcPr>
          <w:p w14:paraId="4A1515FD" w14:textId="096A20A6" w:rsidR="00AA630C" w:rsidRPr="000238C9" w:rsidRDefault="00AA630C" w:rsidP="00C4131A">
            <w:pPr>
              <w:bidi/>
              <w:ind w:left="-107"/>
              <w:jc w:val="center"/>
              <w:rPr>
                <w:sz w:val="19"/>
                <w:szCs w:val="19"/>
                <w:lang w:val="en-GB" w:eastAsia="en-CA" w:bidi="ar-LB"/>
              </w:rPr>
            </w:pPr>
            <w:r w:rsidRPr="000238C9">
              <w:rPr>
                <w:sz w:val="19"/>
                <w:szCs w:val="19"/>
                <w:lang w:val="en-GB" w:eastAsia="en-CA" w:bidi="ar-LB"/>
              </w:rPr>
              <w:t>11,977.6</w:t>
            </w:r>
          </w:p>
        </w:tc>
        <w:tc>
          <w:tcPr>
            <w:tcW w:w="810" w:type="dxa"/>
            <w:tcBorders>
              <w:top w:val="nil"/>
              <w:left w:val="nil"/>
              <w:bottom w:val="single" w:sz="4" w:space="0" w:color="auto"/>
              <w:right w:val="single" w:sz="4" w:space="0" w:color="auto"/>
            </w:tcBorders>
            <w:shd w:val="clear" w:color="auto" w:fill="auto"/>
            <w:vAlign w:val="center"/>
            <w:hideMark/>
          </w:tcPr>
          <w:p w14:paraId="25F96AF8" w14:textId="26B94D22" w:rsidR="00AA630C" w:rsidRPr="000238C9" w:rsidRDefault="00AA630C" w:rsidP="00C4131A">
            <w:pPr>
              <w:bidi/>
              <w:ind w:left="-107"/>
              <w:jc w:val="center"/>
              <w:rPr>
                <w:sz w:val="19"/>
                <w:szCs w:val="19"/>
                <w:lang w:val="en-GB" w:eastAsia="en-CA" w:bidi="ar-LB"/>
              </w:rPr>
            </w:pPr>
            <w:r w:rsidRPr="000238C9">
              <w:rPr>
                <w:sz w:val="19"/>
                <w:szCs w:val="19"/>
                <w:lang w:val="en-GB" w:eastAsia="en-CA" w:bidi="ar-LB"/>
              </w:rPr>
              <w:t>11,320.8</w:t>
            </w:r>
          </w:p>
        </w:tc>
        <w:tc>
          <w:tcPr>
            <w:tcW w:w="810" w:type="dxa"/>
            <w:tcBorders>
              <w:top w:val="nil"/>
              <w:left w:val="nil"/>
              <w:bottom w:val="single" w:sz="4" w:space="0" w:color="auto"/>
              <w:right w:val="single" w:sz="4" w:space="0" w:color="auto"/>
            </w:tcBorders>
            <w:shd w:val="clear" w:color="auto" w:fill="auto"/>
            <w:noWrap/>
            <w:vAlign w:val="center"/>
            <w:hideMark/>
          </w:tcPr>
          <w:p w14:paraId="6C8980AF" w14:textId="09FBE5CF" w:rsidR="00AA630C" w:rsidRPr="000238C9" w:rsidRDefault="00AA630C" w:rsidP="00C4131A">
            <w:pPr>
              <w:bidi/>
              <w:ind w:left="-107"/>
              <w:jc w:val="center"/>
              <w:rPr>
                <w:sz w:val="19"/>
                <w:szCs w:val="19"/>
                <w:lang w:val="en-GB" w:eastAsia="en-CA" w:bidi="ar-LB"/>
              </w:rPr>
            </w:pPr>
            <w:r w:rsidRPr="000238C9">
              <w:rPr>
                <w:sz w:val="19"/>
                <w:szCs w:val="19"/>
                <w:lang w:val="en-GB" w:eastAsia="en-CA" w:bidi="ar-LB"/>
              </w:rPr>
              <w:t>11,820.7</w:t>
            </w:r>
          </w:p>
        </w:tc>
      </w:tr>
      <w:tr w:rsidR="00AA630C" w:rsidRPr="000238C9" w14:paraId="52ABA97C" w14:textId="77777777" w:rsidTr="00300A61">
        <w:trPr>
          <w:trHeight w:val="50"/>
        </w:trPr>
        <w:tc>
          <w:tcPr>
            <w:tcW w:w="1184" w:type="dxa"/>
            <w:tcBorders>
              <w:top w:val="nil"/>
              <w:left w:val="single" w:sz="4" w:space="0" w:color="auto"/>
              <w:bottom w:val="single" w:sz="4" w:space="0" w:color="auto"/>
              <w:right w:val="single" w:sz="4" w:space="0" w:color="auto"/>
            </w:tcBorders>
            <w:shd w:val="clear" w:color="auto" w:fill="auto"/>
            <w:noWrap/>
            <w:vAlign w:val="center"/>
            <w:hideMark/>
          </w:tcPr>
          <w:p w14:paraId="06C0342F" w14:textId="4E101321" w:rsidR="00AA630C" w:rsidRPr="000238C9" w:rsidRDefault="00AA630C" w:rsidP="00C4131A">
            <w:pPr>
              <w:bidi/>
              <w:jc w:val="center"/>
              <w:rPr>
                <w:sz w:val="19"/>
                <w:szCs w:val="19"/>
                <w:lang w:val="en-GB" w:eastAsia="en-CA" w:bidi="ar-LB"/>
              </w:rPr>
            </w:pPr>
            <w:r w:rsidRPr="000238C9">
              <w:rPr>
                <w:sz w:val="20"/>
                <w:szCs w:val="20"/>
                <w:rtl/>
                <w:lang w:val="en-GB" w:eastAsia="zh-CN" w:bidi="ar-LB"/>
              </w:rPr>
              <w:t>الهيدروكلوروفلوروكربون-</w:t>
            </w:r>
            <w:r w:rsidRPr="000238C9">
              <w:rPr>
                <w:sz w:val="19"/>
                <w:szCs w:val="19"/>
                <w:lang w:val="en-GB" w:eastAsia="en-CA" w:bidi="ar-LB"/>
              </w:rPr>
              <w:t>141</w:t>
            </w:r>
            <w:r w:rsidRPr="000238C9">
              <w:rPr>
                <w:sz w:val="19"/>
                <w:szCs w:val="19"/>
                <w:rtl/>
                <w:lang w:val="en-GB" w:eastAsia="en-CA" w:bidi="ar-LB"/>
              </w:rPr>
              <w:t>ب</w:t>
            </w:r>
          </w:p>
        </w:tc>
        <w:tc>
          <w:tcPr>
            <w:tcW w:w="842" w:type="dxa"/>
            <w:tcBorders>
              <w:top w:val="nil"/>
              <w:left w:val="nil"/>
              <w:bottom w:val="single" w:sz="4" w:space="0" w:color="auto"/>
              <w:right w:val="single" w:sz="4" w:space="0" w:color="auto"/>
            </w:tcBorders>
            <w:shd w:val="clear" w:color="auto" w:fill="auto"/>
            <w:noWrap/>
            <w:vAlign w:val="center"/>
            <w:hideMark/>
          </w:tcPr>
          <w:p w14:paraId="169EA327" w14:textId="77777777" w:rsidR="00AA630C" w:rsidRPr="000238C9" w:rsidRDefault="00AA630C" w:rsidP="00C4131A">
            <w:pPr>
              <w:bidi/>
              <w:ind w:left="-107"/>
              <w:jc w:val="center"/>
              <w:rPr>
                <w:sz w:val="19"/>
                <w:szCs w:val="19"/>
                <w:lang w:val="en-GB" w:eastAsia="en-CA" w:bidi="ar-LB"/>
              </w:rPr>
            </w:pPr>
            <w:r w:rsidRPr="000238C9">
              <w:rPr>
                <w:sz w:val="19"/>
                <w:szCs w:val="19"/>
                <w:lang w:val="en-GB" w:eastAsia="en-CA" w:bidi="ar-LB"/>
              </w:rPr>
              <w:t>11,735.9</w:t>
            </w:r>
          </w:p>
        </w:tc>
        <w:tc>
          <w:tcPr>
            <w:tcW w:w="843" w:type="dxa"/>
            <w:tcBorders>
              <w:top w:val="nil"/>
              <w:left w:val="nil"/>
              <w:bottom w:val="single" w:sz="4" w:space="0" w:color="auto"/>
              <w:right w:val="single" w:sz="4" w:space="0" w:color="auto"/>
            </w:tcBorders>
            <w:shd w:val="clear" w:color="auto" w:fill="auto"/>
            <w:noWrap/>
            <w:vAlign w:val="center"/>
            <w:hideMark/>
          </w:tcPr>
          <w:p w14:paraId="5EE5CBDC" w14:textId="77777777" w:rsidR="00AA630C" w:rsidRPr="000238C9" w:rsidRDefault="00AA630C" w:rsidP="00C4131A">
            <w:pPr>
              <w:bidi/>
              <w:ind w:left="-107"/>
              <w:jc w:val="center"/>
              <w:rPr>
                <w:sz w:val="19"/>
                <w:szCs w:val="19"/>
                <w:lang w:val="en-GB" w:eastAsia="en-CA" w:bidi="ar-LB"/>
              </w:rPr>
            </w:pPr>
            <w:r w:rsidRPr="000238C9">
              <w:rPr>
                <w:sz w:val="19"/>
                <w:szCs w:val="19"/>
                <w:lang w:val="en-GB" w:eastAsia="en-CA" w:bidi="ar-LB"/>
              </w:rPr>
              <w:t>8,981.3</w:t>
            </w:r>
          </w:p>
        </w:tc>
        <w:tc>
          <w:tcPr>
            <w:tcW w:w="843" w:type="dxa"/>
            <w:tcBorders>
              <w:top w:val="nil"/>
              <w:left w:val="nil"/>
              <w:bottom w:val="single" w:sz="4" w:space="0" w:color="auto"/>
              <w:right w:val="single" w:sz="4" w:space="0" w:color="auto"/>
            </w:tcBorders>
            <w:shd w:val="clear" w:color="auto" w:fill="auto"/>
            <w:vAlign w:val="center"/>
            <w:hideMark/>
          </w:tcPr>
          <w:p w14:paraId="30CA95B5" w14:textId="77777777" w:rsidR="00AA630C" w:rsidRPr="000238C9" w:rsidRDefault="00AA630C" w:rsidP="00C4131A">
            <w:pPr>
              <w:bidi/>
              <w:ind w:left="-107"/>
              <w:jc w:val="center"/>
              <w:rPr>
                <w:sz w:val="19"/>
                <w:szCs w:val="19"/>
                <w:lang w:val="en-GB" w:eastAsia="en-CA" w:bidi="ar-LB"/>
              </w:rPr>
            </w:pPr>
            <w:r w:rsidRPr="000238C9">
              <w:rPr>
                <w:sz w:val="19"/>
                <w:szCs w:val="19"/>
                <w:lang w:val="en-GB" w:eastAsia="en-CA" w:bidi="ar-LB"/>
              </w:rPr>
              <w:t>8,348.3</w:t>
            </w:r>
          </w:p>
        </w:tc>
        <w:tc>
          <w:tcPr>
            <w:tcW w:w="842" w:type="dxa"/>
            <w:tcBorders>
              <w:top w:val="nil"/>
              <w:left w:val="nil"/>
              <w:bottom w:val="single" w:sz="4" w:space="0" w:color="auto"/>
              <w:right w:val="single" w:sz="4" w:space="0" w:color="auto"/>
            </w:tcBorders>
            <w:shd w:val="clear" w:color="auto" w:fill="auto"/>
            <w:vAlign w:val="center"/>
            <w:hideMark/>
          </w:tcPr>
          <w:p w14:paraId="66DE11F9" w14:textId="77777777" w:rsidR="00AA630C" w:rsidRPr="000238C9" w:rsidRDefault="00AA630C" w:rsidP="00C4131A">
            <w:pPr>
              <w:bidi/>
              <w:ind w:left="-107"/>
              <w:jc w:val="center"/>
              <w:rPr>
                <w:sz w:val="19"/>
                <w:szCs w:val="19"/>
                <w:lang w:val="en-GB" w:eastAsia="en-CA" w:bidi="ar-LB"/>
              </w:rPr>
            </w:pPr>
            <w:r w:rsidRPr="000238C9">
              <w:rPr>
                <w:sz w:val="19"/>
                <w:szCs w:val="19"/>
                <w:lang w:val="en-GB" w:eastAsia="en-CA" w:bidi="ar-LB"/>
              </w:rPr>
              <w:t>6,772.5</w:t>
            </w:r>
          </w:p>
        </w:tc>
        <w:tc>
          <w:tcPr>
            <w:tcW w:w="843" w:type="dxa"/>
            <w:tcBorders>
              <w:top w:val="nil"/>
              <w:left w:val="nil"/>
              <w:bottom w:val="single" w:sz="4" w:space="0" w:color="auto"/>
              <w:right w:val="single" w:sz="4" w:space="0" w:color="auto"/>
            </w:tcBorders>
            <w:shd w:val="clear" w:color="auto" w:fill="auto"/>
            <w:vAlign w:val="center"/>
            <w:hideMark/>
          </w:tcPr>
          <w:p w14:paraId="706479C3" w14:textId="77777777" w:rsidR="00AA630C" w:rsidRPr="000238C9" w:rsidRDefault="00AA630C" w:rsidP="00C4131A">
            <w:pPr>
              <w:bidi/>
              <w:ind w:left="-107"/>
              <w:jc w:val="center"/>
              <w:rPr>
                <w:sz w:val="19"/>
                <w:szCs w:val="19"/>
                <w:lang w:val="en-GB" w:eastAsia="en-CA" w:bidi="ar-LB"/>
              </w:rPr>
            </w:pPr>
            <w:r w:rsidRPr="000238C9">
              <w:rPr>
                <w:sz w:val="19"/>
                <w:szCs w:val="19"/>
                <w:lang w:val="en-GB" w:eastAsia="en-CA" w:bidi="ar-LB"/>
              </w:rPr>
              <w:t>6,384.9</w:t>
            </w:r>
          </w:p>
        </w:tc>
        <w:tc>
          <w:tcPr>
            <w:tcW w:w="843" w:type="dxa"/>
            <w:tcBorders>
              <w:top w:val="nil"/>
              <w:left w:val="nil"/>
              <w:bottom w:val="single" w:sz="4" w:space="0" w:color="auto"/>
              <w:right w:val="single" w:sz="4" w:space="0" w:color="auto"/>
            </w:tcBorders>
            <w:shd w:val="clear" w:color="auto" w:fill="auto"/>
            <w:vAlign w:val="center"/>
            <w:hideMark/>
          </w:tcPr>
          <w:p w14:paraId="59A014CA" w14:textId="77777777" w:rsidR="00AA630C" w:rsidRPr="000238C9" w:rsidRDefault="00AA630C" w:rsidP="00C4131A">
            <w:pPr>
              <w:bidi/>
              <w:ind w:left="-107"/>
              <w:jc w:val="center"/>
              <w:rPr>
                <w:sz w:val="19"/>
                <w:szCs w:val="19"/>
                <w:lang w:val="en-GB" w:eastAsia="en-CA" w:bidi="ar-LB"/>
              </w:rPr>
            </w:pPr>
            <w:r w:rsidRPr="000238C9">
              <w:rPr>
                <w:sz w:val="19"/>
                <w:szCs w:val="19"/>
                <w:lang w:val="en-GB" w:eastAsia="en-CA" w:bidi="ar-LB"/>
              </w:rPr>
              <w:t>6,312.2</w:t>
            </w:r>
          </w:p>
        </w:tc>
        <w:tc>
          <w:tcPr>
            <w:tcW w:w="843" w:type="dxa"/>
            <w:tcBorders>
              <w:top w:val="nil"/>
              <w:left w:val="nil"/>
              <w:bottom w:val="single" w:sz="4" w:space="0" w:color="auto"/>
              <w:right w:val="single" w:sz="4" w:space="0" w:color="auto"/>
            </w:tcBorders>
            <w:shd w:val="clear" w:color="auto" w:fill="auto"/>
            <w:vAlign w:val="center"/>
            <w:hideMark/>
          </w:tcPr>
          <w:p w14:paraId="6D4A7966" w14:textId="40B9A469" w:rsidR="00AA630C" w:rsidRPr="000238C9" w:rsidRDefault="00AA630C" w:rsidP="00C4131A">
            <w:pPr>
              <w:bidi/>
              <w:ind w:left="-107"/>
              <w:jc w:val="center"/>
              <w:rPr>
                <w:sz w:val="19"/>
                <w:szCs w:val="19"/>
                <w:lang w:val="en-GB" w:eastAsia="en-CA" w:bidi="ar-LB"/>
              </w:rPr>
            </w:pPr>
            <w:r w:rsidRPr="000238C9">
              <w:rPr>
                <w:sz w:val="19"/>
                <w:szCs w:val="19"/>
                <w:lang w:val="en-GB" w:eastAsia="en-CA" w:bidi="ar-LB"/>
              </w:rPr>
              <w:t>5,736.0</w:t>
            </w:r>
          </w:p>
        </w:tc>
        <w:tc>
          <w:tcPr>
            <w:tcW w:w="964" w:type="dxa"/>
            <w:tcBorders>
              <w:top w:val="nil"/>
              <w:left w:val="nil"/>
              <w:bottom w:val="single" w:sz="4" w:space="0" w:color="auto"/>
              <w:right w:val="single" w:sz="4" w:space="0" w:color="auto"/>
            </w:tcBorders>
            <w:shd w:val="clear" w:color="auto" w:fill="auto"/>
            <w:vAlign w:val="center"/>
            <w:hideMark/>
          </w:tcPr>
          <w:p w14:paraId="5D202D19" w14:textId="51F324FA" w:rsidR="00AA630C" w:rsidRPr="000238C9" w:rsidRDefault="00AA630C" w:rsidP="00C4131A">
            <w:pPr>
              <w:bidi/>
              <w:ind w:left="-107"/>
              <w:jc w:val="center"/>
              <w:rPr>
                <w:sz w:val="19"/>
                <w:szCs w:val="19"/>
                <w:lang w:val="en-GB" w:eastAsia="en-CA" w:bidi="ar-LB"/>
              </w:rPr>
            </w:pPr>
            <w:r w:rsidRPr="000238C9">
              <w:rPr>
                <w:sz w:val="19"/>
                <w:szCs w:val="19"/>
                <w:lang w:val="en-GB" w:eastAsia="en-CA" w:bidi="ar-LB"/>
              </w:rPr>
              <w:t>5,534.3</w:t>
            </w:r>
          </w:p>
        </w:tc>
        <w:tc>
          <w:tcPr>
            <w:tcW w:w="900" w:type="dxa"/>
            <w:tcBorders>
              <w:top w:val="nil"/>
              <w:left w:val="nil"/>
              <w:bottom w:val="single" w:sz="4" w:space="0" w:color="auto"/>
              <w:right w:val="single" w:sz="4" w:space="0" w:color="auto"/>
            </w:tcBorders>
            <w:shd w:val="clear" w:color="auto" w:fill="auto"/>
            <w:vAlign w:val="center"/>
            <w:hideMark/>
          </w:tcPr>
          <w:p w14:paraId="366EF96A" w14:textId="021AD6B6" w:rsidR="00AA630C" w:rsidRPr="000238C9" w:rsidRDefault="00AA630C" w:rsidP="00C4131A">
            <w:pPr>
              <w:bidi/>
              <w:ind w:left="-107"/>
              <w:jc w:val="center"/>
              <w:rPr>
                <w:sz w:val="19"/>
                <w:szCs w:val="19"/>
                <w:lang w:val="en-GB" w:eastAsia="en-CA" w:bidi="ar-LB"/>
              </w:rPr>
            </w:pPr>
            <w:r w:rsidRPr="000238C9">
              <w:rPr>
                <w:sz w:val="19"/>
                <w:szCs w:val="19"/>
                <w:lang w:val="en-GB" w:eastAsia="en-CA" w:bidi="ar-LB"/>
              </w:rPr>
              <w:t>3,701.1</w:t>
            </w:r>
          </w:p>
        </w:tc>
        <w:tc>
          <w:tcPr>
            <w:tcW w:w="810" w:type="dxa"/>
            <w:tcBorders>
              <w:top w:val="nil"/>
              <w:left w:val="nil"/>
              <w:bottom w:val="single" w:sz="4" w:space="0" w:color="auto"/>
              <w:right w:val="single" w:sz="4" w:space="0" w:color="auto"/>
            </w:tcBorders>
            <w:shd w:val="clear" w:color="auto" w:fill="auto"/>
            <w:vAlign w:val="center"/>
            <w:hideMark/>
          </w:tcPr>
          <w:p w14:paraId="5A632F79" w14:textId="22353C2E" w:rsidR="00AA630C" w:rsidRPr="000238C9" w:rsidRDefault="00AA630C" w:rsidP="00C4131A">
            <w:pPr>
              <w:bidi/>
              <w:ind w:left="-107"/>
              <w:jc w:val="center"/>
              <w:rPr>
                <w:sz w:val="19"/>
                <w:szCs w:val="19"/>
                <w:lang w:val="en-GB" w:eastAsia="en-CA" w:bidi="ar-LB"/>
              </w:rPr>
            </w:pPr>
            <w:r w:rsidRPr="000238C9">
              <w:rPr>
                <w:sz w:val="19"/>
                <w:szCs w:val="19"/>
                <w:lang w:val="en-GB" w:eastAsia="en-CA" w:bidi="ar-LB"/>
              </w:rPr>
              <w:t>3,135.2</w:t>
            </w:r>
          </w:p>
        </w:tc>
        <w:tc>
          <w:tcPr>
            <w:tcW w:w="810" w:type="dxa"/>
            <w:tcBorders>
              <w:top w:val="nil"/>
              <w:left w:val="nil"/>
              <w:bottom w:val="single" w:sz="4" w:space="0" w:color="auto"/>
              <w:right w:val="single" w:sz="4" w:space="0" w:color="auto"/>
            </w:tcBorders>
            <w:shd w:val="clear" w:color="auto" w:fill="auto"/>
            <w:noWrap/>
            <w:vAlign w:val="center"/>
            <w:hideMark/>
          </w:tcPr>
          <w:p w14:paraId="2A21183D" w14:textId="51C03EC7" w:rsidR="00AA630C" w:rsidRPr="000238C9" w:rsidRDefault="00AA630C" w:rsidP="00C4131A">
            <w:pPr>
              <w:bidi/>
              <w:ind w:left="-107"/>
              <w:jc w:val="center"/>
              <w:rPr>
                <w:sz w:val="19"/>
                <w:szCs w:val="19"/>
                <w:lang w:val="en-GB" w:eastAsia="en-CA" w:bidi="ar-LB"/>
              </w:rPr>
            </w:pPr>
            <w:r w:rsidRPr="000238C9">
              <w:rPr>
                <w:sz w:val="19"/>
                <w:szCs w:val="19"/>
                <w:lang w:val="en-GB" w:eastAsia="en-CA" w:bidi="ar-LB"/>
              </w:rPr>
              <w:t>3,394.5</w:t>
            </w:r>
          </w:p>
        </w:tc>
      </w:tr>
      <w:tr w:rsidR="00AA630C" w:rsidRPr="000238C9" w14:paraId="662B319A" w14:textId="77777777" w:rsidTr="00300A61">
        <w:trPr>
          <w:trHeight w:val="50"/>
        </w:trPr>
        <w:tc>
          <w:tcPr>
            <w:tcW w:w="1184" w:type="dxa"/>
            <w:tcBorders>
              <w:top w:val="nil"/>
              <w:left w:val="single" w:sz="4" w:space="0" w:color="auto"/>
              <w:bottom w:val="single" w:sz="4" w:space="0" w:color="auto"/>
              <w:right w:val="single" w:sz="4" w:space="0" w:color="auto"/>
            </w:tcBorders>
            <w:shd w:val="clear" w:color="auto" w:fill="auto"/>
            <w:noWrap/>
            <w:vAlign w:val="center"/>
            <w:hideMark/>
          </w:tcPr>
          <w:p w14:paraId="1E91E546" w14:textId="692F0EE9" w:rsidR="00AA630C" w:rsidRPr="000238C9" w:rsidRDefault="00AA630C" w:rsidP="00C4131A">
            <w:pPr>
              <w:bidi/>
              <w:jc w:val="center"/>
              <w:rPr>
                <w:sz w:val="19"/>
                <w:szCs w:val="19"/>
                <w:lang w:val="en-GB" w:eastAsia="en-CA" w:bidi="ar-LB"/>
              </w:rPr>
            </w:pPr>
            <w:r w:rsidRPr="000238C9">
              <w:rPr>
                <w:sz w:val="20"/>
                <w:szCs w:val="20"/>
                <w:rtl/>
                <w:lang w:val="en-GB" w:eastAsia="zh-CN" w:bidi="ar-LB"/>
              </w:rPr>
              <w:t>الهيدروكلوروفلوروكربون-</w:t>
            </w:r>
            <w:r w:rsidRPr="000238C9">
              <w:rPr>
                <w:sz w:val="19"/>
                <w:szCs w:val="19"/>
                <w:lang w:val="en-GB" w:eastAsia="en-CA" w:bidi="ar-LB"/>
              </w:rPr>
              <w:t>142</w:t>
            </w:r>
            <w:r w:rsidRPr="000238C9">
              <w:rPr>
                <w:sz w:val="19"/>
                <w:szCs w:val="19"/>
                <w:rtl/>
                <w:lang w:val="en-GB" w:eastAsia="en-CA" w:bidi="ar-LB"/>
              </w:rPr>
              <w:t>ب</w:t>
            </w:r>
          </w:p>
        </w:tc>
        <w:tc>
          <w:tcPr>
            <w:tcW w:w="842" w:type="dxa"/>
            <w:tcBorders>
              <w:top w:val="nil"/>
              <w:left w:val="nil"/>
              <w:bottom w:val="single" w:sz="4" w:space="0" w:color="auto"/>
              <w:right w:val="single" w:sz="4" w:space="0" w:color="auto"/>
            </w:tcBorders>
            <w:shd w:val="clear" w:color="auto" w:fill="auto"/>
            <w:noWrap/>
            <w:vAlign w:val="center"/>
            <w:hideMark/>
          </w:tcPr>
          <w:p w14:paraId="5E155F22" w14:textId="77777777" w:rsidR="00AA630C" w:rsidRPr="000238C9" w:rsidRDefault="00AA630C" w:rsidP="00C4131A">
            <w:pPr>
              <w:bidi/>
              <w:ind w:left="-107"/>
              <w:jc w:val="center"/>
              <w:rPr>
                <w:sz w:val="19"/>
                <w:szCs w:val="19"/>
                <w:lang w:val="en-GB" w:eastAsia="en-CA" w:bidi="ar-LB"/>
              </w:rPr>
            </w:pPr>
            <w:r w:rsidRPr="000238C9">
              <w:rPr>
                <w:sz w:val="19"/>
                <w:szCs w:val="19"/>
                <w:lang w:val="en-GB" w:eastAsia="en-CA" w:bidi="ar-LB"/>
              </w:rPr>
              <w:t>1,439.4</w:t>
            </w:r>
          </w:p>
        </w:tc>
        <w:tc>
          <w:tcPr>
            <w:tcW w:w="843" w:type="dxa"/>
            <w:tcBorders>
              <w:top w:val="nil"/>
              <w:left w:val="nil"/>
              <w:bottom w:val="single" w:sz="4" w:space="0" w:color="auto"/>
              <w:right w:val="single" w:sz="4" w:space="0" w:color="auto"/>
            </w:tcBorders>
            <w:shd w:val="clear" w:color="auto" w:fill="auto"/>
            <w:noWrap/>
            <w:vAlign w:val="center"/>
            <w:hideMark/>
          </w:tcPr>
          <w:p w14:paraId="74EF77BC" w14:textId="77777777" w:rsidR="00AA630C" w:rsidRPr="000238C9" w:rsidRDefault="00AA630C" w:rsidP="00C4131A">
            <w:pPr>
              <w:bidi/>
              <w:ind w:left="-107"/>
              <w:jc w:val="center"/>
              <w:rPr>
                <w:sz w:val="19"/>
                <w:szCs w:val="19"/>
                <w:lang w:val="en-GB" w:eastAsia="en-CA" w:bidi="ar-LB"/>
              </w:rPr>
            </w:pPr>
            <w:r w:rsidRPr="000238C9">
              <w:rPr>
                <w:sz w:val="19"/>
                <w:szCs w:val="19"/>
                <w:lang w:val="en-GB" w:eastAsia="en-CA" w:bidi="ar-LB"/>
              </w:rPr>
              <w:t>1,014.5</w:t>
            </w:r>
          </w:p>
        </w:tc>
        <w:tc>
          <w:tcPr>
            <w:tcW w:w="843" w:type="dxa"/>
            <w:tcBorders>
              <w:top w:val="nil"/>
              <w:left w:val="nil"/>
              <w:bottom w:val="single" w:sz="4" w:space="0" w:color="auto"/>
              <w:right w:val="single" w:sz="4" w:space="0" w:color="auto"/>
            </w:tcBorders>
            <w:shd w:val="clear" w:color="auto" w:fill="auto"/>
            <w:vAlign w:val="center"/>
            <w:hideMark/>
          </w:tcPr>
          <w:p w14:paraId="21D16614" w14:textId="77777777" w:rsidR="00AA630C" w:rsidRPr="000238C9" w:rsidRDefault="00AA630C" w:rsidP="00C4131A">
            <w:pPr>
              <w:bidi/>
              <w:ind w:left="-107"/>
              <w:jc w:val="center"/>
              <w:rPr>
                <w:sz w:val="19"/>
                <w:szCs w:val="19"/>
                <w:lang w:val="en-GB" w:eastAsia="en-CA" w:bidi="ar-LB"/>
              </w:rPr>
            </w:pPr>
            <w:r w:rsidRPr="000238C9">
              <w:rPr>
                <w:sz w:val="19"/>
                <w:szCs w:val="19"/>
                <w:lang w:val="en-GB" w:eastAsia="en-CA" w:bidi="ar-LB"/>
              </w:rPr>
              <w:t>761.0</w:t>
            </w:r>
          </w:p>
        </w:tc>
        <w:tc>
          <w:tcPr>
            <w:tcW w:w="842" w:type="dxa"/>
            <w:tcBorders>
              <w:top w:val="nil"/>
              <w:left w:val="nil"/>
              <w:bottom w:val="single" w:sz="4" w:space="0" w:color="auto"/>
              <w:right w:val="single" w:sz="4" w:space="0" w:color="auto"/>
            </w:tcBorders>
            <w:shd w:val="clear" w:color="auto" w:fill="auto"/>
            <w:vAlign w:val="center"/>
            <w:hideMark/>
          </w:tcPr>
          <w:p w14:paraId="7945CDA0" w14:textId="77777777" w:rsidR="00AA630C" w:rsidRPr="000238C9" w:rsidRDefault="00AA630C" w:rsidP="00C4131A">
            <w:pPr>
              <w:bidi/>
              <w:ind w:left="-107"/>
              <w:jc w:val="center"/>
              <w:rPr>
                <w:sz w:val="19"/>
                <w:szCs w:val="19"/>
                <w:lang w:val="en-GB" w:eastAsia="en-CA" w:bidi="ar-LB"/>
              </w:rPr>
            </w:pPr>
            <w:r w:rsidRPr="000238C9">
              <w:rPr>
                <w:sz w:val="19"/>
                <w:szCs w:val="19"/>
                <w:lang w:val="en-GB" w:eastAsia="en-CA" w:bidi="ar-LB"/>
              </w:rPr>
              <w:t>890.8</w:t>
            </w:r>
          </w:p>
        </w:tc>
        <w:tc>
          <w:tcPr>
            <w:tcW w:w="843" w:type="dxa"/>
            <w:tcBorders>
              <w:top w:val="nil"/>
              <w:left w:val="nil"/>
              <w:bottom w:val="single" w:sz="4" w:space="0" w:color="auto"/>
              <w:right w:val="single" w:sz="4" w:space="0" w:color="auto"/>
            </w:tcBorders>
            <w:shd w:val="clear" w:color="auto" w:fill="auto"/>
            <w:vAlign w:val="center"/>
            <w:hideMark/>
          </w:tcPr>
          <w:p w14:paraId="05EE7475" w14:textId="77777777" w:rsidR="00AA630C" w:rsidRPr="000238C9" w:rsidRDefault="00AA630C" w:rsidP="00C4131A">
            <w:pPr>
              <w:bidi/>
              <w:ind w:left="-107"/>
              <w:jc w:val="center"/>
              <w:rPr>
                <w:sz w:val="19"/>
                <w:szCs w:val="19"/>
                <w:lang w:val="en-GB" w:eastAsia="en-CA" w:bidi="ar-LB"/>
              </w:rPr>
            </w:pPr>
            <w:r w:rsidRPr="000238C9">
              <w:rPr>
                <w:sz w:val="19"/>
                <w:szCs w:val="19"/>
                <w:lang w:val="en-GB" w:eastAsia="en-CA" w:bidi="ar-LB"/>
              </w:rPr>
              <w:t>726.2</w:t>
            </w:r>
          </w:p>
        </w:tc>
        <w:tc>
          <w:tcPr>
            <w:tcW w:w="843" w:type="dxa"/>
            <w:tcBorders>
              <w:top w:val="nil"/>
              <w:left w:val="nil"/>
              <w:bottom w:val="single" w:sz="4" w:space="0" w:color="auto"/>
              <w:right w:val="single" w:sz="4" w:space="0" w:color="auto"/>
            </w:tcBorders>
            <w:shd w:val="clear" w:color="auto" w:fill="auto"/>
            <w:vAlign w:val="center"/>
            <w:hideMark/>
          </w:tcPr>
          <w:p w14:paraId="27F64D66" w14:textId="77777777" w:rsidR="00AA630C" w:rsidRPr="000238C9" w:rsidRDefault="00AA630C" w:rsidP="00C4131A">
            <w:pPr>
              <w:bidi/>
              <w:ind w:left="-107"/>
              <w:jc w:val="center"/>
              <w:rPr>
                <w:sz w:val="19"/>
                <w:szCs w:val="19"/>
                <w:lang w:val="en-GB" w:eastAsia="en-CA" w:bidi="ar-LB"/>
              </w:rPr>
            </w:pPr>
            <w:r w:rsidRPr="000238C9">
              <w:rPr>
                <w:sz w:val="19"/>
                <w:szCs w:val="19"/>
                <w:lang w:val="en-GB" w:eastAsia="en-CA" w:bidi="ar-LB"/>
              </w:rPr>
              <w:t>774.3</w:t>
            </w:r>
          </w:p>
        </w:tc>
        <w:tc>
          <w:tcPr>
            <w:tcW w:w="843" w:type="dxa"/>
            <w:tcBorders>
              <w:top w:val="nil"/>
              <w:left w:val="nil"/>
              <w:bottom w:val="single" w:sz="4" w:space="0" w:color="auto"/>
              <w:right w:val="single" w:sz="4" w:space="0" w:color="auto"/>
            </w:tcBorders>
            <w:shd w:val="clear" w:color="auto" w:fill="auto"/>
            <w:vAlign w:val="center"/>
            <w:hideMark/>
          </w:tcPr>
          <w:p w14:paraId="2F0411EE" w14:textId="2AE76255" w:rsidR="00AA630C" w:rsidRPr="000238C9" w:rsidRDefault="00AA630C" w:rsidP="00C4131A">
            <w:pPr>
              <w:bidi/>
              <w:ind w:left="-107"/>
              <w:jc w:val="center"/>
              <w:rPr>
                <w:sz w:val="19"/>
                <w:szCs w:val="19"/>
                <w:lang w:val="en-GB" w:eastAsia="en-CA" w:bidi="ar-LB"/>
              </w:rPr>
            </w:pPr>
            <w:r w:rsidRPr="000238C9">
              <w:rPr>
                <w:sz w:val="19"/>
                <w:szCs w:val="19"/>
                <w:lang w:val="en-GB" w:eastAsia="en-CA" w:bidi="ar-LB"/>
              </w:rPr>
              <w:t>430.1</w:t>
            </w:r>
          </w:p>
        </w:tc>
        <w:tc>
          <w:tcPr>
            <w:tcW w:w="964" w:type="dxa"/>
            <w:tcBorders>
              <w:top w:val="nil"/>
              <w:left w:val="nil"/>
              <w:bottom w:val="single" w:sz="4" w:space="0" w:color="auto"/>
              <w:right w:val="single" w:sz="4" w:space="0" w:color="auto"/>
            </w:tcBorders>
            <w:shd w:val="clear" w:color="auto" w:fill="auto"/>
            <w:vAlign w:val="center"/>
            <w:hideMark/>
          </w:tcPr>
          <w:p w14:paraId="4A30A310" w14:textId="7831C62B" w:rsidR="00AA630C" w:rsidRPr="000238C9" w:rsidRDefault="00AA630C" w:rsidP="00C4131A">
            <w:pPr>
              <w:bidi/>
              <w:ind w:left="-107"/>
              <w:jc w:val="center"/>
              <w:rPr>
                <w:sz w:val="19"/>
                <w:szCs w:val="19"/>
                <w:lang w:val="en-GB" w:eastAsia="en-CA" w:bidi="ar-LB"/>
              </w:rPr>
            </w:pPr>
            <w:r w:rsidRPr="000238C9">
              <w:rPr>
                <w:sz w:val="19"/>
                <w:szCs w:val="19"/>
                <w:lang w:val="en-GB" w:eastAsia="en-CA" w:bidi="ar-LB"/>
              </w:rPr>
              <w:t>486.7</w:t>
            </w:r>
          </w:p>
        </w:tc>
        <w:tc>
          <w:tcPr>
            <w:tcW w:w="900" w:type="dxa"/>
            <w:tcBorders>
              <w:top w:val="nil"/>
              <w:left w:val="nil"/>
              <w:bottom w:val="single" w:sz="4" w:space="0" w:color="auto"/>
              <w:right w:val="single" w:sz="4" w:space="0" w:color="auto"/>
            </w:tcBorders>
            <w:shd w:val="clear" w:color="auto" w:fill="auto"/>
            <w:vAlign w:val="center"/>
            <w:hideMark/>
          </w:tcPr>
          <w:p w14:paraId="46EC8137" w14:textId="344DD044" w:rsidR="00AA630C" w:rsidRPr="000238C9" w:rsidRDefault="00AA630C" w:rsidP="00C4131A">
            <w:pPr>
              <w:bidi/>
              <w:ind w:left="-107"/>
              <w:jc w:val="center"/>
              <w:rPr>
                <w:sz w:val="19"/>
                <w:szCs w:val="19"/>
                <w:lang w:val="en-GB" w:eastAsia="en-CA" w:bidi="ar-LB"/>
              </w:rPr>
            </w:pPr>
            <w:r w:rsidRPr="000238C9">
              <w:rPr>
                <w:sz w:val="19"/>
                <w:szCs w:val="19"/>
                <w:lang w:val="en-GB" w:eastAsia="en-CA" w:bidi="ar-LB"/>
              </w:rPr>
              <w:t>182.9</w:t>
            </w:r>
          </w:p>
        </w:tc>
        <w:tc>
          <w:tcPr>
            <w:tcW w:w="810" w:type="dxa"/>
            <w:tcBorders>
              <w:top w:val="nil"/>
              <w:left w:val="nil"/>
              <w:bottom w:val="single" w:sz="4" w:space="0" w:color="auto"/>
              <w:right w:val="single" w:sz="4" w:space="0" w:color="auto"/>
            </w:tcBorders>
            <w:shd w:val="clear" w:color="auto" w:fill="auto"/>
            <w:vAlign w:val="center"/>
            <w:hideMark/>
          </w:tcPr>
          <w:p w14:paraId="7A26041A" w14:textId="61571616" w:rsidR="00AA630C" w:rsidRPr="000238C9" w:rsidRDefault="00AA630C" w:rsidP="00C4131A">
            <w:pPr>
              <w:bidi/>
              <w:ind w:left="-107"/>
              <w:jc w:val="center"/>
              <w:rPr>
                <w:sz w:val="19"/>
                <w:szCs w:val="19"/>
                <w:lang w:val="en-GB" w:eastAsia="en-CA" w:bidi="ar-LB"/>
              </w:rPr>
            </w:pPr>
            <w:r w:rsidRPr="000238C9">
              <w:rPr>
                <w:sz w:val="19"/>
                <w:szCs w:val="19"/>
                <w:lang w:val="en-GB" w:eastAsia="en-CA" w:bidi="ar-LB"/>
              </w:rPr>
              <w:t>319.3</w:t>
            </w:r>
          </w:p>
        </w:tc>
        <w:tc>
          <w:tcPr>
            <w:tcW w:w="810" w:type="dxa"/>
            <w:tcBorders>
              <w:top w:val="nil"/>
              <w:left w:val="nil"/>
              <w:bottom w:val="single" w:sz="4" w:space="0" w:color="auto"/>
              <w:right w:val="single" w:sz="4" w:space="0" w:color="auto"/>
            </w:tcBorders>
            <w:shd w:val="clear" w:color="auto" w:fill="auto"/>
            <w:noWrap/>
            <w:vAlign w:val="center"/>
            <w:hideMark/>
          </w:tcPr>
          <w:p w14:paraId="1F785395" w14:textId="1AEE48F1" w:rsidR="00AA630C" w:rsidRPr="000238C9" w:rsidRDefault="00AA630C" w:rsidP="00C4131A">
            <w:pPr>
              <w:bidi/>
              <w:ind w:left="-107"/>
              <w:jc w:val="center"/>
              <w:rPr>
                <w:sz w:val="19"/>
                <w:szCs w:val="19"/>
                <w:lang w:val="en-GB" w:eastAsia="en-CA" w:bidi="ar-LB"/>
              </w:rPr>
            </w:pPr>
            <w:r w:rsidRPr="000238C9">
              <w:rPr>
                <w:sz w:val="19"/>
                <w:szCs w:val="19"/>
                <w:lang w:val="en-GB" w:eastAsia="en-CA" w:bidi="ar-LB"/>
              </w:rPr>
              <w:t>131.9</w:t>
            </w:r>
          </w:p>
        </w:tc>
      </w:tr>
      <w:tr w:rsidR="00D96194" w:rsidRPr="000238C9" w14:paraId="76CA1F32" w14:textId="77777777" w:rsidTr="00300A61">
        <w:trPr>
          <w:trHeight w:val="50"/>
        </w:trPr>
        <w:tc>
          <w:tcPr>
            <w:tcW w:w="10567" w:type="dxa"/>
            <w:gridSpan w:val="12"/>
            <w:tcBorders>
              <w:top w:val="single" w:sz="4" w:space="0" w:color="auto"/>
              <w:left w:val="single" w:sz="4" w:space="0" w:color="auto"/>
              <w:bottom w:val="single" w:sz="4" w:space="0" w:color="auto"/>
              <w:right w:val="single" w:sz="4" w:space="0" w:color="000000"/>
            </w:tcBorders>
            <w:shd w:val="clear" w:color="auto" w:fill="auto"/>
            <w:vAlign w:val="center"/>
            <w:hideMark/>
          </w:tcPr>
          <w:p w14:paraId="221ABCCF" w14:textId="40E0223B" w:rsidR="00D96194" w:rsidRPr="000238C9" w:rsidRDefault="002B2E60" w:rsidP="00C4131A">
            <w:pPr>
              <w:bidi/>
              <w:jc w:val="center"/>
              <w:rPr>
                <w:b/>
                <w:bCs/>
                <w:sz w:val="19"/>
                <w:szCs w:val="19"/>
                <w:lang w:val="en-GB" w:eastAsia="en-CA" w:bidi="ar-LB"/>
              </w:rPr>
            </w:pPr>
            <w:r w:rsidRPr="000238C9">
              <w:rPr>
                <w:b/>
                <w:bCs/>
                <w:sz w:val="19"/>
                <w:szCs w:val="19"/>
                <w:rtl/>
                <w:lang w:val="en-GB" w:eastAsia="en-CA" w:bidi="ar-LB"/>
              </w:rPr>
              <w:t>الإنتاج - الاستهلاك</w:t>
            </w:r>
          </w:p>
        </w:tc>
      </w:tr>
      <w:tr w:rsidR="00AA630C" w:rsidRPr="000238C9" w14:paraId="54BD2AD8" w14:textId="77777777" w:rsidTr="00300A61">
        <w:trPr>
          <w:trHeight w:val="88"/>
        </w:trPr>
        <w:tc>
          <w:tcPr>
            <w:tcW w:w="1184" w:type="dxa"/>
            <w:tcBorders>
              <w:top w:val="nil"/>
              <w:left w:val="single" w:sz="4" w:space="0" w:color="auto"/>
              <w:bottom w:val="single" w:sz="4" w:space="0" w:color="auto"/>
              <w:right w:val="single" w:sz="4" w:space="0" w:color="auto"/>
            </w:tcBorders>
            <w:shd w:val="clear" w:color="auto" w:fill="auto"/>
            <w:noWrap/>
            <w:vAlign w:val="center"/>
            <w:hideMark/>
          </w:tcPr>
          <w:p w14:paraId="431BC4BD" w14:textId="70B3F741" w:rsidR="00AA630C" w:rsidRPr="000238C9" w:rsidRDefault="00AA630C" w:rsidP="00C4131A">
            <w:pPr>
              <w:bidi/>
              <w:jc w:val="center"/>
              <w:rPr>
                <w:sz w:val="19"/>
                <w:szCs w:val="19"/>
                <w:lang w:val="en-GB" w:eastAsia="en-CA" w:bidi="ar-LB"/>
              </w:rPr>
            </w:pPr>
            <w:r w:rsidRPr="000238C9">
              <w:rPr>
                <w:sz w:val="20"/>
                <w:szCs w:val="20"/>
                <w:rtl/>
                <w:lang w:val="en-GB" w:eastAsia="zh-CN" w:bidi="ar-LB"/>
              </w:rPr>
              <w:t>الهيدروكلوروفلوروكربون-</w:t>
            </w:r>
            <w:r w:rsidRPr="000238C9">
              <w:rPr>
                <w:sz w:val="19"/>
                <w:szCs w:val="19"/>
                <w:lang w:val="en-GB" w:eastAsia="en-CA" w:bidi="ar-LB"/>
              </w:rPr>
              <w:t>22</w:t>
            </w:r>
          </w:p>
        </w:tc>
        <w:tc>
          <w:tcPr>
            <w:tcW w:w="842" w:type="dxa"/>
            <w:tcBorders>
              <w:top w:val="nil"/>
              <w:left w:val="nil"/>
              <w:bottom w:val="single" w:sz="4" w:space="0" w:color="auto"/>
              <w:right w:val="single" w:sz="4" w:space="0" w:color="auto"/>
            </w:tcBorders>
            <w:shd w:val="clear" w:color="auto" w:fill="auto"/>
            <w:noWrap/>
            <w:vAlign w:val="center"/>
            <w:hideMark/>
          </w:tcPr>
          <w:p w14:paraId="1B575F01" w14:textId="77777777" w:rsidR="00AA630C" w:rsidRPr="000238C9" w:rsidRDefault="00AA630C" w:rsidP="00C4131A">
            <w:pPr>
              <w:bidi/>
              <w:jc w:val="center"/>
              <w:rPr>
                <w:sz w:val="19"/>
                <w:szCs w:val="19"/>
                <w:lang w:val="en-GB" w:eastAsia="en-CA" w:bidi="ar-LB"/>
              </w:rPr>
            </w:pPr>
            <w:r w:rsidRPr="000238C9">
              <w:rPr>
                <w:sz w:val="19"/>
                <w:szCs w:val="19"/>
                <w:lang w:val="en-GB" w:eastAsia="en-CA" w:bidi="ar-LB"/>
              </w:rPr>
              <w:t>970.6</w:t>
            </w:r>
          </w:p>
        </w:tc>
        <w:tc>
          <w:tcPr>
            <w:tcW w:w="843" w:type="dxa"/>
            <w:tcBorders>
              <w:top w:val="nil"/>
              <w:left w:val="nil"/>
              <w:bottom w:val="single" w:sz="4" w:space="0" w:color="auto"/>
              <w:right w:val="single" w:sz="4" w:space="0" w:color="auto"/>
            </w:tcBorders>
            <w:shd w:val="clear" w:color="auto" w:fill="auto"/>
            <w:noWrap/>
            <w:vAlign w:val="center"/>
            <w:hideMark/>
          </w:tcPr>
          <w:p w14:paraId="01E462C3" w14:textId="77777777" w:rsidR="00AA630C" w:rsidRPr="000238C9" w:rsidRDefault="00AA630C" w:rsidP="00C4131A">
            <w:pPr>
              <w:bidi/>
              <w:jc w:val="center"/>
              <w:rPr>
                <w:sz w:val="19"/>
                <w:szCs w:val="19"/>
                <w:lang w:val="en-GB" w:eastAsia="en-CA" w:bidi="ar-LB"/>
              </w:rPr>
            </w:pPr>
            <w:r w:rsidRPr="000238C9">
              <w:rPr>
                <w:sz w:val="19"/>
                <w:szCs w:val="19"/>
                <w:lang w:val="en-GB" w:eastAsia="en-CA" w:bidi="ar-LB"/>
              </w:rPr>
              <w:t>952.0</w:t>
            </w:r>
          </w:p>
        </w:tc>
        <w:tc>
          <w:tcPr>
            <w:tcW w:w="843" w:type="dxa"/>
            <w:tcBorders>
              <w:top w:val="nil"/>
              <w:left w:val="nil"/>
              <w:bottom w:val="single" w:sz="4" w:space="0" w:color="auto"/>
              <w:right w:val="single" w:sz="4" w:space="0" w:color="auto"/>
            </w:tcBorders>
            <w:shd w:val="clear" w:color="auto" w:fill="auto"/>
            <w:noWrap/>
            <w:vAlign w:val="center"/>
            <w:hideMark/>
          </w:tcPr>
          <w:p w14:paraId="31AD8B90" w14:textId="77777777" w:rsidR="00AA630C" w:rsidRPr="000238C9" w:rsidRDefault="00AA630C" w:rsidP="00C4131A">
            <w:pPr>
              <w:bidi/>
              <w:jc w:val="center"/>
              <w:rPr>
                <w:sz w:val="19"/>
                <w:szCs w:val="19"/>
                <w:lang w:val="en-GB" w:eastAsia="en-CA" w:bidi="ar-LB"/>
              </w:rPr>
            </w:pPr>
            <w:r w:rsidRPr="000238C9">
              <w:rPr>
                <w:sz w:val="19"/>
                <w:szCs w:val="19"/>
                <w:lang w:val="en-GB" w:eastAsia="en-CA" w:bidi="ar-LB"/>
              </w:rPr>
              <w:t>2,416.9</w:t>
            </w:r>
          </w:p>
        </w:tc>
        <w:tc>
          <w:tcPr>
            <w:tcW w:w="842" w:type="dxa"/>
            <w:tcBorders>
              <w:top w:val="nil"/>
              <w:left w:val="nil"/>
              <w:bottom w:val="single" w:sz="4" w:space="0" w:color="auto"/>
              <w:right w:val="single" w:sz="4" w:space="0" w:color="auto"/>
            </w:tcBorders>
            <w:shd w:val="clear" w:color="auto" w:fill="auto"/>
            <w:noWrap/>
            <w:vAlign w:val="center"/>
            <w:hideMark/>
          </w:tcPr>
          <w:p w14:paraId="69CFDA0C" w14:textId="77777777" w:rsidR="00AA630C" w:rsidRPr="000238C9" w:rsidRDefault="00AA630C" w:rsidP="00C4131A">
            <w:pPr>
              <w:bidi/>
              <w:jc w:val="center"/>
              <w:rPr>
                <w:sz w:val="19"/>
                <w:szCs w:val="19"/>
                <w:lang w:val="en-GB" w:eastAsia="en-CA" w:bidi="ar-LB"/>
              </w:rPr>
            </w:pPr>
            <w:r w:rsidRPr="000238C9">
              <w:rPr>
                <w:sz w:val="19"/>
                <w:szCs w:val="19"/>
                <w:lang w:val="en-GB" w:eastAsia="en-CA" w:bidi="ar-LB"/>
              </w:rPr>
              <w:t>1,493.2</w:t>
            </w:r>
          </w:p>
        </w:tc>
        <w:tc>
          <w:tcPr>
            <w:tcW w:w="843" w:type="dxa"/>
            <w:tcBorders>
              <w:top w:val="nil"/>
              <w:left w:val="nil"/>
              <w:bottom w:val="single" w:sz="4" w:space="0" w:color="auto"/>
              <w:right w:val="single" w:sz="4" w:space="0" w:color="auto"/>
            </w:tcBorders>
            <w:shd w:val="clear" w:color="auto" w:fill="auto"/>
            <w:noWrap/>
            <w:vAlign w:val="center"/>
            <w:hideMark/>
          </w:tcPr>
          <w:p w14:paraId="65ECDAD2" w14:textId="77777777" w:rsidR="00AA630C" w:rsidRPr="000238C9" w:rsidRDefault="00AA630C" w:rsidP="00C4131A">
            <w:pPr>
              <w:bidi/>
              <w:jc w:val="center"/>
              <w:rPr>
                <w:sz w:val="19"/>
                <w:szCs w:val="19"/>
                <w:lang w:val="en-GB" w:eastAsia="en-CA" w:bidi="ar-LB"/>
              </w:rPr>
            </w:pPr>
            <w:r w:rsidRPr="000238C9">
              <w:rPr>
                <w:sz w:val="19"/>
                <w:szCs w:val="19"/>
                <w:lang w:val="en-GB" w:eastAsia="en-CA" w:bidi="ar-LB"/>
              </w:rPr>
              <w:t>693.6</w:t>
            </w:r>
          </w:p>
        </w:tc>
        <w:tc>
          <w:tcPr>
            <w:tcW w:w="843" w:type="dxa"/>
            <w:tcBorders>
              <w:top w:val="nil"/>
              <w:left w:val="nil"/>
              <w:bottom w:val="single" w:sz="4" w:space="0" w:color="auto"/>
              <w:right w:val="single" w:sz="4" w:space="0" w:color="auto"/>
            </w:tcBorders>
            <w:shd w:val="clear" w:color="auto" w:fill="auto"/>
            <w:noWrap/>
            <w:vAlign w:val="center"/>
            <w:hideMark/>
          </w:tcPr>
          <w:p w14:paraId="4A9389AC" w14:textId="77777777" w:rsidR="00AA630C" w:rsidRPr="000238C9" w:rsidRDefault="00AA630C" w:rsidP="00C4131A">
            <w:pPr>
              <w:bidi/>
              <w:jc w:val="center"/>
              <w:rPr>
                <w:sz w:val="19"/>
                <w:szCs w:val="19"/>
                <w:lang w:val="en-GB" w:eastAsia="en-CA" w:bidi="ar-LB"/>
              </w:rPr>
            </w:pPr>
            <w:r w:rsidRPr="000238C9">
              <w:rPr>
                <w:sz w:val="19"/>
                <w:szCs w:val="19"/>
                <w:lang w:val="en-GB" w:eastAsia="en-CA" w:bidi="ar-LB"/>
              </w:rPr>
              <w:t>543.0</w:t>
            </w:r>
          </w:p>
        </w:tc>
        <w:tc>
          <w:tcPr>
            <w:tcW w:w="843" w:type="dxa"/>
            <w:tcBorders>
              <w:top w:val="nil"/>
              <w:left w:val="nil"/>
              <w:bottom w:val="single" w:sz="4" w:space="0" w:color="auto"/>
              <w:right w:val="single" w:sz="4" w:space="0" w:color="auto"/>
            </w:tcBorders>
            <w:shd w:val="clear" w:color="auto" w:fill="auto"/>
            <w:noWrap/>
            <w:vAlign w:val="center"/>
            <w:hideMark/>
          </w:tcPr>
          <w:p w14:paraId="19156E18" w14:textId="1BA49CDD" w:rsidR="00AA630C" w:rsidRPr="000238C9" w:rsidRDefault="00AA630C" w:rsidP="00C4131A">
            <w:pPr>
              <w:bidi/>
              <w:ind w:left="-107"/>
              <w:jc w:val="center"/>
              <w:rPr>
                <w:sz w:val="19"/>
                <w:szCs w:val="19"/>
                <w:lang w:val="en-GB" w:eastAsia="en-CA" w:bidi="ar-LB"/>
              </w:rPr>
            </w:pPr>
            <w:r w:rsidRPr="000238C9">
              <w:rPr>
                <w:sz w:val="19"/>
                <w:szCs w:val="19"/>
                <w:lang w:val="en-GB" w:eastAsia="en-CA" w:bidi="ar-LB"/>
              </w:rPr>
              <w:t>864.0</w:t>
            </w:r>
          </w:p>
        </w:tc>
        <w:tc>
          <w:tcPr>
            <w:tcW w:w="964" w:type="dxa"/>
            <w:tcBorders>
              <w:top w:val="nil"/>
              <w:left w:val="nil"/>
              <w:bottom w:val="single" w:sz="4" w:space="0" w:color="auto"/>
              <w:right w:val="single" w:sz="4" w:space="0" w:color="auto"/>
            </w:tcBorders>
            <w:shd w:val="clear" w:color="auto" w:fill="auto"/>
            <w:noWrap/>
            <w:vAlign w:val="center"/>
            <w:hideMark/>
          </w:tcPr>
          <w:p w14:paraId="662D43B1" w14:textId="775724A1" w:rsidR="00AA630C" w:rsidRPr="000238C9" w:rsidRDefault="00AA630C" w:rsidP="00C4131A">
            <w:pPr>
              <w:bidi/>
              <w:ind w:left="-107"/>
              <w:jc w:val="center"/>
              <w:rPr>
                <w:sz w:val="19"/>
                <w:szCs w:val="19"/>
                <w:lang w:val="en-GB" w:eastAsia="en-CA" w:bidi="ar-LB"/>
              </w:rPr>
            </w:pPr>
            <w:r w:rsidRPr="000238C9">
              <w:rPr>
                <w:sz w:val="19"/>
                <w:szCs w:val="19"/>
                <w:lang w:val="en-GB" w:eastAsia="en-CA" w:bidi="ar-LB"/>
              </w:rPr>
              <w:t>991.3</w:t>
            </w:r>
          </w:p>
        </w:tc>
        <w:tc>
          <w:tcPr>
            <w:tcW w:w="900" w:type="dxa"/>
            <w:tcBorders>
              <w:top w:val="nil"/>
              <w:left w:val="nil"/>
              <w:bottom w:val="single" w:sz="4" w:space="0" w:color="auto"/>
              <w:right w:val="single" w:sz="4" w:space="0" w:color="auto"/>
            </w:tcBorders>
            <w:shd w:val="clear" w:color="auto" w:fill="auto"/>
            <w:noWrap/>
            <w:vAlign w:val="center"/>
            <w:hideMark/>
          </w:tcPr>
          <w:p w14:paraId="718AC73F" w14:textId="781F5BC9" w:rsidR="00AA630C" w:rsidRPr="000238C9" w:rsidRDefault="00AA630C" w:rsidP="00C4131A">
            <w:pPr>
              <w:bidi/>
              <w:ind w:left="-107"/>
              <w:jc w:val="center"/>
              <w:rPr>
                <w:sz w:val="19"/>
                <w:szCs w:val="19"/>
                <w:lang w:val="en-GB" w:eastAsia="en-CA" w:bidi="ar-LB"/>
              </w:rPr>
            </w:pPr>
            <w:r w:rsidRPr="000238C9">
              <w:rPr>
                <w:sz w:val="19"/>
                <w:szCs w:val="19"/>
                <w:lang w:val="en-GB" w:eastAsia="en-CA" w:bidi="ar-LB"/>
              </w:rPr>
              <w:t>605.9</w:t>
            </w:r>
          </w:p>
        </w:tc>
        <w:tc>
          <w:tcPr>
            <w:tcW w:w="810" w:type="dxa"/>
            <w:tcBorders>
              <w:top w:val="nil"/>
              <w:left w:val="nil"/>
              <w:bottom w:val="single" w:sz="4" w:space="0" w:color="auto"/>
              <w:right w:val="single" w:sz="4" w:space="0" w:color="auto"/>
            </w:tcBorders>
            <w:shd w:val="clear" w:color="auto" w:fill="auto"/>
            <w:noWrap/>
            <w:vAlign w:val="center"/>
            <w:hideMark/>
          </w:tcPr>
          <w:p w14:paraId="740AB5F1" w14:textId="4986F1B7" w:rsidR="00AA630C" w:rsidRPr="000238C9" w:rsidRDefault="00AA630C" w:rsidP="00C4131A">
            <w:pPr>
              <w:bidi/>
              <w:ind w:left="-107"/>
              <w:jc w:val="center"/>
              <w:rPr>
                <w:sz w:val="19"/>
                <w:szCs w:val="19"/>
                <w:lang w:val="en-GB" w:eastAsia="en-CA" w:bidi="ar-LB"/>
              </w:rPr>
            </w:pPr>
            <w:r w:rsidRPr="000238C9">
              <w:rPr>
                <w:sz w:val="19"/>
                <w:szCs w:val="19"/>
                <w:lang w:val="en-GB" w:eastAsia="en-CA" w:bidi="ar-LB"/>
              </w:rPr>
              <w:t>84.7</w:t>
            </w:r>
          </w:p>
        </w:tc>
        <w:tc>
          <w:tcPr>
            <w:tcW w:w="810" w:type="dxa"/>
            <w:tcBorders>
              <w:top w:val="nil"/>
              <w:left w:val="nil"/>
              <w:bottom w:val="single" w:sz="4" w:space="0" w:color="auto"/>
              <w:right w:val="single" w:sz="4" w:space="0" w:color="auto"/>
            </w:tcBorders>
            <w:shd w:val="clear" w:color="auto" w:fill="auto"/>
            <w:noWrap/>
            <w:vAlign w:val="center"/>
            <w:hideMark/>
          </w:tcPr>
          <w:p w14:paraId="59F2DAB5" w14:textId="70D68AEF" w:rsidR="00AA630C" w:rsidRPr="000238C9" w:rsidRDefault="00AA630C" w:rsidP="00C4131A">
            <w:pPr>
              <w:bidi/>
              <w:ind w:left="-107"/>
              <w:jc w:val="center"/>
              <w:rPr>
                <w:sz w:val="19"/>
                <w:szCs w:val="19"/>
                <w:lang w:val="en-GB" w:eastAsia="en-CA" w:bidi="ar-LB"/>
              </w:rPr>
            </w:pPr>
            <w:r w:rsidRPr="000238C9">
              <w:rPr>
                <w:sz w:val="19"/>
                <w:szCs w:val="19"/>
                <w:lang w:val="en-GB" w:eastAsia="en-CA" w:bidi="ar-LB"/>
              </w:rPr>
              <w:t>569.8</w:t>
            </w:r>
          </w:p>
        </w:tc>
      </w:tr>
      <w:tr w:rsidR="00AA630C" w:rsidRPr="000238C9" w14:paraId="15FE7334" w14:textId="77777777" w:rsidTr="00300A61">
        <w:trPr>
          <w:trHeight w:val="50"/>
        </w:trPr>
        <w:tc>
          <w:tcPr>
            <w:tcW w:w="1184" w:type="dxa"/>
            <w:tcBorders>
              <w:top w:val="nil"/>
              <w:left w:val="single" w:sz="4" w:space="0" w:color="auto"/>
              <w:bottom w:val="single" w:sz="4" w:space="0" w:color="auto"/>
              <w:right w:val="single" w:sz="4" w:space="0" w:color="auto"/>
            </w:tcBorders>
            <w:shd w:val="clear" w:color="auto" w:fill="auto"/>
            <w:noWrap/>
            <w:vAlign w:val="center"/>
            <w:hideMark/>
          </w:tcPr>
          <w:p w14:paraId="7821792E" w14:textId="721FA9F8" w:rsidR="00AA630C" w:rsidRPr="000238C9" w:rsidRDefault="00AA630C" w:rsidP="00C4131A">
            <w:pPr>
              <w:bidi/>
              <w:jc w:val="center"/>
              <w:rPr>
                <w:sz w:val="19"/>
                <w:szCs w:val="19"/>
                <w:lang w:val="en-GB" w:eastAsia="en-CA" w:bidi="ar-LB"/>
              </w:rPr>
            </w:pPr>
            <w:r w:rsidRPr="000238C9">
              <w:rPr>
                <w:sz w:val="20"/>
                <w:szCs w:val="20"/>
                <w:rtl/>
                <w:lang w:val="en-GB" w:eastAsia="zh-CN" w:bidi="ar-LB"/>
              </w:rPr>
              <w:t>الهيدروكلوروفلوروكربون-</w:t>
            </w:r>
            <w:r w:rsidRPr="000238C9">
              <w:rPr>
                <w:sz w:val="19"/>
                <w:szCs w:val="19"/>
                <w:lang w:val="en-GB" w:eastAsia="en-CA" w:bidi="ar-LB"/>
              </w:rPr>
              <w:t>141</w:t>
            </w:r>
            <w:r w:rsidRPr="000238C9">
              <w:rPr>
                <w:sz w:val="19"/>
                <w:szCs w:val="19"/>
                <w:rtl/>
                <w:lang w:val="en-GB" w:eastAsia="en-CA" w:bidi="ar-LB"/>
              </w:rPr>
              <w:t>ب</w:t>
            </w:r>
          </w:p>
        </w:tc>
        <w:tc>
          <w:tcPr>
            <w:tcW w:w="842" w:type="dxa"/>
            <w:tcBorders>
              <w:top w:val="nil"/>
              <w:left w:val="nil"/>
              <w:bottom w:val="single" w:sz="4" w:space="0" w:color="auto"/>
              <w:right w:val="single" w:sz="4" w:space="0" w:color="auto"/>
            </w:tcBorders>
            <w:shd w:val="clear" w:color="auto" w:fill="auto"/>
            <w:noWrap/>
            <w:vAlign w:val="center"/>
            <w:hideMark/>
          </w:tcPr>
          <w:p w14:paraId="3732DC50" w14:textId="77777777" w:rsidR="00AA630C" w:rsidRPr="000238C9" w:rsidRDefault="00AA630C" w:rsidP="00C4131A">
            <w:pPr>
              <w:bidi/>
              <w:jc w:val="center"/>
              <w:rPr>
                <w:sz w:val="19"/>
                <w:szCs w:val="19"/>
                <w:lang w:val="en-GB" w:eastAsia="en-CA" w:bidi="ar-LB"/>
              </w:rPr>
            </w:pPr>
            <w:r w:rsidRPr="000238C9">
              <w:rPr>
                <w:sz w:val="19"/>
                <w:szCs w:val="19"/>
                <w:lang w:val="en-GB" w:eastAsia="en-CA" w:bidi="ar-LB"/>
              </w:rPr>
              <w:t>1,148.5</w:t>
            </w:r>
          </w:p>
        </w:tc>
        <w:tc>
          <w:tcPr>
            <w:tcW w:w="843" w:type="dxa"/>
            <w:tcBorders>
              <w:top w:val="nil"/>
              <w:left w:val="nil"/>
              <w:bottom w:val="single" w:sz="4" w:space="0" w:color="auto"/>
              <w:right w:val="single" w:sz="4" w:space="0" w:color="auto"/>
            </w:tcBorders>
            <w:shd w:val="clear" w:color="auto" w:fill="auto"/>
            <w:noWrap/>
            <w:vAlign w:val="center"/>
            <w:hideMark/>
          </w:tcPr>
          <w:p w14:paraId="353AB39E" w14:textId="77777777" w:rsidR="00AA630C" w:rsidRPr="000238C9" w:rsidRDefault="00AA630C" w:rsidP="00C4131A">
            <w:pPr>
              <w:bidi/>
              <w:jc w:val="center"/>
              <w:rPr>
                <w:sz w:val="19"/>
                <w:szCs w:val="19"/>
                <w:lang w:val="en-GB" w:eastAsia="en-CA" w:bidi="ar-LB"/>
              </w:rPr>
            </w:pPr>
            <w:r w:rsidRPr="000238C9">
              <w:rPr>
                <w:sz w:val="19"/>
                <w:szCs w:val="19"/>
                <w:lang w:val="en-GB" w:eastAsia="en-CA" w:bidi="ar-LB"/>
              </w:rPr>
              <w:t>602.3</w:t>
            </w:r>
          </w:p>
        </w:tc>
        <w:tc>
          <w:tcPr>
            <w:tcW w:w="843" w:type="dxa"/>
            <w:tcBorders>
              <w:top w:val="nil"/>
              <w:left w:val="nil"/>
              <w:bottom w:val="single" w:sz="4" w:space="0" w:color="auto"/>
              <w:right w:val="single" w:sz="4" w:space="0" w:color="auto"/>
            </w:tcBorders>
            <w:shd w:val="clear" w:color="auto" w:fill="auto"/>
            <w:noWrap/>
            <w:vAlign w:val="center"/>
            <w:hideMark/>
          </w:tcPr>
          <w:p w14:paraId="280983F9" w14:textId="77777777" w:rsidR="00AA630C" w:rsidRPr="000238C9" w:rsidRDefault="00AA630C" w:rsidP="00C4131A">
            <w:pPr>
              <w:bidi/>
              <w:jc w:val="center"/>
              <w:rPr>
                <w:sz w:val="19"/>
                <w:szCs w:val="19"/>
                <w:lang w:val="en-GB" w:eastAsia="en-CA" w:bidi="ar-LB"/>
              </w:rPr>
            </w:pPr>
            <w:r w:rsidRPr="000238C9">
              <w:rPr>
                <w:sz w:val="19"/>
                <w:szCs w:val="19"/>
                <w:lang w:val="en-GB" w:eastAsia="en-CA" w:bidi="ar-LB"/>
              </w:rPr>
              <w:t>1,212.0</w:t>
            </w:r>
          </w:p>
        </w:tc>
        <w:tc>
          <w:tcPr>
            <w:tcW w:w="842" w:type="dxa"/>
            <w:tcBorders>
              <w:top w:val="nil"/>
              <w:left w:val="nil"/>
              <w:bottom w:val="single" w:sz="4" w:space="0" w:color="auto"/>
              <w:right w:val="single" w:sz="4" w:space="0" w:color="auto"/>
            </w:tcBorders>
            <w:shd w:val="clear" w:color="auto" w:fill="auto"/>
            <w:noWrap/>
            <w:vAlign w:val="center"/>
            <w:hideMark/>
          </w:tcPr>
          <w:p w14:paraId="1018BD8E" w14:textId="77777777" w:rsidR="00AA630C" w:rsidRPr="000238C9" w:rsidRDefault="00AA630C" w:rsidP="00C4131A">
            <w:pPr>
              <w:bidi/>
              <w:jc w:val="center"/>
              <w:rPr>
                <w:sz w:val="19"/>
                <w:szCs w:val="19"/>
                <w:lang w:val="en-GB" w:eastAsia="en-CA" w:bidi="ar-LB"/>
              </w:rPr>
            </w:pPr>
            <w:r w:rsidRPr="000238C9">
              <w:rPr>
                <w:sz w:val="19"/>
                <w:szCs w:val="19"/>
                <w:lang w:val="en-GB" w:eastAsia="en-CA" w:bidi="ar-LB"/>
              </w:rPr>
              <w:t>474.0</w:t>
            </w:r>
          </w:p>
        </w:tc>
        <w:tc>
          <w:tcPr>
            <w:tcW w:w="843" w:type="dxa"/>
            <w:tcBorders>
              <w:top w:val="nil"/>
              <w:left w:val="nil"/>
              <w:bottom w:val="single" w:sz="4" w:space="0" w:color="auto"/>
              <w:right w:val="single" w:sz="4" w:space="0" w:color="auto"/>
            </w:tcBorders>
            <w:shd w:val="clear" w:color="auto" w:fill="auto"/>
            <w:noWrap/>
            <w:vAlign w:val="center"/>
            <w:hideMark/>
          </w:tcPr>
          <w:p w14:paraId="202C98C0" w14:textId="77777777" w:rsidR="00AA630C" w:rsidRPr="000238C9" w:rsidRDefault="00AA630C" w:rsidP="00C4131A">
            <w:pPr>
              <w:bidi/>
              <w:jc w:val="center"/>
              <w:rPr>
                <w:sz w:val="19"/>
                <w:szCs w:val="19"/>
                <w:lang w:val="en-GB" w:eastAsia="en-CA" w:bidi="ar-LB"/>
              </w:rPr>
            </w:pPr>
            <w:r w:rsidRPr="000238C9">
              <w:rPr>
                <w:sz w:val="19"/>
                <w:szCs w:val="19"/>
                <w:lang w:val="en-GB" w:eastAsia="en-CA" w:bidi="ar-LB"/>
              </w:rPr>
              <w:t>893.3</w:t>
            </w:r>
          </w:p>
        </w:tc>
        <w:tc>
          <w:tcPr>
            <w:tcW w:w="843" w:type="dxa"/>
            <w:tcBorders>
              <w:top w:val="nil"/>
              <w:left w:val="nil"/>
              <w:bottom w:val="single" w:sz="4" w:space="0" w:color="auto"/>
              <w:right w:val="single" w:sz="4" w:space="0" w:color="auto"/>
            </w:tcBorders>
            <w:shd w:val="clear" w:color="auto" w:fill="auto"/>
            <w:noWrap/>
            <w:vAlign w:val="center"/>
            <w:hideMark/>
          </w:tcPr>
          <w:p w14:paraId="69ECBF03" w14:textId="77777777" w:rsidR="00AA630C" w:rsidRPr="000238C9" w:rsidRDefault="00AA630C" w:rsidP="00C4131A">
            <w:pPr>
              <w:bidi/>
              <w:jc w:val="center"/>
              <w:rPr>
                <w:sz w:val="19"/>
                <w:szCs w:val="19"/>
                <w:lang w:val="en-GB" w:eastAsia="en-CA" w:bidi="ar-LB"/>
              </w:rPr>
            </w:pPr>
            <w:r w:rsidRPr="000238C9">
              <w:rPr>
                <w:sz w:val="19"/>
                <w:szCs w:val="19"/>
                <w:lang w:val="en-GB" w:eastAsia="en-CA" w:bidi="ar-LB"/>
              </w:rPr>
              <w:t>764.6</w:t>
            </w:r>
          </w:p>
        </w:tc>
        <w:tc>
          <w:tcPr>
            <w:tcW w:w="843" w:type="dxa"/>
            <w:tcBorders>
              <w:top w:val="nil"/>
              <w:left w:val="nil"/>
              <w:bottom w:val="single" w:sz="4" w:space="0" w:color="auto"/>
              <w:right w:val="single" w:sz="4" w:space="0" w:color="auto"/>
            </w:tcBorders>
            <w:shd w:val="clear" w:color="auto" w:fill="auto"/>
            <w:noWrap/>
            <w:hideMark/>
          </w:tcPr>
          <w:p w14:paraId="3A68B7F2" w14:textId="15227D9D" w:rsidR="00AA630C" w:rsidRPr="000238C9" w:rsidRDefault="00AA630C" w:rsidP="00C4131A">
            <w:pPr>
              <w:bidi/>
              <w:ind w:left="-107"/>
              <w:jc w:val="center"/>
              <w:rPr>
                <w:sz w:val="19"/>
                <w:szCs w:val="19"/>
                <w:lang w:val="en-GB" w:eastAsia="en-CA" w:bidi="ar-LB"/>
              </w:rPr>
            </w:pPr>
            <w:r w:rsidRPr="000238C9">
              <w:rPr>
                <w:sz w:val="19"/>
                <w:szCs w:val="19"/>
                <w:lang w:val="en-GB" w:eastAsia="en-CA" w:bidi="ar-LB"/>
              </w:rPr>
              <w:t>585.1</w:t>
            </w:r>
          </w:p>
        </w:tc>
        <w:tc>
          <w:tcPr>
            <w:tcW w:w="964" w:type="dxa"/>
            <w:tcBorders>
              <w:top w:val="nil"/>
              <w:left w:val="nil"/>
              <w:bottom w:val="single" w:sz="4" w:space="0" w:color="auto"/>
              <w:right w:val="single" w:sz="4" w:space="0" w:color="auto"/>
            </w:tcBorders>
            <w:shd w:val="clear" w:color="auto" w:fill="auto"/>
            <w:noWrap/>
            <w:hideMark/>
          </w:tcPr>
          <w:p w14:paraId="5E65A14B" w14:textId="5BF9635C" w:rsidR="00AA630C" w:rsidRPr="000238C9" w:rsidRDefault="00AA630C" w:rsidP="00C4131A">
            <w:pPr>
              <w:bidi/>
              <w:ind w:left="-107"/>
              <w:jc w:val="center"/>
              <w:rPr>
                <w:sz w:val="19"/>
                <w:szCs w:val="19"/>
                <w:lang w:val="en-GB" w:eastAsia="en-CA" w:bidi="ar-LB"/>
              </w:rPr>
            </w:pPr>
            <w:r w:rsidRPr="000238C9">
              <w:rPr>
                <w:sz w:val="19"/>
                <w:szCs w:val="19"/>
                <w:lang w:val="en-GB" w:eastAsia="en-CA" w:bidi="ar-LB"/>
              </w:rPr>
              <w:t>567.3</w:t>
            </w:r>
          </w:p>
        </w:tc>
        <w:tc>
          <w:tcPr>
            <w:tcW w:w="900" w:type="dxa"/>
            <w:tcBorders>
              <w:top w:val="nil"/>
              <w:left w:val="nil"/>
              <w:bottom w:val="single" w:sz="4" w:space="0" w:color="auto"/>
              <w:right w:val="single" w:sz="4" w:space="0" w:color="auto"/>
            </w:tcBorders>
            <w:shd w:val="clear" w:color="auto" w:fill="auto"/>
            <w:noWrap/>
            <w:hideMark/>
          </w:tcPr>
          <w:p w14:paraId="7BE9A70A" w14:textId="3907F668" w:rsidR="00AA630C" w:rsidRPr="000238C9" w:rsidRDefault="00AA630C" w:rsidP="00C4131A">
            <w:pPr>
              <w:bidi/>
              <w:ind w:left="-107"/>
              <w:jc w:val="center"/>
              <w:rPr>
                <w:sz w:val="19"/>
                <w:szCs w:val="19"/>
                <w:lang w:val="en-GB" w:eastAsia="en-CA" w:bidi="ar-LB"/>
              </w:rPr>
            </w:pPr>
            <w:r w:rsidRPr="000238C9">
              <w:rPr>
                <w:sz w:val="19"/>
                <w:szCs w:val="19"/>
                <w:lang w:val="en-GB" w:eastAsia="en-CA" w:bidi="ar-LB"/>
              </w:rPr>
              <w:t>922.2</w:t>
            </w:r>
          </w:p>
        </w:tc>
        <w:tc>
          <w:tcPr>
            <w:tcW w:w="810" w:type="dxa"/>
            <w:tcBorders>
              <w:top w:val="nil"/>
              <w:left w:val="nil"/>
              <w:bottom w:val="single" w:sz="4" w:space="0" w:color="auto"/>
              <w:right w:val="single" w:sz="4" w:space="0" w:color="auto"/>
            </w:tcBorders>
            <w:shd w:val="clear" w:color="auto" w:fill="auto"/>
            <w:noWrap/>
            <w:hideMark/>
          </w:tcPr>
          <w:p w14:paraId="4DBA20F2" w14:textId="1B1058B5" w:rsidR="00AA630C" w:rsidRPr="000238C9" w:rsidRDefault="00AA630C" w:rsidP="00C4131A">
            <w:pPr>
              <w:bidi/>
              <w:ind w:left="-107"/>
              <w:jc w:val="center"/>
              <w:rPr>
                <w:sz w:val="19"/>
                <w:szCs w:val="19"/>
                <w:lang w:val="en-GB" w:eastAsia="en-CA" w:bidi="ar-LB"/>
              </w:rPr>
            </w:pPr>
            <w:r w:rsidRPr="000238C9">
              <w:rPr>
                <w:sz w:val="19"/>
                <w:szCs w:val="19"/>
                <w:lang w:val="en-GB" w:eastAsia="en-CA" w:bidi="ar-LB"/>
              </w:rPr>
              <w:t>409.9</w:t>
            </w:r>
          </w:p>
        </w:tc>
        <w:tc>
          <w:tcPr>
            <w:tcW w:w="810" w:type="dxa"/>
            <w:tcBorders>
              <w:top w:val="nil"/>
              <w:left w:val="nil"/>
              <w:bottom w:val="single" w:sz="4" w:space="0" w:color="auto"/>
              <w:right w:val="single" w:sz="4" w:space="0" w:color="auto"/>
            </w:tcBorders>
            <w:shd w:val="clear" w:color="auto" w:fill="auto"/>
            <w:noWrap/>
            <w:hideMark/>
          </w:tcPr>
          <w:p w14:paraId="788EB68F" w14:textId="2DB0FEE1" w:rsidR="00AA630C" w:rsidRPr="000238C9" w:rsidRDefault="00AA630C" w:rsidP="00C4131A">
            <w:pPr>
              <w:bidi/>
              <w:ind w:left="-107"/>
              <w:jc w:val="center"/>
              <w:rPr>
                <w:sz w:val="19"/>
                <w:szCs w:val="19"/>
                <w:lang w:val="en-GB" w:eastAsia="en-CA" w:bidi="ar-LB"/>
              </w:rPr>
            </w:pPr>
            <w:r w:rsidRPr="000238C9">
              <w:rPr>
                <w:sz w:val="19"/>
                <w:szCs w:val="19"/>
                <w:lang w:val="en-GB" w:eastAsia="en-CA" w:bidi="ar-LB"/>
              </w:rPr>
              <w:t>455.9</w:t>
            </w:r>
          </w:p>
        </w:tc>
      </w:tr>
      <w:tr w:rsidR="00AA630C" w:rsidRPr="000238C9" w14:paraId="2E15E764" w14:textId="77777777" w:rsidTr="00300A61">
        <w:trPr>
          <w:trHeight w:val="53"/>
        </w:trPr>
        <w:tc>
          <w:tcPr>
            <w:tcW w:w="1184" w:type="dxa"/>
            <w:tcBorders>
              <w:top w:val="nil"/>
              <w:left w:val="single" w:sz="4" w:space="0" w:color="auto"/>
              <w:bottom w:val="single" w:sz="4" w:space="0" w:color="auto"/>
              <w:right w:val="single" w:sz="4" w:space="0" w:color="auto"/>
            </w:tcBorders>
            <w:shd w:val="clear" w:color="auto" w:fill="auto"/>
            <w:noWrap/>
            <w:vAlign w:val="center"/>
            <w:hideMark/>
          </w:tcPr>
          <w:p w14:paraId="5D96510E" w14:textId="7E0920FB" w:rsidR="00AA630C" w:rsidRPr="000238C9" w:rsidRDefault="00AA630C" w:rsidP="00C4131A">
            <w:pPr>
              <w:bidi/>
              <w:jc w:val="center"/>
              <w:rPr>
                <w:sz w:val="19"/>
                <w:szCs w:val="19"/>
                <w:lang w:val="en-GB" w:eastAsia="en-CA" w:bidi="ar-LB"/>
              </w:rPr>
            </w:pPr>
            <w:r w:rsidRPr="000238C9">
              <w:rPr>
                <w:sz w:val="20"/>
                <w:szCs w:val="20"/>
                <w:rtl/>
                <w:lang w:val="en-GB" w:eastAsia="zh-CN" w:bidi="ar-LB"/>
              </w:rPr>
              <w:t>الهيدروكلوروفلوروكربون-</w:t>
            </w:r>
            <w:r w:rsidRPr="000238C9">
              <w:rPr>
                <w:sz w:val="19"/>
                <w:szCs w:val="19"/>
                <w:lang w:val="en-GB" w:eastAsia="en-CA" w:bidi="ar-LB"/>
              </w:rPr>
              <w:t>142</w:t>
            </w:r>
            <w:r w:rsidRPr="000238C9">
              <w:rPr>
                <w:sz w:val="19"/>
                <w:szCs w:val="19"/>
                <w:rtl/>
                <w:lang w:val="en-GB" w:eastAsia="en-CA" w:bidi="ar-LB"/>
              </w:rPr>
              <w:t>ب</w:t>
            </w:r>
          </w:p>
        </w:tc>
        <w:tc>
          <w:tcPr>
            <w:tcW w:w="842" w:type="dxa"/>
            <w:tcBorders>
              <w:top w:val="nil"/>
              <w:left w:val="nil"/>
              <w:bottom w:val="single" w:sz="4" w:space="0" w:color="auto"/>
              <w:right w:val="single" w:sz="4" w:space="0" w:color="auto"/>
            </w:tcBorders>
            <w:shd w:val="clear" w:color="auto" w:fill="auto"/>
            <w:noWrap/>
            <w:vAlign w:val="center"/>
            <w:hideMark/>
          </w:tcPr>
          <w:p w14:paraId="6AB064A5" w14:textId="77777777" w:rsidR="00AA630C" w:rsidRPr="000238C9" w:rsidRDefault="00AA630C" w:rsidP="00C4131A">
            <w:pPr>
              <w:bidi/>
              <w:jc w:val="center"/>
              <w:rPr>
                <w:sz w:val="19"/>
                <w:szCs w:val="19"/>
                <w:lang w:val="en-GB" w:eastAsia="en-CA" w:bidi="ar-LB"/>
              </w:rPr>
            </w:pPr>
            <w:r w:rsidRPr="000238C9">
              <w:rPr>
                <w:sz w:val="19"/>
                <w:szCs w:val="19"/>
                <w:lang w:val="en-GB" w:eastAsia="en-CA" w:bidi="ar-LB"/>
              </w:rPr>
              <w:t>1.0</w:t>
            </w:r>
          </w:p>
        </w:tc>
        <w:tc>
          <w:tcPr>
            <w:tcW w:w="843" w:type="dxa"/>
            <w:tcBorders>
              <w:top w:val="nil"/>
              <w:left w:val="nil"/>
              <w:bottom w:val="single" w:sz="4" w:space="0" w:color="auto"/>
              <w:right w:val="single" w:sz="4" w:space="0" w:color="auto"/>
            </w:tcBorders>
            <w:shd w:val="clear" w:color="auto" w:fill="auto"/>
            <w:noWrap/>
            <w:vAlign w:val="center"/>
            <w:hideMark/>
          </w:tcPr>
          <w:p w14:paraId="0C11F0A0" w14:textId="77777777" w:rsidR="00AA630C" w:rsidRPr="000238C9" w:rsidRDefault="00AA630C" w:rsidP="00C4131A">
            <w:pPr>
              <w:bidi/>
              <w:jc w:val="center"/>
              <w:rPr>
                <w:sz w:val="19"/>
                <w:szCs w:val="19"/>
                <w:lang w:val="en-GB" w:eastAsia="en-CA" w:bidi="ar-LB"/>
              </w:rPr>
            </w:pPr>
            <w:r w:rsidRPr="000238C9">
              <w:rPr>
                <w:sz w:val="19"/>
                <w:szCs w:val="19"/>
                <w:lang w:val="en-GB" w:eastAsia="en-CA" w:bidi="ar-LB"/>
              </w:rPr>
              <w:t>87.5</w:t>
            </w:r>
          </w:p>
        </w:tc>
        <w:tc>
          <w:tcPr>
            <w:tcW w:w="843" w:type="dxa"/>
            <w:tcBorders>
              <w:top w:val="nil"/>
              <w:left w:val="nil"/>
              <w:bottom w:val="single" w:sz="4" w:space="0" w:color="auto"/>
              <w:right w:val="single" w:sz="4" w:space="0" w:color="auto"/>
            </w:tcBorders>
            <w:shd w:val="clear" w:color="auto" w:fill="auto"/>
            <w:noWrap/>
            <w:vAlign w:val="center"/>
            <w:hideMark/>
          </w:tcPr>
          <w:p w14:paraId="2748E612" w14:textId="77777777" w:rsidR="00AA630C" w:rsidRPr="000238C9" w:rsidRDefault="00AA630C" w:rsidP="00C4131A">
            <w:pPr>
              <w:bidi/>
              <w:jc w:val="center"/>
              <w:rPr>
                <w:sz w:val="19"/>
                <w:szCs w:val="19"/>
                <w:lang w:val="en-GB" w:eastAsia="en-CA" w:bidi="ar-LB"/>
              </w:rPr>
            </w:pPr>
            <w:r w:rsidRPr="000238C9">
              <w:rPr>
                <w:sz w:val="19"/>
                <w:szCs w:val="19"/>
                <w:lang w:val="en-GB" w:eastAsia="en-CA" w:bidi="ar-LB"/>
              </w:rPr>
              <w:t>315.8</w:t>
            </w:r>
          </w:p>
        </w:tc>
        <w:tc>
          <w:tcPr>
            <w:tcW w:w="842" w:type="dxa"/>
            <w:tcBorders>
              <w:top w:val="nil"/>
              <w:left w:val="nil"/>
              <w:bottom w:val="single" w:sz="4" w:space="0" w:color="auto"/>
              <w:right w:val="single" w:sz="4" w:space="0" w:color="auto"/>
            </w:tcBorders>
            <w:shd w:val="clear" w:color="auto" w:fill="auto"/>
            <w:noWrap/>
            <w:vAlign w:val="center"/>
            <w:hideMark/>
          </w:tcPr>
          <w:p w14:paraId="32AF0001" w14:textId="77777777" w:rsidR="00AA630C" w:rsidRPr="000238C9" w:rsidRDefault="00AA630C" w:rsidP="00C4131A">
            <w:pPr>
              <w:bidi/>
              <w:jc w:val="center"/>
              <w:rPr>
                <w:sz w:val="19"/>
                <w:szCs w:val="19"/>
                <w:lang w:val="en-GB" w:eastAsia="en-CA" w:bidi="ar-LB"/>
              </w:rPr>
            </w:pPr>
            <w:r w:rsidRPr="000238C9">
              <w:rPr>
                <w:sz w:val="19"/>
                <w:szCs w:val="19"/>
                <w:lang w:val="en-GB" w:eastAsia="en-CA" w:bidi="ar-LB"/>
              </w:rPr>
              <w:t>333.5</w:t>
            </w:r>
          </w:p>
        </w:tc>
        <w:tc>
          <w:tcPr>
            <w:tcW w:w="843" w:type="dxa"/>
            <w:tcBorders>
              <w:top w:val="nil"/>
              <w:left w:val="nil"/>
              <w:bottom w:val="single" w:sz="4" w:space="0" w:color="auto"/>
              <w:right w:val="single" w:sz="4" w:space="0" w:color="auto"/>
            </w:tcBorders>
            <w:shd w:val="clear" w:color="auto" w:fill="auto"/>
            <w:noWrap/>
            <w:vAlign w:val="center"/>
            <w:hideMark/>
          </w:tcPr>
          <w:p w14:paraId="7E9FFA6E" w14:textId="77777777" w:rsidR="00AA630C" w:rsidRPr="000238C9" w:rsidRDefault="00AA630C" w:rsidP="00C4131A">
            <w:pPr>
              <w:bidi/>
              <w:jc w:val="center"/>
              <w:rPr>
                <w:sz w:val="19"/>
                <w:szCs w:val="19"/>
                <w:lang w:val="en-GB" w:eastAsia="en-CA" w:bidi="ar-LB"/>
              </w:rPr>
            </w:pPr>
            <w:r w:rsidRPr="000238C9">
              <w:rPr>
                <w:sz w:val="19"/>
                <w:szCs w:val="19"/>
                <w:lang w:val="en-GB" w:eastAsia="en-CA" w:bidi="ar-LB"/>
              </w:rPr>
              <w:t>384.4</w:t>
            </w:r>
          </w:p>
        </w:tc>
        <w:tc>
          <w:tcPr>
            <w:tcW w:w="843" w:type="dxa"/>
            <w:tcBorders>
              <w:top w:val="nil"/>
              <w:left w:val="nil"/>
              <w:bottom w:val="single" w:sz="4" w:space="0" w:color="auto"/>
              <w:right w:val="single" w:sz="4" w:space="0" w:color="auto"/>
            </w:tcBorders>
            <w:shd w:val="clear" w:color="auto" w:fill="auto"/>
            <w:noWrap/>
            <w:vAlign w:val="center"/>
            <w:hideMark/>
          </w:tcPr>
          <w:p w14:paraId="5A574685" w14:textId="77777777" w:rsidR="00AA630C" w:rsidRPr="000238C9" w:rsidRDefault="00AA630C" w:rsidP="00C4131A">
            <w:pPr>
              <w:bidi/>
              <w:jc w:val="center"/>
              <w:rPr>
                <w:sz w:val="19"/>
                <w:szCs w:val="19"/>
                <w:lang w:val="en-GB" w:eastAsia="en-CA" w:bidi="ar-LB"/>
              </w:rPr>
            </w:pPr>
            <w:r w:rsidRPr="000238C9">
              <w:rPr>
                <w:sz w:val="19"/>
                <w:szCs w:val="19"/>
                <w:lang w:val="en-GB" w:eastAsia="en-CA" w:bidi="ar-LB"/>
              </w:rPr>
              <w:t>341.2</w:t>
            </w:r>
          </w:p>
        </w:tc>
        <w:tc>
          <w:tcPr>
            <w:tcW w:w="843" w:type="dxa"/>
            <w:tcBorders>
              <w:top w:val="nil"/>
              <w:left w:val="nil"/>
              <w:bottom w:val="single" w:sz="4" w:space="0" w:color="auto"/>
              <w:right w:val="single" w:sz="4" w:space="0" w:color="auto"/>
            </w:tcBorders>
            <w:shd w:val="clear" w:color="auto" w:fill="auto"/>
            <w:noWrap/>
            <w:vAlign w:val="center"/>
            <w:hideMark/>
          </w:tcPr>
          <w:p w14:paraId="61394032" w14:textId="6739B3C5" w:rsidR="00AA630C" w:rsidRPr="000238C9" w:rsidRDefault="00AA630C" w:rsidP="00C4131A">
            <w:pPr>
              <w:bidi/>
              <w:ind w:left="-107"/>
              <w:jc w:val="center"/>
              <w:rPr>
                <w:sz w:val="19"/>
                <w:szCs w:val="19"/>
                <w:lang w:val="en-GB" w:eastAsia="en-CA" w:bidi="ar-LB"/>
              </w:rPr>
            </w:pPr>
            <w:r w:rsidRPr="000238C9">
              <w:rPr>
                <w:sz w:val="19"/>
                <w:szCs w:val="19"/>
                <w:lang w:val="en-GB" w:eastAsia="en-CA" w:bidi="ar-LB"/>
              </w:rPr>
              <w:t>326.2</w:t>
            </w:r>
          </w:p>
        </w:tc>
        <w:tc>
          <w:tcPr>
            <w:tcW w:w="964" w:type="dxa"/>
            <w:tcBorders>
              <w:top w:val="nil"/>
              <w:left w:val="nil"/>
              <w:bottom w:val="single" w:sz="4" w:space="0" w:color="auto"/>
              <w:right w:val="single" w:sz="4" w:space="0" w:color="auto"/>
            </w:tcBorders>
            <w:shd w:val="clear" w:color="auto" w:fill="auto"/>
            <w:noWrap/>
            <w:vAlign w:val="center"/>
            <w:hideMark/>
          </w:tcPr>
          <w:p w14:paraId="6C609CDF" w14:textId="1E9BB74F" w:rsidR="00AA630C" w:rsidRPr="000238C9" w:rsidRDefault="00AA630C" w:rsidP="00C4131A">
            <w:pPr>
              <w:bidi/>
              <w:ind w:left="-107"/>
              <w:jc w:val="center"/>
              <w:rPr>
                <w:sz w:val="19"/>
                <w:szCs w:val="19"/>
                <w:lang w:val="en-GB" w:eastAsia="en-CA" w:bidi="ar-LB"/>
              </w:rPr>
            </w:pPr>
            <w:r w:rsidRPr="000238C9">
              <w:rPr>
                <w:sz w:val="19"/>
                <w:szCs w:val="19"/>
                <w:lang w:val="en-GB" w:eastAsia="en-CA" w:bidi="ar-LB"/>
              </w:rPr>
              <w:t>329.3</w:t>
            </w:r>
          </w:p>
        </w:tc>
        <w:tc>
          <w:tcPr>
            <w:tcW w:w="900" w:type="dxa"/>
            <w:tcBorders>
              <w:top w:val="nil"/>
              <w:left w:val="nil"/>
              <w:bottom w:val="single" w:sz="4" w:space="0" w:color="auto"/>
              <w:right w:val="single" w:sz="4" w:space="0" w:color="auto"/>
            </w:tcBorders>
            <w:shd w:val="clear" w:color="auto" w:fill="auto"/>
            <w:noWrap/>
            <w:vAlign w:val="center"/>
            <w:hideMark/>
          </w:tcPr>
          <w:p w14:paraId="516F07A1" w14:textId="5F01FC3C" w:rsidR="00AA630C" w:rsidRPr="000238C9" w:rsidRDefault="00AA630C" w:rsidP="00C4131A">
            <w:pPr>
              <w:bidi/>
              <w:ind w:left="-107"/>
              <w:jc w:val="center"/>
              <w:rPr>
                <w:sz w:val="19"/>
                <w:szCs w:val="19"/>
                <w:lang w:val="en-GB" w:eastAsia="en-CA" w:bidi="ar-LB"/>
              </w:rPr>
            </w:pPr>
            <w:r w:rsidRPr="000238C9">
              <w:rPr>
                <w:sz w:val="19"/>
                <w:szCs w:val="19"/>
                <w:lang w:val="en-GB" w:eastAsia="en-CA" w:bidi="ar-LB"/>
              </w:rPr>
              <w:t>235.4</w:t>
            </w:r>
          </w:p>
        </w:tc>
        <w:tc>
          <w:tcPr>
            <w:tcW w:w="810" w:type="dxa"/>
            <w:tcBorders>
              <w:top w:val="nil"/>
              <w:left w:val="nil"/>
              <w:bottom w:val="single" w:sz="4" w:space="0" w:color="auto"/>
              <w:right w:val="single" w:sz="4" w:space="0" w:color="auto"/>
            </w:tcBorders>
            <w:shd w:val="clear" w:color="auto" w:fill="auto"/>
            <w:noWrap/>
            <w:vAlign w:val="center"/>
            <w:hideMark/>
          </w:tcPr>
          <w:p w14:paraId="2B8485A1" w14:textId="5D588953" w:rsidR="00AA630C" w:rsidRPr="000238C9" w:rsidRDefault="00AA630C" w:rsidP="00C4131A">
            <w:pPr>
              <w:bidi/>
              <w:ind w:left="-107"/>
              <w:jc w:val="center"/>
              <w:rPr>
                <w:sz w:val="19"/>
                <w:szCs w:val="19"/>
                <w:lang w:val="en-GB" w:eastAsia="en-CA" w:bidi="ar-LB"/>
              </w:rPr>
            </w:pPr>
            <w:r w:rsidRPr="000238C9">
              <w:rPr>
                <w:sz w:val="19"/>
                <w:szCs w:val="19"/>
                <w:lang w:val="en-GB" w:eastAsia="en-CA" w:bidi="ar-LB"/>
              </w:rPr>
              <w:t>153.0</w:t>
            </w:r>
          </w:p>
        </w:tc>
        <w:tc>
          <w:tcPr>
            <w:tcW w:w="810" w:type="dxa"/>
            <w:tcBorders>
              <w:top w:val="nil"/>
              <w:left w:val="nil"/>
              <w:bottom w:val="single" w:sz="4" w:space="0" w:color="auto"/>
              <w:right w:val="single" w:sz="4" w:space="0" w:color="auto"/>
            </w:tcBorders>
            <w:shd w:val="clear" w:color="auto" w:fill="auto"/>
            <w:noWrap/>
            <w:vAlign w:val="center"/>
            <w:hideMark/>
          </w:tcPr>
          <w:p w14:paraId="160738AC" w14:textId="64D33DC1" w:rsidR="00AA630C" w:rsidRPr="000238C9" w:rsidRDefault="00AA630C" w:rsidP="00C4131A">
            <w:pPr>
              <w:bidi/>
              <w:ind w:left="-107"/>
              <w:jc w:val="center"/>
              <w:rPr>
                <w:sz w:val="19"/>
                <w:szCs w:val="19"/>
                <w:lang w:val="en-GB" w:eastAsia="en-CA" w:bidi="ar-LB"/>
              </w:rPr>
            </w:pPr>
            <w:r w:rsidRPr="000238C9">
              <w:rPr>
                <w:sz w:val="19"/>
                <w:szCs w:val="19"/>
                <w:lang w:val="en-GB" w:eastAsia="en-CA" w:bidi="ar-LB"/>
              </w:rPr>
              <w:t>(5.2)</w:t>
            </w:r>
          </w:p>
        </w:tc>
      </w:tr>
    </w:tbl>
    <w:p w14:paraId="195AB70E" w14:textId="77777777" w:rsidR="00D96194" w:rsidRPr="000238C9" w:rsidRDefault="00D96194" w:rsidP="002A28BD">
      <w:pPr>
        <w:widowControl w:val="0"/>
        <w:bidi/>
        <w:rPr>
          <w:b/>
          <w:bCs/>
          <w:szCs w:val="28"/>
          <w:lang w:val="en-GB" w:bidi="ar-LB"/>
        </w:rPr>
      </w:pPr>
    </w:p>
    <w:p w14:paraId="0DB58543" w14:textId="5392D203" w:rsidR="002B2E60" w:rsidRPr="007411A1" w:rsidRDefault="002B2E60" w:rsidP="002A28BD">
      <w:pPr>
        <w:keepNext/>
        <w:bidi/>
        <w:spacing w:after="240"/>
        <w:rPr>
          <w:b/>
          <w:bCs/>
          <w:sz w:val="24"/>
          <w:szCs w:val="24"/>
          <w:rtl/>
          <w:lang w:val="en-GB" w:bidi="ar-LB"/>
        </w:rPr>
      </w:pPr>
      <w:r w:rsidRPr="000238C9">
        <w:rPr>
          <w:b/>
          <w:bCs/>
          <w:sz w:val="24"/>
          <w:szCs w:val="24"/>
          <w:rtl/>
          <w:lang w:val="en-GB" w:bidi="ar-LB"/>
        </w:rPr>
        <w:lastRenderedPageBreak/>
        <w:t>باء</w:t>
      </w:r>
      <w:r w:rsidRPr="000238C9">
        <w:rPr>
          <w:b/>
          <w:bCs/>
          <w:sz w:val="24"/>
          <w:szCs w:val="24"/>
          <w:rtl/>
          <w:lang w:val="en-GB" w:bidi="ar-LB"/>
        </w:rPr>
        <w:tab/>
      </w:r>
      <w:r w:rsidRPr="007411A1">
        <w:rPr>
          <w:b/>
          <w:bCs/>
          <w:sz w:val="24"/>
          <w:szCs w:val="24"/>
          <w:rtl/>
          <w:lang w:val="en-GB" w:bidi="ar-LB"/>
        </w:rPr>
        <w:t>التوزيع القطاعي لاستهلاك الهيدروكلوروفلوروكربون</w:t>
      </w:r>
    </w:p>
    <w:p w14:paraId="5D8FE5B0" w14:textId="62AF2D43" w:rsidR="002B2E60" w:rsidRPr="007411A1" w:rsidRDefault="00DE4E76" w:rsidP="000D15A9">
      <w:pPr>
        <w:pStyle w:val="Heading1"/>
        <w:bidi/>
        <w:rPr>
          <w:sz w:val="24"/>
          <w:szCs w:val="24"/>
          <w:lang w:val="en-GB" w:bidi="ar-LB"/>
        </w:rPr>
      </w:pPr>
      <w:r w:rsidRPr="007411A1">
        <w:rPr>
          <w:sz w:val="24"/>
          <w:szCs w:val="24"/>
          <w:rtl/>
          <w:lang w:val="en-GB" w:bidi="ar-LB"/>
        </w:rPr>
        <w:t xml:space="preserve">يقدم الجدول 7 التوزيع القطاعي لاستهلاك الهيدروكلوروفلوروكربون للفترة من 2012 إلى 2022، حيث تم تجميع البلدان على النحو التالي: الصين، باعتبارها أكبر مستهلك (ومنتج) </w:t>
      </w:r>
      <w:r w:rsidR="000D15A9" w:rsidRPr="007411A1">
        <w:rPr>
          <w:sz w:val="24"/>
          <w:szCs w:val="24"/>
          <w:rtl/>
          <w:lang w:val="en-GB" w:bidi="ar-LB"/>
        </w:rPr>
        <w:t>للهيدروكلوروفلوروكربون</w:t>
      </w:r>
      <w:r w:rsidRPr="007411A1">
        <w:rPr>
          <w:sz w:val="24"/>
          <w:szCs w:val="24"/>
          <w:rtl/>
          <w:lang w:val="en-GB" w:bidi="ar-LB"/>
        </w:rPr>
        <w:t xml:space="preserve">؛ </w:t>
      </w:r>
      <w:r w:rsidR="000D15A9" w:rsidRPr="007411A1">
        <w:rPr>
          <w:sz w:val="24"/>
          <w:szCs w:val="24"/>
          <w:rtl/>
          <w:lang w:val="en-GB" w:bidi="ar-LB"/>
        </w:rPr>
        <w:t>و</w:t>
      </w:r>
      <w:r w:rsidRPr="007411A1">
        <w:rPr>
          <w:sz w:val="24"/>
          <w:szCs w:val="24"/>
          <w:rtl/>
          <w:lang w:val="en-GB" w:bidi="ar-LB"/>
        </w:rPr>
        <w:t xml:space="preserve"> 14 </w:t>
      </w:r>
      <w:r w:rsidR="000D15A9" w:rsidRPr="007411A1">
        <w:rPr>
          <w:sz w:val="24"/>
          <w:szCs w:val="24"/>
          <w:rtl/>
          <w:lang w:val="en-GB" w:bidi="ar-LB"/>
        </w:rPr>
        <w:t>بلدا من أكبر</w:t>
      </w:r>
      <w:r w:rsidRPr="007411A1">
        <w:rPr>
          <w:sz w:val="24"/>
          <w:szCs w:val="24"/>
          <w:rtl/>
          <w:lang w:val="en-GB" w:bidi="ar-LB"/>
        </w:rPr>
        <w:t xml:space="preserve"> مستهلك</w:t>
      </w:r>
      <w:r w:rsidR="000D15A9" w:rsidRPr="007411A1">
        <w:rPr>
          <w:sz w:val="24"/>
          <w:szCs w:val="24"/>
          <w:rtl/>
          <w:lang w:val="en-GB" w:bidi="ar-LB"/>
        </w:rPr>
        <w:t>ين</w:t>
      </w:r>
      <w:r w:rsidRPr="007411A1">
        <w:rPr>
          <w:sz w:val="24"/>
          <w:szCs w:val="24"/>
          <w:rtl/>
          <w:lang w:val="en-GB" w:bidi="ar-LB"/>
        </w:rPr>
        <w:t xml:space="preserve"> (باستثناء الصين)؛</w:t>
      </w:r>
      <w:r w:rsidRPr="007411A1">
        <w:rPr>
          <w:rStyle w:val="FootnoteReference"/>
          <w:bCs/>
          <w:sz w:val="24"/>
          <w:szCs w:val="24"/>
          <w:lang w:val="en-GB" w:bidi="ar-LB"/>
        </w:rPr>
        <w:t xml:space="preserve"> </w:t>
      </w:r>
      <w:r w:rsidRPr="007411A1">
        <w:rPr>
          <w:rStyle w:val="FootnoteReference"/>
          <w:bCs/>
          <w:sz w:val="24"/>
          <w:szCs w:val="24"/>
          <w:lang w:val="en-GB" w:bidi="ar-LB"/>
        </w:rPr>
        <w:footnoteReference w:id="20"/>
      </w:r>
      <w:r w:rsidRPr="007411A1">
        <w:rPr>
          <w:sz w:val="24"/>
          <w:szCs w:val="24"/>
          <w:rtl/>
          <w:lang w:val="en-GB" w:bidi="ar-LB"/>
        </w:rPr>
        <w:t xml:space="preserve"> وجميع </w:t>
      </w:r>
      <w:r w:rsidR="000D15A9" w:rsidRPr="007411A1">
        <w:rPr>
          <w:sz w:val="24"/>
          <w:szCs w:val="24"/>
          <w:rtl/>
          <w:lang w:val="en-GB" w:bidi="ar-LB"/>
        </w:rPr>
        <w:t>البلدان</w:t>
      </w:r>
      <w:r w:rsidRPr="007411A1">
        <w:rPr>
          <w:sz w:val="24"/>
          <w:szCs w:val="24"/>
          <w:rtl/>
          <w:lang w:val="en-GB" w:bidi="ar-LB"/>
        </w:rPr>
        <w:t xml:space="preserve"> الأخرى.</w:t>
      </w:r>
    </w:p>
    <w:p w14:paraId="75683EC0" w14:textId="65BBD69D" w:rsidR="000D15A9" w:rsidRPr="007411A1" w:rsidRDefault="000D15A9" w:rsidP="00D83092">
      <w:pPr>
        <w:pStyle w:val="Heading1"/>
        <w:bidi/>
        <w:rPr>
          <w:sz w:val="24"/>
          <w:szCs w:val="24"/>
          <w:lang w:val="en-GB" w:bidi="ar-LB"/>
        </w:rPr>
      </w:pPr>
      <w:r w:rsidRPr="007411A1">
        <w:rPr>
          <w:sz w:val="24"/>
          <w:szCs w:val="24"/>
          <w:rtl/>
          <w:lang w:val="en-GB" w:bidi="ar-LB"/>
        </w:rPr>
        <w:t xml:space="preserve">وفي عام 2022، كانت أكبر القطاعات الثلاثة المستهلكة للمواد الهيدروكلوروفلوروكربونية (بحسب الأطنان بقدرات استنفاد الأوزون) هي خدمة التبريد (43.6 في المائة من المجموع)، وقطاع </w:t>
      </w:r>
      <w:r w:rsidR="009F3C38" w:rsidRPr="007411A1">
        <w:rPr>
          <w:sz w:val="24"/>
          <w:szCs w:val="24"/>
          <w:rtl/>
          <w:lang w:val="en-GB" w:bidi="ar-LB"/>
        </w:rPr>
        <w:t>الرغاوى</w:t>
      </w:r>
      <w:r w:rsidRPr="007411A1">
        <w:rPr>
          <w:sz w:val="24"/>
          <w:szCs w:val="24"/>
          <w:rtl/>
          <w:lang w:val="en-GB" w:bidi="ar-LB"/>
        </w:rPr>
        <w:t xml:space="preserve"> (29.0 في المائة)، وقطاع تصنيع أجهزة </w:t>
      </w:r>
      <w:r w:rsidR="00D83092" w:rsidRPr="007411A1">
        <w:rPr>
          <w:sz w:val="24"/>
          <w:szCs w:val="24"/>
          <w:rtl/>
          <w:lang w:val="en-GB" w:bidi="ar-LB"/>
        </w:rPr>
        <w:t>التبريد (24.8 في المائة). ونظرا لأن إزالة المواد الهيدروكلوروفلوروكربونية</w:t>
      </w:r>
      <w:r w:rsidRPr="007411A1">
        <w:rPr>
          <w:sz w:val="24"/>
          <w:szCs w:val="24"/>
          <w:rtl/>
          <w:lang w:val="en-GB" w:bidi="ar-LB"/>
        </w:rPr>
        <w:t xml:space="preserve"> في قطاعي </w:t>
      </w:r>
      <w:r w:rsidR="009F3C38" w:rsidRPr="007411A1">
        <w:rPr>
          <w:sz w:val="24"/>
          <w:szCs w:val="24"/>
          <w:rtl/>
          <w:lang w:val="en-GB" w:bidi="ar-LB"/>
        </w:rPr>
        <w:t>الرغاوى</w:t>
      </w:r>
      <w:r w:rsidRPr="007411A1">
        <w:rPr>
          <w:sz w:val="24"/>
          <w:szCs w:val="24"/>
          <w:rtl/>
          <w:lang w:val="en-GB" w:bidi="ar-LB"/>
        </w:rPr>
        <w:t xml:space="preserve"> </w:t>
      </w:r>
      <w:r w:rsidR="00D83092" w:rsidRPr="007411A1">
        <w:rPr>
          <w:sz w:val="24"/>
          <w:szCs w:val="24"/>
          <w:rtl/>
          <w:lang w:val="en-GB" w:bidi="ar-LB"/>
        </w:rPr>
        <w:t>وتصنيع أجهزة</w:t>
      </w:r>
      <w:r w:rsidRPr="007411A1">
        <w:rPr>
          <w:sz w:val="24"/>
          <w:szCs w:val="24"/>
          <w:rtl/>
          <w:lang w:val="en-GB" w:bidi="ar-LB"/>
        </w:rPr>
        <w:t xml:space="preserve"> التبريد، </w:t>
      </w:r>
      <w:r w:rsidR="00D83092" w:rsidRPr="007411A1">
        <w:rPr>
          <w:sz w:val="24"/>
          <w:szCs w:val="24"/>
          <w:rtl/>
          <w:lang w:val="en-GB" w:bidi="ar-LB"/>
        </w:rPr>
        <w:t>أصبح</w:t>
      </w:r>
      <w:r w:rsidRPr="007411A1">
        <w:rPr>
          <w:sz w:val="24"/>
          <w:szCs w:val="24"/>
          <w:rtl/>
          <w:lang w:val="en-GB" w:bidi="ar-LB"/>
        </w:rPr>
        <w:t xml:space="preserve"> قطاع خدمة التبريد أكثر </w:t>
      </w:r>
      <w:r w:rsidR="00D83092" w:rsidRPr="007411A1">
        <w:rPr>
          <w:sz w:val="24"/>
          <w:szCs w:val="24"/>
          <w:rtl/>
          <w:lang w:val="en-GB" w:bidi="ar-LB"/>
        </w:rPr>
        <w:t>وضوحا</w:t>
      </w:r>
      <w:r w:rsidRPr="007411A1">
        <w:rPr>
          <w:sz w:val="24"/>
          <w:szCs w:val="24"/>
          <w:rtl/>
          <w:lang w:val="en-GB" w:bidi="ar-LB"/>
        </w:rPr>
        <w:t xml:space="preserve">، </w:t>
      </w:r>
      <w:r w:rsidR="00D83092" w:rsidRPr="007411A1">
        <w:rPr>
          <w:sz w:val="24"/>
          <w:szCs w:val="24"/>
          <w:rtl/>
          <w:lang w:val="en-GB" w:bidi="ar-LB"/>
        </w:rPr>
        <w:t>وإن كان</w:t>
      </w:r>
      <w:r w:rsidRPr="007411A1">
        <w:rPr>
          <w:sz w:val="24"/>
          <w:szCs w:val="24"/>
          <w:rtl/>
          <w:lang w:val="en-GB" w:bidi="ar-LB"/>
        </w:rPr>
        <w:t xml:space="preserve"> الاستهلاك </w:t>
      </w:r>
      <w:r w:rsidR="00D83092" w:rsidRPr="007411A1">
        <w:rPr>
          <w:sz w:val="24"/>
          <w:szCs w:val="24"/>
          <w:rtl/>
          <w:lang w:val="en-GB" w:bidi="ar-LB"/>
        </w:rPr>
        <w:t>ينخفض</w:t>
      </w:r>
      <w:r w:rsidRPr="007411A1">
        <w:rPr>
          <w:sz w:val="24"/>
          <w:szCs w:val="24"/>
          <w:rtl/>
          <w:lang w:val="en-GB" w:bidi="ar-LB"/>
        </w:rPr>
        <w:t xml:space="preserve"> بمرور الوقت.</w:t>
      </w:r>
    </w:p>
    <w:p w14:paraId="1B32BCFE" w14:textId="18678B3E" w:rsidR="00D96194" w:rsidRPr="000238C9" w:rsidRDefault="00300A61" w:rsidP="00D83092">
      <w:pPr>
        <w:keepNext/>
        <w:bidi/>
        <w:rPr>
          <w:bCs/>
          <w:rtl/>
          <w:lang w:val="en-GB" w:bidi="ar-LB"/>
        </w:rPr>
      </w:pPr>
      <w:r w:rsidRPr="000238C9">
        <w:rPr>
          <w:bCs/>
          <w:rtl/>
          <w:lang w:val="en-GB" w:bidi="ar-LB"/>
        </w:rPr>
        <w:t xml:space="preserve">الجدول 7: </w:t>
      </w:r>
      <w:r w:rsidR="00D83092" w:rsidRPr="000238C9">
        <w:rPr>
          <w:bCs/>
          <w:rtl/>
          <w:lang w:val="en-GB" w:bidi="ar-LB"/>
        </w:rPr>
        <w:t>التوزيع القطاعي لاستهلاك الهيدروكلوروفلوروكربون بحسب مجموعة البلدان (بالأطنان بقدرات استنفاد الأوزون)</w:t>
      </w:r>
    </w:p>
    <w:tbl>
      <w:tblPr>
        <w:bidiVisual/>
        <w:tblW w:w="10737" w:type="dxa"/>
        <w:tblInd w:w="-572" w:type="dxa"/>
        <w:tblLayout w:type="fixed"/>
        <w:tblLook w:val="04A0" w:firstRow="1" w:lastRow="0" w:firstColumn="1" w:lastColumn="0" w:noHBand="0" w:noVBand="1"/>
      </w:tblPr>
      <w:tblGrid>
        <w:gridCol w:w="1418"/>
        <w:gridCol w:w="789"/>
        <w:gridCol w:w="790"/>
        <w:gridCol w:w="790"/>
        <w:gridCol w:w="790"/>
        <w:gridCol w:w="790"/>
        <w:gridCol w:w="790"/>
        <w:gridCol w:w="790"/>
        <w:gridCol w:w="790"/>
        <w:gridCol w:w="790"/>
        <w:gridCol w:w="790"/>
        <w:gridCol w:w="790"/>
        <w:gridCol w:w="630"/>
      </w:tblGrid>
      <w:tr w:rsidR="000354E8" w:rsidRPr="000238C9" w14:paraId="1E2A96C4" w14:textId="77777777" w:rsidTr="00C4131A">
        <w:trPr>
          <w:trHeight w:val="462"/>
          <w:tblHeader/>
        </w:trPr>
        <w:tc>
          <w:tcPr>
            <w:tcW w:w="1418"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04891573" w14:textId="6D06DC72" w:rsidR="00D96194" w:rsidRPr="000238C9" w:rsidRDefault="00D83092" w:rsidP="002A28BD">
            <w:pPr>
              <w:bidi/>
              <w:jc w:val="left"/>
              <w:rPr>
                <w:rFonts w:asciiTheme="majorBidi" w:hAnsiTheme="majorBidi" w:cstheme="majorBidi"/>
                <w:b/>
                <w:bCs/>
                <w:sz w:val="18"/>
                <w:szCs w:val="18"/>
                <w:lang w:val="en-GB" w:eastAsia="en-CA" w:bidi="ar-LB"/>
              </w:rPr>
            </w:pPr>
            <w:r w:rsidRPr="000238C9">
              <w:rPr>
                <w:rFonts w:asciiTheme="majorBidi" w:hAnsiTheme="majorBidi" w:cstheme="majorBidi"/>
                <w:b/>
                <w:bCs/>
                <w:sz w:val="18"/>
                <w:szCs w:val="18"/>
                <w:rtl/>
                <w:lang w:val="en-GB" w:eastAsia="en-CA" w:bidi="ar-LB"/>
              </w:rPr>
              <w:t>القطاع</w:t>
            </w:r>
          </w:p>
        </w:tc>
        <w:tc>
          <w:tcPr>
            <w:tcW w:w="789"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1A088099" w14:textId="77777777" w:rsidR="00D96194" w:rsidRPr="000238C9" w:rsidRDefault="00D96194" w:rsidP="002A28BD">
            <w:pPr>
              <w:bidi/>
              <w:jc w:val="center"/>
              <w:rPr>
                <w:rFonts w:asciiTheme="majorBidi" w:hAnsiTheme="majorBidi" w:cstheme="majorBidi"/>
                <w:b/>
                <w:bCs/>
                <w:sz w:val="18"/>
                <w:szCs w:val="18"/>
                <w:lang w:val="en-GB" w:eastAsia="en-CA" w:bidi="ar-LB"/>
              </w:rPr>
            </w:pPr>
            <w:r w:rsidRPr="000238C9">
              <w:rPr>
                <w:rFonts w:asciiTheme="majorBidi" w:hAnsiTheme="majorBidi" w:cstheme="majorBidi"/>
                <w:b/>
                <w:bCs/>
                <w:sz w:val="18"/>
                <w:szCs w:val="18"/>
                <w:lang w:val="en-GB" w:eastAsia="en-CA" w:bidi="ar-LB"/>
              </w:rPr>
              <w:t>2012</w:t>
            </w:r>
          </w:p>
        </w:tc>
        <w:tc>
          <w:tcPr>
            <w:tcW w:w="79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533A1A50" w14:textId="77777777" w:rsidR="00D96194" w:rsidRPr="000238C9" w:rsidRDefault="00D96194" w:rsidP="002A28BD">
            <w:pPr>
              <w:bidi/>
              <w:jc w:val="center"/>
              <w:rPr>
                <w:rFonts w:asciiTheme="majorBidi" w:hAnsiTheme="majorBidi" w:cstheme="majorBidi"/>
                <w:b/>
                <w:bCs/>
                <w:sz w:val="18"/>
                <w:szCs w:val="18"/>
                <w:lang w:val="en-GB" w:eastAsia="en-CA" w:bidi="ar-LB"/>
              </w:rPr>
            </w:pPr>
            <w:r w:rsidRPr="000238C9">
              <w:rPr>
                <w:rFonts w:asciiTheme="majorBidi" w:hAnsiTheme="majorBidi" w:cstheme="majorBidi"/>
                <w:b/>
                <w:bCs/>
                <w:sz w:val="18"/>
                <w:szCs w:val="18"/>
                <w:lang w:val="en-GB" w:eastAsia="en-CA" w:bidi="ar-LB"/>
              </w:rPr>
              <w:t>2013</w:t>
            </w:r>
          </w:p>
        </w:tc>
        <w:tc>
          <w:tcPr>
            <w:tcW w:w="79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771059C2" w14:textId="77777777" w:rsidR="00D96194" w:rsidRPr="000238C9" w:rsidRDefault="00D96194" w:rsidP="002A28BD">
            <w:pPr>
              <w:bidi/>
              <w:jc w:val="center"/>
              <w:rPr>
                <w:rFonts w:asciiTheme="majorBidi" w:hAnsiTheme="majorBidi" w:cstheme="majorBidi"/>
                <w:b/>
                <w:bCs/>
                <w:sz w:val="18"/>
                <w:szCs w:val="18"/>
                <w:lang w:val="en-GB" w:eastAsia="en-CA" w:bidi="ar-LB"/>
              </w:rPr>
            </w:pPr>
            <w:r w:rsidRPr="000238C9">
              <w:rPr>
                <w:rFonts w:asciiTheme="majorBidi" w:hAnsiTheme="majorBidi" w:cstheme="majorBidi"/>
                <w:b/>
                <w:bCs/>
                <w:sz w:val="18"/>
                <w:szCs w:val="18"/>
                <w:lang w:val="en-GB" w:eastAsia="en-CA" w:bidi="ar-LB"/>
              </w:rPr>
              <w:t>2014</w:t>
            </w:r>
          </w:p>
        </w:tc>
        <w:tc>
          <w:tcPr>
            <w:tcW w:w="79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49505A7E" w14:textId="77777777" w:rsidR="00D96194" w:rsidRPr="000238C9" w:rsidRDefault="00D96194" w:rsidP="002A28BD">
            <w:pPr>
              <w:bidi/>
              <w:jc w:val="center"/>
              <w:rPr>
                <w:rFonts w:asciiTheme="majorBidi" w:hAnsiTheme="majorBidi" w:cstheme="majorBidi"/>
                <w:b/>
                <w:bCs/>
                <w:sz w:val="18"/>
                <w:szCs w:val="18"/>
                <w:lang w:val="en-GB" w:eastAsia="en-CA" w:bidi="ar-LB"/>
              </w:rPr>
            </w:pPr>
            <w:r w:rsidRPr="000238C9">
              <w:rPr>
                <w:rFonts w:asciiTheme="majorBidi" w:hAnsiTheme="majorBidi" w:cstheme="majorBidi"/>
                <w:b/>
                <w:bCs/>
                <w:sz w:val="18"/>
                <w:szCs w:val="18"/>
                <w:lang w:val="en-GB" w:eastAsia="en-CA" w:bidi="ar-LB"/>
              </w:rPr>
              <w:t>2015</w:t>
            </w:r>
          </w:p>
        </w:tc>
        <w:tc>
          <w:tcPr>
            <w:tcW w:w="79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2AAC66B8" w14:textId="77777777" w:rsidR="00D96194" w:rsidRPr="000238C9" w:rsidRDefault="00D96194" w:rsidP="002A28BD">
            <w:pPr>
              <w:bidi/>
              <w:jc w:val="center"/>
              <w:rPr>
                <w:rFonts w:asciiTheme="majorBidi" w:hAnsiTheme="majorBidi" w:cstheme="majorBidi"/>
                <w:b/>
                <w:bCs/>
                <w:sz w:val="18"/>
                <w:szCs w:val="18"/>
                <w:lang w:val="en-GB" w:eastAsia="en-CA" w:bidi="ar-LB"/>
              </w:rPr>
            </w:pPr>
            <w:r w:rsidRPr="000238C9">
              <w:rPr>
                <w:rFonts w:asciiTheme="majorBidi" w:hAnsiTheme="majorBidi" w:cstheme="majorBidi"/>
                <w:b/>
                <w:bCs/>
                <w:sz w:val="18"/>
                <w:szCs w:val="18"/>
                <w:lang w:val="en-GB" w:eastAsia="en-CA" w:bidi="ar-LB"/>
              </w:rPr>
              <w:t>2016</w:t>
            </w:r>
          </w:p>
        </w:tc>
        <w:tc>
          <w:tcPr>
            <w:tcW w:w="79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32ED7D9B" w14:textId="77777777" w:rsidR="00D96194" w:rsidRPr="000238C9" w:rsidRDefault="00D96194" w:rsidP="002A28BD">
            <w:pPr>
              <w:bidi/>
              <w:jc w:val="center"/>
              <w:rPr>
                <w:rFonts w:asciiTheme="majorBidi" w:hAnsiTheme="majorBidi" w:cstheme="majorBidi"/>
                <w:b/>
                <w:bCs/>
                <w:sz w:val="18"/>
                <w:szCs w:val="18"/>
                <w:lang w:val="en-GB" w:eastAsia="en-CA" w:bidi="ar-LB"/>
              </w:rPr>
            </w:pPr>
            <w:r w:rsidRPr="000238C9">
              <w:rPr>
                <w:rFonts w:asciiTheme="majorBidi" w:hAnsiTheme="majorBidi" w:cstheme="majorBidi"/>
                <w:b/>
                <w:bCs/>
                <w:sz w:val="18"/>
                <w:szCs w:val="18"/>
                <w:lang w:val="en-GB" w:eastAsia="en-CA" w:bidi="ar-LB"/>
              </w:rPr>
              <w:t>2017</w:t>
            </w:r>
          </w:p>
        </w:tc>
        <w:tc>
          <w:tcPr>
            <w:tcW w:w="79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5BF87833" w14:textId="77777777" w:rsidR="00D96194" w:rsidRPr="000238C9" w:rsidRDefault="00D96194" w:rsidP="002A28BD">
            <w:pPr>
              <w:bidi/>
              <w:jc w:val="center"/>
              <w:rPr>
                <w:rFonts w:asciiTheme="majorBidi" w:hAnsiTheme="majorBidi" w:cstheme="majorBidi"/>
                <w:b/>
                <w:bCs/>
                <w:sz w:val="18"/>
                <w:szCs w:val="18"/>
                <w:lang w:val="en-GB" w:eastAsia="en-CA" w:bidi="ar-LB"/>
              </w:rPr>
            </w:pPr>
            <w:r w:rsidRPr="000238C9">
              <w:rPr>
                <w:rFonts w:asciiTheme="majorBidi" w:hAnsiTheme="majorBidi" w:cstheme="majorBidi"/>
                <w:b/>
                <w:bCs/>
                <w:sz w:val="18"/>
                <w:szCs w:val="18"/>
                <w:lang w:val="en-GB" w:eastAsia="en-CA" w:bidi="ar-LB"/>
              </w:rPr>
              <w:t>2018</w:t>
            </w:r>
          </w:p>
        </w:tc>
        <w:tc>
          <w:tcPr>
            <w:tcW w:w="79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66283503" w14:textId="77777777" w:rsidR="00D96194" w:rsidRPr="000238C9" w:rsidRDefault="00D96194" w:rsidP="002A28BD">
            <w:pPr>
              <w:bidi/>
              <w:jc w:val="center"/>
              <w:rPr>
                <w:rFonts w:asciiTheme="majorBidi" w:hAnsiTheme="majorBidi" w:cstheme="majorBidi"/>
                <w:b/>
                <w:bCs/>
                <w:sz w:val="18"/>
                <w:szCs w:val="18"/>
                <w:lang w:val="en-GB" w:eastAsia="en-CA" w:bidi="ar-LB"/>
              </w:rPr>
            </w:pPr>
            <w:r w:rsidRPr="000238C9">
              <w:rPr>
                <w:rFonts w:asciiTheme="majorBidi" w:hAnsiTheme="majorBidi" w:cstheme="majorBidi"/>
                <w:b/>
                <w:bCs/>
                <w:sz w:val="18"/>
                <w:szCs w:val="18"/>
                <w:lang w:val="en-GB" w:eastAsia="en-CA" w:bidi="ar-LB"/>
              </w:rPr>
              <w:t>2019</w:t>
            </w:r>
          </w:p>
        </w:tc>
        <w:tc>
          <w:tcPr>
            <w:tcW w:w="79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2F8690ED" w14:textId="77777777" w:rsidR="00D96194" w:rsidRPr="000238C9" w:rsidRDefault="00D96194" w:rsidP="002A28BD">
            <w:pPr>
              <w:bidi/>
              <w:jc w:val="center"/>
              <w:rPr>
                <w:rFonts w:asciiTheme="majorBidi" w:hAnsiTheme="majorBidi" w:cstheme="majorBidi"/>
                <w:b/>
                <w:bCs/>
                <w:sz w:val="18"/>
                <w:szCs w:val="18"/>
                <w:lang w:val="en-GB" w:eastAsia="en-CA" w:bidi="ar-LB"/>
              </w:rPr>
            </w:pPr>
            <w:r w:rsidRPr="000238C9">
              <w:rPr>
                <w:rFonts w:asciiTheme="majorBidi" w:hAnsiTheme="majorBidi" w:cstheme="majorBidi"/>
                <w:b/>
                <w:bCs/>
                <w:sz w:val="18"/>
                <w:szCs w:val="18"/>
                <w:lang w:val="en-GB" w:eastAsia="en-CA" w:bidi="ar-LB"/>
              </w:rPr>
              <w:t>2020</w:t>
            </w:r>
          </w:p>
        </w:tc>
        <w:tc>
          <w:tcPr>
            <w:tcW w:w="79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5872AFF5" w14:textId="77777777" w:rsidR="00D96194" w:rsidRPr="000238C9" w:rsidRDefault="00D96194" w:rsidP="002A28BD">
            <w:pPr>
              <w:bidi/>
              <w:jc w:val="center"/>
              <w:rPr>
                <w:rFonts w:asciiTheme="majorBidi" w:hAnsiTheme="majorBidi" w:cstheme="majorBidi"/>
                <w:b/>
                <w:bCs/>
                <w:sz w:val="18"/>
                <w:szCs w:val="18"/>
                <w:lang w:val="en-GB" w:eastAsia="en-CA" w:bidi="ar-LB"/>
              </w:rPr>
            </w:pPr>
            <w:r w:rsidRPr="000238C9">
              <w:rPr>
                <w:rFonts w:asciiTheme="majorBidi" w:hAnsiTheme="majorBidi" w:cstheme="majorBidi"/>
                <w:b/>
                <w:bCs/>
                <w:sz w:val="18"/>
                <w:szCs w:val="18"/>
                <w:lang w:val="en-GB" w:eastAsia="en-CA" w:bidi="ar-LB"/>
              </w:rPr>
              <w:t>2021</w:t>
            </w:r>
          </w:p>
        </w:tc>
        <w:tc>
          <w:tcPr>
            <w:tcW w:w="79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42D53E5E" w14:textId="77777777" w:rsidR="00D96194" w:rsidRPr="000238C9" w:rsidRDefault="00D96194" w:rsidP="002A28BD">
            <w:pPr>
              <w:bidi/>
              <w:jc w:val="center"/>
              <w:rPr>
                <w:rFonts w:asciiTheme="majorBidi" w:hAnsiTheme="majorBidi" w:cstheme="majorBidi"/>
                <w:b/>
                <w:bCs/>
                <w:sz w:val="18"/>
                <w:szCs w:val="18"/>
                <w:lang w:val="en-GB" w:eastAsia="en-CA" w:bidi="ar-LB"/>
              </w:rPr>
            </w:pPr>
            <w:r w:rsidRPr="000238C9">
              <w:rPr>
                <w:rFonts w:asciiTheme="majorBidi" w:hAnsiTheme="majorBidi" w:cstheme="majorBidi"/>
                <w:b/>
                <w:bCs/>
                <w:sz w:val="18"/>
                <w:szCs w:val="18"/>
                <w:lang w:val="en-GB" w:eastAsia="en-CA" w:bidi="ar-LB"/>
              </w:rPr>
              <w:t>2022</w:t>
            </w:r>
          </w:p>
        </w:tc>
        <w:tc>
          <w:tcPr>
            <w:tcW w:w="63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09C6795D" w14:textId="529D5A94" w:rsidR="00D96194" w:rsidRPr="000238C9" w:rsidRDefault="00D83092" w:rsidP="002225EA">
            <w:pPr>
              <w:bidi/>
              <w:ind w:left="-109" w:right="-110"/>
              <w:jc w:val="center"/>
              <w:rPr>
                <w:rFonts w:asciiTheme="majorBidi" w:hAnsiTheme="majorBidi" w:cstheme="majorBidi"/>
                <w:b/>
                <w:bCs/>
                <w:sz w:val="18"/>
                <w:szCs w:val="18"/>
                <w:lang w:val="en-GB" w:eastAsia="en-CA" w:bidi="ar-LB"/>
              </w:rPr>
            </w:pPr>
            <w:r w:rsidRPr="000238C9">
              <w:rPr>
                <w:rFonts w:asciiTheme="majorBidi" w:hAnsiTheme="majorBidi"/>
                <w:b/>
                <w:bCs/>
                <w:sz w:val="18"/>
                <w:szCs w:val="18"/>
                <w:rtl/>
                <w:lang w:val="en-GB" w:eastAsia="en-CA" w:bidi="ar-LB"/>
              </w:rPr>
              <w:t>2022 (</w:t>
            </w:r>
            <w:r w:rsidR="002225EA" w:rsidRPr="000238C9">
              <w:rPr>
                <w:rFonts w:asciiTheme="majorBidi" w:hAnsiTheme="majorBidi"/>
                <w:b/>
                <w:bCs/>
                <w:sz w:val="18"/>
                <w:szCs w:val="18"/>
                <w:rtl/>
                <w:lang w:val="en-GB" w:eastAsia="en-CA" w:bidi="ar-LB"/>
              </w:rPr>
              <w:t>نسبة</w:t>
            </w:r>
            <w:r w:rsidRPr="000238C9">
              <w:rPr>
                <w:rFonts w:asciiTheme="majorBidi" w:hAnsiTheme="majorBidi"/>
                <w:b/>
                <w:bCs/>
                <w:sz w:val="18"/>
                <w:szCs w:val="18"/>
                <w:rtl/>
                <w:lang w:val="en-GB" w:eastAsia="en-CA" w:bidi="ar-LB"/>
              </w:rPr>
              <w:t xml:space="preserve"> من الإجمالي)</w:t>
            </w:r>
          </w:p>
        </w:tc>
      </w:tr>
      <w:tr w:rsidR="00D96194" w:rsidRPr="000238C9" w14:paraId="432C4AAB" w14:textId="77777777" w:rsidTr="00C4131A">
        <w:trPr>
          <w:trHeight w:val="50"/>
        </w:trPr>
        <w:tc>
          <w:tcPr>
            <w:tcW w:w="10737" w:type="dxa"/>
            <w:gridSpan w:val="13"/>
            <w:tcBorders>
              <w:top w:val="single" w:sz="4" w:space="0" w:color="auto"/>
              <w:left w:val="single" w:sz="4" w:space="0" w:color="auto"/>
              <w:bottom w:val="single" w:sz="4" w:space="0" w:color="auto"/>
              <w:right w:val="single" w:sz="4" w:space="0" w:color="000000"/>
            </w:tcBorders>
            <w:shd w:val="clear" w:color="auto" w:fill="auto"/>
            <w:tcMar>
              <w:left w:w="72" w:type="dxa"/>
              <w:right w:w="72" w:type="dxa"/>
            </w:tcMar>
            <w:hideMark/>
          </w:tcPr>
          <w:p w14:paraId="62E69699" w14:textId="1579E549" w:rsidR="00D96194" w:rsidRPr="000238C9" w:rsidRDefault="002225EA" w:rsidP="002A28BD">
            <w:pPr>
              <w:bidi/>
              <w:jc w:val="left"/>
              <w:rPr>
                <w:rFonts w:asciiTheme="majorBidi" w:hAnsiTheme="majorBidi" w:cstheme="majorBidi"/>
                <w:b/>
                <w:bCs/>
                <w:sz w:val="18"/>
                <w:szCs w:val="18"/>
                <w:lang w:val="en-GB" w:eastAsia="en-CA" w:bidi="ar-LB"/>
              </w:rPr>
            </w:pPr>
            <w:r w:rsidRPr="000238C9">
              <w:rPr>
                <w:rFonts w:asciiTheme="majorBidi" w:hAnsiTheme="majorBidi" w:cstheme="majorBidi"/>
                <w:b/>
                <w:bCs/>
                <w:sz w:val="18"/>
                <w:szCs w:val="18"/>
                <w:rtl/>
                <w:lang w:val="en-GB" w:eastAsia="en-CA" w:bidi="ar-LB"/>
              </w:rPr>
              <w:t>الصين</w:t>
            </w:r>
          </w:p>
        </w:tc>
      </w:tr>
      <w:tr w:rsidR="000354E8" w:rsidRPr="000238C9" w14:paraId="7D272D97" w14:textId="77777777" w:rsidTr="00C4131A">
        <w:trPr>
          <w:trHeight w:val="50"/>
        </w:trPr>
        <w:tc>
          <w:tcPr>
            <w:tcW w:w="1418"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53948DB" w14:textId="16A25797" w:rsidR="006C7992" w:rsidRPr="000238C9" w:rsidRDefault="002225EA" w:rsidP="00C4131A">
            <w:pPr>
              <w:bidi/>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rtl/>
                <w:lang w:val="en-GB" w:eastAsia="en-CA" w:bidi="ar-LB"/>
              </w:rPr>
              <w:t>الايرو</w:t>
            </w:r>
            <w:r w:rsidR="009F3C38" w:rsidRPr="000238C9">
              <w:rPr>
                <w:rFonts w:asciiTheme="majorBidi" w:hAnsiTheme="majorBidi" w:cstheme="majorBidi"/>
                <w:sz w:val="18"/>
                <w:szCs w:val="18"/>
                <w:rtl/>
                <w:lang w:val="en-GB" w:eastAsia="en-CA" w:bidi="ar-LB"/>
              </w:rPr>
              <w:t>س</w:t>
            </w:r>
            <w:r w:rsidRPr="000238C9">
              <w:rPr>
                <w:rFonts w:asciiTheme="majorBidi" w:hAnsiTheme="majorBidi" w:cstheme="majorBidi"/>
                <w:sz w:val="18"/>
                <w:szCs w:val="18"/>
                <w:rtl/>
                <w:lang w:val="en-GB" w:eastAsia="en-CA" w:bidi="ar-LB"/>
              </w:rPr>
              <w:t>ول</w:t>
            </w:r>
          </w:p>
        </w:tc>
        <w:tc>
          <w:tcPr>
            <w:tcW w:w="789" w:type="dxa"/>
            <w:tcBorders>
              <w:top w:val="nil"/>
              <w:left w:val="nil"/>
              <w:bottom w:val="single" w:sz="4" w:space="0" w:color="auto"/>
              <w:right w:val="single" w:sz="4" w:space="0" w:color="auto"/>
            </w:tcBorders>
            <w:shd w:val="clear" w:color="auto" w:fill="auto"/>
            <w:tcMar>
              <w:left w:w="72" w:type="dxa"/>
              <w:right w:w="72" w:type="dxa"/>
            </w:tcMar>
            <w:hideMark/>
          </w:tcPr>
          <w:p w14:paraId="51ACBF04" w14:textId="77777777" w:rsidR="006C7992" w:rsidRPr="000238C9" w:rsidRDefault="006C7992" w:rsidP="00C4131A">
            <w:pPr>
              <w:bidi/>
              <w:ind w:left="-76" w:right="-20"/>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95.4</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6B28E4E7" w14:textId="77777777" w:rsidR="006C7992" w:rsidRPr="000238C9" w:rsidRDefault="006C7992" w:rsidP="00C4131A">
            <w:pPr>
              <w:bidi/>
              <w:ind w:left="-76" w:right="-20"/>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137.8</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1AE253B4" w14:textId="77777777" w:rsidR="006C7992" w:rsidRPr="000238C9" w:rsidRDefault="006C7992" w:rsidP="00C4131A">
            <w:pPr>
              <w:bidi/>
              <w:ind w:left="-76" w:right="-20"/>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186.2</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77B1D583" w14:textId="77777777" w:rsidR="006C7992" w:rsidRPr="000238C9" w:rsidRDefault="006C7992" w:rsidP="00C4131A">
            <w:pPr>
              <w:bidi/>
              <w:ind w:left="-76" w:right="-20"/>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180.4</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7C58FA79" w14:textId="77777777" w:rsidR="006C7992" w:rsidRPr="000238C9" w:rsidRDefault="006C7992" w:rsidP="00C4131A">
            <w:pPr>
              <w:bidi/>
              <w:ind w:left="-76" w:right="-20"/>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189.4</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7C8DE5C5" w14:textId="4BB287F0" w:rsidR="006C7992" w:rsidRPr="000238C9" w:rsidRDefault="006C7992" w:rsidP="00C4131A">
            <w:pPr>
              <w:bidi/>
              <w:ind w:left="-76" w:right="-20"/>
              <w:jc w:val="center"/>
              <w:rPr>
                <w:rFonts w:asciiTheme="majorBidi" w:hAnsiTheme="majorBidi" w:cstheme="majorBidi"/>
                <w:sz w:val="18"/>
                <w:szCs w:val="18"/>
                <w:lang w:val="en-GB" w:eastAsia="en-CA" w:bidi="ar-LB"/>
              </w:rPr>
            </w:pP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6AB4B378" w14:textId="77777777" w:rsidR="006C7992" w:rsidRPr="000238C9" w:rsidRDefault="006C7992" w:rsidP="00C4131A">
            <w:pPr>
              <w:bidi/>
              <w:ind w:left="-76" w:right="-20"/>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154.0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155FB01" w14:textId="77777777" w:rsidR="006C7992" w:rsidRPr="000238C9" w:rsidRDefault="006C7992" w:rsidP="00C4131A">
            <w:pPr>
              <w:bidi/>
              <w:ind w:left="-76" w:right="-20"/>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163.7</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A8B2B3B" w14:textId="1B15E013" w:rsidR="006C7992" w:rsidRPr="000238C9" w:rsidRDefault="006C7992" w:rsidP="00C4131A">
            <w:pPr>
              <w:bidi/>
              <w:ind w:left="-76" w:right="-20"/>
              <w:jc w:val="center"/>
              <w:rPr>
                <w:rFonts w:asciiTheme="majorBidi" w:hAnsiTheme="majorBidi" w:cstheme="majorBidi"/>
                <w:sz w:val="18"/>
                <w:szCs w:val="18"/>
                <w:lang w:val="en-GB" w:eastAsia="en-CA" w:bidi="ar-LB"/>
              </w:rPr>
            </w:pP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5806566A" w14:textId="0C72A833" w:rsidR="006C7992" w:rsidRPr="000238C9" w:rsidRDefault="006C7992" w:rsidP="00C4131A">
            <w:pPr>
              <w:bidi/>
              <w:ind w:left="-76" w:right="-20"/>
              <w:jc w:val="center"/>
              <w:rPr>
                <w:rFonts w:asciiTheme="majorBidi" w:hAnsiTheme="majorBidi" w:cstheme="majorBidi"/>
                <w:sz w:val="18"/>
                <w:szCs w:val="18"/>
                <w:lang w:val="en-GB" w:eastAsia="en-CA" w:bidi="ar-LB"/>
              </w:rPr>
            </w:pP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062E1480" w14:textId="50E71E83" w:rsidR="006C7992" w:rsidRPr="000238C9" w:rsidRDefault="006C7992" w:rsidP="00C4131A">
            <w:pPr>
              <w:bidi/>
              <w:ind w:left="-76" w:right="-20"/>
              <w:jc w:val="center"/>
              <w:rPr>
                <w:rFonts w:asciiTheme="majorBidi" w:hAnsiTheme="majorBidi" w:cstheme="majorBidi"/>
                <w:sz w:val="18"/>
                <w:szCs w:val="18"/>
                <w:lang w:val="en-GB" w:eastAsia="en-CA" w:bidi="ar-LB"/>
              </w:rPr>
            </w:pPr>
          </w:p>
        </w:tc>
        <w:tc>
          <w:tcPr>
            <w:tcW w:w="630" w:type="dxa"/>
            <w:tcBorders>
              <w:top w:val="nil"/>
              <w:left w:val="nil"/>
              <w:bottom w:val="single" w:sz="4" w:space="0" w:color="auto"/>
              <w:right w:val="single" w:sz="4" w:space="0" w:color="auto"/>
            </w:tcBorders>
            <w:shd w:val="clear" w:color="auto" w:fill="auto"/>
            <w:tcMar>
              <w:left w:w="72" w:type="dxa"/>
              <w:right w:w="72" w:type="dxa"/>
            </w:tcMar>
            <w:hideMark/>
          </w:tcPr>
          <w:p w14:paraId="30D52CDF" w14:textId="08D5304A" w:rsidR="006C7992" w:rsidRPr="000238C9" w:rsidRDefault="006C7992" w:rsidP="00C4131A">
            <w:pPr>
              <w:bidi/>
              <w:ind w:left="-76" w:right="-20"/>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0.0</w:t>
            </w:r>
          </w:p>
        </w:tc>
      </w:tr>
      <w:tr w:rsidR="000354E8" w:rsidRPr="000238C9" w14:paraId="609C0021" w14:textId="77777777" w:rsidTr="00C4131A">
        <w:trPr>
          <w:trHeight w:val="53"/>
        </w:trPr>
        <w:tc>
          <w:tcPr>
            <w:tcW w:w="1418"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30CFE1A" w14:textId="40E70138" w:rsidR="006C7992" w:rsidRPr="000238C9" w:rsidRDefault="009F3C38" w:rsidP="00C4131A">
            <w:pPr>
              <w:bidi/>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rtl/>
                <w:lang w:val="en-GB" w:eastAsia="en-CA" w:bidi="ar-LB"/>
              </w:rPr>
              <w:t>الرغاوى</w:t>
            </w:r>
          </w:p>
        </w:tc>
        <w:tc>
          <w:tcPr>
            <w:tcW w:w="789" w:type="dxa"/>
            <w:tcBorders>
              <w:top w:val="nil"/>
              <w:left w:val="nil"/>
              <w:bottom w:val="single" w:sz="4" w:space="0" w:color="auto"/>
              <w:right w:val="single" w:sz="4" w:space="0" w:color="auto"/>
            </w:tcBorders>
            <w:shd w:val="clear" w:color="auto" w:fill="auto"/>
            <w:tcMar>
              <w:left w:w="72" w:type="dxa"/>
              <w:right w:w="72" w:type="dxa"/>
            </w:tcMar>
            <w:hideMark/>
          </w:tcPr>
          <w:p w14:paraId="047D1C37" w14:textId="77777777" w:rsidR="006C7992" w:rsidRPr="000238C9" w:rsidRDefault="006C7992" w:rsidP="00C4131A">
            <w:pPr>
              <w:bidi/>
              <w:ind w:left="-76" w:right="-20"/>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9,031.0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EB02B9E" w14:textId="77777777" w:rsidR="006C7992" w:rsidRPr="000238C9" w:rsidRDefault="006C7992" w:rsidP="00C4131A">
            <w:pPr>
              <w:bidi/>
              <w:ind w:left="-76" w:right="-20"/>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7,473.9</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57862ABB" w14:textId="77777777" w:rsidR="006C7992" w:rsidRPr="000238C9" w:rsidRDefault="006C7992" w:rsidP="00C4131A">
            <w:pPr>
              <w:bidi/>
              <w:ind w:left="-76" w:right="-20"/>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7,404.0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51223C12" w14:textId="77777777" w:rsidR="006C7992" w:rsidRPr="000238C9" w:rsidRDefault="006C7992" w:rsidP="00C4131A">
            <w:pPr>
              <w:bidi/>
              <w:ind w:left="-76" w:right="-20"/>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5,522.7</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29676D36" w14:textId="77777777" w:rsidR="006C7992" w:rsidRPr="000238C9" w:rsidRDefault="006C7992" w:rsidP="00C4131A">
            <w:pPr>
              <w:bidi/>
              <w:ind w:left="-76" w:right="-20"/>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5,872.8</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7FD56EF4" w14:textId="77777777" w:rsidR="006C7992" w:rsidRPr="000238C9" w:rsidRDefault="006C7992" w:rsidP="00C4131A">
            <w:pPr>
              <w:bidi/>
              <w:ind w:left="-76" w:right="-20"/>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6,220.8</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A0E8BA4" w14:textId="77777777" w:rsidR="006C7992" w:rsidRPr="000238C9" w:rsidRDefault="006C7992" w:rsidP="00C4131A">
            <w:pPr>
              <w:bidi/>
              <w:ind w:left="-76" w:right="-20"/>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5,679.4</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5B0FD5F0" w14:textId="77777777" w:rsidR="006C7992" w:rsidRPr="000238C9" w:rsidRDefault="006C7992" w:rsidP="00C4131A">
            <w:pPr>
              <w:bidi/>
              <w:ind w:left="-76" w:right="-20"/>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5,669.2</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098F3D58" w14:textId="77777777" w:rsidR="006C7992" w:rsidRPr="000238C9" w:rsidRDefault="006C7992" w:rsidP="00C4131A">
            <w:pPr>
              <w:bidi/>
              <w:ind w:left="-76" w:right="-20"/>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4,241.9</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573114AF" w14:textId="3B131216" w:rsidR="006C7992" w:rsidRPr="000238C9" w:rsidRDefault="006C7992" w:rsidP="00C4131A">
            <w:pPr>
              <w:bidi/>
              <w:ind w:left="-76" w:right="-20"/>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3,822.8</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10F374DD" w14:textId="5180825B" w:rsidR="006C7992" w:rsidRPr="000238C9" w:rsidRDefault="006C7992" w:rsidP="00C4131A">
            <w:pPr>
              <w:bidi/>
              <w:ind w:left="-76" w:right="-20"/>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4,140.0</w:t>
            </w:r>
          </w:p>
        </w:tc>
        <w:tc>
          <w:tcPr>
            <w:tcW w:w="630" w:type="dxa"/>
            <w:tcBorders>
              <w:top w:val="nil"/>
              <w:left w:val="nil"/>
              <w:bottom w:val="single" w:sz="4" w:space="0" w:color="auto"/>
              <w:right w:val="single" w:sz="4" w:space="0" w:color="auto"/>
            </w:tcBorders>
            <w:shd w:val="clear" w:color="auto" w:fill="auto"/>
            <w:tcMar>
              <w:left w:w="72" w:type="dxa"/>
              <w:right w:w="72" w:type="dxa"/>
            </w:tcMar>
            <w:hideMark/>
          </w:tcPr>
          <w:p w14:paraId="66D6FC5A" w14:textId="206DB780" w:rsidR="006C7992" w:rsidRPr="000238C9" w:rsidRDefault="006C7992" w:rsidP="00C4131A">
            <w:pPr>
              <w:bidi/>
              <w:ind w:left="-76" w:right="-20"/>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26.7</w:t>
            </w:r>
          </w:p>
        </w:tc>
      </w:tr>
      <w:tr w:rsidR="000354E8" w:rsidRPr="000238C9" w14:paraId="477A78C7" w14:textId="77777777" w:rsidTr="00C4131A">
        <w:trPr>
          <w:trHeight w:val="50"/>
        </w:trPr>
        <w:tc>
          <w:tcPr>
            <w:tcW w:w="1418"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BBDE05B" w14:textId="1FA631B6" w:rsidR="006C7992" w:rsidRPr="000238C9" w:rsidRDefault="002225EA" w:rsidP="00C4131A">
            <w:pPr>
              <w:bidi/>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rtl/>
                <w:lang w:val="en-GB" w:eastAsia="en-CA" w:bidi="ar-LB"/>
              </w:rPr>
              <w:t>مكافحة الحرائق</w:t>
            </w:r>
          </w:p>
        </w:tc>
        <w:tc>
          <w:tcPr>
            <w:tcW w:w="789" w:type="dxa"/>
            <w:tcBorders>
              <w:top w:val="nil"/>
              <w:left w:val="nil"/>
              <w:bottom w:val="single" w:sz="4" w:space="0" w:color="auto"/>
              <w:right w:val="single" w:sz="4" w:space="0" w:color="auto"/>
            </w:tcBorders>
            <w:shd w:val="clear" w:color="auto" w:fill="auto"/>
            <w:tcMar>
              <w:left w:w="72" w:type="dxa"/>
              <w:right w:w="72" w:type="dxa"/>
            </w:tcMar>
            <w:hideMark/>
          </w:tcPr>
          <w:p w14:paraId="1E54F241" w14:textId="3142033C" w:rsidR="006C7992" w:rsidRPr="000238C9" w:rsidRDefault="006C7992" w:rsidP="00C4131A">
            <w:pPr>
              <w:bidi/>
              <w:ind w:left="-76" w:right="-20"/>
              <w:jc w:val="center"/>
              <w:rPr>
                <w:rFonts w:asciiTheme="majorBidi" w:hAnsiTheme="majorBidi" w:cstheme="majorBidi"/>
                <w:sz w:val="18"/>
                <w:szCs w:val="18"/>
                <w:lang w:val="en-GB" w:eastAsia="en-CA" w:bidi="ar-LB"/>
              </w:rPr>
            </w:pP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BDE705F" w14:textId="4C82CF77" w:rsidR="006C7992" w:rsidRPr="000238C9" w:rsidRDefault="006C7992" w:rsidP="00C4131A">
            <w:pPr>
              <w:bidi/>
              <w:ind w:left="-76" w:right="-20"/>
              <w:jc w:val="center"/>
              <w:rPr>
                <w:rFonts w:asciiTheme="majorBidi" w:hAnsiTheme="majorBidi" w:cstheme="majorBidi"/>
                <w:sz w:val="18"/>
                <w:szCs w:val="18"/>
                <w:lang w:val="en-GB" w:eastAsia="en-CA" w:bidi="ar-LB"/>
              </w:rPr>
            </w:pP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5F89AE4C" w14:textId="515DEAAF" w:rsidR="006C7992" w:rsidRPr="000238C9" w:rsidRDefault="006C7992" w:rsidP="00C4131A">
            <w:pPr>
              <w:bidi/>
              <w:ind w:left="-76" w:right="-20"/>
              <w:jc w:val="center"/>
              <w:rPr>
                <w:rFonts w:asciiTheme="majorBidi" w:hAnsiTheme="majorBidi" w:cstheme="majorBidi"/>
                <w:sz w:val="18"/>
                <w:szCs w:val="18"/>
                <w:lang w:val="en-GB" w:eastAsia="en-CA" w:bidi="ar-LB"/>
              </w:rPr>
            </w:pP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FF085E2" w14:textId="1B012F57" w:rsidR="006C7992" w:rsidRPr="000238C9" w:rsidRDefault="006C7992" w:rsidP="00C4131A">
            <w:pPr>
              <w:bidi/>
              <w:ind w:left="-76" w:right="-20"/>
              <w:jc w:val="center"/>
              <w:rPr>
                <w:rFonts w:asciiTheme="majorBidi" w:hAnsiTheme="majorBidi" w:cstheme="majorBidi"/>
                <w:sz w:val="18"/>
                <w:szCs w:val="18"/>
                <w:lang w:val="en-GB" w:eastAsia="en-CA" w:bidi="ar-LB"/>
              </w:rPr>
            </w:pP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094CF4A4" w14:textId="1781E870" w:rsidR="006C7992" w:rsidRPr="000238C9" w:rsidRDefault="006C7992" w:rsidP="00C4131A">
            <w:pPr>
              <w:bidi/>
              <w:ind w:left="-76" w:right="-20"/>
              <w:jc w:val="center"/>
              <w:rPr>
                <w:rFonts w:asciiTheme="majorBidi" w:hAnsiTheme="majorBidi" w:cstheme="majorBidi"/>
                <w:sz w:val="18"/>
                <w:szCs w:val="18"/>
                <w:lang w:val="en-GB" w:eastAsia="en-CA" w:bidi="ar-LB"/>
              </w:rPr>
            </w:pP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6851DA45" w14:textId="6DBEBD44" w:rsidR="006C7992" w:rsidRPr="000238C9" w:rsidRDefault="006C7992" w:rsidP="00C4131A">
            <w:pPr>
              <w:bidi/>
              <w:ind w:left="-76" w:right="-20"/>
              <w:jc w:val="center"/>
              <w:rPr>
                <w:rFonts w:asciiTheme="majorBidi" w:hAnsiTheme="majorBidi" w:cstheme="majorBidi"/>
                <w:sz w:val="18"/>
                <w:szCs w:val="18"/>
                <w:lang w:val="en-GB" w:eastAsia="en-CA" w:bidi="ar-LB"/>
              </w:rPr>
            </w:pP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272F66BB" w14:textId="496FDCD4" w:rsidR="006C7992" w:rsidRPr="000238C9" w:rsidRDefault="006C7992" w:rsidP="00C4131A">
            <w:pPr>
              <w:bidi/>
              <w:ind w:left="-76" w:right="-20"/>
              <w:jc w:val="center"/>
              <w:rPr>
                <w:rFonts w:asciiTheme="majorBidi" w:hAnsiTheme="majorBidi" w:cstheme="majorBidi"/>
                <w:sz w:val="18"/>
                <w:szCs w:val="18"/>
                <w:lang w:val="en-GB" w:eastAsia="en-CA" w:bidi="ar-LB"/>
              </w:rPr>
            </w:pP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6084C95B" w14:textId="6377860F" w:rsidR="006C7992" w:rsidRPr="000238C9" w:rsidRDefault="006C7992" w:rsidP="00C4131A">
            <w:pPr>
              <w:bidi/>
              <w:ind w:left="-76" w:right="-20"/>
              <w:jc w:val="center"/>
              <w:rPr>
                <w:rFonts w:asciiTheme="majorBidi" w:hAnsiTheme="majorBidi" w:cstheme="majorBidi"/>
                <w:sz w:val="18"/>
                <w:szCs w:val="18"/>
                <w:lang w:val="en-GB" w:eastAsia="en-CA" w:bidi="ar-LB"/>
              </w:rPr>
            </w:pP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612D9574" w14:textId="7B5ECD81" w:rsidR="006C7992" w:rsidRPr="000238C9" w:rsidRDefault="006C7992" w:rsidP="00C4131A">
            <w:pPr>
              <w:bidi/>
              <w:ind w:left="-76" w:right="-20"/>
              <w:jc w:val="center"/>
              <w:rPr>
                <w:rFonts w:asciiTheme="majorBidi" w:hAnsiTheme="majorBidi" w:cstheme="majorBidi"/>
                <w:sz w:val="18"/>
                <w:szCs w:val="18"/>
                <w:lang w:val="en-GB" w:eastAsia="en-CA" w:bidi="ar-LB"/>
              </w:rPr>
            </w:pP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2CCB6479" w14:textId="65A9B1A1" w:rsidR="006C7992" w:rsidRPr="000238C9" w:rsidRDefault="006C7992" w:rsidP="00C4131A">
            <w:pPr>
              <w:bidi/>
              <w:ind w:left="-76" w:right="-20"/>
              <w:jc w:val="center"/>
              <w:rPr>
                <w:rFonts w:asciiTheme="majorBidi" w:hAnsiTheme="majorBidi" w:cstheme="majorBidi"/>
                <w:sz w:val="18"/>
                <w:szCs w:val="18"/>
                <w:lang w:val="en-GB" w:eastAsia="en-CA" w:bidi="ar-LB"/>
              </w:rPr>
            </w:pP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11DA4DED" w14:textId="4A15BB3E" w:rsidR="006C7992" w:rsidRPr="000238C9" w:rsidRDefault="006C7992" w:rsidP="00C4131A">
            <w:pPr>
              <w:bidi/>
              <w:ind w:left="-76" w:right="-20"/>
              <w:jc w:val="center"/>
              <w:rPr>
                <w:rFonts w:asciiTheme="majorBidi" w:hAnsiTheme="majorBidi" w:cstheme="majorBidi"/>
                <w:sz w:val="18"/>
                <w:szCs w:val="18"/>
                <w:lang w:val="en-GB" w:eastAsia="en-CA" w:bidi="ar-LB"/>
              </w:rPr>
            </w:pPr>
          </w:p>
        </w:tc>
        <w:tc>
          <w:tcPr>
            <w:tcW w:w="630" w:type="dxa"/>
            <w:tcBorders>
              <w:top w:val="nil"/>
              <w:left w:val="nil"/>
              <w:bottom w:val="single" w:sz="4" w:space="0" w:color="auto"/>
              <w:right w:val="single" w:sz="4" w:space="0" w:color="auto"/>
            </w:tcBorders>
            <w:shd w:val="clear" w:color="auto" w:fill="auto"/>
            <w:tcMar>
              <w:left w:w="72" w:type="dxa"/>
              <w:right w:w="72" w:type="dxa"/>
            </w:tcMar>
            <w:hideMark/>
          </w:tcPr>
          <w:p w14:paraId="7EEC3A03" w14:textId="30B77122" w:rsidR="006C7992" w:rsidRPr="000238C9" w:rsidRDefault="006C7992" w:rsidP="00C4131A">
            <w:pPr>
              <w:bidi/>
              <w:ind w:left="-76" w:right="-20"/>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0.0</w:t>
            </w:r>
          </w:p>
        </w:tc>
      </w:tr>
      <w:tr w:rsidR="000354E8" w:rsidRPr="000238C9" w14:paraId="008DE76D" w14:textId="77777777" w:rsidTr="00C4131A">
        <w:trPr>
          <w:trHeight w:val="50"/>
        </w:trPr>
        <w:tc>
          <w:tcPr>
            <w:tcW w:w="1418"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40785584" w14:textId="7E00B5AC" w:rsidR="006C7992" w:rsidRPr="000238C9" w:rsidRDefault="002225EA" w:rsidP="00C4131A">
            <w:pPr>
              <w:bidi/>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rtl/>
                <w:lang w:val="en-GB" w:eastAsia="en-CA" w:bidi="ar-LB"/>
              </w:rPr>
              <w:t>تصنيع أجهزة التبريد</w:t>
            </w:r>
          </w:p>
        </w:tc>
        <w:tc>
          <w:tcPr>
            <w:tcW w:w="789" w:type="dxa"/>
            <w:tcBorders>
              <w:top w:val="nil"/>
              <w:left w:val="nil"/>
              <w:bottom w:val="single" w:sz="4" w:space="0" w:color="auto"/>
              <w:right w:val="single" w:sz="4" w:space="0" w:color="auto"/>
            </w:tcBorders>
            <w:shd w:val="clear" w:color="auto" w:fill="auto"/>
            <w:tcMar>
              <w:left w:w="72" w:type="dxa"/>
              <w:right w:w="72" w:type="dxa"/>
            </w:tcMar>
            <w:hideMark/>
          </w:tcPr>
          <w:p w14:paraId="63758005" w14:textId="77777777" w:rsidR="006C7992" w:rsidRPr="000238C9" w:rsidRDefault="006C7992" w:rsidP="00C4131A">
            <w:pPr>
              <w:bidi/>
              <w:ind w:left="-76" w:right="-20"/>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6,586.7</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2DBD1C34" w14:textId="77777777" w:rsidR="006C7992" w:rsidRPr="000238C9" w:rsidRDefault="006C7992" w:rsidP="00C4131A">
            <w:pPr>
              <w:bidi/>
              <w:ind w:left="-76" w:right="-20"/>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6,014.3</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AEFCF4E" w14:textId="77777777" w:rsidR="006C7992" w:rsidRPr="000238C9" w:rsidRDefault="006C7992" w:rsidP="00C4131A">
            <w:pPr>
              <w:bidi/>
              <w:ind w:left="-76" w:right="-20"/>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5,602.0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6CF0CA0F" w14:textId="77777777" w:rsidR="006C7992" w:rsidRPr="000238C9" w:rsidRDefault="006C7992" w:rsidP="00C4131A">
            <w:pPr>
              <w:bidi/>
              <w:ind w:left="-76" w:right="-20"/>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4,951.7</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6C84A2C6" w14:textId="77777777" w:rsidR="006C7992" w:rsidRPr="000238C9" w:rsidRDefault="006C7992" w:rsidP="00C4131A">
            <w:pPr>
              <w:bidi/>
              <w:ind w:left="-76" w:right="-20"/>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5,107.1</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765738D" w14:textId="77777777" w:rsidR="006C7992" w:rsidRPr="000238C9" w:rsidRDefault="006C7992" w:rsidP="00C4131A">
            <w:pPr>
              <w:bidi/>
              <w:ind w:left="-76" w:right="-20"/>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5,106.2</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A0EB82C" w14:textId="77777777" w:rsidR="006C7992" w:rsidRPr="000238C9" w:rsidRDefault="006C7992" w:rsidP="00C4131A">
            <w:pPr>
              <w:bidi/>
              <w:ind w:left="-76" w:right="-20"/>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4,856.9</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1BC428E" w14:textId="77777777" w:rsidR="006C7992" w:rsidRPr="000238C9" w:rsidRDefault="006C7992" w:rsidP="00C4131A">
            <w:pPr>
              <w:bidi/>
              <w:ind w:left="-76" w:right="-20"/>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4,746.9</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1E5221DF" w14:textId="77777777" w:rsidR="006C7992" w:rsidRPr="000238C9" w:rsidRDefault="006C7992" w:rsidP="00C4131A">
            <w:pPr>
              <w:bidi/>
              <w:ind w:left="-76" w:right="-20"/>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3,149.4</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FEA2B26" w14:textId="1E64C97E" w:rsidR="006C7992" w:rsidRPr="000238C9" w:rsidRDefault="006C7992" w:rsidP="00C4131A">
            <w:pPr>
              <w:bidi/>
              <w:ind w:left="-76" w:right="-20"/>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3,040.0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6586210D" w14:textId="7876F31D" w:rsidR="006C7992" w:rsidRPr="000238C9" w:rsidRDefault="006C7992" w:rsidP="00C4131A">
            <w:pPr>
              <w:bidi/>
              <w:ind w:left="-76" w:right="-20"/>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3,177.5</w:t>
            </w:r>
          </w:p>
        </w:tc>
        <w:tc>
          <w:tcPr>
            <w:tcW w:w="630" w:type="dxa"/>
            <w:tcBorders>
              <w:top w:val="nil"/>
              <w:left w:val="nil"/>
              <w:bottom w:val="single" w:sz="4" w:space="0" w:color="auto"/>
              <w:right w:val="single" w:sz="4" w:space="0" w:color="auto"/>
            </w:tcBorders>
            <w:shd w:val="clear" w:color="auto" w:fill="auto"/>
            <w:tcMar>
              <w:left w:w="72" w:type="dxa"/>
              <w:right w:w="72" w:type="dxa"/>
            </w:tcMar>
            <w:hideMark/>
          </w:tcPr>
          <w:p w14:paraId="65AEDE2A" w14:textId="135981C2" w:rsidR="006C7992" w:rsidRPr="000238C9" w:rsidRDefault="006C7992" w:rsidP="00C4131A">
            <w:pPr>
              <w:bidi/>
              <w:ind w:left="-76" w:right="-20"/>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20.5</w:t>
            </w:r>
          </w:p>
        </w:tc>
      </w:tr>
      <w:tr w:rsidR="000354E8" w:rsidRPr="000238C9" w14:paraId="50C555CA" w14:textId="77777777" w:rsidTr="00C4131A">
        <w:trPr>
          <w:trHeight w:val="252"/>
        </w:trPr>
        <w:tc>
          <w:tcPr>
            <w:tcW w:w="1418"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EF3DEDE" w14:textId="190D74B4" w:rsidR="006C7992" w:rsidRPr="000238C9" w:rsidRDefault="002225EA" w:rsidP="00C4131A">
            <w:pPr>
              <w:bidi/>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rtl/>
                <w:lang w:val="en-GB" w:eastAsia="en-CA" w:bidi="ar-LB"/>
              </w:rPr>
              <w:t>خدمة التبريد</w:t>
            </w:r>
          </w:p>
        </w:tc>
        <w:tc>
          <w:tcPr>
            <w:tcW w:w="789" w:type="dxa"/>
            <w:tcBorders>
              <w:top w:val="nil"/>
              <w:left w:val="nil"/>
              <w:bottom w:val="single" w:sz="4" w:space="0" w:color="auto"/>
              <w:right w:val="single" w:sz="4" w:space="0" w:color="auto"/>
            </w:tcBorders>
            <w:shd w:val="clear" w:color="auto" w:fill="auto"/>
            <w:tcMar>
              <w:left w:w="72" w:type="dxa"/>
              <w:right w:w="72" w:type="dxa"/>
            </w:tcMar>
            <w:hideMark/>
          </w:tcPr>
          <w:p w14:paraId="4CB9D32D" w14:textId="77777777" w:rsidR="006C7992" w:rsidRPr="000238C9" w:rsidRDefault="006C7992" w:rsidP="00C4131A">
            <w:pPr>
              <w:bidi/>
              <w:ind w:left="-76" w:right="-20"/>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4,857.8</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0FE73334" w14:textId="77777777" w:rsidR="006C7992" w:rsidRPr="000238C9" w:rsidRDefault="006C7992" w:rsidP="00C4131A">
            <w:pPr>
              <w:bidi/>
              <w:ind w:left="-76" w:right="-20"/>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3,103.8</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3A3FACD" w14:textId="77777777" w:rsidR="006C7992" w:rsidRPr="000238C9" w:rsidRDefault="006C7992" w:rsidP="00C4131A">
            <w:pPr>
              <w:bidi/>
              <w:ind w:left="-76" w:right="-20"/>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3,161.7</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4D96B0E" w14:textId="77777777" w:rsidR="006C7992" w:rsidRPr="000238C9" w:rsidRDefault="006C7992" w:rsidP="00C4131A">
            <w:pPr>
              <w:bidi/>
              <w:ind w:left="-76" w:right="-20"/>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2,412.0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13ECD719" w14:textId="77777777" w:rsidR="006C7992" w:rsidRPr="000238C9" w:rsidRDefault="006C7992" w:rsidP="00C4131A">
            <w:pPr>
              <w:bidi/>
              <w:ind w:left="-76" w:right="-20"/>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2,638.3</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000499DA" w14:textId="77777777" w:rsidR="006C7992" w:rsidRPr="000238C9" w:rsidRDefault="006C7992" w:rsidP="00C4131A">
            <w:pPr>
              <w:bidi/>
              <w:ind w:left="-76" w:right="-20"/>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2,881.4</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B8EE369" w14:textId="77777777" w:rsidR="006C7992" w:rsidRPr="000238C9" w:rsidRDefault="006C7992" w:rsidP="00C4131A">
            <w:pPr>
              <w:bidi/>
              <w:ind w:left="-76" w:right="-20"/>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3,316.8</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3B71B39" w14:textId="77777777" w:rsidR="006C7992" w:rsidRPr="000238C9" w:rsidRDefault="006C7992" w:rsidP="00C4131A">
            <w:pPr>
              <w:bidi/>
              <w:ind w:left="-76" w:right="-20"/>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3,258.3</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629C2682" w14:textId="77777777" w:rsidR="006C7992" w:rsidRPr="000238C9" w:rsidRDefault="006C7992" w:rsidP="00C4131A">
            <w:pPr>
              <w:bidi/>
              <w:ind w:left="-76" w:right="-20"/>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2,984.4</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1B7E2A09" w14:textId="61CFBF72" w:rsidR="006C7992" w:rsidRPr="000238C9" w:rsidRDefault="006C7992" w:rsidP="00C4131A">
            <w:pPr>
              <w:bidi/>
              <w:ind w:left="-76" w:right="-20"/>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2,990.4</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521F68D2" w14:textId="38D5F606" w:rsidR="006C7992" w:rsidRPr="000238C9" w:rsidRDefault="006C7992" w:rsidP="00C4131A">
            <w:pPr>
              <w:bidi/>
              <w:ind w:left="-76" w:right="-20"/>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2,984.8</w:t>
            </w:r>
          </w:p>
        </w:tc>
        <w:tc>
          <w:tcPr>
            <w:tcW w:w="630" w:type="dxa"/>
            <w:tcBorders>
              <w:top w:val="nil"/>
              <w:left w:val="nil"/>
              <w:bottom w:val="single" w:sz="4" w:space="0" w:color="auto"/>
              <w:right w:val="single" w:sz="4" w:space="0" w:color="auto"/>
            </w:tcBorders>
            <w:shd w:val="clear" w:color="auto" w:fill="auto"/>
            <w:tcMar>
              <w:left w:w="72" w:type="dxa"/>
              <w:right w:w="72" w:type="dxa"/>
            </w:tcMar>
            <w:hideMark/>
          </w:tcPr>
          <w:p w14:paraId="1A051A0E" w14:textId="32896C05" w:rsidR="006C7992" w:rsidRPr="000238C9" w:rsidRDefault="006C7992" w:rsidP="00C4131A">
            <w:pPr>
              <w:bidi/>
              <w:ind w:left="-76" w:right="-20"/>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19.2</w:t>
            </w:r>
          </w:p>
        </w:tc>
      </w:tr>
      <w:tr w:rsidR="000354E8" w:rsidRPr="000238C9" w14:paraId="39C09B8C" w14:textId="77777777" w:rsidTr="00C4131A">
        <w:trPr>
          <w:trHeight w:val="50"/>
        </w:trPr>
        <w:tc>
          <w:tcPr>
            <w:tcW w:w="1418"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D7903E5" w14:textId="16AF024A" w:rsidR="006C7992" w:rsidRPr="000238C9" w:rsidRDefault="002225EA" w:rsidP="00C4131A">
            <w:pPr>
              <w:bidi/>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rtl/>
                <w:lang w:val="en-GB" w:eastAsia="en-CA" w:bidi="ar-LB"/>
              </w:rPr>
              <w:t>المذيبات</w:t>
            </w:r>
          </w:p>
        </w:tc>
        <w:tc>
          <w:tcPr>
            <w:tcW w:w="789" w:type="dxa"/>
            <w:tcBorders>
              <w:top w:val="nil"/>
              <w:left w:val="nil"/>
              <w:bottom w:val="single" w:sz="4" w:space="0" w:color="auto"/>
              <w:right w:val="single" w:sz="4" w:space="0" w:color="auto"/>
            </w:tcBorders>
            <w:shd w:val="clear" w:color="auto" w:fill="auto"/>
            <w:tcMar>
              <w:left w:w="72" w:type="dxa"/>
              <w:right w:w="72" w:type="dxa"/>
            </w:tcMar>
            <w:hideMark/>
          </w:tcPr>
          <w:p w14:paraId="6697360A" w14:textId="77777777" w:rsidR="006C7992" w:rsidRPr="000238C9" w:rsidRDefault="006C7992" w:rsidP="00C4131A">
            <w:pPr>
              <w:bidi/>
              <w:ind w:left="-76" w:right="-20"/>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524.1</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52011345" w14:textId="77777777" w:rsidR="006C7992" w:rsidRPr="000238C9" w:rsidRDefault="006C7992" w:rsidP="00C4131A">
            <w:pPr>
              <w:bidi/>
              <w:ind w:left="-76" w:right="-20"/>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466.0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0E4D1EA7" w14:textId="77777777" w:rsidR="006C7992" w:rsidRPr="000238C9" w:rsidRDefault="006C7992" w:rsidP="00C4131A">
            <w:pPr>
              <w:bidi/>
              <w:ind w:left="-76" w:right="-20"/>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484.8</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F9DA550" w14:textId="77777777" w:rsidR="006C7992" w:rsidRPr="000238C9" w:rsidRDefault="006C7992" w:rsidP="00C4131A">
            <w:pPr>
              <w:bidi/>
              <w:ind w:left="-76" w:right="-20"/>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418.5</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1DDBD431" w14:textId="77777777" w:rsidR="006C7992" w:rsidRPr="000238C9" w:rsidRDefault="006C7992" w:rsidP="00C4131A">
            <w:pPr>
              <w:bidi/>
              <w:ind w:left="-76" w:right="-20"/>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413.4</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15682562" w14:textId="77777777" w:rsidR="006C7992" w:rsidRPr="000238C9" w:rsidRDefault="006C7992" w:rsidP="00C4131A">
            <w:pPr>
              <w:bidi/>
              <w:ind w:left="-76" w:right="-20"/>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397.0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576EE250" w14:textId="77777777" w:rsidR="006C7992" w:rsidRPr="000238C9" w:rsidRDefault="006C7992" w:rsidP="00C4131A">
            <w:pPr>
              <w:bidi/>
              <w:ind w:left="-76" w:right="-20"/>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375.1</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53ECFC5D" w14:textId="77777777" w:rsidR="006C7992" w:rsidRPr="000238C9" w:rsidRDefault="006C7992" w:rsidP="00C4131A">
            <w:pPr>
              <w:bidi/>
              <w:ind w:left="-76" w:right="-20"/>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385.0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59A6BCE" w14:textId="77777777" w:rsidR="006C7992" w:rsidRPr="000238C9" w:rsidRDefault="006C7992" w:rsidP="00C4131A">
            <w:pPr>
              <w:bidi/>
              <w:ind w:left="-76" w:right="-20"/>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308.0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50268684" w14:textId="17DD47C2" w:rsidR="006C7992" w:rsidRPr="000238C9" w:rsidRDefault="006C7992" w:rsidP="00C4131A">
            <w:pPr>
              <w:bidi/>
              <w:ind w:left="-76" w:right="-20"/>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275.0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71035722" w14:textId="194B2173" w:rsidR="006C7992" w:rsidRPr="000238C9" w:rsidRDefault="006C7992" w:rsidP="00C4131A">
            <w:pPr>
              <w:bidi/>
              <w:ind w:left="-76" w:right="-20"/>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275.0</w:t>
            </w:r>
          </w:p>
        </w:tc>
        <w:tc>
          <w:tcPr>
            <w:tcW w:w="630" w:type="dxa"/>
            <w:tcBorders>
              <w:top w:val="nil"/>
              <w:left w:val="nil"/>
              <w:bottom w:val="single" w:sz="4" w:space="0" w:color="auto"/>
              <w:right w:val="single" w:sz="4" w:space="0" w:color="auto"/>
            </w:tcBorders>
            <w:shd w:val="clear" w:color="auto" w:fill="auto"/>
            <w:tcMar>
              <w:left w:w="72" w:type="dxa"/>
              <w:right w:w="72" w:type="dxa"/>
            </w:tcMar>
            <w:hideMark/>
          </w:tcPr>
          <w:p w14:paraId="2832A3BF" w14:textId="274983EB" w:rsidR="006C7992" w:rsidRPr="000238C9" w:rsidRDefault="006C7992" w:rsidP="00C4131A">
            <w:pPr>
              <w:bidi/>
              <w:ind w:left="-76" w:right="-20"/>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1.8</w:t>
            </w:r>
          </w:p>
        </w:tc>
      </w:tr>
      <w:tr w:rsidR="000354E8" w:rsidRPr="000238C9" w14:paraId="5416A865" w14:textId="77777777" w:rsidTr="00C4131A">
        <w:trPr>
          <w:trHeight w:val="80"/>
        </w:trPr>
        <w:tc>
          <w:tcPr>
            <w:tcW w:w="1418"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2D1C1670" w14:textId="5B33E19F" w:rsidR="006C7992" w:rsidRPr="000238C9" w:rsidRDefault="002225EA" w:rsidP="00C4131A">
            <w:pPr>
              <w:bidi/>
              <w:jc w:val="center"/>
              <w:rPr>
                <w:rFonts w:asciiTheme="majorBidi" w:hAnsiTheme="majorBidi" w:cstheme="majorBidi"/>
                <w:b/>
                <w:bCs/>
                <w:sz w:val="18"/>
                <w:szCs w:val="18"/>
                <w:lang w:val="en-GB" w:eastAsia="en-CA" w:bidi="ar-LB"/>
              </w:rPr>
            </w:pPr>
            <w:r w:rsidRPr="000238C9">
              <w:rPr>
                <w:rFonts w:asciiTheme="majorBidi" w:hAnsiTheme="majorBidi" w:cstheme="majorBidi"/>
                <w:b/>
                <w:bCs/>
                <w:sz w:val="18"/>
                <w:szCs w:val="18"/>
                <w:rtl/>
                <w:lang w:val="en-GB" w:eastAsia="en-CA" w:bidi="ar-LB"/>
              </w:rPr>
              <w:t>المجموع للصين</w:t>
            </w:r>
          </w:p>
        </w:tc>
        <w:tc>
          <w:tcPr>
            <w:tcW w:w="789" w:type="dxa"/>
            <w:tcBorders>
              <w:top w:val="nil"/>
              <w:left w:val="nil"/>
              <w:bottom w:val="single" w:sz="4" w:space="0" w:color="auto"/>
              <w:right w:val="single" w:sz="4" w:space="0" w:color="auto"/>
            </w:tcBorders>
            <w:shd w:val="clear" w:color="auto" w:fill="auto"/>
            <w:tcMar>
              <w:left w:w="72" w:type="dxa"/>
              <w:right w:w="72" w:type="dxa"/>
            </w:tcMar>
            <w:hideMark/>
          </w:tcPr>
          <w:p w14:paraId="29959297" w14:textId="77777777" w:rsidR="006C7992" w:rsidRPr="000238C9" w:rsidRDefault="006C7992" w:rsidP="00C4131A">
            <w:pPr>
              <w:bidi/>
              <w:ind w:left="-76" w:right="-20"/>
              <w:jc w:val="center"/>
              <w:rPr>
                <w:rFonts w:asciiTheme="majorBidi" w:hAnsiTheme="majorBidi" w:cstheme="majorBidi"/>
                <w:b/>
                <w:bCs/>
                <w:sz w:val="18"/>
                <w:szCs w:val="18"/>
                <w:lang w:val="en-GB" w:eastAsia="en-CA" w:bidi="ar-LB"/>
              </w:rPr>
            </w:pPr>
            <w:r w:rsidRPr="000238C9">
              <w:rPr>
                <w:rFonts w:asciiTheme="majorBidi" w:hAnsiTheme="majorBidi" w:cstheme="majorBidi"/>
                <w:b/>
                <w:bCs/>
                <w:sz w:val="18"/>
                <w:szCs w:val="18"/>
                <w:lang w:val="en-GB" w:eastAsia="en-CA" w:bidi="ar-LB"/>
              </w:rPr>
              <w:t>21,095.0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6A2584C4" w14:textId="77777777" w:rsidR="006C7992" w:rsidRPr="000238C9" w:rsidRDefault="006C7992" w:rsidP="00C4131A">
            <w:pPr>
              <w:bidi/>
              <w:ind w:left="-249" w:right="-20"/>
              <w:jc w:val="center"/>
              <w:rPr>
                <w:rFonts w:asciiTheme="majorBidi" w:hAnsiTheme="majorBidi" w:cstheme="majorBidi"/>
                <w:b/>
                <w:bCs/>
                <w:sz w:val="18"/>
                <w:szCs w:val="18"/>
                <w:lang w:val="en-GB" w:eastAsia="en-CA" w:bidi="ar-LB"/>
              </w:rPr>
            </w:pPr>
            <w:r w:rsidRPr="000238C9">
              <w:rPr>
                <w:rFonts w:asciiTheme="majorBidi" w:hAnsiTheme="majorBidi" w:cstheme="majorBidi"/>
                <w:b/>
                <w:bCs/>
                <w:sz w:val="18"/>
                <w:szCs w:val="18"/>
                <w:lang w:val="en-GB" w:eastAsia="en-CA" w:bidi="ar-LB"/>
              </w:rPr>
              <w:t>17,195.8</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C635235" w14:textId="77777777" w:rsidR="006C7992" w:rsidRPr="000238C9" w:rsidRDefault="006C7992" w:rsidP="00C4131A">
            <w:pPr>
              <w:bidi/>
              <w:ind w:left="-250" w:right="-20"/>
              <w:jc w:val="center"/>
              <w:rPr>
                <w:rFonts w:asciiTheme="majorBidi" w:hAnsiTheme="majorBidi" w:cstheme="majorBidi"/>
                <w:b/>
                <w:bCs/>
                <w:sz w:val="18"/>
                <w:szCs w:val="18"/>
                <w:lang w:val="en-GB" w:eastAsia="en-CA" w:bidi="ar-LB"/>
              </w:rPr>
            </w:pPr>
            <w:r w:rsidRPr="000238C9">
              <w:rPr>
                <w:rFonts w:asciiTheme="majorBidi" w:hAnsiTheme="majorBidi" w:cstheme="majorBidi"/>
                <w:b/>
                <w:bCs/>
                <w:sz w:val="18"/>
                <w:szCs w:val="18"/>
                <w:lang w:val="en-GB" w:eastAsia="en-CA" w:bidi="ar-LB"/>
              </w:rPr>
              <w:t>16,838.7</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9559086" w14:textId="77777777" w:rsidR="006C7992" w:rsidRPr="000238C9" w:rsidRDefault="006C7992" w:rsidP="00C4131A">
            <w:pPr>
              <w:bidi/>
              <w:ind w:left="-283" w:right="-20"/>
              <w:jc w:val="center"/>
              <w:rPr>
                <w:rFonts w:asciiTheme="majorBidi" w:hAnsiTheme="majorBidi" w:cstheme="majorBidi"/>
                <w:b/>
                <w:bCs/>
                <w:sz w:val="18"/>
                <w:szCs w:val="18"/>
                <w:lang w:val="en-GB" w:eastAsia="en-CA" w:bidi="ar-LB"/>
              </w:rPr>
            </w:pPr>
            <w:r w:rsidRPr="000238C9">
              <w:rPr>
                <w:rFonts w:asciiTheme="majorBidi" w:hAnsiTheme="majorBidi" w:cstheme="majorBidi"/>
                <w:b/>
                <w:bCs/>
                <w:sz w:val="18"/>
                <w:szCs w:val="18"/>
                <w:lang w:val="en-GB" w:eastAsia="en-CA" w:bidi="ar-LB"/>
              </w:rPr>
              <w:t>13,485.3</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72963347" w14:textId="77777777" w:rsidR="006C7992" w:rsidRPr="000238C9" w:rsidRDefault="006C7992" w:rsidP="00C4131A">
            <w:pPr>
              <w:bidi/>
              <w:ind w:left="-282" w:right="-20"/>
              <w:jc w:val="center"/>
              <w:rPr>
                <w:rFonts w:asciiTheme="majorBidi" w:hAnsiTheme="majorBidi" w:cstheme="majorBidi"/>
                <w:b/>
                <w:bCs/>
                <w:sz w:val="18"/>
                <w:szCs w:val="18"/>
                <w:lang w:val="en-GB" w:eastAsia="en-CA" w:bidi="ar-LB"/>
              </w:rPr>
            </w:pPr>
            <w:r w:rsidRPr="000238C9">
              <w:rPr>
                <w:rFonts w:asciiTheme="majorBidi" w:hAnsiTheme="majorBidi" w:cstheme="majorBidi"/>
                <w:b/>
                <w:bCs/>
                <w:sz w:val="18"/>
                <w:szCs w:val="18"/>
                <w:lang w:val="en-GB" w:eastAsia="en-CA" w:bidi="ar-LB"/>
              </w:rPr>
              <w:t>14,221.1</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073A1964" w14:textId="77777777" w:rsidR="006C7992" w:rsidRPr="000238C9" w:rsidRDefault="006C7992" w:rsidP="00C4131A">
            <w:pPr>
              <w:bidi/>
              <w:ind w:left="-214" w:right="-20"/>
              <w:jc w:val="center"/>
              <w:rPr>
                <w:rFonts w:asciiTheme="majorBidi" w:hAnsiTheme="majorBidi" w:cstheme="majorBidi"/>
                <w:b/>
                <w:bCs/>
                <w:sz w:val="18"/>
                <w:szCs w:val="18"/>
                <w:lang w:val="en-GB" w:eastAsia="en-CA" w:bidi="ar-LB"/>
              </w:rPr>
            </w:pPr>
            <w:r w:rsidRPr="000238C9">
              <w:rPr>
                <w:rFonts w:asciiTheme="majorBidi" w:hAnsiTheme="majorBidi" w:cstheme="majorBidi"/>
                <w:b/>
                <w:bCs/>
                <w:sz w:val="18"/>
                <w:szCs w:val="18"/>
                <w:lang w:val="en-GB" w:eastAsia="en-CA" w:bidi="ar-LB"/>
              </w:rPr>
              <w:t>14,605.4</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5AECC8B3" w14:textId="77777777" w:rsidR="006C7992" w:rsidRPr="000238C9" w:rsidRDefault="006C7992" w:rsidP="00C4131A">
            <w:pPr>
              <w:bidi/>
              <w:ind w:left="-255" w:right="-20"/>
              <w:jc w:val="center"/>
              <w:rPr>
                <w:rFonts w:asciiTheme="majorBidi" w:hAnsiTheme="majorBidi" w:cstheme="majorBidi"/>
                <w:b/>
                <w:bCs/>
                <w:sz w:val="18"/>
                <w:szCs w:val="18"/>
                <w:lang w:val="en-GB" w:eastAsia="en-CA" w:bidi="ar-LB"/>
              </w:rPr>
            </w:pPr>
            <w:r w:rsidRPr="000238C9">
              <w:rPr>
                <w:rFonts w:asciiTheme="majorBidi" w:hAnsiTheme="majorBidi" w:cstheme="majorBidi"/>
                <w:b/>
                <w:bCs/>
                <w:sz w:val="18"/>
                <w:szCs w:val="18"/>
                <w:lang w:val="en-GB" w:eastAsia="en-CA" w:bidi="ar-LB"/>
              </w:rPr>
              <w:t>14,382.3</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8DC5DC8" w14:textId="77777777" w:rsidR="006C7992" w:rsidRPr="000238C9" w:rsidRDefault="006C7992" w:rsidP="00C4131A">
            <w:pPr>
              <w:bidi/>
              <w:ind w:left="-76" w:right="-20"/>
              <w:jc w:val="center"/>
              <w:rPr>
                <w:rFonts w:asciiTheme="majorBidi" w:hAnsiTheme="majorBidi" w:cstheme="majorBidi"/>
                <w:b/>
                <w:bCs/>
                <w:sz w:val="18"/>
                <w:szCs w:val="18"/>
                <w:lang w:val="en-GB" w:eastAsia="en-CA" w:bidi="ar-LB"/>
              </w:rPr>
            </w:pPr>
            <w:r w:rsidRPr="000238C9">
              <w:rPr>
                <w:rFonts w:asciiTheme="majorBidi" w:hAnsiTheme="majorBidi" w:cstheme="majorBidi"/>
                <w:b/>
                <w:bCs/>
                <w:sz w:val="18"/>
                <w:szCs w:val="18"/>
                <w:lang w:val="en-GB" w:eastAsia="en-CA" w:bidi="ar-LB"/>
              </w:rPr>
              <w:t>14,223.2</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906AAEE" w14:textId="77777777" w:rsidR="006C7992" w:rsidRPr="000238C9" w:rsidRDefault="006C7992" w:rsidP="00C4131A">
            <w:pPr>
              <w:bidi/>
              <w:ind w:left="-76" w:right="-20"/>
              <w:jc w:val="center"/>
              <w:rPr>
                <w:rFonts w:asciiTheme="majorBidi" w:hAnsiTheme="majorBidi" w:cstheme="majorBidi"/>
                <w:b/>
                <w:bCs/>
                <w:sz w:val="18"/>
                <w:szCs w:val="18"/>
                <w:lang w:val="en-GB" w:eastAsia="en-CA" w:bidi="ar-LB"/>
              </w:rPr>
            </w:pPr>
            <w:r w:rsidRPr="000238C9">
              <w:rPr>
                <w:rFonts w:asciiTheme="majorBidi" w:hAnsiTheme="majorBidi" w:cstheme="majorBidi"/>
                <w:b/>
                <w:bCs/>
                <w:sz w:val="18"/>
                <w:szCs w:val="18"/>
                <w:lang w:val="en-GB" w:eastAsia="en-CA" w:bidi="ar-LB"/>
              </w:rPr>
              <w:t>10,683.7</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1FD84E2B" w14:textId="77777777" w:rsidR="006C7992" w:rsidRPr="000238C9" w:rsidRDefault="006C7992" w:rsidP="00C4131A">
            <w:pPr>
              <w:bidi/>
              <w:ind w:left="-76" w:right="-20"/>
              <w:jc w:val="center"/>
              <w:rPr>
                <w:rFonts w:asciiTheme="majorBidi" w:hAnsiTheme="majorBidi" w:cstheme="majorBidi"/>
                <w:b/>
                <w:bCs/>
                <w:sz w:val="18"/>
                <w:szCs w:val="18"/>
                <w:lang w:val="en-GB" w:eastAsia="en-CA" w:bidi="ar-LB"/>
              </w:rPr>
            </w:pPr>
            <w:r w:rsidRPr="000238C9">
              <w:rPr>
                <w:rFonts w:asciiTheme="majorBidi" w:hAnsiTheme="majorBidi" w:cstheme="majorBidi"/>
                <w:b/>
                <w:bCs/>
                <w:sz w:val="18"/>
                <w:szCs w:val="18"/>
                <w:lang w:val="en-GB" w:eastAsia="en-CA" w:bidi="ar-LB"/>
              </w:rPr>
              <w:t>10,128.2</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83B9C11" w14:textId="31ECC33B" w:rsidR="006C7992" w:rsidRPr="000238C9" w:rsidRDefault="006C7992" w:rsidP="00C4131A">
            <w:pPr>
              <w:bidi/>
              <w:ind w:left="-251" w:right="-20"/>
              <w:jc w:val="center"/>
              <w:rPr>
                <w:rFonts w:asciiTheme="majorBidi" w:hAnsiTheme="majorBidi" w:cstheme="majorBidi"/>
                <w:b/>
                <w:bCs/>
                <w:sz w:val="18"/>
                <w:szCs w:val="18"/>
                <w:lang w:val="en-GB" w:eastAsia="en-CA" w:bidi="ar-LB"/>
              </w:rPr>
            </w:pPr>
            <w:r w:rsidRPr="000238C9">
              <w:rPr>
                <w:rFonts w:asciiTheme="majorBidi" w:hAnsiTheme="majorBidi" w:cstheme="majorBidi"/>
                <w:b/>
                <w:bCs/>
                <w:sz w:val="18"/>
                <w:szCs w:val="18"/>
                <w:lang w:val="en-GB" w:eastAsia="en-CA" w:bidi="ar-LB"/>
              </w:rPr>
              <w:t>10,577.3</w:t>
            </w:r>
          </w:p>
        </w:tc>
        <w:tc>
          <w:tcPr>
            <w:tcW w:w="630" w:type="dxa"/>
            <w:tcBorders>
              <w:top w:val="nil"/>
              <w:left w:val="nil"/>
              <w:bottom w:val="single" w:sz="4" w:space="0" w:color="auto"/>
              <w:right w:val="single" w:sz="4" w:space="0" w:color="auto"/>
            </w:tcBorders>
            <w:shd w:val="clear" w:color="auto" w:fill="auto"/>
            <w:tcMar>
              <w:left w:w="72" w:type="dxa"/>
              <w:right w:w="72" w:type="dxa"/>
            </w:tcMar>
            <w:hideMark/>
          </w:tcPr>
          <w:p w14:paraId="31DF06DA" w14:textId="7421EF1B" w:rsidR="006C7992" w:rsidRPr="000238C9" w:rsidRDefault="006C7992" w:rsidP="00C4131A">
            <w:pPr>
              <w:bidi/>
              <w:ind w:left="-76" w:right="-20"/>
              <w:jc w:val="center"/>
              <w:rPr>
                <w:rFonts w:asciiTheme="majorBidi" w:hAnsiTheme="majorBidi" w:cstheme="majorBidi"/>
                <w:b/>
                <w:bCs/>
                <w:sz w:val="18"/>
                <w:szCs w:val="18"/>
                <w:lang w:val="en-GB" w:eastAsia="en-CA" w:bidi="ar-LB"/>
              </w:rPr>
            </w:pPr>
            <w:r w:rsidRPr="000238C9">
              <w:rPr>
                <w:rFonts w:asciiTheme="majorBidi" w:hAnsiTheme="majorBidi" w:cstheme="majorBidi"/>
                <w:b/>
                <w:bCs/>
                <w:sz w:val="18"/>
                <w:szCs w:val="18"/>
                <w:lang w:val="en-GB" w:eastAsia="en-CA" w:bidi="ar-LB"/>
              </w:rPr>
              <w:t>68.2</w:t>
            </w:r>
          </w:p>
        </w:tc>
      </w:tr>
      <w:tr w:rsidR="00D96194" w:rsidRPr="000238C9" w14:paraId="337D0778" w14:textId="77777777" w:rsidTr="00C4131A">
        <w:trPr>
          <w:trHeight w:val="99"/>
        </w:trPr>
        <w:tc>
          <w:tcPr>
            <w:tcW w:w="10737" w:type="dxa"/>
            <w:gridSpan w:val="13"/>
            <w:tcBorders>
              <w:top w:val="single" w:sz="4" w:space="0" w:color="auto"/>
              <w:left w:val="single" w:sz="4" w:space="0" w:color="auto"/>
              <w:bottom w:val="single" w:sz="4" w:space="0" w:color="auto"/>
              <w:right w:val="single" w:sz="4" w:space="0" w:color="000000"/>
            </w:tcBorders>
            <w:shd w:val="clear" w:color="auto" w:fill="auto"/>
            <w:tcMar>
              <w:left w:w="72" w:type="dxa"/>
              <w:right w:w="72" w:type="dxa"/>
            </w:tcMar>
            <w:hideMark/>
          </w:tcPr>
          <w:p w14:paraId="0447044F" w14:textId="1F99DF43" w:rsidR="00D96194" w:rsidRPr="000238C9" w:rsidRDefault="002225EA" w:rsidP="00C4131A">
            <w:pPr>
              <w:bidi/>
              <w:jc w:val="center"/>
              <w:rPr>
                <w:rFonts w:asciiTheme="majorBidi" w:hAnsiTheme="majorBidi" w:cstheme="majorBidi"/>
                <w:b/>
                <w:bCs/>
                <w:sz w:val="18"/>
                <w:szCs w:val="18"/>
                <w:lang w:val="en-GB" w:eastAsia="en-CA" w:bidi="ar-LB"/>
              </w:rPr>
            </w:pPr>
            <w:r w:rsidRPr="000238C9">
              <w:rPr>
                <w:rFonts w:asciiTheme="majorBidi" w:hAnsiTheme="majorBidi" w:cstheme="majorBidi"/>
                <w:b/>
                <w:bCs/>
                <w:sz w:val="18"/>
                <w:szCs w:val="18"/>
                <w:rtl/>
                <w:lang w:val="en-GB" w:eastAsia="en-CA" w:bidi="ar-LB"/>
              </w:rPr>
              <w:t>البلدان البالغة 14 الأكثر استهلاكا</w:t>
            </w:r>
            <w:r w:rsidR="00D96194" w:rsidRPr="000238C9">
              <w:rPr>
                <w:rFonts w:asciiTheme="majorBidi" w:hAnsiTheme="majorBidi" w:cstheme="majorBidi"/>
                <w:b/>
                <w:bCs/>
                <w:sz w:val="18"/>
                <w:szCs w:val="18"/>
                <w:lang w:val="en-GB" w:eastAsia="en-CA" w:bidi="ar-LB"/>
              </w:rPr>
              <w:t>*</w:t>
            </w:r>
          </w:p>
        </w:tc>
      </w:tr>
      <w:tr w:rsidR="002225EA" w:rsidRPr="000238C9" w14:paraId="0C9BDCFE" w14:textId="77777777" w:rsidTr="00C4131A">
        <w:trPr>
          <w:trHeight w:val="50"/>
        </w:trPr>
        <w:tc>
          <w:tcPr>
            <w:tcW w:w="1418"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E9445FB" w14:textId="77978FC0" w:rsidR="002225EA" w:rsidRPr="000238C9" w:rsidRDefault="00CD7754" w:rsidP="00C4131A">
            <w:pPr>
              <w:bidi/>
              <w:jc w:val="center"/>
              <w:rPr>
                <w:rFonts w:asciiTheme="majorBidi" w:hAnsiTheme="majorBidi" w:cstheme="majorBidi"/>
                <w:sz w:val="18"/>
                <w:szCs w:val="18"/>
                <w:lang w:val="en-GB" w:eastAsia="en-CA" w:bidi="ar-LB"/>
              </w:rPr>
            </w:pPr>
            <w:r>
              <w:rPr>
                <w:rFonts w:asciiTheme="majorBidi" w:hAnsiTheme="majorBidi" w:cstheme="majorBidi"/>
                <w:sz w:val="18"/>
                <w:szCs w:val="18"/>
                <w:rtl/>
                <w:lang w:val="en-GB" w:eastAsia="en-CA" w:bidi="ar-LB"/>
              </w:rPr>
              <w:t>الايروسول</w:t>
            </w:r>
          </w:p>
        </w:tc>
        <w:tc>
          <w:tcPr>
            <w:tcW w:w="789" w:type="dxa"/>
            <w:tcBorders>
              <w:top w:val="nil"/>
              <w:left w:val="nil"/>
              <w:bottom w:val="single" w:sz="4" w:space="0" w:color="auto"/>
              <w:right w:val="single" w:sz="4" w:space="0" w:color="auto"/>
            </w:tcBorders>
            <w:shd w:val="clear" w:color="auto" w:fill="auto"/>
            <w:tcMar>
              <w:left w:w="72" w:type="dxa"/>
              <w:right w:w="72" w:type="dxa"/>
            </w:tcMar>
            <w:hideMark/>
          </w:tcPr>
          <w:p w14:paraId="794DA1A5" w14:textId="77777777" w:rsidR="002225EA" w:rsidRPr="000238C9" w:rsidRDefault="002225EA" w:rsidP="00C4131A">
            <w:pPr>
              <w:bidi/>
              <w:ind w:left="-219"/>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75.0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23F33A0" w14:textId="77777777" w:rsidR="002225EA" w:rsidRPr="000238C9" w:rsidRDefault="002225EA" w:rsidP="00C4131A">
            <w:pPr>
              <w:bidi/>
              <w:ind w:left="-219"/>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123.8</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DAC3E31" w14:textId="77777777" w:rsidR="002225EA" w:rsidRPr="000238C9" w:rsidRDefault="002225EA" w:rsidP="00C4131A">
            <w:pPr>
              <w:bidi/>
              <w:ind w:left="-219"/>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19.3</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13DAB911" w14:textId="77777777" w:rsidR="002225EA" w:rsidRPr="000238C9" w:rsidRDefault="002225EA" w:rsidP="00C4131A">
            <w:pPr>
              <w:bidi/>
              <w:ind w:left="-219"/>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87.3</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8FA7DCB" w14:textId="77777777" w:rsidR="002225EA" w:rsidRPr="000238C9" w:rsidRDefault="002225EA" w:rsidP="00C4131A">
            <w:pPr>
              <w:bidi/>
              <w:ind w:left="-219"/>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42.4</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CB8AC90" w14:textId="77777777" w:rsidR="002225EA" w:rsidRPr="000238C9" w:rsidRDefault="002225EA" w:rsidP="00C4131A">
            <w:pPr>
              <w:bidi/>
              <w:ind w:left="-219"/>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5.5</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63C0E5A7" w14:textId="56DF417A" w:rsidR="002225EA" w:rsidRPr="000238C9" w:rsidRDefault="002225EA" w:rsidP="00C4131A">
            <w:pPr>
              <w:bidi/>
              <w:ind w:left="-219"/>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26.9</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7A373399" w14:textId="77777777" w:rsidR="002225EA" w:rsidRPr="000238C9" w:rsidRDefault="002225EA" w:rsidP="00C4131A">
            <w:pPr>
              <w:bidi/>
              <w:ind w:left="-219"/>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7.8</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2C35F0E" w14:textId="77777777" w:rsidR="002225EA" w:rsidRPr="000238C9" w:rsidRDefault="002225EA" w:rsidP="00C4131A">
            <w:pPr>
              <w:bidi/>
              <w:ind w:left="-219"/>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1.1</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0C227A46" w14:textId="396781A9" w:rsidR="002225EA" w:rsidRPr="000238C9" w:rsidRDefault="002225EA" w:rsidP="00C4131A">
            <w:pPr>
              <w:bidi/>
              <w:ind w:left="-219"/>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2.6</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21B98F45" w14:textId="3BAAF264" w:rsidR="002225EA" w:rsidRPr="000238C9" w:rsidRDefault="002225EA" w:rsidP="00C4131A">
            <w:pPr>
              <w:bidi/>
              <w:ind w:left="-219"/>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3.0</w:t>
            </w:r>
          </w:p>
        </w:tc>
        <w:tc>
          <w:tcPr>
            <w:tcW w:w="630" w:type="dxa"/>
            <w:tcBorders>
              <w:top w:val="nil"/>
              <w:left w:val="nil"/>
              <w:bottom w:val="single" w:sz="4" w:space="0" w:color="auto"/>
              <w:right w:val="single" w:sz="4" w:space="0" w:color="auto"/>
            </w:tcBorders>
            <w:shd w:val="clear" w:color="auto" w:fill="auto"/>
            <w:tcMar>
              <w:left w:w="72" w:type="dxa"/>
              <w:right w:w="72" w:type="dxa"/>
            </w:tcMar>
            <w:hideMark/>
          </w:tcPr>
          <w:p w14:paraId="66BA1A9D" w14:textId="2154A154" w:rsidR="002225EA" w:rsidRPr="000238C9" w:rsidRDefault="002225EA" w:rsidP="00C4131A">
            <w:pPr>
              <w:bidi/>
              <w:ind w:left="-76" w:right="-20"/>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0.0</w:t>
            </w:r>
          </w:p>
        </w:tc>
      </w:tr>
      <w:tr w:rsidR="002225EA" w:rsidRPr="000238C9" w14:paraId="7FCB3941" w14:textId="77777777" w:rsidTr="00C4131A">
        <w:trPr>
          <w:trHeight w:val="50"/>
        </w:trPr>
        <w:tc>
          <w:tcPr>
            <w:tcW w:w="1418"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279BB96" w14:textId="59DFA2F3" w:rsidR="002225EA" w:rsidRPr="000238C9" w:rsidRDefault="009F3C38" w:rsidP="00C4131A">
            <w:pPr>
              <w:bidi/>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rtl/>
                <w:lang w:val="en-GB" w:eastAsia="en-CA" w:bidi="ar-LB"/>
              </w:rPr>
              <w:t>الرغاوى</w:t>
            </w:r>
          </w:p>
        </w:tc>
        <w:tc>
          <w:tcPr>
            <w:tcW w:w="789" w:type="dxa"/>
            <w:tcBorders>
              <w:top w:val="nil"/>
              <w:left w:val="nil"/>
              <w:bottom w:val="single" w:sz="4" w:space="0" w:color="auto"/>
              <w:right w:val="single" w:sz="4" w:space="0" w:color="auto"/>
            </w:tcBorders>
            <w:shd w:val="clear" w:color="auto" w:fill="auto"/>
            <w:tcMar>
              <w:left w:w="72" w:type="dxa"/>
              <w:right w:w="72" w:type="dxa"/>
            </w:tcMar>
            <w:hideMark/>
          </w:tcPr>
          <w:p w14:paraId="231E55FE" w14:textId="77777777" w:rsidR="002225EA" w:rsidRPr="000238C9" w:rsidRDefault="002225EA" w:rsidP="00C4131A">
            <w:pPr>
              <w:bidi/>
              <w:ind w:left="-219"/>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3,867.4</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5DD5A559" w14:textId="77777777" w:rsidR="002225EA" w:rsidRPr="000238C9" w:rsidRDefault="002225EA" w:rsidP="00C4131A">
            <w:pPr>
              <w:bidi/>
              <w:ind w:left="-219"/>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2,645.6</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68352A63" w14:textId="77777777" w:rsidR="002225EA" w:rsidRPr="000238C9" w:rsidRDefault="002225EA" w:rsidP="00C4131A">
            <w:pPr>
              <w:bidi/>
              <w:ind w:left="-219"/>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2,153.0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5AA7F6BF" w14:textId="77777777" w:rsidR="002225EA" w:rsidRPr="000238C9" w:rsidRDefault="002225EA" w:rsidP="00C4131A">
            <w:pPr>
              <w:bidi/>
              <w:ind w:left="-219"/>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2,077.0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78B1F4F8" w14:textId="77777777" w:rsidR="002225EA" w:rsidRPr="000238C9" w:rsidRDefault="002225EA" w:rsidP="00C4131A">
            <w:pPr>
              <w:bidi/>
              <w:ind w:left="-219"/>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1,572.7</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5E0FCA66" w14:textId="77777777" w:rsidR="002225EA" w:rsidRPr="000238C9" w:rsidRDefault="002225EA" w:rsidP="00C4131A">
            <w:pPr>
              <w:bidi/>
              <w:ind w:left="-219"/>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1,501.9</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1ED49215" w14:textId="1EB7B6E9" w:rsidR="002225EA" w:rsidRPr="000238C9" w:rsidRDefault="002225EA" w:rsidP="00C4131A">
            <w:pPr>
              <w:bidi/>
              <w:ind w:left="-219"/>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1,275.5</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5BF5001A" w14:textId="77777777" w:rsidR="002225EA" w:rsidRPr="000238C9" w:rsidRDefault="002225EA" w:rsidP="00C4131A">
            <w:pPr>
              <w:bidi/>
              <w:ind w:left="-219"/>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1,058.7</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6111C26E" w14:textId="77777777" w:rsidR="002225EA" w:rsidRPr="000238C9" w:rsidRDefault="002225EA" w:rsidP="00C4131A">
            <w:pPr>
              <w:bidi/>
              <w:ind w:left="-219"/>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335.2</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015CDFC4" w14:textId="5DC495BC" w:rsidR="002225EA" w:rsidRPr="000238C9" w:rsidRDefault="002225EA" w:rsidP="00C4131A">
            <w:pPr>
              <w:bidi/>
              <w:ind w:left="-219"/>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271.1</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63010199" w14:textId="3054D4A0" w:rsidR="002225EA" w:rsidRPr="000238C9" w:rsidRDefault="002225EA" w:rsidP="00C4131A">
            <w:pPr>
              <w:bidi/>
              <w:ind w:left="-219"/>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191.5</w:t>
            </w:r>
          </w:p>
        </w:tc>
        <w:tc>
          <w:tcPr>
            <w:tcW w:w="630" w:type="dxa"/>
            <w:tcBorders>
              <w:top w:val="nil"/>
              <w:left w:val="nil"/>
              <w:bottom w:val="single" w:sz="4" w:space="0" w:color="auto"/>
              <w:right w:val="single" w:sz="4" w:space="0" w:color="auto"/>
            </w:tcBorders>
            <w:shd w:val="clear" w:color="auto" w:fill="auto"/>
            <w:tcMar>
              <w:left w:w="72" w:type="dxa"/>
              <w:right w:w="72" w:type="dxa"/>
            </w:tcMar>
            <w:hideMark/>
          </w:tcPr>
          <w:p w14:paraId="38A7288B" w14:textId="7E367A03" w:rsidR="002225EA" w:rsidRPr="000238C9" w:rsidRDefault="002225EA" w:rsidP="00C4131A">
            <w:pPr>
              <w:bidi/>
              <w:ind w:left="-76" w:right="-20"/>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1.2</w:t>
            </w:r>
          </w:p>
        </w:tc>
      </w:tr>
      <w:tr w:rsidR="002225EA" w:rsidRPr="000238C9" w14:paraId="2B276B05" w14:textId="77777777" w:rsidTr="00C4131A">
        <w:trPr>
          <w:trHeight w:val="73"/>
        </w:trPr>
        <w:tc>
          <w:tcPr>
            <w:tcW w:w="1418"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2606DDF" w14:textId="0B41E984" w:rsidR="002225EA" w:rsidRPr="000238C9" w:rsidRDefault="002225EA" w:rsidP="00C4131A">
            <w:pPr>
              <w:bidi/>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rtl/>
                <w:lang w:val="en-GB" w:eastAsia="en-CA" w:bidi="ar-LB"/>
              </w:rPr>
              <w:t>مكافحة الحرائق</w:t>
            </w:r>
          </w:p>
        </w:tc>
        <w:tc>
          <w:tcPr>
            <w:tcW w:w="789" w:type="dxa"/>
            <w:tcBorders>
              <w:top w:val="nil"/>
              <w:left w:val="nil"/>
              <w:bottom w:val="single" w:sz="4" w:space="0" w:color="auto"/>
              <w:right w:val="single" w:sz="4" w:space="0" w:color="auto"/>
            </w:tcBorders>
            <w:shd w:val="clear" w:color="auto" w:fill="auto"/>
            <w:tcMar>
              <w:left w:w="72" w:type="dxa"/>
              <w:right w:w="72" w:type="dxa"/>
            </w:tcMar>
            <w:hideMark/>
          </w:tcPr>
          <w:p w14:paraId="3863D635" w14:textId="77777777" w:rsidR="002225EA" w:rsidRPr="000238C9" w:rsidRDefault="002225EA" w:rsidP="00C4131A">
            <w:pPr>
              <w:bidi/>
              <w:ind w:left="-219"/>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6.0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691D930E" w14:textId="77777777" w:rsidR="002225EA" w:rsidRPr="000238C9" w:rsidRDefault="002225EA" w:rsidP="00C4131A">
            <w:pPr>
              <w:bidi/>
              <w:ind w:left="-219"/>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5.4</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2E9F7E31" w14:textId="77777777" w:rsidR="002225EA" w:rsidRPr="000238C9" w:rsidRDefault="002225EA" w:rsidP="00C4131A">
            <w:pPr>
              <w:bidi/>
              <w:ind w:left="-219"/>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4.0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7B8EC2D" w14:textId="77777777" w:rsidR="002225EA" w:rsidRPr="000238C9" w:rsidRDefault="002225EA" w:rsidP="00C4131A">
            <w:pPr>
              <w:bidi/>
              <w:ind w:left="-219"/>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4.0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C495409" w14:textId="77777777" w:rsidR="002225EA" w:rsidRPr="000238C9" w:rsidRDefault="002225EA" w:rsidP="00C4131A">
            <w:pPr>
              <w:bidi/>
              <w:ind w:left="-219"/>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4.2</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429C75E" w14:textId="77777777" w:rsidR="002225EA" w:rsidRPr="000238C9" w:rsidRDefault="002225EA" w:rsidP="00C4131A">
            <w:pPr>
              <w:bidi/>
              <w:ind w:left="-219"/>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4.9</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1D242C8" w14:textId="1792F5BF" w:rsidR="002225EA" w:rsidRPr="000238C9" w:rsidRDefault="002225EA" w:rsidP="00C4131A">
            <w:pPr>
              <w:bidi/>
              <w:ind w:left="-219"/>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2.3</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A58C022" w14:textId="77777777" w:rsidR="002225EA" w:rsidRPr="000238C9" w:rsidRDefault="002225EA" w:rsidP="00C4131A">
            <w:pPr>
              <w:bidi/>
              <w:ind w:left="-219"/>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2.9</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79CFAB25" w14:textId="77777777" w:rsidR="002225EA" w:rsidRPr="000238C9" w:rsidRDefault="002225EA" w:rsidP="00C4131A">
            <w:pPr>
              <w:bidi/>
              <w:ind w:left="-219"/>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2.0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2EE59FA1" w14:textId="7F47F814" w:rsidR="002225EA" w:rsidRPr="000238C9" w:rsidRDefault="002225EA" w:rsidP="00C4131A">
            <w:pPr>
              <w:bidi/>
              <w:ind w:left="-219"/>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2.4</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A29C0A0" w14:textId="2A769945" w:rsidR="002225EA" w:rsidRPr="000238C9" w:rsidRDefault="002225EA" w:rsidP="00C4131A">
            <w:pPr>
              <w:bidi/>
              <w:ind w:left="-219"/>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33.0</w:t>
            </w:r>
          </w:p>
        </w:tc>
        <w:tc>
          <w:tcPr>
            <w:tcW w:w="630" w:type="dxa"/>
            <w:tcBorders>
              <w:top w:val="nil"/>
              <w:left w:val="nil"/>
              <w:bottom w:val="single" w:sz="4" w:space="0" w:color="auto"/>
              <w:right w:val="single" w:sz="4" w:space="0" w:color="auto"/>
            </w:tcBorders>
            <w:shd w:val="clear" w:color="auto" w:fill="auto"/>
            <w:tcMar>
              <w:left w:w="72" w:type="dxa"/>
              <w:right w:w="72" w:type="dxa"/>
            </w:tcMar>
            <w:hideMark/>
          </w:tcPr>
          <w:p w14:paraId="6ECF8B7F" w14:textId="46013344" w:rsidR="002225EA" w:rsidRPr="000238C9" w:rsidRDefault="002225EA" w:rsidP="00C4131A">
            <w:pPr>
              <w:bidi/>
              <w:ind w:left="-76" w:right="-20"/>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0.2</w:t>
            </w:r>
          </w:p>
        </w:tc>
      </w:tr>
      <w:tr w:rsidR="002225EA" w:rsidRPr="000238C9" w14:paraId="0C03CEEE" w14:textId="77777777" w:rsidTr="00C4131A">
        <w:trPr>
          <w:trHeight w:val="233"/>
        </w:trPr>
        <w:tc>
          <w:tcPr>
            <w:tcW w:w="1418"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2241573D" w14:textId="1DA37CA3" w:rsidR="002225EA" w:rsidRPr="000238C9" w:rsidRDefault="002225EA" w:rsidP="00C4131A">
            <w:pPr>
              <w:bidi/>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rtl/>
                <w:lang w:val="en-GB" w:eastAsia="en-CA" w:bidi="ar-LB"/>
              </w:rPr>
              <w:t>تصنيع أجهزة التبريد</w:t>
            </w:r>
          </w:p>
        </w:tc>
        <w:tc>
          <w:tcPr>
            <w:tcW w:w="789" w:type="dxa"/>
            <w:tcBorders>
              <w:top w:val="nil"/>
              <w:left w:val="nil"/>
              <w:bottom w:val="single" w:sz="4" w:space="0" w:color="auto"/>
              <w:right w:val="single" w:sz="4" w:space="0" w:color="auto"/>
            </w:tcBorders>
            <w:shd w:val="clear" w:color="auto" w:fill="auto"/>
            <w:tcMar>
              <w:left w:w="72" w:type="dxa"/>
              <w:right w:w="72" w:type="dxa"/>
            </w:tcMar>
            <w:hideMark/>
          </w:tcPr>
          <w:p w14:paraId="3FBC9062" w14:textId="77777777" w:rsidR="002225EA" w:rsidRPr="000238C9" w:rsidRDefault="002225EA" w:rsidP="00C4131A">
            <w:pPr>
              <w:bidi/>
              <w:ind w:left="-219"/>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3,142.9</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FFBD58B" w14:textId="77777777" w:rsidR="002225EA" w:rsidRPr="000238C9" w:rsidRDefault="002225EA" w:rsidP="00C4131A">
            <w:pPr>
              <w:bidi/>
              <w:ind w:left="-219"/>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2,233.7</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B3C1C73" w14:textId="77777777" w:rsidR="002225EA" w:rsidRPr="000238C9" w:rsidRDefault="002225EA" w:rsidP="00C4131A">
            <w:pPr>
              <w:bidi/>
              <w:ind w:left="-219"/>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1,932.1</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0C1C3149" w14:textId="77777777" w:rsidR="002225EA" w:rsidRPr="000238C9" w:rsidRDefault="002225EA" w:rsidP="00C4131A">
            <w:pPr>
              <w:bidi/>
              <w:ind w:left="-219"/>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1,862.6</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09B7844" w14:textId="77777777" w:rsidR="002225EA" w:rsidRPr="000238C9" w:rsidRDefault="002225EA" w:rsidP="00C4131A">
            <w:pPr>
              <w:bidi/>
              <w:ind w:left="-219"/>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1,473.8</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57618BC3" w14:textId="77777777" w:rsidR="002225EA" w:rsidRPr="000238C9" w:rsidRDefault="002225EA" w:rsidP="00C4131A">
            <w:pPr>
              <w:bidi/>
              <w:ind w:left="-219"/>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1,291.6</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543BA77B" w14:textId="67CE14E3" w:rsidR="002225EA" w:rsidRPr="000238C9" w:rsidRDefault="002225EA" w:rsidP="00C4131A">
            <w:pPr>
              <w:bidi/>
              <w:ind w:left="-219"/>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1,238.6</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0F950C41" w14:textId="77777777" w:rsidR="002225EA" w:rsidRPr="000238C9" w:rsidRDefault="002225EA" w:rsidP="00C4131A">
            <w:pPr>
              <w:bidi/>
              <w:ind w:left="-219"/>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1,010.0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6403C2AC" w14:textId="77777777" w:rsidR="002225EA" w:rsidRPr="000238C9" w:rsidRDefault="002225EA" w:rsidP="00C4131A">
            <w:pPr>
              <w:bidi/>
              <w:ind w:left="-219"/>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784.4</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7F502F00" w14:textId="6770DEC9" w:rsidR="002225EA" w:rsidRPr="000238C9" w:rsidRDefault="002225EA" w:rsidP="00C4131A">
            <w:pPr>
              <w:bidi/>
              <w:ind w:left="-219"/>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596.4</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2281021" w14:textId="706D6B59" w:rsidR="002225EA" w:rsidRPr="000238C9" w:rsidRDefault="002225EA" w:rsidP="00C4131A">
            <w:pPr>
              <w:bidi/>
              <w:ind w:left="-219"/>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615.1</w:t>
            </w:r>
          </w:p>
        </w:tc>
        <w:tc>
          <w:tcPr>
            <w:tcW w:w="630" w:type="dxa"/>
            <w:tcBorders>
              <w:top w:val="nil"/>
              <w:left w:val="nil"/>
              <w:bottom w:val="single" w:sz="4" w:space="0" w:color="auto"/>
              <w:right w:val="single" w:sz="4" w:space="0" w:color="auto"/>
            </w:tcBorders>
            <w:shd w:val="clear" w:color="auto" w:fill="auto"/>
            <w:tcMar>
              <w:left w:w="72" w:type="dxa"/>
              <w:right w:w="72" w:type="dxa"/>
            </w:tcMar>
            <w:hideMark/>
          </w:tcPr>
          <w:p w14:paraId="15FFA904" w14:textId="42F385EC" w:rsidR="002225EA" w:rsidRPr="000238C9" w:rsidRDefault="002225EA" w:rsidP="00C4131A">
            <w:pPr>
              <w:bidi/>
              <w:ind w:left="-76" w:right="-20"/>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4.0</w:t>
            </w:r>
          </w:p>
        </w:tc>
      </w:tr>
      <w:tr w:rsidR="002225EA" w:rsidRPr="000238C9" w14:paraId="129BDBF5" w14:textId="77777777" w:rsidTr="00C4131A">
        <w:trPr>
          <w:trHeight w:val="252"/>
        </w:trPr>
        <w:tc>
          <w:tcPr>
            <w:tcW w:w="1418"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9263716" w14:textId="78E735F7" w:rsidR="002225EA" w:rsidRPr="000238C9" w:rsidRDefault="002225EA" w:rsidP="00C4131A">
            <w:pPr>
              <w:bidi/>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rtl/>
                <w:lang w:val="en-GB" w:eastAsia="en-CA" w:bidi="ar-LB"/>
              </w:rPr>
              <w:t>خدمة التبريد</w:t>
            </w:r>
          </w:p>
        </w:tc>
        <w:tc>
          <w:tcPr>
            <w:tcW w:w="789" w:type="dxa"/>
            <w:tcBorders>
              <w:top w:val="nil"/>
              <w:left w:val="nil"/>
              <w:bottom w:val="single" w:sz="4" w:space="0" w:color="auto"/>
              <w:right w:val="single" w:sz="4" w:space="0" w:color="auto"/>
            </w:tcBorders>
            <w:shd w:val="clear" w:color="auto" w:fill="auto"/>
            <w:tcMar>
              <w:left w:w="72" w:type="dxa"/>
              <w:right w:w="72" w:type="dxa"/>
            </w:tcMar>
            <w:hideMark/>
          </w:tcPr>
          <w:p w14:paraId="1A1C0A6E" w14:textId="77777777" w:rsidR="002225EA" w:rsidRPr="000238C9" w:rsidRDefault="002225EA" w:rsidP="00C4131A">
            <w:pPr>
              <w:bidi/>
              <w:ind w:left="-219"/>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4,213.6</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0C8E3B8" w14:textId="77777777" w:rsidR="002225EA" w:rsidRPr="000238C9" w:rsidRDefault="002225EA" w:rsidP="00C4131A">
            <w:pPr>
              <w:bidi/>
              <w:ind w:left="-219"/>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3,029.3</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75D4E7CD" w14:textId="77777777" w:rsidR="002225EA" w:rsidRPr="000238C9" w:rsidRDefault="002225EA" w:rsidP="00C4131A">
            <w:pPr>
              <w:bidi/>
              <w:ind w:left="-219"/>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3,008.3</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03CD9B23" w14:textId="77777777" w:rsidR="002225EA" w:rsidRPr="000238C9" w:rsidRDefault="002225EA" w:rsidP="00C4131A">
            <w:pPr>
              <w:bidi/>
              <w:ind w:left="-219"/>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3,148.6</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01C54457" w14:textId="77777777" w:rsidR="002225EA" w:rsidRPr="000238C9" w:rsidRDefault="002225EA" w:rsidP="00C4131A">
            <w:pPr>
              <w:bidi/>
              <w:ind w:left="-219"/>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3,262.9</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07DB810B" w14:textId="77777777" w:rsidR="002225EA" w:rsidRPr="000238C9" w:rsidRDefault="002225EA" w:rsidP="00C4131A">
            <w:pPr>
              <w:bidi/>
              <w:ind w:left="-219"/>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2,805.0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0AF248C3" w14:textId="033749E8" w:rsidR="002225EA" w:rsidRPr="000238C9" w:rsidRDefault="002225EA" w:rsidP="00C4131A">
            <w:pPr>
              <w:bidi/>
              <w:ind w:left="-219"/>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2,615.0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0BDE0912" w14:textId="77777777" w:rsidR="002225EA" w:rsidRPr="000238C9" w:rsidRDefault="002225EA" w:rsidP="00C4131A">
            <w:pPr>
              <w:bidi/>
              <w:ind w:left="-219"/>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2,836.1</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600EB083" w14:textId="77777777" w:rsidR="002225EA" w:rsidRPr="000238C9" w:rsidRDefault="002225EA" w:rsidP="00C4131A">
            <w:pPr>
              <w:bidi/>
              <w:ind w:left="-219"/>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2,539.3</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2E9674A3" w14:textId="0D7F11A6" w:rsidR="002225EA" w:rsidRPr="000238C9" w:rsidRDefault="002225EA" w:rsidP="00C4131A">
            <w:pPr>
              <w:bidi/>
              <w:ind w:left="-219"/>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2,443.6</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5D0560B6" w14:textId="3D4DB250" w:rsidR="002225EA" w:rsidRPr="000238C9" w:rsidRDefault="002225EA" w:rsidP="00C4131A">
            <w:pPr>
              <w:bidi/>
              <w:ind w:left="-219"/>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2,630.8</w:t>
            </w:r>
          </w:p>
        </w:tc>
        <w:tc>
          <w:tcPr>
            <w:tcW w:w="630" w:type="dxa"/>
            <w:tcBorders>
              <w:top w:val="nil"/>
              <w:left w:val="nil"/>
              <w:bottom w:val="single" w:sz="4" w:space="0" w:color="auto"/>
              <w:right w:val="single" w:sz="4" w:space="0" w:color="auto"/>
            </w:tcBorders>
            <w:shd w:val="clear" w:color="auto" w:fill="auto"/>
            <w:tcMar>
              <w:left w:w="72" w:type="dxa"/>
              <w:right w:w="72" w:type="dxa"/>
            </w:tcMar>
            <w:hideMark/>
          </w:tcPr>
          <w:p w14:paraId="325C1B9B" w14:textId="36B43DEA" w:rsidR="002225EA" w:rsidRPr="000238C9" w:rsidRDefault="002225EA" w:rsidP="00C4131A">
            <w:pPr>
              <w:bidi/>
              <w:ind w:left="-76" w:right="-20"/>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17.0</w:t>
            </w:r>
          </w:p>
        </w:tc>
      </w:tr>
      <w:tr w:rsidR="002225EA" w:rsidRPr="000238C9" w14:paraId="3DEC72F6" w14:textId="77777777" w:rsidTr="00C4131A">
        <w:trPr>
          <w:trHeight w:val="50"/>
        </w:trPr>
        <w:tc>
          <w:tcPr>
            <w:tcW w:w="1418"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05206E5" w14:textId="13D9122D" w:rsidR="002225EA" w:rsidRPr="000238C9" w:rsidRDefault="002225EA" w:rsidP="00C4131A">
            <w:pPr>
              <w:bidi/>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rtl/>
                <w:lang w:val="en-GB" w:eastAsia="en-CA" w:bidi="ar-LB"/>
              </w:rPr>
              <w:t>المذيبات</w:t>
            </w:r>
          </w:p>
        </w:tc>
        <w:tc>
          <w:tcPr>
            <w:tcW w:w="789" w:type="dxa"/>
            <w:tcBorders>
              <w:top w:val="nil"/>
              <w:left w:val="nil"/>
              <w:bottom w:val="single" w:sz="4" w:space="0" w:color="auto"/>
              <w:right w:val="single" w:sz="4" w:space="0" w:color="auto"/>
            </w:tcBorders>
            <w:shd w:val="clear" w:color="auto" w:fill="auto"/>
            <w:tcMar>
              <w:left w:w="72" w:type="dxa"/>
              <w:right w:w="72" w:type="dxa"/>
            </w:tcMar>
            <w:hideMark/>
          </w:tcPr>
          <w:p w14:paraId="65DF3E34" w14:textId="77777777" w:rsidR="002225EA" w:rsidRPr="000238C9" w:rsidRDefault="002225EA" w:rsidP="00C4131A">
            <w:pPr>
              <w:bidi/>
              <w:ind w:left="-219"/>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76.3</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06247E1" w14:textId="77777777" w:rsidR="002225EA" w:rsidRPr="000238C9" w:rsidRDefault="002225EA" w:rsidP="00C4131A">
            <w:pPr>
              <w:bidi/>
              <w:ind w:left="-219"/>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43.3</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156C55B0" w14:textId="77777777" w:rsidR="002225EA" w:rsidRPr="000238C9" w:rsidRDefault="002225EA" w:rsidP="00C4131A">
            <w:pPr>
              <w:bidi/>
              <w:ind w:left="-219"/>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38.5</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781FF755" w14:textId="77777777" w:rsidR="002225EA" w:rsidRPr="000238C9" w:rsidRDefault="002225EA" w:rsidP="00C4131A">
            <w:pPr>
              <w:bidi/>
              <w:ind w:left="-219"/>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37.1</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7D607322" w14:textId="77777777" w:rsidR="002225EA" w:rsidRPr="000238C9" w:rsidRDefault="002225EA" w:rsidP="00C4131A">
            <w:pPr>
              <w:bidi/>
              <w:ind w:left="-219"/>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29.6</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782DD7E8" w14:textId="77777777" w:rsidR="002225EA" w:rsidRPr="000238C9" w:rsidRDefault="002225EA" w:rsidP="00C4131A">
            <w:pPr>
              <w:bidi/>
              <w:ind w:left="-219"/>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53.9</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11C0E987" w14:textId="5514B383" w:rsidR="002225EA" w:rsidRPr="000238C9" w:rsidRDefault="002225EA" w:rsidP="00C4131A">
            <w:pPr>
              <w:bidi/>
              <w:ind w:left="-219"/>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57.5</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0CB9877" w14:textId="77777777" w:rsidR="002225EA" w:rsidRPr="000238C9" w:rsidRDefault="002225EA" w:rsidP="00C4131A">
            <w:pPr>
              <w:bidi/>
              <w:ind w:left="-219"/>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63.7</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0DA4DE75" w14:textId="77777777" w:rsidR="002225EA" w:rsidRPr="000238C9" w:rsidRDefault="002225EA" w:rsidP="00C4131A">
            <w:pPr>
              <w:bidi/>
              <w:ind w:left="-219"/>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75.1</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08F6DE16" w14:textId="260826E5" w:rsidR="002225EA" w:rsidRPr="000238C9" w:rsidRDefault="002225EA" w:rsidP="00C4131A">
            <w:pPr>
              <w:bidi/>
              <w:ind w:left="-219"/>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53.1</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01B2B296" w14:textId="6F0513DB" w:rsidR="002225EA" w:rsidRPr="000238C9" w:rsidRDefault="002225EA" w:rsidP="00C4131A">
            <w:pPr>
              <w:bidi/>
              <w:ind w:left="-219"/>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90.9</w:t>
            </w:r>
          </w:p>
        </w:tc>
        <w:tc>
          <w:tcPr>
            <w:tcW w:w="630" w:type="dxa"/>
            <w:tcBorders>
              <w:top w:val="nil"/>
              <w:left w:val="nil"/>
              <w:bottom w:val="single" w:sz="4" w:space="0" w:color="auto"/>
              <w:right w:val="single" w:sz="4" w:space="0" w:color="auto"/>
            </w:tcBorders>
            <w:shd w:val="clear" w:color="auto" w:fill="auto"/>
            <w:tcMar>
              <w:left w:w="72" w:type="dxa"/>
              <w:right w:w="72" w:type="dxa"/>
            </w:tcMar>
            <w:hideMark/>
          </w:tcPr>
          <w:p w14:paraId="3F79C7A2" w14:textId="1F8AE142" w:rsidR="002225EA" w:rsidRPr="000238C9" w:rsidRDefault="002225EA" w:rsidP="00C4131A">
            <w:pPr>
              <w:bidi/>
              <w:ind w:left="-76" w:right="-20"/>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0.6</w:t>
            </w:r>
          </w:p>
        </w:tc>
      </w:tr>
      <w:tr w:rsidR="000354E8" w:rsidRPr="000238C9" w14:paraId="63E9C59B" w14:textId="77777777" w:rsidTr="00C4131A">
        <w:trPr>
          <w:trHeight w:val="504"/>
        </w:trPr>
        <w:tc>
          <w:tcPr>
            <w:tcW w:w="1418"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303216F" w14:textId="410E2D7F" w:rsidR="00F017C9" w:rsidRPr="000238C9" w:rsidRDefault="002225EA" w:rsidP="00C4131A">
            <w:pPr>
              <w:bidi/>
              <w:jc w:val="center"/>
              <w:rPr>
                <w:rFonts w:asciiTheme="majorBidi" w:hAnsiTheme="majorBidi" w:cstheme="majorBidi"/>
                <w:b/>
                <w:bCs/>
                <w:sz w:val="18"/>
                <w:szCs w:val="18"/>
                <w:rtl/>
                <w:lang w:val="en-GB" w:eastAsia="en-CA" w:bidi="ar-LB"/>
              </w:rPr>
            </w:pPr>
            <w:r w:rsidRPr="000238C9">
              <w:rPr>
                <w:rFonts w:asciiTheme="majorBidi" w:hAnsiTheme="majorBidi" w:cstheme="majorBidi"/>
                <w:b/>
                <w:bCs/>
                <w:sz w:val="18"/>
                <w:szCs w:val="18"/>
                <w:rtl/>
                <w:lang w:val="en-GB" w:eastAsia="en-CA" w:bidi="ar-LB"/>
              </w:rPr>
              <w:t>البلدان البالغة 14 الأكثر استهلاكا</w:t>
            </w:r>
          </w:p>
        </w:tc>
        <w:tc>
          <w:tcPr>
            <w:tcW w:w="789" w:type="dxa"/>
            <w:tcBorders>
              <w:top w:val="nil"/>
              <w:left w:val="nil"/>
              <w:bottom w:val="single" w:sz="4" w:space="0" w:color="auto"/>
              <w:right w:val="single" w:sz="4" w:space="0" w:color="auto"/>
            </w:tcBorders>
            <w:shd w:val="clear" w:color="auto" w:fill="auto"/>
            <w:tcMar>
              <w:left w:w="72" w:type="dxa"/>
              <w:right w:w="72" w:type="dxa"/>
            </w:tcMar>
            <w:hideMark/>
          </w:tcPr>
          <w:p w14:paraId="1A265F8A" w14:textId="77777777" w:rsidR="00F017C9" w:rsidRPr="000238C9" w:rsidRDefault="00F017C9" w:rsidP="00C4131A">
            <w:pPr>
              <w:bidi/>
              <w:ind w:left="-219"/>
              <w:jc w:val="center"/>
              <w:rPr>
                <w:rFonts w:asciiTheme="majorBidi" w:hAnsiTheme="majorBidi" w:cstheme="majorBidi"/>
                <w:b/>
                <w:bCs/>
                <w:sz w:val="18"/>
                <w:szCs w:val="18"/>
                <w:lang w:val="en-GB" w:eastAsia="en-CA" w:bidi="ar-LB"/>
              </w:rPr>
            </w:pPr>
            <w:r w:rsidRPr="000238C9">
              <w:rPr>
                <w:rFonts w:asciiTheme="majorBidi" w:hAnsiTheme="majorBidi" w:cstheme="majorBidi"/>
                <w:b/>
                <w:bCs/>
                <w:sz w:val="18"/>
                <w:szCs w:val="18"/>
                <w:lang w:val="en-GB" w:eastAsia="en-CA" w:bidi="ar-LB"/>
              </w:rPr>
              <w:t>11,381.2</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D2BFE29" w14:textId="77777777" w:rsidR="00F017C9" w:rsidRPr="000238C9" w:rsidRDefault="00F017C9" w:rsidP="00C4131A">
            <w:pPr>
              <w:bidi/>
              <w:ind w:left="-219"/>
              <w:jc w:val="center"/>
              <w:rPr>
                <w:rFonts w:asciiTheme="majorBidi" w:hAnsiTheme="majorBidi" w:cstheme="majorBidi"/>
                <w:b/>
                <w:bCs/>
                <w:sz w:val="18"/>
                <w:szCs w:val="18"/>
                <w:lang w:val="en-GB" w:eastAsia="en-CA" w:bidi="ar-LB"/>
              </w:rPr>
            </w:pPr>
            <w:r w:rsidRPr="000238C9">
              <w:rPr>
                <w:rFonts w:asciiTheme="majorBidi" w:hAnsiTheme="majorBidi" w:cstheme="majorBidi"/>
                <w:b/>
                <w:bCs/>
                <w:sz w:val="18"/>
                <w:szCs w:val="18"/>
                <w:lang w:val="en-GB" w:eastAsia="en-CA" w:bidi="ar-LB"/>
              </w:rPr>
              <w:t>8,081.1</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2BC23A3F" w14:textId="77777777" w:rsidR="00F017C9" w:rsidRPr="000238C9" w:rsidRDefault="00F017C9" w:rsidP="00C4131A">
            <w:pPr>
              <w:bidi/>
              <w:ind w:left="-219"/>
              <w:jc w:val="center"/>
              <w:rPr>
                <w:rFonts w:asciiTheme="majorBidi" w:hAnsiTheme="majorBidi" w:cstheme="majorBidi"/>
                <w:b/>
                <w:bCs/>
                <w:sz w:val="18"/>
                <w:szCs w:val="18"/>
                <w:lang w:val="en-GB" w:eastAsia="en-CA" w:bidi="ar-LB"/>
              </w:rPr>
            </w:pPr>
            <w:r w:rsidRPr="000238C9">
              <w:rPr>
                <w:rFonts w:asciiTheme="majorBidi" w:hAnsiTheme="majorBidi" w:cstheme="majorBidi"/>
                <w:b/>
                <w:bCs/>
                <w:sz w:val="18"/>
                <w:szCs w:val="18"/>
                <w:lang w:val="en-GB" w:eastAsia="en-CA" w:bidi="ar-LB"/>
              </w:rPr>
              <w:t>7,155.3</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55414413" w14:textId="77777777" w:rsidR="00F017C9" w:rsidRPr="000238C9" w:rsidRDefault="00F017C9" w:rsidP="00C4131A">
            <w:pPr>
              <w:bidi/>
              <w:ind w:left="-219"/>
              <w:jc w:val="center"/>
              <w:rPr>
                <w:rFonts w:asciiTheme="majorBidi" w:hAnsiTheme="majorBidi" w:cstheme="majorBidi"/>
                <w:b/>
                <w:bCs/>
                <w:sz w:val="18"/>
                <w:szCs w:val="18"/>
                <w:lang w:val="en-GB" w:eastAsia="en-CA" w:bidi="ar-LB"/>
              </w:rPr>
            </w:pPr>
            <w:r w:rsidRPr="000238C9">
              <w:rPr>
                <w:rFonts w:asciiTheme="majorBidi" w:hAnsiTheme="majorBidi" w:cstheme="majorBidi"/>
                <w:b/>
                <w:bCs/>
                <w:sz w:val="18"/>
                <w:szCs w:val="18"/>
                <w:lang w:val="en-GB" w:eastAsia="en-CA" w:bidi="ar-LB"/>
              </w:rPr>
              <w:t>7,216.7</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3DD67CA" w14:textId="77777777" w:rsidR="00F017C9" w:rsidRPr="000238C9" w:rsidRDefault="00F017C9" w:rsidP="00C4131A">
            <w:pPr>
              <w:bidi/>
              <w:ind w:left="-219"/>
              <w:jc w:val="center"/>
              <w:rPr>
                <w:rFonts w:asciiTheme="majorBidi" w:hAnsiTheme="majorBidi" w:cstheme="majorBidi"/>
                <w:b/>
                <w:bCs/>
                <w:sz w:val="18"/>
                <w:szCs w:val="18"/>
                <w:lang w:val="en-GB" w:eastAsia="en-CA" w:bidi="ar-LB"/>
              </w:rPr>
            </w:pPr>
            <w:r w:rsidRPr="000238C9">
              <w:rPr>
                <w:rFonts w:asciiTheme="majorBidi" w:hAnsiTheme="majorBidi" w:cstheme="majorBidi"/>
                <w:b/>
                <w:bCs/>
                <w:sz w:val="18"/>
                <w:szCs w:val="18"/>
                <w:lang w:val="en-GB" w:eastAsia="en-CA" w:bidi="ar-LB"/>
              </w:rPr>
              <w:t>6,385.6</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1FE396E3" w14:textId="77777777" w:rsidR="00F017C9" w:rsidRPr="000238C9" w:rsidRDefault="00F017C9" w:rsidP="00C4131A">
            <w:pPr>
              <w:bidi/>
              <w:ind w:left="-219"/>
              <w:jc w:val="center"/>
              <w:rPr>
                <w:rFonts w:asciiTheme="majorBidi" w:hAnsiTheme="majorBidi" w:cstheme="majorBidi"/>
                <w:b/>
                <w:bCs/>
                <w:sz w:val="18"/>
                <w:szCs w:val="18"/>
                <w:lang w:val="en-GB" w:eastAsia="en-CA" w:bidi="ar-LB"/>
              </w:rPr>
            </w:pPr>
            <w:r w:rsidRPr="000238C9">
              <w:rPr>
                <w:rFonts w:asciiTheme="majorBidi" w:hAnsiTheme="majorBidi" w:cstheme="majorBidi"/>
                <w:b/>
                <w:bCs/>
                <w:sz w:val="18"/>
                <w:szCs w:val="18"/>
                <w:lang w:val="en-GB" w:eastAsia="en-CA" w:bidi="ar-LB"/>
              </w:rPr>
              <w:t>5,662.8</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79204885" w14:textId="3CC04DB5" w:rsidR="00F017C9" w:rsidRPr="000238C9" w:rsidRDefault="00F017C9" w:rsidP="00C4131A">
            <w:pPr>
              <w:bidi/>
              <w:ind w:left="-219"/>
              <w:jc w:val="center"/>
              <w:rPr>
                <w:rFonts w:asciiTheme="majorBidi" w:hAnsiTheme="majorBidi" w:cstheme="majorBidi"/>
                <w:b/>
                <w:bCs/>
                <w:sz w:val="18"/>
                <w:szCs w:val="18"/>
                <w:lang w:val="en-GB" w:eastAsia="en-CA" w:bidi="ar-LB"/>
              </w:rPr>
            </w:pPr>
            <w:r w:rsidRPr="000238C9">
              <w:rPr>
                <w:rFonts w:asciiTheme="majorBidi" w:hAnsiTheme="majorBidi" w:cstheme="majorBidi"/>
                <w:b/>
                <w:bCs/>
                <w:sz w:val="18"/>
                <w:szCs w:val="18"/>
                <w:lang w:val="en-GB" w:eastAsia="en-CA" w:bidi="ar-LB"/>
              </w:rPr>
              <w:t>5,215.8</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668B1026" w14:textId="77777777" w:rsidR="00F017C9" w:rsidRPr="000238C9" w:rsidRDefault="00F017C9" w:rsidP="00C4131A">
            <w:pPr>
              <w:bidi/>
              <w:ind w:left="-219"/>
              <w:jc w:val="center"/>
              <w:rPr>
                <w:rFonts w:asciiTheme="majorBidi" w:hAnsiTheme="majorBidi" w:cstheme="majorBidi"/>
                <w:b/>
                <w:bCs/>
                <w:sz w:val="18"/>
                <w:szCs w:val="18"/>
                <w:lang w:val="en-GB" w:eastAsia="en-CA" w:bidi="ar-LB"/>
              </w:rPr>
            </w:pPr>
            <w:r w:rsidRPr="000238C9">
              <w:rPr>
                <w:rFonts w:asciiTheme="majorBidi" w:hAnsiTheme="majorBidi" w:cstheme="majorBidi"/>
                <w:b/>
                <w:bCs/>
                <w:sz w:val="18"/>
                <w:szCs w:val="18"/>
                <w:lang w:val="en-GB" w:eastAsia="en-CA" w:bidi="ar-LB"/>
              </w:rPr>
              <w:t>4,979.1</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7FF76921" w14:textId="77777777" w:rsidR="00F017C9" w:rsidRPr="000238C9" w:rsidRDefault="00F017C9" w:rsidP="00C4131A">
            <w:pPr>
              <w:bidi/>
              <w:ind w:left="-219"/>
              <w:jc w:val="center"/>
              <w:rPr>
                <w:rFonts w:asciiTheme="majorBidi" w:hAnsiTheme="majorBidi" w:cstheme="majorBidi"/>
                <w:b/>
                <w:bCs/>
                <w:sz w:val="18"/>
                <w:szCs w:val="18"/>
                <w:lang w:val="en-GB" w:eastAsia="en-CA" w:bidi="ar-LB"/>
              </w:rPr>
            </w:pPr>
            <w:r w:rsidRPr="000238C9">
              <w:rPr>
                <w:rFonts w:asciiTheme="majorBidi" w:hAnsiTheme="majorBidi" w:cstheme="majorBidi"/>
                <w:b/>
                <w:bCs/>
                <w:sz w:val="18"/>
                <w:szCs w:val="18"/>
                <w:lang w:val="en-GB" w:eastAsia="en-CA" w:bidi="ar-LB"/>
              </w:rPr>
              <w:t>3,737.0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51890355" w14:textId="77777777" w:rsidR="00F017C9" w:rsidRPr="000238C9" w:rsidRDefault="00F017C9" w:rsidP="00C4131A">
            <w:pPr>
              <w:bidi/>
              <w:ind w:left="-219"/>
              <w:jc w:val="center"/>
              <w:rPr>
                <w:rFonts w:asciiTheme="majorBidi" w:hAnsiTheme="majorBidi" w:cstheme="majorBidi"/>
                <w:b/>
                <w:bCs/>
                <w:sz w:val="18"/>
                <w:szCs w:val="18"/>
                <w:lang w:val="en-GB" w:eastAsia="en-CA" w:bidi="ar-LB"/>
              </w:rPr>
            </w:pPr>
            <w:r w:rsidRPr="000238C9">
              <w:rPr>
                <w:rFonts w:asciiTheme="majorBidi" w:hAnsiTheme="majorBidi" w:cstheme="majorBidi"/>
                <w:b/>
                <w:bCs/>
                <w:sz w:val="18"/>
                <w:szCs w:val="18"/>
                <w:lang w:val="en-GB" w:eastAsia="en-CA" w:bidi="ar-LB"/>
              </w:rPr>
              <w:t>3,369.1</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1051C6E6" w14:textId="6A80B550" w:rsidR="00F017C9" w:rsidRPr="000238C9" w:rsidRDefault="00F017C9" w:rsidP="00C4131A">
            <w:pPr>
              <w:bidi/>
              <w:ind w:left="-219"/>
              <w:jc w:val="center"/>
              <w:rPr>
                <w:rFonts w:asciiTheme="majorBidi" w:hAnsiTheme="majorBidi" w:cstheme="majorBidi"/>
                <w:b/>
                <w:bCs/>
                <w:sz w:val="18"/>
                <w:szCs w:val="18"/>
                <w:lang w:val="en-GB" w:eastAsia="en-CA" w:bidi="ar-LB"/>
              </w:rPr>
            </w:pPr>
            <w:r w:rsidRPr="000238C9">
              <w:rPr>
                <w:rFonts w:asciiTheme="majorBidi" w:hAnsiTheme="majorBidi" w:cstheme="majorBidi"/>
                <w:b/>
                <w:bCs/>
                <w:sz w:val="18"/>
                <w:szCs w:val="18"/>
                <w:lang w:val="en-GB" w:eastAsia="en-CA" w:bidi="ar-LB"/>
              </w:rPr>
              <w:t>3,564.3</w:t>
            </w:r>
          </w:p>
        </w:tc>
        <w:tc>
          <w:tcPr>
            <w:tcW w:w="630" w:type="dxa"/>
            <w:tcBorders>
              <w:top w:val="nil"/>
              <w:left w:val="nil"/>
              <w:bottom w:val="single" w:sz="4" w:space="0" w:color="auto"/>
              <w:right w:val="single" w:sz="4" w:space="0" w:color="auto"/>
            </w:tcBorders>
            <w:shd w:val="clear" w:color="auto" w:fill="auto"/>
            <w:tcMar>
              <w:left w:w="72" w:type="dxa"/>
              <w:right w:w="72" w:type="dxa"/>
            </w:tcMar>
            <w:hideMark/>
          </w:tcPr>
          <w:p w14:paraId="2C481210" w14:textId="787D10F4" w:rsidR="00F017C9" w:rsidRPr="000238C9" w:rsidRDefault="00F017C9" w:rsidP="00C4131A">
            <w:pPr>
              <w:bidi/>
              <w:ind w:left="-76" w:right="-20"/>
              <w:jc w:val="center"/>
              <w:rPr>
                <w:rFonts w:asciiTheme="majorBidi" w:hAnsiTheme="majorBidi" w:cstheme="majorBidi"/>
                <w:b/>
                <w:bCs/>
                <w:sz w:val="18"/>
                <w:szCs w:val="18"/>
                <w:lang w:val="en-GB" w:eastAsia="en-CA" w:bidi="ar-LB"/>
              </w:rPr>
            </w:pPr>
            <w:r w:rsidRPr="000238C9">
              <w:rPr>
                <w:rFonts w:asciiTheme="majorBidi" w:hAnsiTheme="majorBidi" w:cstheme="majorBidi"/>
                <w:b/>
                <w:bCs/>
                <w:sz w:val="18"/>
                <w:szCs w:val="18"/>
                <w:lang w:val="en-GB" w:eastAsia="en-CA" w:bidi="ar-LB"/>
              </w:rPr>
              <w:t>23.0</w:t>
            </w:r>
          </w:p>
        </w:tc>
      </w:tr>
      <w:tr w:rsidR="00D96194" w:rsidRPr="000238C9" w14:paraId="5602D5E6" w14:textId="77777777" w:rsidTr="00C4131A">
        <w:trPr>
          <w:trHeight w:val="50"/>
        </w:trPr>
        <w:tc>
          <w:tcPr>
            <w:tcW w:w="10737" w:type="dxa"/>
            <w:gridSpan w:val="13"/>
            <w:tcBorders>
              <w:top w:val="single" w:sz="4" w:space="0" w:color="auto"/>
              <w:left w:val="single" w:sz="4" w:space="0" w:color="auto"/>
              <w:bottom w:val="single" w:sz="4" w:space="0" w:color="auto"/>
              <w:right w:val="single" w:sz="4" w:space="0" w:color="000000"/>
            </w:tcBorders>
            <w:shd w:val="clear" w:color="auto" w:fill="auto"/>
            <w:tcMar>
              <w:left w:w="72" w:type="dxa"/>
              <w:right w:w="72" w:type="dxa"/>
            </w:tcMar>
            <w:hideMark/>
          </w:tcPr>
          <w:p w14:paraId="1A4EA453" w14:textId="7091D1C6" w:rsidR="00D96194" w:rsidRPr="000238C9" w:rsidRDefault="006429BC" w:rsidP="00C4131A">
            <w:pPr>
              <w:bidi/>
              <w:jc w:val="center"/>
              <w:rPr>
                <w:rFonts w:asciiTheme="majorBidi" w:hAnsiTheme="majorBidi" w:cstheme="majorBidi"/>
                <w:b/>
                <w:bCs/>
                <w:sz w:val="18"/>
                <w:szCs w:val="18"/>
                <w:rtl/>
                <w:lang w:val="en-GB" w:eastAsia="en-CA" w:bidi="ar-LB"/>
              </w:rPr>
            </w:pPr>
            <w:r w:rsidRPr="000238C9">
              <w:rPr>
                <w:rFonts w:asciiTheme="majorBidi" w:hAnsiTheme="majorBidi"/>
                <w:b/>
                <w:bCs/>
                <w:sz w:val="18"/>
                <w:szCs w:val="18"/>
                <w:rtl/>
                <w:lang w:val="en-GB" w:eastAsia="en-CA" w:bidi="ar-LB"/>
              </w:rPr>
              <w:t xml:space="preserve">129 دولة متبقية من بلدان </w:t>
            </w:r>
            <w:r w:rsidRPr="000238C9">
              <w:rPr>
                <w:rFonts w:asciiTheme="majorBidi" w:hAnsiTheme="majorBidi" w:cstheme="majorBidi"/>
                <w:b/>
                <w:bCs/>
                <w:sz w:val="18"/>
                <w:szCs w:val="18"/>
                <w:rtl/>
                <w:lang w:val="en-GB" w:eastAsia="en-CA" w:bidi="ar-LB"/>
              </w:rPr>
              <w:t>المادة 5</w:t>
            </w:r>
          </w:p>
        </w:tc>
      </w:tr>
      <w:tr w:rsidR="006429BC" w:rsidRPr="000238C9" w14:paraId="72F60A16" w14:textId="77777777" w:rsidTr="00C4131A">
        <w:trPr>
          <w:trHeight w:val="75"/>
        </w:trPr>
        <w:tc>
          <w:tcPr>
            <w:tcW w:w="1418"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45D4B8EA" w14:textId="25B0171A" w:rsidR="006429BC" w:rsidRPr="000238C9" w:rsidRDefault="00CD7754" w:rsidP="00C4131A">
            <w:pPr>
              <w:bidi/>
              <w:jc w:val="center"/>
              <w:rPr>
                <w:rFonts w:asciiTheme="majorBidi" w:hAnsiTheme="majorBidi" w:cstheme="majorBidi"/>
                <w:sz w:val="18"/>
                <w:szCs w:val="18"/>
                <w:lang w:val="en-GB" w:eastAsia="en-CA" w:bidi="ar-LB"/>
              </w:rPr>
            </w:pPr>
            <w:r>
              <w:rPr>
                <w:rFonts w:asciiTheme="majorBidi" w:hAnsiTheme="majorBidi" w:cstheme="majorBidi"/>
                <w:sz w:val="18"/>
                <w:szCs w:val="18"/>
                <w:rtl/>
                <w:lang w:val="en-GB" w:eastAsia="en-CA" w:bidi="ar-LB"/>
              </w:rPr>
              <w:t>الايروسول</w:t>
            </w:r>
          </w:p>
        </w:tc>
        <w:tc>
          <w:tcPr>
            <w:tcW w:w="789" w:type="dxa"/>
            <w:tcBorders>
              <w:top w:val="nil"/>
              <w:left w:val="nil"/>
              <w:bottom w:val="single" w:sz="4" w:space="0" w:color="auto"/>
              <w:right w:val="single" w:sz="4" w:space="0" w:color="auto"/>
            </w:tcBorders>
            <w:shd w:val="clear" w:color="auto" w:fill="auto"/>
            <w:tcMar>
              <w:left w:w="72" w:type="dxa"/>
              <w:right w:w="72" w:type="dxa"/>
            </w:tcMar>
            <w:hideMark/>
          </w:tcPr>
          <w:p w14:paraId="0CC6B31E" w14:textId="77777777" w:rsidR="006429BC" w:rsidRPr="000238C9" w:rsidRDefault="006429BC" w:rsidP="00C4131A">
            <w:pPr>
              <w:bidi/>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0.2</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DD22BAA" w14:textId="77777777" w:rsidR="006429BC" w:rsidRPr="000238C9" w:rsidRDefault="006429BC" w:rsidP="00C4131A">
            <w:pPr>
              <w:bidi/>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0.7</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2E1E137" w14:textId="77777777" w:rsidR="006429BC" w:rsidRPr="000238C9" w:rsidRDefault="006429BC" w:rsidP="00C4131A">
            <w:pPr>
              <w:bidi/>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0.4</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6E89C741" w14:textId="77777777" w:rsidR="006429BC" w:rsidRPr="000238C9" w:rsidRDefault="006429BC" w:rsidP="00C4131A">
            <w:pPr>
              <w:bidi/>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0.3</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6AE055F" w14:textId="77777777" w:rsidR="006429BC" w:rsidRPr="000238C9" w:rsidRDefault="006429BC" w:rsidP="00C4131A">
            <w:pPr>
              <w:bidi/>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0.1</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D10D19F" w14:textId="77777777" w:rsidR="006429BC" w:rsidRPr="000238C9" w:rsidRDefault="006429BC" w:rsidP="00C4131A">
            <w:pPr>
              <w:bidi/>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0.5</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19469EE0" w14:textId="362C64FB" w:rsidR="006429BC" w:rsidRPr="000238C9" w:rsidRDefault="006429BC" w:rsidP="00C4131A">
            <w:pPr>
              <w:bidi/>
              <w:jc w:val="center"/>
              <w:rPr>
                <w:rFonts w:asciiTheme="majorBidi" w:hAnsiTheme="majorBidi" w:cstheme="majorBidi"/>
                <w:sz w:val="18"/>
                <w:szCs w:val="18"/>
                <w:lang w:val="en-GB" w:eastAsia="en-CA" w:bidi="ar-LB"/>
              </w:rPr>
            </w:pP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549B03F" w14:textId="6CE87EB7" w:rsidR="006429BC" w:rsidRPr="000238C9" w:rsidRDefault="006429BC" w:rsidP="00C4131A">
            <w:pPr>
              <w:bidi/>
              <w:jc w:val="center"/>
              <w:rPr>
                <w:rFonts w:asciiTheme="majorBidi" w:hAnsiTheme="majorBidi" w:cstheme="majorBidi"/>
                <w:sz w:val="18"/>
                <w:szCs w:val="18"/>
                <w:lang w:val="en-GB" w:eastAsia="en-CA" w:bidi="ar-LB"/>
              </w:rPr>
            </w:pP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6FB358E" w14:textId="73F7EF94" w:rsidR="006429BC" w:rsidRPr="000238C9" w:rsidRDefault="006429BC" w:rsidP="00C4131A">
            <w:pPr>
              <w:bidi/>
              <w:jc w:val="center"/>
              <w:rPr>
                <w:rFonts w:asciiTheme="majorBidi" w:hAnsiTheme="majorBidi" w:cstheme="majorBidi"/>
                <w:sz w:val="18"/>
                <w:szCs w:val="18"/>
                <w:lang w:val="en-GB" w:eastAsia="en-CA" w:bidi="ar-LB"/>
              </w:rPr>
            </w:pP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5E426C2A" w14:textId="475B3E25" w:rsidR="006429BC" w:rsidRPr="000238C9" w:rsidRDefault="006429BC" w:rsidP="00C4131A">
            <w:pPr>
              <w:bidi/>
              <w:jc w:val="center"/>
              <w:rPr>
                <w:rFonts w:asciiTheme="majorBidi" w:hAnsiTheme="majorBidi" w:cstheme="majorBidi"/>
                <w:sz w:val="18"/>
                <w:szCs w:val="18"/>
                <w:lang w:val="en-GB" w:eastAsia="en-CA" w:bidi="ar-LB"/>
              </w:rPr>
            </w:pP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53C7075" w14:textId="49F6E43E" w:rsidR="006429BC" w:rsidRPr="000238C9" w:rsidRDefault="006429BC" w:rsidP="00C4131A">
            <w:pPr>
              <w:bidi/>
              <w:ind w:left="-219"/>
              <w:jc w:val="center"/>
              <w:rPr>
                <w:rFonts w:asciiTheme="majorBidi" w:hAnsiTheme="majorBidi" w:cstheme="majorBidi"/>
                <w:sz w:val="18"/>
                <w:szCs w:val="18"/>
                <w:lang w:val="en-GB" w:eastAsia="en-CA" w:bidi="ar-LB"/>
              </w:rPr>
            </w:pPr>
          </w:p>
        </w:tc>
        <w:tc>
          <w:tcPr>
            <w:tcW w:w="630" w:type="dxa"/>
            <w:tcBorders>
              <w:top w:val="nil"/>
              <w:left w:val="nil"/>
              <w:bottom w:val="single" w:sz="4" w:space="0" w:color="auto"/>
              <w:right w:val="single" w:sz="4" w:space="0" w:color="auto"/>
            </w:tcBorders>
            <w:shd w:val="clear" w:color="auto" w:fill="auto"/>
            <w:tcMar>
              <w:left w:w="72" w:type="dxa"/>
              <w:right w:w="72" w:type="dxa"/>
            </w:tcMar>
            <w:hideMark/>
          </w:tcPr>
          <w:p w14:paraId="6AB3133D" w14:textId="2EF03A57" w:rsidR="006429BC" w:rsidRPr="000238C9" w:rsidRDefault="006429BC" w:rsidP="00C4131A">
            <w:pPr>
              <w:bidi/>
              <w:ind w:left="-76" w:right="-20"/>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0.0</w:t>
            </w:r>
          </w:p>
        </w:tc>
      </w:tr>
      <w:tr w:rsidR="006429BC" w:rsidRPr="000238C9" w14:paraId="5682D13C" w14:textId="77777777" w:rsidTr="00C4131A">
        <w:trPr>
          <w:trHeight w:val="92"/>
        </w:trPr>
        <w:tc>
          <w:tcPr>
            <w:tcW w:w="1418"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3EDE2A7" w14:textId="24253B68" w:rsidR="006429BC" w:rsidRPr="000238C9" w:rsidRDefault="006429BC" w:rsidP="00C4131A">
            <w:pPr>
              <w:bidi/>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rtl/>
                <w:lang w:val="en-GB" w:eastAsia="en-CA" w:bidi="ar-LB"/>
              </w:rPr>
              <w:t>الرغاوي</w:t>
            </w:r>
          </w:p>
        </w:tc>
        <w:tc>
          <w:tcPr>
            <w:tcW w:w="789" w:type="dxa"/>
            <w:tcBorders>
              <w:top w:val="nil"/>
              <w:left w:val="nil"/>
              <w:bottom w:val="single" w:sz="4" w:space="0" w:color="auto"/>
              <w:right w:val="single" w:sz="4" w:space="0" w:color="auto"/>
            </w:tcBorders>
            <w:shd w:val="clear" w:color="auto" w:fill="auto"/>
            <w:tcMar>
              <w:left w:w="72" w:type="dxa"/>
              <w:right w:w="72" w:type="dxa"/>
            </w:tcMar>
            <w:hideMark/>
          </w:tcPr>
          <w:p w14:paraId="381D19D4" w14:textId="77777777" w:rsidR="006429BC" w:rsidRPr="000238C9" w:rsidRDefault="006429BC" w:rsidP="00C4131A">
            <w:pPr>
              <w:bidi/>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1,258.8</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F74A8D7" w14:textId="77777777" w:rsidR="006429BC" w:rsidRPr="000238C9" w:rsidRDefault="006429BC" w:rsidP="00C4131A">
            <w:pPr>
              <w:bidi/>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963.2</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97E1D3E" w14:textId="77777777" w:rsidR="006429BC" w:rsidRPr="000238C9" w:rsidRDefault="006429BC" w:rsidP="00C4131A">
            <w:pPr>
              <w:bidi/>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916.0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0634A4E6" w14:textId="77777777" w:rsidR="006429BC" w:rsidRPr="000238C9" w:rsidRDefault="006429BC" w:rsidP="00C4131A">
            <w:pPr>
              <w:bidi/>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869.0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2CA6C913" w14:textId="77777777" w:rsidR="006429BC" w:rsidRPr="000238C9" w:rsidRDefault="006429BC" w:rsidP="00C4131A">
            <w:pPr>
              <w:bidi/>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826.9</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157C9640" w14:textId="77777777" w:rsidR="006429BC" w:rsidRPr="000238C9" w:rsidRDefault="006429BC" w:rsidP="00C4131A">
            <w:pPr>
              <w:bidi/>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731.2</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679CDF80" w14:textId="640C1EBD" w:rsidR="006429BC" w:rsidRPr="000238C9" w:rsidRDefault="006429BC" w:rsidP="00C4131A">
            <w:pPr>
              <w:bidi/>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497.5</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083731EE" w14:textId="1F083C6F" w:rsidR="006429BC" w:rsidRPr="000238C9" w:rsidRDefault="006429BC" w:rsidP="00C4131A">
            <w:pPr>
              <w:bidi/>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476.3</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88337AD" w14:textId="1649E3EF" w:rsidR="006429BC" w:rsidRPr="000238C9" w:rsidRDefault="006429BC" w:rsidP="00C4131A">
            <w:pPr>
              <w:bidi/>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355.2</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6CFBB4DF" w14:textId="53C8DCD3" w:rsidR="006429BC" w:rsidRPr="000238C9" w:rsidRDefault="006429BC" w:rsidP="00C4131A">
            <w:pPr>
              <w:bidi/>
              <w:ind w:left="-219"/>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182.9</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0F56C4BA" w14:textId="32A7A291" w:rsidR="006429BC" w:rsidRPr="000238C9" w:rsidRDefault="006429BC" w:rsidP="00C4131A">
            <w:pPr>
              <w:bidi/>
              <w:ind w:left="-219"/>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160.9</w:t>
            </w:r>
          </w:p>
        </w:tc>
        <w:tc>
          <w:tcPr>
            <w:tcW w:w="630" w:type="dxa"/>
            <w:tcBorders>
              <w:top w:val="nil"/>
              <w:left w:val="nil"/>
              <w:bottom w:val="single" w:sz="4" w:space="0" w:color="auto"/>
              <w:right w:val="single" w:sz="4" w:space="0" w:color="auto"/>
            </w:tcBorders>
            <w:shd w:val="clear" w:color="auto" w:fill="auto"/>
            <w:tcMar>
              <w:left w:w="72" w:type="dxa"/>
              <w:right w:w="72" w:type="dxa"/>
            </w:tcMar>
            <w:hideMark/>
          </w:tcPr>
          <w:p w14:paraId="0EC5D4D6" w14:textId="46CC4668" w:rsidR="006429BC" w:rsidRPr="000238C9" w:rsidRDefault="006429BC" w:rsidP="00C4131A">
            <w:pPr>
              <w:bidi/>
              <w:ind w:left="-76" w:right="-20"/>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1.0</w:t>
            </w:r>
          </w:p>
        </w:tc>
      </w:tr>
      <w:tr w:rsidR="006429BC" w:rsidRPr="000238C9" w14:paraId="174A0509" w14:textId="77777777" w:rsidTr="00C4131A">
        <w:trPr>
          <w:trHeight w:val="69"/>
        </w:trPr>
        <w:tc>
          <w:tcPr>
            <w:tcW w:w="1418"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3A1CD2D" w14:textId="0F4A509C" w:rsidR="006429BC" w:rsidRPr="000238C9" w:rsidRDefault="006429BC" w:rsidP="00C4131A">
            <w:pPr>
              <w:bidi/>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rtl/>
                <w:lang w:val="en-GB" w:eastAsia="en-CA" w:bidi="ar-LB"/>
              </w:rPr>
              <w:t>مكافحة الحرائق</w:t>
            </w:r>
          </w:p>
        </w:tc>
        <w:tc>
          <w:tcPr>
            <w:tcW w:w="789" w:type="dxa"/>
            <w:tcBorders>
              <w:top w:val="nil"/>
              <w:left w:val="nil"/>
              <w:bottom w:val="single" w:sz="4" w:space="0" w:color="auto"/>
              <w:right w:val="single" w:sz="4" w:space="0" w:color="auto"/>
            </w:tcBorders>
            <w:shd w:val="clear" w:color="auto" w:fill="auto"/>
            <w:tcMar>
              <w:left w:w="72" w:type="dxa"/>
              <w:right w:w="72" w:type="dxa"/>
            </w:tcMar>
            <w:hideMark/>
          </w:tcPr>
          <w:p w14:paraId="21492425" w14:textId="77777777" w:rsidR="006429BC" w:rsidRPr="000238C9" w:rsidRDefault="006429BC" w:rsidP="00C4131A">
            <w:pPr>
              <w:bidi/>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13.3</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0DFC6F65" w14:textId="77777777" w:rsidR="006429BC" w:rsidRPr="000238C9" w:rsidRDefault="006429BC" w:rsidP="00C4131A">
            <w:pPr>
              <w:bidi/>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8.6</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284A21E7" w14:textId="77777777" w:rsidR="006429BC" w:rsidRPr="000238C9" w:rsidRDefault="006429BC" w:rsidP="00C4131A">
            <w:pPr>
              <w:bidi/>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11.2</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F0354D7" w14:textId="77777777" w:rsidR="006429BC" w:rsidRPr="000238C9" w:rsidRDefault="006429BC" w:rsidP="00C4131A">
            <w:pPr>
              <w:bidi/>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14.0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7DDA7F3D" w14:textId="77777777" w:rsidR="006429BC" w:rsidRPr="000238C9" w:rsidRDefault="006429BC" w:rsidP="00C4131A">
            <w:pPr>
              <w:bidi/>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11.1</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2503DC6" w14:textId="77777777" w:rsidR="006429BC" w:rsidRPr="000238C9" w:rsidRDefault="006429BC" w:rsidP="00C4131A">
            <w:pPr>
              <w:bidi/>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7.7</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1B5E9D17" w14:textId="7A62C658" w:rsidR="006429BC" w:rsidRPr="000238C9" w:rsidRDefault="006429BC" w:rsidP="00C4131A">
            <w:pPr>
              <w:bidi/>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3.2</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17BD2BC3" w14:textId="084B0395" w:rsidR="006429BC" w:rsidRPr="000238C9" w:rsidRDefault="006429BC" w:rsidP="00C4131A">
            <w:pPr>
              <w:bidi/>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4.4</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F44985A" w14:textId="1B9F4B7B" w:rsidR="006429BC" w:rsidRPr="000238C9" w:rsidRDefault="006429BC" w:rsidP="00C4131A">
            <w:pPr>
              <w:bidi/>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1.4</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15959D99" w14:textId="4B99C30C" w:rsidR="006429BC" w:rsidRPr="000238C9" w:rsidRDefault="006429BC" w:rsidP="00C4131A">
            <w:pPr>
              <w:bidi/>
              <w:ind w:left="-219"/>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1.9</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27CBB573" w14:textId="7EBB314D" w:rsidR="006429BC" w:rsidRPr="000238C9" w:rsidRDefault="006429BC" w:rsidP="00C4131A">
            <w:pPr>
              <w:bidi/>
              <w:ind w:left="-219"/>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0.7</w:t>
            </w:r>
          </w:p>
        </w:tc>
        <w:tc>
          <w:tcPr>
            <w:tcW w:w="630" w:type="dxa"/>
            <w:tcBorders>
              <w:top w:val="nil"/>
              <w:left w:val="nil"/>
              <w:bottom w:val="single" w:sz="4" w:space="0" w:color="auto"/>
              <w:right w:val="single" w:sz="4" w:space="0" w:color="auto"/>
            </w:tcBorders>
            <w:shd w:val="clear" w:color="auto" w:fill="auto"/>
            <w:tcMar>
              <w:left w:w="72" w:type="dxa"/>
              <w:right w:w="72" w:type="dxa"/>
            </w:tcMar>
            <w:hideMark/>
          </w:tcPr>
          <w:p w14:paraId="4CFCBF77" w14:textId="4AAB2976" w:rsidR="006429BC" w:rsidRPr="000238C9" w:rsidRDefault="006429BC" w:rsidP="00C4131A">
            <w:pPr>
              <w:bidi/>
              <w:ind w:left="-76" w:right="-20"/>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0.0</w:t>
            </w:r>
          </w:p>
        </w:tc>
      </w:tr>
      <w:tr w:rsidR="006429BC" w:rsidRPr="000238C9" w14:paraId="16FE5923" w14:textId="77777777" w:rsidTr="00C4131A">
        <w:trPr>
          <w:trHeight w:val="283"/>
        </w:trPr>
        <w:tc>
          <w:tcPr>
            <w:tcW w:w="1418"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DAFE4B8" w14:textId="62324498" w:rsidR="006429BC" w:rsidRPr="000238C9" w:rsidRDefault="006429BC" w:rsidP="00C4131A">
            <w:pPr>
              <w:bidi/>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rtl/>
                <w:lang w:val="en-GB" w:eastAsia="en-CA" w:bidi="ar-LB"/>
              </w:rPr>
              <w:t>تصنيع أجهزة التبريد</w:t>
            </w:r>
          </w:p>
        </w:tc>
        <w:tc>
          <w:tcPr>
            <w:tcW w:w="789" w:type="dxa"/>
            <w:tcBorders>
              <w:top w:val="nil"/>
              <w:left w:val="nil"/>
              <w:bottom w:val="single" w:sz="4" w:space="0" w:color="auto"/>
              <w:right w:val="single" w:sz="4" w:space="0" w:color="auto"/>
            </w:tcBorders>
            <w:shd w:val="clear" w:color="auto" w:fill="auto"/>
            <w:tcMar>
              <w:left w:w="72" w:type="dxa"/>
              <w:right w:w="72" w:type="dxa"/>
            </w:tcMar>
            <w:hideMark/>
          </w:tcPr>
          <w:p w14:paraId="2FE60E08" w14:textId="77777777" w:rsidR="006429BC" w:rsidRPr="000238C9" w:rsidRDefault="006429BC" w:rsidP="00C4131A">
            <w:pPr>
              <w:bidi/>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400.7</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27B522AC" w14:textId="77777777" w:rsidR="006429BC" w:rsidRPr="000238C9" w:rsidRDefault="006429BC" w:rsidP="00C4131A">
            <w:pPr>
              <w:bidi/>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314.3</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6AFFEB30" w14:textId="77777777" w:rsidR="006429BC" w:rsidRPr="000238C9" w:rsidRDefault="006429BC" w:rsidP="00C4131A">
            <w:pPr>
              <w:bidi/>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290.2</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76EE6DF2" w14:textId="77777777" w:rsidR="006429BC" w:rsidRPr="000238C9" w:rsidRDefault="006429BC" w:rsidP="00C4131A">
            <w:pPr>
              <w:bidi/>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248.9</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3FCD121" w14:textId="77777777" w:rsidR="006429BC" w:rsidRPr="000238C9" w:rsidRDefault="006429BC" w:rsidP="00C4131A">
            <w:pPr>
              <w:bidi/>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236.1</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04EFAE57" w14:textId="77777777" w:rsidR="006429BC" w:rsidRPr="000238C9" w:rsidRDefault="006429BC" w:rsidP="00C4131A">
            <w:pPr>
              <w:bidi/>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217.3</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7A0000CA" w14:textId="15C8606B" w:rsidR="006429BC" w:rsidRPr="000238C9" w:rsidRDefault="006429BC" w:rsidP="00C4131A">
            <w:pPr>
              <w:bidi/>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179.0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6D2B46A2" w14:textId="4D96345D" w:rsidR="006429BC" w:rsidRPr="000238C9" w:rsidRDefault="006429BC" w:rsidP="00C4131A">
            <w:pPr>
              <w:bidi/>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180.1</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0419B6E" w14:textId="5471CCF8" w:rsidR="006429BC" w:rsidRPr="000238C9" w:rsidRDefault="006429BC" w:rsidP="00C4131A">
            <w:pPr>
              <w:bidi/>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97.7</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5FF4980F" w14:textId="7BAA48F4" w:rsidR="006429BC" w:rsidRPr="000238C9" w:rsidRDefault="006429BC" w:rsidP="00C4131A">
            <w:pPr>
              <w:bidi/>
              <w:ind w:left="-219"/>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73.4</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57A7421" w14:textId="5CD6718A" w:rsidR="006429BC" w:rsidRPr="000238C9" w:rsidRDefault="006429BC" w:rsidP="00C4131A">
            <w:pPr>
              <w:bidi/>
              <w:ind w:left="-219"/>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52.7</w:t>
            </w:r>
          </w:p>
        </w:tc>
        <w:tc>
          <w:tcPr>
            <w:tcW w:w="630" w:type="dxa"/>
            <w:tcBorders>
              <w:top w:val="nil"/>
              <w:left w:val="nil"/>
              <w:bottom w:val="single" w:sz="4" w:space="0" w:color="auto"/>
              <w:right w:val="single" w:sz="4" w:space="0" w:color="auto"/>
            </w:tcBorders>
            <w:shd w:val="clear" w:color="auto" w:fill="auto"/>
            <w:tcMar>
              <w:left w:w="72" w:type="dxa"/>
              <w:right w:w="72" w:type="dxa"/>
            </w:tcMar>
            <w:hideMark/>
          </w:tcPr>
          <w:p w14:paraId="05C5F96C" w14:textId="149E4D55" w:rsidR="006429BC" w:rsidRPr="000238C9" w:rsidRDefault="006429BC" w:rsidP="00C4131A">
            <w:pPr>
              <w:bidi/>
              <w:ind w:left="-76" w:right="-20"/>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0.3</w:t>
            </w:r>
          </w:p>
        </w:tc>
      </w:tr>
      <w:tr w:rsidR="006429BC" w:rsidRPr="000238C9" w14:paraId="4C251BF5" w14:textId="77777777" w:rsidTr="00C4131A">
        <w:trPr>
          <w:trHeight w:val="252"/>
        </w:trPr>
        <w:tc>
          <w:tcPr>
            <w:tcW w:w="1418"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6AE5055" w14:textId="34525DF2" w:rsidR="006429BC" w:rsidRPr="000238C9" w:rsidRDefault="006429BC" w:rsidP="00C4131A">
            <w:pPr>
              <w:bidi/>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rtl/>
                <w:lang w:val="en-GB" w:eastAsia="en-CA" w:bidi="ar-LB"/>
              </w:rPr>
              <w:t>خدمة التبريد</w:t>
            </w:r>
          </w:p>
        </w:tc>
        <w:tc>
          <w:tcPr>
            <w:tcW w:w="789" w:type="dxa"/>
            <w:tcBorders>
              <w:top w:val="nil"/>
              <w:left w:val="nil"/>
              <w:bottom w:val="single" w:sz="4" w:space="0" w:color="auto"/>
              <w:right w:val="single" w:sz="4" w:space="0" w:color="auto"/>
            </w:tcBorders>
            <w:shd w:val="clear" w:color="auto" w:fill="auto"/>
            <w:tcMar>
              <w:left w:w="72" w:type="dxa"/>
              <w:right w:w="72" w:type="dxa"/>
            </w:tcMar>
            <w:hideMark/>
          </w:tcPr>
          <w:p w14:paraId="584CA4B2" w14:textId="77777777" w:rsidR="006429BC" w:rsidRPr="000238C9" w:rsidRDefault="006429BC" w:rsidP="00C4131A">
            <w:pPr>
              <w:bidi/>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2,372.2</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0F571603" w14:textId="77777777" w:rsidR="006429BC" w:rsidRPr="000238C9" w:rsidRDefault="006429BC" w:rsidP="00C4131A">
            <w:pPr>
              <w:bidi/>
              <w:ind w:left="-139"/>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1,995.8</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1AF4204C" w14:textId="77777777" w:rsidR="006429BC" w:rsidRPr="000238C9" w:rsidRDefault="006429BC" w:rsidP="00C4131A">
            <w:pPr>
              <w:bidi/>
              <w:ind w:left="-140"/>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2,011.0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2287C7B9" w14:textId="77777777" w:rsidR="006429BC" w:rsidRPr="000238C9" w:rsidRDefault="006429BC" w:rsidP="00C4131A">
            <w:pPr>
              <w:bidi/>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1,861.3</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E05BBF4" w14:textId="77777777" w:rsidR="006429BC" w:rsidRPr="000238C9" w:rsidRDefault="006429BC" w:rsidP="00C4131A">
            <w:pPr>
              <w:bidi/>
              <w:ind w:left="-77"/>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1,695.9</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D085EE0" w14:textId="77777777" w:rsidR="006429BC" w:rsidRPr="000238C9" w:rsidRDefault="006429BC" w:rsidP="00C4131A">
            <w:pPr>
              <w:bidi/>
              <w:ind w:left="-77"/>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1,608.3</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552C8C0B" w14:textId="64EA4E5E" w:rsidR="006429BC" w:rsidRPr="000238C9" w:rsidRDefault="006429BC" w:rsidP="00C4131A">
            <w:pPr>
              <w:bidi/>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1,557.1</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29056594" w14:textId="0B44AB11" w:rsidR="006429BC" w:rsidRPr="000238C9" w:rsidRDefault="006429BC" w:rsidP="00C4131A">
            <w:pPr>
              <w:bidi/>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1,523.5</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F16A19A" w14:textId="70B123BD" w:rsidR="006429BC" w:rsidRPr="000238C9" w:rsidRDefault="006429BC" w:rsidP="00C4131A">
            <w:pPr>
              <w:bidi/>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1,312.7</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2426BAF" w14:textId="5C9A688C" w:rsidR="006429BC" w:rsidRPr="000238C9" w:rsidRDefault="006429BC" w:rsidP="00C4131A">
            <w:pPr>
              <w:bidi/>
              <w:ind w:left="-219"/>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1,201.2</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929F124" w14:textId="79F8AF4B" w:rsidR="006429BC" w:rsidRPr="000238C9" w:rsidRDefault="006429BC" w:rsidP="00C4131A">
            <w:pPr>
              <w:bidi/>
              <w:ind w:left="-219"/>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1,146.4</w:t>
            </w:r>
          </w:p>
        </w:tc>
        <w:tc>
          <w:tcPr>
            <w:tcW w:w="630" w:type="dxa"/>
            <w:tcBorders>
              <w:top w:val="nil"/>
              <w:left w:val="nil"/>
              <w:bottom w:val="single" w:sz="4" w:space="0" w:color="auto"/>
              <w:right w:val="single" w:sz="4" w:space="0" w:color="auto"/>
            </w:tcBorders>
            <w:shd w:val="clear" w:color="auto" w:fill="auto"/>
            <w:tcMar>
              <w:left w:w="72" w:type="dxa"/>
              <w:right w:w="72" w:type="dxa"/>
            </w:tcMar>
            <w:hideMark/>
          </w:tcPr>
          <w:p w14:paraId="1914C062" w14:textId="3B1045C2" w:rsidR="006429BC" w:rsidRPr="000238C9" w:rsidRDefault="006429BC" w:rsidP="00C4131A">
            <w:pPr>
              <w:bidi/>
              <w:ind w:left="-76" w:right="-20"/>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7.4</w:t>
            </w:r>
          </w:p>
        </w:tc>
      </w:tr>
      <w:tr w:rsidR="006429BC" w:rsidRPr="000238C9" w14:paraId="5B0C1CE7" w14:textId="77777777" w:rsidTr="00C4131A">
        <w:trPr>
          <w:trHeight w:val="50"/>
        </w:trPr>
        <w:tc>
          <w:tcPr>
            <w:tcW w:w="1418"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46AE7439" w14:textId="0DF67C87" w:rsidR="006429BC" w:rsidRPr="000238C9" w:rsidRDefault="006429BC" w:rsidP="00C4131A">
            <w:pPr>
              <w:bidi/>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rtl/>
                <w:lang w:val="en-GB" w:eastAsia="en-CA" w:bidi="ar-LB"/>
              </w:rPr>
              <w:t>المذيبات</w:t>
            </w:r>
          </w:p>
        </w:tc>
        <w:tc>
          <w:tcPr>
            <w:tcW w:w="789" w:type="dxa"/>
            <w:tcBorders>
              <w:top w:val="nil"/>
              <w:left w:val="nil"/>
              <w:bottom w:val="single" w:sz="4" w:space="0" w:color="auto"/>
              <w:right w:val="single" w:sz="4" w:space="0" w:color="auto"/>
            </w:tcBorders>
            <w:shd w:val="clear" w:color="auto" w:fill="auto"/>
            <w:tcMar>
              <w:left w:w="72" w:type="dxa"/>
              <w:right w:w="72" w:type="dxa"/>
            </w:tcMar>
            <w:hideMark/>
          </w:tcPr>
          <w:p w14:paraId="2DAD8FF7" w14:textId="77777777" w:rsidR="006429BC" w:rsidRPr="000238C9" w:rsidRDefault="006429BC" w:rsidP="00C4131A">
            <w:pPr>
              <w:bidi/>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34.1</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7678C7BA" w14:textId="77777777" w:rsidR="006429BC" w:rsidRPr="000238C9" w:rsidRDefault="006429BC" w:rsidP="00C4131A">
            <w:pPr>
              <w:bidi/>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5.2</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129311F9" w14:textId="77777777" w:rsidR="006429BC" w:rsidRPr="000238C9" w:rsidRDefault="006429BC" w:rsidP="00C4131A">
            <w:pPr>
              <w:bidi/>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3.5</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2F254A69" w14:textId="77777777" w:rsidR="006429BC" w:rsidRPr="000238C9" w:rsidRDefault="006429BC" w:rsidP="00C4131A">
            <w:pPr>
              <w:bidi/>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4.9</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4A46686" w14:textId="77777777" w:rsidR="006429BC" w:rsidRPr="000238C9" w:rsidRDefault="006429BC" w:rsidP="00C4131A">
            <w:pPr>
              <w:bidi/>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5.1</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71FE0E59" w14:textId="77777777" w:rsidR="006429BC" w:rsidRPr="000238C9" w:rsidRDefault="006429BC" w:rsidP="00C4131A">
            <w:pPr>
              <w:bidi/>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3.1</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A796D36" w14:textId="6132FC57" w:rsidR="006429BC" w:rsidRPr="000238C9" w:rsidRDefault="006429BC" w:rsidP="00C4131A">
            <w:pPr>
              <w:bidi/>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3.2</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5F5F7447" w14:textId="50F6F813" w:rsidR="006429BC" w:rsidRPr="000238C9" w:rsidRDefault="006429BC" w:rsidP="00C4131A">
            <w:pPr>
              <w:bidi/>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3.3</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6BFCA274" w14:textId="7A005856" w:rsidR="006429BC" w:rsidRPr="000238C9" w:rsidRDefault="006429BC" w:rsidP="00C4131A">
            <w:pPr>
              <w:bidi/>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0.2</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55F1341A" w14:textId="4812AF05" w:rsidR="006429BC" w:rsidRPr="000238C9" w:rsidRDefault="006429BC" w:rsidP="00C4131A">
            <w:pPr>
              <w:bidi/>
              <w:ind w:left="-219"/>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0.7</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21689BF2" w14:textId="77388282" w:rsidR="006429BC" w:rsidRPr="000238C9" w:rsidRDefault="006429BC" w:rsidP="00C4131A">
            <w:pPr>
              <w:bidi/>
              <w:ind w:left="-219"/>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3.1</w:t>
            </w:r>
          </w:p>
        </w:tc>
        <w:tc>
          <w:tcPr>
            <w:tcW w:w="630" w:type="dxa"/>
            <w:tcBorders>
              <w:top w:val="nil"/>
              <w:left w:val="nil"/>
              <w:bottom w:val="single" w:sz="4" w:space="0" w:color="auto"/>
              <w:right w:val="single" w:sz="4" w:space="0" w:color="auto"/>
            </w:tcBorders>
            <w:shd w:val="clear" w:color="auto" w:fill="auto"/>
            <w:tcMar>
              <w:left w:w="72" w:type="dxa"/>
              <w:right w:w="72" w:type="dxa"/>
            </w:tcMar>
            <w:hideMark/>
          </w:tcPr>
          <w:p w14:paraId="453345DE" w14:textId="0FF33F86" w:rsidR="006429BC" w:rsidRPr="000238C9" w:rsidRDefault="006429BC" w:rsidP="00C4131A">
            <w:pPr>
              <w:bidi/>
              <w:ind w:left="-76" w:right="-20"/>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0.0</w:t>
            </w:r>
          </w:p>
        </w:tc>
      </w:tr>
      <w:tr w:rsidR="000354E8" w:rsidRPr="000238C9" w14:paraId="3063EC7C" w14:textId="77777777" w:rsidTr="00C4131A">
        <w:trPr>
          <w:trHeight w:val="504"/>
        </w:trPr>
        <w:tc>
          <w:tcPr>
            <w:tcW w:w="1418"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ABDC027" w14:textId="6DAB6FB6" w:rsidR="00382773" w:rsidRPr="000238C9" w:rsidRDefault="006429BC" w:rsidP="00C4131A">
            <w:pPr>
              <w:bidi/>
              <w:jc w:val="center"/>
              <w:rPr>
                <w:rFonts w:asciiTheme="majorBidi" w:hAnsiTheme="majorBidi" w:cstheme="majorBidi"/>
                <w:b/>
                <w:bCs/>
                <w:sz w:val="18"/>
                <w:szCs w:val="18"/>
                <w:lang w:val="en-GB" w:eastAsia="en-CA" w:bidi="ar-LB"/>
              </w:rPr>
            </w:pPr>
            <w:r w:rsidRPr="000238C9">
              <w:rPr>
                <w:rFonts w:asciiTheme="majorBidi" w:hAnsiTheme="majorBidi"/>
                <w:b/>
                <w:bCs/>
                <w:sz w:val="18"/>
                <w:szCs w:val="18"/>
                <w:rtl/>
                <w:lang w:val="en-GB" w:eastAsia="en-CA" w:bidi="ar-LB"/>
              </w:rPr>
              <w:t xml:space="preserve">129 دولة متبقية من بلدان </w:t>
            </w:r>
            <w:r w:rsidRPr="000238C9">
              <w:rPr>
                <w:rFonts w:asciiTheme="majorBidi" w:hAnsiTheme="majorBidi" w:cstheme="majorBidi"/>
                <w:b/>
                <w:bCs/>
                <w:sz w:val="18"/>
                <w:szCs w:val="18"/>
                <w:rtl/>
                <w:lang w:val="en-GB" w:eastAsia="en-CA" w:bidi="ar-LB"/>
              </w:rPr>
              <w:t>المادة 5</w:t>
            </w:r>
          </w:p>
        </w:tc>
        <w:tc>
          <w:tcPr>
            <w:tcW w:w="789" w:type="dxa"/>
            <w:tcBorders>
              <w:top w:val="nil"/>
              <w:left w:val="nil"/>
              <w:bottom w:val="single" w:sz="4" w:space="0" w:color="auto"/>
              <w:right w:val="single" w:sz="4" w:space="0" w:color="auto"/>
            </w:tcBorders>
            <w:shd w:val="clear" w:color="auto" w:fill="auto"/>
            <w:tcMar>
              <w:left w:w="72" w:type="dxa"/>
              <w:right w:w="72" w:type="dxa"/>
            </w:tcMar>
            <w:hideMark/>
          </w:tcPr>
          <w:p w14:paraId="5C818A22" w14:textId="77777777" w:rsidR="00382773" w:rsidRPr="000238C9" w:rsidRDefault="00382773" w:rsidP="00C4131A">
            <w:pPr>
              <w:bidi/>
              <w:jc w:val="center"/>
              <w:rPr>
                <w:rFonts w:asciiTheme="majorBidi" w:hAnsiTheme="majorBidi" w:cstheme="majorBidi"/>
                <w:b/>
                <w:bCs/>
                <w:sz w:val="18"/>
                <w:szCs w:val="18"/>
                <w:lang w:val="en-GB" w:eastAsia="en-CA" w:bidi="ar-LB"/>
              </w:rPr>
            </w:pPr>
            <w:r w:rsidRPr="000238C9">
              <w:rPr>
                <w:rFonts w:asciiTheme="majorBidi" w:hAnsiTheme="majorBidi" w:cstheme="majorBidi"/>
                <w:b/>
                <w:bCs/>
                <w:sz w:val="18"/>
                <w:szCs w:val="18"/>
                <w:lang w:val="en-GB" w:eastAsia="en-CA" w:bidi="ar-LB"/>
              </w:rPr>
              <w:t>4,079.3</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709D1ED4" w14:textId="77777777" w:rsidR="00382773" w:rsidRPr="000238C9" w:rsidRDefault="00382773" w:rsidP="00C4131A">
            <w:pPr>
              <w:bidi/>
              <w:ind w:left="-139"/>
              <w:jc w:val="center"/>
              <w:rPr>
                <w:rFonts w:asciiTheme="majorBidi" w:hAnsiTheme="majorBidi" w:cstheme="majorBidi"/>
                <w:b/>
                <w:bCs/>
                <w:sz w:val="18"/>
                <w:szCs w:val="18"/>
                <w:lang w:val="en-GB" w:eastAsia="en-CA" w:bidi="ar-LB"/>
              </w:rPr>
            </w:pPr>
            <w:r w:rsidRPr="000238C9">
              <w:rPr>
                <w:rFonts w:asciiTheme="majorBidi" w:hAnsiTheme="majorBidi" w:cstheme="majorBidi"/>
                <w:b/>
                <w:bCs/>
                <w:sz w:val="18"/>
                <w:szCs w:val="18"/>
                <w:lang w:val="en-GB" w:eastAsia="en-CA" w:bidi="ar-LB"/>
              </w:rPr>
              <w:t>3,287.7</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56B49B1B" w14:textId="77777777" w:rsidR="00382773" w:rsidRPr="000238C9" w:rsidRDefault="00382773" w:rsidP="00C4131A">
            <w:pPr>
              <w:bidi/>
              <w:ind w:left="-140"/>
              <w:jc w:val="center"/>
              <w:rPr>
                <w:rFonts w:asciiTheme="majorBidi" w:hAnsiTheme="majorBidi" w:cstheme="majorBidi"/>
                <w:b/>
                <w:bCs/>
                <w:sz w:val="18"/>
                <w:szCs w:val="18"/>
                <w:lang w:val="en-GB" w:eastAsia="en-CA" w:bidi="ar-LB"/>
              </w:rPr>
            </w:pPr>
            <w:r w:rsidRPr="000238C9">
              <w:rPr>
                <w:rFonts w:asciiTheme="majorBidi" w:hAnsiTheme="majorBidi" w:cstheme="majorBidi"/>
                <w:b/>
                <w:bCs/>
                <w:sz w:val="18"/>
                <w:szCs w:val="18"/>
                <w:lang w:val="en-GB" w:eastAsia="en-CA" w:bidi="ar-LB"/>
              </w:rPr>
              <w:t>3,232.3</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69AF50D2" w14:textId="77777777" w:rsidR="00382773" w:rsidRPr="000238C9" w:rsidRDefault="00382773" w:rsidP="00C4131A">
            <w:pPr>
              <w:bidi/>
              <w:jc w:val="center"/>
              <w:rPr>
                <w:rFonts w:asciiTheme="majorBidi" w:hAnsiTheme="majorBidi" w:cstheme="majorBidi"/>
                <w:b/>
                <w:bCs/>
                <w:sz w:val="18"/>
                <w:szCs w:val="18"/>
                <w:lang w:val="en-GB" w:eastAsia="en-CA" w:bidi="ar-LB"/>
              </w:rPr>
            </w:pPr>
            <w:r w:rsidRPr="000238C9">
              <w:rPr>
                <w:rFonts w:asciiTheme="majorBidi" w:hAnsiTheme="majorBidi" w:cstheme="majorBidi"/>
                <w:b/>
                <w:bCs/>
                <w:sz w:val="18"/>
                <w:szCs w:val="18"/>
                <w:lang w:val="en-GB" w:eastAsia="en-CA" w:bidi="ar-LB"/>
              </w:rPr>
              <w:t>2,998.3</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05BC655B" w14:textId="77777777" w:rsidR="00382773" w:rsidRPr="000238C9" w:rsidRDefault="00382773" w:rsidP="00C4131A">
            <w:pPr>
              <w:bidi/>
              <w:ind w:left="-111"/>
              <w:jc w:val="center"/>
              <w:rPr>
                <w:rFonts w:asciiTheme="majorBidi" w:hAnsiTheme="majorBidi" w:cstheme="majorBidi"/>
                <w:b/>
                <w:bCs/>
                <w:sz w:val="18"/>
                <w:szCs w:val="18"/>
                <w:lang w:val="en-GB" w:eastAsia="en-CA" w:bidi="ar-LB"/>
              </w:rPr>
            </w:pPr>
            <w:r w:rsidRPr="000238C9">
              <w:rPr>
                <w:rFonts w:asciiTheme="majorBidi" w:hAnsiTheme="majorBidi" w:cstheme="majorBidi"/>
                <w:b/>
                <w:bCs/>
                <w:sz w:val="18"/>
                <w:szCs w:val="18"/>
                <w:lang w:val="en-GB" w:eastAsia="en-CA" w:bidi="ar-LB"/>
              </w:rPr>
              <w:t>2,775.3</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2788F81A" w14:textId="77777777" w:rsidR="00382773" w:rsidRPr="000238C9" w:rsidRDefault="00382773" w:rsidP="00C4131A">
            <w:pPr>
              <w:bidi/>
              <w:ind w:left="-111"/>
              <w:jc w:val="center"/>
              <w:rPr>
                <w:rFonts w:asciiTheme="majorBidi" w:hAnsiTheme="majorBidi" w:cstheme="majorBidi"/>
                <w:b/>
                <w:bCs/>
                <w:sz w:val="18"/>
                <w:szCs w:val="18"/>
                <w:lang w:val="en-GB" w:eastAsia="en-CA" w:bidi="ar-LB"/>
              </w:rPr>
            </w:pPr>
            <w:r w:rsidRPr="000238C9">
              <w:rPr>
                <w:rFonts w:asciiTheme="majorBidi" w:hAnsiTheme="majorBidi" w:cstheme="majorBidi"/>
                <w:b/>
                <w:bCs/>
                <w:sz w:val="18"/>
                <w:szCs w:val="18"/>
                <w:lang w:val="en-GB" w:eastAsia="en-CA" w:bidi="ar-LB"/>
              </w:rPr>
              <w:t>2,568.1</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CA2BF15" w14:textId="087EC23B" w:rsidR="00382773" w:rsidRPr="000238C9" w:rsidRDefault="00382773" w:rsidP="00C4131A">
            <w:pPr>
              <w:bidi/>
              <w:ind w:left="-111"/>
              <w:jc w:val="center"/>
              <w:rPr>
                <w:rFonts w:asciiTheme="majorBidi" w:hAnsiTheme="majorBidi" w:cstheme="majorBidi"/>
                <w:b/>
                <w:bCs/>
                <w:sz w:val="18"/>
                <w:szCs w:val="18"/>
                <w:lang w:val="en-GB" w:eastAsia="en-CA" w:bidi="ar-LB"/>
              </w:rPr>
            </w:pPr>
            <w:r w:rsidRPr="000238C9">
              <w:rPr>
                <w:rFonts w:asciiTheme="majorBidi" w:hAnsiTheme="majorBidi" w:cstheme="majorBidi"/>
                <w:b/>
                <w:bCs/>
                <w:sz w:val="18"/>
                <w:szCs w:val="18"/>
                <w:lang w:val="en-GB" w:eastAsia="en-CA" w:bidi="ar-LB"/>
              </w:rPr>
              <w:t>2,240.0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1A8966F7" w14:textId="6177B829" w:rsidR="00382773" w:rsidRPr="000238C9" w:rsidRDefault="00382773" w:rsidP="00C4131A">
            <w:pPr>
              <w:bidi/>
              <w:jc w:val="center"/>
              <w:rPr>
                <w:rFonts w:asciiTheme="majorBidi" w:hAnsiTheme="majorBidi" w:cstheme="majorBidi"/>
                <w:b/>
                <w:bCs/>
                <w:sz w:val="18"/>
                <w:szCs w:val="18"/>
                <w:lang w:val="en-GB" w:eastAsia="en-CA" w:bidi="ar-LB"/>
              </w:rPr>
            </w:pPr>
            <w:r w:rsidRPr="000238C9">
              <w:rPr>
                <w:rFonts w:asciiTheme="majorBidi" w:hAnsiTheme="majorBidi" w:cstheme="majorBidi"/>
                <w:b/>
                <w:bCs/>
                <w:sz w:val="18"/>
                <w:szCs w:val="18"/>
                <w:lang w:val="en-GB" w:eastAsia="en-CA" w:bidi="ar-LB"/>
              </w:rPr>
              <w:t>2,187.6</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243FDF82" w14:textId="15A686FC" w:rsidR="00382773" w:rsidRPr="000238C9" w:rsidRDefault="00382773" w:rsidP="00C4131A">
            <w:pPr>
              <w:bidi/>
              <w:jc w:val="center"/>
              <w:rPr>
                <w:rFonts w:asciiTheme="majorBidi" w:hAnsiTheme="majorBidi" w:cstheme="majorBidi"/>
                <w:b/>
                <w:bCs/>
                <w:sz w:val="18"/>
                <w:szCs w:val="18"/>
                <w:lang w:val="en-GB" w:eastAsia="en-CA" w:bidi="ar-LB"/>
              </w:rPr>
            </w:pPr>
            <w:r w:rsidRPr="000238C9">
              <w:rPr>
                <w:rFonts w:asciiTheme="majorBidi" w:hAnsiTheme="majorBidi" w:cstheme="majorBidi"/>
                <w:b/>
                <w:bCs/>
                <w:sz w:val="18"/>
                <w:szCs w:val="18"/>
                <w:lang w:val="en-GB" w:eastAsia="en-CA" w:bidi="ar-LB"/>
              </w:rPr>
              <w:t>1,767.2</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16E4688" w14:textId="5CDD8E83" w:rsidR="00382773" w:rsidRPr="000238C9" w:rsidRDefault="00382773" w:rsidP="00C4131A">
            <w:pPr>
              <w:bidi/>
              <w:jc w:val="center"/>
              <w:rPr>
                <w:rFonts w:asciiTheme="majorBidi" w:hAnsiTheme="majorBidi" w:cstheme="majorBidi"/>
                <w:b/>
                <w:bCs/>
                <w:sz w:val="18"/>
                <w:szCs w:val="18"/>
                <w:lang w:val="en-GB" w:eastAsia="en-CA" w:bidi="ar-LB"/>
              </w:rPr>
            </w:pPr>
            <w:r w:rsidRPr="000238C9">
              <w:rPr>
                <w:rFonts w:asciiTheme="majorBidi" w:hAnsiTheme="majorBidi" w:cstheme="majorBidi"/>
                <w:b/>
                <w:bCs/>
                <w:sz w:val="18"/>
                <w:szCs w:val="18"/>
                <w:lang w:val="en-GB" w:eastAsia="en-CA" w:bidi="ar-LB"/>
              </w:rPr>
              <w:t>1,460.0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E94B41C" w14:textId="53AD7EEE" w:rsidR="00382773" w:rsidRPr="000238C9" w:rsidRDefault="00382773" w:rsidP="00C4131A">
            <w:pPr>
              <w:bidi/>
              <w:ind w:left="-109"/>
              <w:jc w:val="center"/>
              <w:rPr>
                <w:rFonts w:asciiTheme="majorBidi" w:hAnsiTheme="majorBidi" w:cstheme="majorBidi"/>
                <w:b/>
                <w:bCs/>
                <w:sz w:val="18"/>
                <w:szCs w:val="18"/>
                <w:lang w:val="en-GB" w:eastAsia="en-CA" w:bidi="ar-LB"/>
              </w:rPr>
            </w:pPr>
            <w:r w:rsidRPr="000238C9">
              <w:rPr>
                <w:rFonts w:asciiTheme="majorBidi" w:hAnsiTheme="majorBidi" w:cstheme="majorBidi"/>
                <w:b/>
                <w:bCs/>
                <w:sz w:val="18"/>
                <w:szCs w:val="18"/>
                <w:lang w:val="en-GB" w:eastAsia="en-CA" w:bidi="ar-LB"/>
              </w:rPr>
              <w:t>1,363.9</w:t>
            </w:r>
          </w:p>
        </w:tc>
        <w:tc>
          <w:tcPr>
            <w:tcW w:w="630" w:type="dxa"/>
            <w:tcBorders>
              <w:top w:val="nil"/>
              <w:left w:val="nil"/>
              <w:bottom w:val="single" w:sz="4" w:space="0" w:color="auto"/>
              <w:right w:val="single" w:sz="4" w:space="0" w:color="auto"/>
            </w:tcBorders>
            <w:shd w:val="clear" w:color="auto" w:fill="auto"/>
            <w:tcMar>
              <w:left w:w="72" w:type="dxa"/>
              <w:right w:w="72" w:type="dxa"/>
            </w:tcMar>
            <w:hideMark/>
          </w:tcPr>
          <w:p w14:paraId="69CE74CE" w14:textId="7127E3D2" w:rsidR="00382773" w:rsidRPr="000238C9" w:rsidRDefault="00382773" w:rsidP="00C4131A">
            <w:pPr>
              <w:bidi/>
              <w:ind w:left="-76" w:right="-20"/>
              <w:jc w:val="center"/>
              <w:rPr>
                <w:rFonts w:asciiTheme="majorBidi" w:hAnsiTheme="majorBidi" w:cstheme="majorBidi"/>
                <w:b/>
                <w:bCs/>
                <w:sz w:val="18"/>
                <w:szCs w:val="18"/>
                <w:lang w:val="en-GB" w:eastAsia="en-CA" w:bidi="ar-LB"/>
              </w:rPr>
            </w:pPr>
            <w:r w:rsidRPr="000238C9">
              <w:rPr>
                <w:rFonts w:asciiTheme="majorBidi" w:hAnsiTheme="majorBidi" w:cstheme="majorBidi"/>
                <w:b/>
                <w:bCs/>
                <w:sz w:val="18"/>
                <w:szCs w:val="18"/>
                <w:lang w:val="en-GB" w:eastAsia="en-CA" w:bidi="ar-LB"/>
              </w:rPr>
              <w:t>8.8</w:t>
            </w:r>
          </w:p>
        </w:tc>
      </w:tr>
      <w:tr w:rsidR="00D96194" w:rsidRPr="000238C9" w14:paraId="7844D0A2" w14:textId="77777777" w:rsidTr="00C4131A">
        <w:trPr>
          <w:trHeight w:val="50"/>
        </w:trPr>
        <w:tc>
          <w:tcPr>
            <w:tcW w:w="10737" w:type="dxa"/>
            <w:gridSpan w:val="13"/>
            <w:tcBorders>
              <w:top w:val="single" w:sz="4" w:space="0" w:color="auto"/>
              <w:left w:val="single" w:sz="4" w:space="0" w:color="auto"/>
              <w:bottom w:val="single" w:sz="4" w:space="0" w:color="auto"/>
              <w:right w:val="single" w:sz="4" w:space="0" w:color="000000"/>
            </w:tcBorders>
            <w:shd w:val="clear" w:color="auto" w:fill="auto"/>
            <w:tcMar>
              <w:left w:w="72" w:type="dxa"/>
              <w:right w:w="72" w:type="dxa"/>
            </w:tcMar>
            <w:hideMark/>
          </w:tcPr>
          <w:p w14:paraId="04742F3C" w14:textId="24D3ED87" w:rsidR="00D96194" w:rsidRPr="000238C9" w:rsidRDefault="006429BC" w:rsidP="00C4131A">
            <w:pPr>
              <w:bidi/>
              <w:jc w:val="center"/>
              <w:rPr>
                <w:rFonts w:asciiTheme="majorBidi" w:hAnsiTheme="majorBidi" w:cstheme="majorBidi"/>
                <w:b/>
                <w:bCs/>
                <w:sz w:val="18"/>
                <w:szCs w:val="18"/>
                <w:lang w:val="en-GB" w:eastAsia="en-CA" w:bidi="ar-LB"/>
              </w:rPr>
            </w:pPr>
            <w:r w:rsidRPr="000238C9">
              <w:rPr>
                <w:rFonts w:asciiTheme="majorBidi" w:hAnsiTheme="majorBidi" w:cstheme="majorBidi"/>
                <w:b/>
                <w:bCs/>
                <w:sz w:val="18"/>
                <w:szCs w:val="18"/>
                <w:rtl/>
                <w:lang w:val="en-GB" w:eastAsia="en-CA" w:bidi="ar-LB"/>
              </w:rPr>
              <w:t>جميع بلدان المادة 5</w:t>
            </w:r>
          </w:p>
        </w:tc>
      </w:tr>
      <w:tr w:rsidR="006429BC" w:rsidRPr="000238C9" w14:paraId="251A94BD" w14:textId="77777777" w:rsidTr="00C4131A">
        <w:trPr>
          <w:trHeight w:val="126"/>
        </w:trPr>
        <w:tc>
          <w:tcPr>
            <w:tcW w:w="1418"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304CDC4" w14:textId="281E553E" w:rsidR="006429BC" w:rsidRPr="000238C9" w:rsidRDefault="00CD7754" w:rsidP="00C4131A">
            <w:pPr>
              <w:bidi/>
              <w:jc w:val="center"/>
              <w:rPr>
                <w:rFonts w:asciiTheme="majorBidi" w:hAnsiTheme="majorBidi" w:cstheme="majorBidi"/>
                <w:sz w:val="18"/>
                <w:szCs w:val="18"/>
                <w:lang w:val="en-GB" w:eastAsia="en-CA" w:bidi="ar-LB"/>
              </w:rPr>
            </w:pPr>
            <w:r>
              <w:rPr>
                <w:rFonts w:asciiTheme="majorBidi" w:hAnsiTheme="majorBidi" w:cstheme="majorBidi"/>
                <w:sz w:val="18"/>
                <w:szCs w:val="18"/>
                <w:rtl/>
                <w:lang w:val="en-GB" w:eastAsia="en-CA" w:bidi="ar-LB"/>
              </w:rPr>
              <w:t>الايروسول</w:t>
            </w:r>
          </w:p>
        </w:tc>
        <w:tc>
          <w:tcPr>
            <w:tcW w:w="789" w:type="dxa"/>
            <w:tcBorders>
              <w:top w:val="nil"/>
              <w:left w:val="nil"/>
              <w:bottom w:val="single" w:sz="4" w:space="0" w:color="auto"/>
              <w:right w:val="single" w:sz="4" w:space="0" w:color="auto"/>
            </w:tcBorders>
            <w:shd w:val="clear" w:color="auto" w:fill="auto"/>
            <w:tcMar>
              <w:left w:w="72" w:type="dxa"/>
              <w:right w:w="72" w:type="dxa"/>
            </w:tcMar>
            <w:hideMark/>
          </w:tcPr>
          <w:p w14:paraId="6A5695DE" w14:textId="77777777" w:rsidR="006429BC" w:rsidRPr="000238C9" w:rsidRDefault="006429BC" w:rsidP="00C4131A">
            <w:pPr>
              <w:bidi/>
              <w:ind w:left="-251"/>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170.5</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16C0524D" w14:textId="77777777" w:rsidR="006429BC" w:rsidRPr="000238C9" w:rsidRDefault="006429BC" w:rsidP="00C4131A">
            <w:pPr>
              <w:bidi/>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262.2</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6B22069F" w14:textId="77777777" w:rsidR="006429BC" w:rsidRPr="000238C9" w:rsidRDefault="006429BC" w:rsidP="00C4131A">
            <w:pPr>
              <w:bidi/>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205.9</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1364F9E0" w14:textId="77777777" w:rsidR="006429BC" w:rsidRPr="000238C9" w:rsidRDefault="006429BC" w:rsidP="00C4131A">
            <w:pPr>
              <w:bidi/>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268.0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23D2C072" w14:textId="77777777" w:rsidR="006429BC" w:rsidRPr="000238C9" w:rsidRDefault="006429BC" w:rsidP="00C4131A">
            <w:pPr>
              <w:bidi/>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232.0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672DA67C" w14:textId="77777777" w:rsidR="006429BC" w:rsidRPr="000238C9" w:rsidRDefault="006429BC" w:rsidP="00C4131A">
            <w:pPr>
              <w:bidi/>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6.0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5D58D16A" w14:textId="37277428" w:rsidR="006429BC" w:rsidRPr="000238C9" w:rsidRDefault="006429BC" w:rsidP="00C4131A">
            <w:pPr>
              <w:bidi/>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180.9</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366BEB4" w14:textId="45F9A448" w:rsidR="006429BC" w:rsidRPr="000238C9" w:rsidRDefault="006429BC" w:rsidP="00C4131A">
            <w:pPr>
              <w:bidi/>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171.5</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07AEC826" w14:textId="0B1E28BD" w:rsidR="006429BC" w:rsidRPr="000238C9" w:rsidRDefault="006429BC" w:rsidP="00C4131A">
            <w:pPr>
              <w:bidi/>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1.1</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57411B97" w14:textId="7E09DE1D" w:rsidR="006429BC" w:rsidRPr="000238C9" w:rsidRDefault="006429BC" w:rsidP="00C4131A">
            <w:pPr>
              <w:bidi/>
              <w:ind w:left="-219"/>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2.6</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77CC5C20" w14:textId="7B63B931" w:rsidR="006429BC" w:rsidRPr="000238C9" w:rsidRDefault="006429BC" w:rsidP="00C4131A">
            <w:pPr>
              <w:bidi/>
              <w:ind w:left="-219"/>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3.0</w:t>
            </w:r>
          </w:p>
        </w:tc>
        <w:tc>
          <w:tcPr>
            <w:tcW w:w="630" w:type="dxa"/>
            <w:tcBorders>
              <w:top w:val="nil"/>
              <w:left w:val="nil"/>
              <w:bottom w:val="single" w:sz="4" w:space="0" w:color="auto"/>
              <w:right w:val="single" w:sz="4" w:space="0" w:color="auto"/>
            </w:tcBorders>
            <w:shd w:val="clear" w:color="auto" w:fill="auto"/>
            <w:tcMar>
              <w:left w:w="72" w:type="dxa"/>
              <w:right w:w="72" w:type="dxa"/>
            </w:tcMar>
            <w:hideMark/>
          </w:tcPr>
          <w:p w14:paraId="75F72385" w14:textId="3AEFC36F" w:rsidR="006429BC" w:rsidRPr="000238C9" w:rsidRDefault="006429BC" w:rsidP="00C4131A">
            <w:pPr>
              <w:bidi/>
              <w:ind w:left="-76" w:right="-20"/>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0.0</w:t>
            </w:r>
          </w:p>
        </w:tc>
      </w:tr>
      <w:tr w:rsidR="006429BC" w:rsidRPr="000238C9" w14:paraId="31043A91" w14:textId="77777777" w:rsidTr="00C4131A">
        <w:trPr>
          <w:trHeight w:val="50"/>
        </w:trPr>
        <w:tc>
          <w:tcPr>
            <w:tcW w:w="1418"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7C8CE09" w14:textId="5933090C" w:rsidR="006429BC" w:rsidRPr="000238C9" w:rsidRDefault="009F3C38" w:rsidP="00C4131A">
            <w:pPr>
              <w:bidi/>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rtl/>
                <w:lang w:val="en-GB" w:eastAsia="en-CA" w:bidi="ar-LB"/>
              </w:rPr>
              <w:t>الرغاوى</w:t>
            </w:r>
          </w:p>
        </w:tc>
        <w:tc>
          <w:tcPr>
            <w:tcW w:w="789" w:type="dxa"/>
            <w:tcBorders>
              <w:top w:val="nil"/>
              <w:left w:val="nil"/>
              <w:bottom w:val="single" w:sz="4" w:space="0" w:color="auto"/>
              <w:right w:val="single" w:sz="4" w:space="0" w:color="auto"/>
            </w:tcBorders>
            <w:shd w:val="clear" w:color="auto" w:fill="auto"/>
            <w:tcMar>
              <w:left w:w="72" w:type="dxa"/>
              <w:right w:w="72" w:type="dxa"/>
            </w:tcMar>
            <w:hideMark/>
          </w:tcPr>
          <w:p w14:paraId="3D94EBAA" w14:textId="77777777" w:rsidR="006429BC" w:rsidRPr="000238C9" w:rsidRDefault="006429BC" w:rsidP="00C4131A">
            <w:pPr>
              <w:bidi/>
              <w:ind w:left="-251"/>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14,157.2</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15219BAC" w14:textId="77777777" w:rsidR="006429BC" w:rsidRPr="000238C9" w:rsidRDefault="006429BC" w:rsidP="00C4131A">
            <w:pPr>
              <w:bidi/>
              <w:ind w:left="-139"/>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11,082.6</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55DD0D4" w14:textId="77777777" w:rsidR="006429BC" w:rsidRPr="000238C9" w:rsidRDefault="006429BC" w:rsidP="00C4131A">
            <w:pPr>
              <w:bidi/>
              <w:ind w:left="-139"/>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10,473.0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B212976" w14:textId="77777777" w:rsidR="006429BC" w:rsidRPr="000238C9" w:rsidRDefault="006429BC" w:rsidP="00C4131A">
            <w:pPr>
              <w:bidi/>
              <w:ind w:left="-139"/>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8,468.7</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0240628C" w14:textId="77777777" w:rsidR="006429BC" w:rsidRPr="000238C9" w:rsidRDefault="006429BC" w:rsidP="00C4131A">
            <w:pPr>
              <w:bidi/>
              <w:ind w:left="-139"/>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8,272.4</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7B113DB1" w14:textId="77777777" w:rsidR="006429BC" w:rsidRPr="000238C9" w:rsidRDefault="006429BC" w:rsidP="00C4131A">
            <w:pPr>
              <w:bidi/>
              <w:ind w:left="-139"/>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8,453.8</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5F78AF47" w14:textId="37B2D969" w:rsidR="006429BC" w:rsidRPr="000238C9" w:rsidRDefault="006429BC" w:rsidP="00C4131A">
            <w:pPr>
              <w:bidi/>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7,452.5</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3E93101" w14:textId="128F269A" w:rsidR="006429BC" w:rsidRPr="000238C9" w:rsidRDefault="006429BC" w:rsidP="00C4131A">
            <w:pPr>
              <w:bidi/>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7,204.2</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1409B0A8" w14:textId="6418BD25" w:rsidR="006429BC" w:rsidRPr="000238C9" w:rsidRDefault="006429BC" w:rsidP="00C4131A">
            <w:pPr>
              <w:bidi/>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4,932.3</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52CAE6D6" w14:textId="61A1C7A2" w:rsidR="006429BC" w:rsidRPr="000238C9" w:rsidRDefault="006429BC" w:rsidP="00C4131A">
            <w:pPr>
              <w:bidi/>
              <w:ind w:left="-219"/>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4,276.8</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D06765C" w14:textId="7D98FA29" w:rsidR="006429BC" w:rsidRPr="000238C9" w:rsidRDefault="006429BC" w:rsidP="00C4131A">
            <w:pPr>
              <w:bidi/>
              <w:ind w:left="-219"/>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4,492.4</w:t>
            </w:r>
          </w:p>
        </w:tc>
        <w:tc>
          <w:tcPr>
            <w:tcW w:w="630" w:type="dxa"/>
            <w:tcBorders>
              <w:top w:val="nil"/>
              <w:left w:val="nil"/>
              <w:bottom w:val="single" w:sz="4" w:space="0" w:color="auto"/>
              <w:right w:val="single" w:sz="4" w:space="0" w:color="auto"/>
            </w:tcBorders>
            <w:shd w:val="clear" w:color="auto" w:fill="auto"/>
            <w:tcMar>
              <w:left w:w="72" w:type="dxa"/>
              <w:right w:w="72" w:type="dxa"/>
            </w:tcMar>
            <w:hideMark/>
          </w:tcPr>
          <w:p w14:paraId="0BF7805E" w14:textId="1A26526B" w:rsidR="006429BC" w:rsidRPr="000238C9" w:rsidRDefault="006429BC" w:rsidP="00C4131A">
            <w:pPr>
              <w:bidi/>
              <w:ind w:left="-76" w:right="-20"/>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29.0</w:t>
            </w:r>
          </w:p>
        </w:tc>
      </w:tr>
      <w:tr w:rsidR="006429BC" w:rsidRPr="000238C9" w14:paraId="2AFCAB02" w14:textId="77777777" w:rsidTr="00C4131A">
        <w:trPr>
          <w:trHeight w:val="162"/>
        </w:trPr>
        <w:tc>
          <w:tcPr>
            <w:tcW w:w="1418"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A478ACC" w14:textId="652C3E24" w:rsidR="006429BC" w:rsidRPr="000238C9" w:rsidRDefault="006429BC" w:rsidP="00C4131A">
            <w:pPr>
              <w:bidi/>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rtl/>
                <w:lang w:val="en-GB" w:eastAsia="en-CA" w:bidi="ar-LB"/>
              </w:rPr>
              <w:t>مكافحة الحرائق</w:t>
            </w:r>
          </w:p>
        </w:tc>
        <w:tc>
          <w:tcPr>
            <w:tcW w:w="789" w:type="dxa"/>
            <w:tcBorders>
              <w:top w:val="nil"/>
              <w:left w:val="nil"/>
              <w:bottom w:val="single" w:sz="4" w:space="0" w:color="auto"/>
              <w:right w:val="single" w:sz="4" w:space="0" w:color="auto"/>
            </w:tcBorders>
            <w:shd w:val="clear" w:color="auto" w:fill="auto"/>
            <w:tcMar>
              <w:left w:w="72" w:type="dxa"/>
              <w:right w:w="72" w:type="dxa"/>
            </w:tcMar>
            <w:hideMark/>
          </w:tcPr>
          <w:p w14:paraId="75A45779" w14:textId="77777777" w:rsidR="006429BC" w:rsidRPr="000238C9" w:rsidRDefault="006429BC" w:rsidP="00C4131A">
            <w:pPr>
              <w:bidi/>
              <w:ind w:left="-251"/>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19.4</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CBCB2F8" w14:textId="77777777" w:rsidR="006429BC" w:rsidRPr="000238C9" w:rsidRDefault="006429BC" w:rsidP="00C4131A">
            <w:pPr>
              <w:bidi/>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14.1</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2E2AB13B" w14:textId="77777777" w:rsidR="006429BC" w:rsidRPr="000238C9" w:rsidRDefault="006429BC" w:rsidP="00C4131A">
            <w:pPr>
              <w:bidi/>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15.2</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6DDF5CE" w14:textId="77777777" w:rsidR="006429BC" w:rsidRPr="000238C9" w:rsidRDefault="006429BC" w:rsidP="00C4131A">
            <w:pPr>
              <w:bidi/>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18.0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7C2BC3B6" w14:textId="77777777" w:rsidR="006429BC" w:rsidRPr="000238C9" w:rsidRDefault="006429BC" w:rsidP="00C4131A">
            <w:pPr>
              <w:bidi/>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15.2</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6002231" w14:textId="77777777" w:rsidR="006429BC" w:rsidRPr="000238C9" w:rsidRDefault="006429BC" w:rsidP="00C4131A">
            <w:pPr>
              <w:bidi/>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12.6</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E2C7C0E" w14:textId="5B8E42AC" w:rsidR="006429BC" w:rsidRPr="000238C9" w:rsidRDefault="006429BC" w:rsidP="00C4131A">
            <w:pPr>
              <w:bidi/>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5.6</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B9FFF26" w14:textId="62E81898" w:rsidR="006429BC" w:rsidRPr="000238C9" w:rsidRDefault="006429BC" w:rsidP="00C4131A">
            <w:pPr>
              <w:bidi/>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7.3</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540C3B61" w14:textId="0EDE369A" w:rsidR="006429BC" w:rsidRPr="000238C9" w:rsidRDefault="006429BC" w:rsidP="00C4131A">
            <w:pPr>
              <w:bidi/>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3.4</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744EEBA0" w14:textId="0DE6795C" w:rsidR="006429BC" w:rsidRPr="000238C9" w:rsidRDefault="006429BC" w:rsidP="00C4131A">
            <w:pPr>
              <w:bidi/>
              <w:ind w:left="-219"/>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4.3</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12B24ED7" w14:textId="5A684051" w:rsidR="006429BC" w:rsidRPr="000238C9" w:rsidRDefault="006429BC" w:rsidP="00C4131A">
            <w:pPr>
              <w:bidi/>
              <w:ind w:left="-219"/>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33.7</w:t>
            </w:r>
          </w:p>
        </w:tc>
        <w:tc>
          <w:tcPr>
            <w:tcW w:w="630" w:type="dxa"/>
            <w:tcBorders>
              <w:top w:val="nil"/>
              <w:left w:val="nil"/>
              <w:bottom w:val="single" w:sz="4" w:space="0" w:color="auto"/>
              <w:right w:val="single" w:sz="4" w:space="0" w:color="auto"/>
            </w:tcBorders>
            <w:shd w:val="clear" w:color="auto" w:fill="auto"/>
            <w:tcMar>
              <w:left w:w="72" w:type="dxa"/>
              <w:right w:w="72" w:type="dxa"/>
            </w:tcMar>
            <w:hideMark/>
          </w:tcPr>
          <w:p w14:paraId="5D874F5E" w14:textId="392F94B6" w:rsidR="006429BC" w:rsidRPr="000238C9" w:rsidRDefault="006429BC" w:rsidP="00C4131A">
            <w:pPr>
              <w:bidi/>
              <w:ind w:left="-76" w:right="-20"/>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0.2</w:t>
            </w:r>
          </w:p>
        </w:tc>
      </w:tr>
      <w:tr w:rsidR="006429BC" w:rsidRPr="000238C9" w14:paraId="3541B73E" w14:textId="77777777" w:rsidTr="00C4131A">
        <w:trPr>
          <w:trHeight w:val="323"/>
        </w:trPr>
        <w:tc>
          <w:tcPr>
            <w:tcW w:w="1418"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A3927BF" w14:textId="01FA37E0" w:rsidR="006429BC" w:rsidRPr="000238C9" w:rsidRDefault="006429BC" w:rsidP="00C4131A">
            <w:pPr>
              <w:bidi/>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rtl/>
                <w:lang w:val="en-GB" w:eastAsia="en-CA" w:bidi="ar-LB"/>
              </w:rPr>
              <w:t>تصنيع أجهزة التبريد</w:t>
            </w:r>
          </w:p>
        </w:tc>
        <w:tc>
          <w:tcPr>
            <w:tcW w:w="789" w:type="dxa"/>
            <w:tcBorders>
              <w:top w:val="nil"/>
              <w:left w:val="nil"/>
              <w:bottom w:val="single" w:sz="4" w:space="0" w:color="auto"/>
              <w:right w:val="single" w:sz="4" w:space="0" w:color="auto"/>
            </w:tcBorders>
            <w:shd w:val="clear" w:color="auto" w:fill="auto"/>
            <w:tcMar>
              <w:left w:w="72" w:type="dxa"/>
              <w:right w:w="72" w:type="dxa"/>
            </w:tcMar>
            <w:hideMark/>
          </w:tcPr>
          <w:p w14:paraId="3DB690D2" w14:textId="77777777" w:rsidR="006429BC" w:rsidRPr="000238C9" w:rsidRDefault="006429BC" w:rsidP="00C4131A">
            <w:pPr>
              <w:bidi/>
              <w:ind w:left="-251"/>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10,130.3</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1FDE983D" w14:textId="77777777" w:rsidR="006429BC" w:rsidRPr="000238C9" w:rsidRDefault="006429BC" w:rsidP="00C4131A">
            <w:pPr>
              <w:bidi/>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8,562.2</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9832EBB" w14:textId="77777777" w:rsidR="006429BC" w:rsidRPr="000238C9" w:rsidRDefault="006429BC" w:rsidP="00C4131A">
            <w:pPr>
              <w:bidi/>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7,824.3</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78A49C37" w14:textId="77777777" w:rsidR="006429BC" w:rsidRPr="000238C9" w:rsidRDefault="006429BC" w:rsidP="00C4131A">
            <w:pPr>
              <w:bidi/>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7,063.2</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5E09D37A" w14:textId="77777777" w:rsidR="006429BC" w:rsidRPr="000238C9" w:rsidRDefault="006429BC" w:rsidP="00C4131A">
            <w:pPr>
              <w:bidi/>
              <w:ind w:left="-219"/>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6,817.0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A02E5EF" w14:textId="77777777" w:rsidR="006429BC" w:rsidRPr="000238C9" w:rsidRDefault="006429BC" w:rsidP="00C4131A">
            <w:pPr>
              <w:bidi/>
              <w:ind w:left="-77"/>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6,615.1</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1C3BC9E8" w14:textId="5BC5EE64" w:rsidR="006429BC" w:rsidRPr="000238C9" w:rsidRDefault="006429BC" w:rsidP="00C4131A">
            <w:pPr>
              <w:bidi/>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6,274.4</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CBD9915" w14:textId="2C4F154F" w:rsidR="006429BC" w:rsidRPr="000238C9" w:rsidRDefault="006429BC" w:rsidP="00C4131A">
            <w:pPr>
              <w:bidi/>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5,937.1</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50A67F43" w14:textId="49C63FE0" w:rsidR="006429BC" w:rsidRPr="000238C9" w:rsidRDefault="006429BC" w:rsidP="00C4131A">
            <w:pPr>
              <w:bidi/>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4,031.6</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1E6D15DE" w14:textId="3CBC5C7E" w:rsidR="006429BC" w:rsidRPr="000238C9" w:rsidRDefault="006429BC" w:rsidP="00C4131A">
            <w:pPr>
              <w:bidi/>
              <w:ind w:left="-219"/>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3,709.8</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59ECA809" w14:textId="5C3AA6B8" w:rsidR="006429BC" w:rsidRPr="000238C9" w:rsidRDefault="006429BC" w:rsidP="00C4131A">
            <w:pPr>
              <w:bidi/>
              <w:ind w:left="-219"/>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3,845.3</w:t>
            </w:r>
          </w:p>
        </w:tc>
        <w:tc>
          <w:tcPr>
            <w:tcW w:w="630" w:type="dxa"/>
            <w:tcBorders>
              <w:top w:val="nil"/>
              <w:left w:val="nil"/>
              <w:bottom w:val="single" w:sz="4" w:space="0" w:color="auto"/>
              <w:right w:val="single" w:sz="4" w:space="0" w:color="auto"/>
            </w:tcBorders>
            <w:shd w:val="clear" w:color="auto" w:fill="auto"/>
            <w:tcMar>
              <w:left w:w="72" w:type="dxa"/>
              <w:right w:w="72" w:type="dxa"/>
            </w:tcMar>
            <w:hideMark/>
          </w:tcPr>
          <w:p w14:paraId="66F7388F" w14:textId="5F7F855D" w:rsidR="006429BC" w:rsidRPr="000238C9" w:rsidRDefault="006429BC" w:rsidP="00C4131A">
            <w:pPr>
              <w:bidi/>
              <w:ind w:left="-76" w:right="-20"/>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24.8</w:t>
            </w:r>
          </w:p>
        </w:tc>
      </w:tr>
      <w:tr w:rsidR="006429BC" w:rsidRPr="000238C9" w14:paraId="6FFF91D8" w14:textId="77777777" w:rsidTr="00C4131A">
        <w:trPr>
          <w:trHeight w:val="252"/>
        </w:trPr>
        <w:tc>
          <w:tcPr>
            <w:tcW w:w="1418"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51F9194" w14:textId="2863F40C" w:rsidR="006429BC" w:rsidRPr="000238C9" w:rsidRDefault="006429BC" w:rsidP="00C4131A">
            <w:pPr>
              <w:bidi/>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rtl/>
                <w:lang w:val="en-GB" w:eastAsia="en-CA" w:bidi="ar-LB"/>
              </w:rPr>
              <w:t>خدمة التبريد</w:t>
            </w:r>
          </w:p>
        </w:tc>
        <w:tc>
          <w:tcPr>
            <w:tcW w:w="789" w:type="dxa"/>
            <w:tcBorders>
              <w:top w:val="nil"/>
              <w:left w:val="nil"/>
              <w:bottom w:val="single" w:sz="4" w:space="0" w:color="auto"/>
              <w:right w:val="single" w:sz="4" w:space="0" w:color="auto"/>
            </w:tcBorders>
            <w:shd w:val="clear" w:color="auto" w:fill="auto"/>
            <w:tcMar>
              <w:left w:w="72" w:type="dxa"/>
              <w:right w:w="72" w:type="dxa"/>
            </w:tcMar>
            <w:hideMark/>
          </w:tcPr>
          <w:p w14:paraId="17209C41" w14:textId="77777777" w:rsidR="006429BC" w:rsidRPr="000238C9" w:rsidRDefault="006429BC" w:rsidP="00C4131A">
            <w:pPr>
              <w:bidi/>
              <w:ind w:left="-251"/>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11,443.6</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59173A03" w14:textId="77777777" w:rsidR="006429BC" w:rsidRPr="000238C9" w:rsidRDefault="006429BC" w:rsidP="00C4131A">
            <w:pPr>
              <w:bidi/>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8,128.9</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6B195B1B" w14:textId="77777777" w:rsidR="006429BC" w:rsidRPr="000238C9" w:rsidRDefault="006429BC" w:rsidP="00C4131A">
            <w:pPr>
              <w:bidi/>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8,181.0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6C908BA" w14:textId="77777777" w:rsidR="006429BC" w:rsidRPr="000238C9" w:rsidRDefault="006429BC" w:rsidP="00C4131A">
            <w:pPr>
              <w:bidi/>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7,422.0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2960B365" w14:textId="77777777" w:rsidR="006429BC" w:rsidRPr="000238C9" w:rsidRDefault="006429BC" w:rsidP="00C4131A">
            <w:pPr>
              <w:bidi/>
              <w:ind w:left="-219"/>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7,597.1</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7DCEEBC6" w14:textId="77777777" w:rsidR="006429BC" w:rsidRPr="000238C9" w:rsidRDefault="006429BC" w:rsidP="00C4131A">
            <w:pPr>
              <w:bidi/>
              <w:ind w:left="-77"/>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7,294.7</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06381314" w14:textId="59CF3FBC" w:rsidR="006429BC" w:rsidRPr="000238C9" w:rsidRDefault="006429BC" w:rsidP="00C4131A">
            <w:pPr>
              <w:bidi/>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7,488.9</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0409B64" w14:textId="74F46B40" w:rsidR="006429BC" w:rsidRPr="000238C9" w:rsidRDefault="006429BC" w:rsidP="00C4131A">
            <w:pPr>
              <w:bidi/>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7,617.9</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9961CDA" w14:textId="26A8808E" w:rsidR="006429BC" w:rsidRPr="000238C9" w:rsidRDefault="006429BC" w:rsidP="00C4131A">
            <w:pPr>
              <w:bidi/>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6,836.4</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EDDA2A6" w14:textId="0D017D72" w:rsidR="006429BC" w:rsidRPr="000238C9" w:rsidRDefault="006429BC" w:rsidP="00C4131A">
            <w:pPr>
              <w:bidi/>
              <w:ind w:left="-219"/>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6,635.1</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27B590C6" w14:textId="0A3094F9" w:rsidR="006429BC" w:rsidRPr="000238C9" w:rsidRDefault="006429BC" w:rsidP="00C4131A">
            <w:pPr>
              <w:bidi/>
              <w:ind w:left="-219"/>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6,762.0</w:t>
            </w:r>
          </w:p>
        </w:tc>
        <w:tc>
          <w:tcPr>
            <w:tcW w:w="630" w:type="dxa"/>
            <w:tcBorders>
              <w:top w:val="nil"/>
              <w:left w:val="nil"/>
              <w:bottom w:val="single" w:sz="4" w:space="0" w:color="auto"/>
              <w:right w:val="single" w:sz="4" w:space="0" w:color="auto"/>
            </w:tcBorders>
            <w:shd w:val="clear" w:color="auto" w:fill="auto"/>
            <w:tcMar>
              <w:left w:w="72" w:type="dxa"/>
              <w:right w:w="72" w:type="dxa"/>
            </w:tcMar>
            <w:hideMark/>
          </w:tcPr>
          <w:p w14:paraId="7B7FC6EE" w14:textId="4D280E34" w:rsidR="006429BC" w:rsidRPr="000238C9" w:rsidRDefault="006429BC" w:rsidP="00C4131A">
            <w:pPr>
              <w:bidi/>
              <w:ind w:left="-76" w:right="-20"/>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43.6</w:t>
            </w:r>
          </w:p>
        </w:tc>
      </w:tr>
      <w:tr w:rsidR="006429BC" w:rsidRPr="000238C9" w14:paraId="64480F26" w14:textId="77777777" w:rsidTr="00C4131A">
        <w:trPr>
          <w:trHeight w:val="50"/>
        </w:trPr>
        <w:tc>
          <w:tcPr>
            <w:tcW w:w="1418"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A8AEF33" w14:textId="25E94365" w:rsidR="006429BC" w:rsidRPr="000238C9" w:rsidRDefault="006429BC" w:rsidP="00C4131A">
            <w:pPr>
              <w:bidi/>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rtl/>
                <w:lang w:val="en-GB" w:eastAsia="en-CA" w:bidi="ar-LB"/>
              </w:rPr>
              <w:t>المذيبات</w:t>
            </w:r>
          </w:p>
        </w:tc>
        <w:tc>
          <w:tcPr>
            <w:tcW w:w="789" w:type="dxa"/>
            <w:tcBorders>
              <w:top w:val="nil"/>
              <w:left w:val="nil"/>
              <w:bottom w:val="single" w:sz="4" w:space="0" w:color="auto"/>
              <w:right w:val="single" w:sz="4" w:space="0" w:color="auto"/>
            </w:tcBorders>
            <w:shd w:val="clear" w:color="auto" w:fill="auto"/>
            <w:tcMar>
              <w:left w:w="72" w:type="dxa"/>
              <w:right w:w="72" w:type="dxa"/>
            </w:tcMar>
            <w:hideMark/>
          </w:tcPr>
          <w:p w14:paraId="7F07485F" w14:textId="77777777" w:rsidR="006429BC" w:rsidRPr="000238C9" w:rsidRDefault="006429BC" w:rsidP="00C4131A">
            <w:pPr>
              <w:bidi/>
              <w:ind w:left="-251"/>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634.5</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55706457" w14:textId="77777777" w:rsidR="006429BC" w:rsidRPr="000238C9" w:rsidRDefault="006429BC" w:rsidP="00C4131A">
            <w:pPr>
              <w:bidi/>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514.5</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53C632F3" w14:textId="77777777" w:rsidR="006429BC" w:rsidRPr="000238C9" w:rsidRDefault="006429BC" w:rsidP="00C4131A">
            <w:pPr>
              <w:bidi/>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526.9</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759D69D8" w14:textId="77777777" w:rsidR="006429BC" w:rsidRPr="000238C9" w:rsidRDefault="006429BC" w:rsidP="00C4131A">
            <w:pPr>
              <w:bidi/>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460.4</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2F26DF1" w14:textId="77777777" w:rsidR="006429BC" w:rsidRPr="000238C9" w:rsidRDefault="006429BC" w:rsidP="00C4131A">
            <w:pPr>
              <w:bidi/>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448.2</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197094BD" w14:textId="77777777" w:rsidR="006429BC" w:rsidRPr="000238C9" w:rsidRDefault="006429BC" w:rsidP="00C4131A">
            <w:pPr>
              <w:bidi/>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454.0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0F06D681" w14:textId="1A90C1EB" w:rsidR="006429BC" w:rsidRPr="000238C9" w:rsidRDefault="006429BC" w:rsidP="00C4131A">
            <w:pPr>
              <w:bidi/>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435.8</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145FBD0D" w14:textId="66EF258B" w:rsidR="006429BC" w:rsidRPr="000238C9" w:rsidRDefault="006429BC" w:rsidP="00C4131A">
            <w:pPr>
              <w:bidi/>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451.9</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7E45951" w14:textId="445E9080" w:rsidR="006429BC" w:rsidRPr="000238C9" w:rsidRDefault="006429BC" w:rsidP="00C4131A">
            <w:pPr>
              <w:bidi/>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383.2</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E4337BD" w14:textId="753E5150" w:rsidR="006429BC" w:rsidRPr="000238C9" w:rsidRDefault="006429BC" w:rsidP="00C4131A">
            <w:pPr>
              <w:bidi/>
              <w:ind w:left="-219"/>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328.8</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03BE3A29" w14:textId="32DCA5FF" w:rsidR="006429BC" w:rsidRPr="000238C9" w:rsidRDefault="006429BC" w:rsidP="00C4131A">
            <w:pPr>
              <w:bidi/>
              <w:ind w:left="-219"/>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369.1</w:t>
            </w:r>
          </w:p>
        </w:tc>
        <w:tc>
          <w:tcPr>
            <w:tcW w:w="630" w:type="dxa"/>
            <w:tcBorders>
              <w:top w:val="nil"/>
              <w:left w:val="nil"/>
              <w:bottom w:val="single" w:sz="4" w:space="0" w:color="auto"/>
              <w:right w:val="single" w:sz="4" w:space="0" w:color="auto"/>
            </w:tcBorders>
            <w:shd w:val="clear" w:color="auto" w:fill="auto"/>
            <w:tcMar>
              <w:left w:w="72" w:type="dxa"/>
              <w:right w:w="72" w:type="dxa"/>
            </w:tcMar>
            <w:hideMark/>
          </w:tcPr>
          <w:p w14:paraId="33C9EAF9" w14:textId="1D6A0B58" w:rsidR="006429BC" w:rsidRPr="000238C9" w:rsidRDefault="006429BC" w:rsidP="00C4131A">
            <w:pPr>
              <w:bidi/>
              <w:ind w:left="-76" w:right="-20"/>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2.4</w:t>
            </w:r>
          </w:p>
        </w:tc>
      </w:tr>
      <w:tr w:rsidR="000354E8" w:rsidRPr="000238C9" w14:paraId="6A0C511F" w14:textId="77777777" w:rsidTr="00C4131A">
        <w:trPr>
          <w:trHeight w:val="252"/>
        </w:trPr>
        <w:tc>
          <w:tcPr>
            <w:tcW w:w="1418"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B7A0397" w14:textId="41E86A17" w:rsidR="00382773" w:rsidRPr="000238C9" w:rsidRDefault="006429BC" w:rsidP="00C4131A">
            <w:pPr>
              <w:bidi/>
              <w:jc w:val="center"/>
              <w:rPr>
                <w:rFonts w:asciiTheme="majorBidi" w:hAnsiTheme="majorBidi" w:cstheme="majorBidi"/>
                <w:b/>
                <w:bCs/>
                <w:sz w:val="18"/>
                <w:szCs w:val="18"/>
                <w:lang w:val="en-GB" w:eastAsia="en-CA" w:bidi="ar-LB"/>
              </w:rPr>
            </w:pPr>
            <w:r w:rsidRPr="000238C9">
              <w:rPr>
                <w:rFonts w:asciiTheme="majorBidi" w:hAnsiTheme="majorBidi" w:cstheme="majorBidi"/>
                <w:b/>
                <w:bCs/>
                <w:sz w:val="18"/>
                <w:szCs w:val="18"/>
                <w:rtl/>
                <w:lang w:val="en-GB" w:eastAsia="en-CA" w:bidi="ar-LB"/>
              </w:rPr>
              <w:t>جميع بلدان المادة 5</w:t>
            </w:r>
          </w:p>
        </w:tc>
        <w:tc>
          <w:tcPr>
            <w:tcW w:w="789" w:type="dxa"/>
            <w:tcBorders>
              <w:top w:val="nil"/>
              <w:left w:val="nil"/>
              <w:bottom w:val="single" w:sz="4" w:space="0" w:color="auto"/>
              <w:right w:val="single" w:sz="4" w:space="0" w:color="auto"/>
            </w:tcBorders>
            <w:shd w:val="clear" w:color="auto" w:fill="auto"/>
            <w:tcMar>
              <w:left w:w="72" w:type="dxa"/>
              <w:right w:w="72" w:type="dxa"/>
            </w:tcMar>
            <w:hideMark/>
          </w:tcPr>
          <w:p w14:paraId="52E88914" w14:textId="77777777" w:rsidR="00382773" w:rsidRPr="000238C9" w:rsidRDefault="00382773" w:rsidP="00C4131A">
            <w:pPr>
              <w:bidi/>
              <w:ind w:left="-251"/>
              <w:jc w:val="center"/>
              <w:rPr>
                <w:rFonts w:asciiTheme="majorBidi" w:hAnsiTheme="majorBidi" w:cstheme="majorBidi"/>
                <w:b/>
                <w:bCs/>
                <w:sz w:val="18"/>
                <w:szCs w:val="18"/>
                <w:lang w:val="en-GB" w:eastAsia="en-CA" w:bidi="ar-LB"/>
              </w:rPr>
            </w:pPr>
            <w:r w:rsidRPr="000238C9">
              <w:rPr>
                <w:rFonts w:asciiTheme="majorBidi" w:hAnsiTheme="majorBidi" w:cstheme="majorBidi"/>
                <w:b/>
                <w:bCs/>
                <w:sz w:val="18"/>
                <w:szCs w:val="18"/>
                <w:lang w:val="en-GB" w:eastAsia="en-CA" w:bidi="ar-LB"/>
              </w:rPr>
              <w:t>36,555.5</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DDF9A35" w14:textId="77777777" w:rsidR="00382773" w:rsidRPr="000238C9" w:rsidRDefault="00382773" w:rsidP="00C4131A">
            <w:pPr>
              <w:bidi/>
              <w:ind w:left="-251"/>
              <w:jc w:val="center"/>
              <w:rPr>
                <w:rFonts w:asciiTheme="majorBidi" w:hAnsiTheme="majorBidi" w:cstheme="majorBidi"/>
                <w:b/>
                <w:bCs/>
                <w:sz w:val="18"/>
                <w:szCs w:val="18"/>
                <w:lang w:val="en-GB" w:eastAsia="en-CA" w:bidi="ar-LB"/>
              </w:rPr>
            </w:pPr>
            <w:r w:rsidRPr="000238C9">
              <w:rPr>
                <w:rFonts w:asciiTheme="majorBidi" w:hAnsiTheme="majorBidi" w:cstheme="majorBidi"/>
                <w:b/>
                <w:bCs/>
                <w:sz w:val="18"/>
                <w:szCs w:val="18"/>
                <w:lang w:val="en-GB" w:eastAsia="en-CA" w:bidi="ar-LB"/>
              </w:rPr>
              <w:t>28,564.6</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62BCA35" w14:textId="77777777" w:rsidR="00382773" w:rsidRPr="000238C9" w:rsidRDefault="00382773" w:rsidP="00C4131A">
            <w:pPr>
              <w:bidi/>
              <w:jc w:val="center"/>
              <w:rPr>
                <w:rFonts w:asciiTheme="majorBidi" w:hAnsiTheme="majorBidi" w:cstheme="majorBidi"/>
                <w:b/>
                <w:bCs/>
                <w:sz w:val="18"/>
                <w:szCs w:val="18"/>
                <w:lang w:val="en-GB" w:eastAsia="en-CA" w:bidi="ar-LB"/>
              </w:rPr>
            </w:pPr>
            <w:r w:rsidRPr="000238C9">
              <w:rPr>
                <w:rFonts w:asciiTheme="majorBidi" w:hAnsiTheme="majorBidi" w:cstheme="majorBidi"/>
                <w:b/>
                <w:bCs/>
                <w:sz w:val="18"/>
                <w:szCs w:val="18"/>
                <w:lang w:val="en-GB" w:eastAsia="en-CA" w:bidi="ar-LB"/>
              </w:rPr>
              <w:t>27,226.3</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18F91CC3" w14:textId="77777777" w:rsidR="00382773" w:rsidRPr="000238C9" w:rsidRDefault="00382773" w:rsidP="00C4131A">
            <w:pPr>
              <w:bidi/>
              <w:ind w:left="-108"/>
              <w:jc w:val="center"/>
              <w:rPr>
                <w:rFonts w:asciiTheme="majorBidi" w:hAnsiTheme="majorBidi" w:cstheme="majorBidi"/>
                <w:b/>
                <w:bCs/>
                <w:sz w:val="18"/>
                <w:szCs w:val="18"/>
                <w:lang w:val="en-GB" w:eastAsia="en-CA" w:bidi="ar-LB"/>
              </w:rPr>
            </w:pPr>
            <w:r w:rsidRPr="000238C9">
              <w:rPr>
                <w:rFonts w:asciiTheme="majorBidi" w:hAnsiTheme="majorBidi" w:cstheme="majorBidi"/>
                <w:b/>
                <w:bCs/>
                <w:sz w:val="18"/>
                <w:szCs w:val="18"/>
                <w:lang w:val="en-GB" w:eastAsia="en-CA" w:bidi="ar-LB"/>
              </w:rPr>
              <w:t>23,700.4</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27D11F96" w14:textId="77777777" w:rsidR="00382773" w:rsidRPr="000238C9" w:rsidRDefault="00382773" w:rsidP="00C4131A">
            <w:pPr>
              <w:bidi/>
              <w:ind w:left="-108"/>
              <w:jc w:val="center"/>
              <w:rPr>
                <w:rFonts w:asciiTheme="majorBidi" w:hAnsiTheme="majorBidi" w:cstheme="majorBidi"/>
                <w:b/>
                <w:bCs/>
                <w:sz w:val="18"/>
                <w:szCs w:val="18"/>
                <w:lang w:val="en-GB" w:eastAsia="en-CA" w:bidi="ar-LB"/>
              </w:rPr>
            </w:pPr>
            <w:r w:rsidRPr="000238C9">
              <w:rPr>
                <w:rFonts w:asciiTheme="majorBidi" w:hAnsiTheme="majorBidi" w:cstheme="majorBidi"/>
                <w:b/>
                <w:bCs/>
                <w:sz w:val="18"/>
                <w:szCs w:val="18"/>
                <w:lang w:val="en-GB" w:eastAsia="en-CA" w:bidi="ar-LB"/>
              </w:rPr>
              <w:t>23,382.0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1CB5808E" w14:textId="77777777" w:rsidR="00382773" w:rsidRPr="000238C9" w:rsidRDefault="00382773" w:rsidP="00C4131A">
            <w:pPr>
              <w:bidi/>
              <w:ind w:left="-108"/>
              <w:jc w:val="center"/>
              <w:rPr>
                <w:rFonts w:asciiTheme="majorBidi" w:hAnsiTheme="majorBidi" w:cstheme="majorBidi"/>
                <w:b/>
                <w:bCs/>
                <w:sz w:val="18"/>
                <w:szCs w:val="18"/>
                <w:lang w:val="en-GB" w:eastAsia="en-CA" w:bidi="ar-LB"/>
              </w:rPr>
            </w:pPr>
            <w:r w:rsidRPr="000238C9">
              <w:rPr>
                <w:rFonts w:asciiTheme="majorBidi" w:hAnsiTheme="majorBidi" w:cstheme="majorBidi"/>
                <w:b/>
                <w:bCs/>
                <w:sz w:val="18"/>
                <w:szCs w:val="18"/>
                <w:lang w:val="en-GB" w:eastAsia="en-CA" w:bidi="ar-LB"/>
              </w:rPr>
              <w:t>22,836.3</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7A1190DD" w14:textId="0FE259B1" w:rsidR="00382773" w:rsidRPr="000238C9" w:rsidRDefault="00382773" w:rsidP="00C4131A">
            <w:pPr>
              <w:bidi/>
              <w:ind w:left="-108"/>
              <w:jc w:val="center"/>
              <w:rPr>
                <w:rFonts w:asciiTheme="majorBidi" w:hAnsiTheme="majorBidi" w:cstheme="majorBidi"/>
                <w:b/>
                <w:bCs/>
                <w:sz w:val="18"/>
                <w:szCs w:val="18"/>
                <w:lang w:val="en-GB" w:eastAsia="en-CA" w:bidi="ar-LB"/>
              </w:rPr>
            </w:pPr>
            <w:r w:rsidRPr="000238C9">
              <w:rPr>
                <w:rFonts w:asciiTheme="majorBidi" w:hAnsiTheme="majorBidi" w:cstheme="majorBidi"/>
                <w:b/>
                <w:bCs/>
                <w:sz w:val="18"/>
                <w:szCs w:val="18"/>
                <w:lang w:val="en-GB" w:eastAsia="en-CA" w:bidi="ar-LB"/>
              </w:rPr>
              <w:t>21,838.1</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0EEF60DB" w14:textId="516F3346" w:rsidR="00382773" w:rsidRPr="000238C9" w:rsidRDefault="00382773" w:rsidP="00C4131A">
            <w:pPr>
              <w:bidi/>
              <w:jc w:val="center"/>
              <w:rPr>
                <w:rFonts w:asciiTheme="majorBidi" w:hAnsiTheme="majorBidi" w:cstheme="majorBidi"/>
                <w:b/>
                <w:bCs/>
                <w:sz w:val="18"/>
                <w:szCs w:val="18"/>
                <w:lang w:val="en-GB" w:eastAsia="en-CA" w:bidi="ar-LB"/>
              </w:rPr>
            </w:pPr>
            <w:r w:rsidRPr="000238C9">
              <w:rPr>
                <w:rFonts w:asciiTheme="majorBidi" w:hAnsiTheme="majorBidi" w:cstheme="majorBidi"/>
                <w:b/>
                <w:bCs/>
                <w:sz w:val="18"/>
                <w:szCs w:val="18"/>
                <w:lang w:val="en-GB" w:eastAsia="en-CA" w:bidi="ar-LB"/>
              </w:rPr>
              <w:t>21,389.9</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10635AB3" w14:textId="77777777" w:rsidR="00382773" w:rsidRPr="000238C9" w:rsidRDefault="00382773" w:rsidP="00C4131A">
            <w:pPr>
              <w:bidi/>
              <w:ind w:left="-109"/>
              <w:jc w:val="center"/>
              <w:rPr>
                <w:rFonts w:asciiTheme="majorBidi" w:hAnsiTheme="majorBidi" w:cstheme="majorBidi"/>
                <w:b/>
                <w:bCs/>
                <w:sz w:val="18"/>
                <w:szCs w:val="18"/>
                <w:lang w:val="en-GB" w:eastAsia="en-CA" w:bidi="ar-LB"/>
              </w:rPr>
            </w:pPr>
            <w:r w:rsidRPr="000238C9">
              <w:rPr>
                <w:rFonts w:asciiTheme="majorBidi" w:hAnsiTheme="majorBidi" w:cstheme="majorBidi"/>
                <w:b/>
                <w:bCs/>
                <w:sz w:val="18"/>
                <w:szCs w:val="18"/>
                <w:lang w:val="en-GB" w:eastAsia="en-CA" w:bidi="ar-LB"/>
              </w:rPr>
              <w:t>16,188.0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E9B2DCA" w14:textId="5BFEC002" w:rsidR="00382773" w:rsidRPr="000238C9" w:rsidRDefault="00382773" w:rsidP="00C4131A">
            <w:pPr>
              <w:bidi/>
              <w:ind w:left="-190"/>
              <w:jc w:val="center"/>
              <w:rPr>
                <w:rFonts w:asciiTheme="majorBidi" w:hAnsiTheme="majorBidi" w:cstheme="majorBidi"/>
                <w:b/>
                <w:bCs/>
                <w:sz w:val="18"/>
                <w:szCs w:val="18"/>
                <w:lang w:val="en-GB" w:eastAsia="en-CA" w:bidi="ar-LB"/>
              </w:rPr>
            </w:pPr>
            <w:r w:rsidRPr="000238C9">
              <w:rPr>
                <w:rFonts w:asciiTheme="majorBidi" w:hAnsiTheme="majorBidi" w:cstheme="majorBidi"/>
                <w:b/>
                <w:bCs/>
                <w:sz w:val="18"/>
                <w:szCs w:val="18"/>
                <w:lang w:val="en-GB" w:eastAsia="en-CA" w:bidi="ar-LB"/>
              </w:rPr>
              <w:t>14,957.4</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2387108" w14:textId="3D20C2F4" w:rsidR="00382773" w:rsidRPr="000238C9" w:rsidRDefault="00382773" w:rsidP="00C4131A">
            <w:pPr>
              <w:bidi/>
              <w:ind w:left="-251"/>
              <w:jc w:val="center"/>
              <w:rPr>
                <w:rFonts w:asciiTheme="majorBidi" w:hAnsiTheme="majorBidi" w:cstheme="majorBidi"/>
                <w:b/>
                <w:bCs/>
                <w:sz w:val="18"/>
                <w:szCs w:val="18"/>
                <w:lang w:val="en-GB" w:eastAsia="en-CA" w:bidi="ar-LB"/>
              </w:rPr>
            </w:pPr>
            <w:r w:rsidRPr="000238C9">
              <w:rPr>
                <w:rFonts w:asciiTheme="majorBidi" w:hAnsiTheme="majorBidi" w:cstheme="majorBidi"/>
                <w:b/>
                <w:bCs/>
                <w:sz w:val="18"/>
                <w:szCs w:val="18"/>
                <w:lang w:val="en-GB" w:eastAsia="en-CA" w:bidi="ar-LB"/>
              </w:rPr>
              <w:t>15,505.5</w:t>
            </w:r>
          </w:p>
        </w:tc>
        <w:tc>
          <w:tcPr>
            <w:tcW w:w="630" w:type="dxa"/>
            <w:tcBorders>
              <w:top w:val="nil"/>
              <w:left w:val="nil"/>
              <w:bottom w:val="single" w:sz="4" w:space="0" w:color="auto"/>
              <w:right w:val="single" w:sz="4" w:space="0" w:color="auto"/>
            </w:tcBorders>
            <w:shd w:val="clear" w:color="auto" w:fill="auto"/>
            <w:tcMar>
              <w:left w:w="72" w:type="dxa"/>
              <w:right w:w="72" w:type="dxa"/>
            </w:tcMar>
            <w:hideMark/>
          </w:tcPr>
          <w:p w14:paraId="3A5500CB" w14:textId="677E48B3" w:rsidR="00382773" w:rsidRPr="000238C9" w:rsidRDefault="00382773" w:rsidP="00C4131A">
            <w:pPr>
              <w:bidi/>
              <w:ind w:left="-76" w:right="-20"/>
              <w:jc w:val="center"/>
              <w:rPr>
                <w:rFonts w:asciiTheme="majorBidi" w:hAnsiTheme="majorBidi" w:cstheme="majorBidi"/>
                <w:b/>
                <w:bCs/>
                <w:sz w:val="18"/>
                <w:szCs w:val="18"/>
                <w:lang w:val="en-GB" w:eastAsia="en-CA" w:bidi="ar-LB"/>
              </w:rPr>
            </w:pPr>
            <w:r w:rsidRPr="000238C9">
              <w:rPr>
                <w:rFonts w:asciiTheme="majorBidi" w:hAnsiTheme="majorBidi" w:cstheme="majorBidi"/>
                <w:b/>
                <w:bCs/>
                <w:sz w:val="18"/>
                <w:szCs w:val="18"/>
                <w:lang w:val="en-GB" w:eastAsia="en-CA" w:bidi="ar-LB"/>
              </w:rPr>
              <w:t>100.0</w:t>
            </w:r>
          </w:p>
        </w:tc>
      </w:tr>
      <w:tr w:rsidR="000354E8" w:rsidRPr="000238C9" w14:paraId="6B8F40D5" w14:textId="77777777" w:rsidTr="00C4131A">
        <w:trPr>
          <w:trHeight w:val="252"/>
        </w:trPr>
        <w:tc>
          <w:tcPr>
            <w:tcW w:w="1418"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591093F" w14:textId="1E55FE40" w:rsidR="00D96194" w:rsidRPr="000238C9" w:rsidRDefault="006429BC" w:rsidP="00C4131A">
            <w:pPr>
              <w:bidi/>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rtl/>
                <w:lang w:val="en-GB" w:eastAsia="en-CA" w:bidi="ar-LB"/>
              </w:rPr>
              <w:t>النسبة المئوية من الإجمالي للصين</w:t>
            </w:r>
          </w:p>
        </w:tc>
        <w:tc>
          <w:tcPr>
            <w:tcW w:w="789" w:type="dxa"/>
            <w:tcBorders>
              <w:top w:val="nil"/>
              <w:left w:val="nil"/>
              <w:bottom w:val="single" w:sz="4" w:space="0" w:color="auto"/>
              <w:right w:val="single" w:sz="4" w:space="0" w:color="auto"/>
            </w:tcBorders>
            <w:shd w:val="clear" w:color="auto" w:fill="auto"/>
            <w:tcMar>
              <w:left w:w="72" w:type="dxa"/>
              <w:right w:w="72" w:type="dxa"/>
            </w:tcMar>
            <w:hideMark/>
          </w:tcPr>
          <w:p w14:paraId="581CA0CF" w14:textId="77777777" w:rsidR="00D96194" w:rsidRPr="000238C9" w:rsidRDefault="00D96194" w:rsidP="00C4131A">
            <w:pPr>
              <w:bidi/>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57.7</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5D5206D4" w14:textId="77777777" w:rsidR="00D96194" w:rsidRPr="000238C9" w:rsidRDefault="00D96194" w:rsidP="00C4131A">
            <w:pPr>
              <w:bidi/>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60.2</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2EDCE6DB" w14:textId="77777777" w:rsidR="00D96194" w:rsidRPr="000238C9" w:rsidRDefault="00D96194" w:rsidP="00C4131A">
            <w:pPr>
              <w:bidi/>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61.8</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6B91325A" w14:textId="77777777" w:rsidR="00D96194" w:rsidRPr="000238C9" w:rsidRDefault="00D96194" w:rsidP="00C4131A">
            <w:pPr>
              <w:bidi/>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56.9</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C459BE2" w14:textId="77777777" w:rsidR="00D96194" w:rsidRPr="000238C9" w:rsidRDefault="00D96194" w:rsidP="00C4131A">
            <w:pPr>
              <w:bidi/>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60.8</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557A0A3D" w14:textId="77777777" w:rsidR="00D96194" w:rsidRPr="000238C9" w:rsidRDefault="00D96194" w:rsidP="00C4131A">
            <w:pPr>
              <w:bidi/>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64.0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5E79788" w14:textId="77777777" w:rsidR="00D96194" w:rsidRPr="000238C9" w:rsidRDefault="00D96194" w:rsidP="00C4131A">
            <w:pPr>
              <w:bidi/>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65.9</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60AD2049" w14:textId="77777777" w:rsidR="00D96194" w:rsidRPr="000238C9" w:rsidRDefault="00D96194" w:rsidP="00C4131A">
            <w:pPr>
              <w:bidi/>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66.5</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6CBC6F3A" w14:textId="77777777" w:rsidR="00D96194" w:rsidRPr="000238C9" w:rsidRDefault="00D96194" w:rsidP="00C4131A">
            <w:pPr>
              <w:bidi/>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66.0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1403F4B1" w14:textId="6953478F" w:rsidR="00D96194" w:rsidRPr="000238C9" w:rsidRDefault="00D96194" w:rsidP="00C4131A">
            <w:pPr>
              <w:bidi/>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67.</w:t>
            </w:r>
            <w:r w:rsidR="002C7461" w:rsidRPr="000238C9">
              <w:rPr>
                <w:rFonts w:asciiTheme="majorBidi" w:hAnsiTheme="majorBidi" w:cstheme="majorBidi"/>
                <w:sz w:val="18"/>
                <w:szCs w:val="18"/>
                <w:lang w:val="en-GB" w:eastAsia="en-CA" w:bidi="ar-LB"/>
              </w:rPr>
              <w:t>7</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76CEDE13" w14:textId="11B66595" w:rsidR="00D96194" w:rsidRPr="000238C9" w:rsidRDefault="00D96194" w:rsidP="00C4131A">
            <w:pPr>
              <w:bidi/>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68.</w:t>
            </w:r>
            <w:r w:rsidR="002C1D72" w:rsidRPr="000238C9">
              <w:rPr>
                <w:rFonts w:asciiTheme="majorBidi" w:hAnsiTheme="majorBidi" w:cstheme="majorBidi"/>
                <w:sz w:val="18"/>
                <w:szCs w:val="18"/>
                <w:lang w:val="en-GB" w:eastAsia="en-CA" w:bidi="ar-LB"/>
              </w:rPr>
              <w:t>2</w:t>
            </w:r>
          </w:p>
        </w:tc>
        <w:tc>
          <w:tcPr>
            <w:tcW w:w="630" w:type="dxa"/>
            <w:tcBorders>
              <w:top w:val="nil"/>
              <w:left w:val="nil"/>
              <w:bottom w:val="single" w:sz="4" w:space="0" w:color="auto"/>
              <w:right w:val="single" w:sz="4" w:space="0" w:color="auto"/>
            </w:tcBorders>
            <w:shd w:val="clear" w:color="auto" w:fill="auto"/>
            <w:tcMar>
              <w:left w:w="72" w:type="dxa"/>
              <w:right w:w="72" w:type="dxa"/>
            </w:tcMar>
            <w:hideMark/>
          </w:tcPr>
          <w:p w14:paraId="792A6C72" w14:textId="7EFEC8D1" w:rsidR="00D96194" w:rsidRPr="000238C9" w:rsidRDefault="00D96194" w:rsidP="00C4131A">
            <w:pPr>
              <w:bidi/>
              <w:jc w:val="center"/>
              <w:rPr>
                <w:rFonts w:asciiTheme="majorBidi" w:hAnsiTheme="majorBidi" w:cstheme="majorBidi"/>
                <w:sz w:val="18"/>
                <w:szCs w:val="18"/>
                <w:lang w:val="en-GB" w:eastAsia="en-CA" w:bidi="ar-LB"/>
              </w:rPr>
            </w:pPr>
          </w:p>
        </w:tc>
      </w:tr>
      <w:tr w:rsidR="000354E8" w:rsidRPr="000238C9" w14:paraId="64EAA2A7" w14:textId="77777777" w:rsidTr="00C4131A">
        <w:trPr>
          <w:trHeight w:val="504"/>
        </w:trPr>
        <w:tc>
          <w:tcPr>
            <w:tcW w:w="1418"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1B7091D" w14:textId="5048373E" w:rsidR="00D96194" w:rsidRPr="000238C9" w:rsidRDefault="006429BC" w:rsidP="00C4131A">
            <w:pPr>
              <w:bidi/>
              <w:jc w:val="center"/>
              <w:rPr>
                <w:rFonts w:asciiTheme="majorBidi" w:hAnsiTheme="majorBidi" w:cstheme="majorBidi"/>
                <w:sz w:val="18"/>
                <w:szCs w:val="18"/>
                <w:lang w:val="en-GB" w:eastAsia="en-CA" w:bidi="ar-LB"/>
              </w:rPr>
            </w:pPr>
            <w:r w:rsidRPr="000238C9">
              <w:rPr>
                <w:rFonts w:asciiTheme="majorBidi" w:hAnsiTheme="majorBidi"/>
                <w:sz w:val="18"/>
                <w:szCs w:val="18"/>
                <w:rtl/>
                <w:lang w:val="en-GB" w:eastAsia="en-CA" w:bidi="ar-LB"/>
              </w:rPr>
              <w:lastRenderedPageBreak/>
              <w:t>النسبة المئوية من الإجمالي لأكبر 14 دولة مستهلكة للمادة 5</w:t>
            </w:r>
          </w:p>
        </w:tc>
        <w:tc>
          <w:tcPr>
            <w:tcW w:w="789" w:type="dxa"/>
            <w:tcBorders>
              <w:top w:val="nil"/>
              <w:left w:val="nil"/>
              <w:bottom w:val="single" w:sz="4" w:space="0" w:color="auto"/>
              <w:right w:val="single" w:sz="4" w:space="0" w:color="auto"/>
            </w:tcBorders>
            <w:shd w:val="clear" w:color="auto" w:fill="auto"/>
            <w:tcMar>
              <w:left w:w="72" w:type="dxa"/>
              <w:right w:w="72" w:type="dxa"/>
            </w:tcMar>
            <w:hideMark/>
          </w:tcPr>
          <w:p w14:paraId="15E5805E" w14:textId="77777777" w:rsidR="00D96194" w:rsidRPr="000238C9" w:rsidRDefault="00D96194" w:rsidP="00C4131A">
            <w:pPr>
              <w:bidi/>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31.1</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207A601B" w14:textId="77777777" w:rsidR="00D96194" w:rsidRPr="000238C9" w:rsidRDefault="00D96194" w:rsidP="00C4131A">
            <w:pPr>
              <w:bidi/>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28.3</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11C5AA01" w14:textId="77777777" w:rsidR="00D96194" w:rsidRPr="000238C9" w:rsidRDefault="00D96194" w:rsidP="00C4131A">
            <w:pPr>
              <w:bidi/>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26.3</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671792B2" w14:textId="77777777" w:rsidR="00D96194" w:rsidRPr="000238C9" w:rsidRDefault="00D96194" w:rsidP="00C4131A">
            <w:pPr>
              <w:bidi/>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30.4</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0E63A88F" w14:textId="77777777" w:rsidR="00D96194" w:rsidRPr="000238C9" w:rsidRDefault="00D96194" w:rsidP="00C4131A">
            <w:pPr>
              <w:bidi/>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27.3</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20462D06" w14:textId="77777777" w:rsidR="00D96194" w:rsidRPr="000238C9" w:rsidRDefault="00D96194" w:rsidP="00C4131A">
            <w:pPr>
              <w:bidi/>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24.8</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F3A0610" w14:textId="77777777" w:rsidR="00D96194" w:rsidRPr="000238C9" w:rsidRDefault="00D96194" w:rsidP="00C4131A">
            <w:pPr>
              <w:bidi/>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23.9</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0076736" w14:textId="77777777" w:rsidR="00D96194" w:rsidRPr="000238C9" w:rsidRDefault="00D96194" w:rsidP="00C4131A">
            <w:pPr>
              <w:bidi/>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23.3</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270F3C77" w14:textId="77777777" w:rsidR="00D96194" w:rsidRPr="000238C9" w:rsidRDefault="00D96194" w:rsidP="00C4131A">
            <w:pPr>
              <w:bidi/>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23.1</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0E8F5D67" w14:textId="77777777" w:rsidR="00D96194" w:rsidRPr="000238C9" w:rsidRDefault="00D96194" w:rsidP="00C4131A">
            <w:pPr>
              <w:bidi/>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22.5</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2CFEE66D" w14:textId="113E07D1" w:rsidR="00D96194" w:rsidRPr="000238C9" w:rsidRDefault="00D96194" w:rsidP="00C4131A">
            <w:pPr>
              <w:bidi/>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23.</w:t>
            </w:r>
            <w:r w:rsidR="002C1D72" w:rsidRPr="000238C9">
              <w:rPr>
                <w:rFonts w:asciiTheme="majorBidi" w:hAnsiTheme="majorBidi" w:cstheme="majorBidi"/>
                <w:sz w:val="18"/>
                <w:szCs w:val="18"/>
                <w:lang w:val="en-GB" w:eastAsia="en-CA" w:bidi="ar-LB"/>
              </w:rPr>
              <w:t>0</w:t>
            </w:r>
          </w:p>
        </w:tc>
        <w:tc>
          <w:tcPr>
            <w:tcW w:w="630" w:type="dxa"/>
            <w:tcBorders>
              <w:top w:val="nil"/>
              <w:left w:val="nil"/>
              <w:bottom w:val="single" w:sz="4" w:space="0" w:color="auto"/>
              <w:right w:val="single" w:sz="4" w:space="0" w:color="auto"/>
            </w:tcBorders>
            <w:shd w:val="clear" w:color="auto" w:fill="auto"/>
            <w:tcMar>
              <w:left w:w="72" w:type="dxa"/>
              <w:right w:w="72" w:type="dxa"/>
            </w:tcMar>
            <w:hideMark/>
          </w:tcPr>
          <w:p w14:paraId="49DAAB4E" w14:textId="0F6AFCFB" w:rsidR="00D96194" w:rsidRPr="000238C9" w:rsidRDefault="00D96194" w:rsidP="00C4131A">
            <w:pPr>
              <w:bidi/>
              <w:jc w:val="center"/>
              <w:rPr>
                <w:rFonts w:asciiTheme="majorBidi" w:hAnsiTheme="majorBidi" w:cstheme="majorBidi"/>
                <w:sz w:val="18"/>
                <w:szCs w:val="18"/>
                <w:lang w:val="en-GB" w:eastAsia="en-CA" w:bidi="ar-LB"/>
              </w:rPr>
            </w:pPr>
          </w:p>
        </w:tc>
      </w:tr>
      <w:tr w:rsidR="006429BC" w:rsidRPr="000238C9" w14:paraId="4764A1D4" w14:textId="77777777" w:rsidTr="00C4131A">
        <w:trPr>
          <w:trHeight w:val="344"/>
        </w:trPr>
        <w:tc>
          <w:tcPr>
            <w:tcW w:w="1418"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86EE046" w14:textId="486F8FD6" w:rsidR="006429BC" w:rsidRPr="000238C9" w:rsidRDefault="006429BC" w:rsidP="00C4131A">
            <w:pPr>
              <w:bidi/>
              <w:jc w:val="center"/>
              <w:rPr>
                <w:rFonts w:asciiTheme="majorBidi" w:hAnsiTheme="majorBidi" w:cstheme="majorBidi"/>
                <w:sz w:val="18"/>
                <w:szCs w:val="18"/>
                <w:lang w:val="en-GB" w:eastAsia="en-CA" w:bidi="ar-LB"/>
              </w:rPr>
            </w:pPr>
            <w:r w:rsidRPr="000238C9">
              <w:rPr>
                <w:rFonts w:asciiTheme="majorBidi" w:hAnsiTheme="majorBidi"/>
                <w:sz w:val="18"/>
                <w:szCs w:val="18"/>
                <w:rtl/>
                <w:lang w:val="en-GB" w:eastAsia="en-CA" w:bidi="ar-LB"/>
              </w:rPr>
              <w:t>النسبة المئوية من الإجمالي لأكبر 129 دولة مستهلكة للمادة 5</w:t>
            </w:r>
          </w:p>
        </w:tc>
        <w:tc>
          <w:tcPr>
            <w:tcW w:w="789" w:type="dxa"/>
            <w:tcBorders>
              <w:top w:val="nil"/>
              <w:left w:val="nil"/>
              <w:bottom w:val="single" w:sz="4" w:space="0" w:color="auto"/>
              <w:right w:val="single" w:sz="4" w:space="0" w:color="auto"/>
            </w:tcBorders>
            <w:shd w:val="clear" w:color="auto" w:fill="auto"/>
            <w:tcMar>
              <w:left w:w="72" w:type="dxa"/>
              <w:right w:w="72" w:type="dxa"/>
            </w:tcMar>
            <w:hideMark/>
          </w:tcPr>
          <w:p w14:paraId="709E9DB7" w14:textId="77777777" w:rsidR="006429BC" w:rsidRPr="000238C9" w:rsidRDefault="006429BC" w:rsidP="00C4131A">
            <w:pPr>
              <w:bidi/>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11.2</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10156FD7" w14:textId="77777777" w:rsidR="006429BC" w:rsidRPr="000238C9" w:rsidRDefault="006429BC" w:rsidP="00C4131A">
            <w:pPr>
              <w:bidi/>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11.5</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21705669" w14:textId="77777777" w:rsidR="006429BC" w:rsidRPr="000238C9" w:rsidRDefault="006429BC" w:rsidP="00C4131A">
            <w:pPr>
              <w:bidi/>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11.9</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6DAFC2AC" w14:textId="77777777" w:rsidR="006429BC" w:rsidRPr="000238C9" w:rsidRDefault="006429BC" w:rsidP="00C4131A">
            <w:pPr>
              <w:bidi/>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12.7</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0ACC3A19" w14:textId="77777777" w:rsidR="006429BC" w:rsidRPr="000238C9" w:rsidRDefault="006429BC" w:rsidP="00C4131A">
            <w:pPr>
              <w:bidi/>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11.9</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57DD7D10" w14:textId="77777777" w:rsidR="006429BC" w:rsidRPr="000238C9" w:rsidRDefault="006429BC" w:rsidP="00C4131A">
            <w:pPr>
              <w:bidi/>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11.2</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6713C08D" w14:textId="77777777" w:rsidR="006429BC" w:rsidRPr="000238C9" w:rsidRDefault="006429BC" w:rsidP="00C4131A">
            <w:pPr>
              <w:bidi/>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10.3</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7BCED715" w14:textId="77777777" w:rsidR="006429BC" w:rsidRPr="000238C9" w:rsidRDefault="006429BC" w:rsidP="00C4131A">
            <w:pPr>
              <w:bidi/>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10.2</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91E361E" w14:textId="77777777" w:rsidR="006429BC" w:rsidRPr="000238C9" w:rsidRDefault="006429BC" w:rsidP="00C4131A">
            <w:pPr>
              <w:bidi/>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10.9</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270EEF8C" w14:textId="01B93B63" w:rsidR="006429BC" w:rsidRPr="000238C9" w:rsidRDefault="006429BC" w:rsidP="00C4131A">
            <w:pPr>
              <w:bidi/>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9.8</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03088EC0" w14:textId="149CC5F4" w:rsidR="006429BC" w:rsidRPr="000238C9" w:rsidRDefault="006429BC" w:rsidP="00C4131A">
            <w:pPr>
              <w:bidi/>
              <w:jc w:val="center"/>
              <w:rPr>
                <w:rFonts w:asciiTheme="majorBidi" w:hAnsiTheme="majorBidi" w:cstheme="majorBidi"/>
                <w:sz w:val="18"/>
                <w:szCs w:val="18"/>
                <w:lang w:val="en-GB" w:eastAsia="en-CA" w:bidi="ar-LB"/>
              </w:rPr>
            </w:pPr>
            <w:r w:rsidRPr="000238C9">
              <w:rPr>
                <w:rFonts w:asciiTheme="majorBidi" w:hAnsiTheme="majorBidi" w:cstheme="majorBidi"/>
                <w:sz w:val="18"/>
                <w:szCs w:val="18"/>
                <w:lang w:val="en-GB" w:eastAsia="en-CA" w:bidi="ar-LB"/>
              </w:rPr>
              <w:t>8.8</w:t>
            </w:r>
          </w:p>
        </w:tc>
        <w:tc>
          <w:tcPr>
            <w:tcW w:w="630" w:type="dxa"/>
            <w:tcBorders>
              <w:top w:val="nil"/>
              <w:left w:val="nil"/>
              <w:bottom w:val="single" w:sz="4" w:space="0" w:color="auto"/>
              <w:right w:val="single" w:sz="4" w:space="0" w:color="auto"/>
            </w:tcBorders>
            <w:shd w:val="clear" w:color="auto" w:fill="auto"/>
            <w:tcMar>
              <w:left w:w="72" w:type="dxa"/>
              <w:right w:w="72" w:type="dxa"/>
            </w:tcMar>
            <w:hideMark/>
          </w:tcPr>
          <w:p w14:paraId="7A591AC3" w14:textId="1677D0D3" w:rsidR="006429BC" w:rsidRPr="000238C9" w:rsidRDefault="006429BC" w:rsidP="00C4131A">
            <w:pPr>
              <w:bidi/>
              <w:jc w:val="center"/>
              <w:rPr>
                <w:rFonts w:asciiTheme="majorBidi" w:hAnsiTheme="majorBidi" w:cstheme="majorBidi"/>
                <w:sz w:val="18"/>
                <w:szCs w:val="18"/>
                <w:lang w:val="en-GB" w:eastAsia="en-CA" w:bidi="ar-LB"/>
              </w:rPr>
            </w:pPr>
          </w:p>
        </w:tc>
      </w:tr>
    </w:tbl>
    <w:p w14:paraId="408332B9" w14:textId="787C6CE1" w:rsidR="004E0096" w:rsidRPr="000238C9" w:rsidRDefault="00D96194" w:rsidP="004E0096">
      <w:pPr>
        <w:pStyle w:val="Heading1"/>
        <w:numPr>
          <w:ilvl w:val="0"/>
          <w:numId w:val="0"/>
        </w:numPr>
        <w:tabs>
          <w:tab w:val="left" w:pos="720"/>
        </w:tabs>
        <w:bidi/>
        <w:spacing w:after="0"/>
        <w:rPr>
          <w:b/>
          <w:sz w:val="19"/>
          <w:szCs w:val="19"/>
          <w:rtl/>
          <w:lang w:val="en-GB" w:bidi="ar-LB"/>
        </w:rPr>
      </w:pPr>
      <w:r w:rsidRPr="000238C9">
        <w:rPr>
          <w:b/>
          <w:sz w:val="19"/>
          <w:szCs w:val="19"/>
          <w:lang w:val="en-GB" w:bidi="ar-LB"/>
        </w:rPr>
        <w:t>*</w:t>
      </w:r>
      <w:r w:rsidR="004E0096" w:rsidRPr="000238C9">
        <w:rPr>
          <w:b/>
          <w:sz w:val="19"/>
          <w:szCs w:val="19"/>
          <w:rtl/>
          <w:lang w:val="en-GB" w:bidi="ar-LB"/>
        </w:rPr>
        <w:t xml:space="preserve"> الأرجنتين والبرازيل ومصر والهند وإندونيسيا و جمهورية إيران الإسلامية والكويت وماليزيا والمكسيك ونيجيريا والمملكة العربية السعودية وجنوب أفريقيا وتايلاند وتركيا.</w:t>
      </w:r>
    </w:p>
    <w:p w14:paraId="11FB6F21" w14:textId="77777777" w:rsidR="00D96194" w:rsidRPr="000238C9" w:rsidRDefault="00D96194" w:rsidP="002A28BD">
      <w:pPr>
        <w:bidi/>
        <w:rPr>
          <w:rtl/>
          <w:lang w:val="en-GB" w:bidi="ar-LB"/>
        </w:rPr>
      </w:pPr>
    </w:p>
    <w:p w14:paraId="48E136AC" w14:textId="2FD152CE" w:rsidR="009F6FCD" w:rsidRPr="007411A1" w:rsidRDefault="009F6FCD" w:rsidP="002A28BD">
      <w:pPr>
        <w:pStyle w:val="Heading1"/>
        <w:bidi/>
        <w:rPr>
          <w:sz w:val="24"/>
          <w:szCs w:val="24"/>
          <w:lang w:val="en-GB" w:bidi="ar-LB"/>
        </w:rPr>
      </w:pPr>
      <w:r w:rsidRPr="007411A1">
        <w:rPr>
          <w:sz w:val="24"/>
          <w:szCs w:val="24"/>
          <w:rtl/>
          <w:lang w:val="en-GB" w:bidi="ar-LB"/>
        </w:rPr>
        <w:t>ويتضمن الجدول 8 التوزيع القطاع لاستهلاك الأنواع الثلاثة الرئيسية من المواد الهيدروكلوروفلوروكربونية في بلدان المادة 5. ويبين التحليل انخفاض مستمر في الاستهلاك الشامل لهذه المواد الثلاثة.</w:t>
      </w:r>
    </w:p>
    <w:p w14:paraId="21C4237D" w14:textId="566374A8" w:rsidR="00D96194" w:rsidRPr="000238C9" w:rsidRDefault="00C96B91" w:rsidP="009F6FCD">
      <w:pPr>
        <w:keepNext/>
        <w:bidi/>
        <w:rPr>
          <w:bCs/>
          <w:rtl/>
          <w:lang w:val="en-GB" w:bidi="ar-LB"/>
        </w:rPr>
      </w:pPr>
      <w:r w:rsidRPr="000238C9">
        <w:rPr>
          <w:bCs/>
          <w:rtl/>
          <w:lang w:val="en-GB" w:bidi="ar-LB"/>
        </w:rPr>
        <w:t xml:space="preserve">الجدول 8: </w:t>
      </w:r>
      <w:r w:rsidR="009F6FCD" w:rsidRPr="000238C9">
        <w:rPr>
          <w:bCs/>
          <w:rtl/>
          <w:lang w:val="en-GB" w:bidi="ar-LB"/>
        </w:rPr>
        <w:t>التوزيع القطاعي للأنواع الرئيسية من المواد الهيدروكلوروفلوروكربونية في بلدان المادة 5 (بالأطنان بقدرات استنفاد الأوزون)</w:t>
      </w:r>
    </w:p>
    <w:tbl>
      <w:tblPr>
        <w:bidiVisual/>
        <w:tblW w:w="10875" w:type="dxa"/>
        <w:tblInd w:w="-572" w:type="dxa"/>
        <w:tblLook w:val="04A0" w:firstRow="1" w:lastRow="0" w:firstColumn="1" w:lastColumn="0" w:noHBand="0" w:noVBand="1"/>
      </w:tblPr>
      <w:tblGrid>
        <w:gridCol w:w="1778"/>
        <w:gridCol w:w="846"/>
        <w:gridCol w:w="846"/>
        <w:gridCol w:w="846"/>
        <w:gridCol w:w="846"/>
        <w:gridCol w:w="846"/>
        <w:gridCol w:w="846"/>
        <w:gridCol w:w="846"/>
        <w:gridCol w:w="846"/>
        <w:gridCol w:w="846"/>
        <w:gridCol w:w="846"/>
        <w:gridCol w:w="855"/>
      </w:tblGrid>
      <w:tr w:rsidR="004F730F" w:rsidRPr="000238C9" w14:paraId="5A498969" w14:textId="77777777" w:rsidTr="00E07291">
        <w:trPr>
          <w:trHeight w:val="111"/>
          <w:tblHeader/>
        </w:trPr>
        <w:tc>
          <w:tcPr>
            <w:tcW w:w="1560" w:type="dxa"/>
            <w:tcBorders>
              <w:top w:val="single" w:sz="4" w:space="0" w:color="auto"/>
              <w:left w:val="single" w:sz="4" w:space="0" w:color="auto"/>
              <w:bottom w:val="single" w:sz="4" w:space="0" w:color="auto"/>
              <w:right w:val="single" w:sz="4" w:space="0" w:color="auto"/>
            </w:tcBorders>
            <w:shd w:val="clear" w:color="auto" w:fill="auto"/>
            <w:noWrap/>
            <w:hideMark/>
          </w:tcPr>
          <w:p w14:paraId="7C922E46" w14:textId="23102C1A" w:rsidR="00D96194" w:rsidRPr="000238C9" w:rsidRDefault="009F6FCD" w:rsidP="002A28BD">
            <w:pPr>
              <w:bidi/>
              <w:rPr>
                <w:b/>
                <w:bCs/>
                <w:sz w:val="18"/>
                <w:szCs w:val="18"/>
                <w:lang w:val="en-GB" w:eastAsia="en-CA" w:bidi="ar-LB"/>
              </w:rPr>
            </w:pPr>
            <w:r w:rsidRPr="000238C9">
              <w:rPr>
                <w:b/>
                <w:bCs/>
                <w:sz w:val="18"/>
                <w:szCs w:val="18"/>
                <w:rtl/>
                <w:lang w:val="en-GB" w:eastAsia="en-CA" w:bidi="ar-LB"/>
              </w:rPr>
              <w:t>القطاع</w:t>
            </w:r>
          </w:p>
        </w:tc>
        <w:tc>
          <w:tcPr>
            <w:tcW w:w="846" w:type="dxa"/>
            <w:tcBorders>
              <w:top w:val="single" w:sz="4" w:space="0" w:color="auto"/>
              <w:left w:val="nil"/>
              <w:bottom w:val="single" w:sz="4" w:space="0" w:color="auto"/>
              <w:right w:val="single" w:sz="4" w:space="0" w:color="auto"/>
            </w:tcBorders>
            <w:shd w:val="clear" w:color="auto" w:fill="auto"/>
            <w:noWrap/>
            <w:hideMark/>
          </w:tcPr>
          <w:p w14:paraId="0F0638A8" w14:textId="77777777" w:rsidR="00D96194" w:rsidRPr="000238C9" w:rsidRDefault="00D96194" w:rsidP="002A28BD">
            <w:pPr>
              <w:bidi/>
              <w:jc w:val="center"/>
              <w:rPr>
                <w:b/>
                <w:bCs/>
                <w:sz w:val="18"/>
                <w:szCs w:val="18"/>
                <w:lang w:val="en-GB" w:eastAsia="en-CA" w:bidi="ar-LB"/>
              </w:rPr>
            </w:pPr>
            <w:r w:rsidRPr="000238C9">
              <w:rPr>
                <w:b/>
                <w:bCs/>
                <w:sz w:val="18"/>
                <w:szCs w:val="18"/>
                <w:lang w:val="en-GB" w:eastAsia="en-CA" w:bidi="ar-LB"/>
              </w:rPr>
              <w:t>2012</w:t>
            </w:r>
          </w:p>
        </w:tc>
        <w:tc>
          <w:tcPr>
            <w:tcW w:w="846" w:type="dxa"/>
            <w:tcBorders>
              <w:top w:val="single" w:sz="4" w:space="0" w:color="auto"/>
              <w:left w:val="nil"/>
              <w:bottom w:val="single" w:sz="4" w:space="0" w:color="auto"/>
              <w:right w:val="single" w:sz="4" w:space="0" w:color="auto"/>
            </w:tcBorders>
            <w:shd w:val="clear" w:color="auto" w:fill="auto"/>
            <w:noWrap/>
            <w:hideMark/>
          </w:tcPr>
          <w:p w14:paraId="7CB83701" w14:textId="77777777" w:rsidR="00D96194" w:rsidRPr="000238C9" w:rsidRDefault="00D96194" w:rsidP="002A28BD">
            <w:pPr>
              <w:bidi/>
              <w:jc w:val="center"/>
              <w:rPr>
                <w:b/>
                <w:bCs/>
                <w:sz w:val="18"/>
                <w:szCs w:val="18"/>
                <w:lang w:val="en-GB" w:eastAsia="en-CA" w:bidi="ar-LB"/>
              </w:rPr>
            </w:pPr>
            <w:r w:rsidRPr="000238C9">
              <w:rPr>
                <w:b/>
                <w:bCs/>
                <w:sz w:val="18"/>
                <w:szCs w:val="18"/>
                <w:lang w:val="en-GB" w:eastAsia="en-CA" w:bidi="ar-LB"/>
              </w:rPr>
              <w:t>2013</w:t>
            </w:r>
          </w:p>
        </w:tc>
        <w:tc>
          <w:tcPr>
            <w:tcW w:w="846" w:type="dxa"/>
            <w:tcBorders>
              <w:top w:val="single" w:sz="4" w:space="0" w:color="auto"/>
              <w:left w:val="nil"/>
              <w:bottom w:val="single" w:sz="4" w:space="0" w:color="auto"/>
              <w:right w:val="single" w:sz="4" w:space="0" w:color="auto"/>
            </w:tcBorders>
            <w:shd w:val="clear" w:color="auto" w:fill="auto"/>
            <w:noWrap/>
            <w:hideMark/>
          </w:tcPr>
          <w:p w14:paraId="4223277C" w14:textId="77777777" w:rsidR="00D96194" w:rsidRPr="000238C9" w:rsidRDefault="00D96194" w:rsidP="002A28BD">
            <w:pPr>
              <w:bidi/>
              <w:jc w:val="center"/>
              <w:rPr>
                <w:b/>
                <w:bCs/>
                <w:sz w:val="18"/>
                <w:szCs w:val="18"/>
                <w:lang w:val="en-GB" w:eastAsia="en-CA" w:bidi="ar-LB"/>
              </w:rPr>
            </w:pPr>
            <w:r w:rsidRPr="000238C9">
              <w:rPr>
                <w:b/>
                <w:bCs/>
                <w:sz w:val="18"/>
                <w:szCs w:val="18"/>
                <w:lang w:val="en-GB" w:eastAsia="en-CA" w:bidi="ar-LB"/>
              </w:rPr>
              <w:t>2014</w:t>
            </w:r>
          </w:p>
        </w:tc>
        <w:tc>
          <w:tcPr>
            <w:tcW w:w="846" w:type="dxa"/>
            <w:tcBorders>
              <w:top w:val="single" w:sz="4" w:space="0" w:color="auto"/>
              <w:left w:val="nil"/>
              <w:bottom w:val="single" w:sz="4" w:space="0" w:color="auto"/>
              <w:right w:val="single" w:sz="4" w:space="0" w:color="auto"/>
            </w:tcBorders>
            <w:shd w:val="clear" w:color="auto" w:fill="auto"/>
            <w:noWrap/>
            <w:hideMark/>
          </w:tcPr>
          <w:p w14:paraId="59AE9F48" w14:textId="77777777" w:rsidR="00D96194" w:rsidRPr="000238C9" w:rsidRDefault="00D96194" w:rsidP="002A28BD">
            <w:pPr>
              <w:bidi/>
              <w:jc w:val="center"/>
              <w:rPr>
                <w:b/>
                <w:bCs/>
                <w:sz w:val="18"/>
                <w:szCs w:val="18"/>
                <w:lang w:val="en-GB" w:eastAsia="en-CA" w:bidi="ar-LB"/>
              </w:rPr>
            </w:pPr>
            <w:r w:rsidRPr="000238C9">
              <w:rPr>
                <w:b/>
                <w:bCs/>
                <w:sz w:val="18"/>
                <w:szCs w:val="18"/>
                <w:lang w:val="en-GB" w:eastAsia="en-CA" w:bidi="ar-LB"/>
              </w:rPr>
              <w:t>2015</w:t>
            </w:r>
          </w:p>
        </w:tc>
        <w:tc>
          <w:tcPr>
            <w:tcW w:w="846" w:type="dxa"/>
            <w:tcBorders>
              <w:top w:val="single" w:sz="4" w:space="0" w:color="auto"/>
              <w:left w:val="nil"/>
              <w:bottom w:val="single" w:sz="4" w:space="0" w:color="auto"/>
              <w:right w:val="single" w:sz="4" w:space="0" w:color="auto"/>
            </w:tcBorders>
            <w:shd w:val="clear" w:color="auto" w:fill="auto"/>
            <w:hideMark/>
          </w:tcPr>
          <w:p w14:paraId="1B2161D4" w14:textId="77777777" w:rsidR="00D96194" w:rsidRPr="000238C9" w:rsidRDefault="00D96194" w:rsidP="002A28BD">
            <w:pPr>
              <w:bidi/>
              <w:jc w:val="center"/>
              <w:rPr>
                <w:b/>
                <w:bCs/>
                <w:sz w:val="18"/>
                <w:szCs w:val="18"/>
                <w:lang w:val="en-GB" w:eastAsia="en-CA" w:bidi="ar-LB"/>
              </w:rPr>
            </w:pPr>
            <w:r w:rsidRPr="000238C9">
              <w:rPr>
                <w:b/>
                <w:bCs/>
                <w:sz w:val="18"/>
                <w:szCs w:val="18"/>
                <w:lang w:val="en-GB" w:eastAsia="en-CA" w:bidi="ar-LB"/>
              </w:rPr>
              <w:t>2016</w:t>
            </w:r>
          </w:p>
        </w:tc>
        <w:tc>
          <w:tcPr>
            <w:tcW w:w="846" w:type="dxa"/>
            <w:tcBorders>
              <w:top w:val="single" w:sz="4" w:space="0" w:color="auto"/>
              <w:left w:val="nil"/>
              <w:bottom w:val="single" w:sz="4" w:space="0" w:color="auto"/>
              <w:right w:val="single" w:sz="4" w:space="0" w:color="auto"/>
            </w:tcBorders>
            <w:shd w:val="clear" w:color="auto" w:fill="auto"/>
            <w:hideMark/>
          </w:tcPr>
          <w:p w14:paraId="6AB2BF3B" w14:textId="77777777" w:rsidR="00D96194" w:rsidRPr="000238C9" w:rsidRDefault="00D96194" w:rsidP="002A28BD">
            <w:pPr>
              <w:bidi/>
              <w:jc w:val="center"/>
              <w:rPr>
                <w:b/>
                <w:bCs/>
                <w:sz w:val="18"/>
                <w:szCs w:val="18"/>
                <w:lang w:val="en-GB" w:eastAsia="en-CA" w:bidi="ar-LB"/>
              </w:rPr>
            </w:pPr>
            <w:r w:rsidRPr="000238C9">
              <w:rPr>
                <w:b/>
                <w:bCs/>
                <w:sz w:val="18"/>
                <w:szCs w:val="18"/>
                <w:lang w:val="en-GB" w:eastAsia="en-CA" w:bidi="ar-LB"/>
              </w:rPr>
              <w:t>2017</w:t>
            </w:r>
          </w:p>
        </w:tc>
        <w:tc>
          <w:tcPr>
            <w:tcW w:w="846" w:type="dxa"/>
            <w:tcBorders>
              <w:top w:val="single" w:sz="4" w:space="0" w:color="auto"/>
              <w:left w:val="nil"/>
              <w:bottom w:val="single" w:sz="4" w:space="0" w:color="auto"/>
              <w:right w:val="single" w:sz="4" w:space="0" w:color="auto"/>
            </w:tcBorders>
            <w:shd w:val="clear" w:color="auto" w:fill="auto"/>
            <w:hideMark/>
          </w:tcPr>
          <w:p w14:paraId="665F23A2" w14:textId="77777777" w:rsidR="00D96194" w:rsidRPr="000238C9" w:rsidRDefault="00D96194" w:rsidP="002A28BD">
            <w:pPr>
              <w:bidi/>
              <w:jc w:val="center"/>
              <w:rPr>
                <w:b/>
                <w:bCs/>
                <w:sz w:val="18"/>
                <w:szCs w:val="18"/>
                <w:lang w:val="en-GB" w:eastAsia="en-CA" w:bidi="ar-LB"/>
              </w:rPr>
            </w:pPr>
            <w:r w:rsidRPr="000238C9">
              <w:rPr>
                <w:b/>
                <w:bCs/>
                <w:sz w:val="18"/>
                <w:szCs w:val="18"/>
                <w:lang w:val="en-GB" w:eastAsia="en-CA" w:bidi="ar-LB"/>
              </w:rPr>
              <w:t>2018</w:t>
            </w:r>
          </w:p>
        </w:tc>
        <w:tc>
          <w:tcPr>
            <w:tcW w:w="846" w:type="dxa"/>
            <w:tcBorders>
              <w:top w:val="single" w:sz="4" w:space="0" w:color="auto"/>
              <w:left w:val="nil"/>
              <w:bottom w:val="single" w:sz="4" w:space="0" w:color="auto"/>
              <w:right w:val="single" w:sz="4" w:space="0" w:color="auto"/>
            </w:tcBorders>
            <w:shd w:val="clear" w:color="auto" w:fill="auto"/>
            <w:hideMark/>
          </w:tcPr>
          <w:p w14:paraId="6AE6D896" w14:textId="77777777" w:rsidR="00D96194" w:rsidRPr="000238C9" w:rsidRDefault="00D96194" w:rsidP="002A28BD">
            <w:pPr>
              <w:bidi/>
              <w:jc w:val="center"/>
              <w:rPr>
                <w:b/>
                <w:bCs/>
                <w:sz w:val="18"/>
                <w:szCs w:val="18"/>
                <w:lang w:val="en-GB" w:eastAsia="en-CA" w:bidi="ar-LB"/>
              </w:rPr>
            </w:pPr>
            <w:r w:rsidRPr="000238C9">
              <w:rPr>
                <w:b/>
                <w:bCs/>
                <w:sz w:val="18"/>
                <w:szCs w:val="18"/>
                <w:lang w:val="en-GB" w:eastAsia="en-CA" w:bidi="ar-LB"/>
              </w:rPr>
              <w:t>2019</w:t>
            </w:r>
          </w:p>
        </w:tc>
        <w:tc>
          <w:tcPr>
            <w:tcW w:w="846" w:type="dxa"/>
            <w:tcBorders>
              <w:top w:val="single" w:sz="4" w:space="0" w:color="auto"/>
              <w:left w:val="nil"/>
              <w:bottom w:val="single" w:sz="4" w:space="0" w:color="auto"/>
              <w:right w:val="single" w:sz="4" w:space="0" w:color="auto"/>
            </w:tcBorders>
            <w:shd w:val="clear" w:color="auto" w:fill="auto"/>
            <w:hideMark/>
          </w:tcPr>
          <w:p w14:paraId="350FF16C" w14:textId="77777777" w:rsidR="00D96194" w:rsidRPr="000238C9" w:rsidRDefault="00D96194" w:rsidP="002A28BD">
            <w:pPr>
              <w:bidi/>
              <w:jc w:val="center"/>
              <w:rPr>
                <w:b/>
                <w:bCs/>
                <w:sz w:val="18"/>
                <w:szCs w:val="18"/>
                <w:lang w:val="en-GB" w:eastAsia="en-CA" w:bidi="ar-LB"/>
              </w:rPr>
            </w:pPr>
            <w:r w:rsidRPr="000238C9">
              <w:rPr>
                <w:b/>
                <w:bCs/>
                <w:sz w:val="18"/>
                <w:szCs w:val="18"/>
                <w:lang w:val="en-GB" w:eastAsia="en-CA" w:bidi="ar-LB"/>
              </w:rPr>
              <w:t>2020</w:t>
            </w:r>
          </w:p>
        </w:tc>
        <w:tc>
          <w:tcPr>
            <w:tcW w:w="846" w:type="dxa"/>
            <w:tcBorders>
              <w:top w:val="single" w:sz="4" w:space="0" w:color="auto"/>
              <w:left w:val="nil"/>
              <w:bottom w:val="single" w:sz="4" w:space="0" w:color="auto"/>
              <w:right w:val="single" w:sz="4" w:space="0" w:color="auto"/>
            </w:tcBorders>
            <w:shd w:val="clear" w:color="auto" w:fill="auto"/>
            <w:hideMark/>
          </w:tcPr>
          <w:p w14:paraId="3FAD8AAF" w14:textId="77777777" w:rsidR="00D96194" w:rsidRPr="000238C9" w:rsidRDefault="00D96194" w:rsidP="002A28BD">
            <w:pPr>
              <w:bidi/>
              <w:jc w:val="center"/>
              <w:rPr>
                <w:b/>
                <w:bCs/>
                <w:sz w:val="18"/>
                <w:szCs w:val="18"/>
                <w:lang w:val="en-GB" w:eastAsia="en-CA" w:bidi="ar-LB"/>
              </w:rPr>
            </w:pPr>
            <w:r w:rsidRPr="000238C9">
              <w:rPr>
                <w:b/>
                <w:bCs/>
                <w:sz w:val="18"/>
                <w:szCs w:val="18"/>
                <w:lang w:val="en-GB" w:eastAsia="en-CA" w:bidi="ar-LB"/>
              </w:rPr>
              <w:t>2021</w:t>
            </w:r>
          </w:p>
        </w:tc>
        <w:tc>
          <w:tcPr>
            <w:tcW w:w="855" w:type="dxa"/>
            <w:tcBorders>
              <w:top w:val="single" w:sz="4" w:space="0" w:color="auto"/>
              <w:left w:val="nil"/>
              <w:bottom w:val="single" w:sz="4" w:space="0" w:color="auto"/>
              <w:right w:val="single" w:sz="4" w:space="0" w:color="auto"/>
            </w:tcBorders>
            <w:shd w:val="clear" w:color="auto" w:fill="auto"/>
            <w:hideMark/>
          </w:tcPr>
          <w:p w14:paraId="7FAE3C3A" w14:textId="77777777" w:rsidR="00D96194" w:rsidRPr="000238C9" w:rsidRDefault="00D96194" w:rsidP="002A28BD">
            <w:pPr>
              <w:bidi/>
              <w:jc w:val="center"/>
              <w:rPr>
                <w:b/>
                <w:bCs/>
                <w:sz w:val="18"/>
                <w:szCs w:val="18"/>
                <w:lang w:val="en-GB" w:eastAsia="en-CA" w:bidi="ar-LB"/>
              </w:rPr>
            </w:pPr>
            <w:r w:rsidRPr="000238C9">
              <w:rPr>
                <w:b/>
                <w:bCs/>
                <w:sz w:val="18"/>
                <w:szCs w:val="18"/>
                <w:lang w:val="en-GB" w:eastAsia="en-CA" w:bidi="ar-LB"/>
              </w:rPr>
              <w:t>2022</w:t>
            </w:r>
          </w:p>
        </w:tc>
      </w:tr>
      <w:tr w:rsidR="004F730F" w:rsidRPr="000238C9" w14:paraId="18D078FF" w14:textId="77777777" w:rsidTr="00E07291">
        <w:trPr>
          <w:trHeight w:val="142"/>
        </w:trPr>
        <w:tc>
          <w:tcPr>
            <w:tcW w:w="10875" w:type="dxa"/>
            <w:gridSpan w:val="12"/>
            <w:tcBorders>
              <w:top w:val="single" w:sz="4" w:space="0" w:color="auto"/>
              <w:left w:val="single" w:sz="4" w:space="0" w:color="auto"/>
              <w:bottom w:val="single" w:sz="4" w:space="0" w:color="auto"/>
              <w:right w:val="single" w:sz="4" w:space="0" w:color="000000"/>
            </w:tcBorders>
            <w:shd w:val="clear" w:color="auto" w:fill="auto"/>
            <w:noWrap/>
            <w:hideMark/>
          </w:tcPr>
          <w:p w14:paraId="5229633A" w14:textId="45A38C3D" w:rsidR="00D96194" w:rsidRPr="000238C9" w:rsidRDefault="009F6FCD" w:rsidP="009F6FCD">
            <w:pPr>
              <w:bidi/>
              <w:jc w:val="left"/>
              <w:rPr>
                <w:b/>
                <w:bCs/>
                <w:sz w:val="18"/>
                <w:szCs w:val="18"/>
                <w:rtl/>
                <w:lang w:val="en-GB" w:eastAsia="en-CA" w:bidi="ar-LB"/>
              </w:rPr>
            </w:pPr>
            <w:r w:rsidRPr="000238C9">
              <w:rPr>
                <w:b/>
                <w:bCs/>
                <w:sz w:val="18"/>
                <w:szCs w:val="18"/>
                <w:rtl/>
                <w:lang w:val="en-GB" w:eastAsia="en-CA" w:bidi="ar-LB"/>
              </w:rPr>
              <w:t>الهيدروكلوروفلوروكربون-</w:t>
            </w:r>
            <w:r w:rsidR="00D96194" w:rsidRPr="000238C9">
              <w:rPr>
                <w:b/>
                <w:bCs/>
                <w:sz w:val="18"/>
                <w:szCs w:val="18"/>
                <w:lang w:val="en-GB" w:eastAsia="en-CA" w:bidi="ar-LB"/>
              </w:rPr>
              <w:t>22</w:t>
            </w:r>
          </w:p>
        </w:tc>
      </w:tr>
      <w:tr w:rsidR="004F730F" w:rsidRPr="000238C9" w14:paraId="38A118AD" w14:textId="77777777" w:rsidTr="00E07291">
        <w:trPr>
          <w:trHeight w:val="61"/>
        </w:trPr>
        <w:tc>
          <w:tcPr>
            <w:tcW w:w="1560" w:type="dxa"/>
            <w:tcBorders>
              <w:top w:val="nil"/>
              <w:left w:val="single" w:sz="4" w:space="0" w:color="auto"/>
              <w:bottom w:val="single" w:sz="4" w:space="0" w:color="auto"/>
              <w:right w:val="single" w:sz="4" w:space="0" w:color="auto"/>
            </w:tcBorders>
            <w:shd w:val="clear" w:color="auto" w:fill="auto"/>
            <w:noWrap/>
            <w:hideMark/>
          </w:tcPr>
          <w:p w14:paraId="10BE88B6" w14:textId="0B3210E9" w:rsidR="007744A9" w:rsidRPr="000238C9" w:rsidRDefault="00CD7754" w:rsidP="002A28BD">
            <w:pPr>
              <w:bidi/>
              <w:jc w:val="left"/>
              <w:rPr>
                <w:sz w:val="18"/>
                <w:szCs w:val="18"/>
                <w:lang w:val="en-GB" w:eastAsia="en-CA" w:bidi="ar-LB"/>
              </w:rPr>
            </w:pPr>
            <w:r>
              <w:rPr>
                <w:sz w:val="18"/>
                <w:szCs w:val="18"/>
                <w:rtl/>
                <w:lang w:val="en-GB" w:eastAsia="en-CA" w:bidi="ar-LB"/>
              </w:rPr>
              <w:t>الايروسول</w:t>
            </w:r>
          </w:p>
        </w:tc>
        <w:tc>
          <w:tcPr>
            <w:tcW w:w="846" w:type="dxa"/>
            <w:tcBorders>
              <w:top w:val="nil"/>
              <w:left w:val="nil"/>
              <w:bottom w:val="single" w:sz="4" w:space="0" w:color="auto"/>
              <w:right w:val="single" w:sz="4" w:space="0" w:color="auto"/>
            </w:tcBorders>
            <w:shd w:val="clear" w:color="auto" w:fill="auto"/>
            <w:noWrap/>
            <w:hideMark/>
          </w:tcPr>
          <w:p w14:paraId="788F58D3" w14:textId="77777777" w:rsidR="007744A9" w:rsidRPr="000238C9" w:rsidRDefault="007744A9" w:rsidP="00E07291">
            <w:pPr>
              <w:bidi/>
              <w:jc w:val="left"/>
              <w:rPr>
                <w:sz w:val="18"/>
                <w:szCs w:val="18"/>
                <w:lang w:val="en-GB" w:eastAsia="en-CA" w:bidi="ar-LB"/>
              </w:rPr>
            </w:pPr>
            <w:r w:rsidRPr="000238C9">
              <w:rPr>
                <w:sz w:val="18"/>
                <w:szCs w:val="18"/>
                <w:lang w:val="en-GB" w:eastAsia="en-CA" w:bidi="ar-LB"/>
              </w:rPr>
              <w:t>124.9</w:t>
            </w:r>
          </w:p>
        </w:tc>
        <w:tc>
          <w:tcPr>
            <w:tcW w:w="846" w:type="dxa"/>
            <w:tcBorders>
              <w:top w:val="nil"/>
              <w:left w:val="nil"/>
              <w:bottom w:val="single" w:sz="4" w:space="0" w:color="auto"/>
              <w:right w:val="single" w:sz="4" w:space="0" w:color="auto"/>
            </w:tcBorders>
            <w:shd w:val="clear" w:color="auto" w:fill="auto"/>
            <w:noWrap/>
            <w:hideMark/>
          </w:tcPr>
          <w:p w14:paraId="2E4F8506" w14:textId="77777777" w:rsidR="007744A9" w:rsidRPr="000238C9" w:rsidRDefault="007744A9" w:rsidP="00E07291">
            <w:pPr>
              <w:bidi/>
              <w:jc w:val="left"/>
              <w:rPr>
                <w:sz w:val="18"/>
                <w:szCs w:val="18"/>
                <w:lang w:val="en-GB" w:eastAsia="en-CA" w:bidi="ar-LB"/>
              </w:rPr>
            </w:pPr>
            <w:r w:rsidRPr="000238C9">
              <w:rPr>
                <w:sz w:val="18"/>
                <w:szCs w:val="18"/>
                <w:lang w:val="en-GB" w:eastAsia="en-CA" w:bidi="ar-LB"/>
              </w:rPr>
              <w:t>116.4</w:t>
            </w:r>
          </w:p>
        </w:tc>
        <w:tc>
          <w:tcPr>
            <w:tcW w:w="846" w:type="dxa"/>
            <w:tcBorders>
              <w:top w:val="nil"/>
              <w:left w:val="nil"/>
              <w:bottom w:val="single" w:sz="4" w:space="0" w:color="auto"/>
              <w:right w:val="single" w:sz="4" w:space="0" w:color="auto"/>
            </w:tcBorders>
            <w:shd w:val="clear" w:color="auto" w:fill="auto"/>
            <w:noWrap/>
            <w:hideMark/>
          </w:tcPr>
          <w:p w14:paraId="3BAF0016" w14:textId="77777777" w:rsidR="007744A9" w:rsidRPr="000238C9" w:rsidRDefault="007744A9" w:rsidP="00E07291">
            <w:pPr>
              <w:bidi/>
              <w:jc w:val="left"/>
              <w:rPr>
                <w:sz w:val="18"/>
                <w:szCs w:val="18"/>
                <w:lang w:val="en-GB" w:eastAsia="en-CA" w:bidi="ar-LB"/>
              </w:rPr>
            </w:pPr>
            <w:r w:rsidRPr="000238C9">
              <w:rPr>
                <w:sz w:val="18"/>
                <w:szCs w:val="18"/>
                <w:lang w:val="en-GB" w:eastAsia="en-CA" w:bidi="ar-LB"/>
              </w:rPr>
              <w:t>129.5</w:t>
            </w:r>
          </w:p>
        </w:tc>
        <w:tc>
          <w:tcPr>
            <w:tcW w:w="846" w:type="dxa"/>
            <w:tcBorders>
              <w:top w:val="nil"/>
              <w:left w:val="nil"/>
              <w:bottom w:val="single" w:sz="4" w:space="0" w:color="auto"/>
              <w:right w:val="single" w:sz="4" w:space="0" w:color="auto"/>
            </w:tcBorders>
            <w:shd w:val="clear" w:color="auto" w:fill="auto"/>
            <w:noWrap/>
            <w:hideMark/>
          </w:tcPr>
          <w:p w14:paraId="43A31BB7" w14:textId="77777777" w:rsidR="007744A9" w:rsidRPr="000238C9" w:rsidRDefault="007744A9" w:rsidP="00E07291">
            <w:pPr>
              <w:bidi/>
              <w:jc w:val="left"/>
              <w:rPr>
                <w:sz w:val="18"/>
                <w:szCs w:val="18"/>
                <w:lang w:val="en-GB" w:eastAsia="en-CA" w:bidi="ar-LB"/>
              </w:rPr>
            </w:pPr>
            <w:r w:rsidRPr="000238C9">
              <w:rPr>
                <w:sz w:val="18"/>
                <w:szCs w:val="18"/>
                <w:lang w:val="en-GB" w:eastAsia="en-CA" w:bidi="ar-LB"/>
              </w:rPr>
              <w:t>134.2</w:t>
            </w:r>
          </w:p>
        </w:tc>
        <w:tc>
          <w:tcPr>
            <w:tcW w:w="846" w:type="dxa"/>
            <w:tcBorders>
              <w:top w:val="nil"/>
              <w:left w:val="nil"/>
              <w:bottom w:val="single" w:sz="4" w:space="0" w:color="auto"/>
              <w:right w:val="single" w:sz="4" w:space="0" w:color="auto"/>
            </w:tcBorders>
            <w:shd w:val="clear" w:color="auto" w:fill="auto"/>
            <w:hideMark/>
          </w:tcPr>
          <w:p w14:paraId="636B1F82" w14:textId="77777777" w:rsidR="007744A9" w:rsidRPr="000238C9" w:rsidRDefault="007744A9" w:rsidP="00E07291">
            <w:pPr>
              <w:bidi/>
              <w:jc w:val="left"/>
              <w:rPr>
                <w:sz w:val="18"/>
                <w:szCs w:val="18"/>
                <w:lang w:val="en-GB" w:eastAsia="en-CA" w:bidi="ar-LB"/>
              </w:rPr>
            </w:pPr>
            <w:r w:rsidRPr="000238C9">
              <w:rPr>
                <w:sz w:val="18"/>
                <w:szCs w:val="18"/>
                <w:lang w:val="en-GB" w:eastAsia="en-CA" w:bidi="ar-LB"/>
              </w:rPr>
              <w:t>132.0</w:t>
            </w:r>
          </w:p>
        </w:tc>
        <w:tc>
          <w:tcPr>
            <w:tcW w:w="846" w:type="dxa"/>
            <w:tcBorders>
              <w:top w:val="nil"/>
              <w:left w:val="nil"/>
              <w:bottom w:val="single" w:sz="4" w:space="0" w:color="auto"/>
              <w:right w:val="single" w:sz="4" w:space="0" w:color="auto"/>
            </w:tcBorders>
            <w:shd w:val="clear" w:color="auto" w:fill="auto"/>
            <w:hideMark/>
          </w:tcPr>
          <w:p w14:paraId="1FA4AAE0" w14:textId="77777777" w:rsidR="007744A9" w:rsidRPr="000238C9" w:rsidRDefault="007744A9" w:rsidP="00E07291">
            <w:pPr>
              <w:bidi/>
              <w:jc w:val="left"/>
              <w:rPr>
                <w:sz w:val="18"/>
                <w:szCs w:val="18"/>
                <w:lang w:val="en-GB" w:eastAsia="en-CA" w:bidi="ar-LB"/>
              </w:rPr>
            </w:pPr>
            <w:r w:rsidRPr="000238C9">
              <w:rPr>
                <w:sz w:val="18"/>
                <w:szCs w:val="18"/>
                <w:lang w:val="en-GB" w:eastAsia="en-CA" w:bidi="ar-LB"/>
              </w:rPr>
              <w:t>0.3</w:t>
            </w:r>
            <w:r w:rsidRPr="000238C9">
              <w:rPr>
                <w:sz w:val="20"/>
                <w:szCs w:val="20"/>
                <w:lang w:val="en-GB" w:bidi="ar-LB"/>
              </w:rPr>
              <w:t>****</w:t>
            </w:r>
          </w:p>
        </w:tc>
        <w:tc>
          <w:tcPr>
            <w:tcW w:w="846" w:type="dxa"/>
            <w:tcBorders>
              <w:top w:val="nil"/>
              <w:left w:val="nil"/>
              <w:bottom w:val="single" w:sz="4" w:space="0" w:color="auto"/>
              <w:right w:val="single" w:sz="4" w:space="0" w:color="auto"/>
            </w:tcBorders>
            <w:shd w:val="clear" w:color="auto" w:fill="auto"/>
            <w:hideMark/>
          </w:tcPr>
          <w:p w14:paraId="0B3C1564" w14:textId="713B4FB0" w:rsidR="007744A9" w:rsidRPr="000238C9" w:rsidRDefault="007744A9" w:rsidP="00E07291">
            <w:pPr>
              <w:bidi/>
              <w:jc w:val="left"/>
              <w:rPr>
                <w:sz w:val="18"/>
                <w:szCs w:val="18"/>
                <w:lang w:val="en-GB" w:eastAsia="en-CA" w:bidi="ar-LB"/>
              </w:rPr>
            </w:pPr>
            <w:r w:rsidRPr="000238C9">
              <w:rPr>
                <w:sz w:val="18"/>
                <w:szCs w:val="18"/>
                <w:lang w:val="en-GB" w:eastAsia="en-CA" w:bidi="ar-LB"/>
              </w:rPr>
              <w:t>102.3</w:t>
            </w:r>
          </w:p>
        </w:tc>
        <w:tc>
          <w:tcPr>
            <w:tcW w:w="846" w:type="dxa"/>
            <w:tcBorders>
              <w:top w:val="nil"/>
              <w:left w:val="nil"/>
              <w:bottom w:val="single" w:sz="4" w:space="0" w:color="auto"/>
              <w:right w:val="single" w:sz="4" w:space="0" w:color="auto"/>
            </w:tcBorders>
            <w:shd w:val="clear" w:color="auto" w:fill="auto"/>
            <w:hideMark/>
          </w:tcPr>
          <w:p w14:paraId="1B0D51C8" w14:textId="5FB9AE50" w:rsidR="007744A9" w:rsidRPr="000238C9" w:rsidRDefault="007744A9" w:rsidP="00E07291">
            <w:pPr>
              <w:bidi/>
              <w:jc w:val="left"/>
              <w:rPr>
                <w:sz w:val="18"/>
                <w:szCs w:val="18"/>
                <w:lang w:val="en-GB" w:eastAsia="en-CA" w:bidi="ar-LB"/>
              </w:rPr>
            </w:pPr>
            <w:r w:rsidRPr="000238C9">
              <w:rPr>
                <w:sz w:val="18"/>
                <w:szCs w:val="18"/>
                <w:lang w:val="en-GB" w:eastAsia="en-CA" w:bidi="ar-LB"/>
              </w:rPr>
              <w:t>91.1</w:t>
            </w:r>
          </w:p>
        </w:tc>
        <w:tc>
          <w:tcPr>
            <w:tcW w:w="846" w:type="dxa"/>
            <w:tcBorders>
              <w:top w:val="nil"/>
              <w:left w:val="nil"/>
              <w:bottom w:val="single" w:sz="4" w:space="0" w:color="auto"/>
              <w:right w:val="single" w:sz="4" w:space="0" w:color="auto"/>
            </w:tcBorders>
            <w:shd w:val="clear" w:color="auto" w:fill="auto"/>
            <w:hideMark/>
          </w:tcPr>
          <w:p w14:paraId="69071ED3" w14:textId="2293ACC6" w:rsidR="007744A9" w:rsidRPr="000238C9" w:rsidRDefault="007744A9" w:rsidP="00E07291">
            <w:pPr>
              <w:bidi/>
              <w:jc w:val="left"/>
              <w:rPr>
                <w:sz w:val="18"/>
                <w:szCs w:val="18"/>
                <w:lang w:val="en-GB" w:eastAsia="en-CA" w:bidi="ar-LB"/>
              </w:rPr>
            </w:pPr>
          </w:p>
        </w:tc>
        <w:tc>
          <w:tcPr>
            <w:tcW w:w="846" w:type="dxa"/>
            <w:tcBorders>
              <w:top w:val="nil"/>
              <w:left w:val="nil"/>
              <w:bottom w:val="single" w:sz="4" w:space="0" w:color="auto"/>
              <w:right w:val="single" w:sz="4" w:space="0" w:color="auto"/>
            </w:tcBorders>
            <w:shd w:val="clear" w:color="auto" w:fill="auto"/>
            <w:hideMark/>
          </w:tcPr>
          <w:p w14:paraId="51367532" w14:textId="511C80BB" w:rsidR="007744A9" w:rsidRPr="000238C9" w:rsidRDefault="007744A9" w:rsidP="00E07291">
            <w:pPr>
              <w:bidi/>
              <w:jc w:val="left"/>
              <w:rPr>
                <w:sz w:val="18"/>
                <w:szCs w:val="18"/>
                <w:lang w:val="en-GB" w:eastAsia="en-CA" w:bidi="ar-LB"/>
              </w:rPr>
            </w:pPr>
            <w:r w:rsidRPr="000238C9">
              <w:rPr>
                <w:sz w:val="18"/>
                <w:szCs w:val="18"/>
                <w:lang w:val="en-GB" w:eastAsia="en-CA" w:bidi="ar-LB"/>
              </w:rPr>
              <w:t>0.1</w:t>
            </w:r>
          </w:p>
        </w:tc>
        <w:tc>
          <w:tcPr>
            <w:tcW w:w="855" w:type="dxa"/>
            <w:tcBorders>
              <w:top w:val="nil"/>
              <w:left w:val="nil"/>
              <w:bottom w:val="single" w:sz="4" w:space="0" w:color="auto"/>
              <w:right w:val="single" w:sz="4" w:space="0" w:color="auto"/>
            </w:tcBorders>
            <w:shd w:val="clear" w:color="auto" w:fill="auto"/>
            <w:hideMark/>
          </w:tcPr>
          <w:p w14:paraId="313AD243" w14:textId="280E7359" w:rsidR="007744A9" w:rsidRPr="000238C9" w:rsidRDefault="007744A9" w:rsidP="00E07291">
            <w:pPr>
              <w:bidi/>
              <w:jc w:val="left"/>
              <w:rPr>
                <w:sz w:val="18"/>
                <w:szCs w:val="18"/>
                <w:lang w:val="en-GB" w:eastAsia="en-CA" w:bidi="ar-LB"/>
              </w:rPr>
            </w:pPr>
            <w:r w:rsidRPr="000238C9">
              <w:rPr>
                <w:sz w:val="18"/>
                <w:szCs w:val="18"/>
                <w:lang w:val="en-GB" w:eastAsia="en-CA" w:bidi="ar-LB"/>
              </w:rPr>
              <w:t>0.0</w:t>
            </w:r>
          </w:p>
        </w:tc>
      </w:tr>
      <w:tr w:rsidR="004F730F" w:rsidRPr="000238C9" w14:paraId="537A9015" w14:textId="77777777" w:rsidTr="00E07291">
        <w:trPr>
          <w:trHeight w:val="106"/>
        </w:trPr>
        <w:tc>
          <w:tcPr>
            <w:tcW w:w="1560" w:type="dxa"/>
            <w:tcBorders>
              <w:top w:val="nil"/>
              <w:left w:val="single" w:sz="4" w:space="0" w:color="auto"/>
              <w:bottom w:val="single" w:sz="4" w:space="0" w:color="auto"/>
              <w:right w:val="single" w:sz="4" w:space="0" w:color="auto"/>
            </w:tcBorders>
            <w:shd w:val="clear" w:color="auto" w:fill="auto"/>
            <w:noWrap/>
            <w:hideMark/>
          </w:tcPr>
          <w:p w14:paraId="173C7181" w14:textId="0ACA494E" w:rsidR="007744A9" w:rsidRPr="000238C9" w:rsidRDefault="009F3C38" w:rsidP="002A28BD">
            <w:pPr>
              <w:bidi/>
              <w:jc w:val="left"/>
              <w:rPr>
                <w:sz w:val="18"/>
                <w:szCs w:val="18"/>
                <w:lang w:val="en-GB" w:eastAsia="en-CA" w:bidi="ar-LB"/>
              </w:rPr>
            </w:pPr>
            <w:r w:rsidRPr="000238C9">
              <w:rPr>
                <w:sz w:val="18"/>
                <w:szCs w:val="18"/>
                <w:rtl/>
                <w:lang w:val="en-GB" w:eastAsia="en-CA" w:bidi="ar-LB"/>
              </w:rPr>
              <w:t>الرغاوى</w:t>
            </w:r>
            <w:r w:rsidR="007744A9" w:rsidRPr="000238C9">
              <w:rPr>
                <w:sz w:val="18"/>
                <w:szCs w:val="18"/>
                <w:lang w:val="en-GB" w:eastAsia="en-CA" w:bidi="ar-LB"/>
              </w:rPr>
              <w:t>*</w:t>
            </w:r>
          </w:p>
        </w:tc>
        <w:tc>
          <w:tcPr>
            <w:tcW w:w="846" w:type="dxa"/>
            <w:tcBorders>
              <w:top w:val="nil"/>
              <w:left w:val="nil"/>
              <w:bottom w:val="single" w:sz="4" w:space="0" w:color="auto"/>
              <w:right w:val="single" w:sz="4" w:space="0" w:color="auto"/>
            </w:tcBorders>
            <w:shd w:val="clear" w:color="auto" w:fill="auto"/>
            <w:noWrap/>
            <w:hideMark/>
          </w:tcPr>
          <w:p w14:paraId="04DB0E60" w14:textId="77777777" w:rsidR="007744A9" w:rsidRPr="000238C9" w:rsidRDefault="007744A9" w:rsidP="00E07291">
            <w:pPr>
              <w:bidi/>
              <w:jc w:val="left"/>
              <w:rPr>
                <w:sz w:val="18"/>
                <w:szCs w:val="18"/>
                <w:lang w:val="en-GB" w:eastAsia="en-CA" w:bidi="ar-LB"/>
              </w:rPr>
            </w:pPr>
            <w:r w:rsidRPr="000238C9">
              <w:rPr>
                <w:sz w:val="18"/>
                <w:szCs w:val="18"/>
                <w:lang w:val="en-GB" w:eastAsia="en-CA" w:bidi="ar-LB"/>
              </w:rPr>
              <w:t>2,079.2</w:t>
            </w:r>
          </w:p>
        </w:tc>
        <w:tc>
          <w:tcPr>
            <w:tcW w:w="846" w:type="dxa"/>
            <w:tcBorders>
              <w:top w:val="nil"/>
              <w:left w:val="nil"/>
              <w:bottom w:val="single" w:sz="4" w:space="0" w:color="auto"/>
              <w:right w:val="single" w:sz="4" w:space="0" w:color="auto"/>
            </w:tcBorders>
            <w:shd w:val="clear" w:color="auto" w:fill="auto"/>
            <w:noWrap/>
            <w:hideMark/>
          </w:tcPr>
          <w:p w14:paraId="62C3284E" w14:textId="77777777" w:rsidR="007744A9" w:rsidRPr="000238C9" w:rsidRDefault="007744A9" w:rsidP="00E07291">
            <w:pPr>
              <w:bidi/>
              <w:jc w:val="left"/>
              <w:rPr>
                <w:sz w:val="18"/>
                <w:szCs w:val="18"/>
                <w:lang w:val="en-GB" w:eastAsia="en-CA" w:bidi="ar-LB"/>
              </w:rPr>
            </w:pPr>
            <w:r w:rsidRPr="000238C9">
              <w:rPr>
                <w:sz w:val="18"/>
                <w:szCs w:val="18"/>
                <w:lang w:val="en-GB" w:eastAsia="en-CA" w:bidi="ar-LB"/>
              </w:rPr>
              <w:t>1,805.6</w:t>
            </w:r>
          </w:p>
        </w:tc>
        <w:tc>
          <w:tcPr>
            <w:tcW w:w="846" w:type="dxa"/>
            <w:tcBorders>
              <w:top w:val="nil"/>
              <w:left w:val="nil"/>
              <w:bottom w:val="single" w:sz="4" w:space="0" w:color="auto"/>
              <w:right w:val="single" w:sz="4" w:space="0" w:color="auto"/>
            </w:tcBorders>
            <w:shd w:val="clear" w:color="auto" w:fill="auto"/>
            <w:noWrap/>
            <w:hideMark/>
          </w:tcPr>
          <w:p w14:paraId="73EE1159" w14:textId="77777777" w:rsidR="007744A9" w:rsidRPr="000238C9" w:rsidRDefault="007744A9" w:rsidP="00E07291">
            <w:pPr>
              <w:bidi/>
              <w:jc w:val="left"/>
              <w:rPr>
                <w:sz w:val="18"/>
                <w:szCs w:val="18"/>
                <w:lang w:val="en-GB" w:eastAsia="en-CA" w:bidi="ar-LB"/>
              </w:rPr>
            </w:pPr>
            <w:r w:rsidRPr="000238C9">
              <w:rPr>
                <w:sz w:val="18"/>
                <w:szCs w:val="18"/>
                <w:lang w:val="en-GB" w:eastAsia="en-CA" w:bidi="ar-LB"/>
              </w:rPr>
              <w:t>1,731.9</w:t>
            </w:r>
          </w:p>
        </w:tc>
        <w:tc>
          <w:tcPr>
            <w:tcW w:w="846" w:type="dxa"/>
            <w:tcBorders>
              <w:top w:val="nil"/>
              <w:left w:val="nil"/>
              <w:bottom w:val="single" w:sz="4" w:space="0" w:color="auto"/>
              <w:right w:val="single" w:sz="4" w:space="0" w:color="auto"/>
            </w:tcBorders>
            <w:shd w:val="clear" w:color="auto" w:fill="auto"/>
            <w:noWrap/>
            <w:hideMark/>
          </w:tcPr>
          <w:p w14:paraId="0F1C7B72" w14:textId="77777777" w:rsidR="007744A9" w:rsidRPr="000238C9" w:rsidRDefault="007744A9" w:rsidP="00E07291">
            <w:pPr>
              <w:bidi/>
              <w:jc w:val="left"/>
              <w:rPr>
                <w:sz w:val="18"/>
                <w:szCs w:val="18"/>
                <w:lang w:val="en-GB" w:eastAsia="en-CA" w:bidi="ar-LB"/>
              </w:rPr>
            </w:pPr>
            <w:r w:rsidRPr="000238C9">
              <w:rPr>
                <w:sz w:val="18"/>
                <w:szCs w:val="18"/>
                <w:lang w:val="en-GB" w:eastAsia="en-CA" w:bidi="ar-LB"/>
              </w:rPr>
              <w:t>1,177.3</w:t>
            </w:r>
          </w:p>
        </w:tc>
        <w:tc>
          <w:tcPr>
            <w:tcW w:w="846" w:type="dxa"/>
            <w:tcBorders>
              <w:top w:val="nil"/>
              <w:left w:val="nil"/>
              <w:bottom w:val="single" w:sz="4" w:space="0" w:color="auto"/>
              <w:right w:val="single" w:sz="4" w:space="0" w:color="auto"/>
            </w:tcBorders>
            <w:shd w:val="clear" w:color="auto" w:fill="auto"/>
            <w:hideMark/>
          </w:tcPr>
          <w:p w14:paraId="52B87E7C" w14:textId="77777777" w:rsidR="007744A9" w:rsidRPr="000238C9" w:rsidRDefault="007744A9" w:rsidP="00E07291">
            <w:pPr>
              <w:bidi/>
              <w:jc w:val="left"/>
              <w:rPr>
                <w:sz w:val="18"/>
                <w:szCs w:val="18"/>
                <w:lang w:val="en-GB" w:eastAsia="en-CA" w:bidi="ar-LB"/>
              </w:rPr>
            </w:pPr>
            <w:r w:rsidRPr="000238C9">
              <w:rPr>
                <w:sz w:val="18"/>
                <w:szCs w:val="18"/>
                <w:lang w:val="en-GB" w:eastAsia="en-CA" w:bidi="ar-LB"/>
              </w:rPr>
              <w:t>1,518.5</w:t>
            </w:r>
          </w:p>
        </w:tc>
        <w:tc>
          <w:tcPr>
            <w:tcW w:w="846" w:type="dxa"/>
            <w:tcBorders>
              <w:top w:val="nil"/>
              <w:left w:val="nil"/>
              <w:bottom w:val="single" w:sz="4" w:space="0" w:color="auto"/>
              <w:right w:val="single" w:sz="4" w:space="0" w:color="auto"/>
            </w:tcBorders>
            <w:shd w:val="clear" w:color="auto" w:fill="auto"/>
            <w:hideMark/>
          </w:tcPr>
          <w:p w14:paraId="0AD92C1F" w14:textId="77777777" w:rsidR="007744A9" w:rsidRPr="000238C9" w:rsidRDefault="007744A9" w:rsidP="00E07291">
            <w:pPr>
              <w:bidi/>
              <w:jc w:val="left"/>
              <w:rPr>
                <w:sz w:val="18"/>
                <w:szCs w:val="18"/>
                <w:lang w:val="en-GB" w:eastAsia="en-CA" w:bidi="ar-LB"/>
              </w:rPr>
            </w:pPr>
            <w:r w:rsidRPr="000238C9">
              <w:rPr>
                <w:sz w:val="18"/>
                <w:szCs w:val="18"/>
                <w:lang w:val="en-GB" w:eastAsia="en-CA" w:bidi="ar-LB"/>
              </w:rPr>
              <w:t>1,687.2</w:t>
            </w:r>
          </w:p>
        </w:tc>
        <w:tc>
          <w:tcPr>
            <w:tcW w:w="846" w:type="dxa"/>
            <w:tcBorders>
              <w:top w:val="nil"/>
              <w:left w:val="nil"/>
              <w:bottom w:val="single" w:sz="4" w:space="0" w:color="auto"/>
              <w:right w:val="single" w:sz="4" w:space="0" w:color="auto"/>
            </w:tcBorders>
            <w:shd w:val="clear" w:color="auto" w:fill="auto"/>
            <w:hideMark/>
          </w:tcPr>
          <w:p w14:paraId="487E6945" w14:textId="714DABCA" w:rsidR="007744A9" w:rsidRPr="000238C9" w:rsidRDefault="007744A9" w:rsidP="00E07291">
            <w:pPr>
              <w:bidi/>
              <w:jc w:val="left"/>
              <w:rPr>
                <w:sz w:val="18"/>
                <w:szCs w:val="18"/>
                <w:lang w:val="en-GB" w:eastAsia="en-CA" w:bidi="ar-LB"/>
              </w:rPr>
            </w:pPr>
            <w:r w:rsidRPr="000238C9">
              <w:rPr>
                <w:sz w:val="18"/>
                <w:szCs w:val="18"/>
                <w:lang w:val="en-GB" w:eastAsia="en-CA" w:bidi="ar-LB"/>
              </w:rPr>
              <w:t>1,682.3</w:t>
            </w:r>
          </w:p>
        </w:tc>
        <w:tc>
          <w:tcPr>
            <w:tcW w:w="846" w:type="dxa"/>
            <w:tcBorders>
              <w:top w:val="nil"/>
              <w:left w:val="nil"/>
              <w:bottom w:val="single" w:sz="4" w:space="0" w:color="auto"/>
              <w:right w:val="single" w:sz="4" w:space="0" w:color="auto"/>
            </w:tcBorders>
            <w:shd w:val="clear" w:color="auto" w:fill="auto"/>
            <w:hideMark/>
          </w:tcPr>
          <w:p w14:paraId="349944E6" w14:textId="3820F313" w:rsidR="007744A9" w:rsidRPr="000238C9" w:rsidRDefault="007744A9" w:rsidP="00E07291">
            <w:pPr>
              <w:bidi/>
              <w:jc w:val="left"/>
              <w:rPr>
                <w:sz w:val="18"/>
                <w:szCs w:val="18"/>
                <w:lang w:val="en-GB" w:eastAsia="en-CA" w:bidi="ar-LB"/>
              </w:rPr>
            </w:pPr>
            <w:r w:rsidRPr="000238C9">
              <w:rPr>
                <w:sz w:val="18"/>
                <w:szCs w:val="18"/>
                <w:lang w:val="en-GB" w:eastAsia="en-CA" w:bidi="ar-LB"/>
              </w:rPr>
              <w:t>1,616.4</w:t>
            </w:r>
          </w:p>
        </w:tc>
        <w:tc>
          <w:tcPr>
            <w:tcW w:w="846" w:type="dxa"/>
            <w:tcBorders>
              <w:top w:val="nil"/>
              <w:left w:val="nil"/>
              <w:bottom w:val="single" w:sz="4" w:space="0" w:color="auto"/>
              <w:right w:val="single" w:sz="4" w:space="0" w:color="auto"/>
            </w:tcBorders>
            <w:shd w:val="clear" w:color="auto" w:fill="auto"/>
            <w:hideMark/>
          </w:tcPr>
          <w:p w14:paraId="76F4F44F" w14:textId="47268CCF" w:rsidR="007744A9" w:rsidRPr="000238C9" w:rsidRDefault="007744A9" w:rsidP="00E07291">
            <w:pPr>
              <w:bidi/>
              <w:jc w:val="left"/>
              <w:rPr>
                <w:sz w:val="18"/>
                <w:szCs w:val="18"/>
                <w:lang w:val="en-GB" w:eastAsia="en-CA" w:bidi="ar-LB"/>
              </w:rPr>
            </w:pPr>
            <w:r w:rsidRPr="000238C9">
              <w:rPr>
                <w:sz w:val="18"/>
                <w:szCs w:val="18"/>
                <w:lang w:val="en-GB" w:eastAsia="en-CA" w:bidi="ar-LB"/>
              </w:rPr>
              <w:t>1,328.6</w:t>
            </w:r>
          </w:p>
        </w:tc>
        <w:tc>
          <w:tcPr>
            <w:tcW w:w="846" w:type="dxa"/>
            <w:tcBorders>
              <w:top w:val="nil"/>
              <w:left w:val="nil"/>
              <w:bottom w:val="single" w:sz="4" w:space="0" w:color="auto"/>
              <w:right w:val="single" w:sz="4" w:space="0" w:color="auto"/>
            </w:tcBorders>
            <w:shd w:val="clear" w:color="auto" w:fill="auto"/>
            <w:hideMark/>
          </w:tcPr>
          <w:p w14:paraId="2E4D62DA" w14:textId="425D335B" w:rsidR="007744A9" w:rsidRPr="000238C9" w:rsidRDefault="007744A9" w:rsidP="00E07291">
            <w:pPr>
              <w:bidi/>
              <w:jc w:val="left"/>
              <w:rPr>
                <w:sz w:val="18"/>
                <w:szCs w:val="18"/>
                <w:lang w:val="en-GB" w:eastAsia="en-CA" w:bidi="ar-LB"/>
              </w:rPr>
            </w:pPr>
            <w:r w:rsidRPr="000238C9">
              <w:rPr>
                <w:sz w:val="18"/>
                <w:szCs w:val="18"/>
                <w:lang w:val="en-GB" w:eastAsia="en-CA" w:bidi="ar-LB"/>
              </w:rPr>
              <w:t>1,203.5</w:t>
            </w:r>
          </w:p>
        </w:tc>
        <w:tc>
          <w:tcPr>
            <w:tcW w:w="855" w:type="dxa"/>
            <w:tcBorders>
              <w:top w:val="nil"/>
              <w:left w:val="nil"/>
              <w:bottom w:val="single" w:sz="4" w:space="0" w:color="auto"/>
              <w:right w:val="single" w:sz="4" w:space="0" w:color="auto"/>
            </w:tcBorders>
            <w:shd w:val="clear" w:color="auto" w:fill="auto"/>
            <w:hideMark/>
          </w:tcPr>
          <w:p w14:paraId="69D60B40" w14:textId="3CAF2171" w:rsidR="007744A9" w:rsidRPr="000238C9" w:rsidRDefault="007744A9" w:rsidP="00E07291">
            <w:pPr>
              <w:bidi/>
              <w:jc w:val="left"/>
              <w:rPr>
                <w:sz w:val="18"/>
                <w:szCs w:val="18"/>
                <w:lang w:val="en-GB" w:eastAsia="en-CA" w:bidi="ar-LB"/>
              </w:rPr>
            </w:pPr>
            <w:r w:rsidRPr="000238C9">
              <w:rPr>
                <w:sz w:val="18"/>
                <w:szCs w:val="18"/>
                <w:lang w:val="en-GB" w:eastAsia="en-CA" w:bidi="ar-LB"/>
              </w:rPr>
              <w:t>1,335.6</w:t>
            </w:r>
          </w:p>
        </w:tc>
      </w:tr>
      <w:tr w:rsidR="004F730F" w:rsidRPr="000238C9" w14:paraId="2102C7DC" w14:textId="77777777" w:rsidTr="00E07291">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1FF65CCF" w14:textId="0C9246F9" w:rsidR="007744A9" w:rsidRPr="000238C9" w:rsidRDefault="009F6FCD" w:rsidP="002A28BD">
            <w:pPr>
              <w:bidi/>
              <w:jc w:val="left"/>
              <w:rPr>
                <w:sz w:val="18"/>
                <w:szCs w:val="18"/>
                <w:lang w:val="en-GB" w:eastAsia="en-CA" w:bidi="ar-LB"/>
              </w:rPr>
            </w:pPr>
            <w:r w:rsidRPr="000238C9">
              <w:rPr>
                <w:sz w:val="18"/>
                <w:szCs w:val="18"/>
                <w:rtl/>
                <w:lang w:val="en-GB" w:eastAsia="en-CA" w:bidi="ar-LB"/>
              </w:rPr>
              <w:t>مكافحة الحرائق</w:t>
            </w:r>
          </w:p>
        </w:tc>
        <w:tc>
          <w:tcPr>
            <w:tcW w:w="846" w:type="dxa"/>
            <w:tcBorders>
              <w:top w:val="nil"/>
              <w:left w:val="nil"/>
              <w:bottom w:val="single" w:sz="4" w:space="0" w:color="auto"/>
              <w:right w:val="single" w:sz="4" w:space="0" w:color="auto"/>
            </w:tcBorders>
            <w:shd w:val="clear" w:color="auto" w:fill="auto"/>
            <w:noWrap/>
            <w:hideMark/>
          </w:tcPr>
          <w:p w14:paraId="4953293F" w14:textId="77777777" w:rsidR="007744A9" w:rsidRPr="000238C9" w:rsidRDefault="007744A9" w:rsidP="00E07291">
            <w:pPr>
              <w:bidi/>
              <w:jc w:val="left"/>
              <w:rPr>
                <w:sz w:val="18"/>
                <w:szCs w:val="18"/>
                <w:lang w:val="en-GB" w:eastAsia="en-CA" w:bidi="ar-LB"/>
              </w:rPr>
            </w:pPr>
            <w:r w:rsidRPr="000238C9">
              <w:rPr>
                <w:sz w:val="18"/>
                <w:szCs w:val="18"/>
                <w:lang w:val="en-GB" w:eastAsia="en-CA" w:bidi="ar-LB"/>
              </w:rPr>
              <w:t>0.1</w:t>
            </w:r>
          </w:p>
        </w:tc>
        <w:tc>
          <w:tcPr>
            <w:tcW w:w="846" w:type="dxa"/>
            <w:tcBorders>
              <w:top w:val="nil"/>
              <w:left w:val="nil"/>
              <w:bottom w:val="single" w:sz="4" w:space="0" w:color="auto"/>
              <w:right w:val="single" w:sz="4" w:space="0" w:color="auto"/>
            </w:tcBorders>
            <w:shd w:val="clear" w:color="auto" w:fill="auto"/>
            <w:noWrap/>
            <w:hideMark/>
          </w:tcPr>
          <w:p w14:paraId="16622AA2" w14:textId="77777777" w:rsidR="007744A9" w:rsidRPr="000238C9" w:rsidRDefault="007744A9" w:rsidP="00E07291">
            <w:pPr>
              <w:bidi/>
              <w:jc w:val="left"/>
              <w:rPr>
                <w:sz w:val="18"/>
                <w:szCs w:val="18"/>
                <w:lang w:val="en-GB" w:eastAsia="en-CA" w:bidi="ar-LB"/>
              </w:rPr>
            </w:pPr>
            <w:r w:rsidRPr="000238C9">
              <w:rPr>
                <w:sz w:val="18"/>
                <w:szCs w:val="18"/>
                <w:lang w:val="en-GB" w:eastAsia="en-CA" w:bidi="ar-LB"/>
              </w:rPr>
              <w:t> </w:t>
            </w:r>
          </w:p>
        </w:tc>
        <w:tc>
          <w:tcPr>
            <w:tcW w:w="846" w:type="dxa"/>
            <w:tcBorders>
              <w:top w:val="nil"/>
              <w:left w:val="nil"/>
              <w:bottom w:val="single" w:sz="4" w:space="0" w:color="auto"/>
              <w:right w:val="single" w:sz="4" w:space="0" w:color="auto"/>
            </w:tcBorders>
            <w:shd w:val="clear" w:color="auto" w:fill="auto"/>
            <w:noWrap/>
            <w:hideMark/>
          </w:tcPr>
          <w:p w14:paraId="4F0A4D09" w14:textId="77777777" w:rsidR="007744A9" w:rsidRPr="000238C9" w:rsidRDefault="007744A9" w:rsidP="00E07291">
            <w:pPr>
              <w:bidi/>
              <w:jc w:val="left"/>
              <w:rPr>
                <w:sz w:val="18"/>
                <w:szCs w:val="18"/>
                <w:lang w:val="en-GB" w:eastAsia="en-CA" w:bidi="ar-LB"/>
              </w:rPr>
            </w:pPr>
            <w:r w:rsidRPr="000238C9">
              <w:rPr>
                <w:sz w:val="18"/>
                <w:szCs w:val="18"/>
                <w:lang w:val="en-GB" w:eastAsia="en-CA" w:bidi="ar-LB"/>
              </w:rPr>
              <w:t> </w:t>
            </w:r>
          </w:p>
        </w:tc>
        <w:tc>
          <w:tcPr>
            <w:tcW w:w="846" w:type="dxa"/>
            <w:tcBorders>
              <w:top w:val="nil"/>
              <w:left w:val="nil"/>
              <w:bottom w:val="single" w:sz="4" w:space="0" w:color="auto"/>
              <w:right w:val="single" w:sz="4" w:space="0" w:color="auto"/>
            </w:tcBorders>
            <w:shd w:val="clear" w:color="auto" w:fill="auto"/>
            <w:noWrap/>
            <w:hideMark/>
          </w:tcPr>
          <w:p w14:paraId="593A3759" w14:textId="77777777" w:rsidR="007744A9" w:rsidRPr="000238C9" w:rsidRDefault="007744A9" w:rsidP="00E07291">
            <w:pPr>
              <w:bidi/>
              <w:jc w:val="left"/>
              <w:rPr>
                <w:sz w:val="18"/>
                <w:szCs w:val="18"/>
                <w:lang w:val="en-GB" w:eastAsia="en-CA" w:bidi="ar-LB"/>
              </w:rPr>
            </w:pPr>
            <w:r w:rsidRPr="000238C9">
              <w:rPr>
                <w:sz w:val="18"/>
                <w:szCs w:val="18"/>
                <w:lang w:val="en-GB" w:eastAsia="en-CA" w:bidi="ar-LB"/>
              </w:rPr>
              <w:t> </w:t>
            </w:r>
          </w:p>
        </w:tc>
        <w:tc>
          <w:tcPr>
            <w:tcW w:w="846" w:type="dxa"/>
            <w:tcBorders>
              <w:top w:val="nil"/>
              <w:left w:val="nil"/>
              <w:bottom w:val="single" w:sz="4" w:space="0" w:color="auto"/>
              <w:right w:val="single" w:sz="4" w:space="0" w:color="auto"/>
            </w:tcBorders>
            <w:shd w:val="clear" w:color="auto" w:fill="auto"/>
            <w:hideMark/>
          </w:tcPr>
          <w:p w14:paraId="296A2C72" w14:textId="77777777" w:rsidR="007744A9" w:rsidRPr="000238C9" w:rsidRDefault="007744A9" w:rsidP="00E07291">
            <w:pPr>
              <w:bidi/>
              <w:jc w:val="left"/>
              <w:rPr>
                <w:sz w:val="18"/>
                <w:szCs w:val="18"/>
                <w:lang w:val="en-GB" w:eastAsia="en-CA" w:bidi="ar-LB"/>
              </w:rPr>
            </w:pPr>
            <w:r w:rsidRPr="000238C9">
              <w:rPr>
                <w:sz w:val="18"/>
                <w:szCs w:val="18"/>
                <w:lang w:val="en-GB" w:eastAsia="en-CA" w:bidi="ar-LB"/>
              </w:rPr>
              <w:t> </w:t>
            </w:r>
          </w:p>
        </w:tc>
        <w:tc>
          <w:tcPr>
            <w:tcW w:w="846" w:type="dxa"/>
            <w:tcBorders>
              <w:top w:val="nil"/>
              <w:left w:val="nil"/>
              <w:bottom w:val="single" w:sz="4" w:space="0" w:color="auto"/>
              <w:right w:val="single" w:sz="4" w:space="0" w:color="auto"/>
            </w:tcBorders>
            <w:shd w:val="clear" w:color="auto" w:fill="auto"/>
            <w:hideMark/>
          </w:tcPr>
          <w:p w14:paraId="6937E675" w14:textId="77777777" w:rsidR="007744A9" w:rsidRPr="000238C9" w:rsidRDefault="007744A9" w:rsidP="00E07291">
            <w:pPr>
              <w:bidi/>
              <w:jc w:val="left"/>
              <w:rPr>
                <w:sz w:val="18"/>
                <w:szCs w:val="18"/>
                <w:lang w:val="en-GB" w:eastAsia="en-CA" w:bidi="ar-LB"/>
              </w:rPr>
            </w:pPr>
            <w:r w:rsidRPr="000238C9">
              <w:rPr>
                <w:sz w:val="18"/>
                <w:szCs w:val="18"/>
                <w:lang w:val="en-GB" w:eastAsia="en-CA" w:bidi="ar-LB"/>
              </w:rPr>
              <w:t> </w:t>
            </w:r>
          </w:p>
        </w:tc>
        <w:tc>
          <w:tcPr>
            <w:tcW w:w="846" w:type="dxa"/>
            <w:tcBorders>
              <w:top w:val="nil"/>
              <w:left w:val="nil"/>
              <w:bottom w:val="single" w:sz="4" w:space="0" w:color="auto"/>
              <w:right w:val="single" w:sz="4" w:space="0" w:color="auto"/>
            </w:tcBorders>
            <w:shd w:val="clear" w:color="auto" w:fill="auto"/>
            <w:hideMark/>
          </w:tcPr>
          <w:p w14:paraId="2090F690" w14:textId="4BC45BD1" w:rsidR="007744A9" w:rsidRPr="000238C9" w:rsidRDefault="007744A9" w:rsidP="00E07291">
            <w:pPr>
              <w:bidi/>
              <w:jc w:val="left"/>
              <w:rPr>
                <w:sz w:val="18"/>
                <w:szCs w:val="18"/>
                <w:lang w:val="en-GB" w:eastAsia="en-CA" w:bidi="ar-LB"/>
              </w:rPr>
            </w:pPr>
          </w:p>
        </w:tc>
        <w:tc>
          <w:tcPr>
            <w:tcW w:w="846" w:type="dxa"/>
            <w:tcBorders>
              <w:top w:val="nil"/>
              <w:left w:val="nil"/>
              <w:bottom w:val="single" w:sz="4" w:space="0" w:color="auto"/>
              <w:right w:val="single" w:sz="4" w:space="0" w:color="auto"/>
            </w:tcBorders>
            <w:shd w:val="clear" w:color="auto" w:fill="auto"/>
            <w:hideMark/>
          </w:tcPr>
          <w:p w14:paraId="744FC6E7" w14:textId="6319FB8A" w:rsidR="007744A9" w:rsidRPr="000238C9" w:rsidRDefault="007744A9" w:rsidP="00E07291">
            <w:pPr>
              <w:bidi/>
              <w:jc w:val="left"/>
              <w:rPr>
                <w:sz w:val="18"/>
                <w:szCs w:val="18"/>
                <w:lang w:val="en-GB" w:eastAsia="en-CA" w:bidi="ar-LB"/>
              </w:rPr>
            </w:pPr>
          </w:p>
        </w:tc>
        <w:tc>
          <w:tcPr>
            <w:tcW w:w="846" w:type="dxa"/>
            <w:tcBorders>
              <w:top w:val="nil"/>
              <w:left w:val="nil"/>
              <w:bottom w:val="single" w:sz="4" w:space="0" w:color="auto"/>
              <w:right w:val="single" w:sz="4" w:space="0" w:color="auto"/>
            </w:tcBorders>
            <w:shd w:val="clear" w:color="auto" w:fill="auto"/>
            <w:hideMark/>
          </w:tcPr>
          <w:p w14:paraId="338E8EE5" w14:textId="2CF4CA53" w:rsidR="007744A9" w:rsidRPr="000238C9" w:rsidRDefault="007744A9" w:rsidP="00E07291">
            <w:pPr>
              <w:bidi/>
              <w:jc w:val="left"/>
              <w:rPr>
                <w:sz w:val="18"/>
                <w:szCs w:val="18"/>
                <w:lang w:val="en-GB" w:eastAsia="en-CA" w:bidi="ar-LB"/>
              </w:rPr>
            </w:pPr>
          </w:p>
        </w:tc>
        <w:tc>
          <w:tcPr>
            <w:tcW w:w="846" w:type="dxa"/>
            <w:tcBorders>
              <w:top w:val="nil"/>
              <w:left w:val="nil"/>
              <w:bottom w:val="single" w:sz="4" w:space="0" w:color="auto"/>
              <w:right w:val="single" w:sz="4" w:space="0" w:color="auto"/>
            </w:tcBorders>
            <w:shd w:val="clear" w:color="auto" w:fill="auto"/>
            <w:hideMark/>
          </w:tcPr>
          <w:p w14:paraId="7F0CAE25" w14:textId="0C87F331" w:rsidR="007744A9" w:rsidRPr="000238C9" w:rsidRDefault="007744A9" w:rsidP="00E07291">
            <w:pPr>
              <w:bidi/>
              <w:jc w:val="left"/>
              <w:rPr>
                <w:sz w:val="18"/>
                <w:szCs w:val="18"/>
                <w:lang w:val="en-GB" w:eastAsia="en-CA" w:bidi="ar-LB"/>
              </w:rPr>
            </w:pPr>
          </w:p>
        </w:tc>
        <w:tc>
          <w:tcPr>
            <w:tcW w:w="855" w:type="dxa"/>
            <w:tcBorders>
              <w:top w:val="nil"/>
              <w:left w:val="nil"/>
              <w:bottom w:val="single" w:sz="4" w:space="0" w:color="auto"/>
              <w:right w:val="single" w:sz="4" w:space="0" w:color="auto"/>
            </w:tcBorders>
            <w:shd w:val="clear" w:color="auto" w:fill="auto"/>
            <w:hideMark/>
          </w:tcPr>
          <w:p w14:paraId="2481C22C" w14:textId="6D8C3028" w:rsidR="007744A9" w:rsidRPr="000238C9" w:rsidRDefault="007744A9" w:rsidP="00E07291">
            <w:pPr>
              <w:bidi/>
              <w:jc w:val="left"/>
              <w:rPr>
                <w:sz w:val="18"/>
                <w:szCs w:val="18"/>
                <w:lang w:val="en-GB" w:eastAsia="en-CA" w:bidi="ar-LB"/>
              </w:rPr>
            </w:pPr>
            <w:r w:rsidRPr="000238C9">
              <w:rPr>
                <w:sz w:val="18"/>
                <w:szCs w:val="18"/>
                <w:lang w:val="en-GB" w:eastAsia="en-CA" w:bidi="ar-LB"/>
              </w:rPr>
              <w:t>30.5</w:t>
            </w:r>
          </w:p>
        </w:tc>
      </w:tr>
      <w:tr w:rsidR="009F6FCD" w:rsidRPr="000238C9" w14:paraId="024040CC" w14:textId="77777777" w:rsidTr="00E07291">
        <w:trPr>
          <w:trHeight w:val="252"/>
        </w:trPr>
        <w:tc>
          <w:tcPr>
            <w:tcW w:w="1560" w:type="dxa"/>
            <w:tcBorders>
              <w:top w:val="nil"/>
              <w:left w:val="single" w:sz="4" w:space="0" w:color="auto"/>
              <w:bottom w:val="single" w:sz="4" w:space="0" w:color="auto"/>
              <w:right w:val="single" w:sz="4" w:space="0" w:color="auto"/>
            </w:tcBorders>
            <w:shd w:val="clear" w:color="auto" w:fill="auto"/>
            <w:noWrap/>
            <w:hideMark/>
          </w:tcPr>
          <w:p w14:paraId="02BA0D68" w14:textId="4301FCD5" w:rsidR="009F6FCD" w:rsidRPr="000238C9" w:rsidRDefault="009F6FCD" w:rsidP="002A28BD">
            <w:pPr>
              <w:bidi/>
              <w:jc w:val="left"/>
              <w:rPr>
                <w:sz w:val="18"/>
                <w:szCs w:val="18"/>
                <w:lang w:val="en-GB" w:eastAsia="en-CA" w:bidi="ar-LB"/>
              </w:rPr>
            </w:pPr>
            <w:r w:rsidRPr="000238C9">
              <w:rPr>
                <w:rFonts w:asciiTheme="majorBidi" w:hAnsiTheme="majorBidi" w:cstheme="majorBidi"/>
                <w:sz w:val="18"/>
                <w:szCs w:val="18"/>
                <w:rtl/>
                <w:lang w:val="en-GB" w:eastAsia="en-CA" w:bidi="ar-LB"/>
              </w:rPr>
              <w:t>تصنيع أجهزة التبريد</w:t>
            </w:r>
          </w:p>
        </w:tc>
        <w:tc>
          <w:tcPr>
            <w:tcW w:w="846" w:type="dxa"/>
            <w:tcBorders>
              <w:top w:val="nil"/>
              <w:left w:val="nil"/>
              <w:bottom w:val="single" w:sz="4" w:space="0" w:color="auto"/>
              <w:right w:val="single" w:sz="4" w:space="0" w:color="auto"/>
            </w:tcBorders>
            <w:shd w:val="clear" w:color="auto" w:fill="auto"/>
            <w:noWrap/>
            <w:hideMark/>
          </w:tcPr>
          <w:p w14:paraId="36A0F106" w14:textId="77777777" w:rsidR="009F6FCD" w:rsidRPr="000238C9" w:rsidRDefault="009F6FCD" w:rsidP="00E07291">
            <w:pPr>
              <w:bidi/>
              <w:jc w:val="left"/>
              <w:rPr>
                <w:sz w:val="18"/>
                <w:szCs w:val="18"/>
                <w:lang w:val="en-GB" w:eastAsia="en-CA" w:bidi="ar-LB"/>
              </w:rPr>
            </w:pPr>
            <w:r w:rsidRPr="000238C9">
              <w:rPr>
                <w:sz w:val="18"/>
                <w:szCs w:val="18"/>
                <w:lang w:val="en-GB" w:eastAsia="en-CA" w:bidi="ar-LB"/>
              </w:rPr>
              <w:t>9,474.9</w:t>
            </w:r>
          </w:p>
        </w:tc>
        <w:tc>
          <w:tcPr>
            <w:tcW w:w="846" w:type="dxa"/>
            <w:tcBorders>
              <w:top w:val="nil"/>
              <w:left w:val="nil"/>
              <w:bottom w:val="single" w:sz="4" w:space="0" w:color="auto"/>
              <w:right w:val="single" w:sz="4" w:space="0" w:color="auto"/>
            </w:tcBorders>
            <w:shd w:val="clear" w:color="auto" w:fill="auto"/>
            <w:noWrap/>
            <w:hideMark/>
          </w:tcPr>
          <w:p w14:paraId="574B4D65" w14:textId="77777777" w:rsidR="009F6FCD" w:rsidRPr="000238C9" w:rsidRDefault="009F6FCD" w:rsidP="00E07291">
            <w:pPr>
              <w:bidi/>
              <w:jc w:val="left"/>
              <w:rPr>
                <w:sz w:val="18"/>
                <w:szCs w:val="18"/>
                <w:lang w:val="en-GB" w:eastAsia="en-CA" w:bidi="ar-LB"/>
              </w:rPr>
            </w:pPr>
            <w:r w:rsidRPr="000238C9">
              <w:rPr>
                <w:sz w:val="18"/>
                <w:szCs w:val="18"/>
                <w:lang w:val="en-GB" w:eastAsia="en-CA" w:bidi="ar-LB"/>
              </w:rPr>
              <w:t>8,012.7</w:t>
            </w:r>
          </w:p>
        </w:tc>
        <w:tc>
          <w:tcPr>
            <w:tcW w:w="846" w:type="dxa"/>
            <w:tcBorders>
              <w:top w:val="nil"/>
              <w:left w:val="nil"/>
              <w:bottom w:val="single" w:sz="4" w:space="0" w:color="auto"/>
              <w:right w:val="single" w:sz="4" w:space="0" w:color="auto"/>
            </w:tcBorders>
            <w:shd w:val="clear" w:color="auto" w:fill="auto"/>
            <w:noWrap/>
            <w:hideMark/>
          </w:tcPr>
          <w:p w14:paraId="7EE500D7" w14:textId="77777777" w:rsidR="009F6FCD" w:rsidRPr="000238C9" w:rsidRDefault="009F6FCD" w:rsidP="00E07291">
            <w:pPr>
              <w:bidi/>
              <w:jc w:val="left"/>
              <w:rPr>
                <w:sz w:val="18"/>
                <w:szCs w:val="18"/>
                <w:lang w:val="en-GB" w:eastAsia="en-CA" w:bidi="ar-LB"/>
              </w:rPr>
            </w:pPr>
            <w:r w:rsidRPr="000238C9">
              <w:rPr>
                <w:sz w:val="18"/>
                <w:szCs w:val="18"/>
                <w:lang w:val="en-GB" w:eastAsia="en-CA" w:bidi="ar-LB"/>
              </w:rPr>
              <w:t>7,518.0</w:t>
            </w:r>
          </w:p>
        </w:tc>
        <w:tc>
          <w:tcPr>
            <w:tcW w:w="846" w:type="dxa"/>
            <w:tcBorders>
              <w:top w:val="nil"/>
              <w:left w:val="nil"/>
              <w:bottom w:val="single" w:sz="4" w:space="0" w:color="auto"/>
              <w:right w:val="single" w:sz="4" w:space="0" w:color="auto"/>
            </w:tcBorders>
            <w:shd w:val="clear" w:color="auto" w:fill="auto"/>
            <w:noWrap/>
            <w:hideMark/>
          </w:tcPr>
          <w:p w14:paraId="325E408D" w14:textId="77777777" w:rsidR="009F6FCD" w:rsidRPr="000238C9" w:rsidRDefault="009F6FCD" w:rsidP="00E07291">
            <w:pPr>
              <w:bidi/>
              <w:jc w:val="left"/>
              <w:rPr>
                <w:sz w:val="18"/>
                <w:szCs w:val="18"/>
                <w:lang w:val="en-GB" w:eastAsia="en-CA" w:bidi="ar-LB"/>
              </w:rPr>
            </w:pPr>
            <w:r w:rsidRPr="000238C9">
              <w:rPr>
                <w:sz w:val="18"/>
                <w:szCs w:val="18"/>
                <w:lang w:val="en-GB" w:eastAsia="en-CA" w:bidi="ar-LB"/>
              </w:rPr>
              <w:t>6,747.4</w:t>
            </w:r>
          </w:p>
        </w:tc>
        <w:tc>
          <w:tcPr>
            <w:tcW w:w="846" w:type="dxa"/>
            <w:tcBorders>
              <w:top w:val="nil"/>
              <w:left w:val="nil"/>
              <w:bottom w:val="single" w:sz="4" w:space="0" w:color="auto"/>
              <w:right w:val="single" w:sz="4" w:space="0" w:color="auto"/>
            </w:tcBorders>
            <w:shd w:val="clear" w:color="auto" w:fill="auto"/>
            <w:hideMark/>
          </w:tcPr>
          <w:p w14:paraId="64DF3238" w14:textId="77777777" w:rsidR="009F6FCD" w:rsidRPr="000238C9" w:rsidRDefault="009F6FCD" w:rsidP="00E07291">
            <w:pPr>
              <w:bidi/>
              <w:jc w:val="left"/>
              <w:rPr>
                <w:sz w:val="18"/>
                <w:szCs w:val="18"/>
                <w:lang w:val="en-GB" w:eastAsia="en-CA" w:bidi="ar-LB"/>
              </w:rPr>
            </w:pPr>
            <w:r w:rsidRPr="000238C9">
              <w:rPr>
                <w:sz w:val="18"/>
                <w:szCs w:val="18"/>
                <w:lang w:val="en-GB" w:eastAsia="en-CA" w:bidi="ar-LB"/>
              </w:rPr>
              <w:t>6,590.5</w:t>
            </w:r>
          </w:p>
        </w:tc>
        <w:tc>
          <w:tcPr>
            <w:tcW w:w="846" w:type="dxa"/>
            <w:tcBorders>
              <w:top w:val="nil"/>
              <w:left w:val="nil"/>
              <w:bottom w:val="single" w:sz="4" w:space="0" w:color="auto"/>
              <w:right w:val="single" w:sz="4" w:space="0" w:color="auto"/>
            </w:tcBorders>
            <w:shd w:val="clear" w:color="auto" w:fill="auto"/>
            <w:hideMark/>
          </w:tcPr>
          <w:p w14:paraId="619675BE" w14:textId="77777777" w:rsidR="009F6FCD" w:rsidRPr="000238C9" w:rsidRDefault="009F6FCD" w:rsidP="00E07291">
            <w:pPr>
              <w:bidi/>
              <w:jc w:val="left"/>
              <w:rPr>
                <w:sz w:val="18"/>
                <w:szCs w:val="18"/>
                <w:lang w:val="en-GB" w:eastAsia="en-CA" w:bidi="ar-LB"/>
              </w:rPr>
            </w:pPr>
            <w:r w:rsidRPr="000238C9">
              <w:rPr>
                <w:sz w:val="18"/>
                <w:szCs w:val="18"/>
                <w:lang w:val="en-GB" w:eastAsia="en-CA" w:bidi="ar-LB"/>
              </w:rPr>
              <w:t>6,330.0</w:t>
            </w:r>
          </w:p>
        </w:tc>
        <w:tc>
          <w:tcPr>
            <w:tcW w:w="846" w:type="dxa"/>
            <w:tcBorders>
              <w:top w:val="nil"/>
              <w:left w:val="nil"/>
              <w:bottom w:val="single" w:sz="4" w:space="0" w:color="auto"/>
              <w:right w:val="single" w:sz="4" w:space="0" w:color="auto"/>
            </w:tcBorders>
            <w:shd w:val="clear" w:color="auto" w:fill="auto"/>
            <w:hideMark/>
          </w:tcPr>
          <w:p w14:paraId="642FED56" w14:textId="650B9F2E" w:rsidR="009F6FCD" w:rsidRPr="000238C9" w:rsidRDefault="009F6FCD" w:rsidP="00E07291">
            <w:pPr>
              <w:bidi/>
              <w:jc w:val="left"/>
              <w:rPr>
                <w:sz w:val="18"/>
                <w:szCs w:val="18"/>
                <w:lang w:val="en-GB" w:eastAsia="en-CA" w:bidi="ar-LB"/>
              </w:rPr>
            </w:pPr>
            <w:r w:rsidRPr="000238C9">
              <w:rPr>
                <w:sz w:val="18"/>
                <w:szCs w:val="18"/>
                <w:lang w:val="en-GB" w:eastAsia="en-CA" w:bidi="ar-LB"/>
              </w:rPr>
              <w:t>5,999.3</w:t>
            </w:r>
          </w:p>
        </w:tc>
        <w:tc>
          <w:tcPr>
            <w:tcW w:w="846" w:type="dxa"/>
            <w:tcBorders>
              <w:top w:val="nil"/>
              <w:left w:val="nil"/>
              <w:bottom w:val="single" w:sz="4" w:space="0" w:color="auto"/>
              <w:right w:val="single" w:sz="4" w:space="0" w:color="auto"/>
            </w:tcBorders>
            <w:shd w:val="clear" w:color="auto" w:fill="auto"/>
            <w:hideMark/>
          </w:tcPr>
          <w:p w14:paraId="1DB0EAFD" w14:textId="33F6D66E" w:rsidR="009F6FCD" w:rsidRPr="000238C9" w:rsidRDefault="009F6FCD" w:rsidP="00E07291">
            <w:pPr>
              <w:bidi/>
              <w:jc w:val="left"/>
              <w:rPr>
                <w:sz w:val="18"/>
                <w:szCs w:val="18"/>
                <w:lang w:val="en-GB" w:eastAsia="en-CA" w:bidi="ar-LB"/>
              </w:rPr>
            </w:pPr>
            <w:r w:rsidRPr="000238C9">
              <w:rPr>
                <w:sz w:val="18"/>
                <w:szCs w:val="18"/>
                <w:lang w:val="en-GB" w:eastAsia="en-CA" w:bidi="ar-LB"/>
              </w:rPr>
              <w:t>5,760.2</w:t>
            </w:r>
          </w:p>
        </w:tc>
        <w:tc>
          <w:tcPr>
            <w:tcW w:w="846" w:type="dxa"/>
            <w:tcBorders>
              <w:top w:val="nil"/>
              <w:left w:val="nil"/>
              <w:bottom w:val="single" w:sz="4" w:space="0" w:color="auto"/>
              <w:right w:val="single" w:sz="4" w:space="0" w:color="auto"/>
            </w:tcBorders>
            <w:shd w:val="clear" w:color="auto" w:fill="auto"/>
            <w:hideMark/>
          </w:tcPr>
          <w:p w14:paraId="2733B138" w14:textId="6EA42B6B" w:rsidR="009F6FCD" w:rsidRPr="000238C9" w:rsidRDefault="009F6FCD" w:rsidP="00E07291">
            <w:pPr>
              <w:bidi/>
              <w:jc w:val="left"/>
              <w:rPr>
                <w:sz w:val="18"/>
                <w:szCs w:val="18"/>
                <w:lang w:val="en-GB" w:eastAsia="en-CA" w:bidi="ar-LB"/>
              </w:rPr>
            </w:pPr>
            <w:r w:rsidRPr="000238C9">
              <w:rPr>
                <w:sz w:val="18"/>
                <w:szCs w:val="18"/>
                <w:lang w:val="en-GB" w:eastAsia="en-CA" w:bidi="ar-LB"/>
              </w:rPr>
              <w:t>3,891.5</w:t>
            </w:r>
          </w:p>
        </w:tc>
        <w:tc>
          <w:tcPr>
            <w:tcW w:w="846" w:type="dxa"/>
            <w:tcBorders>
              <w:top w:val="nil"/>
              <w:left w:val="nil"/>
              <w:bottom w:val="single" w:sz="4" w:space="0" w:color="auto"/>
              <w:right w:val="single" w:sz="4" w:space="0" w:color="auto"/>
            </w:tcBorders>
            <w:shd w:val="clear" w:color="auto" w:fill="auto"/>
            <w:hideMark/>
          </w:tcPr>
          <w:p w14:paraId="05228BDC" w14:textId="6EC42CD7" w:rsidR="009F6FCD" w:rsidRPr="000238C9" w:rsidRDefault="009F6FCD" w:rsidP="00E07291">
            <w:pPr>
              <w:bidi/>
              <w:jc w:val="left"/>
              <w:rPr>
                <w:sz w:val="18"/>
                <w:szCs w:val="18"/>
                <w:lang w:val="en-GB" w:eastAsia="en-CA" w:bidi="ar-LB"/>
              </w:rPr>
            </w:pPr>
            <w:r w:rsidRPr="000238C9">
              <w:rPr>
                <w:sz w:val="18"/>
                <w:szCs w:val="18"/>
                <w:lang w:val="en-GB" w:eastAsia="en-CA" w:bidi="ar-LB"/>
              </w:rPr>
              <w:t>3,654.7</w:t>
            </w:r>
          </w:p>
        </w:tc>
        <w:tc>
          <w:tcPr>
            <w:tcW w:w="855" w:type="dxa"/>
            <w:tcBorders>
              <w:top w:val="nil"/>
              <w:left w:val="nil"/>
              <w:bottom w:val="single" w:sz="4" w:space="0" w:color="auto"/>
              <w:right w:val="single" w:sz="4" w:space="0" w:color="auto"/>
            </w:tcBorders>
            <w:shd w:val="clear" w:color="auto" w:fill="auto"/>
            <w:hideMark/>
          </w:tcPr>
          <w:p w14:paraId="195C3A96" w14:textId="13FD42CA" w:rsidR="009F6FCD" w:rsidRPr="000238C9" w:rsidRDefault="009F6FCD" w:rsidP="00E07291">
            <w:pPr>
              <w:bidi/>
              <w:jc w:val="left"/>
              <w:rPr>
                <w:sz w:val="18"/>
                <w:szCs w:val="18"/>
                <w:lang w:val="en-GB" w:eastAsia="en-CA" w:bidi="ar-LB"/>
              </w:rPr>
            </w:pPr>
            <w:r w:rsidRPr="000238C9">
              <w:rPr>
                <w:sz w:val="18"/>
                <w:szCs w:val="18"/>
                <w:lang w:val="en-GB" w:eastAsia="en-CA" w:bidi="ar-LB"/>
              </w:rPr>
              <w:t>3,790.9</w:t>
            </w:r>
          </w:p>
        </w:tc>
      </w:tr>
      <w:tr w:rsidR="009F6FCD" w:rsidRPr="000238C9" w14:paraId="7A2775D7" w14:textId="77777777" w:rsidTr="00E07291">
        <w:trPr>
          <w:trHeight w:val="252"/>
        </w:trPr>
        <w:tc>
          <w:tcPr>
            <w:tcW w:w="1560" w:type="dxa"/>
            <w:tcBorders>
              <w:top w:val="nil"/>
              <w:left w:val="single" w:sz="4" w:space="0" w:color="auto"/>
              <w:bottom w:val="single" w:sz="4" w:space="0" w:color="auto"/>
              <w:right w:val="single" w:sz="4" w:space="0" w:color="auto"/>
            </w:tcBorders>
            <w:shd w:val="clear" w:color="auto" w:fill="auto"/>
            <w:noWrap/>
            <w:hideMark/>
          </w:tcPr>
          <w:p w14:paraId="76027D57" w14:textId="36264F0B" w:rsidR="009F6FCD" w:rsidRPr="000238C9" w:rsidRDefault="009F6FCD" w:rsidP="002A28BD">
            <w:pPr>
              <w:bidi/>
              <w:jc w:val="left"/>
              <w:rPr>
                <w:sz w:val="18"/>
                <w:szCs w:val="18"/>
                <w:lang w:val="en-GB" w:eastAsia="en-CA" w:bidi="ar-LB"/>
              </w:rPr>
            </w:pPr>
            <w:r w:rsidRPr="000238C9">
              <w:rPr>
                <w:rFonts w:asciiTheme="majorBidi" w:hAnsiTheme="majorBidi" w:cstheme="majorBidi"/>
                <w:sz w:val="18"/>
                <w:szCs w:val="18"/>
                <w:rtl/>
                <w:lang w:val="en-GB" w:eastAsia="en-CA" w:bidi="ar-LB"/>
              </w:rPr>
              <w:t>خدمة التبريد</w:t>
            </w:r>
          </w:p>
        </w:tc>
        <w:tc>
          <w:tcPr>
            <w:tcW w:w="846" w:type="dxa"/>
            <w:tcBorders>
              <w:top w:val="nil"/>
              <w:left w:val="nil"/>
              <w:bottom w:val="single" w:sz="4" w:space="0" w:color="auto"/>
              <w:right w:val="single" w:sz="4" w:space="0" w:color="auto"/>
            </w:tcBorders>
            <w:shd w:val="clear" w:color="auto" w:fill="auto"/>
            <w:noWrap/>
            <w:hideMark/>
          </w:tcPr>
          <w:p w14:paraId="588F6B64" w14:textId="77777777" w:rsidR="009F6FCD" w:rsidRPr="000238C9" w:rsidRDefault="009F6FCD" w:rsidP="00E07291">
            <w:pPr>
              <w:bidi/>
              <w:jc w:val="left"/>
              <w:rPr>
                <w:sz w:val="18"/>
                <w:szCs w:val="18"/>
                <w:lang w:val="en-GB" w:eastAsia="en-CA" w:bidi="ar-LB"/>
              </w:rPr>
            </w:pPr>
            <w:r w:rsidRPr="000238C9">
              <w:rPr>
                <w:sz w:val="18"/>
                <w:szCs w:val="18"/>
                <w:lang w:val="en-GB" w:eastAsia="en-CA" w:bidi="ar-LB"/>
              </w:rPr>
              <w:t>10,873.6</w:t>
            </w:r>
          </w:p>
        </w:tc>
        <w:tc>
          <w:tcPr>
            <w:tcW w:w="846" w:type="dxa"/>
            <w:tcBorders>
              <w:top w:val="nil"/>
              <w:left w:val="nil"/>
              <w:bottom w:val="single" w:sz="4" w:space="0" w:color="auto"/>
              <w:right w:val="single" w:sz="4" w:space="0" w:color="auto"/>
            </w:tcBorders>
            <w:shd w:val="clear" w:color="auto" w:fill="auto"/>
            <w:noWrap/>
            <w:hideMark/>
          </w:tcPr>
          <w:p w14:paraId="1117C4C1" w14:textId="77777777" w:rsidR="009F6FCD" w:rsidRPr="000238C9" w:rsidRDefault="009F6FCD" w:rsidP="00E07291">
            <w:pPr>
              <w:bidi/>
              <w:jc w:val="left"/>
              <w:rPr>
                <w:sz w:val="18"/>
                <w:szCs w:val="18"/>
                <w:lang w:val="en-GB" w:eastAsia="en-CA" w:bidi="ar-LB"/>
              </w:rPr>
            </w:pPr>
            <w:r w:rsidRPr="000238C9">
              <w:rPr>
                <w:sz w:val="18"/>
                <w:szCs w:val="18"/>
                <w:lang w:val="en-GB" w:eastAsia="en-CA" w:bidi="ar-LB"/>
              </w:rPr>
              <w:t>7,882.3</w:t>
            </w:r>
          </w:p>
        </w:tc>
        <w:tc>
          <w:tcPr>
            <w:tcW w:w="846" w:type="dxa"/>
            <w:tcBorders>
              <w:top w:val="nil"/>
              <w:left w:val="nil"/>
              <w:bottom w:val="single" w:sz="4" w:space="0" w:color="auto"/>
              <w:right w:val="single" w:sz="4" w:space="0" w:color="auto"/>
            </w:tcBorders>
            <w:shd w:val="clear" w:color="auto" w:fill="auto"/>
            <w:noWrap/>
            <w:hideMark/>
          </w:tcPr>
          <w:p w14:paraId="57E3E964" w14:textId="77777777" w:rsidR="009F6FCD" w:rsidRPr="000238C9" w:rsidRDefault="009F6FCD" w:rsidP="00E07291">
            <w:pPr>
              <w:bidi/>
              <w:jc w:val="left"/>
              <w:rPr>
                <w:sz w:val="18"/>
                <w:szCs w:val="18"/>
                <w:lang w:val="en-GB" w:eastAsia="en-CA" w:bidi="ar-LB"/>
              </w:rPr>
            </w:pPr>
            <w:r w:rsidRPr="000238C9">
              <w:rPr>
                <w:sz w:val="18"/>
                <w:szCs w:val="18"/>
                <w:lang w:val="en-GB" w:eastAsia="en-CA" w:bidi="ar-LB"/>
              </w:rPr>
              <w:t>8,019.8</w:t>
            </w:r>
          </w:p>
        </w:tc>
        <w:tc>
          <w:tcPr>
            <w:tcW w:w="846" w:type="dxa"/>
            <w:tcBorders>
              <w:top w:val="nil"/>
              <w:left w:val="nil"/>
              <w:bottom w:val="single" w:sz="4" w:space="0" w:color="auto"/>
              <w:right w:val="single" w:sz="4" w:space="0" w:color="auto"/>
            </w:tcBorders>
            <w:shd w:val="clear" w:color="auto" w:fill="auto"/>
            <w:noWrap/>
            <w:hideMark/>
          </w:tcPr>
          <w:p w14:paraId="5D7D93E4" w14:textId="77777777" w:rsidR="009F6FCD" w:rsidRPr="000238C9" w:rsidRDefault="009F6FCD" w:rsidP="00E07291">
            <w:pPr>
              <w:bidi/>
              <w:jc w:val="left"/>
              <w:rPr>
                <w:sz w:val="18"/>
                <w:szCs w:val="18"/>
                <w:lang w:val="en-GB" w:eastAsia="en-CA" w:bidi="ar-LB"/>
              </w:rPr>
            </w:pPr>
            <w:r w:rsidRPr="000238C9">
              <w:rPr>
                <w:sz w:val="18"/>
                <w:szCs w:val="18"/>
                <w:lang w:val="en-GB" w:eastAsia="en-CA" w:bidi="ar-LB"/>
              </w:rPr>
              <w:t>7,229.8</w:t>
            </w:r>
          </w:p>
        </w:tc>
        <w:tc>
          <w:tcPr>
            <w:tcW w:w="846" w:type="dxa"/>
            <w:tcBorders>
              <w:top w:val="nil"/>
              <w:left w:val="nil"/>
              <w:bottom w:val="single" w:sz="4" w:space="0" w:color="auto"/>
              <w:right w:val="single" w:sz="4" w:space="0" w:color="auto"/>
            </w:tcBorders>
            <w:shd w:val="clear" w:color="auto" w:fill="auto"/>
            <w:hideMark/>
          </w:tcPr>
          <w:p w14:paraId="359F879E" w14:textId="77777777" w:rsidR="009F6FCD" w:rsidRPr="000238C9" w:rsidRDefault="009F6FCD" w:rsidP="00E07291">
            <w:pPr>
              <w:bidi/>
              <w:jc w:val="left"/>
              <w:rPr>
                <w:sz w:val="18"/>
                <w:szCs w:val="18"/>
                <w:lang w:val="en-GB" w:eastAsia="en-CA" w:bidi="ar-LB"/>
              </w:rPr>
            </w:pPr>
            <w:r w:rsidRPr="000238C9">
              <w:rPr>
                <w:sz w:val="18"/>
                <w:szCs w:val="18"/>
                <w:lang w:val="en-GB" w:eastAsia="en-CA" w:bidi="ar-LB"/>
              </w:rPr>
              <w:t>7,256.1</w:t>
            </w:r>
          </w:p>
        </w:tc>
        <w:tc>
          <w:tcPr>
            <w:tcW w:w="846" w:type="dxa"/>
            <w:tcBorders>
              <w:top w:val="nil"/>
              <w:left w:val="nil"/>
              <w:bottom w:val="single" w:sz="4" w:space="0" w:color="auto"/>
              <w:right w:val="single" w:sz="4" w:space="0" w:color="auto"/>
            </w:tcBorders>
            <w:shd w:val="clear" w:color="auto" w:fill="auto"/>
            <w:hideMark/>
          </w:tcPr>
          <w:p w14:paraId="4422808E" w14:textId="77777777" w:rsidR="009F6FCD" w:rsidRPr="000238C9" w:rsidRDefault="009F6FCD" w:rsidP="00E07291">
            <w:pPr>
              <w:bidi/>
              <w:jc w:val="left"/>
              <w:rPr>
                <w:sz w:val="18"/>
                <w:szCs w:val="18"/>
                <w:lang w:val="en-GB" w:eastAsia="en-CA" w:bidi="ar-LB"/>
              </w:rPr>
            </w:pPr>
            <w:r w:rsidRPr="000238C9">
              <w:rPr>
                <w:sz w:val="18"/>
                <w:szCs w:val="18"/>
                <w:lang w:val="en-GB" w:eastAsia="en-CA" w:bidi="ar-LB"/>
              </w:rPr>
              <w:t>7,164.9</w:t>
            </w:r>
          </w:p>
        </w:tc>
        <w:tc>
          <w:tcPr>
            <w:tcW w:w="846" w:type="dxa"/>
            <w:tcBorders>
              <w:top w:val="nil"/>
              <w:left w:val="nil"/>
              <w:bottom w:val="single" w:sz="4" w:space="0" w:color="auto"/>
              <w:right w:val="single" w:sz="4" w:space="0" w:color="auto"/>
            </w:tcBorders>
            <w:shd w:val="clear" w:color="auto" w:fill="auto"/>
            <w:hideMark/>
          </w:tcPr>
          <w:p w14:paraId="7AAA9E5A" w14:textId="6CF8F964" w:rsidR="009F6FCD" w:rsidRPr="000238C9" w:rsidRDefault="009F6FCD" w:rsidP="00E07291">
            <w:pPr>
              <w:bidi/>
              <w:jc w:val="left"/>
              <w:rPr>
                <w:sz w:val="18"/>
                <w:szCs w:val="18"/>
                <w:lang w:val="en-GB" w:eastAsia="en-CA" w:bidi="ar-LB"/>
              </w:rPr>
            </w:pPr>
            <w:r w:rsidRPr="000238C9">
              <w:rPr>
                <w:sz w:val="18"/>
                <w:szCs w:val="18"/>
                <w:lang w:val="en-GB" w:eastAsia="en-CA" w:bidi="ar-LB"/>
              </w:rPr>
              <w:t>7,413.1</w:t>
            </w:r>
          </w:p>
        </w:tc>
        <w:tc>
          <w:tcPr>
            <w:tcW w:w="846" w:type="dxa"/>
            <w:tcBorders>
              <w:top w:val="nil"/>
              <w:left w:val="nil"/>
              <w:bottom w:val="single" w:sz="4" w:space="0" w:color="auto"/>
              <w:right w:val="single" w:sz="4" w:space="0" w:color="auto"/>
            </w:tcBorders>
            <w:shd w:val="clear" w:color="auto" w:fill="auto"/>
            <w:hideMark/>
          </w:tcPr>
          <w:p w14:paraId="7E89C992" w14:textId="01DBB58C" w:rsidR="009F6FCD" w:rsidRPr="000238C9" w:rsidRDefault="009F6FCD" w:rsidP="00E07291">
            <w:pPr>
              <w:bidi/>
              <w:jc w:val="left"/>
              <w:rPr>
                <w:sz w:val="18"/>
                <w:szCs w:val="18"/>
                <w:lang w:val="en-GB" w:eastAsia="en-CA" w:bidi="ar-LB"/>
              </w:rPr>
            </w:pPr>
            <w:r w:rsidRPr="000238C9">
              <w:rPr>
                <w:sz w:val="18"/>
                <w:szCs w:val="18"/>
                <w:lang w:val="en-GB" w:eastAsia="en-CA" w:bidi="ar-LB"/>
              </w:rPr>
              <w:t>7,499.9</w:t>
            </w:r>
          </w:p>
        </w:tc>
        <w:tc>
          <w:tcPr>
            <w:tcW w:w="846" w:type="dxa"/>
            <w:tcBorders>
              <w:top w:val="nil"/>
              <w:left w:val="nil"/>
              <w:bottom w:val="single" w:sz="4" w:space="0" w:color="auto"/>
              <w:right w:val="single" w:sz="4" w:space="0" w:color="auto"/>
            </w:tcBorders>
            <w:shd w:val="clear" w:color="auto" w:fill="auto"/>
            <w:hideMark/>
          </w:tcPr>
          <w:p w14:paraId="0706CF04" w14:textId="69CDA723" w:rsidR="009F6FCD" w:rsidRPr="000238C9" w:rsidRDefault="009F6FCD" w:rsidP="00E07291">
            <w:pPr>
              <w:bidi/>
              <w:jc w:val="left"/>
              <w:rPr>
                <w:sz w:val="18"/>
                <w:szCs w:val="18"/>
                <w:lang w:val="en-GB" w:eastAsia="en-CA" w:bidi="ar-LB"/>
              </w:rPr>
            </w:pPr>
            <w:r w:rsidRPr="000238C9">
              <w:rPr>
                <w:sz w:val="18"/>
                <w:szCs w:val="18"/>
                <w:lang w:val="en-GB" w:eastAsia="en-CA" w:bidi="ar-LB"/>
              </w:rPr>
              <w:t>6,757.3</w:t>
            </w:r>
          </w:p>
        </w:tc>
        <w:tc>
          <w:tcPr>
            <w:tcW w:w="846" w:type="dxa"/>
            <w:tcBorders>
              <w:top w:val="nil"/>
              <w:left w:val="nil"/>
              <w:bottom w:val="single" w:sz="4" w:space="0" w:color="auto"/>
              <w:right w:val="single" w:sz="4" w:space="0" w:color="auto"/>
            </w:tcBorders>
            <w:shd w:val="clear" w:color="auto" w:fill="auto"/>
            <w:hideMark/>
          </w:tcPr>
          <w:p w14:paraId="2B40925D" w14:textId="4E956C42" w:rsidR="009F6FCD" w:rsidRPr="000238C9" w:rsidRDefault="009F6FCD" w:rsidP="00E07291">
            <w:pPr>
              <w:bidi/>
              <w:jc w:val="left"/>
              <w:rPr>
                <w:sz w:val="18"/>
                <w:szCs w:val="18"/>
                <w:lang w:val="en-GB" w:eastAsia="en-CA" w:bidi="ar-LB"/>
              </w:rPr>
            </w:pPr>
            <w:r w:rsidRPr="000238C9">
              <w:rPr>
                <w:sz w:val="18"/>
                <w:szCs w:val="18"/>
                <w:lang w:val="en-GB" w:eastAsia="en-CA" w:bidi="ar-LB"/>
              </w:rPr>
              <w:t>6,462.4</w:t>
            </w:r>
          </w:p>
        </w:tc>
        <w:tc>
          <w:tcPr>
            <w:tcW w:w="855" w:type="dxa"/>
            <w:tcBorders>
              <w:top w:val="nil"/>
              <w:left w:val="nil"/>
              <w:bottom w:val="single" w:sz="4" w:space="0" w:color="auto"/>
              <w:right w:val="single" w:sz="4" w:space="0" w:color="auto"/>
            </w:tcBorders>
            <w:shd w:val="clear" w:color="auto" w:fill="auto"/>
            <w:hideMark/>
          </w:tcPr>
          <w:p w14:paraId="673BBF51" w14:textId="4690F80C" w:rsidR="009F6FCD" w:rsidRPr="000238C9" w:rsidRDefault="009F6FCD" w:rsidP="00E07291">
            <w:pPr>
              <w:bidi/>
              <w:jc w:val="left"/>
              <w:rPr>
                <w:sz w:val="18"/>
                <w:szCs w:val="18"/>
                <w:lang w:val="en-GB" w:eastAsia="en-CA" w:bidi="ar-LB"/>
              </w:rPr>
            </w:pPr>
            <w:r w:rsidRPr="000238C9">
              <w:rPr>
                <w:sz w:val="18"/>
                <w:szCs w:val="18"/>
                <w:lang w:val="en-GB" w:eastAsia="en-CA" w:bidi="ar-LB"/>
              </w:rPr>
              <w:t>6,663.5</w:t>
            </w:r>
          </w:p>
        </w:tc>
      </w:tr>
      <w:tr w:rsidR="009F6FCD" w:rsidRPr="000238C9" w14:paraId="22E216E0" w14:textId="77777777" w:rsidTr="00E07291">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56E0BD21" w14:textId="53926ED6" w:rsidR="009F6FCD" w:rsidRPr="000238C9" w:rsidRDefault="009F6FCD" w:rsidP="002A28BD">
            <w:pPr>
              <w:bidi/>
              <w:jc w:val="left"/>
              <w:rPr>
                <w:sz w:val="18"/>
                <w:szCs w:val="18"/>
                <w:lang w:val="en-GB" w:eastAsia="en-CA" w:bidi="ar-LB"/>
              </w:rPr>
            </w:pPr>
            <w:r w:rsidRPr="000238C9">
              <w:rPr>
                <w:rFonts w:asciiTheme="majorBidi" w:hAnsiTheme="majorBidi" w:cstheme="majorBidi"/>
                <w:sz w:val="18"/>
                <w:szCs w:val="18"/>
                <w:rtl/>
                <w:lang w:val="en-GB" w:eastAsia="en-CA" w:bidi="ar-LB"/>
              </w:rPr>
              <w:t>المذيبات</w:t>
            </w:r>
          </w:p>
        </w:tc>
        <w:tc>
          <w:tcPr>
            <w:tcW w:w="846" w:type="dxa"/>
            <w:tcBorders>
              <w:top w:val="nil"/>
              <w:left w:val="nil"/>
              <w:bottom w:val="single" w:sz="4" w:space="0" w:color="auto"/>
              <w:right w:val="single" w:sz="4" w:space="0" w:color="auto"/>
            </w:tcBorders>
            <w:shd w:val="clear" w:color="auto" w:fill="auto"/>
            <w:noWrap/>
            <w:hideMark/>
          </w:tcPr>
          <w:p w14:paraId="06C476EE" w14:textId="77777777" w:rsidR="009F6FCD" w:rsidRPr="000238C9" w:rsidRDefault="009F6FCD" w:rsidP="00E07291">
            <w:pPr>
              <w:bidi/>
              <w:jc w:val="left"/>
              <w:rPr>
                <w:sz w:val="18"/>
                <w:szCs w:val="18"/>
                <w:lang w:val="en-GB" w:eastAsia="en-CA" w:bidi="ar-LB"/>
              </w:rPr>
            </w:pPr>
            <w:r w:rsidRPr="000238C9">
              <w:rPr>
                <w:sz w:val="18"/>
                <w:szCs w:val="18"/>
                <w:lang w:val="en-GB" w:eastAsia="en-CA" w:bidi="ar-LB"/>
              </w:rPr>
              <w:t>29.0</w:t>
            </w:r>
          </w:p>
        </w:tc>
        <w:tc>
          <w:tcPr>
            <w:tcW w:w="846" w:type="dxa"/>
            <w:tcBorders>
              <w:top w:val="nil"/>
              <w:left w:val="nil"/>
              <w:bottom w:val="single" w:sz="4" w:space="0" w:color="auto"/>
              <w:right w:val="single" w:sz="4" w:space="0" w:color="auto"/>
            </w:tcBorders>
            <w:shd w:val="clear" w:color="auto" w:fill="auto"/>
            <w:noWrap/>
            <w:hideMark/>
          </w:tcPr>
          <w:p w14:paraId="3A133711" w14:textId="77777777" w:rsidR="009F6FCD" w:rsidRPr="000238C9" w:rsidRDefault="009F6FCD" w:rsidP="00E07291">
            <w:pPr>
              <w:bidi/>
              <w:jc w:val="left"/>
              <w:rPr>
                <w:sz w:val="18"/>
                <w:szCs w:val="18"/>
                <w:lang w:val="en-GB" w:eastAsia="en-CA" w:bidi="ar-LB"/>
              </w:rPr>
            </w:pPr>
            <w:r w:rsidRPr="000238C9">
              <w:rPr>
                <w:sz w:val="18"/>
                <w:szCs w:val="18"/>
                <w:lang w:val="en-GB" w:eastAsia="en-CA" w:bidi="ar-LB"/>
              </w:rPr>
              <w:t> </w:t>
            </w:r>
          </w:p>
        </w:tc>
        <w:tc>
          <w:tcPr>
            <w:tcW w:w="846" w:type="dxa"/>
            <w:tcBorders>
              <w:top w:val="nil"/>
              <w:left w:val="nil"/>
              <w:bottom w:val="single" w:sz="4" w:space="0" w:color="auto"/>
              <w:right w:val="single" w:sz="4" w:space="0" w:color="auto"/>
            </w:tcBorders>
            <w:shd w:val="clear" w:color="auto" w:fill="auto"/>
            <w:noWrap/>
            <w:hideMark/>
          </w:tcPr>
          <w:p w14:paraId="0E346045" w14:textId="77777777" w:rsidR="009F6FCD" w:rsidRPr="000238C9" w:rsidRDefault="009F6FCD" w:rsidP="00E07291">
            <w:pPr>
              <w:bidi/>
              <w:jc w:val="left"/>
              <w:rPr>
                <w:sz w:val="18"/>
                <w:szCs w:val="18"/>
                <w:lang w:val="en-GB" w:eastAsia="en-CA" w:bidi="ar-LB"/>
              </w:rPr>
            </w:pPr>
            <w:r w:rsidRPr="000238C9">
              <w:rPr>
                <w:sz w:val="18"/>
                <w:szCs w:val="18"/>
                <w:lang w:val="en-GB" w:eastAsia="en-CA" w:bidi="ar-LB"/>
              </w:rPr>
              <w:t>0.3</w:t>
            </w:r>
          </w:p>
        </w:tc>
        <w:tc>
          <w:tcPr>
            <w:tcW w:w="846" w:type="dxa"/>
            <w:tcBorders>
              <w:top w:val="nil"/>
              <w:left w:val="nil"/>
              <w:bottom w:val="single" w:sz="4" w:space="0" w:color="auto"/>
              <w:right w:val="single" w:sz="4" w:space="0" w:color="auto"/>
            </w:tcBorders>
            <w:shd w:val="clear" w:color="auto" w:fill="auto"/>
            <w:noWrap/>
            <w:hideMark/>
          </w:tcPr>
          <w:p w14:paraId="0A5DE96C" w14:textId="77777777" w:rsidR="009F6FCD" w:rsidRPr="000238C9" w:rsidRDefault="009F6FCD" w:rsidP="00E07291">
            <w:pPr>
              <w:bidi/>
              <w:jc w:val="left"/>
              <w:rPr>
                <w:sz w:val="18"/>
                <w:szCs w:val="18"/>
                <w:lang w:val="en-GB" w:eastAsia="en-CA" w:bidi="ar-LB"/>
              </w:rPr>
            </w:pPr>
            <w:r w:rsidRPr="000238C9">
              <w:rPr>
                <w:sz w:val="18"/>
                <w:szCs w:val="18"/>
                <w:lang w:val="en-GB" w:eastAsia="en-CA" w:bidi="ar-LB"/>
              </w:rPr>
              <w:t>0.7</w:t>
            </w:r>
          </w:p>
        </w:tc>
        <w:tc>
          <w:tcPr>
            <w:tcW w:w="846" w:type="dxa"/>
            <w:tcBorders>
              <w:top w:val="nil"/>
              <w:left w:val="nil"/>
              <w:bottom w:val="single" w:sz="4" w:space="0" w:color="auto"/>
              <w:right w:val="single" w:sz="4" w:space="0" w:color="auto"/>
            </w:tcBorders>
            <w:shd w:val="clear" w:color="auto" w:fill="auto"/>
            <w:hideMark/>
          </w:tcPr>
          <w:p w14:paraId="4FD08A1B" w14:textId="77777777" w:rsidR="009F6FCD" w:rsidRPr="000238C9" w:rsidRDefault="009F6FCD" w:rsidP="00E07291">
            <w:pPr>
              <w:bidi/>
              <w:jc w:val="left"/>
              <w:rPr>
                <w:sz w:val="18"/>
                <w:szCs w:val="18"/>
                <w:lang w:val="en-GB" w:eastAsia="en-CA" w:bidi="ar-LB"/>
              </w:rPr>
            </w:pPr>
            <w:r w:rsidRPr="000238C9">
              <w:rPr>
                <w:sz w:val="18"/>
                <w:szCs w:val="18"/>
                <w:lang w:val="en-GB" w:eastAsia="en-CA" w:bidi="ar-LB"/>
              </w:rPr>
              <w:t>0.6</w:t>
            </w:r>
          </w:p>
        </w:tc>
        <w:tc>
          <w:tcPr>
            <w:tcW w:w="846" w:type="dxa"/>
            <w:tcBorders>
              <w:top w:val="nil"/>
              <w:left w:val="nil"/>
              <w:bottom w:val="single" w:sz="4" w:space="0" w:color="auto"/>
              <w:right w:val="single" w:sz="4" w:space="0" w:color="auto"/>
            </w:tcBorders>
            <w:shd w:val="clear" w:color="auto" w:fill="auto"/>
            <w:hideMark/>
          </w:tcPr>
          <w:p w14:paraId="0E4F1EA7" w14:textId="77777777" w:rsidR="009F6FCD" w:rsidRPr="000238C9" w:rsidRDefault="009F6FCD" w:rsidP="00E07291">
            <w:pPr>
              <w:bidi/>
              <w:jc w:val="left"/>
              <w:rPr>
                <w:sz w:val="18"/>
                <w:szCs w:val="18"/>
                <w:lang w:val="en-GB" w:eastAsia="en-CA" w:bidi="ar-LB"/>
              </w:rPr>
            </w:pPr>
            <w:r w:rsidRPr="000238C9">
              <w:rPr>
                <w:sz w:val="18"/>
                <w:szCs w:val="18"/>
                <w:lang w:val="en-GB" w:eastAsia="en-CA" w:bidi="ar-LB"/>
              </w:rPr>
              <w:t>0.4</w:t>
            </w:r>
          </w:p>
        </w:tc>
        <w:tc>
          <w:tcPr>
            <w:tcW w:w="846" w:type="dxa"/>
            <w:tcBorders>
              <w:top w:val="nil"/>
              <w:left w:val="nil"/>
              <w:bottom w:val="single" w:sz="4" w:space="0" w:color="auto"/>
              <w:right w:val="single" w:sz="4" w:space="0" w:color="auto"/>
            </w:tcBorders>
            <w:shd w:val="clear" w:color="auto" w:fill="auto"/>
            <w:hideMark/>
          </w:tcPr>
          <w:p w14:paraId="0C57B547" w14:textId="3DF96EB6" w:rsidR="009F6FCD" w:rsidRPr="000238C9" w:rsidRDefault="009F6FCD" w:rsidP="00E07291">
            <w:pPr>
              <w:bidi/>
              <w:jc w:val="left"/>
              <w:rPr>
                <w:sz w:val="18"/>
                <w:szCs w:val="18"/>
                <w:lang w:val="en-GB" w:eastAsia="en-CA" w:bidi="ar-LB"/>
              </w:rPr>
            </w:pPr>
            <w:r w:rsidRPr="000238C9">
              <w:rPr>
                <w:sz w:val="18"/>
                <w:szCs w:val="18"/>
                <w:lang w:val="en-GB" w:eastAsia="en-CA" w:bidi="ar-LB"/>
              </w:rPr>
              <w:t>0.4</w:t>
            </w:r>
          </w:p>
        </w:tc>
        <w:tc>
          <w:tcPr>
            <w:tcW w:w="846" w:type="dxa"/>
            <w:tcBorders>
              <w:top w:val="nil"/>
              <w:left w:val="nil"/>
              <w:bottom w:val="single" w:sz="4" w:space="0" w:color="auto"/>
              <w:right w:val="single" w:sz="4" w:space="0" w:color="auto"/>
            </w:tcBorders>
            <w:shd w:val="clear" w:color="auto" w:fill="auto"/>
            <w:hideMark/>
          </w:tcPr>
          <w:p w14:paraId="1BD218A5" w14:textId="293B1FB7" w:rsidR="009F6FCD" w:rsidRPr="000238C9" w:rsidRDefault="009F6FCD" w:rsidP="00E07291">
            <w:pPr>
              <w:bidi/>
              <w:jc w:val="left"/>
              <w:rPr>
                <w:sz w:val="18"/>
                <w:szCs w:val="18"/>
                <w:lang w:val="en-GB" w:eastAsia="en-CA" w:bidi="ar-LB"/>
              </w:rPr>
            </w:pPr>
            <w:r w:rsidRPr="000238C9">
              <w:rPr>
                <w:sz w:val="18"/>
                <w:szCs w:val="18"/>
                <w:lang w:val="en-GB" w:eastAsia="en-CA" w:bidi="ar-LB"/>
              </w:rPr>
              <w:t>0.4</w:t>
            </w:r>
          </w:p>
        </w:tc>
        <w:tc>
          <w:tcPr>
            <w:tcW w:w="846" w:type="dxa"/>
            <w:tcBorders>
              <w:top w:val="nil"/>
              <w:left w:val="nil"/>
              <w:bottom w:val="single" w:sz="4" w:space="0" w:color="auto"/>
              <w:right w:val="single" w:sz="4" w:space="0" w:color="auto"/>
            </w:tcBorders>
            <w:shd w:val="clear" w:color="auto" w:fill="auto"/>
            <w:hideMark/>
          </w:tcPr>
          <w:p w14:paraId="66084017" w14:textId="206C8BBC" w:rsidR="009F6FCD" w:rsidRPr="000238C9" w:rsidRDefault="009F6FCD" w:rsidP="00E07291">
            <w:pPr>
              <w:bidi/>
              <w:jc w:val="left"/>
              <w:rPr>
                <w:sz w:val="18"/>
                <w:szCs w:val="18"/>
                <w:lang w:val="en-GB" w:eastAsia="en-CA" w:bidi="ar-LB"/>
              </w:rPr>
            </w:pPr>
            <w:r w:rsidRPr="000238C9">
              <w:rPr>
                <w:sz w:val="18"/>
                <w:szCs w:val="18"/>
                <w:lang w:val="en-GB" w:eastAsia="en-CA" w:bidi="ar-LB"/>
              </w:rPr>
              <w:t>0.1</w:t>
            </w:r>
          </w:p>
        </w:tc>
        <w:tc>
          <w:tcPr>
            <w:tcW w:w="846" w:type="dxa"/>
            <w:tcBorders>
              <w:top w:val="nil"/>
              <w:left w:val="nil"/>
              <w:bottom w:val="single" w:sz="4" w:space="0" w:color="auto"/>
              <w:right w:val="single" w:sz="4" w:space="0" w:color="auto"/>
            </w:tcBorders>
            <w:shd w:val="clear" w:color="auto" w:fill="auto"/>
            <w:hideMark/>
          </w:tcPr>
          <w:p w14:paraId="658F9D80" w14:textId="6DFA3105" w:rsidR="009F6FCD" w:rsidRPr="000238C9" w:rsidRDefault="009F6FCD" w:rsidP="00E07291">
            <w:pPr>
              <w:bidi/>
              <w:jc w:val="left"/>
              <w:rPr>
                <w:sz w:val="18"/>
                <w:szCs w:val="18"/>
                <w:lang w:val="en-GB" w:eastAsia="en-CA" w:bidi="ar-LB"/>
              </w:rPr>
            </w:pPr>
            <w:r w:rsidRPr="000238C9">
              <w:rPr>
                <w:sz w:val="18"/>
                <w:szCs w:val="18"/>
                <w:lang w:val="en-GB" w:eastAsia="en-CA" w:bidi="ar-LB"/>
              </w:rPr>
              <w:t>0.1</w:t>
            </w:r>
          </w:p>
        </w:tc>
        <w:tc>
          <w:tcPr>
            <w:tcW w:w="855" w:type="dxa"/>
            <w:tcBorders>
              <w:top w:val="nil"/>
              <w:left w:val="nil"/>
              <w:bottom w:val="single" w:sz="4" w:space="0" w:color="auto"/>
              <w:right w:val="single" w:sz="4" w:space="0" w:color="auto"/>
            </w:tcBorders>
            <w:shd w:val="clear" w:color="auto" w:fill="auto"/>
            <w:hideMark/>
          </w:tcPr>
          <w:p w14:paraId="519A2DF6" w14:textId="139674F6" w:rsidR="009F6FCD" w:rsidRPr="000238C9" w:rsidRDefault="009F6FCD" w:rsidP="00E07291">
            <w:pPr>
              <w:bidi/>
              <w:jc w:val="left"/>
              <w:rPr>
                <w:sz w:val="18"/>
                <w:szCs w:val="18"/>
                <w:lang w:val="en-GB" w:eastAsia="en-CA" w:bidi="ar-LB"/>
              </w:rPr>
            </w:pPr>
            <w:r w:rsidRPr="000238C9">
              <w:rPr>
                <w:sz w:val="18"/>
                <w:szCs w:val="18"/>
                <w:lang w:val="en-GB" w:eastAsia="en-CA" w:bidi="ar-LB"/>
              </w:rPr>
              <w:t>0.1</w:t>
            </w:r>
          </w:p>
        </w:tc>
      </w:tr>
      <w:tr w:rsidR="004F730F" w:rsidRPr="000238C9" w14:paraId="38038B9F" w14:textId="77777777" w:rsidTr="00E07291">
        <w:trPr>
          <w:trHeight w:val="57"/>
        </w:trPr>
        <w:tc>
          <w:tcPr>
            <w:tcW w:w="1560" w:type="dxa"/>
            <w:tcBorders>
              <w:top w:val="nil"/>
              <w:left w:val="single" w:sz="4" w:space="0" w:color="auto"/>
              <w:bottom w:val="single" w:sz="4" w:space="0" w:color="auto"/>
              <w:right w:val="single" w:sz="4" w:space="0" w:color="auto"/>
            </w:tcBorders>
            <w:shd w:val="clear" w:color="auto" w:fill="auto"/>
            <w:noWrap/>
            <w:hideMark/>
          </w:tcPr>
          <w:p w14:paraId="5694676A" w14:textId="42C31098" w:rsidR="00D96194" w:rsidRPr="000238C9" w:rsidRDefault="00A74D1A" w:rsidP="002A28BD">
            <w:pPr>
              <w:bidi/>
              <w:jc w:val="left"/>
              <w:rPr>
                <w:b/>
                <w:bCs/>
                <w:sz w:val="18"/>
                <w:szCs w:val="18"/>
                <w:lang w:val="en-GB" w:eastAsia="en-CA" w:bidi="ar-LB"/>
              </w:rPr>
            </w:pPr>
            <w:r w:rsidRPr="000238C9">
              <w:rPr>
                <w:b/>
                <w:bCs/>
                <w:sz w:val="18"/>
                <w:szCs w:val="18"/>
                <w:rtl/>
                <w:lang w:val="en-GB" w:eastAsia="en-CA" w:bidi="ar-LB"/>
              </w:rPr>
              <w:t>مجموع الهيدروكلوروفلوروكربون-</w:t>
            </w:r>
            <w:r w:rsidRPr="000238C9">
              <w:rPr>
                <w:b/>
                <w:bCs/>
                <w:sz w:val="18"/>
                <w:szCs w:val="18"/>
                <w:lang w:val="en-GB" w:eastAsia="en-CA" w:bidi="ar-LB"/>
              </w:rPr>
              <w:t>22</w:t>
            </w:r>
          </w:p>
        </w:tc>
        <w:tc>
          <w:tcPr>
            <w:tcW w:w="846" w:type="dxa"/>
            <w:tcBorders>
              <w:top w:val="nil"/>
              <w:left w:val="nil"/>
              <w:bottom w:val="single" w:sz="4" w:space="0" w:color="auto"/>
              <w:right w:val="single" w:sz="4" w:space="0" w:color="auto"/>
            </w:tcBorders>
            <w:shd w:val="clear" w:color="auto" w:fill="auto"/>
            <w:noWrap/>
            <w:hideMark/>
          </w:tcPr>
          <w:p w14:paraId="165037C2" w14:textId="77777777" w:rsidR="00D96194" w:rsidRPr="000238C9" w:rsidRDefault="00D96194" w:rsidP="00E07291">
            <w:pPr>
              <w:bidi/>
              <w:jc w:val="left"/>
              <w:rPr>
                <w:b/>
                <w:bCs/>
                <w:sz w:val="18"/>
                <w:szCs w:val="18"/>
                <w:lang w:val="en-GB" w:eastAsia="en-CA" w:bidi="ar-LB"/>
              </w:rPr>
            </w:pPr>
            <w:r w:rsidRPr="000238C9">
              <w:rPr>
                <w:b/>
                <w:bCs/>
                <w:sz w:val="18"/>
                <w:szCs w:val="18"/>
                <w:lang w:val="en-GB" w:eastAsia="en-CA" w:bidi="ar-LB"/>
              </w:rPr>
              <w:t>22,581.7</w:t>
            </w:r>
          </w:p>
        </w:tc>
        <w:tc>
          <w:tcPr>
            <w:tcW w:w="846" w:type="dxa"/>
            <w:tcBorders>
              <w:top w:val="nil"/>
              <w:left w:val="nil"/>
              <w:bottom w:val="single" w:sz="4" w:space="0" w:color="auto"/>
              <w:right w:val="single" w:sz="4" w:space="0" w:color="auto"/>
            </w:tcBorders>
            <w:shd w:val="clear" w:color="auto" w:fill="auto"/>
            <w:noWrap/>
            <w:hideMark/>
          </w:tcPr>
          <w:p w14:paraId="1E77D6AF" w14:textId="77777777" w:rsidR="00D96194" w:rsidRPr="000238C9" w:rsidRDefault="00D96194" w:rsidP="00E07291">
            <w:pPr>
              <w:bidi/>
              <w:jc w:val="left"/>
              <w:rPr>
                <w:b/>
                <w:bCs/>
                <w:sz w:val="18"/>
                <w:szCs w:val="18"/>
                <w:lang w:val="en-GB" w:eastAsia="en-CA" w:bidi="ar-LB"/>
              </w:rPr>
            </w:pPr>
            <w:r w:rsidRPr="000238C9">
              <w:rPr>
                <w:b/>
                <w:bCs/>
                <w:sz w:val="18"/>
                <w:szCs w:val="18"/>
                <w:lang w:val="en-GB" w:eastAsia="en-CA" w:bidi="ar-LB"/>
              </w:rPr>
              <w:t>17,817.0</w:t>
            </w:r>
          </w:p>
        </w:tc>
        <w:tc>
          <w:tcPr>
            <w:tcW w:w="846" w:type="dxa"/>
            <w:tcBorders>
              <w:top w:val="nil"/>
              <w:left w:val="nil"/>
              <w:bottom w:val="single" w:sz="4" w:space="0" w:color="auto"/>
              <w:right w:val="single" w:sz="4" w:space="0" w:color="auto"/>
            </w:tcBorders>
            <w:shd w:val="clear" w:color="auto" w:fill="auto"/>
            <w:noWrap/>
            <w:hideMark/>
          </w:tcPr>
          <w:p w14:paraId="7673BCCE" w14:textId="77777777" w:rsidR="00D96194" w:rsidRPr="000238C9" w:rsidRDefault="00D96194" w:rsidP="00E07291">
            <w:pPr>
              <w:bidi/>
              <w:jc w:val="left"/>
              <w:rPr>
                <w:b/>
                <w:bCs/>
                <w:sz w:val="18"/>
                <w:szCs w:val="18"/>
                <w:lang w:val="en-GB" w:eastAsia="en-CA" w:bidi="ar-LB"/>
              </w:rPr>
            </w:pPr>
            <w:r w:rsidRPr="000238C9">
              <w:rPr>
                <w:b/>
                <w:bCs/>
                <w:sz w:val="18"/>
                <w:szCs w:val="18"/>
                <w:lang w:val="en-GB" w:eastAsia="en-CA" w:bidi="ar-LB"/>
              </w:rPr>
              <w:t>17,399.4</w:t>
            </w:r>
          </w:p>
        </w:tc>
        <w:tc>
          <w:tcPr>
            <w:tcW w:w="846" w:type="dxa"/>
            <w:tcBorders>
              <w:top w:val="nil"/>
              <w:left w:val="nil"/>
              <w:bottom w:val="single" w:sz="4" w:space="0" w:color="auto"/>
              <w:right w:val="single" w:sz="4" w:space="0" w:color="auto"/>
            </w:tcBorders>
            <w:shd w:val="clear" w:color="auto" w:fill="auto"/>
            <w:noWrap/>
            <w:hideMark/>
          </w:tcPr>
          <w:p w14:paraId="511F24BE" w14:textId="77777777" w:rsidR="00D96194" w:rsidRPr="000238C9" w:rsidRDefault="00D96194" w:rsidP="00E07291">
            <w:pPr>
              <w:bidi/>
              <w:jc w:val="left"/>
              <w:rPr>
                <w:b/>
                <w:bCs/>
                <w:sz w:val="18"/>
                <w:szCs w:val="18"/>
                <w:lang w:val="en-GB" w:eastAsia="en-CA" w:bidi="ar-LB"/>
              </w:rPr>
            </w:pPr>
            <w:r w:rsidRPr="000238C9">
              <w:rPr>
                <w:b/>
                <w:bCs/>
                <w:sz w:val="18"/>
                <w:szCs w:val="18"/>
                <w:lang w:val="en-GB" w:eastAsia="en-CA" w:bidi="ar-LB"/>
              </w:rPr>
              <w:t>15,289.4</w:t>
            </w:r>
          </w:p>
        </w:tc>
        <w:tc>
          <w:tcPr>
            <w:tcW w:w="846" w:type="dxa"/>
            <w:tcBorders>
              <w:top w:val="nil"/>
              <w:left w:val="nil"/>
              <w:bottom w:val="single" w:sz="4" w:space="0" w:color="auto"/>
              <w:right w:val="single" w:sz="4" w:space="0" w:color="auto"/>
            </w:tcBorders>
            <w:shd w:val="clear" w:color="auto" w:fill="auto"/>
            <w:noWrap/>
            <w:hideMark/>
          </w:tcPr>
          <w:p w14:paraId="32D17B3E" w14:textId="77777777" w:rsidR="00D96194" w:rsidRPr="000238C9" w:rsidRDefault="00D96194" w:rsidP="00E07291">
            <w:pPr>
              <w:bidi/>
              <w:jc w:val="left"/>
              <w:rPr>
                <w:b/>
                <w:bCs/>
                <w:sz w:val="18"/>
                <w:szCs w:val="18"/>
                <w:lang w:val="en-GB" w:eastAsia="en-CA" w:bidi="ar-LB"/>
              </w:rPr>
            </w:pPr>
            <w:r w:rsidRPr="000238C9">
              <w:rPr>
                <w:b/>
                <w:bCs/>
                <w:sz w:val="18"/>
                <w:szCs w:val="18"/>
                <w:lang w:val="en-GB" w:eastAsia="en-CA" w:bidi="ar-LB"/>
              </w:rPr>
              <w:t>15,497.6</w:t>
            </w:r>
          </w:p>
        </w:tc>
        <w:tc>
          <w:tcPr>
            <w:tcW w:w="846" w:type="dxa"/>
            <w:tcBorders>
              <w:top w:val="nil"/>
              <w:left w:val="nil"/>
              <w:bottom w:val="single" w:sz="4" w:space="0" w:color="auto"/>
              <w:right w:val="single" w:sz="4" w:space="0" w:color="auto"/>
            </w:tcBorders>
            <w:shd w:val="clear" w:color="auto" w:fill="auto"/>
            <w:noWrap/>
            <w:hideMark/>
          </w:tcPr>
          <w:p w14:paraId="2971DAC8" w14:textId="77777777" w:rsidR="00D96194" w:rsidRPr="000238C9" w:rsidRDefault="00D96194" w:rsidP="00E07291">
            <w:pPr>
              <w:bidi/>
              <w:jc w:val="left"/>
              <w:rPr>
                <w:b/>
                <w:bCs/>
                <w:sz w:val="18"/>
                <w:szCs w:val="18"/>
                <w:lang w:val="en-GB" w:eastAsia="en-CA" w:bidi="ar-LB"/>
              </w:rPr>
            </w:pPr>
            <w:r w:rsidRPr="000238C9">
              <w:rPr>
                <w:b/>
                <w:bCs/>
                <w:sz w:val="18"/>
                <w:szCs w:val="18"/>
                <w:lang w:val="en-GB" w:eastAsia="en-CA" w:bidi="ar-LB"/>
              </w:rPr>
              <w:t>15,182.9</w:t>
            </w:r>
          </w:p>
        </w:tc>
        <w:tc>
          <w:tcPr>
            <w:tcW w:w="846" w:type="dxa"/>
            <w:tcBorders>
              <w:top w:val="nil"/>
              <w:left w:val="nil"/>
              <w:bottom w:val="single" w:sz="4" w:space="0" w:color="auto"/>
              <w:right w:val="single" w:sz="4" w:space="0" w:color="auto"/>
            </w:tcBorders>
            <w:shd w:val="clear" w:color="auto" w:fill="auto"/>
            <w:noWrap/>
            <w:hideMark/>
          </w:tcPr>
          <w:p w14:paraId="0FE2FBA8" w14:textId="65ABDB33" w:rsidR="00D96194" w:rsidRPr="000238C9" w:rsidRDefault="00DF3EB2" w:rsidP="00E07291">
            <w:pPr>
              <w:bidi/>
              <w:jc w:val="left"/>
              <w:rPr>
                <w:b/>
                <w:bCs/>
                <w:sz w:val="18"/>
                <w:szCs w:val="18"/>
                <w:lang w:val="en-GB" w:eastAsia="en-CA" w:bidi="ar-LB"/>
              </w:rPr>
            </w:pPr>
            <w:r w:rsidRPr="000238C9">
              <w:rPr>
                <w:b/>
                <w:bCs/>
                <w:sz w:val="18"/>
                <w:szCs w:val="18"/>
                <w:lang w:val="en-GB" w:eastAsia="en-CA" w:bidi="ar-LB"/>
              </w:rPr>
              <w:t>15,197.3</w:t>
            </w:r>
          </w:p>
        </w:tc>
        <w:tc>
          <w:tcPr>
            <w:tcW w:w="846" w:type="dxa"/>
            <w:tcBorders>
              <w:top w:val="nil"/>
              <w:left w:val="nil"/>
              <w:bottom w:val="single" w:sz="4" w:space="0" w:color="auto"/>
              <w:right w:val="single" w:sz="4" w:space="0" w:color="auto"/>
            </w:tcBorders>
            <w:shd w:val="clear" w:color="auto" w:fill="auto"/>
            <w:noWrap/>
            <w:hideMark/>
          </w:tcPr>
          <w:p w14:paraId="11DD1D12" w14:textId="2B189BB6" w:rsidR="00D96194" w:rsidRPr="000238C9" w:rsidRDefault="00937E9D" w:rsidP="00E07291">
            <w:pPr>
              <w:bidi/>
              <w:jc w:val="left"/>
              <w:rPr>
                <w:b/>
                <w:bCs/>
                <w:sz w:val="18"/>
                <w:szCs w:val="18"/>
                <w:lang w:val="en-GB" w:eastAsia="en-CA" w:bidi="ar-LB"/>
              </w:rPr>
            </w:pPr>
            <w:r w:rsidRPr="000238C9">
              <w:rPr>
                <w:b/>
                <w:bCs/>
                <w:sz w:val="18"/>
                <w:szCs w:val="18"/>
                <w:lang w:val="en-GB" w:eastAsia="en-CA" w:bidi="ar-LB"/>
              </w:rPr>
              <w:t>14,968.0</w:t>
            </w:r>
          </w:p>
        </w:tc>
        <w:tc>
          <w:tcPr>
            <w:tcW w:w="846" w:type="dxa"/>
            <w:tcBorders>
              <w:top w:val="nil"/>
              <w:left w:val="nil"/>
              <w:bottom w:val="single" w:sz="4" w:space="0" w:color="auto"/>
              <w:right w:val="single" w:sz="4" w:space="0" w:color="auto"/>
            </w:tcBorders>
            <w:shd w:val="clear" w:color="auto" w:fill="auto"/>
            <w:noWrap/>
            <w:hideMark/>
          </w:tcPr>
          <w:p w14:paraId="6AB1087D" w14:textId="758AC13C" w:rsidR="00D96194" w:rsidRPr="000238C9" w:rsidRDefault="00B2479C" w:rsidP="00E07291">
            <w:pPr>
              <w:bidi/>
              <w:jc w:val="left"/>
              <w:rPr>
                <w:b/>
                <w:bCs/>
                <w:sz w:val="18"/>
                <w:szCs w:val="18"/>
                <w:lang w:val="en-GB" w:eastAsia="en-CA" w:bidi="ar-LB"/>
              </w:rPr>
            </w:pPr>
            <w:r w:rsidRPr="000238C9">
              <w:rPr>
                <w:b/>
                <w:bCs/>
                <w:sz w:val="18"/>
                <w:szCs w:val="18"/>
                <w:lang w:val="en-GB" w:eastAsia="en-CA" w:bidi="ar-LB"/>
              </w:rPr>
              <w:t>11,977.6</w:t>
            </w:r>
          </w:p>
        </w:tc>
        <w:tc>
          <w:tcPr>
            <w:tcW w:w="846" w:type="dxa"/>
            <w:tcBorders>
              <w:top w:val="nil"/>
              <w:left w:val="nil"/>
              <w:bottom w:val="single" w:sz="4" w:space="0" w:color="auto"/>
              <w:right w:val="single" w:sz="4" w:space="0" w:color="auto"/>
            </w:tcBorders>
            <w:shd w:val="clear" w:color="auto" w:fill="auto"/>
            <w:noWrap/>
            <w:hideMark/>
          </w:tcPr>
          <w:p w14:paraId="249F9228" w14:textId="7FC0CBB9" w:rsidR="00D96194" w:rsidRPr="000238C9" w:rsidRDefault="00D137CA" w:rsidP="00E07291">
            <w:pPr>
              <w:bidi/>
              <w:jc w:val="left"/>
              <w:rPr>
                <w:b/>
                <w:bCs/>
                <w:sz w:val="18"/>
                <w:szCs w:val="18"/>
                <w:lang w:val="en-GB" w:eastAsia="en-CA" w:bidi="ar-LB"/>
              </w:rPr>
            </w:pPr>
            <w:r w:rsidRPr="000238C9">
              <w:rPr>
                <w:b/>
                <w:bCs/>
                <w:sz w:val="18"/>
                <w:szCs w:val="18"/>
                <w:lang w:val="en-GB" w:eastAsia="en-CA" w:bidi="ar-LB"/>
              </w:rPr>
              <w:t>11,320.8</w:t>
            </w:r>
          </w:p>
        </w:tc>
        <w:tc>
          <w:tcPr>
            <w:tcW w:w="855" w:type="dxa"/>
            <w:tcBorders>
              <w:top w:val="nil"/>
              <w:left w:val="nil"/>
              <w:bottom w:val="single" w:sz="4" w:space="0" w:color="auto"/>
              <w:right w:val="single" w:sz="4" w:space="0" w:color="auto"/>
            </w:tcBorders>
            <w:shd w:val="clear" w:color="auto" w:fill="auto"/>
            <w:noWrap/>
            <w:hideMark/>
          </w:tcPr>
          <w:p w14:paraId="18B6CDD8" w14:textId="4EC65F35" w:rsidR="00D96194" w:rsidRPr="000238C9" w:rsidRDefault="00960BDB" w:rsidP="00E07291">
            <w:pPr>
              <w:bidi/>
              <w:jc w:val="left"/>
              <w:rPr>
                <w:b/>
                <w:bCs/>
                <w:sz w:val="18"/>
                <w:szCs w:val="18"/>
                <w:lang w:val="en-GB" w:eastAsia="en-CA" w:bidi="ar-LB"/>
              </w:rPr>
            </w:pPr>
            <w:r w:rsidRPr="000238C9">
              <w:rPr>
                <w:b/>
                <w:bCs/>
                <w:sz w:val="18"/>
                <w:szCs w:val="18"/>
                <w:lang w:val="en-GB" w:eastAsia="en-CA" w:bidi="ar-LB"/>
              </w:rPr>
              <w:t>11,820.7</w:t>
            </w:r>
          </w:p>
        </w:tc>
      </w:tr>
      <w:tr w:rsidR="004F730F" w:rsidRPr="000238C9" w14:paraId="333907E6" w14:textId="77777777" w:rsidTr="00E07291">
        <w:trPr>
          <w:trHeight w:val="116"/>
        </w:trPr>
        <w:tc>
          <w:tcPr>
            <w:tcW w:w="10875" w:type="dxa"/>
            <w:gridSpan w:val="12"/>
            <w:tcBorders>
              <w:top w:val="single" w:sz="4" w:space="0" w:color="auto"/>
              <w:left w:val="single" w:sz="4" w:space="0" w:color="auto"/>
              <w:bottom w:val="single" w:sz="4" w:space="0" w:color="auto"/>
              <w:right w:val="single" w:sz="4" w:space="0" w:color="000000"/>
            </w:tcBorders>
            <w:shd w:val="clear" w:color="auto" w:fill="auto"/>
            <w:noWrap/>
            <w:hideMark/>
          </w:tcPr>
          <w:p w14:paraId="7B10166B" w14:textId="4DA600E6" w:rsidR="00D96194" w:rsidRPr="000238C9" w:rsidRDefault="00A74D1A" w:rsidP="00A74D1A">
            <w:pPr>
              <w:bidi/>
              <w:jc w:val="left"/>
              <w:rPr>
                <w:b/>
                <w:bCs/>
                <w:sz w:val="18"/>
                <w:szCs w:val="18"/>
                <w:lang w:val="en-GB" w:eastAsia="en-CA" w:bidi="ar-LB"/>
              </w:rPr>
            </w:pPr>
            <w:r w:rsidRPr="000238C9">
              <w:rPr>
                <w:b/>
                <w:bCs/>
                <w:sz w:val="18"/>
                <w:szCs w:val="18"/>
                <w:rtl/>
                <w:lang w:val="en-GB" w:eastAsia="en-CA" w:bidi="ar-LB"/>
              </w:rPr>
              <w:t>الهيدروكلوروفلوروكربون-</w:t>
            </w:r>
            <w:r w:rsidR="00D96194" w:rsidRPr="000238C9">
              <w:rPr>
                <w:b/>
                <w:bCs/>
                <w:sz w:val="18"/>
                <w:szCs w:val="18"/>
                <w:lang w:val="en-GB" w:eastAsia="en-CA" w:bidi="ar-LB"/>
              </w:rPr>
              <w:t>141</w:t>
            </w:r>
            <w:r w:rsidRPr="000238C9">
              <w:rPr>
                <w:b/>
                <w:bCs/>
                <w:sz w:val="18"/>
                <w:szCs w:val="18"/>
                <w:rtl/>
                <w:lang w:val="en-GB" w:eastAsia="en-CA" w:bidi="ar-LB"/>
              </w:rPr>
              <w:t>ب</w:t>
            </w:r>
            <w:r w:rsidR="00D96194" w:rsidRPr="000238C9">
              <w:rPr>
                <w:b/>
                <w:bCs/>
                <w:sz w:val="18"/>
                <w:szCs w:val="18"/>
                <w:lang w:val="en-GB" w:eastAsia="en-CA" w:bidi="ar-LB"/>
              </w:rPr>
              <w:t> </w:t>
            </w:r>
          </w:p>
        </w:tc>
      </w:tr>
      <w:tr w:rsidR="00A74D1A" w:rsidRPr="000238C9" w14:paraId="3E86A9D8" w14:textId="77777777" w:rsidTr="00E07291">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2DF0D44E" w14:textId="3B35C0DA" w:rsidR="00A74D1A" w:rsidRPr="000238C9" w:rsidRDefault="00CD7754" w:rsidP="002A28BD">
            <w:pPr>
              <w:bidi/>
              <w:jc w:val="left"/>
              <w:rPr>
                <w:sz w:val="18"/>
                <w:szCs w:val="18"/>
                <w:lang w:val="en-GB" w:eastAsia="en-CA" w:bidi="ar-LB"/>
              </w:rPr>
            </w:pPr>
            <w:r>
              <w:rPr>
                <w:sz w:val="18"/>
                <w:szCs w:val="18"/>
                <w:rtl/>
                <w:lang w:val="en-GB" w:eastAsia="en-CA" w:bidi="ar-LB"/>
              </w:rPr>
              <w:t>الايروسول</w:t>
            </w:r>
          </w:p>
        </w:tc>
        <w:tc>
          <w:tcPr>
            <w:tcW w:w="846" w:type="dxa"/>
            <w:tcBorders>
              <w:top w:val="nil"/>
              <w:left w:val="nil"/>
              <w:bottom w:val="single" w:sz="4" w:space="0" w:color="auto"/>
              <w:right w:val="single" w:sz="4" w:space="0" w:color="auto"/>
            </w:tcBorders>
            <w:shd w:val="clear" w:color="auto" w:fill="auto"/>
            <w:noWrap/>
            <w:hideMark/>
          </w:tcPr>
          <w:p w14:paraId="0B0D6E56" w14:textId="77777777" w:rsidR="00A74D1A" w:rsidRPr="000238C9" w:rsidRDefault="00A74D1A" w:rsidP="00E07291">
            <w:pPr>
              <w:bidi/>
              <w:jc w:val="left"/>
              <w:rPr>
                <w:sz w:val="18"/>
                <w:szCs w:val="18"/>
                <w:lang w:val="en-GB" w:eastAsia="en-CA" w:bidi="ar-LB"/>
              </w:rPr>
            </w:pPr>
            <w:r w:rsidRPr="000238C9">
              <w:rPr>
                <w:sz w:val="18"/>
                <w:szCs w:val="18"/>
                <w:lang w:val="en-GB" w:eastAsia="en-CA" w:bidi="ar-LB"/>
              </w:rPr>
              <w:t>45.4</w:t>
            </w:r>
          </w:p>
        </w:tc>
        <w:tc>
          <w:tcPr>
            <w:tcW w:w="846" w:type="dxa"/>
            <w:tcBorders>
              <w:top w:val="nil"/>
              <w:left w:val="nil"/>
              <w:bottom w:val="single" w:sz="4" w:space="0" w:color="auto"/>
              <w:right w:val="single" w:sz="4" w:space="0" w:color="auto"/>
            </w:tcBorders>
            <w:shd w:val="clear" w:color="auto" w:fill="auto"/>
            <w:noWrap/>
            <w:hideMark/>
          </w:tcPr>
          <w:p w14:paraId="1D4E7CFC" w14:textId="77777777" w:rsidR="00A74D1A" w:rsidRPr="000238C9" w:rsidRDefault="00A74D1A" w:rsidP="00E07291">
            <w:pPr>
              <w:bidi/>
              <w:jc w:val="left"/>
              <w:rPr>
                <w:sz w:val="18"/>
                <w:szCs w:val="18"/>
                <w:lang w:val="en-GB" w:eastAsia="en-CA" w:bidi="ar-LB"/>
              </w:rPr>
            </w:pPr>
            <w:r w:rsidRPr="000238C9">
              <w:rPr>
                <w:sz w:val="18"/>
                <w:szCs w:val="18"/>
                <w:lang w:val="en-GB" w:eastAsia="en-CA" w:bidi="ar-LB"/>
              </w:rPr>
              <w:t>145.8</w:t>
            </w:r>
          </w:p>
        </w:tc>
        <w:tc>
          <w:tcPr>
            <w:tcW w:w="846" w:type="dxa"/>
            <w:tcBorders>
              <w:top w:val="nil"/>
              <w:left w:val="nil"/>
              <w:bottom w:val="single" w:sz="4" w:space="0" w:color="auto"/>
              <w:right w:val="single" w:sz="4" w:space="0" w:color="auto"/>
            </w:tcBorders>
            <w:shd w:val="clear" w:color="auto" w:fill="auto"/>
            <w:noWrap/>
            <w:hideMark/>
          </w:tcPr>
          <w:p w14:paraId="671D9BAC" w14:textId="77777777" w:rsidR="00A74D1A" w:rsidRPr="000238C9" w:rsidRDefault="00A74D1A" w:rsidP="00E07291">
            <w:pPr>
              <w:bidi/>
              <w:jc w:val="left"/>
              <w:rPr>
                <w:sz w:val="18"/>
                <w:szCs w:val="18"/>
                <w:lang w:val="en-GB" w:eastAsia="en-CA" w:bidi="ar-LB"/>
              </w:rPr>
            </w:pPr>
            <w:r w:rsidRPr="000238C9">
              <w:rPr>
                <w:sz w:val="18"/>
                <w:szCs w:val="18"/>
                <w:lang w:val="en-GB" w:eastAsia="en-CA" w:bidi="ar-LB"/>
              </w:rPr>
              <w:t>76.4</w:t>
            </w:r>
          </w:p>
        </w:tc>
        <w:tc>
          <w:tcPr>
            <w:tcW w:w="846" w:type="dxa"/>
            <w:tcBorders>
              <w:top w:val="nil"/>
              <w:left w:val="nil"/>
              <w:bottom w:val="single" w:sz="4" w:space="0" w:color="auto"/>
              <w:right w:val="single" w:sz="4" w:space="0" w:color="auto"/>
            </w:tcBorders>
            <w:shd w:val="clear" w:color="auto" w:fill="auto"/>
            <w:noWrap/>
            <w:hideMark/>
          </w:tcPr>
          <w:p w14:paraId="75EA044D" w14:textId="77777777" w:rsidR="00A74D1A" w:rsidRPr="000238C9" w:rsidRDefault="00A74D1A" w:rsidP="00E07291">
            <w:pPr>
              <w:bidi/>
              <w:jc w:val="left"/>
              <w:rPr>
                <w:sz w:val="18"/>
                <w:szCs w:val="18"/>
                <w:lang w:val="en-GB" w:eastAsia="en-CA" w:bidi="ar-LB"/>
              </w:rPr>
            </w:pPr>
            <w:r w:rsidRPr="000238C9">
              <w:rPr>
                <w:sz w:val="18"/>
                <w:szCs w:val="18"/>
                <w:lang w:val="en-GB" w:eastAsia="en-CA" w:bidi="ar-LB"/>
              </w:rPr>
              <w:t>132.0</w:t>
            </w:r>
          </w:p>
        </w:tc>
        <w:tc>
          <w:tcPr>
            <w:tcW w:w="846" w:type="dxa"/>
            <w:tcBorders>
              <w:top w:val="nil"/>
              <w:left w:val="nil"/>
              <w:bottom w:val="single" w:sz="4" w:space="0" w:color="auto"/>
              <w:right w:val="single" w:sz="4" w:space="0" w:color="auto"/>
            </w:tcBorders>
            <w:shd w:val="clear" w:color="auto" w:fill="auto"/>
            <w:hideMark/>
          </w:tcPr>
          <w:p w14:paraId="2DB3F09D" w14:textId="77777777" w:rsidR="00A74D1A" w:rsidRPr="000238C9" w:rsidRDefault="00A74D1A" w:rsidP="00E07291">
            <w:pPr>
              <w:bidi/>
              <w:jc w:val="left"/>
              <w:rPr>
                <w:sz w:val="18"/>
                <w:szCs w:val="18"/>
                <w:lang w:val="en-GB" w:eastAsia="en-CA" w:bidi="ar-LB"/>
              </w:rPr>
            </w:pPr>
            <w:r w:rsidRPr="000238C9">
              <w:rPr>
                <w:sz w:val="18"/>
                <w:szCs w:val="18"/>
                <w:lang w:val="en-GB" w:eastAsia="en-CA" w:bidi="ar-LB"/>
              </w:rPr>
              <w:t>99.9</w:t>
            </w:r>
          </w:p>
        </w:tc>
        <w:tc>
          <w:tcPr>
            <w:tcW w:w="846" w:type="dxa"/>
            <w:tcBorders>
              <w:top w:val="nil"/>
              <w:left w:val="nil"/>
              <w:bottom w:val="single" w:sz="4" w:space="0" w:color="auto"/>
              <w:right w:val="single" w:sz="4" w:space="0" w:color="auto"/>
            </w:tcBorders>
            <w:shd w:val="clear" w:color="auto" w:fill="auto"/>
            <w:hideMark/>
          </w:tcPr>
          <w:p w14:paraId="6B228D93" w14:textId="77777777" w:rsidR="00A74D1A" w:rsidRPr="000238C9" w:rsidRDefault="00A74D1A" w:rsidP="00E07291">
            <w:pPr>
              <w:bidi/>
              <w:jc w:val="left"/>
              <w:rPr>
                <w:sz w:val="18"/>
                <w:szCs w:val="18"/>
                <w:lang w:val="en-GB" w:eastAsia="en-CA" w:bidi="ar-LB"/>
              </w:rPr>
            </w:pPr>
            <w:r w:rsidRPr="000238C9">
              <w:rPr>
                <w:sz w:val="18"/>
                <w:szCs w:val="18"/>
                <w:lang w:val="en-GB" w:eastAsia="en-CA" w:bidi="ar-LB"/>
              </w:rPr>
              <w:t>5.7</w:t>
            </w:r>
            <w:r w:rsidRPr="000238C9">
              <w:rPr>
                <w:sz w:val="20"/>
                <w:szCs w:val="20"/>
                <w:lang w:val="en-GB" w:bidi="ar-LB"/>
              </w:rPr>
              <w:t>****</w:t>
            </w:r>
          </w:p>
        </w:tc>
        <w:tc>
          <w:tcPr>
            <w:tcW w:w="846" w:type="dxa"/>
            <w:tcBorders>
              <w:top w:val="nil"/>
              <w:left w:val="nil"/>
              <w:bottom w:val="single" w:sz="4" w:space="0" w:color="auto"/>
              <w:right w:val="single" w:sz="4" w:space="0" w:color="auto"/>
            </w:tcBorders>
            <w:shd w:val="clear" w:color="auto" w:fill="auto"/>
            <w:hideMark/>
          </w:tcPr>
          <w:p w14:paraId="279E38BD" w14:textId="5A51CE4B" w:rsidR="00A74D1A" w:rsidRPr="000238C9" w:rsidRDefault="00A74D1A" w:rsidP="00E07291">
            <w:pPr>
              <w:bidi/>
              <w:jc w:val="left"/>
              <w:rPr>
                <w:sz w:val="18"/>
                <w:szCs w:val="18"/>
                <w:lang w:val="en-GB" w:eastAsia="en-CA" w:bidi="ar-LB"/>
              </w:rPr>
            </w:pPr>
            <w:r w:rsidRPr="000238C9">
              <w:rPr>
                <w:sz w:val="18"/>
                <w:szCs w:val="18"/>
                <w:lang w:val="en-GB" w:eastAsia="en-CA" w:bidi="ar-LB"/>
              </w:rPr>
              <w:t>78.7</w:t>
            </w:r>
          </w:p>
        </w:tc>
        <w:tc>
          <w:tcPr>
            <w:tcW w:w="846" w:type="dxa"/>
            <w:tcBorders>
              <w:top w:val="nil"/>
              <w:left w:val="nil"/>
              <w:bottom w:val="single" w:sz="4" w:space="0" w:color="auto"/>
              <w:right w:val="single" w:sz="4" w:space="0" w:color="auto"/>
            </w:tcBorders>
            <w:shd w:val="clear" w:color="auto" w:fill="auto"/>
            <w:hideMark/>
          </w:tcPr>
          <w:p w14:paraId="7BF379B5" w14:textId="77777777" w:rsidR="00A74D1A" w:rsidRPr="000238C9" w:rsidRDefault="00A74D1A" w:rsidP="00E07291">
            <w:pPr>
              <w:bidi/>
              <w:jc w:val="left"/>
              <w:rPr>
                <w:sz w:val="18"/>
                <w:szCs w:val="18"/>
                <w:lang w:val="en-GB" w:eastAsia="en-CA" w:bidi="ar-LB"/>
              </w:rPr>
            </w:pPr>
            <w:r w:rsidRPr="000238C9">
              <w:rPr>
                <w:sz w:val="18"/>
                <w:szCs w:val="18"/>
                <w:lang w:val="en-GB" w:eastAsia="en-CA" w:bidi="ar-LB"/>
              </w:rPr>
              <w:t>80.4</w:t>
            </w:r>
          </w:p>
        </w:tc>
        <w:tc>
          <w:tcPr>
            <w:tcW w:w="846" w:type="dxa"/>
            <w:tcBorders>
              <w:top w:val="nil"/>
              <w:left w:val="nil"/>
              <w:bottom w:val="single" w:sz="4" w:space="0" w:color="auto"/>
              <w:right w:val="single" w:sz="4" w:space="0" w:color="auto"/>
            </w:tcBorders>
            <w:shd w:val="clear" w:color="auto" w:fill="auto"/>
            <w:hideMark/>
          </w:tcPr>
          <w:p w14:paraId="469106CB" w14:textId="59148796" w:rsidR="00A74D1A" w:rsidRPr="000238C9" w:rsidRDefault="00A74D1A" w:rsidP="00E07291">
            <w:pPr>
              <w:bidi/>
              <w:jc w:val="left"/>
              <w:rPr>
                <w:sz w:val="18"/>
                <w:szCs w:val="18"/>
                <w:lang w:val="en-GB" w:eastAsia="en-CA" w:bidi="ar-LB"/>
              </w:rPr>
            </w:pPr>
            <w:r w:rsidRPr="000238C9">
              <w:rPr>
                <w:sz w:val="18"/>
                <w:szCs w:val="18"/>
                <w:lang w:val="en-GB" w:eastAsia="en-CA" w:bidi="ar-LB"/>
              </w:rPr>
              <w:t>1.1</w:t>
            </w:r>
          </w:p>
        </w:tc>
        <w:tc>
          <w:tcPr>
            <w:tcW w:w="846" w:type="dxa"/>
            <w:tcBorders>
              <w:top w:val="nil"/>
              <w:left w:val="nil"/>
              <w:bottom w:val="single" w:sz="4" w:space="0" w:color="auto"/>
              <w:right w:val="single" w:sz="4" w:space="0" w:color="auto"/>
            </w:tcBorders>
            <w:shd w:val="clear" w:color="auto" w:fill="auto"/>
            <w:hideMark/>
          </w:tcPr>
          <w:p w14:paraId="44BE8545" w14:textId="1BB49A20" w:rsidR="00A74D1A" w:rsidRPr="000238C9" w:rsidRDefault="00A74D1A" w:rsidP="00E07291">
            <w:pPr>
              <w:bidi/>
              <w:jc w:val="left"/>
              <w:rPr>
                <w:sz w:val="18"/>
                <w:szCs w:val="18"/>
                <w:lang w:val="en-GB" w:eastAsia="en-CA" w:bidi="ar-LB"/>
              </w:rPr>
            </w:pPr>
            <w:r w:rsidRPr="000238C9">
              <w:rPr>
                <w:sz w:val="18"/>
                <w:szCs w:val="18"/>
                <w:lang w:val="en-GB" w:eastAsia="en-CA" w:bidi="ar-LB"/>
              </w:rPr>
              <w:t>2.5</w:t>
            </w:r>
          </w:p>
        </w:tc>
        <w:tc>
          <w:tcPr>
            <w:tcW w:w="855" w:type="dxa"/>
            <w:tcBorders>
              <w:top w:val="nil"/>
              <w:left w:val="nil"/>
              <w:bottom w:val="single" w:sz="4" w:space="0" w:color="auto"/>
              <w:right w:val="single" w:sz="4" w:space="0" w:color="auto"/>
            </w:tcBorders>
            <w:shd w:val="clear" w:color="auto" w:fill="auto"/>
            <w:hideMark/>
          </w:tcPr>
          <w:p w14:paraId="5C0B74A4" w14:textId="60D87F91" w:rsidR="00A74D1A" w:rsidRPr="000238C9" w:rsidRDefault="00A74D1A" w:rsidP="00E07291">
            <w:pPr>
              <w:bidi/>
              <w:jc w:val="left"/>
              <w:rPr>
                <w:sz w:val="18"/>
                <w:szCs w:val="18"/>
                <w:lang w:val="en-GB" w:eastAsia="en-CA" w:bidi="ar-LB"/>
              </w:rPr>
            </w:pPr>
            <w:r w:rsidRPr="000238C9">
              <w:rPr>
                <w:sz w:val="18"/>
                <w:szCs w:val="18"/>
                <w:lang w:val="en-GB" w:eastAsia="en-CA" w:bidi="ar-LB"/>
              </w:rPr>
              <w:t>2.9</w:t>
            </w:r>
          </w:p>
        </w:tc>
      </w:tr>
      <w:tr w:rsidR="00A74D1A" w:rsidRPr="000238C9" w14:paraId="595BF2D8" w14:textId="77777777" w:rsidTr="00E07291">
        <w:trPr>
          <w:trHeight w:val="95"/>
        </w:trPr>
        <w:tc>
          <w:tcPr>
            <w:tcW w:w="1560" w:type="dxa"/>
            <w:tcBorders>
              <w:top w:val="nil"/>
              <w:left w:val="single" w:sz="4" w:space="0" w:color="auto"/>
              <w:bottom w:val="single" w:sz="4" w:space="0" w:color="auto"/>
              <w:right w:val="single" w:sz="4" w:space="0" w:color="auto"/>
            </w:tcBorders>
            <w:shd w:val="clear" w:color="auto" w:fill="auto"/>
            <w:noWrap/>
            <w:hideMark/>
          </w:tcPr>
          <w:p w14:paraId="4F2E9D62" w14:textId="5A0D7E40" w:rsidR="00A74D1A" w:rsidRPr="000238C9" w:rsidRDefault="009F3C38" w:rsidP="00A74D1A">
            <w:pPr>
              <w:bidi/>
              <w:jc w:val="left"/>
              <w:rPr>
                <w:sz w:val="18"/>
                <w:szCs w:val="18"/>
                <w:lang w:val="en-GB" w:eastAsia="en-CA" w:bidi="ar-LB"/>
              </w:rPr>
            </w:pPr>
            <w:r w:rsidRPr="000238C9">
              <w:rPr>
                <w:sz w:val="18"/>
                <w:szCs w:val="18"/>
                <w:rtl/>
                <w:lang w:val="en-GB" w:eastAsia="en-CA" w:bidi="ar-LB"/>
              </w:rPr>
              <w:t>الرغاوى</w:t>
            </w:r>
          </w:p>
        </w:tc>
        <w:tc>
          <w:tcPr>
            <w:tcW w:w="846" w:type="dxa"/>
            <w:tcBorders>
              <w:top w:val="nil"/>
              <w:left w:val="nil"/>
              <w:bottom w:val="single" w:sz="4" w:space="0" w:color="auto"/>
              <w:right w:val="single" w:sz="4" w:space="0" w:color="auto"/>
            </w:tcBorders>
            <w:shd w:val="clear" w:color="auto" w:fill="auto"/>
            <w:noWrap/>
            <w:hideMark/>
          </w:tcPr>
          <w:p w14:paraId="4A58913E" w14:textId="77777777" w:rsidR="00A74D1A" w:rsidRPr="000238C9" w:rsidRDefault="00A74D1A" w:rsidP="00E07291">
            <w:pPr>
              <w:bidi/>
              <w:jc w:val="left"/>
              <w:rPr>
                <w:sz w:val="18"/>
                <w:szCs w:val="18"/>
                <w:lang w:val="en-GB" w:eastAsia="en-CA" w:bidi="ar-LB"/>
              </w:rPr>
            </w:pPr>
            <w:r w:rsidRPr="000238C9">
              <w:rPr>
                <w:sz w:val="18"/>
                <w:szCs w:val="18"/>
                <w:lang w:val="en-GB" w:eastAsia="en-CA" w:bidi="ar-LB"/>
              </w:rPr>
              <w:t>10,355.0</w:t>
            </w:r>
          </w:p>
        </w:tc>
        <w:tc>
          <w:tcPr>
            <w:tcW w:w="846" w:type="dxa"/>
            <w:tcBorders>
              <w:top w:val="nil"/>
              <w:left w:val="nil"/>
              <w:bottom w:val="single" w:sz="4" w:space="0" w:color="auto"/>
              <w:right w:val="single" w:sz="4" w:space="0" w:color="auto"/>
            </w:tcBorders>
            <w:shd w:val="clear" w:color="auto" w:fill="auto"/>
            <w:noWrap/>
            <w:hideMark/>
          </w:tcPr>
          <w:p w14:paraId="42C8CCCB" w14:textId="77777777" w:rsidR="00A74D1A" w:rsidRPr="000238C9" w:rsidRDefault="00A74D1A" w:rsidP="00E07291">
            <w:pPr>
              <w:bidi/>
              <w:jc w:val="left"/>
              <w:rPr>
                <w:sz w:val="18"/>
                <w:szCs w:val="18"/>
                <w:lang w:val="en-GB" w:eastAsia="en-CA" w:bidi="ar-LB"/>
              </w:rPr>
            </w:pPr>
            <w:r w:rsidRPr="000238C9">
              <w:rPr>
                <w:sz w:val="18"/>
                <w:szCs w:val="18"/>
                <w:lang w:val="en-GB" w:eastAsia="en-CA" w:bidi="ar-LB"/>
              </w:rPr>
              <w:t>7,712.9</w:t>
            </w:r>
          </w:p>
        </w:tc>
        <w:tc>
          <w:tcPr>
            <w:tcW w:w="846" w:type="dxa"/>
            <w:tcBorders>
              <w:top w:val="nil"/>
              <w:left w:val="nil"/>
              <w:bottom w:val="single" w:sz="4" w:space="0" w:color="auto"/>
              <w:right w:val="single" w:sz="4" w:space="0" w:color="auto"/>
            </w:tcBorders>
            <w:shd w:val="clear" w:color="auto" w:fill="auto"/>
            <w:noWrap/>
            <w:hideMark/>
          </w:tcPr>
          <w:p w14:paraId="2C655659" w14:textId="77777777" w:rsidR="00A74D1A" w:rsidRPr="000238C9" w:rsidRDefault="00A74D1A" w:rsidP="00E07291">
            <w:pPr>
              <w:bidi/>
              <w:jc w:val="left"/>
              <w:rPr>
                <w:sz w:val="18"/>
                <w:szCs w:val="18"/>
                <w:lang w:val="en-GB" w:eastAsia="en-CA" w:bidi="ar-LB"/>
              </w:rPr>
            </w:pPr>
            <w:r w:rsidRPr="000238C9">
              <w:rPr>
                <w:sz w:val="18"/>
                <w:szCs w:val="18"/>
                <w:lang w:val="en-GB" w:eastAsia="en-CA" w:bidi="ar-LB"/>
              </w:rPr>
              <w:t>7,394.0</w:t>
            </w:r>
          </w:p>
        </w:tc>
        <w:tc>
          <w:tcPr>
            <w:tcW w:w="846" w:type="dxa"/>
            <w:tcBorders>
              <w:top w:val="nil"/>
              <w:left w:val="nil"/>
              <w:bottom w:val="single" w:sz="4" w:space="0" w:color="auto"/>
              <w:right w:val="single" w:sz="4" w:space="0" w:color="auto"/>
            </w:tcBorders>
            <w:shd w:val="clear" w:color="auto" w:fill="auto"/>
            <w:noWrap/>
            <w:hideMark/>
          </w:tcPr>
          <w:p w14:paraId="46AE5C90" w14:textId="77777777" w:rsidR="00A74D1A" w:rsidRPr="000238C9" w:rsidRDefault="00A74D1A" w:rsidP="00E07291">
            <w:pPr>
              <w:bidi/>
              <w:jc w:val="left"/>
              <w:rPr>
                <w:sz w:val="18"/>
                <w:szCs w:val="18"/>
                <w:lang w:val="en-GB" w:eastAsia="en-CA" w:bidi="ar-LB"/>
              </w:rPr>
            </w:pPr>
            <w:r w:rsidRPr="000238C9">
              <w:rPr>
                <w:sz w:val="18"/>
                <w:szCs w:val="18"/>
                <w:lang w:val="en-GB" w:eastAsia="en-CA" w:bidi="ar-LB"/>
              </w:rPr>
              <w:t>5,828.1</w:t>
            </w:r>
          </w:p>
        </w:tc>
        <w:tc>
          <w:tcPr>
            <w:tcW w:w="846" w:type="dxa"/>
            <w:tcBorders>
              <w:top w:val="nil"/>
              <w:left w:val="nil"/>
              <w:bottom w:val="single" w:sz="4" w:space="0" w:color="auto"/>
              <w:right w:val="single" w:sz="4" w:space="0" w:color="auto"/>
            </w:tcBorders>
            <w:shd w:val="clear" w:color="auto" w:fill="auto"/>
            <w:hideMark/>
          </w:tcPr>
          <w:p w14:paraId="2A21DE0D" w14:textId="77777777" w:rsidR="00A74D1A" w:rsidRPr="000238C9" w:rsidRDefault="00A74D1A" w:rsidP="00E07291">
            <w:pPr>
              <w:bidi/>
              <w:jc w:val="left"/>
              <w:rPr>
                <w:sz w:val="18"/>
                <w:szCs w:val="18"/>
                <w:lang w:val="en-GB" w:eastAsia="en-CA" w:bidi="ar-LB"/>
              </w:rPr>
            </w:pPr>
            <w:r w:rsidRPr="000238C9">
              <w:rPr>
                <w:sz w:val="18"/>
                <w:szCs w:val="18"/>
                <w:lang w:val="en-GB" w:eastAsia="en-CA" w:bidi="ar-LB"/>
              </w:rPr>
              <w:t>5,522.9</w:t>
            </w:r>
          </w:p>
        </w:tc>
        <w:tc>
          <w:tcPr>
            <w:tcW w:w="846" w:type="dxa"/>
            <w:tcBorders>
              <w:top w:val="nil"/>
              <w:left w:val="nil"/>
              <w:bottom w:val="single" w:sz="4" w:space="0" w:color="auto"/>
              <w:right w:val="single" w:sz="4" w:space="0" w:color="auto"/>
            </w:tcBorders>
            <w:shd w:val="clear" w:color="auto" w:fill="auto"/>
            <w:hideMark/>
          </w:tcPr>
          <w:p w14:paraId="7050551D" w14:textId="77777777" w:rsidR="00A74D1A" w:rsidRPr="000238C9" w:rsidRDefault="00A74D1A" w:rsidP="00E07291">
            <w:pPr>
              <w:bidi/>
              <w:jc w:val="left"/>
              <w:rPr>
                <w:sz w:val="18"/>
                <w:szCs w:val="18"/>
                <w:lang w:val="en-GB" w:eastAsia="en-CA" w:bidi="ar-LB"/>
              </w:rPr>
            </w:pPr>
            <w:r w:rsidRPr="000238C9">
              <w:rPr>
                <w:sz w:val="18"/>
                <w:szCs w:val="18"/>
                <w:lang w:val="en-GB" w:eastAsia="en-CA" w:bidi="ar-LB"/>
              </w:rPr>
              <w:t>5,547.5</w:t>
            </w:r>
          </w:p>
        </w:tc>
        <w:tc>
          <w:tcPr>
            <w:tcW w:w="846" w:type="dxa"/>
            <w:tcBorders>
              <w:top w:val="nil"/>
              <w:left w:val="nil"/>
              <w:bottom w:val="single" w:sz="4" w:space="0" w:color="auto"/>
              <w:right w:val="single" w:sz="4" w:space="0" w:color="auto"/>
            </w:tcBorders>
            <w:shd w:val="clear" w:color="auto" w:fill="auto"/>
            <w:hideMark/>
          </w:tcPr>
          <w:p w14:paraId="54DE22CF" w14:textId="0BBE464D" w:rsidR="00A74D1A" w:rsidRPr="000238C9" w:rsidRDefault="00A74D1A" w:rsidP="00E07291">
            <w:pPr>
              <w:bidi/>
              <w:jc w:val="left"/>
              <w:rPr>
                <w:sz w:val="18"/>
                <w:szCs w:val="18"/>
                <w:lang w:val="en-GB" w:eastAsia="en-CA" w:bidi="ar-LB"/>
              </w:rPr>
            </w:pPr>
            <w:r w:rsidRPr="000238C9">
              <w:rPr>
                <w:sz w:val="18"/>
                <w:szCs w:val="18"/>
                <w:lang w:val="en-GB" w:eastAsia="en-CA" w:bidi="ar-LB"/>
              </w:rPr>
              <w:t>4,943.4</w:t>
            </w:r>
          </w:p>
        </w:tc>
        <w:tc>
          <w:tcPr>
            <w:tcW w:w="846" w:type="dxa"/>
            <w:tcBorders>
              <w:top w:val="nil"/>
              <w:left w:val="nil"/>
              <w:bottom w:val="single" w:sz="4" w:space="0" w:color="auto"/>
              <w:right w:val="single" w:sz="4" w:space="0" w:color="auto"/>
            </w:tcBorders>
            <w:shd w:val="clear" w:color="auto" w:fill="auto"/>
            <w:hideMark/>
          </w:tcPr>
          <w:p w14:paraId="68EA40FA" w14:textId="77777777" w:rsidR="00A74D1A" w:rsidRPr="000238C9" w:rsidRDefault="00A74D1A" w:rsidP="00E07291">
            <w:pPr>
              <w:bidi/>
              <w:jc w:val="left"/>
              <w:rPr>
                <w:sz w:val="18"/>
                <w:szCs w:val="18"/>
                <w:lang w:val="en-GB" w:eastAsia="en-CA" w:bidi="ar-LB"/>
              </w:rPr>
            </w:pPr>
            <w:r w:rsidRPr="000238C9">
              <w:rPr>
                <w:sz w:val="18"/>
                <w:szCs w:val="18"/>
                <w:lang w:val="en-GB" w:eastAsia="en-CA" w:bidi="ar-LB"/>
              </w:rPr>
              <w:t>4,816.1</w:t>
            </w:r>
          </w:p>
        </w:tc>
        <w:tc>
          <w:tcPr>
            <w:tcW w:w="846" w:type="dxa"/>
            <w:tcBorders>
              <w:top w:val="nil"/>
              <w:left w:val="nil"/>
              <w:bottom w:val="single" w:sz="4" w:space="0" w:color="auto"/>
              <w:right w:val="single" w:sz="4" w:space="0" w:color="auto"/>
            </w:tcBorders>
            <w:shd w:val="clear" w:color="auto" w:fill="auto"/>
            <w:hideMark/>
          </w:tcPr>
          <w:p w14:paraId="7DCBB898" w14:textId="06FC53E2" w:rsidR="00A74D1A" w:rsidRPr="000238C9" w:rsidRDefault="00A74D1A" w:rsidP="00E07291">
            <w:pPr>
              <w:bidi/>
              <w:jc w:val="left"/>
              <w:rPr>
                <w:sz w:val="18"/>
                <w:szCs w:val="18"/>
                <w:lang w:val="en-GB" w:eastAsia="en-CA" w:bidi="ar-LB"/>
              </w:rPr>
            </w:pPr>
            <w:r w:rsidRPr="000238C9">
              <w:rPr>
                <w:sz w:val="18"/>
                <w:szCs w:val="18"/>
                <w:lang w:val="en-GB" w:eastAsia="en-CA" w:bidi="ar-LB"/>
              </w:rPr>
              <w:t>3,168.2</w:t>
            </w:r>
          </w:p>
        </w:tc>
        <w:tc>
          <w:tcPr>
            <w:tcW w:w="846" w:type="dxa"/>
            <w:tcBorders>
              <w:top w:val="nil"/>
              <w:left w:val="nil"/>
              <w:bottom w:val="single" w:sz="4" w:space="0" w:color="auto"/>
              <w:right w:val="single" w:sz="4" w:space="0" w:color="auto"/>
            </w:tcBorders>
            <w:shd w:val="clear" w:color="auto" w:fill="auto"/>
            <w:hideMark/>
          </w:tcPr>
          <w:p w14:paraId="0B759024" w14:textId="08DB408E" w:rsidR="00A74D1A" w:rsidRPr="000238C9" w:rsidRDefault="00A74D1A" w:rsidP="00E07291">
            <w:pPr>
              <w:bidi/>
              <w:jc w:val="left"/>
              <w:rPr>
                <w:sz w:val="18"/>
                <w:szCs w:val="18"/>
                <w:lang w:val="en-GB" w:eastAsia="en-CA" w:bidi="ar-LB"/>
              </w:rPr>
            </w:pPr>
            <w:r w:rsidRPr="000238C9">
              <w:rPr>
                <w:sz w:val="18"/>
                <w:szCs w:val="18"/>
                <w:lang w:val="en-GB" w:eastAsia="en-CA" w:bidi="ar-LB"/>
              </w:rPr>
              <w:t>2,740.1</w:t>
            </w:r>
          </w:p>
        </w:tc>
        <w:tc>
          <w:tcPr>
            <w:tcW w:w="855" w:type="dxa"/>
            <w:tcBorders>
              <w:top w:val="nil"/>
              <w:left w:val="nil"/>
              <w:bottom w:val="single" w:sz="4" w:space="0" w:color="auto"/>
              <w:right w:val="single" w:sz="4" w:space="0" w:color="auto"/>
            </w:tcBorders>
            <w:shd w:val="clear" w:color="auto" w:fill="auto"/>
            <w:hideMark/>
          </w:tcPr>
          <w:p w14:paraId="38275E5D" w14:textId="3BBCF9BA" w:rsidR="00A74D1A" w:rsidRPr="000238C9" w:rsidRDefault="00A74D1A" w:rsidP="00E07291">
            <w:pPr>
              <w:bidi/>
              <w:jc w:val="left"/>
              <w:rPr>
                <w:sz w:val="18"/>
                <w:szCs w:val="18"/>
                <w:lang w:val="en-GB" w:eastAsia="en-CA" w:bidi="ar-LB"/>
              </w:rPr>
            </w:pPr>
            <w:r w:rsidRPr="000238C9">
              <w:rPr>
                <w:sz w:val="18"/>
                <w:szCs w:val="18"/>
                <w:lang w:val="en-GB" w:eastAsia="en-CA" w:bidi="ar-LB"/>
              </w:rPr>
              <w:t>2,960.9</w:t>
            </w:r>
          </w:p>
        </w:tc>
      </w:tr>
      <w:tr w:rsidR="00A74D1A" w:rsidRPr="000238C9" w14:paraId="5775F8F6" w14:textId="77777777" w:rsidTr="00E07291">
        <w:trPr>
          <w:trHeight w:val="168"/>
        </w:trPr>
        <w:tc>
          <w:tcPr>
            <w:tcW w:w="1560" w:type="dxa"/>
            <w:tcBorders>
              <w:top w:val="nil"/>
              <w:left w:val="single" w:sz="4" w:space="0" w:color="auto"/>
              <w:bottom w:val="single" w:sz="4" w:space="0" w:color="auto"/>
              <w:right w:val="single" w:sz="4" w:space="0" w:color="auto"/>
            </w:tcBorders>
            <w:shd w:val="clear" w:color="auto" w:fill="auto"/>
            <w:noWrap/>
            <w:hideMark/>
          </w:tcPr>
          <w:p w14:paraId="3780393D" w14:textId="656B194D" w:rsidR="00A74D1A" w:rsidRPr="000238C9" w:rsidRDefault="00A74D1A" w:rsidP="002A28BD">
            <w:pPr>
              <w:bidi/>
              <w:jc w:val="left"/>
              <w:rPr>
                <w:sz w:val="18"/>
                <w:szCs w:val="18"/>
                <w:lang w:val="en-GB" w:eastAsia="en-CA" w:bidi="ar-LB"/>
              </w:rPr>
            </w:pPr>
            <w:r w:rsidRPr="000238C9">
              <w:rPr>
                <w:sz w:val="18"/>
                <w:szCs w:val="18"/>
                <w:rtl/>
                <w:lang w:val="en-GB" w:eastAsia="en-CA" w:bidi="ar-LB"/>
              </w:rPr>
              <w:t>مكافحة الحرائق</w:t>
            </w:r>
          </w:p>
        </w:tc>
        <w:tc>
          <w:tcPr>
            <w:tcW w:w="846" w:type="dxa"/>
            <w:tcBorders>
              <w:top w:val="nil"/>
              <w:left w:val="nil"/>
              <w:bottom w:val="single" w:sz="4" w:space="0" w:color="auto"/>
              <w:right w:val="single" w:sz="4" w:space="0" w:color="auto"/>
            </w:tcBorders>
            <w:shd w:val="clear" w:color="auto" w:fill="auto"/>
            <w:noWrap/>
            <w:hideMark/>
          </w:tcPr>
          <w:p w14:paraId="4D209ACC" w14:textId="77777777" w:rsidR="00A74D1A" w:rsidRPr="000238C9" w:rsidRDefault="00A74D1A" w:rsidP="00E07291">
            <w:pPr>
              <w:bidi/>
              <w:jc w:val="left"/>
              <w:rPr>
                <w:sz w:val="18"/>
                <w:szCs w:val="18"/>
                <w:lang w:val="en-GB" w:eastAsia="en-CA" w:bidi="ar-LB"/>
              </w:rPr>
            </w:pPr>
            <w:r w:rsidRPr="000238C9">
              <w:rPr>
                <w:sz w:val="18"/>
                <w:szCs w:val="18"/>
                <w:lang w:val="en-GB" w:eastAsia="en-CA" w:bidi="ar-LB"/>
              </w:rPr>
              <w:t>9.3</w:t>
            </w:r>
          </w:p>
        </w:tc>
        <w:tc>
          <w:tcPr>
            <w:tcW w:w="846" w:type="dxa"/>
            <w:tcBorders>
              <w:top w:val="nil"/>
              <w:left w:val="nil"/>
              <w:bottom w:val="single" w:sz="4" w:space="0" w:color="auto"/>
              <w:right w:val="single" w:sz="4" w:space="0" w:color="auto"/>
            </w:tcBorders>
            <w:shd w:val="clear" w:color="auto" w:fill="auto"/>
            <w:noWrap/>
            <w:hideMark/>
          </w:tcPr>
          <w:p w14:paraId="76DF6271" w14:textId="77777777" w:rsidR="00A74D1A" w:rsidRPr="000238C9" w:rsidRDefault="00A74D1A" w:rsidP="00E07291">
            <w:pPr>
              <w:bidi/>
              <w:jc w:val="left"/>
              <w:rPr>
                <w:sz w:val="18"/>
                <w:szCs w:val="18"/>
                <w:lang w:val="en-GB" w:eastAsia="en-CA" w:bidi="ar-LB"/>
              </w:rPr>
            </w:pPr>
            <w:r w:rsidRPr="000238C9">
              <w:rPr>
                <w:sz w:val="18"/>
                <w:szCs w:val="18"/>
                <w:lang w:val="en-GB" w:eastAsia="en-CA" w:bidi="ar-LB"/>
              </w:rPr>
              <w:t>6.7</w:t>
            </w:r>
          </w:p>
        </w:tc>
        <w:tc>
          <w:tcPr>
            <w:tcW w:w="846" w:type="dxa"/>
            <w:tcBorders>
              <w:top w:val="nil"/>
              <w:left w:val="nil"/>
              <w:bottom w:val="single" w:sz="4" w:space="0" w:color="auto"/>
              <w:right w:val="single" w:sz="4" w:space="0" w:color="auto"/>
            </w:tcBorders>
            <w:shd w:val="clear" w:color="auto" w:fill="auto"/>
            <w:noWrap/>
            <w:hideMark/>
          </w:tcPr>
          <w:p w14:paraId="72D07D30" w14:textId="77777777" w:rsidR="00A74D1A" w:rsidRPr="000238C9" w:rsidRDefault="00A74D1A" w:rsidP="00E07291">
            <w:pPr>
              <w:bidi/>
              <w:jc w:val="left"/>
              <w:rPr>
                <w:sz w:val="18"/>
                <w:szCs w:val="18"/>
                <w:lang w:val="en-GB" w:eastAsia="en-CA" w:bidi="ar-LB"/>
              </w:rPr>
            </w:pPr>
            <w:r w:rsidRPr="000238C9">
              <w:rPr>
                <w:sz w:val="18"/>
                <w:szCs w:val="18"/>
                <w:lang w:val="en-GB" w:eastAsia="en-CA" w:bidi="ar-LB"/>
              </w:rPr>
              <w:t>7.6</w:t>
            </w:r>
          </w:p>
        </w:tc>
        <w:tc>
          <w:tcPr>
            <w:tcW w:w="846" w:type="dxa"/>
            <w:tcBorders>
              <w:top w:val="nil"/>
              <w:left w:val="nil"/>
              <w:bottom w:val="single" w:sz="4" w:space="0" w:color="auto"/>
              <w:right w:val="single" w:sz="4" w:space="0" w:color="auto"/>
            </w:tcBorders>
            <w:shd w:val="clear" w:color="auto" w:fill="auto"/>
            <w:noWrap/>
            <w:hideMark/>
          </w:tcPr>
          <w:p w14:paraId="435F8942" w14:textId="77777777" w:rsidR="00A74D1A" w:rsidRPr="000238C9" w:rsidRDefault="00A74D1A" w:rsidP="00E07291">
            <w:pPr>
              <w:bidi/>
              <w:jc w:val="left"/>
              <w:rPr>
                <w:sz w:val="18"/>
                <w:szCs w:val="18"/>
                <w:lang w:val="en-GB" w:eastAsia="en-CA" w:bidi="ar-LB"/>
              </w:rPr>
            </w:pPr>
            <w:r w:rsidRPr="000238C9">
              <w:rPr>
                <w:sz w:val="18"/>
                <w:szCs w:val="18"/>
                <w:lang w:val="en-GB" w:eastAsia="en-CA" w:bidi="ar-LB"/>
              </w:rPr>
              <w:t>9.3</w:t>
            </w:r>
          </w:p>
        </w:tc>
        <w:tc>
          <w:tcPr>
            <w:tcW w:w="846" w:type="dxa"/>
            <w:tcBorders>
              <w:top w:val="nil"/>
              <w:left w:val="nil"/>
              <w:bottom w:val="single" w:sz="4" w:space="0" w:color="auto"/>
              <w:right w:val="single" w:sz="4" w:space="0" w:color="auto"/>
            </w:tcBorders>
            <w:shd w:val="clear" w:color="auto" w:fill="auto"/>
            <w:hideMark/>
          </w:tcPr>
          <w:p w14:paraId="43217554" w14:textId="77777777" w:rsidR="00A74D1A" w:rsidRPr="000238C9" w:rsidRDefault="00A74D1A" w:rsidP="00E07291">
            <w:pPr>
              <w:bidi/>
              <w:jc w:val="left"/>
              <w:rPr>
                <w:sz w:val="18"/>
                <w:szCs w:val="18"/>
                <w:lang w:val="en-GB" w:eastAsia="en-CA" w:bidi="ar-LB"/>
              </w:rPr>
            </w:pPr>
            <w:r w:rsidRPr="000238C9">
              <w:rPr>
                <w:sz w:val="18"/>
                <w:szCs w:val="18"/>
                <w:lang w:val="en-GB" w:eastAsia="en-CA" w:bidi="ar-LB"/>
              </w:rPr>
              <w:t>5.2</w:t>
            </w:r>
          </w:p>
        </w:tc>
        <w:tc>
          <w:tcPr>
            <w:tcW w:w="846" w:type="dxa"/>
            <w:tcBorders>
              <w:top w:val="nil"/>
              <w:left w:val="nil"/>
              <w:bottom w:val="single" w:sz="4" w:space="0" w:color="auto"/>
              <w:right w:val="single" w:sz="4" w:space="0" w:color="auto"/>
            </w:tcBorders>
            <w:shd w:val="clear" w:color="auto" w:fill="auto"/>
            <w:hideMark/>
          </w:tcPr>
          <w:p w14:paraId="759EF4E0" w14:textId="77777777" w:rsidR="00A74D1A" w:rsidRPr="000238C9" w:rsidRDefault="00A74D1A" w:rsidP="00E07291">
            <w:pPr>
              <w:bidi/>
              <w:jc w:val="left"/>
              <w:rPr>
                <w:sz w:val="18"/>
                <w:szCs w:val="18"/>
                <w:lang w:val="en-GB" w:eastAsia="en-CA" w:bidi="ar-LB"/>
              </w:rPr>
            </w:pPr>
            <w:r w:rsidRPr="000238C9">
              <w:rPr>
                <w:sz w:val="18"/>
                <w:szCs w:val="18"/>
                <w:lang w:val="en-GB" w:eastAsia="en-CA" w:bidi="ar-LB"/>
              </w:rPr>
              <w:t>6.3</w:t>
            </w:r>
          </w:p>
        </w:tc>
        <w:tc>
          <w:tcPr>
            <w:tcW w:w="846" w:type="dxa"/>
            <w:tcBorders>
              <w:top w:val="nil"/>
              <w:left w:val="nil"/>
              <w:bottom w:val="single" w:sz="4" w:space="0" w:color="auto"/>
              <w:right w:val="single" w:sz="4" w:space="0" w:color="auto"/>
            </w:tcBorders>
            <w:shd w:val="clear" w:color="auto" w:fill="auto"/>
            <w:hideMark/>
          </w:tcPr>
          <w:p w14:paraId="6E251BA6" w14:textId="76F938DD" w:rsidR="00A74D1A" w:rsidRPr="000238C9" w:rsidRDefault="00A74D1A" w:rsidP="00E07291">
            <w:pPr>
              <w:bidi/>
              <w:jc w:val="left"/>
              <w:rPr>
                <w:sz w:val="18"/>
                <w:szCs w:val="18"/>
                <w:lang w:val="en-GB" w:eastAsia="en-CA" w:bidi="ar-LB"/>
              </w:rPr>
            </w:pPr>
            <w:r w:rsidRPr="000238C9">
              <w:rPr>
                <w:sz w:val="18"/>
                <w:szCs w:val="18"/>
                <w:lang w:val="en-GB" w:eastAsia="en-CA" w:bidi="ar-LB"/>
              </w:rPr>
              <w:t>1.8</w:t>
            </w:r>
          </w:p>
        </w:tc>
        <w:tc>
          <w:tcPr>
            <w:tcW w:w="846" w:type="dxa"/>
            <w:tcBorders>
              <w:top w:val="nil"/>
              <w:left w:val="nil"/>
              <w:bottom w:val="single" w:sz="4" w:space="0" w:color="auto"/>
              <w:right w:val="single" w:sz="4" w:space="0" w:color="auto"/>
            </w:tcBorders>
            <w:shd w:val="clear" w:color="auto" w:fill="auto"/>
            <w:hideMark/>
          </w:tcPr>
          <w:p w14:paraId="20A2AD43" w14:textId="77777777" w:rsidR="00A74D1A" w:rsidRPr="000238C9" w:rsidRDefault="00A74D1A" w:rsidP="00E07291">
            <w:pPr>
              <w:bidi/>
              <w:jc w:val="left"/>
              <w:rPr>
                <w:sz w:val="18"/>
                <w:szCs w:val="18"/>
                <w:lang w:val="en-GB" w:eastAsia="en-CA" w:bidi="ar-LB"/>
              </w:rPr>
            </w:pPr>
            <w:r w:rsidRPr="000238C9">
              <w:rPr>
                <w:sz w:val="18"/>
                <w:szCs w:val="18"/>
                <w:lang w:val="en-GB" w:eastAsia="en-CA" w:bidi="ar-LB"/>
              </w:rPr>
              <w:t>3.0</w:t>
            </w:r>
          </w:p>
        </w:tc>
        <w:tc>
          <w:tcPr>
            <w:tcW w:w="846" w:type="dxa"/>
            <w:tcBorders>
              <w:top w:val="nil"/>
              <w:left w:val="nil"/>
              <w:bottom w:val="single" w:sz="4" w:space="0" w:color="auto"/>
              <w:right w:val="single" w:sz="4" w:space="0" w:color="auto"/>
            </w:tcBorders>
            <w:shd w:val="clear" w:color="auto" w:fill="auto"/>
            <w:hideMark/>
          </w:tcPr>
          <w:p w14:paraId="1BDDA3DB" w14:textId="1684DC9D" w:rsidR="00A74D1A" w:rsidRPr="000238C9" w:rsidRDefault="00A74D1A" w:rsidP="00E07291">
            <w:pPr>
              <w:bidi/>
              <w:jc w:val="left"/>
              <w:rPr>
                <w:sz w:val="18"/>
                <w:szCs w:val="18"/>
                <w:lang w:val="en-GB" w:eastAsia="en-CA" w:bidi="ar-LB"/>
              </w:rPr>
            </w:pPr>
            <w:r w:rsidRPr="000238C9">
              <w:rPr>
                <w:sz w:val="18"/>
                <w:szCs w:val="18"/>
                <w:lang w:val="en-GB" w:eastAsia="en-CA" w:bidi="ar-LB"/>
              </w:rPr>
              <w:t>0.7</w:t>
            </w:r>
          </w:p>
        </w:tc>
        <w:tc>
          <w:tcPr>
            <w:tcW w:w="846" w:type="dxa"/>
            <w:tcBorders>
              <w:top w:val="nil"/>
              <w:left w:val="nil"/>
              <w:bottom w:val="single" w:sz="4" w:space="0" w:color="auto"/>
              <w:right w:val="single" w:sz="4" w:space="0" w:color="auto"/>
            </w:tcBorders>
            <w:shd w:val="clear" w:color="auto" w:fill="auto"/>
            <w:hideMark/>
          </w:tcPr>
          <w:p w14:paraId="20E3CB19" w14:textId="5E484C4B" w:rsidR="00A74D1A" w:rsidRPr="000238C9" w:rsidRDefault="00A74D1A" w:rsidP="00E07291">
            <w:pPr>
              <w:bidi/>
              <w:jc w:val="left"/>
              <w:rPr>
                <w:sz w:val="18"/>
                <w:szCs w:val="18"/>
                <w:lang w:val="en-GB" w:eastAsia="en-CA" w:bidi="ar-LB"/>
              </w:rPr>
            </w:pPr>
          </w:p>
        </w:tc>
        <w:tc>
          <w:tcPr>
            <w:tcW w:w="855" w:type="dxa"/>
            <w:tcBorders>
              <w:top w:val="nil"/>
              <w:left w:val="nil"/>
              <w:bottom w:val="single" w:sz="4" w:space="0" w:color="auto"/>
              <w:right w:val="single" w:sz="4" w:space="0" w:color="auto"/>
            </w:tcBorders>
            <w:shd w:val="clear" w:color="auto" w:fill="auto"/>
            <w:hideMark/>
          </w:tcPr>
          <w:p w14:paraId="5DF33CF2" w14:textId="5BC520EC" w:rsidR="00A74D1A" w:rsidRPr="000238C9" w:rsidRDefault="00A74D1A" w:rsidP="00E07291">
            <w:pPr>
              <w:bidi/>
              <w:jc w:val="left"/>
              <w:rPr>
                <w:sz w:val="18"/>
                <w:szCs w:val="18"/>
                <w:lang w:val="en-GB" w:eastAsia="en-CA" w:bidi="ar-LB"/>
              </w:rPr>
            </w:pPr>
          </w:p>
        </w:tc>
      </w:tr>
      <w:tr w:rsidR="00A74D1A" w:rsidRPr="000238C9" w14:paraId="0261CB7C" w14:textId="77777777" w:rsidTr="00E07291">
        <w:trPr>
          <w:trHeight w:val="252"/>
        </w:trPr>
        <w:tc>
          <w:tcPr>
            <w:tcW w:w="1560" w:type="dxa"/>
            <w:tcBorders>
              <w:top w:val="nil"/>
              <w:left w:val="single" w:sz="4" w:space="0" w:color="auto"/>
              <w:bottom w:val="single" w:sz="4" w:space="0" w:color="auto"/>
              <w:right w:val="single" w:sz="4" w:space="0" w:color="auto"/>
            </w:tcBorders>
            <w:shd w:val="clear" w:color="auto" w:fill="auto"/>
            <w:noWrap/>
            <w:hideMark/>
          </w:tcPr>
          <w:p w14:paraId="63DCE888" w14:textId="2E11DE50" w:rsidR="00A74D1A" w:rsidRPr="000238C9" w:rsidRDefault="00A74D1A" w:rsidP="002A28BD">
            <w:pPr>
              <w:bidi/>
              <w:jc w:val="left"/>
              <w:rPr>
                <w:sz w:val="18"/>
                <w:szCs w:val="18"/>
                <w:lang w:val="en-GB" w:eastAsia="en-CA" w:bidi="ar-LB"/>
              </w:rPr>
            </w:pPr>
            <w:r w:rsidRPr="000238C9">
              <w:rPr>
                <w:rFonts w:asciiTheme="majorBidi" w:hAnsiTheme="majorBidi" w:cstheme="majorBidi"/>
                <w:sz w:val="18"/>
                <w:szCs w:val="18"/>
                <w:rtl/>
                <w:lang w:val="en-GB" w:eastAsia="en-CA" w:bidi="ar-LB"/>
              </w:rPr>
              <w:t>تصنيع أجهزة التبريد</w:t>
            </w:r>
            <w:r w:rsidRPr="000238C9">
              <w:rPr>
                <w:sz w:val="18"/>
                <w:szCs w:val="18"/>
                <w:lang w:val="en-GB" w:eastAsia="en-CA" w:bidi="ar-LB"/>
              </w:rPr>
              <w:t>**</w:t>
            </w:r>
          </w:p>
        </w:tc>
        <w:tc>
          <w:tcPr>
            <w:tcW w:w="846" w:type="dxa"/>
            <w:tcBorders>
              <w:top w:val="nil"/>
              <w:left w:val="nil"/>
              <w:bottom w:val="single" w:sz="4" w:space="0" w:color="auto"/>
              <w:right w:val="single" w:sz="4" w:space="0" w:color="auto"/>
            </w:tcBorders>
            <w:shd w:val="clear" w:color="auto" w:fill="auto"/>
            <w:noWrap/>
            <w:hideMark/>
          </w:tcPr>
          <w:p w14:paraId="2CD18A37" w14:textId="77777777" w:rsidR="00A74D1A" w:rsidRPr="000238C9" w:rsidRDefault="00A74D1A" w:rsidP="00E07291">
            <w:pPr>
              <w:bidi/>
              <w:jc w:val="left"/>
              <w:rPr>
                <w:sz w:val="18"/>
                <w:szCs w:val="18"/>
                <w:lang w:val="en-GB" w:eastAsia="en-CA" w:bidi="ar-LB"/>
              </w:rPr>
            </w:pPr>
            <w:r w:rsidRPr="000238C9">
              <w:rPr>
                <w:sz w:val="18"/>
                <w:szCs w:val="18"/>
                <w:lang w:val="en-GB" w:eastAsia="en-CA" w:bidi="ar-LB"/>
              </w:rPr>
              <w:t>629.6</w:t>
            </w:r>
          </w:p>
        </w:tc>
        <w:tc>
          <w:tcPr>
            <w:tcW w:w="846" w:type="dxa"/>
            <w:tcBorders>
              <w:top w:val="nil"/>
              <w:left w:val="nil"/>
              <w:bottom w:val="single" w:sz="4" w:space="0" w:color="auto"/>
              <w:right w:val="single" w:sz="4" w:space="0" w:color="auto"/>
            </w:tcBorders>
            <w:shd w:val="clear" w:color="auto" w:fill="auto"/>
            <w:noWrap/>
            <w:hideMark/>
          </w:tcPr>
          <w:p w14:paraId="7DB02D87" w14:textId="77777777" w:rsidR="00A74D1A" w:rsidRPr="000238C9" w:rsidRDefault="00A74D1A" w:rsidP="00E07291">
            <w:pPr>
              <w:bidi/>
              <w:jc w:val="left"/>
              <w:rPr>
                <w:sz w:val="18"/>
                <w:szCs w:val="18"/>
                <w:lang w:val="en-GB" w:eastAsia="en-CA" w:bidi="ar-LB"/>
              </w:rPr>
            </w:pPr>
            <w:r w:rsidRPr="000238C9">
              <w:rPr>
                <w:sz w:val="18"/>
                <w:szCs w:val="18"/>
                <w:lang w:val="en-GB" w:eastAsia="en-CA" w:bidi="ar-LB"/>
              </w:rPr>
              <w:t>529.6</w:t>
            </w:r>
          </w:p>
        </w:tc>
        <w:tc>
          <w:tcPr>
            <w:tcW w:w="846" w:type="dxa"/>
            <w:tcBorders>
              <w:top w:val="nil"/>
              <w:left w:val="nil"/>
              <w:bottom w:val="single" w:sz="4" w:space="0" w:color="auto"/>
              <w:right w:val="single" w:sz="4" w:space="0" w:color="auto"/>
            </w:tcBorders>
            <w:shd w:val="clear" w:color="auto" w:fill="auto"/>
            <w:noWrap/>
            <w:hideMark/>
          </w:tcPr>
          <w:p w14:paraId="6ACF942B" w14:textId="77777777" w:rsidR="00A74D1A" w:rsidRPr="000238C9" w:rsidRDefault="00A74D1A" w:rsidP="00E07291">
            <w:pPr>
              <w:bidi/>
              <w:jc w:val="left"/>
              <w:rPr>
                <w:sz w:val="18"/>
                <w:szCs w:val="18"/>
                <w:lang w:val="en-GB" w:eastAsia="en-CA" w:bidi="ar-LB"/>
              </w:rPr>
            </w:pPr>
            <w:r w:rsidRPr="000238C9">
              <w:rPr>
                <w:sz w:val="18"/>
                <w:szCs w:val="18"/>
                <w:lang w:val="en-GB" w:eastAsia="en-CA" w:bidi="ar-LB"/>
              </w:rPr>
              <w:t>282.9</w:t>
            </w:r>
          </w:p>
        </w:tc>
        <w:tc>
          <w:tcPr>
            <w:tcW w:w="846" w:type="dxa"/>
            <w:tcBorders>
              <w:top w:val="nil"/>
              <w:left w:val="nil"/>
              <w:bottom w:val="single" w:sz="4" w:space="0" w:color="auto"/>
              <w:right w:val="single" w:sz="4" w:space="0" w:color="auto"/>
            </w:tcBorders>
            <w:shd w:val="clear" w:color="auto" w:fill="auto"/>
            <w:noWrap/>
            <w:hideMark/>
          </w:tcPr>
          <w:p w14:paraId="387426D7" w14:textId="77777777" w:rsidR="00A74D1A" w:rsidRPr="000238C9" w:rsidRDefault="00A74D1A" w:rsidP="00E07291">
            <w:pPr>
              <w:bidi/>
              <w:jc w:val="left"/>
              <w:rPr>
                <w:sz w:val="18"/>
                <w:szCs w:val="18"/>
                <w:lang w:val="en-GB" w:eastAsia="en-CA" w:bidi="ar-LB"/>
              </w:rPr>
            </w:pPr>
            <w:r w:rsidRPr="000238C9">
              <w:rPr>
                <w:sz w:val="18"/>
                <w:szCs w:val="18"/>
                <w:lang w:val="en-GB" w:eastAsia="en-CA" w:bidi="ar-LB"/>
              </w:rPr>
              <w:t>294.2</w:t>
            </w:r>
          </w:p>
        </w:tc>
        <w:tc>
          <w:tcPr>
            <w:tcW w:w="846" w:type="dxa"/>
            <w:tcBorders>
              <w:top w:val="nil"/>
              <w:left w:val="nil"/>
              <w:bottom w:val="single" w:sz="4" w:space="0" w:color="auto"/>
              <w:right w:val="single" w:sz="4" w:space="0" w:color="auto"/>
            </w:tcBorders>
            <w:shd w:val="clear" w:color="auto" w:fill="auto"/>
            <w:hideMark/>
          </w:tcPr>
          <w:p w14:paraId="5B02CB43" w14:textId="77777777" w:rsidR="00A74D1A" w:rsidRPr="000238C9" w:rsidRDefault="00A74D1A" w:rsidP="00E07291">
            <w:pPr>
              <w:bidi/>
              <w:jc w:val="left"/>
              <w:rPr>
                <w:sz w:val="18"/>
                <w:szCs w:val="18"/>
                <w:lang w:val="en-GB" w:eastAsia="en-CA" w:bidi="ar-LB"/>
              </w:rPr>
            </w:pPr>
            <w:r w:rsidRPr="000238C9">
              <w:rPr>
                <w:sz w:val="18"/>
                <w:szCs w:val="18"/>
                <w:lang w:val="en-GB" w:eastAsia="en-CA" w:bidi="ar-LB"/>
              </w:rPr>
              <w:t>204.8</w:t>
            </w:r>
          </w:p>
        </w:tc>
        <w:tc>
          <w:tcPr>
            <w:tcW w:w="846" w:type="dxa"/>
            <w:tcBorders>
              <w:top w:val="nil"/>
              <w:left w:val="nil"/>
              <w:bottom w:val="single" w:sz="4" w:space="0" w:color="auto"/>
              <w:right w:val="single" w:sz="4" w:space="0" w:color="auto"/>
            </w:tcBorders>
            <w:shd w:val="clear" w:color="auto" w:fill="auto"/>
            <w:hideMark/>
          </w:tcPr>
          <w:p w14:paraId="153CBC48" w14:textId="77777777" w:rsidR="00A74D1A" w:rsidRPr="000238C9" w:rsidRDefault="00A74D1A" w:rsidP="00E07291">
            <w:pPr>
              <w:bidi/>
              <w:jc w:val="left"/>
              <w:rPr>
                <w:sz w:val="18"/>
                <w:szCs w:val="18"/>
                <w:lang w:val="en-GB" w:eastAsia="en-CA" w:bidi="ar-LB"/>
              </w:rPr>
            </w:pPr>
            <w:r w:rsidRPr="000238C9">
              <w:rPr>
                <w:sz w:val="18"/>
                <w:szCs w:val="18"/>
                <w:lang w:val="en-GB" w:eastAsia="en-CA" w:bidi="ar-LB"/>
              </w:rPr>
              <w:t>264.9</w:t>
            </w:r>
          </w:p>
        </w:tc>
        <w:tc>
          <w:tcPr>
            <w:tcW w:w="846" w:type="dxa"/>
            <w:tcBorders>
              <w:top w:val="nil"/>
              <w:left w:val="nil"/>
              <w:bottom w:val="single" w:sz="4" w:space="0" w:color="auto"/>
              <w:right w:val="single" w:sz="4" w:space="0" w:color="auto"/>
            </w:tcBorders>
            <w:shd w:val="clear" w:color="auto" w:fill="auto"/>
            <w:hideMark/>
          </w:tcPr>
          <w:p w14:paraId="560FE20F" w14:textId="7F545974" w:rsidR="00A74D1A" w:rsidRPr="000238C9" w:rsidRDefault="00A74D1A" w:rsidP="00E07291">
            <w:pPr>
              <w:bidi/>
              <w:jc w:val="left"/>
              <w:rPr>
                <w:sz w:val="18"/>
                <w:szCs w:val="18"/>
                <w:lang w:val="en-GB" w:eastAsia="en-CA" w:bidi="ar-LB"/>
              </w:rPr>
            </w:pPr>
            <w:r w:rsidRPr="000238C9">
              <w:rPr>
                <w:sz w:val="18"/>
                <w:szCs w:val="18"/>
                <w:lang w:val="en-GB" w:eastAsia="en-CA" w:bidi="ar-LB"/>
              </w:rPr>
              <w:t>255.8</w:t>
            </w:r>
          </w:p>
        </w:tc>
        <w:tc>
          <w:tcPr>
            <w:tcW w:w="846" w:type="dxa"/>
            <w:tcBorders>
              <w:top w:val="nil"/>
              <w:left w:val="nil"/>
              <w:bottom w:val="single" w:sz="4" w:space="0" w:color="auto"/>
              <w:right w:val="single" w:sz="4" w:space="0" w:color="auto"/>
            </w:tcBorders>
            <w:shd w:val="clear" w:color="auto" w:fill="auto"/>
            <w:hideMark/>
          </w:tcPr>
          <w:p w14:paraId="3A60335D" w14:textId="77777777" w:rsidR="00A74D1A" w:rsidRPr="000238C9" w:rsidRDefault="00A74D1A" w:rsidP="00E07291">
            <w:pPr>
              <w:bidi/>
              <w:jc w:val="left"/>
              <w:rPr>
                <w:sz w:val="18"/>
                <w:szCs w:val="18"/>
                <w:lang w:val="en-GB" w:eastAsia="en-CA" w:bidi="ar-LB"/>
              </w:rPr>
            </w:pPr>
            <w:r w:rsidRPr="000238C9">
              <w:rPr>
                <w:sz w:val="18"/>
                <w:szCs w:val="18"/>
                <w:lang w:val="en-GB" w:eastAsia="en-CA" w:bidi="ar-LB"/>
              </w:rPr>
              <w:t>159.7</w:t>
            </w:r>
          </w:p>
        </w:tc>
        <w:tc>
          <w:tcPr>
            <w:tcW w:w="846" w:type="dxa"/>
            <w:tcBorders>
              <w:top w:val="nil"/>
              <w:left w:val="nil"/>
              <w:bottom w:val="single" w:sz="4" w:space="0" w:color="auto"/>
              <w:right w:val="single" w:sz="4" w:space="0" w:color="auto"/>
            </w:tcBorders>
            <w:shd w:val="clear" w:color="auto" w:fill="auto"/>
            <w:hideMark/>
          </w:tcPr>
          <w:p w14:paraId="179F4F6E" w14:textId="4245EE61" w:rsidR="00A74D1A" w:rsidRPr="000238C9" w:rsidRDefault="00A74D1A" w:rsidP="00E07291">
            <w:pPr>
              <w:bidi/>
              <w:jc w:val="left"/>
              <w:rPr>
                <w:sz w:val="18"/>
                <w:szCs w:val="18"/>
                <w:lang w:val="en-GB" w:eastAsia="en-CA" w:bidi="ar-LB"/>
              </w:rPr>
            </w:pPr>
            <w:r w:rsidRPr="000238C9">
              <w:rPr>
                <w:sz w:val="18"/>
                <w:szCs w:val="18"/>
                <w:lang w:val="en-GB" w:eastAsia="en-CA" w:bidi="ar-LB"/>
              </w:rPr>
              <w:t>125.6</w:t>
            </w:r>
          </w:p>
        </w:tc>
        <w:tc>
          <w:tcPr>
            <w:tcW w:w="846" w:type="dxa"/>
            <w:tcBorders>
              <w:top w:val="nil"/>
              <w:left w:val="nil"/>
              <w:bottom w:val="single" w:sz="4" w:space="0" w:color="auto"/>
              <w:right w:val="single" w:sz="4" w:space="0" w:color="auto"/>
            </w:tcBorders>
            <w:shd w:val="clear" w:color="auto" w:fill="auto"/>
            <w:hideMark/>
          </w:tcPr>
          <w:p w14:paraId="55B6DDDD" w14:textId="2458DF4A" w:rsidR="00A74D1A" w:rsidRPr="000238C9" w:rsidRDefault="00A74D1A" w:rsidP="00E07291">
            <w:pPr>
              <w:bidi/>
              <w:jc w:val="left"/>
              <w:rPr>
                <w:sz w:val="18"/>
                <w:szCs w:val="18"/>
                <w:lang w:val="en-GB" w:eastAsia="en-CA" w:bidi="ar-LB"/>
              </w:rPr>
            </w:pPr>
            <w:r w:rsidRPr="000238C9">
              <w:rPr>
                <w:sz w:val="18"/>
                <w:szCs w:val="18"/>
                <w:lang w:val="en-GB" w:eastAsia="en-CA" w:bidi="ar-LB"/>
              </w:rPr>
              <w:t>40.0</w:t>
            </w:r>
          </w:p>
        </w:tc>
        <w:tc>
          <w:tcPr>
            <w:tcW w:w="855" w:type="dxa"/>
            <w:tcBorders>
              <w:top w:val="nil"/>
              <w:left w:val="nil"/>
              <w:bottom w:val="single" w:sz="4" w:space="0" w:color="auto"/>
              <w:right w:val="single" w:sz="4" w:space="0" w:color="auto"/>
            </w:tcBorders>
            <w:shd w:val="clear" w:color="auto" w:fill="auto"/>
            <w:hideMark/>
          </w:tcPr>
          <w:p w14:paraId="636A5C3F" w14:textId="1ABE0E00" w:rsidR="00A74D1A" w:rsidRPr="000238C9" w:rsidRDefault="00A74D1A" w:rsidP="00E07291">
            <w:pPr>
              <w:bidi/>
              <w:jc w:val="left"/>
              <w:rPr>
                <w:sz w:val="18"/>
                <w:szCs w:val="18"/>
                <w:lang w:val="en-GB" w:eastAsia="en-CA" w:bidi="ar-LB"/>
              </w:rPr>
            </w:pPr>
            <w:r w:rsidRPr="000238C9">
              <w:rPr>
                <w:sz w:val="18"/>
                <w:szCs w:val="18"/>
                <w:lang w:val="en-GB" w:eastAsia="en-CA" w:bidi="ar-LB"/>
              </w:rPr>
              <w:t>39.2</w:t>
            </w:r>
          </w:p>
        </w:tc>
      </w:tr>
      <w:tr w:rsidR="00A74D1A" w:rsidRPr="000238C9" w14:paraId="5DE4374D" w14:textId="77777777" w:rsidTr="00E07291">
        <w:trPr>
          <w:trHeight w:val="252"/>
        </w:trPr>
        <w:tc>
          <w:tcPr>
            <w:tcW w:w="1560" w:type="dxa"/>
            <w:tcBorders>
              <w:top w:val="nil"/>
              <w:left w:val="single" w:sz="4" w:space="0" w:color="auto"/>
              <w:bottom w:val="single" w:sz="4" w:space="0" w:color="auto"/>
              <w:right w:val="single" w:sz="4" w:space="0" w:color="auto"/>
            </w:tcBorders>
            <w:shd w:val="clear" w:color="auto" w:fill="auto"/>
            <w:noWrap/>
            <w:hideMark/>
          </w:tcPr>
          <w:p w14:paraId="7CC80B6A" w14:textId="7339A668" w:rsidR="00A74D1A" w:rsidRPr="000238C9" w:rsidRDefault="00A74D1A" w:rsidP="002A28BD">
            <w:pPr>
              <w:bidi/>
              <w:jc w:val="left"/>
              <w:rPr>
                <w:sz w:val="18"/>
                <w:szCs w:val="18"/>
                <w:lang w:val="en-GB" w:eastAsia="en-CA" w:bidi="ar-LB"/>
              </w:rPr>
            </w:pPr>
            <w:r w:rsidRPr="000238C9">
              <w:rPr>
                <w:rFonts w:asciiTheme="majorBidi" w:hAnsiTheme="majorBidi" w:cstheme="majorBidi"/>
                <w:sz w:val="18"/>
                <w:szCs w:val="18"/>
                <w:rtl/>
                <w:lang w:val="en-GB" w:eastAsia="en-CA" w:bidi="ar-LB"/>
              </w:rPr>
              <w:t>خدمة التبريد</w:t>
            </w:r>
          </w:p>
        </w:tc>
        <w:tc>
          <w:tcPr>
            <w:tcW w:w="846" w:type="dxa"/>
            <w:tcBorders>
              <w:top w:val="nil"/>
              <w:left w:val="nil"/>
              <w:bottom w:val="single" w:sz="4" w:space="0" w:color="auto"/>
              <w:right w:val="single" w:sz="4" w:space="0" w:color="auto"/>
            </w:tcBorders>
            <w:shd w:val="clear" w:color="auto" w:fill="auto"/>
            <w:noWrap/>
            <w:hideMark/>
          </w:tcPr>
          <w:p w14:paraId="216AEAA2" w14:textId="77777777" w:rsidR="00A74D1A" w:rsidRPr="000238C9" w:rsidRDefault="00A74D1A" w:rsidP="00E07291">
            <w:pPr>
              <w:bidi/>
              <w:jc w:val="left"/>
              <w:rPr>
                <w:sz w:val="18"/>
                <w:szCs w:val="18"/>
                <w:lang w:val="en-GB" w:eastAsia="en-CA" w:bidi="ar-LB"/>
              </w:rPr>
            </w:pPr>
            <w:r w:rsidRPr="000238C9">
              <w:rPr>
                <w:sz w:val="18"/>
                <w:szCs w:val="18"/>
                <w:lang w:val="en-GB" w:eastAsia="en-CA" w:bidi="ar-LB"/>
              </w:rPr>
              <w:t>96.4</w:t>
            </w:r>
          </w:p>
        </w:tc>
        <w:tc>
          <w:tcPr>
            <w:tcW w:w="846" w:type="dxa"/>
            <w:tcBorders>
              <w:top w:val="nil"/>
              <w:left w:val="nil"/>
              <w:bottom w:val="single" w:sz="4" w:space="0" w:color="auto"/>
              <w:right w:val="single" w:sz="4" w:space="0" w:color="auto"/>
            </w:tcBorders>
            <w:shd w:val="clear" w:color="auto" w:fill="auto"/>
            <w:noWrap/>
            <w:hideMark/>
          </w:tcPr>
          <w:p w14:paraId="1DB7FC7B" w14:textId="77777777" w:rsidR="00A74D1A" w:rsidRPr="000238C9" w:rsidRDefault="00A74D1A" w:rsidP="00E07291">
            <w:pPr>
              <w:bidi/>
              <w:jc w:val="left"/>
              <w:rPr>
                <w:sz w:val="18"/>
                <w:szCs w:val="18"/>
                <w:lang w:val="en-GB" w:eastAsia="en-CA" w:bidi="ar-LB"/>
              </w:rPr>
            </w:pPr>
            <w:r w:rsidRPr="000238C9">
              <w:rPr>
                <w:sz w:val="18"/>
                <w:szCs w:val="18"/>
                <w:lang w:val="en-GB" w:eastAsia="en-CA" w:bidi="ar-LB"/>
              </w:rPr>
              <w:t>75.7</w:t>
            </w:r>
          </w:p>
        </w:tc>
        <w:tc>
          <w:tcPr>
            <w:tcW w:w="846" w:type="dxa"/>
            <w:tcBorders>
              <w:top w:val="nil"/>
              <w:left w:val="nil"/>
              <w:bottom w:val="single" w:sz="4" w:space="0" w:color="auto"/>
              <w:right w:val="single" w:sz="4" w:space="0" w:color="auto"/>
            </w:tcBorders>
            <w:shd w:val="clear" w:color="auto" w:fill="auto"/>
            <w:noWrap/>
            <w:hideMark/>
          </w:tcPr>
          <w:p w14:paraId="365DB3EE" w14:textId="77777777" w:rsidR="00A74D1A" w:rsidRPr="000238C9" w:rsidRDefault="00A74D1A" w:rsidP="00E07291">
            <w:pPr>
              <w:bidi/>
              <w:jc w:val="left"/>
              <w:rPr>
                <w:sz w:val="18"/>
                <w:szCs w:val="18"/>
                <w:lang w:val="en-GB" w:eastAsia="en-CA" w:bidi="ar-LB"/>
              </w:rPr>
            </w:pPr>
            <w:r w:rsidRPr="000238C9">
              <w:rPr>
                <w:sz w:val="18"/>
                <w:szCs w:val="18"/>
                <w:lang w:val="en-GB" w:eastAsia="en-CA" w:bidi="ar-LB"/>
              </w:rPr>
              <w:t>66.5</w:t>
            </w:r>
          </w:p>
        </w:tc>
        <w:tc>
          <w:tcPr>
            <w:tcW w:w="846" w:type="dxa"/>
            <w:tcBorders>
              <w:top w:val="nil"/>
              <w:left w:val="nil"/>
              <w:bottom w:val="single" w:sz="4" w:space="0" w:color="auto"/>
              <w:right w:val="single" w:sz="4" w:space="0" w:color="auto"/>
            </w:tcBorders>
            <w:shd w:val="clear" w:color="auto" w:fill="auto"/>
            <w:noWrap/>
            <w:hideMark/>
          </w:tcPr>
          <w:p w14:paraId="43CC829C" w14:textId="77777777" w:rsidR="00A74D1A" w:rsidRPr="000238C9" w:rsidRDefault="00A74D1A" w:rsidP="00E07291">
            <w:pPr>
              <w:bidi/>
              <w:jc w:val="left"/>
              <w:rPr>
                <w:sz w:val="18"/>
                <w:szCs w:val="18"/>
                <w:lang w:val="en-GB" w:eastAsia="en-CA" w:bidi="ar-LB"/>
              </w:rPr>
            </w:pPr>
            <w:r w:rsidRPr="000238C9">
              <w:rPr>
                <w:sz w:val="18"/>
                <w:szCs w:val="18"/>
                <w:lang w:val="en-GB" w:eastAsia="en-CA" w:bidi="ar-LB"/>
              </w:rPr>
              <w:t>54.6</w:t>
            </w:r>
          </w:p>
        </w:tc>
        <w:tc>
          <w:tcPr>
            <w:tcW w:w="846" w:type="dxa"/>
            <w:tcBorders>
              <w:top w:val="nil"/>
              <w:left w:val="nil"/>
              <w:bottom w:val="single" w:sz="4" w:space="0" w:color="auto"/>
              <w:right w:val="single" w:sz="4" w:space="0" w:color="auto"/>
            </w:tcBorders>
            <w:shd w:val="clear" w:color="auto" w:fill="auto"/>
            <w:hideMark/>
          </w:tcPr>
          <w:p w14:paraId="17BB69A6" w14:textId="77777777" w:rsidR="00A74D1A" w:rsidRPr="000238C9" w:rsidRDefault="00A74D1A" w:rsidP="00E07291">
            <w:pPr>
              <w:bidi/>
              <w:jc w:val="left"/>
              <w:rPr>
                <w:sz w:val="18"/>
                <w:szCs w:val="18"/>
                <w:lang w:val="en-GB" w:eastAsia="en-CA" w:bidi="ar-LB"/>
              </w:rPr>
            </w:pPr>
            <w:r w:rsidRPr="000238C9">
              <w:rPr>
                <w:sz w:val="18"/>
                <w:szCs w:val="18"/>
                <w:lang w:val="en-GB" w:eastAsia="en-CA" w:bidi="ar-LB"/>
              </w:rPr>
              <w:t>108.8</w:t>
            </w:r>
          </w:p>
        </w:tc>
        <w:tc>
          <w:tcPr>
            <w:tcW w:w="846" w:type="dxa"/>
            <w:tcBorders>
              <w:top w:val="nil"/>
              <w:left w:val="nil"/>
              <w:bottom w:val="single" w:sz="4" w:space="0" w:color="auto"/>
              <w:right w:val="single" w:sz="4" w:space="0" w:color="auto"/>
            </w:tcBorders>
            <w:shd w:val="clear" w:color="auto" w:fill="auto"/>
            <w:hideMark/>
          </w:tcPr>
          <w:p w14:paraId="0BD0CA04" w14:textId="77777777" w:rsidR="00A74D1A" w:rsidRPr="000238C9" w:rsidRDefault="00A74D1A" w:rsidP="00E07291">
            <w:pPr>
              <w:bidi/>
              <w:jc w:val="left"/>
              <w:rPr>
                <w:sz w:val="18"/>
                <w:szCs w:val="18"/>
                <w:lang w:val="en-GB" w:eastAsia="en-CA" w:bidi="ar-LB"/>
              </w:rPr>
            </w:pPr>
            <w:r w:rsidRPr="000238C9">
              <w:rPr>
                <w:sz w:val="18"/>
                <w:szCs w:val="18"/>
                <w:lang w:val="en-GB" w:eastAsia="en-CA" w:bidi="ar-LB"/>
              </w:rPr>
              <w:t>37.1</w:t>
            </w:r>
          </w:p>
        </w:tc>
        <w:tc>
          <w:tcPr>
            <w:tcW w:w="846" w:type="dxa"/>
            <w:tcBorders>
              <w:top w:val="nil"/>
              <w:left w:val="nil"/>
              <w:bottom w:val="single" w:sz="4" w:space="0" w:color="auto"/>
              <w:right w:val="single" w:sz="4" w:space="0" w:color="auto"/>
            </w:tcBorders>
            <w:shd w:val="clear" w:color="auto" w:fill="auto"/>
            <w:hideMark/>
          </w:tcPr>
          <w:p w14:paraId="63E2C495" w14:textId="1B797558" w:rsidR="00A74D1A" w:rsidRPr="000238C9" w:rsidRDefault="00A74D1A" w:rsidP="00E07291">
            <w:pPr>
              <w:bidi/>
              <w:jc w:val="left"/>
              <w:rPr>
                <w:sz w:val="18"/>
                <w:szCs w:val="18"/>
                <w:lang w:val="en-GB" w:eastAsia="en-CA" w:bidi="ar-LB"/>
              </w:rPr>
            </w:pPr>
            <w:r w:rsidRPr="000238C9">
              <w:rPr>
                <w:sz w:val="18"/>
                <w:szCs w:val="18"/>
                <w:lang w:val="en-GB" w:eastAsia="en-CA" w:bidi="ar-LB"/>
              </w:rPr>
              <w:t>26.4</w:t>
            </w:r>
          </w:p>
        </w:tc>
        <w:tc>
          <w:tcPr>
            <w:tcW w:w="846" w:type="dxa"/>
            <w:tcBorders>
              <w:top w:val="nil"/>
              <w:left w:val="nil"/>
              <w:bottom w:val="single" w:sz="4" w:space="0" w:color="auto"/>
              <w:right w:val="single" w:sz="4" w:space="0" w:color="auto"/>
            </w:tcBorders>
            <w:shd w:val="clear" w:color="auto" w:fill="auto"/>
            <w:hideMark/>
          </w:tcPr>
          <w:p w14:paraId="0D9C6CC3" w14:textId="77777777" w:rsidR="00A74D1A" w:rsidRPr="000238C9" w:rsidRDefault="00A74D1A" w:rsidP="00E07291">
            <w:pPr>
              <w:bidi/>
              <w:jc w:val="left"/>
              <w:rPr>
                <w:sz w:val="18"/>
                <w:szCs w:val="18"/>
                <w:lang w:val="en-GB" w:eastAsia="en-CA" w:bidi="ar-LB"/>
              </w:rPr>
            </w:pPr>
            <w:r w:rsidRPr="000238C9">
              <w:rPr>
                <w:sz w:val="18"/>
                <w:szCs w:val="18"/>
                <w:lang w:val="en-GB" w:eastAsia="en-CA" w:bidi="ar-LB"/>
              </w:rPr>
              <w:t>28.0</w:t>
            </w:r>
          </w:p>
        </w:tc>
        <w:tc>
          <w:tcPr>
            <w:tcW w:w="846" w:type="dxa"/>
            <w:tcBorders>
              <w:top w:val="nil"/>
              <w:left w:val="nil"/>
              <w:bottom w:val="single" w:sz="4" w:space="0" w:color="auto"/>
              <w:right w:val="single" w:sz="4" w:space="0" w:color="auto"/>
            </w:tcBorders>
            <w:shd w:val="clear" w:color="auto" w:fill="auto"/>
            <w:hideMark/>
          </w:tcPr>
          <w:p w14:paraId="45052625" w14:textId="421328C4" w:rsidR="00A74D1A" w:rsidRPr="000238C9" w:rsidRDefault="00A74D1A" w:rsidP="00E07291">
            <w:pPr>
              <w:bidi/>
              <w:jc w:val="left"/>
              <w:rPr>
                <w:sz w:val="18"/>
                <w:szCs w:val="18"/>
                <w:lang w:val="en-GB" w:eastAsia="en-CA" w:bidi="ar-LB"/>
              </w:rPr>
            </w:pPr>
            <w:r w:rsidRPr="000238C9">
              <w:rPr>
                <w:sz w:val="18"/>
                <w:szCs w:val="18"/>
                <w:lang w:val="en-GB" w:eastAsia="en-CA" w:bidi="ar-LB"/>
              </w:rPr>
              <w:t>22.7</w:t>
            </w:r>
          </w:p>
        </w:tc>
        <w:tc>
          <w:tcPr>
            <w:tcW w:w="846" w:type="dxa"/>
            <w:tcBorders>
              <w:top w:val="nil"/>
              <w:left w:val="nil"/>
              <w:bottom w:val="single" w:sz="4" w:space="0" w:color="auto"/>
              <w:right w:val="single" w:sz="4" w:space="0" w:color="auto"/>
            </w:tcBorders>
            <w:shd w:val="clear" w:color="auto" w:fill="auto"/>
            <w:hideMark/>
          </w:tcPr>
          <w:p w14:paraId="719520D8" w14:textId="079175A2" w:rsidR="00A74D1A" w:rsidRPr="000238C9" w:rsidRDefault="00A74D1A" w:rsidP="00E07291">
            <w:pPr>
              <w:bidi/>
              <w:jc w:val="left"/>
              <w:rPr>
                <w:sz w:val="18"/>
                <w:szCs w:val="18"/>
                <w:lang w:val="en-GB" w:eastAsia="en-CA" w:bidi="ar-LB"/>
              </w:rPr>
            </w:pPr>
            <w:r w:rsidRPr="000238C9">
              <w:rPr>
                <w:sz w:val="18"/>
                <w:szCs w:val="18"/>
                <w:lang w:val="en-GB" w:eastAsia="en-CA" w:bidi="ar-LB"/>
              </w:rPr>
              <w:t>23.9</w:t>
            </w:r>
          </w:p>
        </w:tc>
        <w:tc>
          <w:tcPr>
            <w:tcW w:w="855" w:type="dxa"/>
            <w:tcBorders>
              <w:top w:val="nil"/>
              <w:left w:val="nil"/>
              <w:bottom w:val="single" w:sz="4" w:space="0" w:color="auto"/>
              <w:right w:val="single" w:sz="4" w:space="0" w:color="auto"/>
            </w:tcBorders>
            <w:shd w:val="clear" w:color="auto" w:fill="auto"/>
            <w:hideMark/>
          </w:tcPr>
          <w:p w14:paraId="011A02A5" w14:textId="12840301" w:rsidR="00A74D1A" w:rsidRPr="000238C9" w:rsidRDefault="00A74D1A" w:rsidP="00E07291">
            <w:pPr>
              <w:bidi/>
              <w:jc w:val="left"/>
              <w:rPr>
                <w:sz w:val="18"/>
                <w:szCs w:val="18"/>
                <w:lang w:val="en-GB" w:eastAsia="en-CA" w:bidi="ar-LB"/>
              </w:rPr>
            </w:pPr>
            <w:r w:rsidRPr="000238C9">
              <w:rPr>
                <w:sz w:val="18"/>
                <w:szCs w:val="18"/>
                <w:lang w:val="en-GB" w:eastAsia="en-CA" w:bidi="ar-LB"/>
              </w:rPr>
              <w:t>22.5</w:t>
            </w:r>
          </w:p>
        </w:tc>
      </w:tr>
      <w:tr w:rsidR="00A74D1A" w:rsidRPr="000238C9" w14:paraId="212336FE" w14:textId="77777777" w:rsidTr="00E07291">
        <w:trPr>
          <w:trHeight w:val="56"/>
        </w:trPr>
        <w:tc>
          <w:tcPr>
            <w:tcW w:w="1560" w:type="dxa"/>
            <w:tcBorders>
              <w:top w:val="nil"/>
              <w:left w:val="single" w:sz="4" w:space="0" w:color="auto"/>
              <w:bottom w:val="single" w:sz="4" w:space="0" w:color="auto"/>
              <w:right w:val="single" w:sz="4" w:space="0" w:color="auto"/>
            </w:tcBorders>
            <w:shd w:val="clear" w:color="auto" w:fill="auto"/>
            <w:noWrap/>
            <w:hideMark/>
          </w:tcPr>
          <w:p w14:paraId="172A6A21" w14:textId="15A65F29" w:rsidR="00A74D1A" w:rsidRPr="000238C9" w:rsidRDefault="00A74D1A" w:rsidP="002A28BD">
            <w:pPr>
              <w:bidi/>
              <w:jc w:val="left"/>
              <w:rPr>
                <w:sz w:val="18"/>
                <w:szCs w:val="18"/>
                <w:lang w:val="en-GB" w:eastAsia="en-CA" w:bidi="ar-LB"/>
              </w:rPr>
            </w:pPr>
            <w:r w:rsidRPr="000238C9">
              <w:rPr>
                <w:rFonts w:asciiTheme="majorBidi" w:hAnsiTheme="majorBidi" w:cstheme="majorBidi"/>
                <w:sz w:val="18"/>
                <w:szCs w:val="18"/>
                <w:rtl/>
                <w:lang w:val="en-GB" w:eastAsia="en-CA" w:bidi="ar-LB"/>
              </w:rPr>
              <w:t>المذيبات</w:t>
            </w:r>
          </w:p>
        </w:tc>
        <w:tc>
          <w:tcPr>
            <w:tcW w:w="846" w:type="dxa"/>
            <w:tcBorders>
              <w:top w:val="nil"/>
              <w:left w:val="nil"/>
              <w:bottom w:val="single" w:sz="4" w:space="0" w:color="auto"/>
              <w:right w:val="single" w:sz="4" w:space="0" w:color="auto"/>
            </w:tcBorders>
            <w:shd w:val="clear" w:color="auto" w:fill="auto"/>
            <w:noWrap/>
            <w:hideMark/>
          </w:tcPr>
          <w:p w14:paraId="51363B2B" w14:textId="77777777" w:rsidR="00A74D1A" w:rsidRPr="000238C9" w:rsidRDefault="00A74D1A" w:rsidP="00E07291">
            <w:pPr>
              <w:bidi/>
              <w:jc w:val="left"/>
              <w:rPr>
                <w:sz w:val="18"/>
                <w:szCs w:val="18"/>
                <w:lang w:val="en-GB" w:eastAsia="en-CA" w:bidi="ar-LB"/>
              </w:rPr>
            </w:pPr>
            <w:r w:rsidRPr="000238C9">
              <w:rPr>
                <w:sz w:val="18"/>
                <w:szCs w:val="18"/>
                <w:lang w:val="en-GB" w:eastAsia="en-CA" w:bidi="ar-LB"/>
              </w:rPr>
              <w:t>600.2</w:t>
            </w:r>
          </w:p>
        </w:tc>
        <w:tc>
          <w:tcPr>
            <w:tcW w:w="846" w:type="dxa"/>
            <w:tcBorders>
              <w:top w:val="nil"/>
              <w:left w:val="nil"/>
              <w:bottom w:val="single" w:sz="4" w:space="0" w:color="auto"/>
              <w:right w:val="single" w:sz="4" w:space="0" w:color="auto"/>
            </w:tcBorders>
            <w:shd w:val="clear" w:color="auto" w:fill="auto"/>
            <w:noWrap/>
            <w:hideMark/>
          </w:tcPr>
          <w:p w14:paraId="2888CFE4" w14:textId="77777777" w:rsidR="00A74D1A" w:rsidRPr="000238C9" w:rsidRDefault="00A74D1A" w:rsidP="00E07291">
            <w:pPr>
              <w:bidi/>
              <w:jc w:val="left"/>
              <w:rPr>
                <w:sz w:val="18"/>
                <w:szCs w:val="18"/>
                <w:lang w:val="en-GB" w:eastAsia="en-CA" w:bidi="ar-LB"/>
              </w:rPr>
            </w:pPr>
            <w:r w:rsidRPr="000238C9">
              <w:rPr>
                <w:sz w:val="18"/>
                <w:szCs w:val="18"/>
                <w:lang w:val="en-GB" w:eastAsia="en-CA" w:bidi="ar-LB"/>
              </w:rPr>
              <w:t>510.6</w:t>
            </w:r>
          </w:p>
        </w:tc>
        <w:tc>
          <w:tcPr>
            <w:tcW w:w="846" w:type="dxa"/>
            <w:tcBorders>
              <w:top w:val="nil"/>
              <w:left w:val="nil"/>
              <w:bottom w:val="single" w:sz="4" w:space="0" w:color="auto"/>
              <w:right w:val="single" w:sz="4" w:space="0" w:color="auto"/>
            </w:tcBorders>
            <w:shd w:val="clear" w:color="auto" w:fill="auto"/>
            <w:noWrap/>
            <w:hideMark/>
          </w:tcPr>
          <w:p w14:paraId="239C2D8E" w14:textId="77777777" w:rsidR="00A74D1A" w:rsidRPr="000238C9" w:rsidRDefault="00A74D1A" w:rsidP="00E07291">
            <w:pPr>
              <w:bidi/>
              <w:jc w:val="left"/>
              <w:rPr>
                <w:sz w:val="18"/>
                <w:szCs w:val="18"/>
                <w:lang w:val="en-GB" w:eastAsia="en-CA" w:bidi="ar-LB"/>
              </w:rPr>
            </w:pPr>
            <w:r w:rsidRPr="000238C9">
              <w:rPr>
                <w:sz w:val="18"/>
                <w:szCs w:val="18"/>
                <w:lang w:val="en-GB" w:eastAsia="en-CA" w:bidi="ar-LB"/>
              </w:rPr>
              <w:t>521.0</w:t>
            </w:r>
          </w:p>
        </w:tc>
        <w:tc>
          <w:tcPr>
            <w:tcW w:w="846" w:type="dxa"/>
            <w:tcBorders>
              <w:top w:val="nil"/>
              <w:left w:val="nil"/>
              <w:bottom w:val="single" w:sz="4" w:space="0" w:color="auto"/>
              <w:right w:val="single" w:sz="4" w:space="0" w:color="auto"/>
            </w:tcBorders>
            <w:shd w:val="clear" w:color="auto" w:fill="auto"/>
            <w:noWrap/>
            <w:hideMark/>
          </w:tcPr>
          <w:p w14:paraId="398C5E41" w14:textId="77777777" w:rsidR="00A74D1A" w:rsidRPr="000238C9" w:rsidRDefault="00A74D1A" w:rsidP="00E07291">
            <w:pPr>
              <w:bidi/>
              <w:jc w:val="left"/>
              <w:rPr>
                <w:sz w:val="18"/>
                <w:szCs w:val="18"/>
                <w:lang w:val="en-GB" w:eastAsia="en-CA" w:bidi="ar-LB"/>
              </w:rPr>
            </w:pPr>
            <w:r w:rsidRPr="000238C9">
              <w:rPr>
                <w:sz w:val="18"/>
                <w:szCs w:val="18"/>
                <w:lang w:val="en-GB" w:eastAsia="en-CA" w:bidi="ar-LB"/>
              </w:rPr>
              <w:t>454.4</w:t>
            </w:r>
          </w:p>
        </w:tc>
        <w:tc>
          <w:tcPr>
            <w:tcW w:w="846" w:type="dxa"/>
            <w:tcBorders>
              <w:top w:val="nil"/>
              <w:left w:val="nil"/>
              <w:bottom w:val="single" w:sz="4" w:space="0" w:color="auto"/>
              <w:right w:val="single" w:sz="4" w:space="0" w:color="auto"/>
            </w:tcBorders>
            <w:shd w:val="clear" w:color="auto" w:fill="auto"/>
            <w:hideMark/>
          </w:tcPr>
          <w:p w14:paraId="5908A9E5" w14:textId="77777777" w:rsidR="00A74D1A" w:rsidRPr="000238C9" w:rsidRDefault="00A74D1A" w:rsidP="00E07291">
            <w:pPr>
              <w:bidi/>
              <w:jc w:val="left"/>
              <w:rPr>
                <w:sz w:val="18"/>
                <w:szCs w:val="18"/>
                <w:lang w:val="en-GB" w:eastAsia="en-CA" w:bidi="ar-LB"/>
              </w:rPr>
            </w:pPr>
            <w:r w:rsidRPr="000238C9">
              <w:rPr>
                <w:sz w:val="18"/>
                <w:szCs w:val="18"/>
                <w:lang w:val="en-GB" w:eastAsia="en-CA" w:bidi="ar-LB"/>
              </w:rPr>
              <w:t>443.3</w:t>
            </w:r>
          </w:p>
        </w:tc>
        <w:tc>
          <w:tcPr>
            <w:tcW w:w="846" w:type="dxa"/>
            <w:tcBorders>
              <w:top w:val="nil"/>
              <w:left w:val="nil"/>
              <w:bottom w:val="single" w:sz="4" w:space="0" w:color="auto"/>
              <w:right w:val="single" w:sz="4" w:space="0" w:color="auto"/>
            </w:tcBorders>
            <w:shd w:val="clear" w:color="auto" w:fill="auto"/>
            <w:hideMark/>
          </w:tcPr>
          <w:p w14:paraId="3C6A9E91" w14:textId="77777777" w:rsidR="00A74D1A" w:rsidRPr="000238C9" w:rsidRDefault="00A74D1A" w:rsidP="00E07291">
            <w:pPr>
              <w:bidi/>
              <w:jc w:val="left"/>
              <w:rPr>
                <w:sz w:val="18"/>
                <w:szCs w:val="18"/>
                <w:lang w:val="en-GB" w:eastAsia="en-CA" w:bidi="ar-LB"/>
              </w:rPr>
            </w:pPr>
            <w:r w:rsidRPr="000238C9">
              <w:rPr>
                <w:sz w:val="18"/>
                <w:szCs w:val="18"/>
                <w:lang w:val="en-GB" w:eastAsia="en-CA" w:bidi="ar-LB"/>
              </w:rPr>
              <w:t>450.8</w:t>
            </w:r>
          </w:p>
        </w:tc>
        <w:tc>
          <w:tcPr>
            <w:tcW w:w="846" w:type="dxa"/>
            <w:tcBorders>
              <w:top w:val="nil"/>
              <w:left w:val="nil"/>
              <w:bottom w:val="single" w:sz="4" w:space="0" w:color="auto"/>
              <w:right w:val="single" w:sz="4" w:space="0" w:color="auto"/>
            </w:tcBorders>
            <w:shd w:val="clear" w:color="auto" w:fill="auto"/>
            <w:hideMark/>
          </w:tcPr>
          <w:p w14:paraId="6151FB7D" w14:textId="56DDB997" w:rsidR="00A74D1A" w:rsidRPr="000238C9" w:rsidRDefault="00A74D1A" w:rsidP="00E07291">
            <w:pPr>
              <w:bidi/>
              <w:jc w:val="left"/>
              <w:rPr>
                <w:sz w:val="18"/>
                <w:szCs w:val="18"/>
                <w:lang w:val="en-GB" w:eastAsia="en-CA" w:bidi="ar-LB"/>
              </w:rPr>
            </w:pPr>
            <w:r w:rsidRPr="000238C9">
              <w:rPr>
                <w:sz w:val="18"/>
                <w:szCs w:val="18"/>
                <w:lang w:val="en-GB" w:eastAsia="en-CA" w:bidi="ar-LB"/>
              </w:rPr>
              <w:t>430.0</w:t>
            </w:r>
          </w:p>
        </w:tc>
        <w:tc>
          <w:tcPr>
            <w:tcW w:w="846" w:type="dxa"/>
            <w:tcBorders>
              <w:top w:val="nil"/>
              <w:left w:val="nil"/>
              <w:bottom w:val="single" w:sz="4" w:space="0" w:color="auto"/>
              <w:right w:val="single" w:sz="4" w:space="0" w:color="auto"/>
            </w:tcBorders>
            <w:shd w:val="clear" w:color="auto" w:fill="auto"/>
            <w:hideMark/>
          </w:tcPr>
          <w:p w14:paraId="2129C9F2" w14:textId="77777777" w:rsidR="00A74D1A" w:rsidRPr="000238C9" w:rsidRDefault="00A74D1A" w:rsidP="00E07291">
            <w:pPr>
              <w:bidi/>
              <w:jc w:val="left"/>
              <w:rPr>
                <w:sz w:val="18"/>
                <w:szCs w:val="18"/>
                <w:lang w:val="en-GB" w:eastAsia="en-CA" w:bidi="ar-LB"/>
              </w:rPr>
            </w:pPr>
            <w:r w:rsidRPr="000238C9">
              <w:rPr>
                <w:sz w:val="18"/>
                <w:szCs w:val="18"/>
                <w:lang w:val="en-GB" w:eastAsia="en-CA" w:bidi="ar-LB"/>
              </w:rPr>
              <w:t>447.2</w:t>
            </w:r>
          </w:p>
        </w:tc>
        <w:tc>
          <w:tcPr>
            <w:tcW w:w="846" w:type="dxa"/>
            <w:tcBorders>
              <w:top w:val="nil"/>
              <w:left w:val="nil"/>
              <w:bottom w:val="single" w:sz="4" w:space="0" w:color="auto"/>
              <w:right w:val="single" w:sz="4" w:space="0" w:color="auto"/>
            </w:tcBorders>
            <w:shd w:val="clear" w:color="auto" w:fill="auto"/>
            <w:hideMark/>
          </w:tcPr>
          <w:p w14:paraId="5B351317" w14:textId="1B64F50F" w:rsidR="00A74D1A" w:rsidRPr="000238C9" w:rsidRDefault="00A74D1A" w:rsidP="00E07291">
            <w:pPr>
              <w:bidi/>
              <w:jc w:val="left"/>
              <w:rPr>
                <w:sz w:val="18"/>
                <w:szCs w:val="18"/>
                <w:lang w:val="en-GB" w:eastAsia="en-CA" w:bidi="ar-LB"/>
              </w:rPr>
            </w:pPr>
            <w:r w:rsidRPr="000238C9">
              <w:rPr>
                <w:sz w:val="18"/>
                <w:szCs w:val="18"/>
                <w:lang w:val="en-GB" w:eastAsia="en-CA" w:bidi="ar-LB"/>
              </w:rPr>
              <w:t>382.8</w:t>
            </w:r>
          </w:p>
        </w:tc>
        <w:tc>
          <w:tcPr>
            <w:tcW w:w="846" w:type="dxa"/>
            <w:tcBorders>
              <w:top w:val="nil"/>
              <w:left w:val="nil"/>
              <w:bottom w:val="single" w:sz="4" w:space="0" w:color="auto"/>
              <w:right w:val="single" w:sz="4" w:space="0" w:color="auto"/>
            </w:tcBorders>
            <w:shd w:val="clear" w:color="auto" w:fill="auto"/>
            <w:hideMark/>
          </w:tcPr>
          <w:p w14:paraId="1E2A52D1" w14:textId="14D27BD6" w:rsidR="00A74D1A" w:rsidRPr="000238C9" w:rsidRDefault="00A74D1A" w:rsidP="00E07291">
            <w:pPr>
              <w:bidi/>
              <w:jc w:val="left"/>
              <w:rPr>
                <w:sz w:val="18"/>
                <w:szCs w:val="18"/>
                <w:lang w:val="en-GB" w:eastAsia="en-CA" w:bidi="ar-LB"/>
              </w:rPr>
            </w:pPr>
            <w:r w:rsidRPr="000238C9">
              <w:rPr>
                <w:sz w:val="18"/>
                <w:szCs w:val="18"/>
                <w:lang w:val="en-GB" w:eastAsia="en-CA" w:bidi="ar-LB"/>
              </w:rPr>
              <w:t>328.7</w:t>
            </w:r>
          </w:p>
        </w:tc>
        <w:tc>
          <w:tcPr>
            <w:tcW w:w="855" w:type="dxa"/>
            <w:tcBorders>
              <w:top w:val="nil"/>
              <w:left w:val="nil"/>
              <w:bottom w:val="single" w:sz="4" w:space="0" w:color="auto"/>
              <w:right w:val="single" w:sz="4" w:space="0" w:color="auto"/>
            </w:tcBorders>
            <w:shd w:val="clear" w:color="auto" w:fill="auto"/>
            <w:hideMark/>
          </w:tcPr>
          <w:p w14:paraId="58B7E042" w14:textId="15BFC4B3" w:rsidR="00A74D1A" w:rsidRPr="000238C9" w:rsidRDefault="00A74D1A" w:rsidP="00E07291">
            <w:pPr>
              <w:bidi/>
              <w:jc w:val="left"/>
              <w:rPr>
                <w:sz w:val="18"/>
                <w:szCs w:val="18"/>
                <w:lang w:val="en-GB" w:eastAsia="en-CA" w:bidi="ar-LB"/>
              </w:rPr>
            </w:pPr>
            <w:r w:rsidRPr="000238C9">
              <w:rPr>
                <w:sz w:val="18"/>
                <w:szCs w:val="18"/>
                <w:lang w:val="en-GB" w:eastAsia="en-CA" w:bidi="ar-LB"/>
              </w:rPr>
              <w:t>369.0</w:t>
            </w:r>
          </w:p>
        </w:tc>
      </w:tr>
      <w:tr w:rsidR="004F730F" w:rsidRPr="000238C9" w14:paraId="19390285" w14:textId="77777777" w:rsidTr="00E07291">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5F018124" w14:textId="3C5BC722" w:rsidR="00D96194" w:rsidRPr="000238C9" w:rsidRDefault="00A74D1A" w:rsidP="002A28BD">
            <w:pPr>
              <w:bidi/>
              <w:ind w:right="-103"/>
              <w:jc w:val="left"/>
              <w:rPr>
                <w:b/>
                <w:bCs/>
                <w:sz w:val="18"/>
                <w:szCs w:val="18"/>
                <w:lang w:val="en-GB" w:eastAsia="en-CA" w:bidi="ar-LB"/>
              </w:rPr>
            </w:pPr>
            <w:r w:rsidRPr="000238C9">
              <w:rPr>
                <w:b/>
                <w:bCs/>
                <w:sz w:val="18"/>
                <w:szCs w:val="18"/>
                <w:rtl/>
                <w:lang w:val="en-GB" w:eastAsia="en-CA" w:bidi="ar-LB"/>
              </w:rPr>
              <w:t>مجموع الهيدروكلوروفلوروكربون-</w:t>
            </w:r>
            <w:r w:rsidRPr="000238C9">
              <w:rPr>
                <w:b/>
                <w:bCs/>
                <w:sz w:val="18"/>
                <w:szCs w:val="18"/>
                <w:lang w:val="en-GB" w:eastAsia="en-CA" w:bidi="ar-LB"/>
              </w:rPr>
              <w:t>141</w:t>
            </w:r>
            <w:r w:rsidRPr="000238C9">
              <w:rPr>
                <w:b/>
                <w:bCs/>
                <w:sz w:val="18"/>
                <w:szCs w:val="18"/>
                <w:rtl/>
                <w:lang w:val="en-GB" w:eastAsia="en-CA" w:bidi="ar-LB"/>
              </w:rPr>
              <w:t>ب</w:t>
            </w:r>
          </w:p>
        </w:tc>
        <w:tc>
          <w:tcPr>
            <w:tcW w:w="846" w:type="dxa"/>
            <w:tcBorders>
              <w:top w:val="nil"/>
              <w:left w:val="nil"/>
              <w:bottom w:val="single" w:sz="4" w:space="0" w:color="auto"/>
              <w:right w:val="single" w:sz="4" w:space="0" w:color="auto"/>
            </w:tcBorders>
            <w:shd w:val="clear" w:color="auto" w:fill="auto"/>
            <w:noWrap/>
            <w:hideMark/>
          </w:tcPr>
          <w:p w14:paraId="57C43E3C" w14:textId="77777777" w:rsidR="00D96194" w:rsidRPr="000238C9" w:rsidRDefault="00D96194" w:rsidP="00E07291">
            <w:pPr>
              <w:bidi/>
              <w:jc w:val="left"/>
              <w:rPr>
                <w:b/>
                <w:bCs/>
                <w:sz w:val="18"/>
                <w:szCs w:val="18"/>
                <w:lang w:val="en-GB" w:eastAsia="en-CA" w:bidi="ar-LB"/>
              </w:rPr>
            </w:pPr>
            <w:r w:rsidRPr="000238C9">
              <w:rPr>
                <w:b/>
                <w:bCs/>
                <w:sz w:val="18"/>
                <w:szCs w:val="18"/>
                <w:lang w:val="en-GB" w:eastAsia="en-CA" w:bidi="ar-LB"/>
              </w:rPr>
              <w:t>11,735.9</w:t>
            </w:r>
          </w:p>
        </w:tc>
        <w:tc>
          <w:tcPr>
            <w:tcW w:w="846" w:type="dxa"/>
            <w:tcBorders>
              <w:top w:val="nil"/>
              <w:left w:val="nil"/>
              <w:bottom w:val="single" w:sz="4" w:space="0" w:color="auto"/>
              <w:right w:val="single" w:sz="4" w:space="0" w:color="auto"/>
            </w:tcBorders>
            <w:shd w:val="clear" w:color="auto" w:fill="auto"/>
            <w:noWrap/>
            <w:hideMark/>
          </w:tcPr>
          <w:p w14:paraId="1E945CD0" w14:textId="77777777" w:rsidR="00D96194" w:rsidRPr="000238C9" w:rsidRDefault="00D96194" w:rsidP="00E07291">
            <w:pPr>
              <w:bidi/>
              <w:jc w:val="left"/>
              <w:rPr>
                <w:b/>
                <w:bCs/>
                <w:sz w:val="18"/>
                <w:szCs w:val="18"/>
                <w:lang w:val="en-GB" w:eastAsia="en-CA" w:bidi="ar-LB"/>
              </w:rPr>
            </w:pPr>
            <w:r w:rsidRPr="000238C9">
              <w:rPr>
                <w:b/>
                <w:bCs/>
                <w:sz w:val="18"/>
                <w:szCs w:val="18"/>
                <w:lang w:val="en-GB" w:eastAsia="en-CA" w:bidi="ar-LB"/>
              </w:rPr>
              <w:t>8,981.3</w:t>
            </w:r>
          </w:p>
        </w:tc>
        <w:tc>
          <w:tcPr>
            <w:tcW w:w="846" w:type="dxa"/>
            <w:tcBorders>
              <w:top w:val="nil"/>
              <w:left w:val="nil"/>
              <w:bottom w:val="single" w:sz="4" w:space="0" w:color="auto"/>
              <w:right w:val="single" w:sz="4" w:space="0" w:color="auto"/>
            </w:tcBorders>
            <w:shd w:val="clear" w:color="auto" w:fill="auto"/>
            <w:noWrap/>
            <w:hideMark/>
          </w:tcPr>
          <w:p w14:paraId="3CB9694F" w14:textId="77777777" w:rsidR="00D96194" w:rsidRPr="000238C9" w:rsidRDefault="00D96194" w:rsidP="00E07291">
            <w:pPr>
              <w:bidi/>
              <w:jc w:val="left"/>
              <w:rPr>
                <w:b/>
                <w:bCs/>
                <w:sz w:val="18"/>
                <w:szCs w:val="18"/>
                <w:lang w:val="en-GB" w:eastAsia="en-CA" w:bidi="ar-LB"/>
              </w:rPr>
            </w:pPr>
            <w:r w:rsidRPr="000238C9">
              <w:rPr>
                <w:b/>
                <w:bCs/>
                <w:sz w:val="18"/>
                <w:szCs w:val="18"/>
                <w:lang w:val="en-GB" w:eastAsia="en-CA" w:bidi="ar-LB"/>
              </w:rPr>
              <w:t>8,348.3</w:t>
            </w:r>
          </w:p>
        </w:tc>
        <w:tc>
          <w:tcPr>
            <w:tcW w:w="846" w:type="dxa"/>
            <w:tcBorders>
              <w:top w:val="nil"/>
              <w:left w:val="nil"/>
              <w:bottom w:val="single" w:sz="4" w:space="0" w:color="auto"/>
              <w:right w:val="single" w:sz="4" w:space="0" w:color="auto"/>
            </w:tcBorders>
            <w:shd w:val="clear" w:color="auto" w:fill="auto"/>
            <w:noWrap/>
            <w:hideMark/>
          </w:tcPr>
          <w:p w14:paraId="3009DC0F" w14:textId="77777777" w:rsidR="00D96194" w:rsidRPr="000238C9" w:rsidRDefault="00D96194" w:rsidP="00E07291">
            <w:pPr>
              <w:bidi/>
              <w:jc w:val="left"/>
              <w:rPr>
                <w:b/>
                <w:bCs/>
                <w:sz w:val="18"/>
                <w:szCs w:val="18"/>
                <w:lang w:val="en-GB" w:eastAsia="en-CA" w:bidi="ar-LB"/>
              </w:rPr>
            </w:pPr>
            <w:r w:rsidRPr="000238C9">
              <w:rPr>
                <w:b/>
                <w:bCs/>
                <w:sz w:val="18"/>
                <w:szCs w:val="18"/>
                <w:lang w:val="en-GB" w:eastAsia="en-CA" w:bidi="ar-LB"/>
              </w:rPr>
              <w:t>6,772.5</w:t>
            </w:r>
          </w:p>
        </w:tc>
        <w:tc>
          <w:tcPr>
            <w:tcW w:w="846" w:type="dxa"/>
            <w:tcBorders>
              <w:top w:val="nil"/>
              <w:left w:val="nil"/>
              <w:bottom w:val="single" w:sz="4" w:space="0" w:color="auto"/>
              <w:right w:val="single" w:sz="4" w:space="0" w:color="auto"/>
            </w:tcBorders>
            <w:shd w:val="clear" w:color="auto" w:fill="auto"/>
            <w:noWrap/>
            <w:hideMark/>
          </w:tcPr>
          <w:p w14:paraId="054BF58F" w14:textId="77777777" w:rsidR="00D96194" w:rsidRPr="000238C9" w:rsidRDefault="00D96194" w:rsidP="00E07291">
            <w:pPr>
              <w:bidi/>
              <w:jc w:val="left"/>
              <w:rPr>
                <w:b/>
                <w:bCs/>
                <w:sz w:val="18"/>
                <w:szCs w:val="18"/>
                <w:lang w:val="en-GB" w:eastAsia="en-CA" w:bidi="ar-LB"/>
              </w:rPr>
            </w:pPr>
            <w:r w:rsidRPr="000238C9">
              <w:rPr>
                <w:b/>
                <w:bCs/>
                <w:sz w:val="18"/>
                <w:szCs w:val="18"/>
                <w:lang w:val="en-GB" w:eastAsia="en-CA" w:bidi="ar-LB"/>
              </w:rPr>
              <w:t>6,384.9</w:t>
            </w:r>
          </w:p>
        </w:tc>
        <w:tc>
          <w:tcPr>
            <w:tcW w:w="846" w:type="dxa"/>
            <w:tcBorders>
              <w:top w:val="nil"/>
              <w:left w:val="nil"/>
              <w:bottom w:val="single" w:sz="4" w:space="0" w:color="auto"/>
              <w:right w:val="single" w:sz="4" w:space="0" w:color="auto"/>
            </w:tcBorders>
            <w:shd w:val="clear" w:color="auto" w:fill="auto"/>
            <w:noWrap/>
            <w:hideMark/>
          </w:tcPr>
          <w:p w14:paraId="4E1814B6" w14:textId="77777777" w:rsidR="00D96194" w:rsidRPr="000238C9" w:rsidRDefault="00D96194" w:rsidP="00E07291">
            <w:pPr>
              <w:bidi/>
              <w:jc w:val="left"/>
              <w:rPr>
                <w:b/>
                <w:bCs/>
                <w:sz w:val="18"/>
                <w:szCs w:val="18"/>
                <w:lang w:val="en-GB" w:eastAsia="en-CA" w:bidi="ar-LB"/>
              </w:rPr>
            </w:pPr>
            <w:r w:rsidRPr="000238C9">
              <w:rPr>
                <w:b/>
                <w:bCs/>
                <w:sz w:val="18"/>
                <w:szCs w:val="18"/>
                <w:lang w:val="en-GB" w:eastAsia="en-CA" w:bidi="ar-LB"/>
              </w:rPr>
              <w:t>6,312.2</w:t>
            </w:r>
          </w:p>
        </w:tc>
        <w:tc>
          <w:tcPr>
            <w:tcW w:w="846" w:type="dxa"/>
            <w:tcBorders>
              <w:top w:val="nil"/>
              <w:left w:val="nil"/>
              <w:bottom w:val="single" w:sz="4" w:space="0" w:color="auto"/>
              <w:right w:val="single" w:sz="4" w:space="0" w:color="auto"/>
            </w:tcBorders>
            <w:shd w:val="clear" w:color="auto" w:fill="auto"/>
            <w:noWrap/>
            <w:hideMark/>
          </w:tcPr>
          <w:p w14:paraId="0CDF78F1" w14:textId="0F2ED331" w:rsidR="00D96194" w:rsidRPr="000238C9" w:rsidRDefault="007D0D27" w:rsidP="00E07291">
            <w:pPr>
              <w:bidi/>
              <w:jc w:val="left"/>
              <w:rPr>
                <w:b/>
                <w:bCs/>
                <w:sz w:val="18"/>
                <w:szCs w:val="18"/>
                <w:lang w:val="en-GB" w:eastAsia="en-CA" w:bidi="ar-LB"/>
              </w:rPr>
            </w:pPr>
            <w:r w:rsidRPr="000238C9">
              <w:rPr>
                <w:b/>
                <w:bCs/>
                <w:sz w:val="18"/>
                <w:szCs w:val="18"/>
                <w:lang w:val="en-GB" w:eastAsia="en-CA" w:bidi="ar-LB"/>
              </w:rPr>
              <w:t>5,736.0</w:t>
            </w:r>
          </w:p>
        </w:tc>
        <w:tc>
          <w:tcPr>
            <w:tcW w:w="846" w:type="dxa"/>
            <w:tcBorders>
              <w:top w:val="nil"/>
              <w:left w:val="nil"/>
              <w:bottom w:val="single" w:sz="4" w:space="0" w:color="auto"/>
              <w:right w:val="single" w:sz="4" w:space="0" w:color="auto"/>
            </w:tcBorders>
            <w:shd w:val="clear" w:color="auto" w:fill="auto"/>
            <w:noWrap/>
            <w:hideMark/>
          </w:tcPr>
          <w:p w14:paraId="742F5B76" w14:textId="77777777" w:rsidR="00D96194" w:rsidRPr="000238C9" w:rsidRDefault="00D96194" w:rsidP="00E07291">
            <w:pPr>
              <w:bidi/>
              <w:jc w:val="left"/>
              <w:rPr>
                <w:b/>
                <w:bCs/>
                <w:sz w:val="18"/>
                <w:szCs w:val="18"/>
                <w:lang w:val="en-GB" w:eastAsia="en-CA" w:bidi="ar-LB"/>
              </w:rPr>
            </w:pPr>
            <w:r w:rsidRPr="000238C9">
              <w:rPr>
                <w:b/>
                <w:bCs/>
                <w:sz w:val="18"/>
                <w:szCs w:val="18"/>
                <w:lang w:val="en-GB" w:eastAsia="en-CA" w:bidi="ar-LB"/>
              </w:rPr>
              <w:t>5,534.3</w:t>
            </w:r>
          </w:p>
        </w:tc>
        <w:tc>
          <w:tcPr>
            <w:tcW w:w="846" w:type="dxa"/>
            <w:tcBorders>
              <w:top w:val="nil"/>
              <w:left w:val="nil"/>
              <w:bottom w:val="single" w:sz="4" w:space="0" w:color="auto"/>
              <w:right w:val="single" w:sz="4" w:space="0" w:color="auto"/>
            </w:tcBorders>
            <w:shd w:val="clear" w:color="auto" w:fill="auto"/>
            <w:noWrap/>
            <w:hideMark/>
          </w:tcPr>
          <w:p w14:paraId="57D4BA9F" w14:textId="3085F009" w:rsidR="00D96194" w:rsidRPr="000238C9" w:rsidRDefault="006B7EB6" w:rsidP="00E07291">
            <w:pPr>
              <w:bidi/>
              <w:jc w:val="left"/>
              <w:rPr>
                <w:b/>
                <w:bCs/>
                <w:sz w:val="18"/>
                <w:szCs w:val="18"/>
                <w:lang w:val="en-GB" w:eastAsia="en-CA" w:bidi="ar-LB"/>
              </w:rPr>
            </w:pPr>
            <w:r w:rsidRPr="000238C9">
              <w:rPr>
                <w:b/>
                <w:bCs/>
                <w:sz w:val="18"/>
                <w:szCs w:val="18"/>
                <w:lang w:val="en-GB" w:eastAsia="en-CA" w:bidi="ar-LB"/>
              </w:rPr>
              <w:t>3,701.1</w:t>
            </w:r>
          </w:p>
        </w:tc>
        <w:tc>
          <w:tcPr>
            <w:tcW w:w="846" w:type="dxa"/>
            <w:tcBorders>
              <w:top w:val="nil"/>
              <w:left w:val="nil"/>
              <w:bottom w:val="single" w:sz="4" w:space="0" w:color="auto"/>
              <w:right w:val="single" w:sz="4" w:space="0" w:color="auto"/>
            </w:tcBorders>
            <w:shd w:val="clear" w:color="auto" w:fill="auto"/>
            <w:noWrap/>
            <w:hideMark/>
          </w:tcPr>
          <w:p w14:paraId="1708503D" w14:textId="4F053354" w:rsidR="00D96194" w:rsidRPr="000238C9" w:rsidRDefault="00D2756B" w:rsidP="00E07291">
            <w:pPr>
              <w:bidi/>
              <w:jc w:val="left"/>
              <w:rPr>
                <w:b/>
                <w:bCs/>
                <w:sz w:val="18"/>
                <w:szCs w:val="18"/>
                <w:lang w:val="en-GB" w:eastAsia="en-CA" w:bidi="ar-LB"/>
              </w:rPr>
            </w:pPr>
            <w:r w:rsidRPr="000238C9">
              <w:rPr>
                <w:b/>
                <w:bCs/>
                <w:sz w:val="18"/>
                <w:szCs w:val="18"/>
                <w:lang w:val="en-GB" w:eastAsia="en-CA" w:bidi="ar-LB"/>
              </w:rPr>
              <w:t>3,135.2</w:t>
            </w:r>
          </w:p>
        </w:tc>
        <w:tc>
          <w:tcPr>
            <w:tcW w:w="855" w:type="dxa"/>
            <w:tcBorders>
              <w:top w:val="nil"/>
              <w:left w:val="nil"/>
              <w:bottom w:val="single" w:sz="4" w:space="0" w:color="auto"/>
              <w:right w:val="single" w:sz="4" w:space="0" w:color="auto"/>
            </w:tcBorders>
            <w:shd w:val="clear" w:color="auto" w:fill="auto"/>
            <w:noWrap/>
            <w:hideMark/>
          </w:tcPr>
          <w:p w14:paraId="34FAEBE8" w14:textId="044CB2F4" w:rsidR="00D96194" w:rsidRPr="000238C9" w:rsidRDefault="00DC2F02" w:rsidP="00E07291">
            <w:pPr>
              <w:bidi/>
              <w:jc w:val="left"/>
              <w:rPr>
                <w:b/>
                <w:bCs/>
                <w:sz w:val="18"/>
                <w:szCs w:val="18"/>
                <w:lang w:val="en-GB" w:eastAsia="en-CA" w:bidi="ar-LB"/>
              </w:rPr>
            </w:pPr>
            <w:r w:rsidRPr="000238C9">
              <w:rPr>
                <w:b/>
                <w:bCs/>
                <w:sz w:val="18"/>
                <w:szCs w:val="18"/>
                <w:lang w:val="en-GB" w:eastAsia="en-CA" w:bidi="ar-LB"/>
              </w:rPr>
              <w:t>3,394.5</w:t>
            </w:r>
          </w:p>
        </w:tc>
      </w:tr>
      <w:tr w:rsidR="004F730F" w:rsidRPr="000238C9" w14:paraId="2F61F558" w14:textId="77777777" w:rsidTr="00E07291">
        <w:trPr>
          <w:trHeight w:val="42"/>
        </w:trPr>
        <w:tc>
          <w:tcPr>
            <w:tcW w:w="10875" w:type="dxa"/>
            <w:gridSpan w:val="12"/>
            <w:tcBorders>
              <w:top w:val="single" w:sz="4" w:space="0" w:color="auto"/>
              <w:left w:val="single" w:sz="4" w:space="0" w:color="auto"/>
              <w:bottom w:val="single" w:sz="4" w:space="0" w:color="auto"/>
              <w:right w:val="single" w:sz="4" w:space="0" w:color="000000"/>
            </w:tcBorders>
            <w:shd w:val="clear" w:color="auto" w:fill="auto"/>
            <w:noWrap/>
            <w:hideMark/>
          </w:tcPr>
          <w:p w14:paraId="3B22569F" w14:textId="799A7583" w:rsidR="00D96194" w:rsidRPr="000238C9" w:rsidRDefault="00A74D1A" w:rsidP="00A74D1A">
            <w:pPr>
              <w:keepNext/>
              <w:keepLines/>
              <w:bidi/>
              <w:jc w:val="left"/>
              <w:rPr>
                <w:b/>
                <w:bCs/>
                <w:sz w:val="18"/>
                <w:szCs w:val="18"/>
                <w:lang w:val="en-GB" w:eastAsia="en-CA" w:bidi="ar-LB"/>
              </w:rPr>
            </w:pPr>
            <w:r w:rsidRPr="000238C9">
              <w:rPr>
                <w:b/>
                <w:bCs/>
                <w:sz w:val="18"/>
                <w:szCs w:val="18"/>
                <w:rtl/>
                <w:lang w:val="en-GB" w:eastAsia="en-CA" w:bidi="ar-LB"/>
              </w:rPr>
              <w:t>الهيدروكلوروفلوروكربون-</w:t>
            </w:r>
            <w:r w:rsidR="00D96194" w:rsidRPr="000238C9">
              <w:rPr>
                <w:b/>
                <w:bCs/>
                <w:sz w:val="18"/>
                <w:szCs w:val="18"/>
                <w:lang w:val="en-GB" w:eastAsia="en-CA" w:bidi="ar-LB"/>
              </w:rPr>
              <w:t>142</w:t>
            </w:r>
            <w:r w:rsidRPr="000238C9">
              <w:rPr>
                <w:b/>
                <w:bCs/>
                <w:sz w:val="18"/>
                <w:szCs w:val="18"/>
                <w:rtl/>
                <w:lang w:val="en-GB" w:eastAsia="en-CA" w:bidi="ar-LB"/>
              </w:rPr>
              <w:t>ب</w:t>
            </w:r>
            <w:r w:rsidR="00D96194" w:rsidRPr="000238C9">
              <w:rPr>
                <w:b/>
                <w:bCs/>
                <w:sz w:val="18"/>
                <w:szCs w:val="18"/>
                <w:lang w:val="en-GB" w:eastAsia="en-CA" w:bidi="ar-LB"/>
              </w:rPr>
              <w:t> </w:t>
            </w:r>
          </w:p>
        </w:tc>
      </w:tr>
      <w:tr w:rsidR="00A74D1A" w:rsidRPr="000238C9" w14:paraId="6D5E23F9" w14:textId="77777777" w:rsidTr="00E07291">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5C0DF3CE" w14:textId="25975AFB" w:rsidR="00A74D1A" w:rsidRPr="000238C9" w:rsidRDefault="00CD7754" w:rsidP="002A28BD">
            <w:pPr>
              <w:keepNext/>
              <w:keepLines/>
              <w:bidi/>
              <w:jc w:val="left"/>
              <w:rPr>
                <w:sz w:val="18"/>
                <w:szCs w:val="18"/>
                <w:lang w:val="en-GB" w:eastAsia="en-CA" w:bidi="ar-LB"/>
              </w:rPr>
            </w:pPr>
            <w:r>
              <w:rPr>
                <w:sz w:val="18"/>
                <w:szCs w:val="18"/>
                <w:rtl/>
                <w:lang w:val="en-GB" w:eastAsia="en-CA" w:bidi="ar-LB"/>
              </w:rPr>
              <w:t>الايروسول</w:t>
            </w:r>
          </w:p>
        </w:tc>
        <w:tc>
          <w:tcPr>
            <w:tcW w:w="846" w:type="dxa"/>
            <w:tcBorders>
              <w:top w:val="nil"/>
              <w:left w:val="nil"/>
              <w:bottom w:val="single" w:sz="4" w:space="0" w:color="auto"/>
              <w:right w:val="single" w:sz="4" w:space="0" w:color="auto"/>
            </w:tcBorders>
            <w:shd w:val="clear" w:color="auto" w:fill="auto"/>
            <w:noWrap/>
            <w:hideMark/>
          </w:tcPr>
          <w:p w14:paraId="1E4F0094" w14:textId="77777777" w:rsidR="00A74D1A" w:rsidRPr="000238C9" w:rsidRDefault="00A74D1A" w:rsidP="00E07291">
            <w:pPr>
              <w:keepNext/>
              <w:keepLines/>
              <w:bidi/>
              <w:jc w:val="left"/>
              <w:rPr>
                <w:sz w:val="18"/>
                <w:szCs w:val="18"/>
                <w:lang w:val="en-GB" w:eastAsia="en-CA" w:bidi="ar-LB"/>
              </w:rPr>
            </w:pPr>
            <w:r w:rsidRPr="000238C9">
              <w:rPr>
                <w:sz w:val="18"/>
                <w:szCs w:val="18"/>
                <w:lang w:val="en-GB" w:eastAsia="en-CA" w:bidi="ar-LB"/>
              </w:rPr>
              <w:t>0.2</w:t>
            </w:r>
          </w:p>
        </w:tc>
        <w:tc>
          <w:tcPr>
            <w:tcW w:w="846" w:type="dxa"/>
            <w:tcBorders>
              <w:top w:val="nil"/>
              <w:left w:val="nil"/>
              <w:bottom w:val="single" w:sz="4" w:space="0" w:color="auto"/>
              <w:right w:val="single" w:sz="4" w:space="0" w:color="auto"/>
            </w:tcBorders>
            <w:shd w:val="clear" w:color="auto" w:fill="auto"/>
            <w:noWrap/>
            <w:hideMark/>
          </w:tcPr>
          <w:p w14:paraId="57D5DFF7" w14:textId="77777777" w:rsidR="00A74D1A" w:rsidRPr="000238C9" w:rsidRDefault="00A74D1A" w:rsidP="00E07291">
            <w:pPr>
              <w:keepNext/>
              <w:keepLines/>
              <w:bidi/>
              <w:jc w:val="left"/>
              <w:rPr>
                <w:sz w:val="18"/>
                <w:szCs w:val="18"/>
                <w:lang w:val="en-GB" w:eastAsia="en-CA" w:bidi="ar-LB"/>
              </w:rPr>
            </w:pPr>
            <w:r w:rsidRPr="000238C9">
              <w:rPr>
                <w:sz w:val="18"/>
                <w:szCs w:val="18"/>
                <w:lang w:val="en-GB" w:eastAsia="en-CA" w:bidi="ar-LB"/>
              </w:rPr>
              <w:t>0.0</w:t>
            </w:r>
          </w:p>
        </w:tc>
        <w:tc>
          <w:tcPr>
            <w:tcW w:w="846" w:type="dxa"/>
            <w:tcBorders>
              <w:top w:val="nil"/>
              <w:left w:val="nil"/>
              <w:bottom w:val="single" w:sz="4" w:space="0" w:color="auto"/>
              <w:right w:val="single" w:sz="4" w:space="0" w:color="auto"/>
            </w:tcBorders>
            <w:shd w:val="clear" w:color="auto" w:fill="auto"/>
            <w:noWrap/>
            <w:hideMark/>
          </w:tcPr>
          <w:p w14:paraId="42FDFB65" w14:textId="77777777" w:rsidR="00A74D1A" w:rsidRPr="000238C9" w:rsidRDefault="00A74D1A" w:rsidP="00E07291">
            <w:pPr>
              <w:keepNext/>
              <w:keepLines/>
              <w:bidi/>
              <w:jc w:val="left"/>
              <w:rPr>
                <w:sz w:val="18"/>
                <w:szCs w:val="18"/>
                <w:lang w:val="en-GB" w:eastAsia="en-CA" w:bidi="ar-LB"/>
              </w:rPr>
            </w:pPr>
            <w:r w:rsidRPr="000238C9">
              <w:rPr>
                <w:sz w:val="18"/>
                <w:szCs w:val="18"/>
                <w:lang w:val="en-GB" w:eastAsia="en-CA" w:bidi="ar-LB"/>
              </w:rPr>
              <w:t>0.0</w:t>
            </w:r>
          </w:p>
        </w:tc>
        <w:tc>
          <w:tcPr>
            <w:tcW w:w="846" w:type="dxa"/>
            <w:tcBorders>
              <w:top w:val="nil"/>
              <w:left w:val="nil"/>
              <w:bottom w:val="single" w:sz="4" w:space="0" w:color="auto"/>
              <w:right w:val="single" w:sz="4" w:space="0" w:color="auto"/>
            </w:tcBorders>
            <w:shd w:val="clear" w:color="auto" w:fill="auto"/>
            <w:noWrap/>
            <w:hideMark/>
          </w:tcPr>
          <w:p w14:paraId="24A2246A" w14:textId="77777777" w:rsidR="00A74D1A" w:rsidRPr="000238C9" w:rsidRDefault="00A74D1A" w:rsidP="00E07291">
            <w:pPr>
              <w:keepNext/>
              <w:keepLines/>
              <w:bidi/>
              <w:jc w:val="left"/>
              <w:rPr>
                <w:sz w:val="18"/>
                <w:szCs w:val="18"/>
                <w:lang w:val="en-GB" w:eastAsia="en-CA" w:bidi="ar-LB"/>
              </w:rPr>
            </w:pPr>
            <w:r w:rsidRPr="000238C9">
              <w:rPr>
                <w:sz w:val="18"/>
                <w:szCs w:val="18"/>
                <w:lang w:val="en-GB" w:eastAsia="en-CA" w:bidi="ar-LB"/>
              </w:rPr>
              <w:t>1.8</w:t>
            </w:r>
          </w:p>
        </w:tc>
        <w:tc>
          <w:tcPr>
            <w:tcW w:w="846" w:type="dxa"/>
            <w:tcBorders>
              <w:top w:val="nil"/>
              <w:left w:val="nil"/>
              <w:bottom w:val="single" w:sz="4" w:space="0" w:color="auto"/>
              <w:right w:val="single" w:sz="4" w:space="0" w:color="auto"/>
            </w:tcBorders>
            <w:shd w:val="clear" w:color="auto" w:fill="auto"/>
            <w:hideMark/>
          </w:tcPr>
          <w:p w14:paraId="7B5BBE5C" w14:textId="77777777" w:rsidR="00A74D1A" w:rsidRPr="000238C9" w:rsidRDefault="00A74D1A" w:rsidP="00E07291">
            <w:pPr>
              <w:keepNext/>
              <w:keepLines/>
              <w:bidi/>
              <w:jc w:val="left"/>
              <w:rPr>
                <w:sz w:val="18"/>
                <w:szCs w:val="18"/>
                <w:lang w:val="en-GB" w:eastAsia="en-CA" w:bidi="ar-LB"/>
              </w:rPr>
            </w:pPr>
            <w:r w:rsidRPr="000238C9">
              <w:rPr>
                <w:sz w:val="18"/>
                <w:szCs w:val="18"/>
                <w:lang w:val="en-GB" w:eastAsia="en-CA" w:bidi="ar-LB"/>
              </w:rPr>
              <w:t>0.0</w:t>
            </w:r>
          </w:p>
        </w:tc>
        <w:tc>
          <w:tcPr>
            <w:tcW w:w="846" w:type="dxa"/>
            <w:tcBorders>
              <w:top w:val="nil"/>
              <w:left w:val="nil"/>
              <w:bottom w:val="single" w:sz="4" w:space="0" w:color="auto"/>
              <w:right w:val="single" w:sz="4" w:space="0" w:color="auto"/>
            </w:tcBorders>
            <w:shd w:val="clear" w:color="auto" w:fill="auto"/>
            <w:hideMark/>
          </w:tcPr>
          <w:p w14:paraId="09A2D70C" w14:textId="77777777" w:rsidR="00A74D1A" w:rsidRPr="000238C9" w:rsidRDefault="00A74D1A" w:rsidP="00E07291">
            <w:pPr>
              <w:keepNext/>
              <w:keepLines/>
              <w:bidi/>
              <w:jc w:val="left"/>
              <w:rPr>
                <w:sz w:val="18"/>
                <w:szCs w:val="18"/>
                <w:lang w:val="en-GB" w:eastAsia="en-CA" w:bidi="ar-LB"/>
              </w:rPr>
            </w:pPr>
            <w:r w:rsidRPr="000238C9">
              <w:rPr>
                <w:sz w:val="18"/>
                <w:szCs w:val="18"/>
                <w:lang w:val="en-GB" w:eastAsia="en-CA" w:bidi="ar-LB"/>
              </w:rPr>
              <w:t>0.0</w:t>
            </w:r>
          </w:p>
        </w:tc>
        <w:tc>
          <w:tcPr>
            <w:tcW w:w="846" w:type="dxa"/>
            <w:tcBorders>
              <w:top w:val="nil"/>
              <w:left w:val="nil"/>
              <w:bottom w:val="single" w:sz="4" w:space="0" w:color="auto"/>
              <w:right w:val="single" w:sz="4" w:space="0" w:color="auto"/>
            </w:tcBorders>
            <w:shd w:val="clear" w:color="auto" w:fill="auto"/>
            <w:hideMark/>
          </w:tcPr>
          <w:p w14:paraId="47209225" w14:textId="56CF0564" w:rsidR="00A74D1A" w:rsidRPr="000238C9" w:rsidRDefault="00A74D1A" w:rsidP="00E07291">
            <w:pPr>
              <w:keepNext/>
              <w:keepLines/>
              <w:bidi/>
              <w:jc w:val="left"/>
              <w:rPr>
                <w:sz w:val="18"/>
                <w:szCs w:val="18"/>
                <w:lang w:val="en-GB" w:eastAsia="en-CA" w:bidi="ar-LB"/>
              </w:rPr>
            </w:pPr>
          </w:p>
        </w:tc>
        <w:tc>
          <w:tcPr>
            <w:tcW w:w="846" w:type="dxa"/>
            <w:tcBorders>
              <w:top w:val="nil"/>
              <w:left w:val="nil"/>
              <w:bottom w:val="single" w:sz="4" w:space="0" w:color="auto"/>
              <w:right w:val="single" w:sz="4" w:space="0" w:color="auto"/>
            </w:tcBorders>
            <w:shd w:val="clear" w:color="auto" w:fill="auto"/>
            <w:hideMark/>
          </w:tcPr>
          <w:p w14:paraId="4793646A" w14:textId="77777777" w:rsidR="00A74D1A" w:rsidRPr="000238C9" w:rsidRDefault="00A74D1A" w:rsidP="00E07291">
            <w:pPr>
              <w:keepNext/>
              <w:keepLines/>
              <w:bidi/>
              <w:jc w:val="left"/>
              <w:rPr>
                <w:sz w:val="18"/>
                <w:szCs w:val="18"/>
                <w:lang w:val="en-GB" w:eastAsia="en-CA" w:bidi="ar-LB"/>
              </w:rPr>
            </w:pPr>
            <w:r w:rsidRPr="000238C9">
              <w:rPr>
                <w:sz w:val="18"/>
                <w:szCs w:val="18"/>
                <w:lang w:val="en-GB" w:eastAsia="en-CA" w:bidi="ar-LB"/>
              </w:rPr>
              <w:t> </w:t>
            </w:r>
          </w:p>
        </w:tc>
        <w:tc>
          <w:tcPr>
            <w:tcW w:w="846" w:type="dxa"/>
            <w:tcBorders>
              <w:top w:val="nil"/>
              <w:left w:val="nil"/>
              <w:bottom w:val="single" w:sz="4" w:space="0" w:color="auto"/>
              <w:right w:val="single" w:sz="4" w:space="0" w:color="auto"/>
            </w:tcBorders>
            <w:shd w:val="clear" w:color="auto" w:fill="auto"/>
            <w:hideMark/>
          </w:tcPr>
          <w:p w14:paraId="7C802194" w14:textId="77777777" w:rsidR="00A74D1A" w:rsidRPr="000238C9" w:rsidRDefault="00A74D1A" w:rsidP="00E07291">
            <w:pPr>
              <w:keepNext/>
              <w:keepLines/>
              <w:bidi/>
              <w:jc w:val="left"/>
              <w:rPr>
                <w:sz w:val="18"/>
                <w:szCs w:val="18"/>
                <w:lang w:val="en-GB" w:eastAsia="en-CA" w:bidi="ar-LB"/>
              </w:rPr>
            </w:pPr>
            <w:r w:rsidRPr="000238C9">
              <w:rPr>
                <w:sz w:val="18"/>
                <w:szCs w:val="18"/>
                <w:lang w:val="en-GB" w:eastAsia="en-CA" w:bidi="ar-LB"/>
              </w:rPr>
              <w:t> </w:t>
            </w:r>
          </w:p>
        </w:tc>
        <w:tc>
          <w:tcPr>
            <w:tcW w:w="846" w:type="dxa"/>
            <w:tcBorders>
              <w:top w:val="nil"/>
              <w:left w:val="nil"/>
              <w:bottom w:val="single" w:sz="4" w:space="0" w:color="auto"/>
              <w:right w:val="single" w:sz="4" w:space="0" w:color="auto"/>
            </w:tcBorders>
            <w:shd w:val="clear" w:color="auto" w:fill="auto"/>
            <w:hideMark/>
          </w:tcPr>
          <w:p w14:paraId="5A951A42" w14:textId="3721BAC9" w:rsidR="00A74D1A" w:rsidRPr="000238C9" w:rsidRDefault="00A74D1A" w:rsidP="00E07291">
            <w:pPr>
              <w:keepNext/>
              <w:keepLines/>
              <w:bidi/>
              <w:jc w:val="left"/>
              <w:rPr>
                <w:sz w:val="18"/>
                <w:szCs w:val="18"/>
                <w:lang w:val="en-GB" w:eastAsia="en-CA" w:bidi="ar-LB"/>
              </w:rPr>
            </w:pPr>
          </w:p>
        </w:tc>
        <w:tc>
          <w:tcPr>
            <w:tcW w:w="855" w:type="dxa"/>
            <w:tcBorders>
              <w:top w:val="nil"/>
              <w:left w:val="nil"/>
              <w:bottom w:val="single" w:sz="4" w:space="0" w:color="auto"/>
              <w:right w:val="single" w:sz="4" w:space="0" w:color="auto"/>
            </w:tcBorders>
            <w:shd w:val="clear" w:color="auto" w:fill="auto"/>
            <w:hideMark/>
          </w:tcPr>
          <w:p w14:paraId="251D3A9B" w14:textId="228A6D13" w:rsidR="00A74D1A" w:rsidRPr="000238C9" w:rsidRDefault="00A74D1A" w:rsidP="00E07291">
            <w:pPr>
              <w:keepNext/>
              <w:keepLines/>
              <w:bidi/>
              <w:jc w:val="left"/>
              <w:rPr>
                <w:sz w:val="18"/>
                <w:szCs w:val="18"/>
                <w:lang w:val="en-GB" w:eastAsia="en-CA" w:bidi="ar-LB"/>
              </w:rPr>
            </w:pPr>
          </w:p>
        </w:tc>
      </w:tr>
      <w:tr w:rsidR="00A74D1A" w:rsidRPr="000238C9" w14:paraId="4DE9D80D" w14:textId="77777777" w:rsidTr="00E07291">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4F96F53A" w14:textId="74AF329C" w:rsidR="00A74D1A" w:rsidRPr="000238C9" w:rsidRDefault="009F3C38" w:rsidP="002A28BD">
            <w:pPr>
              <w:keepNext/>
              <w:keepLines/>
              <w:bidi/>
              <w:jc w:val="left"/>
              <w:rPr>
                <w:sz w:val="18"/>
                <w:szCs w:val="18"/>
                <w:lang w:val="en-GB" w:eastAsia="en-CA" w:bidi="ar-LB"/>
              </w:rPr>
            </w:pPr>
            <w:r w:rsidRPr="000238C9">
              <w:rPr>
                <w:sz w:val="18"/>
                <w:szCs w:val="18"/>
                <w:rtl/>
                <w:lang w:val="en-GB" w:eastAsia="en-CA" w:bidi="ar-LB"/>
              </w:rPr>
              <w:t>الرغاوى</w:t>
            </w:r>
            <w:r w:rsidR="00A74D1A" w:rsidRPr="000238C9">
              <w:rPr>
                <w:sz w:val="18"/>
                <w:szCs w:val="18"/>
                <w:lang w:val="en-GB" w:eastAsia="en-CA" w:bidi="ar-LB"/>
              </w:rPr>
              <w:t>***</w:t>
            </w:r>
          </w:p>
        </w:tc>
        <w:tc>
          <w:tcPr>
            <w:tcW w:w="846" w:type="dxa"/>
            <w:tcBorders>
              <w:top w:val="nil"/>
              <w:left w:val="nil"/>
              <w:bottom w:val="single" w:sz="4" w:space="0" w:color="auto"/>
              <w:right w:val="single" w:sz="4" w:space="0" w:color="auto"/>
            </w:tcBorders>
            <w:shd w:val="clear" w:color="auto" w:fill="auto"/>
            <w:noWrap/>
            <w:hideMark/>
          </w:tcPr>
          <w:p w14:paraId="6D4A8FF4" w14:textId="77777777" w:rsidR="00A74D1A" w:rsidRPr="000238C9" w:rsidRDefault="00A74D1A" w:rsidP="00E07291">
            <w:pPr>
              <w:keepNext/>
              <w:keepLines/>
              <w:bidi/>
              <w:jc w:val="left"/>
              <w:rPr>
                <w:sz w:val="18"/>
                <w:szCs w:val="18"/>
                <w:lang w:val="en-GB" w:eastAsia="en-CA" w:bidi="ar-LB"/>
              </w:rPr>
            </w:pPr>
            <w:r w:rsidRPr="000238C9">
              <w:rPr>
                <w:sz w:val="18"/>
                <w:szCs w:val="18"/>
                <w:lang w:val="en-GB" w:eastAsia="en-CA" w:bidi="ar-LB"/>
              </w:rPr>
              <w:t>990.2</w:t>
            </w:r>
          </w:p>
        </w:tc>
        <w:tc>
          <w:tcPr>
            <w:tcW w:w="846" w:type="dxa"/>
            <w:tcBorders>
              <w:top w:val="nil"/>
              <w:left w:val="nil"/>
              <w:bottom w:val="single" w:sz="4" w:space="0" w:color="auto"/>
              <w:right w:val="single" w:sz="4" w:space="0" w:color="auto"/>
            </w:tcBorders>
            <w:shd w:val="clear" w:color="auto" w:fill="auto"/>
            <w:noWrap/>
            <w:hideMark/>
          </w:tcPr>
          <w:p w14:paraId="60817455" w14:textId="77777777" w:rsidR="00A74D1A" w:rsidRPr="000238C9" w:rsidRDefault="00A74D1A" w:rsidP="00E07291">
            <w:pPr>
              <w:keepNext/>
              <w:keepLines/>
              <w:bidi/>
              <w:jc w:val="left"/>
              <w:rPr>
                <w:sz w:val="18"/>
                <w:szCs w:val="18"/>
                <w:lang w:val="en-GB" w:eastAsia="en-CA" w:bidi="ar-LB"/>
              </w:rPr>
            </w:pPr>
            <w:r w:rsidRPr="000238C9">
              <w:rPr>
                <w:sz w:val="18"/>
                <w:szCs w:val="18"/>
                <w:lang w:val="en-GB" w:eastAsia="en-CA" w:bidi="ar-LB"/>
              </w:rPr>
              <w:t>863.7</w:t>
            </w:r>
          </w:p>
        </w:tc>
        <w:tc>
          <w:tcPr>
            <w:tcW w:w="846" w:type="dxa"/>
            <w:tcBorders>
              <w:top w:val="nil"/>
              <w:left w:val="nil"/>
              <w:bottom w:val="single" w:sz="4" w:space="0" w:color="auto"/>
              <w:right w:val="single" w:sz="4" w:space="0" w:color="auto"/>
            </w:tcBorders>
            <w:shd w:val="clear" w:color="auto" w:fill="auto"/>
            <w:noWrap/>
            <w:hideMark/>
          </w:tcPr>
          <w:p w14:paraId="6158C1E9" w14:textId="77777777" w:rsidR="00A74D1A" w:rsidRPr="000238C9" w:rsidRDefault="00A74D1A" w:rsidP="00E07291">
            <w:pPr>
              <w:keepNext/>
              <w:keepLines/>
              <w:bidi/>
              <w:jc w:val="left"/>
              <w:rPr>
                <w:sz w:val="18"/>
                <w:szCs w:val="18"/>
                <w:lang w:val="en-GB" w:eastAsia="en-CA" w:bidi="ar-LB"/>
              </w:rPr>
            </w:pPr>
            <w:r w:rsidRPr="000238C9">
              <w:rPr>
                <w:sz w:val="18"/>
                <w:szCs w:val="18"/>
                <w:lang w:val="en-GB" w:eastAsia="en-CA" w:bidi="ar-LB"/>
              </w:rPr>
              <w:t>686.2</w:t>
            </w:r>
          </w:p>
        </w:tc>
        <w:tc>
          <w:tcPr>
            <w:tcW w:w="846" w:type="dxa"/>
            <w:tcBorders>
              <w:top w:val="nil"/>
              <w:left w:val="nil"/>
              <w:bottom w:val="single" w:sz="4" w:space="0" w:color="auto"/>
              <w:right w:val="single" w:sz="4" w:space="0" w:color="auto"/>
            </w:tcBorders>
            <w:shd w:val="clear" w:color="auto" w:fill="auto"/>
            <w:noWrap/>
            <w:hideMark/>
          </w:tcPr>
          <w:p w14:paraId="2513EA1A" w14:textId="77777777" w:rsidR="00A74D1A" w:rsidRPr="000238C9" w:rsidRDefault="00A74D1A" w:rsidP="00E07291">
            <w:pPr>
              <w:keepNext/>
              <w:keepLines/>
              <w:bidi/>
              <w:jc w:val="left"/>
              <w:rPr>
                <w:sz w:val="18"/>
                <w:szCs w:val="18"/>
                <w:lang w:val="en-GB" w:eastAsia="en-CA" w:bidi="ar-LB"/>
              </w:rPr>
            </w:pPr>
            <w:r w:rsidRPr="000238C9">
              <w:rPr>
                <w:sz w:val="18"/>
                <w:szCs w:val="18"/>
                <w:lang w:val="en-GB" w:eastAsia="en-CA" w:bidi="ar-LB"/>
              </w:rPr>
              <w:t>773.8</w:t>
            </w:r>
          </w:p>
        </w:tc>
        <w:tc>
          <w:tcPr>
            <w:tcW w:w="846" w:type="dxa"/>
            <w:tcBorders>
              <w:top w:val="nil"/>
              <w:left w:val="nil"/>
              <w:bottom w:val="single" w:sz="4" w:space="0" w:color="auto"/>
              <w:right w:val="single" w:sz="4" w:space="0" w:color="auto"/>
            </w:tcBorders>
            <w:shd w:val="clear" w:color="auto" w:fill="auto"/>
            <w:hideMark/>
          </w:tcPr>
          <w:p w14:paraId="0808B4DA" w14:textId="77777777" w:rsidR="00A74D1A" w:rsidRPr="000238C9" w:rsidRDefault="00A74D1A" w:rsidP="00E07291">
            <w:pPr>
              <w:keepNext/>
              <w:keepLines/>
              <w:bidi/>
              <w:jc w:val="left"/>
              <w:rPr>
                <w:sz w:val="18"/>
                <w:szCs w:val="18"/>
                <w:lang w:val="en-GB" w:eastAsia="en-CA" w:bidi="ar-LB"/>
              </w:rPr>
            </w:pPr>
            <w:r w:rsidRPr="000238C9">
              <w:rPr>
                <w:sz w:val="18"/>
                <w:szCs w:val="18"/>
                <w:lang w:val="en-GB" w:eastAsia="en-CA" w:bidi="ar-LB"/>
              </w:rPr>
              <w:t>608.3</w:t>
            </w:r>
          </w:p>
        </w:tc>
        <w:tc>
          <w:tcPr>
            <w:tcW w:w="846" w:type="dxa"/>
            <w:tcBorders>
              <w:top w:val="nil"/>
              <w:left w:val="nil"/>
              <w:bottom w:val="single" w:sz="4" w:space="0" w:color="auto"/>
              <w:right w:val="single" w:sz="4" w:space="0" w:color="auto"/>
            </w:tcBorders>
            <w:shd w:val="clear" w:color="auto" w:fill="auto"/>
            <w:hideMark/>
          </w:tcPr>
          <w:p w14:paraId="510EB4A9" w14:textId="77777777" w:rsidR="00A74D1A" w:rsidRPr="000238C9" w:rsidRDefault="00A74D1A" w:rsidP="00E07291">
            <w:pPr>
              <w:keepNext/>
              <w:keepLines/>
              <w:bidi/>
              <w:jc w:val="left"/>
              <w:rPr>
                <w:sz w:val="18"/>
                <w:szCs w:val="18"/>
                <w:lang w:val="en-GB" w:eastAsia="en-CA" w:bidi="ar-LB"/>
              </w:rPr>
            </w:pPr>
            <w:r w:rsidRPr="000238C9">
              <w:rPr>
                <w:sz w:val="18"/>
                <w:szCs w:val="18"/>
                <w:lang w:val="en-GB" w:eastAsia="en-CA" w:bidi="ar-LB"/>
              </w:rPr>
              <w:t>701.0</w:t>
            </w:r>
          </w:p>
        </w:tc>
        <w:tc>
          <w:tcPr>
            <w:tcW w:w="846" w:type="dxa"/>
            <w:tcBorders>
              <w:top w:val="nil"/>
              <w:left w:val="nil"/>
              <w:bottom w:val="single" w:sz="4" w:space="0" w:color="auto"/>
              <w:right w:val="single" w:sz="4" w:space="0" w:color="auto"/>
            </w:tcBorders>
            <w:shd w:val="clear" w:color="auto" w:fill="auto"/>
            <w:hideMark/>
          </w:tcPr>
          <w:p w14:paraId="3C358A57" w14:textId="5468BDAA" w:rsidR="00A74D1A" w:rsidRPr="000238C9" w:rsidRDefault="00A74D1A" w:rsidP="00E07291">
            <w:pPr>
              <w:keepNext/>
              <w:keepLines/>
              <w:bidi/>
              <w:jc w:val="left"/>
              <w:rPr>
                <w:sz w:val="18"/>
                <w:szCs w:val="18"/>
                <w:lang w:val="en-GB" w:eastAsia="en-CA" w:bidi="ar-LB"/>
              </w:rPr>
            </w:pPr>
            <w:r w:rsidRPr="000238C9">
              <w:rPr>
                <w:sz w:val="18"/>
                <w:szCs w:val="18"/>
                <w:lang w:val="en-GB" w:eastAsia="en-CA" w:bidi="ar-LB"/>
              </w:rPr>
              <w:t>398.5</w:t>
            </w:r>
          </w:p>
        </w:tc>
        <w:tc>
          <w:tcPr>
            <w:tcW w:w="846" w:type="dxa"/>
            <w:tcBorders>
              <w:top w:val="nil"/>
              <w:left w:val="nil"/>
              <w:bottom w:val="single" w:sz="4" w:space="0" w:color="auto"/>
              <w:right w:val="single" w:sz="4" w:space="0" w:color="auto"/>
            </w:tcBorders>
            <w:shd w:val="clear" w:color="auto" w:fill="auto"/>
            <w:hideMark/>
          </w:tcPr>
          <w:p w14:paraId="6D09085D" w14:textId="77777777" w:rsidR="00A74D1A" w:rsidRPr="000238C9" w:rsidRDefault="00A74D1A" w:rsidP="00E07291">
            <w:pPr>
              <w:keepNext/>
              <w:keepLines/>
              <w:bidi/>
              <w:jc w:val="left"/>
              <w:rPr>
                <w:sz w:val="18"/>
                <w:szCs w:val="18"/>
                <w:lang w:val="en-GB" w:eastAsia="en-CA" w:bidi="ar-LB"/>
              </w:rPr>
            </w:pPr>
            <w:r w:rsidRPr="000238C9">
              <w:rPr>
                <w:sz w:val="18"/>
                <w:szCs w:val="18"/>
                <w:lang w:val="en-GB" w:eastAsia="en-CA" w:bidi="ar-LB"/>
              </w:rPr>
              <w:t>412.3</w:t>
            </w:r>
          </w:p>
        </w:tc>
        <w:tc>
          <w:tcPr>
            <w:tcW w:w="846" w:type="dxa"/>
            <w:tcBorders>
              <w:top w:val="nil"/>
              <w:left w:val="nil"/>
              <w:bottom w:val="single" w:sz="4" w:space="0" w:color="auto"/>
              <w:right w:val="single" w:sz="4" w:space="0" w:color="auto"/>
            </w:tcBorders>
            <w:shd w:val="clear" w:color="auto" w:fill="auto"/>
            <w:hideMark/>
          </w:tcPr>
          <w:p w14:paraId="0E92D30C" w14:textId="77777777" w:rsidR="00A74D1A" w:rsidRPr="000238C9" w:rsidRDefault="00A74D1A" w:rsidP="00E07291">
            <w:pPr>
              <w:keepNext/>
              <w:keepLines/>
              <w:bidi/>
              <w:jc w:val="left"/>
              <w:rPr>
                <w:sz w:val="18"/>
                <w:szCs w:val="18"/>
                <w:lang w:val="en-GB" w:eastAsia="en-CA" w:bidi="ar-LB"/>
              </w:rPr>
            </w:pPr>
            <w:r w:rsidRPr="000238C9">
              <w:rPr>
                <w:sz w:val="18"/>
                <w:szCs w:val="18"/>
                <w:lang w:val="en-GB" w:eastAsia="en-CA" w:bidi="ar-LB"/>
              </w:rPr>
              <w:t>134.7</w:t>
            </w:r>
          </w:p>
        </w:tc>
        <w:tc>
          <w:tcPr>
            <w:tcW w:w="846" w:type="dxa"/>
            <w:tcBorders>
              <w:top w:val="nil"/>
              <w:left w:val="nil"/>
              <w:bottom w:val="single" w:sz="4" w:space="0" w:color="auto"/>
              <w:right w:val="single" w:sz="4" w:space="0" w:color="auto"/>
            </w:tcBorders>
            <w:shd w:val="clear" w:color="auto" w:fill="auto"/>
            <w:hideMark/>
          </w:tcPr>
          <w:p w14:paraId="31B71F32" w14:textId="4D1F915B" w:rsidR="00A74D1A" w:rsidRPr="000238C9" w:rsidRDefault="00A74D1A" w:rsidP="00E07291">
            <w:pPr>
              <w:keepNext/>
              <w:keepLines/>
              <w:bidi/>
              <w:jc w:val="left"/>
              <w:rPr>
                <w:sz w:val="18"/>
                <w:szCs w:val="18"/>
                <w:lang w:val="en-GB" w:eastAsia="en-CA" w:bidi="ar-LB"/>
              </w:rPr>
            </w:pPr>
            <w:r w:rsidRPr="000238C9">
              <w:rPr>
                <w:sz w:val="18"/>
                <w:szCs w:val="18"/>
                <w:lang w:val="en-GB" w:eastAsia="en-CA" w:bidi="ar-LB"/>
              </w:rPr>
              <w:t>179.0</w:t>
            </w:r>
          </w:p>
        </w:tc>
        <w:tc>
          <w:tcPr>
            <w:tcW w:w="855" w:type="dxa"/>
            <w:tcBorders>
              <w:top w:val="nil"/>
              <w:left w:val="nil"/>
              <w:bottom w:val="single" w:sz="4" w:space="0" w:color="auto"/>
              <w:right w:val="single" w:sz="4" w:space="0" w:color="auto"/>
            </w:tcBorders>
            <w:shd w:val="clear" w:color="auto" w:fill="auto"/>
            <w:hideMark/>
          </w:tcPr>
          <w:p w14:paraId="59347E9B" w14:textId="66945F29" w:rsidR="00A74D1A" w:rsidRPr="000238C9" w:rsidRDefault="00A74D1A" w:rsidP="00E07291">
            <w:pPr>
              <w:keepNext/>
              <w:keepLines/>
              <w:bidi/>
              <w:jc w:val="left"/>
              <w:rPr>
                <w:sz w:val="18"/>
                <w:szCs w:val="18"/>
                <w:lang w:val="en-GB" w:eastAsia="en-CA" w:bidi="ar-LB"/>
              </w:rPr>
            </w:pPr>
            <w:r w:rsidRPr="000238C9">
              <w:rPr>
                <w:sz w:val="18"/>
                <w:szCs w:val="18"/>
                <w:lang w:val="en-GB" w:eastAsia="en-CA" w:bidi="ar-LB"/>
              </w:rPr>
              <w:t>68.3</w:t>
            </w:r>
          </w:p>
        </w:tc>
      </w:tr>
      <w:tr w:rsidR="00A74D1A" w:rsidRPr="000238C9" w14:paraId="67AC0E83" w14:textId="77777777" w:rsidTr="00E07291">
        <w:trPr>
          <w:trHeight w:val="117"/>
        </w:trPr>
        <w:tc>
          <w:tcPr>
            <w:tcW w:w="1560" w:type="dxa"/>
            <w:tcBorders>
              <w:top w:val="nil"/>
              <w:left w:val="single" w:sz="4" w:space="0" w:color="auto"/>
              <w:bottom w:val="single" w:sz="4" w:space="0" w:color="auto"/>
              <w:right w:val="single" w:sz="4" w:space="0" w:color="auto"/>
            </w:tcBorders>
            <w:shd w:val="clear" w:color="auto" w:fill="auto"/>
            <w:noWrap/>
            <w:hideMark/>
          </w:tcPr>
          <w:p w14:paraId="1F12391A" w14:textId="41738DB4" w:rsidR="00A74D1A" w:rsidRPr="000238C9" w:rsidRDefault="00A74D1A" w:rsidP="002A28BD">
            <w:pPr>
              <w:keepNext/>
              <w:keepLines/>
              <w:bidi/>
              <w:jc w:val="left"/>
              <w:rPr>
                <w:sz w:val="18"/>
                <w:szCs w:val="18"/>
                <w:lang w:val="en-GB" w:eastAsia="en-CA" w:bidi="ar-LB"/>
              </w:rPr>
            </w:pPr>
            <w:r w:rsidRPr="000238C9">
              <w:rPr>
                <w:sz w:val="18"/>
                <w:szCs w:val="18"/>
                <w:rtl/>
                <w:lang w:val="en-GB" w:eastAsia="en-CA" w:bidi="ar-LB"/>
              </w:rPr>
              <w:t>مكافحة الحرائق</w:t>
            </w:r>
          </w:p>
        </w:tc>
        <w:tc>
          <w:tcPr>
            <w:tcW w:w="846" w:type="dxa"/>
            <w:tcBorders>
              <w:top w:val="nil"/>
              <w:left w:val="nil"/>
              <w:bottom w:val="single" w:sz="4" w:space="0" w:color="auto"/>
              <w:right w:val="single" w:sz="4" w:space="0" w:color="auto"/>
            </w:tcBorders>
            <w:shd w:val="clear" w:color="auto" w:fill="auto"/>
            <w:noWrap/>
            <w:hideMark/>
          </w:tcPr>
          <w:p w14:paraId="19254DC6" w14:textId="77777777" w:rsidR="00A74D1A" w:rsidRPr="000238C9" w:rsidRDefault="00A74D1A" w:rsidP="00E07291">
            <w:pPr>
              <w:keepNext/>
              <w:keepLines/>
              <w:bidi/>
              <w:jc w:val="left"/>
              <w:rPr>
                <w:sz w:val="18"/>
                <w:szCs w:val="18"/>
                <w:lang w:val="en-GB" w:eastAsia="en-CA" w:bidi="ar-LB"/>
              </w:rPr>
            </w:pPr>
            <w:r w:rsidRPr="000238C9">
              <w:rPr>
                <w:sz w:val="18"/>
                <w:szCs w:val="18"/>
                <w:lang w:val="en-GB" w:eastAsia="en-CA" w:bidi="ar-LB"/>
              </w:rPr>
              <w:t> </w:t>
            </w:r>
          </w:p>
        </w:tc>
        <w:tc>
          <w:tcPr>
            <w:tcW w:w="846" w:type="dxa"/>
            <w:tcBorders>
              <w:top w:val="nil"/>
              <w:left w:val="nil"/>
              <w:bottom w:val="single" w:sz="4" w:space="0" w:color="auto"/>
              <w:right w:val="single" w:sz="4" w:space="0" w:color="auto"/>
            </w:tcBorders>
            <w:shd w:val="clear" w:color="auto" w:fill="auto"/>
            <w:noWrap/>
            <w:hideMark/>
          </w:tcPr>
          <w:p w14:paraId="472568AA" w14:textId="77777777" w:rsidR="00A74D1A" w:rsidRPr="000238C9" w:rsidRDefault="00A74D1A" w:rsidP="00E07291">
            <w:pPr>
              <w:keepNext/>
              <w:keepLines/>
              <w:bidi/>
              <w:jc w:val="left"/>
              <w:rPr>
                <w:sz w:val="18"/>
                <w:szCs w:val="18"/>
                <w:lang w:val="en-GB" w:eastAsia="en-CA" w:bidi="ar-LB"/>
              </w:rPr>
            </w:pPr>
            <w:r w:rsidRPr="000238C9">
              <w:rPr>
                <w:sz w:val="18"/>
                <w:szCs w:val="18"/>
                <w:lang w:val="en-GB" w:eastAsia="en-CA" w:bidi="ar-LB"/>
              </w:rPr>
              <w:t> </w:t>
            </w:r>
          </w:p>
        </w:tc>
        <w:tc>
          <w:tcPr>
            <w:tcW w:w="846" w:type="dxa"/>
            <w:tcBorders>
              <w:top w:val="nil"/>
              <w:left w:val="nil"/>
              <w:bottom w:val="single" w:sz="4" w:space="0" w:color="auto"/>
              <w:right w:val="single" w:sz="4" w:space="0" w:color="auto"/>
            </w:tcBorders>
            <w:shd w:val="clear" w:color="auto" w:fill="auto"/>
            <w:noWrap/>
            <w:hideMark/>
          </w:tcPr>
          <w:p w14:paraId="012D2365" w14:textId="77777777" w:rsidR="00A74D1A" w:rsidRPr="000238C9" w:rsidRDefault="00A74D1A" w:rsidP="00E07291">
            <w:pPr>
              <w:keepNext/>
              <w:keepLines/>
              <w:bidi/>
              <w:jc w:val="left"/>
              <w:rPr>
                <w:sz w:val="18"/>
                <w:szCs w:val="18"/>
                <w:lang w:val="en-GB" w:eastAsia="en-CA" w:bidi="ar-LB"/>
              </w:rPr>
            </w:pPr>
            <w:r w:rsidRPr="000238C9">
              <w:rPr>
                <w:sz w:val="18"/>
                <w:szCs w:val="18"/>
                <w:lang w:val="en-GB" w:eastAsia="en-CA" w:bidi="ar-LB"/>
              </w:rPr>
              <w:t> </w:t>
            </w:r>
          </w:p>
        </w:tc>
        <w:tc>
          <w:tcPr>
            <w:tcW w:w="846" w:type="dxa"/>
            <w:tcBorders>
              <w:top w:val="nil"/>
              <w:left w:val="nil"/>
              <w:bottom w:val="single" w:sz="4" w:space="0" w:color="auto"/>
              <w:right w:val="single" w:sz="4" w:space="0" w:color="auto"/>
            </w:tcBorders>
            <w:shd w:val="clear" w:color="auto" w:fill="auto"/>
            <w:noWrap/>
            <w:hideMark/>
          </w:tcPr>
          <w:p w14:paraId="3BB380CE" w14:textId="77777777" w:rsidR="00A74D1A" w:rsidRPr="000238C9" w:rsidRDefault="00A74D1A" w:rsidP="00E07291">
            <w:pPr>
              <w:keepNext/>
              <w:keepLines/>
              <w:bidi/>
              <w:jc w:val="left"/>
              <w:rPr>
                <w:sz w:val="18"/>
                <w:szCs w:val="18"/>
                <w:lang w:val="en-GB" w:eastAsia="en-CA" w:bidi="ar-LB"/>
              </w:rPr>
            </w:pPr>
            <w:r w:rsidRPr="000238C9">
              <w:rPr>
                <w:sz w:val="18"/>
                <w:szCs w:val="18"/>
                <w:lang w:val="en-GB" w:eastAsia="en-CA" w:bidi="ar-LB"/>
              </w:rPr>
              <w:t> </w:t>
            </w:r>
          </w:p>
        </w:tc>
        <w:tc>
          <w:tcPr>
            <w:tcW w:w="846" w:type="dxa"/>
            <w:tcBorders>
              <w:top w:val="nil"/>
              <w:left w:val="nil"/>
              <w:bottom w:val="single" w:sz="4" w:space="0" w:color="auto"/>
              <w:right w:val="single" w:sz="4" w:space="0" w:color="auto"/>
            </w:tcBorders>
            <w:shd w:val="clear" w:color="auto" w:fill="auto"/>
            <w:hideMark/>
          </w:tcPr>
          <w:p w14:paraId="706131A1" w14:textId="77777777" w:rsidR="00A74D1A" w:rsidRPr="000238C9" w:rsidRDefault="00A74D1A" w:rsidP="00E07291">
            <w:pPr>
              <w:keepNext/>
              <w:keepLines/>
              <w:bidi/>
              <w:jc w:val="left"/>
              <w:rPr>
                <w:sz w:val="18"/>
                <w:szCs w:val="18"/>
                <w:lang w:val="en-GB" w:eastAsia="en-CA" w:bidi="ar-LB"/>
              </w:rPr>
            </w:pPr>
            <w:r w:rsidRPr="000238C9">
              <w:rPr>
                <w:sz w:val="18"/>
                <w:szCs w:val="18"/>
                <w:lang w:val="en-GB" w:eastAsia="en-CA" w:bidi="ar-LB"/>
              </w:rPr>
              <w:t> </w:t>
            </w:r>
          </w:p>
        </w:tc>
        <w:tc>
          <w:tcPr>
            <w:tcW w:w="846" w:type="dxa"/>
            <w:tcBorders>
              <w:top w:val="nil"/>
              <w:left w:val="nil"/>
              <w:bottom w:val="single" w:sz="4" w:space="0" w:color="auto"/>
              <w:right w:val="single" w:sz="4" w:space="0" w:color="auto"/>
            </w:tcBorders>
            <w:shd w:val="clear" w:color="auto" w:fill="auto"/>
            <w:hideMark/>
          </w:tcPr>
          <w:p w14:paraId="5BB9EE24" w14:textId="77777777" w:rsidR="00A74D1A" w:rsidRPr="000238C9" w:rsidRDefault="00A74D1A" w:rsidP="00E07291">
            <w:pPr>
              <w:keepNext/>
              <w:keepLines/>
              <w:bidi/>
              <w:jc w:val="left"/>
              <w:rPr>
                <w:sz w:val="18"/>
                <w:szCs w:val="18"/>
                <w:lang w:val="en-GB" w:eastAsia="en-CA" w:bidi="ar-LB"/>
              </w:rPr>
            </w:pPr>
            <w:r w:rsidRPr="000238C9">
              <w:rPr>
                <w:sz w:val="18"/>
                <w:szCs w:val="18"/>
                <w:lang w:val="en-GB" w:eastAsia="en-CA" w:bidi="ar-LB"/>
              </w:rPr>
              <w:t> </w:t>
            </w:r>
          </w:p>
        </w:tc>
        <w:tc>
          <w:tcPr>
            <w:tcW w:w="846" w:type="dxa"/>
            <w:tcBorders>
              <w:top w:val="nil"/>
              <w:left w:val="nil"/>
              <w:bottom w:val="single" w:sz="4" w:space="0" w:color="auto"/>
              <w:right w:val="single" w:sz="4" w:space="0" w:color="auto"/>
            </w:tcBorders>
            <w:shd w:val="clear" w:color="auto" w:fill="auto"/>
            <w:hideMark/>
          </w:tcPr>
          <w:p w14:paraId="06F1B047" w14:textId="51411386" w:rsidR="00A74D1A" w:rsidRPr="000238C9" w:rsidRDefault="00A74D1A" w:rsidP="00E07291">
            <w:pPr>
              <w:keepNext/>
              <w:keepLines/>
              <w:bidi/>
              <w:jc w:val="left"/>
              <w:rPr>
                <w:sz w:val="18"/>
                <w:szCs w:val="18"/>
                <w:lang w:val="en-GB" w:eastAsia="en-CA" w:bidi="ar-LB"/>
              </w:rPr>
            </w:pPr>
          </w:p>
        </w:tc>
        <w:tc>
          <w:tcPr>
            <w:tcW w:w="846" w:type="dxa"/>
            <w:tcBorders>
              <w:top w:val="nil"/>
              <w:left w:val="nil"/>
              <w:bottom w:val="single" w:sz="4" w:space="0" w:color="auto"/>
              <w:right w:val="single" w:sz="4" w:space="0" w:color="auto"/>
            </w:tcBorders>
            <w:shd w:val="clear" w:color="auto" w:fill="auto"/>
            <w:hideMark/>
          </w:tcPr>
          <w:p w14:paraId="01043511" w14:textId="77777777" w:rsidR="00A74D1A" w:rsidRPr="000238C9" w:rsidRDefault="00A74D1A" w:rsidP="00E07291">
            <w:pPr>
              <w:keepNext/>
              <w:keepLines/>
              <w:bidi/>
              <w:jc w:val="left"/>
              <w:rPr>
                <w:sz w:val="18"/>
                <w:szCs w:val="18"/>
                <w:lang w:val="en-GB" w:eastAsia="en-CA" w:bidi="ar-LB"/>
              </w:rPr>
            </w:pPr>
            <w:r w:rsidRPr="000238C9">
              <w:rPr>
                <w:sz w:val="18"/>
                <w:szCs w:val="18"/>
                <w:lang w:val="en-GB" w:eastAsia="en-CA" w:bidi="ar-LB"/>
              </w:rPr>
              <w:t> </w:t>
            </w:r>
          </w:p>
        </w:tc>
        <w:tc>
          <w:tcPr>
            <w:tcW w:w="846" w:type="dxa"/>
            <w:tcBorders>
              <w:top w:val="nil"/>
              <w:left w:val="nil"/>
              <w:bottom w:val="single" w:sz="4" w:space="0" w:color="auto"/>
              <w:right w:val="single" w:sz="4" w:space="0" w:color="auto"/>
            </w:tcBorders>
            <w:shd w:val="clear" w:color="auto" w:fill="auto"/>
            <w:hideMark/>
          </w:tcPr>
          <w:p w14:paraId="1974732B" w14:textId="77777777" w:rsidR="00A74D1A" w:rsidRPr="000238C9" w:rsidRDefault="00A74D1A" w:rsidP="00E07291">
            <w:pPr>
              <w:keepNext/>
              <w:keepLines/>
              <w:bidi/>
              <w:jc w:val="left"/>
              <w:rPr>
                <w:sz w:val="18"/>
                <w:szCs w:val="18"/>
                <w:lang w:val="en-GB" w:eastAsia="en-CA" w:bidi="ar-LB"/>
              </w:rPr>
            </w:pPr>
            <w:r w:rsidRPr="000238C9">
              <w:rPr>
                <w:sz w:val="18"/>
                <w:szCs w:val="18"/>
                <w:lang w:val="en-GB" w:eastAsia="en-CA" w:bidi="ar-LB"/>
              </w:rPr>
              <w:t> </w:t>
            </w:r>
          </w:p>
        </w:tc>
        <w:tc>
          <w:tcPr>
            <w:tcW w:w="846" w:type="dxa"/>
            <w:tcBorders>
              <w:top w:val="nil"/>
              <w:left w:val="nil"/>
              <w:bottom w:val="single" w:sz="4" w:space="0" w:color="auto"/>
              <w:right w:val="single" w:sz="4" w:space="0" w:color="auto"/>
            </w:tcBorders>
            <w:shd w:val="clear" w:color="auto" w:fill="auto"/>
            <w:hideMark/>
          </w:tcPr>
          <w:p w14:paraId="2372EF9F" w14:textId="4F183789" w:rsidR="00A74D1A" w:rsidRPr="000238C9" w:rsidRDefault="00A74D1A" w:rsidP="00E07291">
            <w:pPr>
              <w:keepNext/>
              <w:keepLines/>
              <w:bidi/>
              <w:jc w:val="left"/>
              <w:rPr>
                <w:sz w:val="18"/>
                <w:szCs w:val="18"/>
                <w:lang w:val="en-GB" w:eastAsia="en-CA" w:bidi="ar-LB"/>
              </w:rPr>
            </w:pPr>
          </w:p>
        </w:tc>
        <w:tc>
          <w:tcPr>
            <w:tcW w:w="855" w:type="dxa"/>
            <w:tcBorders>
              <w:top w:val="nil"/>
              <w:left w:val="nil"/>
              <w:bottom w:val="single" w:sz="4" w:space="0" w:color="auto"/>
              <w:right w:val="single" w:sz="4" w:space="0" w:color="auto"/>
            </w:tcBorders>
            <w:shd w:val="clear" w:color="auto" w:fill="auto"/>
            <w:hideMark/>
          </w:tcPr>
          <w:p w14:paraId="0B5F722E" w14:textId="6513A134" w:rsidR="00A74D1A" w:rsidRPr="000238C9" w:rsidRDefault="00A74D1A" w:rsidP="00E07291">
            <w:pPr>
              <w:keepNext/>
              <w:keepLines/>
              <w:bidi/>
              <w:jc w:val="left"/>
              <w:rPr>
                <w:sz w:val="18"/>
                <w:szCs w:val="18"/>
                <w:lang w:val="en-GB" w:eastAsia="en-CA" w:bidi="ar-LB"/>
              </w:rPr>
            </w:pPr>
          </w:p>
        </w:tc>
      </w:tr>
      <w:tr w:rsidR="00A74D1A" w:rsidRPr="000238C9" w14:paraId="188D86D9" w14:textId="77777777" w:rsidTr="00E07291">
        <w:trPr>
          <w:trHeight w:val="176"/>
        </w:trPr>
        <w:tc>
          <w:tcPr>
            <w:tcW w:w="1560" w:type="dxa"/>
            <w:tcBorders>
              <w:top w:val="nil"/>
              <w:left w:val="single" w:sz="4" w:space="0" w:color="auto"/>
              <w:bottom w:val="single" w:sz="4" w:space="0" w:color="auto"/>
              <w:right w:val="single" w:sz="4" w:space="0" w:color="auto"/>
            </w:tcBorders>
            <w:shd w:val="clear" w:color="auto" w:fill="auto"/>
            <w:noWrap/>
            <w:hideMark/>
          </w:tcPr>
          <w:p w14:paraId="4EB597D6" w14:textId="6EBB8203" w:rsidR="00A74D1A" w:rsidRPr="000238C9" w:rsidRDefault="00A74D1A" w:rsidP="00A74D1A">
            <w:pPr>
              <w:keepNext/>
              <w:keepLines/>
              <w:bidi/>
              <w:jc w:val="left"/>
              <w:rPr>
                <w:sz w:val="18"/>
                <w:szCs w:val="18"/>
                <w:lang w:val="en-GB" w:eastAsia="en-CA" w:bidi="ar-LB"/>
              </w:rPr>
            </w:pPr>
            <w:r w:rsidRPr="000238C9">
              <w:rPr>
                <w:rFonts w:asciiTheme="majorBidi" w:hAnsiTheme="majorBidi" w:cstheme="majorBidi"/>
                <w:sz w:val="18"/>
                <w:szCs w:val="18"/>
                <w:rtl/>
                <w:lang w:val="en-GB" w:eastAsia="en-CA" w:bidi="ar-LB"/>
              </w:rPr>
              <w:t>تصنيع أجهزة التبريد</w:t>
            </w:r>
          </w:p>
        </w:tc>
        <w:tc>
          <w:tcPr>
            <w:tcW w:w="846" w:type="dxa"/>
            <w:tcBorders>
              <w:top w:val="nil"/>
              <w:left w:val="nil"/>
              <w:bottom w:val="single" w:sz="4" w:space="0" w:color="auto"/>
              <w:right w:val="single" w:sz="4" w:space="0" w:color="auto"/>
            </w:tcBorders>
            <w:shd w:val="clear" w:color="auto" w:fill="auto"/>
            <w:noWrap/>
            <w:hideMark/>
          </w:tcPr>
          <w:p w14:paraId="278EBF9D" w14:textId="77777777" w:rsidR="00A74D1A" w:rsidRPr="000238C9" w:rsidRDefault="00A74D1A" w:rsidP="00E07291">
            <w:pPr>
              <w:keepNext/>
              <w:keepLines/>
              <w:bidi/>
              <w:jc w:val="left"/>
              <w:rPr>
                <w:sz w:val="18"/>
                <w:szCs w:val="18"/>
                <w:lang w:val="en-GB" w:eastAsia="en-CA" w:bidi="ar-LB"/>
              </w:rPr>
            </w:pPr>
            <w:r w:rsidRPr="000238C9">
              <w:rPr>
                <w:sz w:val="18"/>
                <w:szCs w:val="18"/>
                <w:lang w:val="en-GB" w:eastAsia="en-CA" w:bidi="ar-LB"/>
              </w:rPr>
              <w:t>7.8</w:t>
            </w:r>
          </w:p>
        </w:tc>
        <w:tc>
          <w:tcPr>
            <w:tcW w:w="846" w:type="dxa"/>
            <w:tcBorders>
              <w:top w:val="nil"/>
              <w:left w:val="nil"/>
              <w:bottom w:val="single" w:sz="4" w:space="0" w:color="auto"/>
              <w:right w:val="single" w:sz="4" w:space="0" w:color="auto"/>
            </w:tcBorders>
            <w:shd w:val="clear" w:color="auto" w:fill="auto"/>
            <w:noWrap/>
            <w:hideMark/>
          </w:tcPr>
          <w:p w14:paraId="2A59BFD4" w14:textId="77777777" w:rsidR="00A74D1A" w:rsidRPr="000238C9" w:rsidRDefault="00A74D1A" w:rsidP="00E07291">
            <w:pPr>
              <w:keepNext/>
              <w:keepLines/>
              <w:bidi/>
              <w:jc w:val="left"/>
              <w:rPr>
                <w:sz w:val="18"/>
                <w:szCs w:val="18"/>
                <w:lang w:val="en-GB" w:eastAsia="en-CA" w:bidi="ar-LB"/>
              </w:rPr>
            </w:pPr>
            <w:r w:rsidRPr="000238C9">
              <w:rPr>
                <w:sz w:val="18"/>
                <w:szCs w:val="18"/>
                <w:lang w:val="en-GB" w:eastAsia="en-CA" w:bidi="ar-LB"/>
              </w:rPr>
              <w:t>6.5</w:t>
            </w:r>
          </w:p>
        </w:tc>
        <w:tc>
          <w:tcPr>
            <w:tcW w:w="846" w:type="dxa"/>
            <w:tcBorders>
              <w:top w:val="nil"/>
              <w:left w:val="nil"/>
              <w:bottom w:val="single" w:sz="4" w:space="0" w:color="auto"/>
              <w:right w:val="single" w:sz="4" w:space="0" w:color="auto"/>
            </w:tcBorders>
            <w:shd w:val="clear" w:color="auto" w:fill="auto"/>
            <w:noWrap/>
            <w:hideMark/>
          </w:tcPr>
          <w:p w14:paraId="50210108" w14:textId="77777777" w:rsidR="00A74D1A" w:rsidRPr="000238C9" w:rsidRDefault="00A74D1A" w:rsidP="00E07291">
            <w:pPr>
              <w:keepNext/>
              <w:keepLines/>
              <w:bidi/>
              <w:jc w:val="left"/>
              <w:rPr>
                <w:sz w:val="18"/>
                <w:szCs w:val="18"/>
                <w:lang w:val="en-GB" w:eastAsia="en-CA" w:bidi="ar-LB"/>
              </w:rPr>
            </w:pPr>
            <w:r w:rsidRPr="000238C9">
              <w:rPr>
                <w:sz w:val="18"/>
                <w:szCs w:val="18"/>
                <w:lang w:val="en-GB" w:eastAsia="en-CA" w:bidi="ar-LB"/>
              </w:rPr>
              <w:t>8.0</w:t>
            </w:r>
          </w:p>
        </w:tc>
        <w:tc>
          <w:tcPr>
            <w:tcW w:w="846" w:type="dxa"/>
            <w:tcBorders>
              <w:top w:val="nil"/>
              <w:left w:val="nil"/>
              <w:bottom w:val="single" w:sz="4" w:space="0" w:color="auto"/>
              <w:right w:val="single" w:sz="4" w:space="0" w:color="auto"/>
            </w:tcBorders>
            <w:shd w:val="clear" w:color="auto" w:fill="auto"/>
            <w:noWrap/>
            <w:hideMark/>
          </w:tcPr>
          <w:p w14:paraId="1D3161A8" w14:textId="77777777" w:rsidR="00A74D1A" w:rsidRPr="000238C9" w:rsidRDefault="00A74D1A" w:rsidP="00E07291">
            <w:pPr>
              <w:keepNext/>
              <w:keepLines/>
              <w:bidi/>
              <w:jc w:val="left"/>
              <w:rPr>
                <w:sz w:val="18"/>
                <w:szCs w:val="18"/>
                <w:lang w:val="en-GB" w:eastAsia="en-CA" w:bidi="ar-LB"/>
              </w:rPr>
            </w:pPr>
            <w:r w:rsidRPr="000238C9">
              <w:rPr>
                <w:sz w:val="18"/>
                <w:szCs w:val="18"/>
                <w:lang w:val="en-GB" w:eastAsia="en-CA" w:bidi="ar-LB"/>
              </w:rPr>
              <w:t>7.2</w:t>
            </w:r>
          </w:p>
        </w:tc>
        <w:tc>
          <w:tcPr>
            <w:tcW w:w="846" w:type="dxa"/>
            <w:tcBorders>
              <w:top w:val="nil"/>
              <w:left w:val="nil"/>
              <w:bottom w:val="single" w:sz="4" w:space="0" w:color="auto"/>
              <w:right w:val="single" w:sz="4" w:space="0" w:color="auto"/>
            </w:tcBorders>
            <w:shd w:val="clear" w:color="auto" w:fill="auto"/>
            <w:hideMark/>
          </w:tcPr>
          <w:p w14:paraId="0A7C2408" w14:textId="77777777" w:rsidR="00A74D1A" w:rsidRPr="000238C9" w:rsidRDefault="00A74D1A" w:rsidP="00E07291">
            <w:pPr>
              <w:keepNext/>
              <w:keepLines/>
              <w:bidi/>
              <w:jc w:val="left"/>
              <w:rPr>
                <w:sz w:val="18"/>
                <w:szCs w:val="18"/>
                <w:lang w:val="en-GB" w:eastAsia="en-CA" w:bidi="ar-LB"/>
              </w:rPr>
            </w:pPr>
            <w:r w:rsidRPr="000238C9">
              <w:rPr>
                <w:sz w:val="18"/>
                <w:szCs w:val="18"/>
                <w:lang w:val="en-GB" w:eastAsia="en-CA" w:bidi="ar-LB"/>
              </w:rPr>
              <w:t>6.9</w:t>
            </w:r>
          </w:p>
        </w:tc>
        <w:tc>
          <w:tcPr>
            <w:tcW w:w="846" w:type="dxa"/>
            <w:tcBorders>
              <w:top w:val="nil"/>
              <w:left w:val="nil"/>
              <w:bottom w:val="single" w:sz="4" w:space="0" w:color="auto"/>
              <w:right w:val="single" w:sz="4" w:space="0" w:color="auto"/>
            </w:tcBorders>
            <w:shd w:val="clear" w:color="auto" w:fill="auto"/>
            <w:hideMark/>
          </w:tcPr>
          <w:p w14:paraId="577EEAA5" w14:textId="77777777" w:rsidR="00A74D1A" w:rsidRPr="000238C9" w:rsidRDefault="00A74D1A" w:rsidP="00E07291">
            <w:pPr>
              <w:keepNext/>
              <w:keepLines/>
              <w:bidi/>
              <w:jc w:val="left"/>
              <w:rPr>
                <w:sz w:val="18"/>
                <w:szCs w:val="18"/>
                <w:lang w:val="en-GB" w:eastAsia="en-CA" w:bidi="ar-LB"/>
              </w:rPr>
            </w:pPr>
            <w:r w:rsidRPr="000238C9">
              <w:rPr>
                <w:sz w:val="18"/>
                <w:szCs w:val="18"/>
                <w:lang w:val="en-GB" w:eastAsia="en-CA" w:bidi="ar-LB"/>
              </w:rPr>
              <w:t>6.1</w:t>
            </w:r>
          </w:p>
        </w:tc>
        <w:tc>
          <w:tcPr>
            <w:tcW w:w="846" w:type="dxa"/>
            <w:tcBorders>
              <w:top w:val="nil"/>
              <w:left w:val="nil"/>
              <w:bottom w:val="single" w:sz="4" w:space="0" w:color="auto"/>
              <w:right w:val="single" w:sz="4" w:space="0" w:color="auto"/>
            </w:tcBorders>
            <w:shd w:val="clear" w:color="auto" w:fill="auto"/>
            <w:hideMark/>
          </w:tcPr>
          <w:p w14:paraId="3AFCAE6F" w14:textId="5FA9688B" w:rsidR="00A74D1A" w:rsidRPr="000238C9" w:rsidRDefault="00A74D1A" w:rsidP="00E07291">
            <w:pPr>
              <w:keepNext/>
              <w:keepLines/>
              <w:bidi/>
              <w:jc w:val="left"/>
              <w:rPr>
                <w:sz w:val="18"/>
                <w:szCs w:val="18"/>
                <w:lang w:val="en-GB" w:eastAsia="en-CA" w:bidi="ar-LB"/>
              </w:rPr>
            </w:pPr>
            <w:r w:rsidRPr="000238C9">
              <w:rPr>
                <w:sz w:val="18"/>
                <w:szCs w:val="18"/>
                <w:lang w:val="en-GB" w:eastAsia="en-CA" w:bidi="ar-LB"/>
              </w:rPr>
              <w:t>5.9</w:t>
            </w:r>
          </w:p>
        </w:tc>
        <w:tc>
          <w:tcPr>
            <w:tcW w:w="846" w:type="dxa"/>
            <w:tcBorders>
              <w:top w:val="nil"/>
              <w:left w:val="nil"/>
              <w:bottom w:val="single" w:sz="4" w:space="0" w:color="auto"/>
              <w:right w:val="single" w:sz="4" w:space="0" w:color="auto"/>
            </w:tcBorders>
            <w:shd w:val="clear" w:color="auto" w:fill="auto"/>
            <w:hideMark/>
          </w:tcPr>
          <w:p w14:paraId="0ABCA0C9" w14:textId="77777777" w:rsidR="00A74D1A" w:rsidRPr="000238C9" w:rsidRDefault="00A74D1A" w:rsidP="00E07291">
            <w:pPr>
              <w:keepNext/>
              <w:keepLines/>
              <w:bidi/>
              <w:jc w:val="left"/>
              <w:rPr>
                <w:sz w:val="18"/>
                <w:szCs w:val="18"/>
                <w:lang w:val="en-GB" w:eastAsia="en-CA" w:bidi="ar-LB"/>
              </w:rPr>
            </w:pPr>
            <w:r w:rsidRPr="000238C9">
              <w:rPr>
                <w:sz w:val="18"/>
                <w:szCs w:val="18"/>
                <w:lang w:val="en-GB" w:eastAsia="en-CA" w:bidi="ar-LB"/>
              </w:rPr>
              <w:t>5.9</w:t>
            </w:r>
          </w:p>
        </w:tc>
        <w:tc>
          <w:tcPr>
            <w:tcW w:w="846" w:type="dxa"/>
            <w:tcBorders>
              <w:top w:val="nil"/>
              <w:left w:val="nil"/>
              <w:bottom w:val="single" w:sz="4" w:space="0" w:color="auto"/>
              <w:right w:val="single" w:sz="4" w:space="0" w:color="auto"/>
            </w:tcBorders>
            <w:shd w:val="clear" w:color="auto" w:fill="auto"/>
            <w:hideMark/>
          </w:tcPr>
          <w:p w14:paraId="0170E4F0" w14:textId="77777777" w:rsidR="00A74D1A" w:rsidRPr="000238C9" w:rsidRDefault="00A74D1A" w:rsidP="00E07291">
            <w:pPr>
              <w:keepNext/>
              <w:keepLines/>
              <w:bidi/>
              <w:jc w:val="left"/>
              <w:rPr>
                <w:sz w:val="18"/>
                <w:szCs w:val="18"/>
                <w:lang w:val="en-GB" w:eastAsia="en-CA" w:bidi="ar-LB"/>
              </w:rPr>
            </w:pPr>
            <w:r w:rsidRPr="000238C9">
              <w:rPr>
                <w:sz w:val="18"/>
                <w:szCs w:val="18"/>
                <w:lang w:val="en-GB" w:eastAsia="en-CA" w:bidi="ar-LB"/>
              </w:rPr>
              <w:t>4.2</w:t>
            </w:r>
          </w:p>
        </w:tc>
        <w:tc>
          <w:tcPr>
            <w:tcW w:w="846" w:type="dxa"/>
            <w:tcBorders>
              <w:top w:val="nil"/>
              <w:left w:val="nil"/>
              <w:bottom w:val="single" w:sz="4" w:space="0" w:color="auto"/>
              <w:right w:val="single" w:sz="4" w:space="0" w:color="auto"/>
            </w:tcBorders>
            <w:shd w:val="clear" w:color="auto" w:fill="auto"/>
            <w:hideMark/>
          </w:tcPr>
          <w:p w14:paraId="630B7B37" w14:textId="6D65888F" w:rsidR="00A74D1A" w:rsidRPr="000238C9" w:rsidRDefault="00A74D1A" w:rsidP="00E07291">
            <w:pPr>
              <w:keepNext/>
              <w:keepLines/>
              <w:bidi/>
              <w:jc w:val="left"/>
              <w:rPr>
                <w:sz w:val="18"/>
                <w:szCs w:val="18"/>
                <w:lang w:val="en-GB" w:eastAsia="en-CA" w:bidi="ar-LB"/>
              </w:rPr>
            </w:pPr>
            <w:r w:rsidRPr="000238C9">
              <w:rPr>
                <w:sz w:val="18"/>
                <w:szCs w:val="18"/>
                <w:lang w:val="en-GB" w:eastAsia="en-CA" w:bidi="ar-LB"/>
              </w:rPr>
              <w:t>4.2</w:t>
            </w:r>
          </w:p>
        </w:tc>
        <w:tc>
          <w:tcPr>
            <w:tcW w:w="855" w:type="dxa"/>
            <w:tcBorders>
              <w:top w:val="nil"/>
              <w:left w:val="nil"/>
              <w:bottom w:val="single" w:sz="4" w:space="0" w:color="auto"/>
              <w:right w:val="single" w:sz="4" w:space="0" w:color="auto"/>
            </w:tcBorders>
            <w:shd w:val="clear" w:color="auto" w:fill="auto"/>
            <w:hideMark/>
          </w:tcPr>
          <w:p w14:paraId="4A82D761" w14:textId="7BB6EF8F" w:rsidR="00A74D1A" w:rsidRPr="000238C9" w:rsidRDefault="00A74D1A" w:rsidP="00E07291">
            <w:pPr>
              <w:keepNext/>
              <w:keepLines/>
              <w:bidi/>
              <w:jc w:val="left"/>
              <w:rPr>
                <w:sz w:val="18"/>
                <w:szCs w:val="18"/>
                <w:lang w:val="en-GB" w:eastAsia="en-CA" w:bidi="ar-LB"/>
              </w:rPr>
            </w:pPr>
            <w:r w:rsidRPr="000238C9">
              <w:rPr>
                <w:sz w:val="18"/>
                <w:szCs w:val="18"/>
                <w:lang w:val="en-GB" w:eastAsia="en-CA" w:bidi="ar-LB"/>
              </w:rPr>
              <w:t>4.3</w:t>
            </w:r>
          </w:p>
        </w:tc>
      </w:tr>
      <w:tr w:rsidR="00A74D1A" w:rsidRPr="000238C9" w14:paraId="1A9F5A0C" w14:textId="77777777" w:rsidTr="00E07291">
        <w:trPr>
          <w:trHeight w:val="252"/>
        </w:trPr>
        <w:tc>
          <w:tcPr>
            <w:tcW w:w="1560" w:type="dxa"/>
            <w:tcBorders>
              <w:top w:val="nil"/>
              <w:left w:val="single" w:sz="4" w:space="0" w:color="auto"/>
              <w:bottom w:val="single" w:sz="4" w:space="0" w:color="auto"/>
              <w:right w:val="single" w:sz="4" w:space="0" w:color="auto"/>
            </w:tcBorders>
            <w:shd w:val="clear" w:color="auto" w:fill="auto"/>
            <w:noWrap/>
            <w:hideMark/>
          </w:tcPr>
          <w:p w14:paraId="087AE7CF" w14:textId="1931242F" w:rsidR="00A74D1A" w:rsidRPr="000238C9" w:rsidRDefault="00A74D1A" w:rsidP="002A28BD">
            <w:pPr>
              <w:bidi/>
              <w:jc w:val="left"/>
              <w:rPr>
                <w:sz w:val="18"/>
                <w:szCs w:val="18"/>
                <w:lang w:val="en-GB" w:eastAsia="en-CA" w:bidi="ar-LB"/>
              </w:rPr>
            </w:pPr>
            <w:r w:rsidRPr="000238C9">
              <w:rPr>
                <w:rFonts w:asciiTheme="majorBidi" w:hAnsiTheme="majorBidi" w:cstheme="majorBidi"/>
                <w:sz w:val="18"/>
                <w:szCs w:val="18"/>
                <w:rtl/>
                <w:lang w:val="en-GB" w:eastAsia="en-CA" w:bidi="ar-LB"/>
              </w:rPr>
              <w:t>خدمة التبريد</w:t>
            </w:r>
          </w:p>
        </w:tc>
        <w:tc>
          <w:tcPr>
            <w:tcW w:w="846" w:type="dxa"/>
            <w:tcBorders>
              <w:top w:val="nil"/>
              <w:left w:val="nil"/>
              <w:bottom w:val="single" w:sz="4" w:space="0" w:color="auto"/>
              <w:right w:val="single" w:sz="4" w:space="0" w:color="auto"/>
            </w:tcBorders>
            <w:shd w:val="clear" w:color="auto" w:fill="auto"/>
            <w:noWrap/>
            <w:hideMark/>
          </w:tcPr>
          <w:p w14:paraId="6E1BB3C8" w14:textId="77777777" w:rsidR="00A74D1A" w:rsidRPr="000238C9" w:rsidRDefault="00A74D1A" w:rsidP="00E07291">
            <w:pPr>
              <w:bidi/>
              <w:jc w:val="left"/>
              <w:rPr>
                <w:sz w:val="18"/>
                <w:szCs w:val="18"/>
                <w:lang w:val="en-GB" w:eastAsia="en-CA" w:bidi="ar-LB"/>
              </w:rPr>
            </w:pPr>
            <w:r w:rsidRPr="000238C9">
              <w:rPr>
                <w:sz w:val="18"/>
                <w:szCs w:val="18"/>
                <w:lang w:val="en-GB" w:eastAsia="en-CA" w:bidi="ar-LB"/>
              </w:rPr>
              <w:t>441.3</w:t>
            </w:r>
          </w:p>
        </w:tc>
        <w:tc>
          <w:tcPr>
            <w:tcW w:w="846" w:type="dxa"/>
            <w:tcBorders>
              <w:top w:val="nil"/>
              <w:left w:val="nil"/>
              <w:bottom w:val="single" w:sz="4" w:space="0" w:color="auto"/>
              <w:right w:val="single" w:sz="4" w:space="0" w:color="auto"/>
            </w:tcBorders>
            <w:shd w:val="clear" w:color="auto" w:fill="auto"/>
            <w:noWrap/>
            <w:hideMark/>
          </w:tcPr>
          <w:p w14:paraId="37CCF9B7" w14:textId="77777777" w:rsidR="00A74D1A" w:rsidRPr="000238C9" w:rsidRDefault="00A74D1A" w:rsidP="00E07291">
            <w:pPr>
              <w:bidi/>
              <w:jc w:val="left"/>
              <w:rPr>
                <w:sz w:val="18"/>
                <w:szCs w:val="18"/>
                <w:lang w:val="en-GB" w:eastAsia="en-CA" w:bidi="ar-LB"/>
              </w:rPr>
            </w:pPr>
            <w:r w:rsidRPr="000238C9">
              <w:rPr>
                <w:sz w:val="18"/>
                <w:szCs w:val="18"/>
                <w:lang w:val="en-GB" w:eastAsia="en-CA" w:bidi="ar-LB"/>
              </w:rPr>
              <w:t>144.4</w:t>
            </w:r>
          </w:p>
        </w:tc>
        <w:tc>
          <w:tcPr>
            <w:tcW w:w="846" w:type="dxa"/>
            <w:tcBorders>
              <w:top w:val="nil"/>
              <w:left w:val="nil"/>
              <w:bottom w:val="single" w:sz="4" w:space="0" w:color="auto"/>
              <w:right w:val="single" w:sz="4" w:space="0" w:color="auto"/>
            </w:tcBorders>
            <w:shd w:val="clear" w:color="auto" w:fill="auto"/>
            <w:noWrap/>
            <w:hideMark/>
          </w:tcPr>
          <w:p w14:paraId="4D94B746" w14:textId="77777777" w:rsidR="00A74D1A" w:rsidRPr="000238C9" w:rsidRDefault="00A74D1A" w:rsidP="00E07291">
            <w:pPr>
              <w:bidi/>
              <w:jc w:val="left"/>
              <w:rPr>
                <w:sz w:val="18"/>
                <w:szCs w:val="18"/>
                <w:lang w:val="en-GB" w:eastAsia="en-CA" w:bidi="ar-LB"/>
              </w:rPr>
            </w:pPr>
            <w:r w:rsidRPr="000238C9">
              <w:rPr>
                <w:sz w:val="18"/>
                <w:szCs w:val="18"/>
                <w:lang w:val="en-GB" w:eastAsia="en-CA" w:bidi="ar-LB"/>
              </w:rPr>
              <w:t>66.7</w:t>
            </w:r>
          </w:p>
        </w:tc>
        <w:tc>
          <w:tcPr>
            <w:tcW w:w="846" w:type="dxa"/>
            <w:tcBorders>
              <w:top w:val="nil"/>
              <w:left w:val="nil"/>
              <w:bottom w:val="single" w:sz="4" w:space="0" w:color="auto"/>
              <w:right w:val="single" w:sz="4" w:space="0" w:color="auto"/>
            </w:tcBorders>
            <w:shd w:val="clear" w:color="auto" w:fill="auto"/>
            <w:noWrap/>
            <w:hideMark/>
          </w:tcPr>
          <w:p w14:paraId="5D47D171" w14:textId="77777777" w:rsidR="00A74D1A" w:rsidRPr="000238C9" w:rsidRDefault="00A74D1A" w:rsidP="00E07291">
            <w:pPr>
              <w:bidi/>
              <w:jc w:val="left"/>
              <w:rPr>
                <w:sz w:val="18"/>
                <w:szCs w:val="18"/>
                <w:lang w:val="en-GB" w:eastAsia="en-CA" w:bidi="ar-LB"/>
              </w:rPr>
            </w:pPr>
            <w:r w:rsidRPr="000238C9">
              <w:rPr>
                <w:sz w:val="18"/>
                <w:szCs w:val="18"/>
                <w:lang w:val="en-GB" w:eastAsia="en-CA" w:bidi="ar-LB"/>
              </w:rPr>
              <w:t>107.9</w:t>
            </w:r>
          </w:p>
        </w:tc>
        <w:tc>
          <w:tcPr>
            <w:tcW w:w="846" w:type="dxa"/>
            <w:tcBorders>
              <w:top w:val="nil"/>
              <w:left w:val="nil"/>
              <w:bottom w:val="single" w:sz="4" w:space="0" w:color="auto"/>
              <w:right w:val="single" w:sz="4" w:space="0" w:color="auto"/>
            </w:tcBorders>
            <w:shd w:val="clear" w:color="auto" w:fill="auto"/>
            <w:hideMark/>
          </w:tcPr>
          <w:p w14:paraId="273AD42A" w14:textId="77777777" w:rsidR="00A74D1A" w:rsidRPr="000238C9" w:rsidRDefault="00A74D1A" w:rsidP="00E07291">
            <w:pPr>
              <w:bidi/>
              <w:jc w:val="left"/>
              <w:rPr>
                <w:sz w:val="18"/>
                <w:szCs w:val="18"/>
                <w:lang w:val="en-GB" w:eastAsia="en-CA" w:bidi="ar-LB"/>
              </w:rPr>
            </w:pPr>
            <w:r w:rsidRPr="000238C9">
              <w:rPr>
                <w:sz w:val="18"/>
                <w:szCs w:val="18"/>
                <w:lang w:val="en-GB" w:eastAsia="en-CA" w:bidi="ar-LB"/>
              </w:rPr>
              <w:t>110.9</w:t>
            </w:r>
          </w:p>
        </w:tc>
        <w:tc>
          <w:tcPr>
            <w:tcW w:w="846" w:type="dxa"/>
            <w:tcBorders>
              <w:top w:val="nil"/>
              <w:left w:val="nil"/>
              <w:bottom w:val="single" w:sz="4" w:space="0" w:color="auto"/>
              <w:right w:val="single" w:sz="4" w:space="0" w:color="auto"/>
            </w:tcBorders>
            <w:shd w:val="clear" w:color="auto" w:fill="auto"/>
            <w:hideMark/>
          </w:tcPr>
          <w:p w14:paraId="16EA0941" w14:textId="77777777" w:rsidR="00A74D1A" w:rsidRPr="000238C9" w:rsidRDefault="00A74D1A" w:rsidP="00E07291">
            <w:pPr>
              <w:bidi/>
              <w:jc w:val="left"/>
              <w:rPr>
                <w:sz w:val="18"/>
                <w:szCs w:val="18"/>
                <w:lang w:val="en-GB" w:eastAsia="en-CA" w:bidi="ar-LB"/>
              </w:rPr>
            </w:pPr>
            <w:r w:rsidRPr="000238C9">
              <w:rPr>
                <w:sz w:val="18"/>
                <w:szCs w:val="18"/>
                <w:lang w:val="en-GB" w:eastAsia="en-CA" w:bidi="ar-LB"/>
              </w:rPr>
              <w:t>67.3</w:t>
            </w:r>
          </w:p>
        </w:tc>
        <w:tc>
          <w:tcPr>
            <w:tcW w:w="846" w:type="dxa"/>
            <w:tcBorders>
              <w:top w:val="nil"/>
              <w:left w:val="nil"/>
              <w:bottom w:val="single" w:sz="4" w:space="0" w:color="auto"/>
              <w:right w:val="single" w:sz="4" w:space="0" w:color="auto"/>
            </w:tcBorders>
            <w:shd w:val="clear" w:color="auto" w:fill="auto"/>
            <w:hideMark/>
          </w:tcPr>
          <w:p w14:paraId="2B71CCB8" w14:textId="3FE58585" w:rsidR="00A74D1A" w:rsidRPr="000238C9" w:rsidRDefault="00A74D1A" w:rsidP="00E07291">
            <w:pPr>
              <w:bidi/>
              <w:jc w:val="left"/>
              <w:rPr>
                <w:sz w:val="18"/>
                <w:szCs w:val="18"/>
                <w:lang w:val="en-GB" w:eastAsia="en-CA" w:bidi="ar-LB"/>
              </w:rPr>
            </w:pPr>
            <w:r w:rsidRPr="000238C9">
              <w:rPr>
                <w:sz w:val="18"/>
                <w:szCs w:val="18"/>
                <w:lang w:val="en-GB" w:eastAsia="en-CA" w:bidi="ar-LB"/>
              </w:rPr>
              <w:t>25.7</w:t>
            </w:r>
          </w:p>
        </w:tc>
        <w:tc>
          <w:tcPr>
            <w:tcW w:w="846" w:type="dxa"/>
            <w:tcBorders>
              <w:top w:val="nil"/>
              <w:left w:val="nil"/>
              <w:bottom w:val="single" w:sz="4" w:space="0" w:color="auto"/>
              <w:right w:val="single" w:sz="4" w:space="0" w:color="auto"/>
            </w:tcBorders>
            <w:shd w:val="clear" w:color="auto" w:fill="auto"/>
            <w:hideMark/>
          </w:tcPr>
          <w:p w14:paraId="47C77AF9" w14:textId="77777777" w:rsidR="00A74D1A" w:rsidRPr="000238C9" w:rsidRDefault="00A74D1A" w:rsidP="00E07291">
            <w:pPr>
              <w:bidi/>
              <w:jc w:val="left"/>
              <w:rPr>
                <w:sz w:val="18"/>
                <w:szCs w:val="18"/>
                <w:lang w:val="en-GB" w:eastAsia="en-CA" w:bidi="ar-LB"/>
              </w:rPr>
            </w:pPr>
            <w:r w:rsidRPr="000238C9">
              <w:rPr>
                <w:sz w:val="18"/>
                <w:szCs w:val="18"/>
                <w:lang w:val="en-GB" w:eastAsia="en-CA" w:bidi="ar-LB"/>
              </w:rPr>
              <w:t>68.5</w:t>
            </w:r>
          </w:p>
        </w:tc>
        <w:tc>
          <w:tcPr>
            <w:tcW w:w="846" w:type="dxa"/>
            <w:tcBorders>
              <w:top w:val="nil"/>
              <w:left w:val="nil"/>
              <w:bottom w:val="single" w:sz="4" w:space="0" w:color="auto"/>
              <w:right w:val="single" w:sz="4" w:space="0" w:color="auto"/>
            </w:tcBorders>
            <w:shd w:val="clear" w:color="auto" w:fill="auto"/>
            <w:hideMark/>
          </w:tcPr>
          <w:p w14:paraId="4AC56AEA" w14:textId="77777777" w:rsidR="00A74D1A" w:rsidRPr="000238C9" w:rsidRDefault="00A74D1A" w:rsidP="00E07291">
            <w:pPr>
              <w:bidi/>
              <w:jc w:val="left"/>
              <w:rPr>
                <w:sz w:val="18"/>
                <w:szCs w:val="18"/>
                <w:lang w:val="en-GB" w:eastAsia="en-CA" w:bidi="ar-LB"/>
              </w:rPr>
            </w:pPr>
            <w:r w:rsidRPr="000238C9">
              <w:rPr>
                <w:sz w:val="18"/>
                <w:szCs w:val="18"/>
                <w:lang w:val="en-GB" w:eastAsia="en-CA" w:bidi="ar-LB"/>
              </w:rPr>
              <w:t>44.0</w:t>
            </w:r>
          </w:p>
        </w:tc>
        <w:tc>
          <w:tcPr>
            <w:tcW w:w="846" w:type="dxa"/>
            <w:tcBorders>
              <w:top w:val="nil"/>
              <w:left w:val="nil"/>
              <w:bottom w:val="single" w:sz="4" w:space="0" w:color="auto"/>
              <w:right w:val="single" w:sz="4" w:space="0" w:color="auto"/>
            </w:tcBorders>
            <w:shd w:val="clear" w:color="auto" w:fill="auto"/>
            <w:hideMark/>
          </w:tcPr>
          <w:p w14:paraId="12A35F4A" w14:textId="62060A93" w:rsidR="00A74D1A" w:rsidRPr="000238C9" w:rsidRDefault="00A74D1A" w:rsidP="00E07291">
            <w:pPr>
              <w:bidi/>
              <w:jc w:val="left"/>
              <w:rPr>
                <w:sz w:val="18"/>
                <w:szCs w:val="18"/>
                <w:lang w:val="en-GB" w:eastAsia="en-CA" w:bidi="ar-LB"/>
              </w:rPr>
            </w:pPr>
            <w:r w:rsidRPr="000238C9">
              <w:rPr>
                <w:sz w:val="18"/>
                <w:szCs w:val="18"/>
                <w:lang w:val="en-GB" w:eastAsia="en-CA" w:bidi="ar-LB"/>
              </w:rPr>
              <w:t>136.1</w:t>
            </w:r>
          </w:p>
        </w:tc>
        <w:tc>
          <w:tcPr>
            <w:tcW w:w="855" w:type="dxa"/>
            <w:tcBorders>
              <w:top w:val="nil"/>
              <w:left w:val="nil"/>
              <w:bottom w:val="single" w:sz="4" w:space="0" w:color="auto"/>
              <w:right w:val="single" w:sz="4" w:space="0" w:color="auto"/>
            </w:tcBorders>
            <w:shd w:val="clear" w:color="auto" w:fill="auto"/>
            <w:hideMark/>
          </w:tcPr>
          <w:p w14:paraId="208B49EA" w14:textId="13D5342A" w:rsidR="00A74D1A" w:rsidRPr="000238C9" w:rsidRDefault="00A74D1A" w:rsidP="00E07291">
            <w:pPr>
              <w:bidi/>
              <w:jc w:val="left"/>
              <w:rPr>
                <w:sz w:val="18"/>
                <w:szCs w:val="18"/>
                <w:lang w:val="en-GB" w:eastAsia="en-CA" w:bidi="ar-LB"/>
              </w:rPr>
            </w:pPr>
            <w:r w:rsidRPr="000238C9">
              <w:rPr>
                <w:sz w:val="18"/>
                <w:szCs w:val="18"/>
                <w:lang w:val="en-GB" w:eastAsia="en-CA" w:bidi="ar-LB"/>
              </w:rPr>
              <w:t>59.3</w:t>
            </w:r>
          </w:p>
        </w:tc>
      </w:tr>
      <w:tr w:rsidR="00A74D1A" w:rsidRPr="000238C9" w14:paraId="5716D516" w14:textId="77777777" w:rsidTr="00E07291">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6E4E2F23" w14:textId="4C88676D" w:rsidR="00A74D1A" w:rsidRPr="000238C9" w:rsidRDefault="00A74D1A" w:rsidP="002A28BD">
            <w:pPr>
              <w:bidi/>
              <w:jc w:val="left"/>
              <w:rPr>
                <w:sz w:val="18"/>
                <w:szCs w:val="18"/>
                <w:lang w:val="en-GB" w:eastAsia="en-CA" w:bidi="ar-LB"/>
              </w:rPr>
            </w:pPr>
            <w:r w:rsidRPr="000238C9">
              <w:rPr>
                <w:rFonts w:asciiTheme="majorBidi" w:hAnsiTheme="majorBidi" w:cstheme="majorBidi"/>
                <w:sz w:val="18"/>
                <w:szCs w:val="18"/>
                <w:rtl/>
                <w:lang w:val="en-GB" w:eastAsia="en-CA" w:bidi="ar-LB"/>
              </w:rPr>
              <w:t>المذيبات</w:t>
            </w:r>
          </w:p>
        </w:tc>
        <w:tc>
          <w:tcPr>
            <w:tcW w:w="846" w:type="dxa"/>
            <w:tcBorders>
              <w:top w:val="nil"/>
              <w:left w:val="nil"/>
              <w:bottom w:val="single" w:sz="4" w:space="0" w:color="auto"/>
              <w:right w:val="single" w:sz="4" w:space="0" w:color="auto"/>
            </w:tcBorders>
            <w:shd w:val="clear" w:color="auto" w:fill="auto"/>
            <w:noWrap/>
            <w:hideMark/>
          </w:tcPr>
          <w:p w14:paraId="48733512" w14:textId="77777777" w:rsidR="00A74D1A" w:rsidRPr="000238C9" w:rsidRDefault="00A74D1A" w:rsidP="00E07291">
            <w:pPr>
              <w:bidi/>
              <w:jc w:val="left"/>
              <w:rPr>
                <w:sz w:val="18"/>
                <w:szCs w:val="18"/>
                <w:lang w:val="en-GB" w:eastAsia="en-CA" w:bidi="ar-LB"/>
              </w:rPr>
            </w:pPr>
            <w:r w:rsidRPr="000238C9">
              <w:rPr>
                <w:sz w:val="18"/>
                <w:szCs w:val="18"/>
                <w:lang w:val="en-GB" w:eastAsia="en-CA" w:bidi="ar-LB"/>
              </w:rPr>
              <w:t> </w:t>
            </w:r>
          </w:p>
        </w:tc>
        <w:tc>
          <w:tcPr>
            <w:tcW w:w="846" w:type="dxa"/>
            <w:tcBorders>
              <w:top w:val="nil"/>
              <w:left w:val="nil"/>
              <w:bottom w:val="single" w:sz="4" w:space="0" w:color="auto"/>
              <w:right w:val="single" w:sz="4" w:space="0" w:color="auto"/>
            </w:tcBorders>
            <w:shd w:val="clear" w:color="auto" w:fill="auto"/>
            <w:noWrap/>
            <w:hideMark/>
          </w:tcPr>
          <w:p w14:paraId="06C7C7FD" w14:textId="77777777" w:rsidR="00A74D1A" w:rsidRPr="000238C9" w:rsidRDefault="00A74D1A" w:rsidP="00E07291">
            <w:pPr>
              <w:bidi/>
              <w:jc w:val="left"/>
              <w:rPr>
                <w:sz w:val="18"/>
                <w:szCs w:val="18"/>
                <w:lang w:val="en-GB" w:eastAsia="en-CA" w:bidi="ar-LB"/>
              </w:rPr>
            </w:pPr>
            <w:r w:rsidRPr="000238C9">
              <w:rPr>
                <w:sz w:val="18"/>
                <w:szCs w:val="18"/>
                <w:lang w:val="en-GB" w:eastAsia="en-CA" w:bidi="ar-LB"/>
              </w:rPr>
              <w:t> </w:t>
            </w:r>
          </w:p>
        </w:tc>
        <w:tc>
          <w:tcPr>
            <w:tcW w:w="846" w:type="dxa"/>
            <w:tcBorders>
              <w:top w:val="nil"/>
              <w:left w:val="nil"/>
              <w:bottom w:val="single" w:sz="4" w:space="0" w:color="auto"/>
              <w:right w:val="single" w:sz="4" w:space="0" w:color="auto"/>
            </w:tcBorders>
            <w:shd w:val="clear" w:color="auto" w:fill="auto"/>
            <w:noWrap/>
            <w:hideMark/>
          </w:tcPr>
          <w:p w14:paraId="394FDD39" w14:textId="77777777" w:rsidR="00A74D1A" w:rsidRPr="000238C9" w:rsidRDefault="00A74D1A" w:rsidP="00E07291">
            <w:pPr>
              <w:bidi/>
              <w:jc w:val="left"/>
              <w:rPr>
                <w:sz w:val="18"/>
                <w:szCs w:val="18"/>
                <w:lang w:val="en-GB" w:eastAsia="en-CA" w:bidi="ar-LB"/>
              </w:rPr>
            </w:pPr>
            <w:r w:rsidRPr="000238C9">
              <w:rPr>
                <w:sz w:val="18"/>
                <w:szCs w:val="18"/>
                <w:lang w:val="en-GB" w:eastAsia="en-CA" w:bidi="ar-LB"/>
              </w:rPr>
              <w:t> </w:t>
            </w:r>
          </w:p>
        </w:tc>
        <w:tc>
          <w:tcPr>
            <w:tcW w:w="846" w:type="dxa"/>
            <w:tcBorders>
              <w:top w:val="nil"/>
              <w:left w:val="nil"/>
              <w:bottom w:val="single" w:sz="4" w:space="0" w:color="auto"/>
              <w:right w:val="single" w:sz="4" w:space="0" w:color="auto"/>
            </w:tcBorders>
            <w:shd w:val="clear" w:color="auto" w:fill="auto"/>
            <w:noWrap/>
            <w:hideMark/>
          </w:tcPr>
          <w:p w14:paraId="47E6A2E8" w14:textId="77777777" w:rsidR="00A74D1A" w:rsidRPr="000238C9" w:rsidRDefault="00A74D1A" w:rsidP="00E07291">
            <w:pPr>
              <w:bidi/>
              <w:jc w:val="left"/>
              <w:rPr>
                <w:sz w:val="18"/>
                <w:szCs w:val="18"/>
                <w:lang w:val="en-GB" w:eastAsia="en-CA" w:bidi="ar-LB"/>
              </w:rPr>
            </w:pPr>
            <w:r w:rsidRPr="000238C9">
              <w:rPr>
                <w:sz w:val="18"/>
                <w:szCs w:val="18"/>
                <w:lang w:val="en-GB" w:eastAsia="en-CA" w:bidi="ar-LB"/>
              </w:rPr>
              <w:t> </w:t>
            </w:r>
          </w:p>
        </w:tc>
        <w:tc>
          <w:tcPr>
            <w:tcW w:w="846" w:type="dxa"/>
            <w:tcBorders>
              <w:top w:val="nil"/>
              <w:left w:val="nil"/>
              <w:bottom w:val="single" w:sz="4" w:space="0" w:color="auto"/>
              <w:right w:val="single" w:sz="4" w:space="0" w:color="auto"/>
            </w:tcBorders>
            <w:shd w:val="clear" w:color="auto" w:fill="auto"/>
            <w:hideMark/>
          </w:tcPr>
          <w:p w14:paraId="760477E4" w14:textId="77777777" w:rsidR="00A74D1A" w:rsidRPr="000238C9" w:rsidRDefault="00A74D1A" w:rsidP="00E07291">
            <w:pPr>
              <w:bidi/>
              <w:jc w:val="left"/>
              <w:rPr>
                <w:sz w:val="18"/>
                <w:szCs w:val="18"/>
                <w:lang w:val="en-GB" w:eastAsia="en-CA" w:bidi="ar-LB"/>
              </w:rPr>
            </w:pPr>
            <w:r w:rsidRPr="000238C9">
              <w:rPr>
                <w:sz w:val="18"/>
                <w:szCs w:val="18"/>
                <w:lang w:val="en-GB" w:eastAsia="en-CA" w:bidi="ar-LB"/>
              </w:rPr>
              <w:t> </w:t>
            </w:r>
          </w:p>
        </w:tc>
        <w:tc>
          <w:tcPr>
            <w:tcW w:w="846" w:type="dxa"/>
            <w:tcBorders>
              <w:top w:val="nil"/>
              <w:left w:val="nil"/>
              <w:bottom w:val="single" w:sz="4" w:space="0" w:color="auto"/>
              <w:right w:val="single" w:sz="4" w:space="0" w:color="auto"/>
            </w:tcBorders>
            <w:shd w:val="clear" w:color="auto" w:fill="auto"/>
            <w:hideMark/>
          </w:tcPr>
          <w:p w14:paraId="24786F53" w14:textId="77777777" w:rsidR="00A74D1A" w:rsidRPr="000238C9" w:rsidRDefault="00A74D1A" w:rsidP="00E07291">
            <w:pPr>
              <w:bidi/>
              <w:jc w:val="left"/>
              <w:rPr>
                <w:sz w:val="18"/>
                <w:szCs w:val="18"/>
                <w:lang w:val="en-GB" w:eastAsia="en-CA" w:bidi="ar-LB"/>
              </w:rPr>
            </w:pPr>
            <w:r w:rsidRPr="000238C9">
              <w:rPr>
                <w:sz w:val="18"/>
                <w:szCs w:val="18"/>
                <w:lang w:val="en-GB" w:eastAsia="en-CA" w:bidi="ar-LB"/>
              </w:rPr>
              <w:t> </w:t>
            </w:r>
          </w:p>
        </w:tc>
        <w:tc>
          <w:tcPr>
            <w:tcW w:w="846" w:type="dxa"/>
            <w:tcBorders>
              <w:top w:val="nil"/>
              <w:left w:val="nil"/>
              <w:bottom w:val="single" w:sz="4" w:space="0" w:color="auto"/>
              <w:right w:val="single" w:sz="4" w:space="0" w:color="auto"/>
            </w:tcBorders>
            <w:shd w:val="clear" w:color="auto" w:fill="auto"/>
            <w:hideMark/>
          </w:tcPr>
          <w:p w14:paraId="3B53829E" w14:textId="63402405" w:rsidR="00A74D1A" w:rsidRPr="000238C9" w:rsidRDefault="00A74D1A" w:rsidP="00E07291">
            <w:pPr>
              <w:bidi/>
              <w:jc w:val="left"/>
              <w:rPr>
                <w:sz w:val="18"/>
                <w:szCs w:val="18"/>
                <w:lang w:val="en-GB" w:eastAsia="en-CA" w:bidi="ar-LB"/>
              </w:rPr>
            </w:pPr>
          </w:p>
        </w:tc>
        <w:tc>
          <w:tcPr>
            <w:tcW w:w="846" w:type="dxa"/>
            <w:tcBorders>
              <w:top w:val="nil"/>
              <w:left w:val="nil"/>
              <w:bottom w:val="single" w:sz="4" w:space="0" w:color="auto"/>
              <w:right w:val="single" w:sz="4" w:space="0" w:color="auto"/>
            </w:tcBorders>
            <w:shd w:val="clear" w:color="auto" w:fill="auto"/>
            <w:hideMark/>
          </w:tcPr>
          <w:p w14:paraId="0DC6BB79" w14:textId="77777777" w:rsidR="00A74D1A" w:rsidRPr="000238C9" w:rsidRDefault="00A74D1A" w:rsidP="00E07291">
            <w:pPr>
              <w:bidi/>
              <w:jc w:val="left"/>
              <w:rPr>
                <w:sz w:val="18"/>
                <w:szCs w:val="18"/>
                <w:lang w:val="en-GB" w:eastAsia="en-CA" w:bidi="ar-LB"/>
              </w:rPr>
            </w:pPr>
            <w:r w:rsidRPr="000238C9">
              <w:rPr>
                <w:sz w:val="18"/>
                <w:szCs w:val="18"/>
                <w:lang w:val="en-GB" w:eastAsia="en-CA" w:bidi="ar-LB"/>
              </w:rPr>
              <w:t> </w:t>
            </w:r>
          </w:p>
        </w:tc>
        <w:tc>
          <w:tcPr>
            <w:tcW w:w="846" w:type="dxa"/>
            <w:tcBorders>
              <w:top w:val="nil"/>
              <w:left w:val="nil"/>
              <w:bottom w:val="single" w:sz="4" w:space="0" w:color="auto"/>
              <w:right w:val="single" w:sz="4" w:space="0" w:color="auto"/>
            </w:tcBorders>
            <w:shd w:val="clear" w:color="auto" w:fill="auto"/>
            <w:hideMark/>
          </w:tcPr>
          <w:p w14:paraId="1C12BCCB" w14:textId="77777777" w:rsidR="00A74D1A" w:rsidRPr="000238C9" w:rsidRDefault="00A74D1A" w:rsidP="00E07291">
            <w:pPr>
              <w:bidi/>
              <w:jc w:val="left"/>
              <w:rPr>
                <w:sz w:val="18"/>
                <w:szCs w:val="18"/>
                <w:lang w:val="en-GB" w:eastAsia="en-CA" w:bidi="ar-LB"/>
              </w:rPr>
            </w:pPr>
            <w:r w:rsidRPr="000238C9">
              <w:rPr>
                <w:sz w:val="18"/>
                <w:szCs w:val="18"/>
                <w:lang w:val="en-GB" w:eastAsia="en-CA" w:bidi="ar-LB"/>
              </w:rPr>
              <w:t> </w:t>
            </w:r>
          </w:p>
        </w:tc>
        <w:tc>
          <w:tcPr>
            <w:tcW w:w="846" w:type="dxa"/>
            <w:tcBorders>
              <w:top w:val="nil"/>
              <w:left w:val="nil"/>
              <w:bottom w:val="single" w:sz="4" w:space="0" w:color="auto"/>
              <w:right w:val="single" w:sz="4" w:space="0" w:color="auto"/>
            </w:tcBorders>
            <w:shd w:val="clear" w:color="auto" w:fill="auto"/>
            <w:hideMark/>
          </w:tcPr>
          <w:p w14:paraId="15E17531" w14:textId="1CD081BF" w:rsidR="00A74D1A" w:rsidRPr="000238C9" w:rsidRDefault="00A74D1A" w:rsidP="00E07291">
            <w:pPr>
              <w:bidi/>
              <w:jc w:val="left"/>
              <w:rPr>
                <w:sz w:val="18"/>
                <w:szCs w:val="18"/>
                <w:lang w:val="en-GB" w:eastAsia="en-CA" w:bidi="ar-LB"/>
              </w:rPr>
            </w:pPr>
          </w:p>
        </w:tc>
        <w:tc>
          <w:tcPr>
            <w:tcW w:w="855" w:type="dxa"/>
            <w:tcBorders>
              <w:top w:val="nil"/>
              <w:left w:val="nil"/>
              <w:bottom w:val="single" w:sz="4" w:space="0" w:color="auto"/>
              <w:right w:val="single" w:sz="4" w:space="0" w:color="auto"/>
            </w:tcBorders>
            <w:shd w:val="clear" w:color="auto" w:fill="auto"/>
            <w:hideMark/>
          </w:tcPr>
          <w:p w14:paraId="05598A2F" w14:textId="753EE4C1" w:rsidR="00A74D1A" w:rsidRPr="000238C9" w:rsidRDefault="00A74D1A" w:rsidP="00E07291">
            <w:pPr>
              <w:bidi/>
              <w:jc w:val="left"/>
              <w:rPr>
                <w:sz w:val="18"/>
                <w:szCs w:val="18"/>
                <w:lang w:val="en-GB" w:eastAsia="en-CA" w:bidi="ar-LB"/>
              </w:rPr>
            </w:pPr>
          </w:p>
        </w:tc>
      </w:tr>
      <w:tr w:rsidR="004F730F" w:rsidRPr="000238C9" w14:paraId="6A9FFDA6" w14:textId="77777777" w:rsidTr="00E07291">
        <w:trPr>
          <w:trHeight w:val="107"/>
        </w:trPr>
        <w:tc>
          <w:tcPr>
            <w:tcW w:w="1560" w:type="dxa"/>
            <w:tcBorders>
              <w:top w:val="nil"/>
              <w:left w:val="single" w:sz="4" w:space="0" w:color="auto"/>
              <w:bottom w:val="single" w:sz="4" w:space="0" w:color="auto"/>
              <w:right w:val="single" w:sz="4" w:space="0" w:color="auto"/>
            </w:tcBorders>
            <w:shd w:val="clear" w:color="auto" w:fill="auto"/>
            <w:noWrap/>
            <w:hideMark/>
          </w:tcPr>
          <w:p w14:paraId="21F986AF" w14:textId="298744D0" w:rsidR="00D96194" w:rsidRPr="000238C9" w:rsidRDefault="00A74D1A" w:rsidP="002A28BD">
            <w:pPr>
              <w:bidi/>
              <w:ind w:right="-103"/>
              <w:jc w:val="left"/>
              <w:rPr>
                <w:b/>
                <w:bCs/>
                <w:sz w:val="18"/>
                <w:szCs w:val="18"/>
                <w:lang w:val="en-GB" w:eastAsia="en-CA" w:bidi="ar-LB"/>
              </w:rPr>
            </w:pPr>
            <w:r w:rsidRPr="000238C9">
              <w:rPr>
                <w:b/>
                <w:bCs/>
                <w:sz w:val="18"/>
                <w:szCs w:val="18"/>
                <w:rtl/>
                <w:lang w:val="en-GB" w:eastAsia="en-CA" w:bidi="ar-LB"/>
              </w:rPr>
              <w:t>مجموع الهيدروكلوروفلوروكربون-</w:t>
            </w:r>
            <w:r w:rsidRPr="000238C9">
              <w:rPr>
                <w:b/>
                <w:bCs/>
                <w:sz w:val="18"/>
                <w:szCs w:val="18"/>
                <w:lang w:val="en-GB" w:eastAsia="en-CA" w:bidi="ar-LB"/>
              </w:rPr>
              <w:t>142</w:t>
            </w:r>
            <w:r w:rsidRPr="000238C9">
              <w:rPr>
                <w:b/>
                <w:bCs/>
                <w:sz w:val="18"/>
                <w:szCs w:val="18"/>
                <w:rtl/>
                <w:lang w:val="en-GB" w:eastAsia="en-CA" w:bidi="ar-LB"/>
              </w:rPr>
              <w:t>ب</w:t>
            </w:r>
            <w:r w:rsidRPr="000238C9">
              <w:rPr>
                <w:b/>
                <w:bCs/>
                <w:sz w:val="18"/>
                <w:szCs w:val="18"/>
                <w:lang w:val="en-GB" w:eastAsia="en-CA" w:bidi="ar-LB"/>
              </w:rPr>
              <w:t> </w:t>
            </w:r>
          </w:p>
        </w:tc>
        <w:tc>
          <w:tcPr>
            <w:tcW w:w="846" w:type="dxa"/>
            <w:tcBorders>
              <w:top w:val="nil"/>
              <w:left w:val="nil"/>
              <w:bottom w:val="single" w:sz="4" w:space="0" w:color="auto"/>
              <w:right w:val="single" w:sz="4" w:space="0" w:color="auto"/>
            </w:tcBorders>
            <w:shd w:val="clear" w:color="auto" w:fill="auto"/>
            <w:noWrap/>
            <w:hideMark/>
          </w:tcPr>
          <w:p w14:paraId="7CB0AB4E" w14:textId="77777777" w:rsidR="00D96194" w:rsidRPr="000238C9" w:rsidRDefault="00D96194" w:rsidP="00E07291">
            <w:pPr>
              <w:bidi/>
              <w:jc w:val="left"/>
              <w:rPr>
                <w:b/>
                <w:bCs/>
                <w:sz w:val="18"/>
                <w:szCs w:val="18"/>
                <w:lang w:val="en-GB" w:eastAsia="en-CA" w:bidi="ar-LB"/>
              </w:rPr>
            </w:pPr>
            <w:r w:rsidRPr="000238C9">
              <w:rPr>
                <w:b/>
                <w:bCs/>
                <w:sz w:val="18"/>
                <w:szCs w:val="18"/>
                <w:lang w:val="en-GB" w:eastAsia="en-CA" w:bidi="ar-LB"/>
              </w:rPr>
              <w:t>1,439.4</w:t>
            </w:r>
          </w:p>
        </w:tc>
        <w:tc>
          <w:tcPr>
            <w:tcW w:w="846" w:type="dxa"/>
            <w:tcBorders>
              <w:top w:val="nil"/>
              <w:left w:val="nil"/>
              <w:bottom w:val="single" w:sz="4" w:space="0" w:color="auto"/>
              <w:right w:val="single" w:sz="4" w:space="0" w:color="auto"/>
            </w:tcBorders>
            <w:shd w:val="clear" w:color="auto" w:fill="auto"/>
            <w:noWrap/>
            <w:hideMark/>
          </w:tcPr>
          <w:p w14:paraId="20A8D755" w14:textId="77777777" w:rsidR="00D96194" w:rsidRPr="000238C9" w:rsidRDefault="00D96194" w:rsidP="00E07291">
            <w:pPr>
              <w:bidi/>
              <w:jc w:val="left"/>
              <w:rPr>
                <w:b/>
                <w:bCs/>
                <w:sz w:val="18"/>
                <w:szCs w:val="18"/>
                <w:lang w:val="en-GB" w:eastAsia="en-CA" w:bidi="ar-LB"/>
              </w:rPr>
            </w:pPr>
            <w:r w:rsidRPr="000238C9">
              <w:rPr>
                <w:b/>
                <w:bCs/>
                <w:sz w:val="18"/>
                <w:szCs w:val="18"/>
                <w:lang w:val="en-GB" w:eastAsia="en-CA" w:bidi="ar-LB"/>
              </w:rPr>
              <w:t>1,014.5</w:t>
            </w:r>
          </w:p>
        </w:tc>
        <w:tc>
          <w:tcPr>
            <w:tcW w:w="846" w:type="dxa"/>
            <w:tcBorders>
              <w:top w:val="nil"/>
              <w:left w:val="nil"/>
              <w:bottom w:val="single" w:sz="4" w:space="0" w:color="auto"/>
              <w:right w:val="single" w:sz="4" w:space="0" w:color="auto"/>
            </w:tcBorders>
            <w:shd w:val="clear" w:color="auto" w:fill="auto"/>
            <w:noWrap/>
            <w:hideMark/>
          </w:tcPr>
          <w:p w14:paraId="0859A56F" w14:textId="77777777" w:rsidR="00D96194" w:rsidRPr="000238C9" w:rsidRDefault="00D96194" w:rsidP="00E07291">
            <w:pPr>
              <w:bidi/>
              <w:jc w:val="left"/>
              <w:rPr>
                <w:b/>
                <w:bCs/>
                <w:sz w:val="18"/>
                <w:szCs w:val="18"/>
                <w:lang w:val="en-GB" w:eastAsia="en-CA" w:bidi="ar-LB"/>
              </w:rPr>
            </w:pPr>
            <w:r w:rsidRPr="000238C9">
              <w:rPr>
                <w:b/>
                <w:bCs/>
                <w:sz w:val="18"/>
                <w:szCs w:val="18"/>
                <w:lang w:val="en-GB" w:eastAsia="en-CA" w:bidi="ar-LB"/>
              </w:rPr>
              <w:t>761.0</w:t>
            </w:r>
          </w:p>
        </w:tc>
        <w:tc>
          <w:tcPr>
            <w:tcW w:w="846" w:type="dxa"/>
            <w:tcBorders>
              <w:top w:val="nil"/>
              <w:left w:val="nil"/>
              <w:bottom w:val="single" w:sz="4" w:space="0" w:color="auto"/>
              <w:right w:val="single" w:sz="4" w:space="0" w:color="auto"/>
            </w:tcBorders>
            <w:shd w:val="clear" w:color="auto" w:fill="auto"/>
            <w:noWrap/>
            <w:hideMark/>
          </w:tcPr>
          <w:p w14:paraId="722C46B9" w14:textId="77777777" w:rsidR="00D96194" w:rsidRPr="000238C9" w:rsidRDefault="00D96194" w:rsidP="00E07291">
            <w:pPr>
              <w:bidi/>
              <w:jc w:val="left"/>
              <w:rPr>
                <w:b/>
                <w:bCs/>
                <w:sz w:val="18"/>
                <w:szCs w:val="18"/>
                <w:lang w:val="en-GB" w:eastAsia="en-CA" w:bidi="ar-LB"/>
              </w:rPr>
            </w:pPr>
            <w:r w:rsidRPr="000238C9">
              <w:rPr>
                <w:b/>
                <w:bCs/>
                <w:sz w:val="18"/>
                <w:szCs w:val="18"/>
                <w:lang w:val="en-GB" w:eastAsia="en-CA" w:bidi="ar-LB"/>
              </w:rPr>
              <w:t>890.8</w:t>
            </w:r>
          </w:p>
        </w:tc>
        <w:tc>
          <w:tcPr>
            <w:tcW w:w="846" w:type="dxa"/>
            <w:tcBorders>
              <w:top w:val="nil"/>
              <w:left w:val="nil"/>
              <w:bottom w:val="single" w:sz="4" w:space="0" w:color="auto"/>
              <w:right w:val="single" w:sz="4" w:space="0" w:color="auto"/>
            </w:tcBorders>
            <w:shd w:val="clear" w:color="auto" w:fill="auto"/>
            <w:noWrap/>
            <w:hideMark/>
          </w:tcPr>
          <w:p w14:paraId="27A21847" w14:textId="77777777" w:rsidR="00D96194" w:rsidRPr="000238C9" w:rsidRDefault="00D96194" w:rsidP="00E07291">
            <w:pPr>
              <w:bidi/>
              <w:jc w:val="left"/>
              <w:rPr>
                <w:b/>
                <w:bCs/>
                <w:sz w:val="18"/>
                <w:szCs w:val="18"/>
                <w:lang w:val="en-GB" w:eastAsia="en-CA" w:bidi="ar-LB"/>
              </w:rPr>
            </w:pPr>
            <w:r w:rsidRPr="000238C9">
              <w:rPr>
                <w:b/>
                <w:bCs/>
                <w:sz w:val="18"/>
                <w:szCs w:val="18"/>
                <w:lang w:val="en-GB" w:eastAsia="en-CA" w:bidi="ar-LB"/>
              </w:rPr>
              <w:t>726.2</w:t>
            </w:r>
          </w:p>
        </w:tc>
        <w:tc>
          <w:tcPr>
            <w:tcW w:w="846" w:type="dxa"/>
            <w:tcBorders>
              <w:top w:val="nil"/>
              <w:left w:val="nil"/>
              <w:bottom w:val="single" w:sz="4" w:space="0" w:color="auto"/>
              <w:right w:val="single" w:sz="4" w:space="0" w:color="auto"/>
            </w:tcBorders>
            <w:shd w:val="clear" w:color="auto" w:fill="auto"/>
            <w:noWrap/>
            <w:hideMark/>
          </w:tcPr>
          <w:p w14:paraId="108A1305" w14:textId="77777777" w:rsidR="00D96194" w:rsidRPr="000238C9" w:rsidRDefault="00D96194" w:rsidP="00E07291">
            <w:pPr>
              <w:bidi/>
              <w:jc w:val="left"/>
              <w:rPr>
                <w:b/>
                <w:bCs/>
                <w:sz w:val="18"/>
                <w:szCs w:val="18"/>
                <w:lang w:val="en-GB" w:eastAsia="en-CA" w:bidi="ar-LB"/>
              </w:rPr>
            </w:pPr>
            <w:r w:rsidRPr="000238C9">
              <w:rPr>
                <w:b/>
                <w:bCs/>
                <w:sz w:val="18"/>
                <w:szCs w:val="18"/>
                <w:lang w:val="en-GB" w:eastAsia="en-CA" w:bidi="ar-LB"/>
              </w:rPr>
              <w:t>774.3</w:t>
            </w:r>
          </w:p>
        </w:tc>
        <w:tc>
          <w:tcPr>
            <w:tcW w:w="846" w:type="dxa"/>
            <w:tcBorders>
              <w:top w:val="nil"/>
              <w:left w:val="nil"/>
              <w:bottom w:val="single" w:sz="4" w:space="0" w:color="auto"/>
              <w:right w:val="single" w:sz="4" w:space="0" w:color="auto"/>
            </w:tcBorders>
            <w:shd w:val="clear" w:color="auto" w:fill="auto"/>
            <w:noWrap/>
            <w:hideMark/>
          </w:tcPr>
          <w:p w14:paraId="1C085546" w14:textId="06C1B7F4" w:rsidR="00D96194" w:rsidRPr="000238C9" w:rsidRDefault="00865489" w:rsidP="00E07291">
            <w:pPr>
              <w:bidi/>
              <w:jc w:val="left"/>
              <w:rPr>
                <w:b/>
                <w:bCs/>
                <w:sz w:val="18"/>
                <w:szCs w:val="18"/>
                <w:lang w:val="en-GB" w:eastAsia="en-CA" w:bidi="ar-LB"/>
              </w:rPr>
            </w:pPr>
            <w:r w:rsidRPr="000238C9">
              <w:rPr>
                <w:b/>
                <w:bCs/>
                <w:sz w:val="18"/>
                <w:szCs w:val="18"/>
                <w:lang w:val="en-GB" w:eastAsia="en-CA" w:bidi="ar-LB"/>
              </w:rPr>
              <w:t>430.1</w:t>
            </w:r>
          </w:p>
        </w:tc>
        <w:tc>
          <w:tcPr>
            <w:tcW w:w="846" w:type="dxa"/>
            <w:tcBorders>
              <w:top w:val="nil"/>
              <w:left w:val="nil"/>
              <w:bottom w:val="single" w:sz="4" w:space="0" w:color="auto"/>
              <w:right w:val="single" w:sz="4" w:space="0" w:color="auto"/>
            </w:tcBorders>
            <w:shd w:val="clear" w:color="auto" w:fill="auto"/>
            <w:noWrap/>
            <w:hideMark/>
          </w:tcPr>
          <w:p w14:paraId="06BC2996" w14:textId="77777777" w:rsidR="00D96194" w:rsidRPr="000238C9" w:rsidRDefault="00D96194" w:rsidP="00E07291">
            <w:pPr>
              <w:bidi/>
              <w:jc w:val="left"/>
              <w:rPr>
                <w:b/>
                <w:bCs/>
                <w:sz w:val="18"/>
                <w:szCs w:val="18"/>
                <w:lang w:val="en-GB" w:eastAsia="en-CA" w:bidi="ar-LB"/>
              </w:rPr>
            </w:pPr>
            <w:r w:rsidRPr="000238C9">
              <w:rPr>
                <w:b/>
                <w:bCs/>
                <w:sz w:val="18"/>
                <w:szCs w:val="18"/>
                <w:lang w:val="en-GB" w:eastAsia="en-CA" w:bidi="ar-LB"/>
              </w:rPr>
              <w:t>486.7</w:t>
            </w:r>
          </w:p>
        </w:tc>
        <w:tc>
          <w:tcPr>
            <w:tcW w:w="846" w:type="dxa"/>
            <w:tcBorders>
              <w:top w:val="nil"/>
              <w:left w:val="nil"/>
              <w:bottom w:val="single" w:sz="4" w:space="0" w:color="auto"/>
              <w:right w:val="single" w:sz="4" w:space="0" w:color="auto"/>
            </w:tcBorders>
            <w:shd w:val="clear" w:color="auto" w:fill="auto"/>
            <w:noWrap/>
            <w:hideMark/>
          </w:tcPr>
          <w:p w14:paraId="7B941A15" w14:textId="77777777" w:rsidR="00D96194" w:rsidRPr="000238C9" w:rsidRDefault="00D96194" w:rsidP="00E07291">
            <w:pPr>
              <w:bidi/>
              <w:jc w:val="left"/>
              <w:rPr>
                <w:b/>
                <w:bCs/>
                <w:sz w:val="18"/>
                <w:szCs w:val="18"/>
                <w:lang w:val="en-GB" w:eastAsia="en-CA" w:bidi="ar-LB"/>
              </w:rPr>
            </w:pPr>
            <w:r w:rsidRPr="000238C9">
              <w:rPr>
                <w:b/>
                <w:bCs/>
                <w:sz w:val="18"/>
                <w:szCs w:val="18"/>
                <w:lang w:val="en-GB" w:eastAsia="en-CA" w:bidi="ar-LB"/>
              </w:rPr>
              <w:t>182.9</w:t>
            </w:r>
          </w:p>
        </w:tc>
        <w:tc>
          <w:tcPr>
            <w:tcW w:w="846" w:type="dxa"/>
            <w:tcBorders>
              <w:top w:val="nil"/>
              <w:left w:val="nil"/>
              <w:bottom w:val="single" w:sz="4" w:space="0" w:color="auto"/>
              <w:right w:val="single" w:sz="4" w:space="0" w:color="auto"/>
            </w:tcBorders>
            <w:shd w:val="clear" w:color="auto" w:fill="auto"/>
            <w:noWrap/>
            <w:hideMark/>
          </w:tcPr>
          <w:p w14:paraId="7BB9997A" w14:textId="081B11CD" w:rsidR="00D96194" w:rsidRPr="000238C9" w:rsidRDefault="009567B6" w:rsidP="00E07291">
            <w:pPr>
              <w:bidi/>
              <w:jc w:val="left"/>
              <w:rPr>
                <w:b/>
                <w:bCs/>
                <w:sz w:val="18"/>
                <w:szCs w:val="18"/>
                <w:lang w:val="en-GB" w:eastAsia="en-CA" w:bidi="ar-LB"/>
              </w:rPr>
            </w:pPr>
            <w:r w:rsidRPr="000238C9">
              <w:rPr>
                <w:b/>
                <w:bCs/>
                <w:sz w:val="18"/>
                <w:szCs w:val="18"/>
                <w:lang w:val="en-GB" w:eastAsia="en-CA" w:bidi="ar-LB"/>
              </w:rPr>
              <w:t>319.3</w:t>
            </w:r>
          </w:p>
        </w:tc>
        <w:tc>
          <w:tcPr>
            <w:tcW w:w="855" w:type="dxa"/>
            <w:tcBorders>
              <w:top w:val="nil"/>
              <w:left w:val="nil"/>
              <w:bottom w:val="single" w:sz="4" w:space="0" w:color="auto"/>
              <w:right w:val="single" w:sz="4" w:space="0" w:color="auto"/>
            </w:tcBorders>
            <w:shd w:val="clear" w:color="auto" w:fill="auto"/>
            <w:noWrap/>
            <w:hideMark/>
          </w:tcPr>
          <w:p w14:paraId="1A41D548" w14:textId="3206B360" w:rsidR="00D96194" w:rsidRPr="000238C9" w:rsidRDefault="007744A9" w:rsidP="00E07291">
            <w:pPr>
              <w:bidi/>
              <w:jc w:val="left"/>
              <w:rPr>
                <w:b/>
                <w:bCs/>
                <w:sz w:val="18"/>
                <w:szCs w:val="18"/>
                <w:lang w:val="en-GB" w:eastAsia="en-CA" w:bidi="ar-LB"/>
              </w:rPr>
            </w:pPr>
            <w:r w:rsidRPr="000238C9">
              <w:rPr>
                <w:b/>
                <w:bCs/>
                <w:sz w:val="18"/>
                <w:szCs w:val="18"/>
                <w:lang w:val="en-GB" w:eastAsia="en-CA" w:bidi="ar-LB"/>
              </w:rPr>
              <w:t>131.9</w:t>
            </w:r>
          </w:p>
        </w:tc>
      </w:tr>
      <w:tr w:rsidR="004F730F" w:rsidRPr="000238C9" w14:paraId="756F3CF9" w14:textId="77777777" w:rsidTr="00E07291">
        <w:trPr>
          <w:trHeight w:val="166"/>
        </w:trPr>
        <w:tc>
          <w:tcPr>
            <w:tcW w:w="1560" w:type="dxa"/>
            <w:tcBorders>
              <w:top w:val="nil"/>
              <w:left w:val="single" w:sz="4" w:space="0" w:color="auto"/>
              <w:bottom w:val="single" w:sz="4" w:space="0" w:color="auto"/>
              <w:right w:val="single" w:sz="4" w:space="0" w:color="auto"/>
            </w:tcBorders>
            <w:shd w:val="clear" w:color="auto" w:fill="auto"/>
            <w:noWrap/>
            <w:hideMark/>
          </w:tcPr>
          <w:p w14:paraId="16D2C8FC" w14:textId="5AE8D44B" w:rsidR="00D96194" w:rsidRPr="000238C9" w:rsidRDefault="00A74D1A" w:rsidP="002A28BD">
            <w:pPr>
              <w:bidi/>
              <w:jc w:val="left"/>
              <w:rPr>
                <w:b/>
                <w:bCs/>
                <w:sz w:val="18"/>
                <w:szCs w:val="18"/>
                <w:lang w:val="en-GB" w:eastAsia="en-CA" w:bidi="ar-LB"/>
              </w:rPr>
            </w:pPr>
            <w:r w:rsidRPr="000238C9">
              <w:rPr>
                <w:b/>
                <w:bCs/>
                <w:sz w:val="18"/>
                <w:szCs w:val="18"/>
                <w:rtl/>
                <w:lang w:val="en-GB" w:eastAsia="en-CA" w:bidi="ar-LB"/>
              </w:rPr>
              <w:t>المواد الهيدروكلوروفلوروكربونية الأخرى</w:t>
            </w:r>
          </w:p>
        </w:tc>
        <w:tc>
          <w:tcPr>
            <w:tcW w:w="846" w:type="dxa"/>
            <w:tcBorders>
              <w:top w:val="nil"/>
              <w:left w:val="nil"/>
              <w:bottom w:val="single" w:sz="4" w:space="0" w:color="auto"/>
              <w:right w:val="single" w:sz="4" w:space="0" w:color="auto"/>
            </w:tcBorders>
            <w:shd w:val="clear" w:color="auto" w:fill="auto"/>
            <w:noWrap/>
            <w:hideMark/>
          </w:tcPr>
          <w:p w14:paraId="2F7532CE" w14:textId="77777777" w:rsidR="00D96194" w:rsidRPr="000238C9" w:rsidRDefault="00D96194" w:rsidP="00E07291">
            <w:pPr>
              <w:bidi/>
              <w:jc w:val="left"/>
              <w:rPr>
                <w:sz w:val="18"/>
                <w:szCs w:val="18"/>
                <w:lang w:val="en-GB" w:eastAsia="en-CA" w:bidi="ar-LB"/>
              </w:rPr>
            </w:pPr>
            <w:r w:rsidRPr="000238C9">
              <w:rPr>
                <w:sz w:val="18"/>
                <w:szCs w:val="18"/>
                <w:lang w:val="en-GB" w:eastAsia="en-CA" w:bidi="ar-LB"/>
              </w:rPr>
              <w:t>798.5</w:t>
            </w:r>
          </w:p>
        </w:tc>
        <w:tc>
          <w:tcPr>
            <w:tcW w:w="846" w:type="dxa"/>
            <w:tcBorders>
              <w:top w:val="nil"/>
              <w:left w:val="nil"/>
              <w:bottom w:val="single" w:sz="4" w:space="0" w:color="auto"/>
              <w:right w:val="single" w:sz="4" w:space="0" w:color="auto"/>
            </w:tcBorders>
            <w:shd w:val="clear" w:color="auto" w:fill="auto"/>
            <w:noWrap/>
            <w:hideMark/>
          </w:tcPr>
          <w:p w14:paraId="3E2AD8B6" w14:textId="77777777" w:rsidR="00D96194" w:rsidRPr="000238C9" w:rsidRDefault="00D96194" w:rsidP="00E07291">
            <w:pPr>
              <w:bidi/>
              <w:jc w:val="left"/>
              <w:rPr>
                <w:sz w:val="18"/>
                <w:szCs w:val="18"/>
                <w:lang w:val="en-GB" w:eastAsia="en-CA" w:bidi="ar-LB"/>
              </w:rPr>
            </w:pPr>
            <w:r w:rsidRPr="000238C9">
              <w:rPr>
                <w:sz w:val="18"/>
                <w:szCs w:val="18"/>
                <w:lang w:val="en-GB" w:eastAsia="en-CA" w:bidi="ar-LB"/>
              </w:rPr>
              <w:t>751.7</w:t>
            </w:r>
          </w:p>
        </w:tc>
        <w:tc>
          <w:tcPr>
            <w:tcW w:w="846" w:type="dxa"/>
            <w:tcBorders>
              <w:top w:val="nil"/>
              <w:left w:val="nil"/>
              <w:bottom w:val="single" w:sz="4" w:space="0" w:color="auto"/>
              <w:right w:val="single" w:sz="4" w:space="0" w:color="auto"/>
            </w:tcBorders>
            <w:shd w:val="clear" w:color="auto" w:fill="auto"/>
            <w:noWrap/>
            <w:hideMark/>
          </w:tcPr>
          <w:p w14:paraId="0CC889B9" w14:textId="77777777" w:rsidR="00D96194" w:rsidRPr="000238C9" w:rsidRDefault="00D96194" w:rsidP="00E07291">
            <w:pPr>
              <w:bidi/>
              <w:jc w:val="left"/>
              <w:rPr>
                <w:sz w:val="18"/>
                <w:szCs w:val="18"/>
                <w:lang w:val="en-GB" w:eastAsia="en-CA" w:bidi="ar-LB"/>
              </w:rPr>
            </w:pPr>
            <w:r w:rsidRPr="000238C9">
              <w:rPr>
                <w:sz w:val="18"/>
                <w:szCs w:val="18"/>
                <w:lang w:val="en-GB" w:eastAsia="en-CA" w:bidi="ar-LB"/>
              </w:rPr>
              <w:t>717.6</w:t>
            </w:r>
          </w:p>
        </w:tc>
        <w:tc>
          <w:tcPr>
            <w:tcW w:w="846" w:type="dxa"/>
            <w:tcBorders>
              <w:top w:val="nil"/>
              <w:left w:val="nil"/>
              <w:bottom w:val="single" w:sz="4" w:space="0" w:color="auto"/>
              <w:right w:val="single" w:sz="4" w:space="0" w:color="auto"/>
            </w:tcBorders>
            <w:shd w:val="clear" w:color="auto" w:fill="auto"/>
            <w:noWrap/>
            <w:hideMark/>
          </w:tcPr>
          <w:p w14:paraId="04583C40" w14:textId="77777777" w:rsidR="00D96194" w:rsidRPr="000238C9" w:rsidRDefault="00D96194" w:rsidP="00E07291">
            <w:pPr>
              <w:bidi/>
              <w:jc w:val="left"/>
              <w:rPr>
                <w:sz w:val="18"/>
                <w:szCs w:val="18"/>
                <w:lang w:val="en-GB" w:eastAsia="en-CA" w:bidi="ar-LB"/>
              </w:rPr>
            </w:pPr>
            <w:r w:rsidRPr="000238C9">
              <w:rPr>
                <w:sz w:val="18"/>
                <w:szCs w:val="18"/>
                <w:lang w:val="en-GB" w:eastAsia="en-CA" w:bidi="ar-LB"/>
              </w:rPr>
              <w:t>747.8</w:t>
            </w:r>
          </w:p>
        </w:tc>
        <w:tc>
          <w:tcPr>
            <w:tcW w:w="846" w:type="dxa"/>
            <w:tcBorders>
              <w:top w:val="nil"/>
              <w:left w:val="nil"/>
              <w:bottom w:val="single" w:sz="4" w:space="0" w:color="auto"/>
              <w:right w:val="single" w:sz="4" w:space="0" w:color="auto"/>
            </w:tcBorders>
            <w:shd w:val="clear" w:color="auto" w:fill="auto"/>
            <w:hideMark/>
          </w:tcPr>
          <w:p w14:paraId="480C2603" w14:textId="77777777" w:rsidR="00D96194" w:rsidRPr="000238C9" w:rsidRDefault="00D96194" w:rsidP="00E07291">
            <w:pPr>
              <w:bidi/>
              <w:jc w:val="left"/>
              <w:rPr>
                <w:sz w:val="18"/>
                <w:szCs w:val="18"/>
                <w:lang w:val="en-GB" w:eastAsia="en-CA" w:bidi="ar-LB"/>
              </w:rPr>
            </w:pPr>
            <w:r w:rsidRPr="000238C9">
              <w:rPr>
                <w:sz w:val="18"/>
                <w:szCs w:val="18"/>
                <w:lang w:val="en-GB" w:eastAsia="en-CA" w:bidi="ar-LB"/>
              </w:rPr>
              <w:t>773.3</w:t>
            </w:r>
          </w:p>
        </w:tc>
        <w:tc>
          <w:tcPr>
            <w:tcW w:w="846" w:type="dxa"/>
            <w:tcBorders>
              <w:top w:val="nil"/>
              <w:left w:val="nil"/>
              <w:bottom w:val="single" w:sz="4" w:space="0" w:color="auto"/>
              <w:right w:val="single" w:sz="4" w:space="0" w:color="auto"/>
            </w:tcBorders>
            <w:shd w:val="clear" w:color="auto" w:fill="auto"/>
            <w:hideMark/>
          </w:tcPr>
          <w:p w14:paraId="151B14DD" w14:textId="77777777" w:rsidR="00D96194" w:rsidRPr="000238C9" w:rsidRDefault="00D96194" w:rsidP="00E07291">
            <w:pPr>
              <w:bidi/>
              <w:jc w:val="left"/>
              <w:rPr>
                <w:sz w:val="18"/>
                <w:szCs w:val="18"/>
                <w:lang w:val="en-GB" w:eastAsia="en-CA" w:bidi="ar-LB"/>
              </w:rPr>
            </w:pPr>
            <w:r w:rsidRPr="000238C9">
              <w:rPr>
                <w:sz w:val="18"/>
                <w:szCs w:val="18"/>
                <w:lang w:val="en-GB" w:eastAsia="en-CA" w:bidi="ar-LB"/>
              </w:rPr>
              <w:t>566.8</w:t>
            </w:r>
          </w:p>
        </w:tc>
        <w:tc>
          <w:tcPr>
            <w:tcW w:w="846" w:type="dxa"/>
            <w:tcBorders>
              <w:top w:val="nil"/>
              <w:left w:val="nil"/>
              <w:bottom w:val="single" w:sz="4" w:space="0" w:color="auto"/>
              <w:right w:val="single" w:sz="4" w:space="0" w:color="auto"/>
            </w:tcBorders>
            <w:shd w:val="clear" w:color="auto" w:fill="auto"/>
            <w:hideMark/>
          </w:tcPr>
          <w:p w14:paraId="4AFC189C" w14:textId="77777777" w:rsidR="00D96194" w:rsidRPr="000238C9" w:rsidRDefault="00D96194" w:rsidP="00E07291">
            <w:pPr>
              <w:bidi/>
              <w:jc w:val="left"/>
              <w:rPr>
                <w:sz w:val="18"/>
                <w:szCs w:val="18"/>
                <w:lang w:val="en-GB" w:eastAsia="en-CA" w:bidi="ar-LB"/>
              </w:rPr>
            </w:pPr>
            <w:r w:rsidRPr="000238C9">
              <w:rPr>
                <w:sz w:val="18"/>
                <w:szCs w:val="18"/>
                <w:lang w:val="en-GB" w:eastAsia="en-CA" w:bidi="ar-LB"/>
              </w:rPr>
              <w:t>474.7</w:t>
            </w:r>
          </w:p>
        </w:tc>
        <w:tc>
          <w:tcPr>
            <w:tcW w:w="846" w:type="dxa"/>
            <w:tcBorders>
              <w:top w:val="nil"/>
              <w:left w:val="nil"/>
              <w:bottom w:val="single" w:sz="4" w:space="0" w:color="auto"/>
              <w:right w:val="single" w:sz="4" w:space="0" w:color="auto"/>
            </w:tcBorders>
            <w:shd w:val="clear" w:color="auto" w:fill="auto"/>
            <w:hideMark/>
          </w:tcPr>
          <w:p w14:paraId="4448E699" w14:textId="77777777" w:rsidR="00D96194" w:rsidRPr="000238C9" w:rsidRDefault="00D96194" w:rsidP="00E07291">
            <w:pPr>
              <w:bidi/>
              <w:jc w:val="left"/>
              <w:rPr>
                <w:sz w:val="18"/>
                <w:szCs w:val="18"/>
                <w:lang w:val="en-GB" w:eastAsia="en-CA" w:bidi="ar-LB"/>
              </w:rPr>
            </w:pPr>
            <w:r w:rsidRPr="000238C9">
              <w:rPr>
                <w:sz w:val="18"/>
                <w:szCs w:val="18"/>
                <w:lang w:val="en-GB" w:eastAsia="en-CA" w:bidi="ar-LB"/>
              </w:rPr>
              <w:t>400.9</w:t>
            </w:r>
          </w:p>
        </w:tc>
        <w:tc>
          <w:tcPr>
            <w:tcW w:w="846" w:type="dxa"/>
            <w:tcBorders>
              <w:top w:val="nil"/>
              <w:left w:val="nil"/>
              <w:bottom w:val="single" w:sz="4" w:space="0" w:color="auto"/>
              <w:right w:val="single" w:sz="4" w:space="0" w:color="auto"/>
            </w:tcBorders>
            <w:shd w:val="clear" w:color="auto" w:fill="auto"/>
            <w:hideMark/>
          </w:tcPr>
          <w:p w14:paraId="3BC351D3" w14:textId="77777777" w:rsidR="00D96194" w:rsidRPr="000238C9" w:rsidRDefault="00D96194" w:rsidP="00E07291">
            <w:pPr>
              <w:bidi/>
              <w:jc w:val="left"/>
              <w:rPr>
                <w:sz w:val="18"/>
                <w:szCs w:val="18"/>
                <w:lang w:val="en-GB" w:eastAsia="en-CA" w:bidi="ar-LB"/>
              </w:rPr>
            </w:pPr>
            <w:r w:rsidRPr="000238C9">
              <w:rPr>
                <w:sz w:val="18"/>
                <w:szCs w:val="18"/>
                <w:lang w:val="en-GB" w:eastAsia="en-CA" w:bidi="ar-LB"/>
              </w:rPr>
              <w:t>326.4</w:t>
            </w:r>
          </w:p>
        </w:tc>
        <w:tc>
          <w:tcPr>
            <w:tcW w:w="846" w:type="dxa"/>
            <w:tcBorders>
              <w:top w:val="nil"/>
              <w:left w:val="nil"/>
              <w:bottom w:val="single" w:sz="4" w:space="0" w:color="auto"/>
              <w:right w:val="single" w:sz="4" w:space="0" w:color="auto"/>
            </w:tcBorders>
            <w:shd w:val="clear" w:color="auto" w:fill="auto"/>
            <w:hideMark/>
          </w:tcPr>
          <w:p w14:paraId="4F26E81D" w14:textId="4F5E4C0A" w:rsidR="00D96194" w:rsidRPr="000238C9" w:rsidRDefault="008C47DA" w:rsidP="00E07291">
            <w:pPr>
              <w:bidi/>
              <w:jc w:val="left"/>
              <w:rPr>
                <w:sz w:val="18"/>
                <w:szCs w:val="18"/>
                <w:lang w:val="en-GB" w:eastAsia="en-CA" w:bidi="ar-LB"/>
              </w:rPr>
            </w:pPr>
            <w:r w:rsidRPr="000238C9">
              <w:rPr>
                <w:sz w:val="18"/>
                <w:szCs w:val="18"/>
                <w:lang w:val="en-GB" w:eastAsia="en-CA" w:bidi="ar-LB"/>
              </w:rPr>
              <w:t>182.1</w:t>
            </w:r>
          </w:p>
        </w:tc>
        <w:tc>
          <w:tcPr>
            <w:tcW w:w="855" w:type="dxa"/>
            <w:tcBorders>
              <w:top w:val="nil"/>
              <w:left w:val="nil"/>
              <w:bottom w:val="single" w:sz="4" w:space="0" w:color="auto"/>
              <w:right w:val="single" w:sz="4" w:space="0" w:color="auto"/>
            </w:tcBorders>
            <w:shd w:val="clear" w:color="auto" w:fill="auto"/>
            <w:hideMark/>
          </w:tcPr>
          <w:p w14:paraId="22A37FEC" w14:textId="473FB2E1" w:rsidR="00D96194" w:rsidRPr="000238C9" w:rsidRDefault="000608B3" w:rsidP="00E07291">
            <w:pPr>
              <w:bidi/>
              <w:jc w:val="left"/>
              <w:rPr>
                <w:sz w:val="18"/>
                <w:szCs w:val="18"/>
                <w:lang w:val="en-GB" w:eastAsia="en-CA" w:bidi="ar-LB"/>
              </w:rPr>
            </w:pPr>
            <w:r w:rsidRPr="000238C9">
              <w:rPr>
                <w:sz w:val="18"/>
                <w:szCs w:val="18"/>
                <w:lang w:val="en-GB" w:eastAsia="en-CA" w:bidi="ar-LB"/>
              </w:rPr>
              <w:t>158.4</w:t>
            </w:r>
          </w:p>
        </w:tc>
      </w:tr>
      <w:tr w:rsidR="004F730F" w:rsidRPr="000238C9" w14:paraId="65FF36D4" w14:textId="77777777" w:rsidTr="00E07291">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47831E28" w14:textId="76A9D6E1" w:rsidR="00D96194" w:rsidRPr="000238C9" w:rsidRDefault="00A74D1A" w:rsidP="002A28BD">
            <w:pPr>
              <w:bidi/>
              <w:jc w:val="left"/>
              <w:rPr>
                <w:b/>
                <w:bCs/>
                <w:sz w:val="18"/>
                <w:szCs w:val="18"/>
                <w:lang w:val="en-GB" w:eastAsia="en-CA" w:bidi="ar-LB"/>
              </w:rPr>
            </w:pPr>
            <w:r w:rsidRPr="000238C9">
              <w:rPr>
                <w:b/>
                <w:bCs/>
                <w:sz w:val="18"/>
                <w:szCs w:val="18"/>
                <w:rtl/>
                <w:lang w:val="en-GB" w:eastAsia="en-CA" w:bidi="ar-LB"/>
              </w:rPr>
              <w:t>المجموع</w:t>
            </w:r>
          </w:p>
        </w:tc>
        <w:tc>
          <w:tcPr>
            <w:tcW w:w="846" w:type="dxa"/>
            <w:tcBorders>
              <w:top w:val="nil"/>
              <w:left w:val="nil"/>
              <w:bottom w:val="single" w:sz="4" w:space="0" w:color="auto"/>
              <w:right w:val="single" w:sz="4" w:space="0" w:color="auto"/>
            </w:tcBorders>
            <w:shd w:val="clear" w:color="auto" w:fill="auto"/>
            <w:noWrap/>
            <w:hideMark/>
          </w:tcPr>
          <w:p w14:paraId="0C28CE8F" w14:textId="77777777" w:rsidR="00D96194" w:rsidRPr="000238C9" w:rsidRDefault="00D96194" w:rsidP="00E07291">
            <w:pPr>
              <w:bidi/>
              <w:jc w:val="left"/>
              <w:rPr>
                <w:b/>
                <w:bCs/>
                <w:sz w:val="18"/>
                <w:szCs w:val="18"/>
                <w:lang w:val="en-GB" w:eastAsia="en-CA" w:bidi="ar-LB"/>
              </w:rPr>
            </w:pPr>
            <w:r w:rsidRPr="000238C9">
              <w:rPr>
                <w:b/>
                <w:bCs/>
                <w:sz w:val="18"/>
                <w:szCs w:val="18"/>
                <w:lang w:val="en-GB" w:eastAsia="en-CA" w:bidi="ar-LB"/>
              </w:rPr>
              <w:t>36,555.5</w:t>
            </w:r>
          </w:p>
        </w:tc>
        <w:tc>
          <w:tcPr>
            <w:tcW w:w="846" w:type="dxa"/>
            <w:tcBorders>
              <w:top w:val="nil"/>
              <w:left w:val="nil"/>
              <w:bottom w:val="single" w:sz="4" w:space="0" w:color="auto"/>
              <w:right w:val="single" w:sz="4" w:space="0" w:color="auto"/>
            </w:tcBorders>
            <w:shd w:val="clear" w:color="auto" w:fill="auto"/>
            <w:noWrap/>
            <w:hideMark/>
          </w:tcPr>
          <w:p w14:paraId="1488F841" w14:textId="77777777" w:rsidR="00D96194" w:rsidRPr="000238C9" w:rsidRDefault="00D96194" w:rsidP="00E07291">
            <w:pPr>
              <w:bidi/>
              <w:jc w:val="left"/>
              <w:rPr>
                <w:b/>
                <w:bCs/>
                <w:sz w:val="18"/>
                <w:szCs w:val="18"/>
                <w:lang w:val="en-GB" w:eastAsia="en-CA" w:bidi="ar-LB"/>
              </w:rPr>
            </w:pPr>
            <w:r w:rsidRPr="000238C9">
              <w:rPr>
                <w:b/>
                <w:bCs/>
                <w:sz w:val="18"/>
                <w:szCs w:val="18"/>
                <w:lang w:val="en-GB" w:eastAsia="en-CA" w:bidi="ar-LB"/>
              </w:rPr>
              <w:t>28,564.6</w:t>
            </w:r>
          </w:p>
        </w:tc>
        <w:tc>
          <w:tcPr>
            <w:tcW w:w="846" w:type="dxa"/>
            <w:tcBorders>
              <w:top w:val="nil"/>
              <w:left w:val="nil"/>
              <w:bottom w:val="single" w:sz="4" w:space="0" w:color="auto"/>
              <w:right w:val="single" w:sz="4" w:space="0" w:color="auto"/>
            </w:tcBorders>
            <w:shd w:val="clear" w:color="auto" w:fill="auto"/>
            <w:noWrap/>
            <w:hideMark/>
          </w:tcPr>
          <w:p w14:paraId="65A880D8" w14:textId="77777777" w:rsidR="00D96194" w:rsidRPr="000238C9" w:rsidRDefault="00D96194" w:rsidP="00E07291">
            <w:pPr>
              <w:bidi/>
              <w:jc w:val="left"/>
              <w:rPr>
                <w:b/>
                <w:bCs/>
                <w:sz w:val="18"/>
                <w:szCs w:val="18"/>
                <w:lang w:val="en-GB" w:eastAsia="en-CA" w:bidi="ar-LB"/>
              </w:rPr>
            </w:pPr>
            <w:r w:rsidRPr="000238C9">
              <w:rPr>
                <w:b/>
                <w:bCs/>
                <w:sz w:val="18"/>
                <w:szCs w:val="18"/>
                <w:lang w:val="en-GB" w:eastAsia="en-CA" w:bidi="ar-LB"/>
              </w:rPr>
              <w:t>27,226.3</w:t>
            </w:r>
          </w:p>
        </w:tc>
        <w:tc>
          <w:tcPr>
            <w:tcW w:w="846" w:type="dxa"/>
            <w:tcBorders>
              <w:top w:val="nil"/>
              <w:left w:val="nil"/>
              <w:bottom w:val="single" w:sz="4" w:space="0" w:color="auto"/>
              <w:right w:val="single" w:sz="4" w:space="0" w:color="auto"/>
            </w:tcBorders>
            <w:shd w:val="clear" w:color="auto" w:fill="auto"/>
            <w:noWrap/>
            <w:hideMark/>
          </w:tcPr>
          <w:p w14:paraId="0C63D742" w14:textId="77777777" w:rsidR="00D96194" w:rsidRPr="000238C9" w:rsidRDefault="00D96194" w:rsidP="00E07291">
            <w:pPr>
              <w:bidi/>
              <w:jc w:val="left"/>
              <w:rPr>
                <w:b/>
                <w:bCs/>
                <w:sz w:val="18"/>
                <w:szCs w:val="18"/>
                <w:lang w:val="en-GB" w:eastAsia="en-CA" w:bidi="ar-LB"/>
              </w:rPr>
            </w:pPr>
            <w:r w:rsidRPr="000238C9">
              <w:rPr>
                <w:b/>
                <w:bCs/>
                <w:sz w:val="18"/>
                <w:szCs w:val="18"/>
                <w:lang w:val="en-GB" w:eastAsia="en-CA" w:bidi="ar-LB"/>
              </w:rPr>
              <w:t>23,700.4</w:t>
            </w:r>
          </w:p>
        </w:tc>
        <w:tc>
          <w:tcPr>
            <w:tcW w:w="846" w:type="dxa"/>
            <w:tcBorders>
              <w:top w:val="nil"/>
              <w:left w:val="nil"/>
              <w:bottom w:val="single" w:sz="4" w:space="0" w:color="auto"/>
              <w:right w:val="single" w:sz="4" w:space="0" w:color="auto"/>
            </w:tcBorders>
            <w:shd w:val="clear" w:color="auto" w:fill="auto"/>
            <w:noWrap/>
            <w:hideMark/>
          </w:tcPr>
          <w:p w14:paraId="6D45AAF5" w14:textId="77777777" w:rsidR="00D96194" w:rsidRPr="000238C9" w:rsidRDefault="00D96194" w:rsidP="00E07291">
            <w:pPr>
              <w:bidi/>
              <w:jc w:val="left"/>
              <w:rPr>
                <w:b/>
                <w:bCs/>
                <w:sz w:val="18"/>
                <w:szCs w:val="18"/>
                <w:lang w:val="en-GB" w:eastAsia="en-CA" w:bidi="ar-LB"/>
              </w:rPr>
            </w:pPr>
            <w:r w:rsidRPr="000238C9">
              <w:rPr>
                <w:b/>
                <w:bCs/>
                <w:sz w:val="18"/>
                <w:szCs w:val="18"/>
                <w:lang w:val="en-GB" w:eastAsia="en-CA" w:bidi="ar-LB"/>
              </w:rPr>
              <w:t>23,382.0</w:t>
            </w:r>
          </w:p>
        </w:tc>
        <w:tc>
          <w:tcPr>
            <w:tcW w:w="846" w:type="dxa"/>
            <w:tcBorders>
              <w:top w:val="nil"/>
              <w:left w:val="nil"/>
              <w:bottom w:val="single" w:sz="4" w:space="0" w:color="auto"/>
              <w:right w:val="single" w:sz="4" w:space="0" w:color="auto"/>
            </w:tcBorders>
            <w:shd w:val="clear" w:color="auto" w:fill="auto"/>
            <w:noWrap/>
            <w:hideMark/>
          </w:tcPr>
          <w:p w14:paraId="24BC6ABF" w14:textId="77777777" w:rsidR="00D96194" w:rsidRPr="000238C9" w:rsidRDefault="00D96194" w:rsidP="00E07291">
            <w:pPr>
              <w:bidi/>
              <w:jc w:val="left"/>
              <w:rPr>
                <w:b/>
                <w:bCs/>
                <w:sz w:val="18"/>
                <w:szCs w:val="18"/>
                <w:lang w:val="en-GB" w:eastAsia="en-CA" w:bidi="ar-LB"/>
              </w:rPr>
            </w:pPr>
            <w:r w:rsidRPr="000238C9">
              <w:rPr>
                <w:b/>
                <w:bCs/>
                <w:sz w:val="18"/>
                <w:szCs w:val="18"/>
                <w:lang w:val="en-GB" w:eastAsia="en-CA" w:bidi="ar-LB"/>
              </w:rPr>
              <w:t>22,836.3</w:t>
            </w:r>
          </w:p>
        </w:tc>
        <w:tc>
          <w:tcPr>
            <w:tcW w:w="846" w:type="dxa"/>
            <w:tcBorders>
              <w:top w:val="nil"/>
              <w:left w:val="nil"/>
              <w:bottom w:val="single" w:sz="4" w:space="0" w:color="auto"/>
              <w:right w:val="single" w:sz="4" w:space="0" w:color="auto"/>
            </w:tcBorders>
            <w:shd w:val="clear" w:color="auto" w:fill="auto"/>
            <w:noWrap/>
            <w:hideMark/>
          </w:tcPr>
          <w:p w14:paraId="6B57F108" w14:textId="0330D368" w:rsidR="00D96194" w:rsidRPr="000238C9" w:rsidRDefault="00E6527E" w:rsidP="00E07291">
            <w:pPr>
              <w:bidi/>
              <w:jc w:val="left"/>
              <w:rPr>
                <w:b/>
                <w:bCs/>
                <w:sz w:val="18"/>
                <w:szCs w:val="18"/>
                <w:lang w:val="en-GB" w:eastAsia="en-CA" w:bidi="ar-LB"/>
              </w:rPr>
            </w:pPr>
            <w:r w:rsidRPr="000238C9">
              <w:rPr>
                <w:b/>
                <w:bCs/>
                <w:sz w:val="18"/>
                <w:szCs w:val="18"/>
                <w:lang w:val="en-GB" w:eastAsia="en-CA" w:bidi="ar-LB"/>
              </w:rPr>
              <w:t>21,838.1</w:t>
            </w:r>
          </w:p>
        </w:tc>
        <w:tc>
          <w:tcPr>
            <w:tcW w:w="846" w:type="dxa"/>
            <w:tcBorders>
              <w:top w:val="nil"/>
              <w:left w:val="nil"/>
              <w:bottom w:val="single" w:sz="4" w:space="0" w:color="auto"/>
              <w:right w:val="single" w:sz="4" w:space="0" w:color="auto"/>
            </w:tcBorders>
            <w:shd w:val="clear" w:color="auto" w:fill="auto"/>
            <w:noWrap/>
            <w:hideMark/>
          </w:tcPr>
          <w:p w14:paraId="27C6C355" w14:textId="2C9E4913" w:rsidR="00D96194" w:rsidRPr="000238C9" w:rsidRDefault="00E27887" w:rsidP="00E07291">
            <w:pPr>
              <w:bidi/>
              <w:jc w:val="left"/>
              <w:rPr>
                <w:b/>
                <w:bCs/>
                <w:sz w:val="18"/>
                <w:szCs w:val="18"/>
                <w:lang w:val="en-GB" w:eastAsia="en-CA" w:bidi="ar-LB"/>
              </w:rPr>
            </w:pPr>
            <w:r w:rsidRPr="000238C9">
              <w:rPr>
                <w:b/>
                <w:bCs/>
                <w:sz w:val="18"/>
                <w:szCs w:val="18"/>
                <w:lang w:val="en-GB" w:eastAsia="en-CA" w:bidi="ar-LB"/>
              </w:rPr>
              <w:t>21,389.9</w:t>
            </w:r>
          </w:p>
        </w:tc>
        <w:tc>
          <w:tcPr>
            <w:tcW w:w="846" w:type="dxa"/>
            <w:tcBorders>
              <w:top w:val="nil"/>
              <w:left w:val="nil"/>
              <w:bottom w:val="single" w:sz="4" w:space="0" w:color="auto"/>
              <w:right w:val="single" w:sz="4" w:space="0" w:color="auto"/>
            </w:tcBorders>
            <w:shd w:val="clear" w:color="auto" w:fill="auto"/>
            <w:noWrap/>
            <w:hideMark/>
          </w:tcPr>
          <w:p w14:paraId="0F405E70" w14:textId="0E403E97" w:rsidR="00D96194" w:rsidRPr="000238C9" w:rsidRDefault="00380F5B" w:rsidP="00E07291">
            <w:pPr>
              <w:bidi/>
              <w:jc w:val="left"/>
              <w:rPr>
                <w:b/>
                <w:bCs/>
                <w:sz w:val="18"/>
                <w:szCs w:val="18"/>
                <w:lang w:val="en-GB" w:eastAsia="en-CA" w:bidi="ar-LB"/>
              </w:rPr>
            </w:pPr>
            <w:r w:rsidRPr="000238C9">
              <w:rPr>
                <w:b/>
                <w:bCs/>
                <w:sz w:val="18"/>
                <w:szCs w:val="18"/>
                <w:lang w:val="en-GB" w:eastAsia="en-CA" w:bidi="ar-LB"/>
              </w:rPr>
              <w:t>16,188.0</w:t>
            </w:r>
          </w:p>
        </w:tc>
        <w:tc>
          <w:tcPr>
            <w:tcW w:w="846" w:type="dxa"/>
            <w:tcBorders>
              <w:top w:val="nil"/>
              <w:left w:val="nil"/>
              <w:bottom w:val="single" w:sz="4" w:space="0" w:color="auto"/>
              <w:right w:val="single" w:sz="4" w:space="0" w:color="auto"/>
            </w:tcBorders>
            <w:shd w:val="clear" w:color="auto" w:fill="auto"/>
            <w:noWrap/>
            <w:hideMark/>
          </w:tcPr>
          <w:p w14:paraId="337397E6" w14:textId="60C17D22" w:rsidR="00D96194" w:rsidRPr="000238C9" w:rsidRDefault="0025381F" w:rsidP="00E07291">
            <w:pPr>
              <w:bidi/>
              <w:jc w:val="left"/>
              <w:rPr>
                <w:b/>
                <w:bCs/>
                <w:sz w:val="18"/>
                <w:szCs w:val="18"/>
                <w:lang w:val="en-GB" w:eastAsia="en-CA" w:bidi="ar-LB"/>
              </w:rPr>
            </w:pPr>
            <w:r w:rsidRPr="000238C9">
              <w:rPr>
                <w:b/>
                <w:bCs/>
                <w:sz w:val="18"/>
                <w:szCs w:val="18"/>
                <w:lang w:val="en-GB" w:eastAsia="en-CA" w:bidi="ar-LB"/>
              </w:rPr>
              <w:t>14,957.4</w:t>
            </w:r>
          </w:p>
        </w:tc>
        <w:tc>
          <w:tcPr>
            <w:tcW w:w="855" w:type="dxa"/>
            <w:tcBorders>
              <w:top w:val="nil"/>
              <w:left w:val="nil"/>
              <w:bottom w:val="single" w:sz="4" w:space="0" w:color="auto"/>
              <w:right w:val="single" w:sz="4" w:space="0" w:color="auto"/>
            </w:tcBorders>
            <w:shd w:val="clear" w:color="auto" w:fill="auto"/>
            <w:noWrap/>
            <w:hideMark/>
          </w:tcPr>
          <w:p w14:paraId="749728A5" w14:textId="6AEAFDE6" w:rsidR="00D96194" w:rsidRPr="000238C9" w:rsidRDefault="00990E87" w:rsidP="00E07291">
            <w:pPr>
              <w:bidi/>
              <w:jc w:val="left"/>
              <w:rPr>
                <w:b/>
                <w:bCs/>
                <w:sz w:val="18"/>
                <w:szCs w:val="18"/>
                <w:lang w:val="en-GB" w:eastAsia="en-CA" w:bidi="ar-LB"/>
              </w:rPr>
            </w:pPr>
            <w:r w:rsidRPr="000238C9">
              <w:rPr>
                <w:b/>
                <w:bCs/>
                <w:sz w:val="18"/>
                <w:szCs w:val="18"/>
                <w:lang w:val="en-GB" w:eastAsia="en-CA" w:bidi="ar-LB"/>
              </w:rPr>
              <w:t>15,505.5</w:t>
            </w:r>
          </w:p>
        </w:tc>
      </w:tr>
    </w:tbl>
    <w:p w14:paraId="0AE74AA5" w14:textId="55BBEEFC" w:rsidR="00D96194" w:rsidRPr="000238C9" w:rsidRDefault="00D96194" w:rsidP="00423D46">
      <w:pPr>
        <w:bidi/>
        <w:rPr>
          <w:sz w:val="18"/>
          <w:szCs w:val="18"/>
          <w:lang w:val="en-GB" w:bidi="ar-LB"/>
        </w:rPr>
      </w:pPr>
      <w:r w:rsidRPr="000238C9">
        <w:rPr>
          <w:sz w:val="18"/>
          <w:szCs w:val="18"/>
          <w:lang w:val="en-GB" w:bidi="ar-LB"/>
        </w:rPr>
        <w:t xml:space="preserve">* </w:t>
      </w:r>
      <w:r w:rsidR="00423D46" w:rsidRPr="000238C9">
        <w:rPr>
          <w:sz w:val="18"/>
          <w:szCs w:val="18"/>
          <w:rtl/>
          <w:lang w:val="en-GB" w:bidi="ar-LB"/>
        </w:rPr>
        <w:t xml:space="preserve"> المستخدم كعامل نفخ مشترك.</w:t>
      </w:r>
    </w:p>
    <w:p w14:paraId="6627576F" w14:textId="20BA5285" w:rsidR="00D96194" w:rsidRPr="000238C9" w:rsidRDefault="00D96194" w:rsidP="00423D46">
      <w:pPr>
        <w:bidi/>
        <w:rPr>
          <w:sz w:val="18"/>
          <w:szCs w:val="18"/>
          <w:lang w:val="en-GB" w:bidi="ar-LB"/>
        </w:rPr>
      </w:pPr>
      <w:r w:rsidRPr="000238C9">
        <w:rPr>
          <w:sz w:val="18"/>
          <w:szCs w:val="18"/>
          <w:lang w:val="en-GB" w:bidi="ar-LB"/>
        </w:rPr>
        <w:t xml:space="preserve">** </w:t>
      </w:r>
      <w:r w:rsidR="00423D46" w:rsidRPr="000238C9">
        <w:rPr>
          <w:sz w:val="18"/>
          <w:szCs w:val="18"/>
          <w:rtl/>
          <w:lang w:val="en-GB" w:bidi="ar-LB"/>
        </w:rPr>
        <w:t xml:space="preserve"> تستخدم في عزل أجهزة التبريد</w:t>
      </w:r>
    </w:p>
    <w:p w14:paraId="0E521FB5" w14:textId="1F405A98" w:rsidR="00D96194" w:rsidRPr="000238C9" w:rsidRDefault="00D96194" w:rsidP="00423D46">
      <w:pPr>
        <w:bidi/>
        <w:rPr>
          <w:sz w:val="18"/>
          <w:szCs w:val="18"/>
          <w:lang w:val="en-GB" w:bidi="ar-LB"/>
        </w:rPr>
      </w:pPr>
      <w:r w:rsidRPr="000238C9">
        <w:rPr>
          <w:sz w:val="18"/>
          <w:szCs w:val="18"/>
          <w:lang w:val="en-GB" w:bidi="ar-LB"/>
        </w:rPr>
        <w:t xml:space="preserve">*** </w:t>
      </w:r>
      <w:r w:rsidR="00423D46" w:rsidRPr="000238C9">
        <w:rPr>
          <w:sz w:val="18"/>
          <w:szCs w:val="18"/>
          <w:rtl/>
          <w:lang w:val="en-GB" w:bidi="ar-LB"/>
        </w:rPr>
        <w:t xml:space="preserve">تستخدم في إنتاج </w:t>
      </w:r>
      <w:r w:rsidR="009F3C38" w:rsidRPr="000238C9">
        <w:rPr>
          <w:sz w:val="18"/>
          <w:szCs w:val="18"/>
          <w:rtl/>
          <w:lang w:val="en-GB" w:bidi="ar-LB"/>
        </w:rPr>
        <w:t>الرغاوى</w:t>
      </w:r>
      <w:r w:rsidR="00423D46" w:rsidRPr="000238C9">
        <w:rPr>
          <w:sz w:val="18"/>
          <w:szCs w:val="18"/>
          <w:rtl/>
          <w:lang w:val="en-GB" w:bidi="ar-LB"/>
        </w:rPr>
        <w:t xml:space="preserve"> الجسيئة الجلد.</w:t>
      </w:r>
    </w:p>
    <w:p w14:paraId="4FFFE001" w14:textId="3490514A" w:rsidR="00423D46" w:rsidRPr="000238C9" w:rsidRDefault="00D96194" w:rsidP="00423D46">
      <w:pPr>
        <w:bidi/>
        <w:rPr>
          <w:sz w:val="18"/>
          <w:szCs w:val="18"/>
          <w:rtl/>
          <w:lang w:val="en-GB" w:bidi="ar-LB"/>
        </w:rPr>
      </w:pPr>
      <w:r w:rsidRPr="000238C9">
        <w:rPr>
          <w:sz w:val="18"/>
          <w:szCs w:val="18"/>
          <w:lang w:val="en-GB" w:bidi="ar-LB"/>
        </w:rPr>
        <w:t xml:space="preserve">**** </w:t>
      </w:r>
      <w:r w:rsidR="00423D46" w:rsidRPr="000238C9">
        <w:rPr>
          <w:sz w:val="18"/>
          <w:szCs w:val="18"/>
          <w:rtl/>
          <w:lang w:val="en-GB" w:bidi="ar-LB"/>
        </w:rPr>
        <w:t xml:space="preserve"> يعزى الانخفاض الشديد فيما بين 2016 و2017 إلى خفض الاستهلاك في بلد واحد (الصين).</w:t>
      </w:r>
    </w:p>
    <w:p w14:paraId="6513E662" w14:textId="77777777" w:rsidR="00D96194" w:rsidRPr="000238C9" w:rsidRDefault="00D96194" w:rsidP="002A28BD">
      <w:pPr>
        <w:bidi/>
        <w:rPr>
          <w:rtl/>
          <w:lang w:val="en-GB" w:bidi="ar-LB"/>
        </w:rPr>
      </w:pPr>
    </w:p>
    <w:p w14:paraId="1F8B44D9" w14:textId="11363786" w:rsidR="00423D46" w:rsidRPr="007411A1" w:rsidRDefault="00C74F8B" w:rsidP="002A28BD">
      <w:pPr>
        <w:keepNext/>
        <w:bidi/>
        <w:spacing w:after="240"/>
        <w:rPr>
          <w:bCs/>
          <w:sz w:val="24"/>
          <w:szCs w:val="24"/>
          <w:rtl/>
          <w:lang w:val="en-GB" w:bidi="ar-LB"/>
        </w:rPr>
      </w:pPr>
      <w:r w:rsidRPr="007411A1">
        <w:rPr>
          <w:bCs/>
          <w:sz w:val="24"/>
          <w:szCs w:val="24"/>
          <w:rtl/>
          <w:lang w:val="en-GB" w:bidi="ar-LB"/>
        </w:rPr>
        <w:lastRenderedPageBreak/>
        <w:t>ثالثا-2</w:t>
      </w:r>
      <w:r w:rsidRPr="007411A1">
        <w:rPr>
          <w:bCs/>
          <w:sz w:val="24"/>
          <w:szCs w:val="24"/>
          <w:rtl/>
          <w:lang w:val="en-GB" w:bidi="ar-LB"/>
        </w:rPr>
        <w:tab/>
        <w:t>بيانات الهيدروفلوروكربون</w:t>
      </w:r>
    </w:p>
    <w:p w14:paraId="67FCD31D" w14:textId="2C0A0A1C" w:rsidR="00C74F8B" w:rsidRPr="007411A1" w:rsidRDefault="00C74F8B" w:rsidP="00980E2A">
      <w:pPr>
        <w:pStyle w:val="Heading1"/>
        <w:bidi/>
        <w:rPr>
          <w:sz w:val="24"/>
          <w:szCs w:val="24"/>
          <w:lang w:val="en-GB" w:bidi="ar-LB"/>
        </w:rPr>
      </w:pPr>
      <w:r w:rsidRPr="007411A1">
        <w:rPr>
          <w:sz w:val="24"/>
          <w:szCs w:val="24"/>
          <w:rtl/>
          <w:lang w:val="en-GB" w:bidi="ar-LB"/>
        </w:rPr>
        <w:t xml:space="preserve">وافقت اللجنة التنفيذية، </w:t>
      </w:r>
      <w:r w:rsidRPr="007411A1">
        <w:rPr>
          <w:i/>
          <w:iCs/>
          <w:sz w:val="24"/>
          <w:szCs w:val="24"/>
          <w:rtl/>
          <w:lang w:val="en-GB" w:bidi="ar-LB"/>
        </w:rPr>
        <w:t>ضمن جملة أمور</w:t>
      </w:r>
      <w:r w:rsidRPr="007411A1">
        <w:rPr>
          <w:sz w:val="24"/>
          <w:szCs w:val="24"/>
          <w:rtl/>
          <w:lang w:val="en-GB" w:bidi="ar-LB"/>
        </w:rPr>
        <w:t>، خلال اجتماعها الرابع والثمانين، على صيغة بيانات البرامج القطرية المعدلة لكي تدرج مواد المرفق واو (الهيدروفلوروكربون)، مع الإشارة إلى أن الصيغة المعدلة سوف تستخدم ابتداء من عام 2020 ل</w:t>
      </w:r>
      <w:r w:rsidR="00AB4B6A" w:rsidRPr="007411A1">
        <w:rPr>
          <w:sz w:val="24"/>
          <w:szCs w:val="24"/>
          <w:rtl/>
          <w:lang w:val="en-GB" w:bidi="ar-LB"/>
        </w:rPr>
        <w:t>بيانات عام 2019، مع فترة تجرب</w:t>
      </w:r>
      <w:r w:rsidRPr="007411A1">
        <w:rPr>
          <w:sz w:val="24"/>
          <w:szCs w:val="24"/>
          <w:rtl/>
          <w:lang w:val="en-GB" w:bidi="ar-LB"/>
        </w:rPr>
        <w:t xml:space="preserve">ة من 2020 إلى 2022 (المقرر 84/7(ج)). </w:t>
      </w:r>
      <w:r w:rsidR="00AB4B6A" w:rsidRPr="007411A1">
        <w:rPr>
          <w:sz w:val="24"/>
          <w:szCs w:val="24"/>
          <w:rtl/>
          <w:lang w:val="en-GB" w:bidi="ar-LB"/>
        </w:rPr>
        <w:t xml:space="preserve">وخلال الاجتماع التسعين </w:t>
      </w:r>
      <w:r w:rsidRPr="007411A1">
        <w:rPr>
          <w:sz w:val="24"/>
          <w:szCs w:val="24"/>
          <w:rtl/>
          <w:lang w:val="en-GB" w:bidi="ar-LB"/>
        </w:rPr>
        <w:t xml:space="preserve">وافقت اللجنة التنفيذية، ، على </w:t>
      </w:r>
      <w:r w:rsidR="00AB4B6A" w:rsidRPr="007411A1">
        <w:rPr>
          <w:sz w:val="24"/>
          <w:szCs w:val="24"/>
          <w:rtl/>
          <w:lang w:val="en-GB" w:bidi="ar-LB"/>
        </w:rPr>
        <w:t>صيغة معدلة</w:t>
      </w:r>
      <w:r w:rsidRPr="007411A1">
        <w:rPr>
          <w:sz w:val="24"/>
          <w:szCs w:val="24"/>
          <w:rtl/>
          <w:lang w:val="en-GB" w:bidi="ar-LB"/>
        </w:rPr>
        <w:t xml:space="preserve"> </w:t>
      </w:r>
      <w:r w:rsidR="00AB4B6A" w:rsidRPr="007411A1">
        <w:rPr>
          <w:sz w:val="24"/>
          <w:szCs w:val="24"/>
          <w:rtl/>
          <w:lang w:val="en-GB" w:bidi="ar-LB"/>
        </w:rPr>
        <w:t>محدثة</w:t>
      </w:r>
      <w:r w:rsidRPr="007411A1">
        <w:rPr>
          <w:sz w:val="24"/>
          <w:szCs w:val="24"/>
          <w:rtl/>
          <w:lang w:val="en-GB" w:bidi="ar-LB"/>
        </w:rPr>
        <w:t xml:space="preserve"> للقسم باء </w:t>
      </w:r>
      <w:r w:rsidR="00AB4B6A" w:rsidRPr="007411A1">
        <w:rPr>
          <w:sz w:val="24"/>
          <w:szCs w:val="24"/>
          <w:rtl/>
          <w:lang w:val="en-GB" w:bidi="ar-LB"/>
        </w:rPr>
        <w:t>في</w:t>
      </w:r>
      <w:r w:rsidRPr="007411A1">
        <w:rPr>
          <w:sz w:val="24"/>
          <w:szCs w:val="24"/>
          <w:rtl/>
          <w:lang w:val="en-GB" w:bidi="ar-LB"/>
        </w:rPr>
        <w:t xml:space="preserve"> تقارير بيانات </w:t>
      </w:r>
      <w:r w:rsidR="00AB4B6A" w:rsidRPr="007411A1">
        <w:rPr>
          <w:sz w:val="24"/>
          <w:szCs w:val="24"/>
          <w:rtl/>
          <w:lang w:val="en-GB" w:bidi="ar-LB"/>
        </w:rPr>
        <w:t>البرامج القطرية</w:t>
      </w:r>
      <w:r w:rsidRPr="007411A1">
        <w:rPr>
          <w:sz w:val="24"/>
          <w:szCs w:val="24"/>
          <w:rtl/>
          <w:lang w:val="en-GB" w:bidi="ar-LB"/>
        </w:rPr>
        <w:t>، على أساس</w:t>
      </w:r>
      <w:r w:rsidR="00AB4B6A" w:rsidRPr="007411A1">
        <w:rPr>
          <w:sz w:val="24"/>
          <w:szCs w:val="24"/>
          <w:rtl/>
          <w:lang w:val="en-GB" w:bidi="ar-LB"/>
        </w:rPr>
        <w:t xml:space="preserve"> الفهم</w:t>
      </w:r>
      <w:r w:rsidRPr="007411A1">
        <w:rPr>
          <w:sz w:val="24"/>
          <w:szCs w:val="24"/>
          <w:rtl/>
          <w:lang w:val="en-GB" w:bidi="ar-LB"/>
        </w:rPr>
        <w:t xml:space="preserve"> </w:t>
      </w:r>
      <w:r w:rsidR="00AB4B6A" w:rsidRPr="007411A1">
        <w:rPr>
          <w:sz w:val="24"/>
          <w:szCs w:val="24"/>
          <w:rtl/>
          <w:lang w:val="en-GB" w:bidi="ar-LB"/>
        </w:rPr>
        <w:t>ب</w:t>
      </w:r>
      <w:r w:rsidRPr="007411A1">
        <w:rPr>
          <w:sz w:val="24"/>
          <w:szCs w:val="24"/>
          <w:rtl/>
          <w:lang w:val="en-GB" w:bidi="ar-LB"/>
        </w:rPr>
        <w:t xml:space="preserve">أن البيانات </w:t>
      </w:r>
      <w:r w:rsidR="00AB4B6A" w:rsidRPr="007411A1">
        <w:rPr>
          <w:sz w:val="24"/>
          <w:szCs w:val="24"/>
          <w:rtl/>
          <w:lang w:val="en-GB" w:bidi="ar-LB"/>
        </w:rPr>
        <w:t>اللازمة</w:t>
      </w:r>
      <w:r w:rsidRPr="007411A1">
        <w:rPr>
          <w:sz w:val="24"/>
          <w:szCs w:val="24"/>
          <w:rtl/>
          <w:lang w:val="en-GB" w:bidi="ar-LB"/>
        </w:rPr>
        <w:t xml:space="preserve"> في العمود المتعلق بتصنيع الخلائط </w:t>
      </w:r>
      <w:r w:rsidR="00AB4B6A" w:rsidRPr="007411A1">
        <w:rPr>
          <w:sz w:val="24"/>
          <w:szCs w:val="24"/>
          <w:rtl/>
          <w:lang w:val="en-GB" w:bidi="ar-LB"/>
        </w:rPr>
        <w:t>في</w:t>
      </w:r>
      <w:r w:rsidRPr="007411A1">
        <w:rPr>
          <w:sz w:val="24"/>
          <w:szCs w:val="24"/>
          <w:rtl/>
          <w:lang w:val="en-GB" w:bidi="ar-LB"/>
        </w:rPr>
        <w:t xml:space="preserve"> القسم باء من تقارير </w:t>
      </w:r>
      <w:r w:rsidR="00AB4B6A" w:rsidRPr="007411A1">
        <w:rPr>
          <w:sz w:val="24"/>
          <w:szCs w:val="24"/>
          <w:rtl/>
          <w:lang w:val="en-GB" w:bidi="ar-LB"/>
        </w:rPr>
        <w:t>البرامج القطرية سوف تبلغ</w:t>
      </w:r>
      <w:r w:rsidRPr="007411A1">
        <w:rPr>
          <w:sz w:val="24"/>
          <w:szCs w:val="24"/>
          <w:rtl/>
          <w:lang w:val="en-GB" w:bidi="ar-LB"/>
        </w:rPr>
        <w:t xml:space="preserve"> على أساس سنوي. على أساس </w:t>
      </w:r>
      <w:r w:rsidR="00AB4B6A" w:rsidRPr="007411A1">
        <w:rPr>
          <w:sz w:val="24"/>
          <w:szCs w:val="24"/>
          <w:rtl/>
          <w:lang w:val="en-GB" w:bidi="ar-LB"/>
        </w:rPr>
        <w:t>تجريبي</w:t>
      </w:r>
      <w:r w:rsidRPr="007411A1">
        <w:rPr>
          <w:sz w:val="24"/>
          <w:szCs w:val="24"/>
          <w:rtl/>
          <w:lang w:val="en-GB" w:bidi="ar-LB"/>
        </w:rPr>
        <w:t xml:space="preserve"> (المقرر 90/3(ج)). </w:t>
      </w:r>
      <w:r w:rsidR="00AB4B6A" w:rsidRPr="007411A1">
        <w:rPr>
          <w:sz w:val="24"/>
          <w:szCs w:val="24"/>
          <w:rtl/>
          <w:lang w:val="en-GB" w:bidi="ar-LB"/>
        </w:rPr>
        <w:t>وعلى</w:t>
      </w:r>
      <w:r w:rsidRPr="007411A1">
        <w:rPr>
          <w:sz w:val="24"/>
          <w:szCs w:val="24"/>
          <w:rtl/>
          <w:lang w:val="en-GB" w:bidi="ar-LB"/>
        </w:rPr>
        <w:t xml:space="preserve"> ذلك، وافقت اللجنة التنفيذية، في اجتماعها الثاني والتسعين، على </w:t>
      </w:r>
      <w:r w:rsidR="00980E2A" w:rsidRPr="007411A1">
        <w:rPr>
          <w:sz w:val="24"/>
          <w:szCs w:val="24"/>
          <w:rtl/>
          <w:lang w:val="en-GB" w:bidi="ar-LB"/>
        </w:rPr>
        <w:t>الصيغة المعدلة</w:t>
      </w:r>
      <w:r w:rsidRPr="007411A1">
        <w:rPr>
          <w:sz w:val="24"/>
          <w:szCs w:val="24"/>
          <w:rtl/>
          <w:lang w:val="en-GB" w:bidi="ar-LB"/>
        </w:rPr>
        <w:t xml:space="preserve"> المحدث</w:t>
      </w:r>
      <w:r w:rsidR="00980E2A" w:rsidRPr="007411A1">
        <w:rPr>
          <w:sz w:val="24"/>
          <w:szCs w:val="24"/>
          <w:rtl/>
          <w:lang w:val="en-GB" w:bidi="ar-LB"/>
        </w:rPr>
        <w:t>ة</w:t>
      </w:r>
      <w:r w:rsidRPr="007411A1">
        <w:rPr>
          <w:sz w:val="24"/>
          <w:szCs w:val="24"/>
          <w:rtl/>
          <w:lang w:val="en-GB" w:bidi="ar-LB"/>
        </w:rPr>
        <w:t xml:space="preserve"> للقسم باء من تقارير بيانات البرامج القطرية، وطلبت من الأمانة تقديم معلومات إضافية، </w:t>
      </w:r>
      <w:r w:rsidR="00980E2A" w:rsidRPr="007411A1">
        <w:rPr>
          <w:sz w:val="24"/>
          <w:szCs w:val="24"/>
          <w:rtl/>
          <w:lang w:val="en-GB" w:bidi="ar-LB"/>
        </w:rPr>
        <w:t>الى حد ما</w:t>
      </w:r>
      <w:r w:rsidRPr="007411A1">
        <w:rPr>
          <w:sz w:val="24"/>
          <w:szCs w:val="24"/>
          <w:rtl/>
          <w:lang w:val="en-GB" w:bidi="ar-LB"/>
        </w:rPr>
        <w:t xml:space="preserve">، عن استخدامات </w:t>
      </w:r>
      <w:r w:rsidR="00980E2A" w:rsidRPr="007411A1">
        <w:rPr>
          <w:sz w:val="24"/>
          <w:szCs w:val="24"/>
          <w:rtl/>
          <w:lang w:val="en-GB" w:bidi="ar-LB"/>
        </w:rPr>
        <w:t>الهيدروفلوروكربون-</w:t>
      </w:r>
      <w:r w:rsidRPr="007411A1">
        <w:rPr>
          <w:sz w:val="24"/>
          <w:szCs w:val="24"/>
          <w:rtl/>
          <w:lang w:val="en-GB" w:bidi="ar-LB"/>
        </w:rPr>
        <w:t>23 المبلغ</w:t>
      </w:r>
      <w:r w:rsidR="00980E2A" w:rsidRPr="007411A1">
        <w:rPr>
          <w:sz w:val="24"/>
          <w:szCs w:val="24"/>
          <w:rtl/>
          <w:lang w:val="en-GB" w:bidi="ar-LB"/>
        </w:rPr>
        <w:t>ة</w:t>
      </w:r>
      <w:r w:rsidRPr="007411A1">
        <w:rPr>
          <w:sz w:val="24"/>
          <w:szCs w:val="24"/>
          <w:rtl/>
          <w:lang w:val="en-GB" w:bidi="ar-LB"/>
        </w:rPr>
        <w:t xml:space="preserve"> في العمود "</w:t>
      </w:r>
      <w:r w:rsidR="00980E2A" w:rsidRPr="007411A1">
        <w:rPr>
          <w:sz w:val="24"/>
          <w:szCs w:val="24"/>
          <w:rtl/>
          <w:lang w:val="en-GB" w:bidi="ar-LB"/>
        </w:rPr>
        <w:t>غير ذلك</w:t>
      </w:r>
      <w:r w:rsidRPr="007411A1">
        <w:rPr>
          <w:sz w:val="24"/>
          <w:szCs w:val="24"/>
          <w:rtl/>
          <w:lang w:val="en-GB" w:bidi="ar-LB"/>
        </w:rPr>
        <w:t xml:space="preserve">" في الوثائق المقبلة </w:t>
      </w:r>
      <w:r w:rsidR="00980E2A" w:rsidRPr="007411A1">
        <w:rPr>
          <w:sz w:val="24"/>
          <w:szCs w:val="24"/>
          <w:rtl/>
          <w:lang w:val="en-GB" w:bidi="ar-LB"/>
        </w:rPr>
        <w:t>في</w:t>
      </w:r>
      <w:r w:rsidRPr="007411A1">
        <w:rPr>
          <w:sz w:val="24"/>
          <w:szCs w:val="24"/>
          <w:rtl/>
          <w:lang w:val="en-GB" w:bidi="ar-LB"/>
        </w:rPr>
        <w:t xml:space="preserve"> بيانات البرامج القطرية </w:t>
      </w:r>
      <w:r w:rsidR="00980E2A" w:rsidRPr="007411A1">
        <w:rPr>
          <w:sz w:val="24"/>
          <w:szCs w:val="24"/>
          <w:rtl/>
          <w:lang w:val="en-GB" w:bidi="ar-LB"/>
        </w:rPr>
        <w:t>وتوقعات</w:t>
      </w:r>
      <w:r w:rsidRPr="007411A1">
        <w:rPr>
          <w:sz w:val="24"/>
          <w:szCs w:val="24"/>
          <w:rtl/>
          <w:lang w:val="en-GB" w:bidi="ar-LB"/>
        </w:rPr>
        <w:t xml:space="preserve"> الامتثال (المقرر 92/4 (د) و (هـ)</w:t>
      </w:r>
      <w:r w:rsidR="00980E2A" w:rsidRPr="007411A1">
        <w:rPr>
          <w:sz w:val="24"/>
          <w:szCs w:val="24"/>
          <w:rtl/>
          <w:lang w:val="en-GB" w:bidi="ar-LB"/>
        </w:rPr>
        <w:t>(</w:t>
      </w:r>
      <w:r w:rsidRPr="007411A1">
        <w:rPr>
          <w:sz w:val="24"/>
          <w:szCs w:val="24"/>
          <w:rtl/>
          <w:lang w:val="en-GB" w:bidi="ar-LB"/>
        </w:rPr>
        <w:t>2</w:t>
      </w:r>
      <w:r w:rsidR="00980E2A" w:rsidRPr="007411A1">
        <w:rPr>
          <w:sz w:val="24"/>
          <w:szCs w:val="24"/>
          <w:rtl/>
          <w:lang w:val="en-GB" w:bidi="ar-LB"/>
        </w:rPr>
        <w:t>)</w:t>
      </w:r>
      <w:r w:rsidRPr="007411A1">
        <w:rPr>
          <w:sz w:val="24"/>
          <w:szCs w:val="24"/>
          <w:rtl/>
          <w:lang w:val="en-GB" w:bidi="ar-LB"/>
        </w:rPr>
        <w:t>).</w:t>
      </w:r>
      <w:r w:rsidR="00980E2A" w:rsidRPr="007411A1">
        <w:rPr>
          <w:rStyle w:val="FootnoteReference"/>
          <w:sz w:val="24"/>
          <w:szCs w:val="24"/>
          <w:lang w:val="en-GB" w:bidi="ar-LB"/>
        </w:rPr>
        <w:t xml:space="preserve"> </w:t>
      </w:r>
      <w:r w:rsidR="00980E2A" w:rsidRPr="007411A1">
        <w:rPr>
          <w:rStyle w:val="FootnoteReference"/>
          <w:sz w:val="24"/>
          <w:szCs w:val="24"/>
          <w:lang w:val="en-GB" w:bidi="ar-LB"/>
        </w:rPr>
        <w:footnoteReference w:id="21"/>
      </w:r>
    </w:p>
    <w:p w14:paraId="148D96B3" w14:textId="22402721" w:rsidR="00CC3E0D" w:rsidRPr="007411A1" w:rsidRDefault="00980E2A" w:rsidP="00434DF6">
      <w:pPr>
        <w:pStyle w:val="Heading1"/>
        <w:bidi/>
        <w:rPr>
          <w:sz w:val="24"/>
          <w:szCs w:val="24"/>
          <w:lang w:val="en-GB" w:bidi="ar-LB"/>
        </w:rPr>
      </w:pPr>
      <w:r w:rsidRPr="007411A1">
        <w:rPr>
          <w:sz w:val="24"/>
          <w:szCs w:val="24"/>
          <w:rtl/>
          <w:lang w:val="en-GB" w:bidi="ar-LB"/>
        </w:rPr>
        <w:t xml:space="preserve">تقدم هذه الوثيقة تحليلا </w:t>
      </w:r>
      <w:r w:rsidR="00940F2F" w:rsidRPr="007411A1">
        <w:rPr>
          <w:sz w:val="24"/>
          <w:szCs w:val="24"/>
          <w:rtl/>
          <w:lang w:val="en-GB" w:bidi="ar-LB"/>
        </w:rPr>
        <w:t>لمعلومات</w:t>
      </w:r>
      <w:r w:rsidRPr="007411A1">
        <w:rPr>
          <w:sz w:val="24"/>
          <w:szCs w:val="24"/>
          <w:rtl/>
          <w:lang w:val="en-GB" w:bidi="ar-LB"/>
        </w:rPr>
        <w:t xml:space="preserve"> الهيدروفلوروكربون </w:t>
      </w:r>
      <w:r w:rsidR="00940F2F" w:rsidRPr="007411A1">
        <w:rPr>
          <w:sz w:val="24"/>
          <w:szCs w:val="24"/>
          <w:rtl/>
          <w:lang w:val="en-GB" w:bidi="ar-LB"/>
        </w:rPr>
        <w:t>التي أبلغتها</w:t>
      </w:r>
      <w:r w:rsidRPr="007411A1">
        <w:rPr>
          <w:sz w:val="24"/>
          <w:szCs w:val="24"/>
          <w:rtl/>
          <w:lang w:val="en-GB" w:bidi="ar-LB"/>
        </w:rPr>
        <w:t xml:space="preserve"> 117 بلدا</w:t>
      </w:r>
      <w:r w:rsidR="00CC3E0D" w:rsidRPr="007411A1">
        <w:rPr>
          <w:sz w:val="24"/>
          <w:szCs w:val="24"/>
          <w:rtl/>
          <w:lang w:val="en-GB" w:bidi="ar-LB"/>
        </w:rPr>
        <w:t xml:space="preserve"> من بلدان المادة 5 بموجب تقارير بيانات </w:t>
      </w:r>
      <w:r w:rsidR="00940F2F" w:rsidRPr="007411A1">
        <w:rPr>
          <w:sz w:val="24"/>
          <w:szCs w:val="24"/>
          <w:rtl/>
          <w:lang w:val="en-GB" w:bidi="ar-LB"/>
        </w:rPr>
        <w:t>البرامج القطرية</w:t>
      </w:r>
      <w:r w:rsidR="00CC3E0D" w:rsidRPr="007411A1">
        <w:rPr>
          <w:sz w:val="24"/>
          <w:szCs w:val="24"/>
          <w:rtl/>
          <w:lang w:val="en-GB" w:bidi="ar-LB"/>
        </w:rPr>
        <w:t xml:space="preserve"> لعام 2022. ومن بين البلدان الـ</w:t>
      </w:r>
      <w:r w:rsidR="00940F2F" w:rsidRPr="007411A1">
        <w:rPr>
          <w:sz w:val="24"/>
          <w:szCs w:val="24"/>
          <w:rtl/>
          <w:lang w:val="en-GB" w:bidi="ar-LB"/>
        </w:rPr>
        <w:t>بالغة</w:t>
      </w:r>
      <w:r w:rsidR="00CC3E0D" w:rsidRPr="007411A1">
        <w:rPr>
          <w:sz w:val="24"/>
          <w:szCs w:val="24"/>
          <w:rtl/>
          <w:lang w:val="en-GB" w:bidi="ar-LB"/>
        </w:rPr>
        <w:t xml:space="preserve"> 142 التي قدمت بيانات </w:t>
      </w:r>
      <w:r w:rsidR="00940F2F" w:rsidRPr="007411A1">
        <w:rPr>
          <w:sz w:val="24"/>
          <w:szCs w:val="24"/>
          <w:rtl/>
          <w:lang w:val="en-GB" w:bidi="ar-LB"/>
        </w:rPr>
        <w:t>البرامج القطرية في 16 أبريل/ نيسان</w:t>
      </w:r>
      <w:r w:rsidR="00CC3E0D" w:rsidRPr="007411A1">
        <w:rPr>
          <w:sz w:val="24"/>
          <w:szCs w:val="24"/>
          <w:rtl/>
          <w:lang w:val="en-GB" w:bidi="ar-LB"/>
        </w:rPr>
        <w:t xml:space="preserve"> </w:t>
      </w:r>
      <w:r w:rsidR="00940F2F" w:rsidRPr="007411A1">
        <w:rPr>
          <w:sz w:val="24"/>
          <w:szCs w:val="24"/>
          <w:rtl/>
          <w:lang w:val="en-GB" w:bidi="ar-LB"/>
        </w:rPr>
        <w:t>2024، صدق</w:t>
      </w:r>
      <w:r w:rsidR="00CC3E0D" w:rsidRPr="007411A1">
        <w:rPr>
          <w:sz w:val="24"/>
          <w:szCs w:val="24"/>
          <w:rtl/>
          <w:lang w:val="en-GB" w:bidi="ar-LB"/>
        </w:rPr>
        <w:t xml:space="preserve"> 112 </w:t>
      </w:r>
      <w:r w:rsidR="00940F2F" w:rsidRPr="007411A1">
        <w:rPr>
          <w:sz w:val="24"/>
          <w:szCs w:val="24"/>
          <w:rtl/>
          <w:lang w:val="en-GB" w:bidi="ar-LB"/>
        </w:rPr>
        <w:t>بلدا</w:t>
      </w:r>
      <w:r w:rsidR="00CC3E0D" w:rsidRPr="007411A1">
        <w:rPr>
          <w:sz w:val="24"/>
          <w:szCs w:val="24"/>
          <w:rtl/>
          <w:lang w:val="en-GB" w:bidi="ar-LB"/>
        </w:rPr>
        <w:t xml:space="preserve"> على تعديل كيغالي. </w:t>
      </w:r>
      <w:r w:rsidR="00940F2F" w:rsidRPr="007411A1">
        <w:rPr>
          <w:sz w:val="24"/>
          <w:szCs w:val="24"/>
          <w:rtl/>
          <w:lang w:val="en-GB" w:bidi="ar-LB"/>
        </w:rPr>
        <w:t>ولم يقدم سوى</w:t>
      </w:r>
      <w:r w:rsidR="00CC3E0D" w:rsidRPr="007411A1">
        <w:rPr>
          <w:sz w:val="24"/>
          <w:szCs w:val="24"/>
          <w:rtl/>
          <w:lang w:val="en-GB" w:bidi="ar-LB"/>
        </w:rPr>
        <w:t xml:space="preserve"> 106 </w:t>
      </w:r>
      <w:r w:rsidR="00434DF6" w:rsidRPr="007411A1">
        <w:rPr>
          <w:sz w:val="24"/>
          <w:szCs w:val="24"/>
          <w:rtl/>
          <w:lang w:val="en-GB" w:bidi="ar-LB"/>
        </w:rPr>
        <w:t>بلدا من بين</w:t>
      </w:r>
      <w:r w:rsidR="00CC3E0D" w:rsidRPr="007411A1">
        <w:rPr>
          <w:sz w:val="24"/>
          <w:szCs w:val="24"/>
          <w:rtl/>
          <w:lang w:val="en-GB" w:bidi="ar-LB"/>
        </w:rPr>
        <w:t xml:space="preserve"> 112 </w:t>
      </w:r>
      <w:r w:rsidR="00434DF6" w:rsidRPr="007411A1">
        <w:rPr>
          <w:sz w:val="24"/>
          <w:szCs w:val="24"/>
          <w:rtl/>
          <w:lang w:val="en-GB" w:bidi="ar-LB"/>
        </w:rPr>
        <w:t>بلدا</w:t>
      </w:r>
      <w:r w:rsidR="00CC3E0D" w:rsidRPr="007411A1">
        <w:rPr>
          <w:sz w:val="24"/>
          <w:szCs w:val="24"/>
          <w:rtl/>
          <w:lang w:val="en-GB" w:bidi="ar-LB"/>
        </w:rPr>
        <w:t xml:space="preserve"> بيانات </w:t>
      </w:r>
      <w:r w:rsidR="00434DF6" w:rsidRPr="007411A1">
        <w:rPr>
          <w:sz w:val="24"/>
          <w:szCs w:val="24"/>
          <w:rtl/>
          <w:lang w:val="en-GB" w:bidi="ar-LB"/>
        </w:rPr>
        <w:t>عن الهيدروكلوروفلوروكربون</w:t>
      </w:r>
      <w:r w:rsidR="00CC3E0D" w:rsidRPr="007411A1">
        <w:rPr>
          <w:sz w:val="24"/>
          <w:szCs w:val="24"/>
          <w:rtl/>
          <w:lang w:val="en-GB" w:bidi="ar-LB"/>
        </w:rPr>
        <w:t xml:space="preserve"> في </w:t>
      </w:r>
      <w:r w:rsidR="00434DF6" w:rsidRPr="007411A1">
        <w:rPr>
          <w:sz w:val="24"/>
          <w:szCs w:val="24"/>
          <w:rtl/>
          <w:lang w:val="en-GB" w:bidi="ar-LB"/>
        </w:rPr>
        <w:t>تقارير البرامج القطرية</w:t>
      </w:r>
      <w:r w:rsidR="00CC3E0D" w:rsidRPr="007411A1">
        <w:rPr>
          <w:sz w:val="24"/>
          <w:szCs w:val="24"/>
          <w:rtl/>
          <w:lang w:val="en-GB" w:bidi="ar-LB"/>
        </w:rPr>
        <w:t xml:space="preserve"> لعام 2022 في </w:t>
      </w:r>
      <w:r w:rsidR="00434DF6" w:rsidRPr="007411A1">
        <w:rPr>
          <w:sz w:val="24"/>
          <w:szCs w:val="24"/>
          <w:rtl/>
          <w:lang w:val="en-GB" w:bidi="ar-LB"/>
        </w:rPr>
        <w:t>16 أبريل/ نيسان 2024 ولم يصدق</w:t>
      </w:r>
      <w:r w:rsidR="00CC3E0D" w:rsidRPr="007411A1">
        <w:rPr>
          <w:sz w:val="24"/>
          <w:szCs w:val="24"/>
          <w:rtl/>
          <w:lang w:val="en-GB" w:bidi="ar-LB"/>
        </w:rPr>
        <w:t xml:space="preserve"> 11 </w:t>
      </w:r>
      <w:r w:rsidR="00434DF6" w:rsidRPr="007411A1">
        <w:rPr>
          <w:sz w:val="24"/>
          <w:szCs w:val="24"/>
          <w:rtl/>
          <w:lang w:val="en-GB" w:bidi="ar-LB"/>
        </w:rPr>
        <w:t>بلدا</w:t>
      </w:r>
      <w:r w:rsidR="00CC3E0D" w:rsidRPr="007411A1">
        <w:rPr>
          <w:sz w:val="24"/>
          <w:szCs w:val="24"/>
          <w:rtl/>
          <w:lang w:val="en-GB" w:bidi="ar-LB"/>
        </w:rPr>
        <w:t xml:space="preserve"> على تعديل كيغالي </w:t>
      </w:r>
      <w:r w:rsidR="00434DF6" w:rsidRPr="007411A1">
        <w:rPr>
          <w:sz w:val="24"/>
          <w:szCs w:val="24"/>
          <w:rtl/>
          <w:lang w:val="en-GB" w:bidi="ar-LB"/>
        </w:rPr>
        <w:t xml:space="preserve">وقدمت </w:t>
      </w:r>
      <w:r w:rsidR="00CC3E0D" w:rsidRPr="007411A1">
        <w:rPr>
          <w:sz w:val="24"/>
          <w:szCs w:val="24"/>
          <w:rtl/>
          <w:lang w:val="en-GB" w:bidi="ar-LB"/>
        </w:rPr>
        <w:t xml:space="preserve">بيانات </w:t>
      </w:r>
      <w:r w:rsidR="00434DF6" w:rsidRPr="007411A1">
        <w:rPr>
          <w:sz w:val="24"/>
          <w:szCs w:val="24"/>
          <w:rtl/>
          <w:lang w:val="en-GB" w:bidi="ar-LB"/>
        </w:rPr>
        <w:t>عن الهيدروفلوروكربون</w:t>
      </w:r>
      <w:r w:rsidR="00CC3E0D" w:rsidRPr="007411A1">
        <w:rPr>
          <w:sz w:val="24"/>
          <w:szCs w:val="24"/>
          <w:rtl/>
          <w:lang w:val="en-GB" w:bidi="ar-LB"/>
        </w:rPr>
        <w:t xml:space="preserve"> في تقاريرها </w:t>
      </w:r>
      <w:r w:rsidR="00434DF6" w:rsidRPr="007411A1">
        <w:rPr>
          <w:sz w:val="24"/>
          <w:szCs w:val="24"/>
          <w:rtl/>
          <w:lang w:val="en-GB" w:bidi="ar-LB"/>
        </w:rPr>
        <w:t>عن البرامج</w:t>
      </w:r>
      <w:r w:rsidR="00CC3E0D" w:rsidRPr="007411A1">
        <w:rPr>
          <w:sz w:val="24"/>
          <w:szCs w:val="24"/>
          <w:rtl/>
          <w:lang w:val="en-GB" w:bidi="ar-LB"/>
        </w:rPr>
        <w:t xml:space="preserve"> القطري</w:t>
      </w:r>
      <w:r w:rsidR="00434DF6" w:rsidRPr="007411A1">
        <w:rPr>
          <w:sz w:val="24"/>
          <w:szCs w:val="24"/>
          <w:rtl/>
          <w:lang w:val="en-GB" w:bidi="ar-LB"/>
        </w:rPr>
        <w:t>ة</w:t>
      </w:r>
      <w:r w:rsidR="00CC3E0D" w:rsidRPr="007411A1">
        <w:rPr>
          <w:sz w:val="24"/>
          <w:szCs w:val="24"/>
          <w:rtl/>
          <w:lang w:val="en-GB" w:bidi="ar-LB"/>
        </w:rPr>
        <w:t xml:space="preserve"> لعام 2022.</w:t>
      </w:r>
    </w:p>
    <w:p w14:paraId="1FD60120" w14:textId="104718B7" w:rsidR="00E96D94" w:rsidRPr="007411A1" w:rsidRDefault="00E96D94" w:rsidP="003E0D2C">
      <w:pPr>
        <w:pStyle w:val="Heading1"/>
        <w:bidi/>
        <w:rPr>
          <w:sz w:val="24"/>
          <w:szCs w:val="24"/>
          <w:lang w:val="en-GB" w:bidi="ar-LB"/>
        </w:rPr>
      </w:pPr>
      <w:r w:rsidRPr="007411A1">
        <w:rPr>
          <w:sz w:val="24"/>
          <w:szCs w:val="24"/>
          <w:rtl/>
          <w:lang w:val="en-GB" w:bidi="ar-LB"/>
        </w:rPr>
        <w:t xml:space="preserve">ويتضمن الجدول 9 التوزيع القطاعي للاستهلاك التجميعي للهيدروفلوروكربون لعدد 117  بلدا قدمت بيانات </w:t>
      </w:r>
      <w:r w:rsidR="000F57CF" w:rsidRPr="007411A1">
        <w:rPr>
          <w:sz w:val="24"/>
          <w:szCs w:val="24"/>
          <w:rtl/>
          <w:lang w:val="en-GB" w:bidi="ar-LB"/>
        </w:rPr>
        <w:t>البرامج القطرية</w:t>
      </w:r>
      <w:r w:rsidRPr="007411A1">
        <w:rPr>
          <w:sz w:val="24"/>
          <w:szCs w:val="24"/>
          <w:rtl/>
          <w:lang w:val="en-GB" w:bidi="ar-LB"/>
        </w:rPr>
        <w:t xml:space="preserve"> لعام 2022. ومن بين هذه البلدان </w:t>
      </w:r>
      <w:r w:rsidR="000F57CF" w:rsidRPr="007411A1">
        <w:rPr>
          <w:sz w:val="24"/>
          <w:szCs w:val="24"/>
          <w:rtl/>
          <w:lang w:val="en-GB" w:bidi="ar-LB"/>
        </w:rPr>
        <w:t>البالغة</w:t>
      </w:r>
      <w:r w:rsidRPr="007411A1">
        <w:rPr>
          <w:sz w:val="24"/>
          <w:szCs w:val="24"/>
          <w:rtl/>
          <w:lang w:val="en-GB" w:bidi="ar-LB"/>
        </w:rPr>
        <w:t xml:space="preserve"> 117،</w:t>
      </w:r>
      <w:r w:rsidR="000F57CF" w:rsidRPr="007411A1">
        <w:rPr>
          <w:rStyle w:val="FootnoteReference"/>
          <w:sz w:val="24"/>
          <w:szCs w:val="24"/>
          <w:lang w:val="en-GB" w:bidi="ar-LB"/>
        </w:rPr>
        <w:footnoteReference w:id="22"/>
      </w:r>
      <w:r w:rsidRPr="007411A1">
        <w:rPr>
          <w:sz w:val="24"/>
          <w:szCs w:val="24"/>
          <w:rtl/>
          <w:lang w:val="en-GB" w:bidi="ar-LB"/>
        </w:rPr>
        <w:t xml:space="preserve"> هناك 76 بلداً من البلدان </w:t>
      </w:r>
      <w:r w:rsidR="000F57CF" w:rsidRPr="007411A1">
        <w:rPr>
          <w:sz w:val="24"/>
          <w:szCs w:val="24"/>
          <w:rtl/>
          <w:lang w:val="en-GB" w:bidi="ar-LB"/>
        </w:rPr>
        <w:t>التي ينخفض فيها حجم الاستهلاك</w:t>
      </w:r>
      <w:r w:rsidRPr="007411A1">
        <w:rPr>
          <w:sz w:val="24"/>
          <w:szCs w:val="24"/>
          <w:rtl/>
          <w:lang w:val="en-GB" w:bidi="ar-LB"/>
        </w:rPr>
        <w:t xml:space="preserve"> وتمثل 88.7 في المائة من </w:t>
      </w:r>
      <w:r w:rsidR="000F57CF" w:rsidRPr="007411A1">
        <w:rPr>
          <w:sz w:val="24"/>
          <w:szCs w:val="24"/>
          <w:rtl/>
          <w:lang w:val="en-GB" w:bidi="ar-LB"/>
        </w:rPr>
        <w:t>رقم</w:t>
      </w:r>
      <w:r w:rsidRPr="007411A1">
        <w:rPr>
          <w:sz w:val="24"/>
          <w:szCs w:val="24"/>
          <w:rtl/>
          <w:lang w:val="en-GB" w:bidi="ar-LB"/>
        </w:rPr>
        <w:t xml:space="preserve"> الأساس </w:t>
      </w:r>
      <w:r w:rsidR="000F57CF" w:rsidRPr="007411A1">
        <w:rPr>
          <w:sz w:val="24"/>
          <w:szCs w:val="24"/>
          <w:rtl/>
          <w:lang w:val="en-GB" w:bidi="ar-LB"/>
        </w:rPr>
        <w:t>التجميعي</w:t>
      </w:r>
      <w:r w:rsidRPr="007411A1">
        <w:rPr>
          <w:sz w:val="24"/>
          <w:szCs w:val="24"/>
          <w:rtl/>
          <w:lang w:val="en-GB" w:bidi="ar-LB"/>
        </w:rPr>
        <w:t xml:space="preserve"> لجميع البلدان </w:t>
      </w:r>
      <w:r w:rsidR="000F57CF" w:rsidRPr="007411A1">
        <w:rPr>
          <w:sz w:val="24"/>
          <w:szCs w:val="24"/>
          <w:rtl/>
          <w:lang w:val="en-GB" w:bidi="ar-LB"/>
        </w:rPr>
        <w:t>التي ينخفض فيها حجم الاستهلاك،</w:t>
      </w:r>
      <w:r w:rsidRPr="007411A1">
        <w:rPr>
          <w:sz w:val="24"/>
          <w:szCs w:val="24"/>
          <w:rtl/>
          <w:lang w:val="en-GB" w:bidi="ar-LB"/>
        </w:rPr>
        <w:t xml:space="preserve"> </w:t>
      </w:r>
      <w:r w:rsidR="000F57CF" w:rsidRPr="007411A1">
        <w:rPr>
          <w:sz w:val="24"/>
          <w:szCs w:val="24"/>
          <w:rtl/>
          <w:lang w:val="en-GB" w:bidi="ar-LB"/>
        </w:rPr>
        <w:t>و</w:t>
      </w:r>
      <w:r w:rsidRPr="007411A1">
        <w:rPr>
          <w:sz w:val="24"/>
          <w:szCs w:val="24"/>
          <w:rtl/>
          <w:lang w:val="en-GB" w:bidi="ar-LB"/>
        </w:rPr>
        <w:t xml:space="preserve">41 </w:t>
      </w:r>
      <w:r w:rsidR="00074277" w:rsidRPr="007411A1">
        <w:rPr>
          <w:sz w:val="24"/>
          <w:szCs w:val="24"/>
          <w:rtl/>
          <w:lang w:val="en-GB" w:bidi="ar-LB"/>
        </w:rPr>
        <w:t xml:space="preserve"> في المائة من</w:t>
      </w:r>
      <w:r w:rsidRPr="007411A1">
        <w:rPr>
          <w:sz w:val="24"/>
          <w:szCs w:val="24"/>
          <w:rtl/>
          <w:lang w:val="en-GB" w:bidi="ar-LB"/>
        </w:rPr>
        <w:t xml:space="preserve"> البلدان </w:t>
      </w:r>
      <w:r w:rsidR="00074277" w:rsidRPr="007411A1">
        <w:rPr>
          <w:sz w:val="24"/>
          <w:szCs w:val="24"/>
          <w:rtl/>
          <w:lang w:val="en-GB" w:bidi="ar-LB"/>
        </w:rPr>
        <w:t>التي لا ينخفض فيها حجم الاستهلاك</w:t>
      </w:r>
      <w:r w:rsidRPr="007411A1">
        <w:rPr>
          <w:sz w:val="24"/>
          <w:szCs w:val="24"/>
          <w:rtl/>
          <w:lang w:val="en-GB" w:bidi="ar-LB"/>
        </w:rPr>
        <w:t xml:space="preserve">، وتمثل 80.1 في المائة من </w:t>
      </w:r>
      <w:r w:rsidR="003E0D2C" w:rsidRPr="007411A1">
        <w:rPr>
          <w:sz w:val="24"/>
          <w:szCs w:val="24"/>
          <w:rtl/>
          <w:lang w:val="en-GB" w:bidi="ar-LB"/>
        </w:rPr>
        <w:t>رقم الأساس للمواد الهيدروكلوروفلوروكربونية</w:t>
      </w:r>
      <w:r w:rsidRPr="007411A1">
        <w:rPr>
          <w:sz w:val="24"/>
          <w:szCs w:val="24"/>
          <w:rtl/>
          <w:lang w:val="en-GB" w:bidi="ar-LB"/>
        </w:rPr>
        <w:t xml:space="preserve"> لجميع البلدان </w:t>
      </w:r>
      <w:r w:rsidR="003E0D2C" w:rsidRPr="007411A1">
        <w:rPr>
          <w:sz w:val="24"/>
          <w:szCs w:val="24"/>
          <w:rtl/>
          <w:lang w:val="en-GB" w:bidi="ar-LB"/>
        </w:rPr>
        <w:t xml:space="preserve">وتلك التي لا ينخفض فيها حجم الاستهلاك </w:t>
      </w:r>
      <w:r w:rsidRPr="007411A1">
        <w:rPr>
          <w:sz w:val="24"/>
          <w:szCs w:val="24"/>
          <w:rtl/>
          <w:lang w:val="en-GB" w:bidi="ar-LB"/>
        </w:rPr>
        <w:t xml:space="preserve">من الكربون. وتمثل بيانات </w:t>
      </w:r>
      <w:r w:rsidR="003E0D2C" w:rsidRPr="007411A1">
        <w:rPr>
          <w:sz w:val="24"/>
          <w:szCs w:val="24"/>
          <w:rtl/>
          <w:lang w:val="en-GB" w:bidi="ar-LB"/>
        </w:rPr>
        <w:t>المواد الهيدروفلوروكربونية</w:t>
      </w:r>
      <w:r w:rsidRPr="007411A1">
        <w:rPr>
          <w:sz w:val="24"/>
          <w:szCs w:val="24"/>
          <w:rtl/>
          <w:lang w:val="en-GB" w:bidi="ar-LB"/>
        </w:rPr>
        <w:t xml:space="preserve"> التي أبلغت عنها البلدان </w:t>
      </w:r>
      <w:r w:rsidR="003E0D2C" w:rsidRPr="007411A1">
        <w:rPr>
          <w:sz w:val="24"/>
          <w:szCs w:val="24"/>
          <w:rtl/>
          <w:lang w:val="en-GB" w:bidi="ar-LB"/>
        </w:rPr>
        <w:t>التي ينخفض فيها حجم الاستهلاك</w:t>
      </w:r>
      <w:r w:rsidRPr="007411A1">
        <w:rPr>
          <w:sz w:val="24"/>
          <w:szCs w:val="24"/>
          <w:rtl/>
          <w:lang w:val="en-GB" w:bidi="ar-LB"/>
        </w:rPr>
        <w:t xml:space="preserve"> </w:t>
      </w:r>
      <w:r w:rsidR="003E0D2C" w:rsidRPr="007411A1">
        <w:rPr>
          <w:sz w:val="24"/>
          <w:szCs w:val="24"/>
          <w:rtl/>
          <w:lang w:val="en-GB" w:bidi="ar-LB"/>
        </w:rPr>
        <w:t>وتلك التي لا ينخفض فيها حجم الاستهلاك</w:t>
      </w:r>
      <w:r w:rsidRPr="007411A1">
        <w:rPr>
          <w:sz w:val="24"/>
          <w:szCs w:val="24"/>
          <w:rtl/>
          <w:lang w:val="en-GB" w:bidi="ar-LB"/>
        </w:rPr>
        <w:t xml:space="preserve"> 3.1 في المائة و96.9 في المائة، على التوالي، من </w:t>
      </w:r>
      <w:r w:rsidR="003E0D2C" w:rsidRPr="007411A1">
        <w:rPr>
          <w:sz w:val="24"/>
          <w:szCs w:val="24"/>
          <w:rtl/>
          <w:lang w:val="en-GB" w:bidi="ar-LB"/>
        </w:rPr>
        <w:t>مجموع</w:t>
      </w:r>
      <w:r w:rsidRPr="007411A1">
        <w:rPr>
          <w:sz w:val="24"/>
          <w:szCs w:val="24"/>
          <w:rtl/>
          <w:lang w:val="en-GB" w:bidi="ar-LB"/>
        </w:rPr>
        <w:t xml:space="preserve"> بيانات استهلاك </w:t>
      </w:r>
      <w:r w:rsidR="003E0D2C" w:rsidRPr="007411A1">
        <w:rPr>
          <w:sz w:val="24"/>
          <w:szCs w:val="24"/>
          <w:rtl/>
          <w:lang w:val="en-GB" w:bidi="ar-LB"/>
        </w:rPr>
        <w:t>الهيدروفلوروكربون</w:t>
      </w:r>
      <w:r w:rsidRPr="007411A1">
        <w:rPr>
          <w:sz w:val="24"/>
          <w:szCs w:val="24"/>
          <w:rtl/>
          <w:lang w:val="en-GB" w:bidi="ar-LB"/>
        </w:rPr>
        <w:t xml:space="preserve"> المبلغ</w:t>
      </w:r>
      <w:r w:rsidR="003E0D2C" w:rsidRPr="007411A1">
        <w:rPr>
          <w:sz w:val="24"/>
          <w:szCs w:val="24"/>
          <w:rtl/>
          <w:lang w:val="en-GB" w:bidi="ar-LB"/>
        </w:rPr>
        <w:t xml:space="preserve">ة عن </w:t>
      </w:r>
      <w:r w:rsidRPr="007411A1">
        <w:rPr>
          <w:sz w:val="24"/>
          <w:szCs w:val="24"/>
          <w:rtl/>
          <w:lang w:val="en-GB" w:bidi="ar-LB"/>
        </w:rPr>
        <w:t>عام 2022.</w:t>
      </w:r>
    </w:p>
    <w:p w14:paraId="1E6DE275" w14:textId="6D226897" w:rsidR="00D96194" w:rsidRPr="000238C9" w:rsidRDefault="00C96B91" w:rsidP="00C57BD6">
      <w:pPr>
        <w:keepNext/>
        <w:bidi/>
        <w:rPr>
          <w:bCs/>
          <w:rtl/>
          <w:lang w:val="en-GB" w:bidi="ar-LB"/>
        </w:rPr>
      </w:pPr>
      <w:r w:rsidRPr="000238C9">
        <w:rPr>
          <w:bCs/>
          <w:rtl/>
          <w:lang w:val="en-GB" w:bidi="ar-LB"/>
        </w:rPr>
        <w:t xml:space="preserve">الجدول 9: </w:t>
      </w:r>
      <w:r w:rsidR="003E0D2C" w:rsidRPr="000238C9">
        <w:rPr>
          <w:bCs/>
          <w:rtl/>
          <w:lang w:val="en-GB" w:bidi="ar-LB"/>
        </w:rPr>
        <w:t xml:space="preserve">التوزيع القطاعي للمواد الهيدروفلوروكربونية التي </w:t>
      </w:r>
      <w:r w:rsidR="0002380B" w:rsidRPr="000238C9">
        <w:rPr>
          <w:bCs/>
          <w:rtl/>
          <w:lang w:val="en-GB" w:bidi="ar-LB"/>
        </w:rPr>
        <w:t>استه</w:t>
      </w:r>
      <w:r w:rsidR="009F3C38" w:rsidRPr="000238C9">
        <w:rPr>
          <w:bCs/>
          <w:rtl/>
          <w:lang w:val="en-GB" w:bidi="ar-LB"/>
        </w:rPr>
        <w:t>ل</w:t>
      </w:r>
      <w:r w:rsidR="0002380B" w:rsidRPr="000238C9">
        <w:rPr>
          <w:bCs/>
          <w:rtl/>
          <w:lang w:val="en-GB" w:bidi="ar-LB"/>
        </w:rPr>
        <w:t>كت</w:t>
      </w:r>
      <w:r w:rsidR="003E0D2C" w:rsidRPr="000238C9">
        <w:rPr>
          <w:bCs/>
          <w:rtl/>
          <w:lang w:val="en-GB" w:bidi="ar-LB"/>
        </w:rPr>
        <w:t xml:space="preserve"> </w:t>
      </w:r>
      <w:r w:rsidR="00577BA4" w:rsidRPr="000238C9">
        <w:rPr>
          <w:bCs/>
          <w:rtl/>
          <w:lang w:val="en-GB" w:bidi="ar-LB"/>
        </w:rPr>
        <w:t>في</w:t>
      </w:r>
      <w:r w:rsidR="003E0D2C" w:rsidRPr="000238C9">
        <w:rPr>
          <w:bCs/>
          <w:rtl/>
          <w:lang w:val="en-GB" w:bidi="ar-LB"/>
        </w:rPr>
        <w:t xml:space="preserve"> 2022 (بالأطنان المترية)</w:t>
      </w:r>
    </w:p>
    <w:tbl>
      <w:tblPr>
        <w:bidiVisual/>
        <w:tblW w:w="10229" w:type="dxa"/>
        <w:jc w:val="center"/>
        <w:tblLook w:val="04A0" w:firstRow="1" w:lastRow="0" w:firstColumn="1" w:lastColumn="0" w:noHBand="0" w:noVBand="1"/>
      </w:tblPr>
      <w:tblGrid>
        <w:gridCol w:w="1555"/>
        <w:gridCol w:w="846"/>
        <w:gridCol w:w="846"/>
        <w:gridCol w:w="846"/>
        <w:gridCol w:w="936"/>
        <w:gridCol w:w="936"/>
        <w:gridCol w:w="820"/>
        <w:gridCol w:w="981"/>
        <w:gridCol w:w="787"/>
        <w:gridCol w:w="759"/>
        <w:gridCol w:w="990"/>
      </w:tblGrid>
      <w:tr w:rsidR="004F730F" w:rsidRPr="000238C9" w14:paraId="1D435D33" w14:textId="77777777" w:rsidTr="003E0D2C">
        <w:trPr>
          <w:trHeight w:val="296"/>
          <w:tblHeader/>
          <w:jc w:val="center"/>
        </w:trPr>
        <w:tc>
          <w:tcPr>
            <w:tcW w:w="155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2FCBEA4" w14:textId="4D929E81" w:rsidR="00E53C67" w:rsidRPr="000238C9" w:rsidRDefault="00C96B91" w:rsidP="002A28BD">
            <w:pPr>
              <w:bidi/>
              <w:jc w:val="center"/>
              <w:rPr>
                <w:b/>
                <w:bCs/>
                <w:sz w:val="18"/>
                <w:szCs w:val="18"/>
                <w:lang w:val="en-GB" w:eastAsia="en-CA" w:bidi="ar-LB"/>
              </w:rPr>
            </w:pPr>
            <w:r w:rsidRPr="000238C9">
              <w:rPr>
                <w:b/>
                <w:bCs/>
                <w:sz w:val="18"/>
                <w:szCs w:val="18"/>
                <w:rtl/>
                <w:lang w:val="en-GB" w:eastAsia="en-CA" w:bidi="ar-LB"/>
              </w:rPr>
              <w:t>الهيدروفلوروكربون</w:t>
            </w:r>
          </w:p>
        </w:tc>
        <w:tc>
          <w:tcPr>
            <w:tcW w:w="846"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52A72E4" w14:textId="60016C1C" w:rsidR="00E53C67" w:rsidRPr="000238C9" w:rsidRDefault="00CD7754" w:rsidP="002A28BD">
            <w:pPr>
              <w:bidi/>
              <w:jc w:val="center"/>
              <w:rPr>
                <w:b/>
                <w:bCs/>
                <w:sz w:val="18"/>
                <w:szCs w:val="18"/>
                <w:lang w:val="en-GB" w:eastAsia="en-CA" w:bidi="ar-LB"/>
              </w:rPr>
            </w:pPr>
            <w:r>
              <w:rPr>
                <w:b/>
                <w:bCs/>
                <w:sz w:val="18"/>
                <w:szCs w:val="18"/>
                <w:rtl/>
                <w:lang w:val="en-GB" w:eastAsia="en-CA" w:bidi="ar-LB"/>
              </w:rPr>
              <w:t>الايروسول</w:t>
            </w:r>
          </w:p>
        </w:tc>
        <w:tc>
          <w:tcPr>
            <w:tcW w:w="846"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8868272" w14:textId="15948ECF" w:rsidR="00E53C67" w:rsidRPr="000238C9" w:rsidRDefault="00E7575C" w:rsidP="002A28BD">
            <w:pPr>
              <w:bidi/>
              <w:jc w:val="center"/>
              <w:rPr>
                <w:b/>
                <w:bCs/>
                <w:sz w:val="18"/>
                <w:szCs w:val="18"/>
                <w:lang w:val="en-GB" w:eastAsia="en-CA" w:bidi="ar-LB"/>
              </w:rPr>
            </w:pPr>
            <w:r w:rsidRPr="000238C9">
              <w:rPr>
                <w:b/>
                <w:bCs/>
                <w:sz w:val="18"/>
                <w:szCs w:val="18"/>
                <w:rtl/>
                <w:lang w:val="en-GB" w:eastAsia="en-CA" w:bidi="ar-LB"/>
              </w:rPr>
              <w:t>الرغاوى</w:t>
            </w:r>
          </w:p>
        </w:tc>
        <w:tc>
          <w:tcPr>
            <w:tcW w:w="846"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B4745B9" w14:textId="37F7C3FC" w:rsidR="00E53C67" w:rsidRPr="000238C9" w:rsidRDefault="000E66CB" w:rsidP="002A28BD">
            <w:pPr>
              <w:bidi/>
              <w:jc w:val="center"/>
              <w:rPr>
                <w:b/>
                <w:bCs/>
                <w:sz w:val="18"/>
                <w:szCs w:val="18"/>
                <w:lang w:val="en-GB" w:eastAsia="en-CA" w:bidi="ar-LB"/>
              </w:rPr>
            </w:pPr>
            <w:r w:rsidRPr="000238C9">
              <w:rPr>
                <w:b/>
                <w:bCs/>
                <w:sz w:val="18"/>
                <w:szCs w:val="18"/>
                <w:rtl/>
                <w:lang w:val="en-GB" w:eastAsia="en-CA" w:bidi="ar-LB"/>
              </w:rPr>
              <w:t>مكافحة الحرائق</w:t>
            </w:r>
          </w:p>
        </w:tc>
        <w:tc>
          <w:tcPr>
            <w:tcW w:w="2692" w:type="dxa"/>
            <w:gridSpan w:val="3"/>
            <w:tcBorders>
              <w:top w:val="single" w:sz="4" w:space="0" w:color="auto"/>
              <w:left w:val="nil"/>
              <w:bottom w:val="single" w:sz="4" w:space="0" w:color="auto"/>
              <w:right w:val="single" w:sz="4" w:space="0" w:color="auto"/>
            </w:tcBorders>
            <w:shd w:val="clear" w:color="auto" w:fill="auto"/>
            <w:noWrap/>
            <w:hideMark/>
          </w:tcPr>
          <w:p w14:paraId="584AC337" w14:textId="56B85985" w:rsidR="00E53C67" w:rsidRPr="000238C9" w:rsidRDefault="000E66CB" w:rsidP="002A28BD">
            <w:pPr>
              <w:bidi/>
              <w:jc w:val="center"/>
              <w:rPr>
                <w:b/>
                <w:bCs/>
                <w:sz w:val="18"/>
                <w:szCs w:val="18"/>
                <w:lang w:val="en-GB" w:eastAsia="en-CA" w:bidi="ar-LB"/>
              </w:rPr>
            </w:pPr>
            <w:r w:rsidRPr="000238C9">
              <w:rPr>
                <w:b/>
                <w:bCs/>
                <w:sz w:val="18"/>
                <w:szCs w:val="18"/>
                <w:rtl/>
                <w:lang w:val="en-GB" w:eastAsia="en-CA" w:bidi="ar-LB"/>
              </w:rPr>
              <w:t>تصنيع أجهزة التبريد</w:t>
            </w:r>
          </w:p>
        </w:tc>
        <w:tc>
          <w:tcPr>
            <w:tcW w:w="936"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72FFC3B" w14:textId="38BF48CC" w:rsidR="00E53C67" w:rsidRPr="000238C9" w:rsidRDefault="00C57BD6" w:rsidP="002A28BD">
            <w:pPr>
              <w:bidi/>
              <w:jc w:val="center"/>
              <w:rPr>
                <w:b/>
                <w:bCs/>
                <w:sz w:val="18"/>
                <w:szCs w:val="18"/>
                <w:lang w:val="en-GB" w:eastAsia="en-CA" w:bidi="ar-LB"/>
              </w:rPr>
            </w:pPr>
            <w:r w:rsidRPr="000238C9">
              <w:rPr>
                <w:b/>
                <w:bCs/>
                <w:sz w:val="18"/>
                <w:szCs w:val="18"/>
                <w:rtl/>
                <w:lang w:val="en-GB" w:eastAsia="en-CA" w:bidi="ar-LB"/>
              </w:rPr>
              <w:t>خدمة التبريد</w:t>
            </w:r>
          </w:p>
        </w:tc>
        <w:tc>
          <w:tcPr>
            <w:tcW w:w="787"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6EC48D0" w14:textId="56B0E9A4" w:rsidR="00E53C67" w:rsidRPr="000238C9" w:rsidRDefault="000E66CB" w:rsidP="002A28BD">
            <w:pPr>
              <w:bidi/>
              <w:jc w:val="center"/>
              <w:rPr>
                <w:b/>
                <w:bCs/>
                <w:sz w:val="18"/>
                <w:szCs w:val="18"/>
                <w:lang w:val="en-GB" w:eastAsia="en-CA" w:bidi="ar-LB"/>
              </w:rPr>
            </w:pPr>
            <w:r w:rsidRPr="000238C9">
              <w:rPr>
                <w:b/>
                <w:bCs/>
                <w:sz w:val="18"/>
                <w:szCs w:val="18"/>
                <w:rtl/>
                <w:lang w:val="en-GB" w:eastAsia="en-CA" w:bidi="ar-LB"/>
              </w:rPr>
              <w:t>المذيبات</w:t>
            </w:r>
          </w:p>
        </w:tc>
        <w:tc>
          <w:tcPr>
            <w:tcW w:w="759"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01B22431" w14:textId="7B24295F" w:rsidR="00E53C67" w:rsidRPr="000238C9" w:rsidRDefault="00C57BD6" w:rsidP="002A28BD">
            <w:pPr>
              <w:bidi/>
              <w:jc w:val="center"/>
              <w:rPr>
                <w:b/>
                <w:bCs/>
                <w:sz w:val="18"/>
                <w:szCs w:val="18"/>
                <w:lang w:val="en-GB" w:eastAsia="en-CA" w:bidi="ar-LB"/>
              </w:rPr>
            </w:pPr>
            <w:r w:rsidRPr="000238C9">
              <w:rPr>
                <w:b/>
                <w:bCs/>
                <w:sz w:val="18"/>
                <w:szCs w:val="18"/>
                <w:rtl/>
                <w:lang w:val="en-GB" w:eastAsia="en-CA" w:bidi="ar-LB"/>
              </w:rPr>
              <w:t>غير ذلك</w:t>
            </w:r>
          </w:p>
        </w:tc>
        <w:tc>
          <w:tcPr>
            <w:tcW w:w="962"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A230A00" w14:textId="11D2E2F8" w:rsidR="00E53C67" w:rsidRPr="000238C9" w:rsidRDefault="000E66CB" w:rsidP="002A28BD">
            <w:pPr>
              <w:bidi/>
              <w:jc w:val="center"/>
              <w:rPr>
                <w:b/>
                <w:bCs/>
                <w:sz w:val="18"/>
                <w:szCs w:val="18"/>
                <w:lang w:val="en-GB" w:eastAsia="en-CA" w:bidi="ar-LB"/>
              </w:rPr>
            </w:pPr>
            <w:r w:rsidRPr="000238C9">
              <w:rPr>
                <w:b/>
                <w:bCs/>
                <w:sz w:val="18"/>
                <w:szCs w:val="18"/>
                <w:rtl/>
                <w:lang w:val="en-GB" w:eastAsia="en-CA" w:bidi="ar-LB"/>
              </w:rPr>
              <w:t>المجموع</w:t>
            </w:r>
            <w:r w:rsidR="00E53C67" w:rsidRPr="000238C9">
              <w:rPr>
                <w:b/>
                <w:bCs/>
                <w:sz w:val="18"/>
                <w:szCs w:val="18"/>
                <w:lang w:val="en-GB" w:eastAsia="en-CA" w:bidi="ar-LB"/>
              </w:rPr>
              <w:t>***</w:t>
            </w:r>
          </w:p>
        </w:tc>
      </w:tr>
      <w:tr w:rsidR="004F730F" w:rsidRPr="000238C9" w14:paraId="69246C0A" w14:textId="77777777" w:rsidTr="00E07291">
        <w:trPr>
          <w:trHeight w:val="42"/>
          <w:tblHeader/>
          <w:jc w:val="center"/>
        </w:trPr>
        <w:tc>
          <w:tcPr>
            <w:tcW w:w="1555" w:type="dxa"/>
            <w:vMerge/>
            <w:tcBorders>
              <w:top w:val="single" w:sz="4" w:space="0" w:color="auto"/>
              <w:left w:val="single" w:sz="4" w:space="0" w:color="auto"/>
              <w:bottom w:val="single" w:sz="4" w:space="0" w:color="auto"/>
              <w:right w:val="single" w:sz="4" w:space="0" w:color="auto"/>
            </w:tcBorders>
            <w:hideMark/>
          </w:tcPr>
          <w:p w14:paraId="3C5B24AD" w14:textId="77777777" w:rsidR="00E53C67" w:rsidRPr="000238C9" w:rsidRDefault="00E53C67" w:rsidP="002A28BD">
            <w:pPr>
              <w:bidi/>
              <w:jc w:val="left"/>
              <w:rPr>
                <w:b/>
                <w:bCs/>
                <w:sz w:val="18"/>
                <w:szCs w:val="18"/>
                <w:lang w:val="en-GB" w:eastAsia="en-CA" w:bidi="ar-LB"/>
              </w:rPr>
            </w:pPr>
          </w:p>
        </w:tc>
        <w:tc>
          <w:tcPr>
            <w:tcW w:w="846" w:type="dxa"/>
            <w:vMerge/>
            <w:tcBorders>
              <w:top w:val="single" w:sz="4" w:space="0" w:color="auto"/>
              <w:left w:val="single" w:sz="4" w:space="0" w:color="auto"/>
              <w:bottom w:val="single" w:sz="4" w:space="0" w:color="auto"/>
              <w:right w:val="single" w:sz="4" w:space="0" w:color="auto"/>
            </w:tcBorders>
            <w:hideMark/>
          </w:tcPr>
          <w:p w14:paraId="0F9ACEB4" w14:textId="77777777" w:rsidR="00E53C67" w:rsidRPr="000238C9" w:rsidRDefault="00E53C67" w:rsidP="002A28BD">
            <w:pPr>
              <w:bidi/>
              <w:jc w:val="left"/>
              <w:rPr>
                <w:b/>
                <w:bCs/>
                <w:sz w:val="18"/>
                <w:szCs w:val="18"/>
                <w:lang w:val="en-GB" w:eastAsia="en-CA" w:bidi="ar-LB"/>
              </w:rPr>
            </w:pPr>
          </w:p>
        </w:tc>
        <w:tc>
          <w:tcPr>
            <w:tcW w:w="846" w:type="dxa"/>
            <w:vMerge/>
            <w:tcBorders>
              <w:top w:val="single" w:sz="4" w:space="0" w:color="auto"/>
              <w:left w:val="single" w:sz="4" w:space="0" w:color="auto"/>
              <w:bottom w:val="single" w:sz="4" w:space="0" w:color="auto"/>
              <w:right w:val="single" w:sz="4" w:space="0" w:color="auto"/>
            </w:tcBorders>
            <w:hideMark/>
          </w:tcPr>
          <w:p w14:paraId="40F8784D" w14:textId="77777777" w:rsidR="00E53C67" w:rsidRPr="000238C9" w:rsidRDefault="00E53C67" w:rsidP="002A28BD">
            <w:pPr>
              <w:bidi/>
              <w:jc w:val="left"/>
              <w:rPr>
                <w:b/>
                <w:bCs/>
                <w:sz w:val="18"/>
                <w:szCs w:val="18"/>
                <w:lang w:val="en-GB" w:eastAsia="en-CA" w:bidi="ar-LB"/>
              </w:rPr>
            </w:pPr>
          </w:p>
        </w:tc>
        <w:tc>
          <w:tcPr>
            <w:tcW w:w="846" w:type="dxa"/>
            <w:vMerge/>
            <w:tcBorders>
              <w:top w:val="single" w:sz="4" w:space="0" w:color="auto"/>
              <w:left w:val="single" w:sz="4" w:space="0" w:color="auto"/>
              <w:bottom w:val="single" w:sz="4" w:space="0" w:color="auto"/>
              <w:right w:val="single" w:sz="4" w:space="0" w:color="auto"/>
            </w:tcBorders>
            <w:hideMark/>
          </w:tcPr>
          <w:p w14:paraId="172C028F" w14:textId="77777777" w:rsidR="00E53C67" w:rsidRPr="000238C9" w:rsidRDefault="00E53C67" w:rsidP="002A28BD">
            <w:pPr>
              <w:bidi/>
              <w:jc w:val="left"/>
              <w:rPr>
                <w:b/>
                <w:bCs/>
                <w:sz w:val="18"/>
                <w:szCs w:val="18"/>
                <w:lang w:val="en-GB" w:eastAsia="en-CA" w:bidi="ar-LB"/>
              </w:rPr>
            </w:pPr>
          </w:p>
        </w:tc>
        <w:tc>
          <w:tcPr>
            <w:tcW w:w="936" w:type="dxa"/>
            <w:tcBorders>
              <w:top w:val="nil"/>
              <w:left w:val="nil"/>
              <w:bottom w:val="single" w:sz="4" w:space="0" w:color="auto"/>
              <w:right w:val="single" w:sz="4" w:space="0" w:color="auto"/>
            </w:tcBorders>
            <w:shd w:val="clear" w:color="auto" w:fill="auto"/>
            <w:hideMark/>
          </w:tcPr>
          <w:p w14:paraId="0E6AE099" w14:textId="39389125" w:rsidR="00E53C67" w:rsidRPr="000238C9" w:rsidRDefault="003E0D2C" w:rsidP="002A28BD">
            <w:pPr>
              <w:bidi/>
              <w:jc w:val="center"/>
              <w:rPr>
                <w:b/>
                <w:bCs/>
                <w:sz w:val="18"/>
                <w:szCs w:val="18"/>
                <w:lang w:val="en-GB" w:eastAsia="en-CA" w:bidi="ar-LB"/>
              </w:rPr>
            </w:pPr>
            <w:r w:rsidRPr="000238C9">
              <w:rPr>
                <w:b/>
                <w:bCs/>
                <w:sz w:val="18"/>
                <w:szCs w:val="18"/>
                <w:rtl/>
                <w:lang w:val="en-GB" w:eastAsia="en-CA" w:bidi="ar-LB"/>
              </w:rPr>
              <w:t>غير ذلك</w:t>
            </w:r>
          </w:p>
        </w:tc>
        <w:tc>
          <w:tcPr>
            <w:tcW w:w="936" w:type="dxa"/>
            <w:tcBorders>
              <w:top w:val="nil"/>
              <w:left w:val="nil"/>
              <w:bottom w:val="single" w:sz="4" w:space="0" w:color="auto"/>
              <w:right w:val="single" w:sz="4" w:space="0" w:color="auto"/>
            </w:tcBorders>
            <w:shd w:val="clear" w:color="auto" w:fill="auto"/>
            <w:hideMark/>
          </w:tcPr>
          <w:p w14:paraId="35370D59" w14:textId="65DFBED4" w:rsidR="00E53C67" w:rsidRPr="000238C9" w:rsidRDefault="00C57BD6" w:rsidP="002A28BD">
            <w:pPr>
              <w:bidi/>
              <w:jc w:val="center"/>
              <w:rPr>
                <w:b/>
                <w:bCs/>
                <w:sz w:val="18"/>
                <w:szCs w:val="18"/>
                <w:lang w:val="en-GB" w:eastAsia="en-CA" w:bidi="ar-LB"/>
              </w:rPr>
            </w:pPr>
            <w:r w:rsidRPr="000238C9">
              <w:rPr>
                <w:b/>
                <w:bCs/>
                <w:sz w:val="18"/>
                <w:szCs w:val="18"/>
                <w:rtl/>
                <w:lang w:val="en-GB" w:eastAsia="en-CA" w:bidi="ar-LB"/>
              </w:rPr>
              <w:t>تكييف الهواء</w:t>
            </w:r>
          </w:p>
        </w:tc>
        <w:tc>
          <w:tcPr>
            <w:tcW w:w="820" w:type="dxa"/>
            <w:tcBorders>
              <w:top w:val="nil"/>
              <w:left w:val="nil"/>
              <w:bottom w:val="single" w:sz="4" w:space="0" w:color="auto"/>
              <w:right w:val="single" w:sz="4" w:space="0" w:color="auto"/>
            </w:tcBorders>
            <w:shd w:val="clear" w:color="auto" w:fill="auto"/>
            <w:hideMark/>
          </w:tcPr>
          <w:p w14:paraId="1C07D8EA" w14:textId="14501EF6" w:rsidR="00E53C67" w:rsidRPr="000238C9" w:rsidRDefault="000E66CB" w:rsidP="002A28BD">
            <w:pPr>
              <w:bidi/>
              <w:jc w:val="center"/>
              <w:rPr>
                <w:b/>
                <w:bCs/>
                <w:sz w:val="18"/>
                <w:szCs w:val="18"/>
                <w:lang w:val="en-GB" w:eastAsia="en-CA" w:bidi="ar-LB"/>
              </w:rPr>
            </w:pPr>
            <w:r w:rsidRPr="000238C9">
              <w:rPr>
                <w:b/>
                <w:bCs/>
                <w:sz w:val="18"/>
                <w:szCs w:val="18"/>
                <w:rtl/>
                <w:lang w:val="en-GB" w:eastAsia="en-CA" w:bidi="ar-LB"/>
              </w:rPr>
              <w:t>المجموع</w:t>
            </w:r>
            <w:r w:rsidR="00E53C67" w:rsidRPr="000238C9">
              <w:rPr>
                <w:b/>
                <w:bCs/>
                <w:sz w:val="18"/>
                <w:szCs w:val="18"/>
                <w:lang w:val="en-GB" w:eastAsia="en-CA" w:bidi="ar-LB"/>
              </w:rPr>
              <w:t>*</w:t>
            </w:r>
          </w:p>
        </w:tc>
        <w:tc>
          <w:tcPr>
            <w:tcW w:w="936" w:type="dxa"/>
            <w:vMerge/>
            <w:tcBorders>
              <w:top w:val="single" w:sz="4" w:space="0" w:color="auto"/>
              <w:left w:val="single" w:sz="4" w:space="0" w:color="auto"/>
              <w:bottom w:val="single" w:sz="4" w:space="0" w:color="auto"/>
              <w:right w:val="single" w:sz="4" w:space="0" w:color="auto"/>
            </w:tcBorders>
            <w:hideMark/>
          </w:tcPr>
          <w:p w14:paraId="74194AB8" w14:textId="77777777" w:rsidR="00E53C67" w:rsidRPr="000238C9" w:rsidRDefault="00E53C67" w:rsidP="002A28BD">
            <w:pPr>
              <w:bidi/>
              <w:jc w:val="left"/>
              <w:rPr>
                <w:b/>
                <w:bCs/>
                <w:sz w:val="18"/>
                <w:szCs w:val="18"/>
                <w:lang w:val="en-GB" w:eastAsia="en-CA" w:bidi="ar-LB"/>
              </w:rPr>
            </w:pPr>
          </w:p>
        </w:tc>
        <w:tc>
          <w:tcPr>
            <w:tcW w:w="787" w:type="dxa"/>
            <w:vMerge/>
            <w:tcBorders>
              <w:top w:val="single" w:sz="4" w:space="0" w:color="auto"/>
              <w:left w:val="single" w:sz="4" w:space="0" w:color="auto"/>
              <w:bottom w:val="single" w:sz="4" w:space="0" w:color="auto"/>
              <w:right w:val="single" w:sz="4" w:space="0" w:color="auto"/>
            </w:tcBorders>
            <w:hideMark/>
          </w:tcPr>
          <w:p w14:paraId="09545A27" w14:textId="77777777" w:rsidR="00E53C67" w:rsidRPr="000238C9" w:rsidRDefault="00E53C67" w:rsidP="002A28BD">
            <w:pPr>
              <w:bidi/>
              <w:jc w:val="left"/>
              <w:rPr>
                <w:b/>
                <w:bCs/>
                <w:sz w:val="18"/>
                <w:szCs w:val="18"/>
                <w:lang w:val="en-GB" w:eastAsia="en-CA" w:bidi="ar-LB"/>
              </w:rPr>
            </w:pPr>
          </w:p>
        </w:tc>
        <w:tc>
          <w:tcPr>
            <w:tcW w:w="759" w:type="dxa"/>
            <w:vMerge/>
            <w:tcBorders>
              <w:top w:val="single" w:sz="4" w:space="0" w:color="auto"/>
              <w:left w:val="single" w:sz="4" w:space="0" w:color="auto"/>
              <w:bottom w:val="single" w:sz="4" w:space="0" w:color="auto"/>
              <w:right w:val="single" w:sz="4" w:space="0" w:color="auto"/>
            </w:tcBorders>
            <w:hideMark/>
          </w:tcPr>
          <w:p w14:paraId="04132D77" w14:textId="77777777" w:rsidR="00E53C67" w:rsidRPr="000238C9" w:rsidRDefault="00E53C67" w:rsidP="002A28BD">
            <w:pPr>
              <w:bidi/>
              <w:jc w:val="left"/>
              <w:rPr>
                <w:b/>
                <w:bCs/>
                <w:sz w:val="18"/>
                <w:szCs w:val="18"/>
                <w:lang w:val="en-GB" w:eastAsia="en-CA" w:bidi="ar-LB"/>
              </w:rPr>
            </w:pPr>
          </w:p>
        </w:tc>
        <w:tc>
          <w:tcPr>
            <w:tcW w:w="962" w:type="dxa"/>
            <w:vMerge/>
            <w:tcBorders>
              <w:top w:val="single" w:sz="4" w:space="0" w:color="auto"/>
              <w:left w:val="single" w:sz="4" w:space="0" w:color="auto"/>
              <w:bottom w:val="single" w:sz="4" w:space="0" w:color="auto"/>
              <w:right w:val="single" w:sz="4" w:space="0" w:color="auto"/>
            </w:tcBorders>
            <w:hideMark/>
          </w:tcPr>
          <w:p w14:paraId="6EC3D08C" w14:textId="77777777" w:rsidR="00E53C67" w:rsidRPr="000238C9" w:rsidRDefault="00E53C67" w:rsidP="002A28BD">
            <w:pPr>
              <w:bidi/>
              <w:jc w:val="left"/>
              <w:rPr>
                <w:b/>
                <w:bCs/>
                <w:sz w:val="18"/>
                <w:szCs w:val="18"/>
                <w:lang w:val="en-GB" w:eastAsia="en-CA" w:bidi="ar-LB"/>
              </w:rPr>
            </w:pPr>
          </w:p>
        </w:tc>
      </w:tr>
      <w:tr w:rsidR="004F730F" w:rsidRPr="000238C9" w14:paraId="6121E722" w14:textId="77777777" w:rsidTr="00E07291">
        <w:trPr>
          <w:trHeight w:val="42"/>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3551AC1A" w14:textId="1CB65908" w:rsidR="00E53C67" w:rsidRPr="000238C9" w:rsidRDefault="00C96B91" w:rsidP="002A28BD">
            <w:pPr>
              <w:bidi/>
              <w:jc w:val="left"/>
              <w:rPr>
                <w:sz w:val="18"/>
                <w:szCs w:val="18"/>
                <w:rtl/>
                <w:lang w:val="en-GB" w:eastAsia="en-CA" w:bidi="ar-LB"/>
              </w:rPr>
            </w:pPr>
            <w:r w:rsidRPr="000238C9">
              <w:rPr>
                <w:sz w:val="18"/>
                <w:szCs w:val="18"/>
                <w:rtl/>
                <w:lang w:val="en-GB" w:eastAsia="en-CA" w:bidi="ar-LB"/>
              </w:rPr>
              <w:t>الهيدروفلوروكربون-</w:t>
            </w:r>
            <w:r w:rsidR="00E53C67" w:rsidRPr="000238C9">
              <w:rPr>
                <w:sz w:val="18"/>
                <w:szCs w:val="18"/>
                <w:lang w:val="en-GB" w:eastAsia="en-CA" w:bidi="ar-LB"/>
              </w:rPr>
              <w:t>125</w:t>
            </w:r>
          </w:p>
        </w:tc>
        <w:tc>
          <w:tcPr>
            <w:tcW w:w="846" w:type="dxa"/>
            <w:tcBorders>
              <w:top w:val="nil"/>
              <w:left w:val="nil"/>
              <w:bottom w:val="single" w:sz="4" w:space="0" w:color="auto"/>
              <w:right w:val="single" w:sz="4" w:space="0" w:color="auto"/>
            </w:tcBorders>
            <w:shd w:val="clear" w:color="auto" w:fill="auto"/>
            <w:noWrap/>
            <w:hideMark/>
          </w:tcPr>
          <w:p w14:paraId="19442D93"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0.4</w:t>
            </w:r>
          </w:p>
        </w:tc>
        <w:tc>
          <w:tcPr>
            <w:tcW w:w="846" w:type="dxa"/>
            <w:tcBorders>
              <w:top w:val="nil"/>
              <w:left w:val="nil"/>
              <w:bottom w:val="single" w:sz="4" w:space="0" w:color="auto"/>
              <w:right w:val="single" w:sz="4" w:space="0" w:color="auto"/>
            </w:tcBorders>
            <w:shd w:val="clear" w:color="auto" w:fill="auto"/>
            <w:noWrap/>
            <w:hideMark/>
          </w:tcPr>
          <w:p w14:paraId="679528DB"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846" w:type="dxa"/>
            <w:tcBorders>
              <w:top w:val="nil"/>
              <w:left w:val="nil"/>
              <w:bottom w:val="single" w:sz="4" w:space="0" w:color="auto"/>
              <w:right w:val="single" w:sz="4" w:space="0" w:color="auto"/>
            </w:tcBorders>
            <w:shd w:val="clear" w:color="auto" w:fill="auto"/>
            <w:noWrap/>
            <w:hideMark/>
          </w:tcPr>
          <w:p w14:paraId="604D4C32"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4,532.5</w:t>
            </w:r>
          </w:p>
        </w:tc>
        <w:tc>
          <w:tcPr>
            <w:tcW w:w="936" w:type="dxa"/>
            <w:tcBorders>
              <w:top w:val="nil"/>
              <w:left w:val="nil"/>
              <w:bottom w:val="single" w:sz="4" w:space="0" w:color="auto"/>
              <w:right w:val="single" w:sz="4" w:space="0" w:color="auto"/>
            </w:tcBorders>
            <w:shd w:val="clear" w:color="auto" w:fill="auto"/>
            <w:noWrap/>
            <w:hideMark/>
          </w:tcPr>
          <w:p w14:paraId="107116EC"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36" w:type="dxa"/>
            <w:tcBorders>
              <w:top w:val="nil"/>
              <w:left w:val="nil"/>
              <w:bottom w:val="single" w:sz="4" w:space="0" w:color="auto"/>
              <w:right w:val="single" w:sz="4" w:space="0" w:color="auto"/>
            </w:tcBorders>
            <w:shd w:val="clear" w:color="auto" w:fill="auto"/>
            <w:noWrap/>
            <w:hideMark/>
          </w:tcPr>
          <w:p w14:paraId="5D891FC5"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5,879.0</w:t>
            </w:r>
          </w:p>
        </w:tc>
        <w:tc>
          <w:tcPr>
            <w:tcW w:w="820" w:type="dxa"/>
            <w:tcBorders>
              <w:top w:val="nil"/>
              <w:left w:val="nil"/>
              <w:bottom w:val="single" w:sz="4" w:space="0" w:color="auto"/>
              <w:right w:val="single" w:sz="4" w:space="0" w:color="auto"/>
            </w:tcBorders>
            <w:shd w:val="clear" w:color="auto" w:fill="auto"/>
            <w:noWrap/>
            <w:hideMark/>
          </w:tcPr>
          <w:p w14:paraId="70949FB5"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36" w:type="dxa"/>
            <w:tcBorders>
              <w:top w:val="nil"/>
              <w:left w:val="nil"/>
              <w:bottom w:val="single" w:sz="4" w:space="0" w:color="auto"/>
              <w:right w:val="single" w:sz="4" w:space="0" w:color="auto"/>
            </w:tcBorders>
            <w:shd w:val="clear" w:color="auto" w:fill="auto"/>
            <w:noWrap/>
            <w:hideMark/>
          </w:tcPr>
          <w:p w14:paraId="10BFC61D"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1,752.4</w:t>
            </w:r>
          </w:p>
        </w:tc>
        <w:tc>
          <w:tcPr>
            <w:tcW w:w="787" w:type="dxa"/>
            <w:tcBorders>
              <w:top w:val="nil"/>
              <w:left w:val="nil"/>
              <w:bottom w:val="single" w:sz="4" w:space="0" w:color="auto"/>
              <w:right w:val="single" w:sz="4" w:space="0" w:color="auto"/>
            </w:tcBorders>
            <w:shd w:val="clear" w:color="auto" w:fill="auto"/>
            <w:noWrap/>
            <w:hideMark/>
          </w:tcPr>
          <w:p w14:paraId="281FF49E"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759" w:type="dxa"/>
            <w:tcBorders>
              <w:top w:val="nil"/>
              <w:left w:val="nil"/>
              <w:bottom w:val="single" w:sz="4" w:space="0" w:color="auto"/>
              <w:right w:val="single" w:sz="4" w:space="0" w:color="auto"/>
            </w:tcBorders>
            <w:shd w:val="clear" w:color="auto" w:fill="auto"/>
            <w:noWrap/>
            <w:hideMark/>
          </w:tcPr>
          <w:p w14:paraId="6CF82012"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62" w:type="dxa"/>
            <w:tcBorders>
              <w:top w:val="nil"/>
              <w:left w:val="nil"/>
              <w:bottom w:val="single" w:sz="4" w:space="0" w:color="auto"/>
              <w:right w:val="single" w:sz="4" w:space="0" w:color="auto"/>
            </w:tcBorders>
            <w:shd w:val="clear" w:color="auto" w:fill="auto"/>
            <w:noWrap/>
            <w:hideMark/>
          </w:tcPr>
          <w:p w14:paraId="05F3481B"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16,164.8</w:t>
            </w:r>
          </w:p>
        </w:tc>
      </w:tr>
      <w:tr w:rsidR="004F730F" w:rsidRPr="000238C9" w14:paraId="5712C2A5" w14:textId="77777777" w:rsidTr="00E07291">
        <w:trPr>
          <w:trHeight w:val="57"/>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6CACED73" w14:textId="79CD63DB" w:rsidR="00E53C67" w:rsidRPr="000238C9" w:rsidRDefault="00C96B91" w:rsidP="002A28BD">
            <w:pPr>
              <w:bidi/>
              <w:jc w:val="left"/>
              <w:rPr>
                <w:sz w:val="18"/>
                <w:szCs w:val="18"/>
                <w:lang w:val="en-GB" w:eastAsia="en-CA" w:bidi="ar-LB"/>
              </w:rPr>
            </w:pPr>
            <w:r w:rsidRPr="000238C9">
              <w:rPr>
                <w:sz w:val="18"/>
                <w:szCs w:val="18"/>
                <w:rtl/>
                <w:lang w:val="en-GB" w:eastAsia="en-CA" w:bidi="ar-LB"/>
              </w:rPr>
              <w:t>الهيدروفلوروكربون-</w:t>
            </w:r>
            <w:r w:rsidR="00E53C67" w:rsidRPr="000238C9">
              <w:rPr>
                <w:sz w:val="18"/>
                <w:szCs w:val="18"/>
                <w:lang w:val="en-GB" w:eastAsia="en-CA" w:bidi="ar-LB"/>
              </w:rPr>
              <w:t>134</w:t>
            </w:r>
          </w:p>
        </w:tc>
        <w:tc>
          <w:tcPr>
            <w:tcW w:w="846" w:type="dxa"/>
            <w:tcBorders>
              <w:top w:val="nil"/>
              <w:left w:val="nil"/>
              <w:bottom w:val="single" w:sz="4" w:space="0" w:color="auto"/>
              <w:right w:val="single" w:sz="4" w:space="0" w:color="auto"/>
            </w:tcBorders>
            <w:shd w:val="clear" w:color="auto" w:fill="auto"/>
            <w:noWrap/>
            <w:hideMark/>
          </w:tcPr>
          <w:p w14:paraId="411E3669"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846" w:type="dxa"/>
            <w:tcBorders>
              <w:top w:val="nil"/>
              <w:left w:val="nil"/>
              <w:bottom w:val="single" w:sz="4" w:space="0" w:color="auto"/>
              <w:right w:val="single" w:sz="4" w:space="0" w:color="auto"/>
            </w:tcBorders>
            <w:shd w:val="clear" w:color="auto" w:fill="auto"/>
            <w:noWrap/>
            <w:hideMark/>
          </w:tcPr>
          <w:p w14:paraId="3F1A27B2"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846" w:type="dxa"/>
            <w:tcBorders>
              <w:top w:val="nil"/>
              <w:left w:val="nil"/>
              <w:bottom w:val="single" w:sz="4" w:space="0" w:color="auto"/>
              <w:right w:val="single" w:sz="4" w:space="0" w:color="auto"/>
            </w:tcBorders>
            <w:shd w:val="clear" w:color="auto" w:fill="auto"/>
            <w:noWrap/>
            <w:hideMark/>
          </w:tcPr>
          <w:p w14:paraId="6971B16D"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36" w:type="dxa"/>
            <w:tcBorders>
              <w:top w:val="nil"/>
              <w:left w:val="nil"/>
              <w:bottom w:val="single" w:sz="4" w:space="0" w:color="auto"/>
              <w:right w:val="single" w:sz="4" w:space="0" w:color="auto"/>
            </w:tcBorders>
            <w:shd w:val="clear" w:color="auto" w:fill="auto"/>
            <w:noWrap/>
            <w:hideMark/>
          </w:tcPr>
          <w:p w14:paraId="49B093AA"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36" w:type="dxa"/>
            <w:tcBorders>
              <w:top w:val="nil"/>
              <w:left w:val="nil"/>
              <w:bottom w:val="single" w:sz="4" w:space="0" w:color="auto"/>
              <w:right w:val="single" w:sz="4" w:space="0" w:color="auto"/>
            </w:tcBorders>
            <w:shd w:val="clear" w:color="auto" w:fill="auto"/>
            <w:noWrap/>
            <w:hideMark/>
          </w:tcPr>
          <w:p w14:paraId="161DBE45"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820" w:type="dxa"/>
            <w:tcBorders>
              <w:top w:val="nil"/>
              <w:left w:val="nil"/>
              <w:bottom w:val="single" w:sz="4" w:space="0" w:color="auto"/>
              <w:right w:val="single" w:sz="4" w:space="0" w:color="auto"/>
            </w:tcBorders>
            <w:shd w:val="clear" w:color="auto" w:fill="auto"/>
            <w:noWrap/>
            <w:hideMark/>
          </w:tcPr>
          <w:p w14:paraId="0E192AEC"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36" w:type="dxa"/>
            <w:tcBorders>
              <w:top w:val="nil"/>
              <w:left w:val="nil"/>
              <w:bottom w:val="single" w:sz="4" w:space="0" w:color="auto"/>
              <w:right w:val="single" w:sz="4" w:space="0" w:color="auto"/>
            </w:tcBorders>
            <w:shd w:val="clear" w:color="auto" w:fill="auto"/>
            <w:noWrap/>
            <w:hideMark/>
          </w:tcPr>
          <w:p w14:paraId="769048A4"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457.5</w:t>
            </w:r>
          </w:p>
        </w:tc>
        <w:tc>
          <w:tcPr>
            <w:tcW w:w="787" w:type="dxa"/>
            <w:tcBorders>
              <w:top w:val="nil"/>
              <w:left w:val="nil"/>
              <w:bottom w:val="single" w:sz="4" w:space="0" w:color="auto"/>
              <w:right w:val="single" w:sz="4" w:space="0" w:color="auto"/>
            </w:tcBorders>
            <w:shd w:val="clear" w:color="auto" w:fill="auto"/>
            <w:noWrap/>
            <w:hideMark/>
          </w:tcPr>
          <w:p w14:paraId="183FC287"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759" w:type="dxa"/>
            <w:tcBorders>
              <w:top w:val="nil"/>
              <w:left w:val="nil"/>
              <w:bottom w:val="single" w:sz="4" w:space="0" w:color="auto"/>
              <w:right w:val="single" w:sz="4" w:space="0" w:color="auto"/>
            </w:tcBorders>
            <w:shd w:val="clear" w:color="auto" w:fill="auto"/>
            <w:noWrap/>
            <w:hideMark/>
          </w:tcPr>
          <w:p w14:paraId="61166DC3"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62" w:type="dxa"/>
            <w:tcBorders>
              <w:top w:val="nil"/>
              <w:left w:val="nil"/>
              <w:bottom w:val="single" w:sz="4" w:space="0" w:color="auto"/>
              <w:right w:val="single" w:sz="4" w:space="0" w:color="auto"/>
            </w:tcBorders>
            <w:shd w:val="clear" w:color="auto" w:fill="auto"/>
            <w:noWrap/>
            <w:hideMark/>
          </w:tcPr>
          <w:p w14:paraId="347DBEF0"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457.5</w:t>
            </w:r>
          </w:p>
        </w:tc>
      </w:tr>
      <w:tr w:rsidR="004F730F" w:rsidRPr="000238C9" w14:paraId="26EAD9ED" w14:textId="77777777" w:rsidTr="00E07291">
        <w:trPr>
          <w:trHeight w:val="117"/>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05C21C65" w14:textId="67BBE358" w:rsidR="00E53C67" w:rsidRPr="000238C9" w:rsidRDefault="00C96B91" w:rsidP="002A28BD">
            <w:pPr>
              <w:bidi/>
              <w:jc w:val="left"/>
              <w:rPr>
                <w:sz w:val="18"/>
                <w:szCs w:val="18"/>
                <w:lang w:val="en-GB" w:eastAsia="en-CA" w:bidi="ar-LB"/>
              </w:rPr>
            </w:pPr>
            <w:r w:rsidRPr="000238C9">
              <w:rPr>
                <w:sz w:val="18"/>
                <w:szCs w:val="18"/>
                <w:rtl/>
                <w:lang w:val="en-GB" w:eastAsia="en-CA" w:bidi="ar-LB"/>
              </w:rPr>
              <w:t>الهيدروفلوروكربون-</w:t>
            </w:r>
            <w:r w:rsidR="00E53C67" w:rsidRPr="000238C9">
              <w:rPr>
                <w:sz w:val="18"/>
                <w:szCs w:val="18"/>
                <w:lang w:val="en-GB" w:eastAsia="en-CA" w:bidi="ar-LB"/>
              </w:rPr>
              <w:t>134a</w:t>
            </w:r>
          </w:p>
        </w:tc>
        <w:tc>
          <w:tcPr>
            <w:tcW w:w="846" w:type="dxa"/>
            <w:tcBorders>
              <w:top w:val="nil"/>
              <w:left w:val="nil"/>
              <w:bottom w:val="single" w:sz="4" w:space="0" w:color="auto"/>
              <w:right w:val="single" w:sz="4" w:space="0" w:color="auto"/>
            </w:tcBorders>
            <w:shd w:val="clear" w:color="auto" w:fill="auto"/>
            <w:noWrap/>
            <w:hideMark/>
          </w:tcPr>
          <w:p w14:paraId="02C80A1D"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5,696.1</w:t>
            </w:r>
          </w:p>
        </w:tc>
        <w:tc>
          <w:tcPr>
            <w:tcW w:w="846" w:type="dxa"/>
            <w:tcBorders>
              <w:top w:val="nil"/>
              <w:left w:val="nil"/>
              <w:bottom w:val="single" w:sz="4" w:space="0" w:color="auto"/>
              <w:right w:val="single" w:sz="4" w:space="0" w:color="auto"/>
            </w:tcBorders>
            <w:shd w:val="clear" w:color="auto" w:fill="auto"/>
            <w:noWrap/>
            <w:hideMark/>
          </w:tcPr>
          <w:p w14:paraId="4F38AF95"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1,693.7</w:t>
            </w:r>
          </w:p>
        </w:tc>
        <w:tc>
          <w:tcPr>
            <w:tcW w:w="846" w:type="dxa"/>
            <w:tcBorders>
              <w:top w:val="nil"/>
              <w:left w:val="nil"/>
              <w:bottom w:val="single" w:sz="4" w:space="0" w:color="auto"/>
              <w:right w:val="single" w:sz="4" w:space="0" w:color="auto"/>
            </w:tcBorders>
            <w:shd w:val="clear" w:color="auto" w:fill="auto"/>
            <w:noWrap/>
            <w:hideMark/>
          </w:tcPr>
          <w:p w14:paraId="4CB4D80C"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36" w:type="dxa"/>
            <w:tcBorders>
              <w:top w:val="nil"/>
              <w:left w:val="nil"/>
              <w:bottom w:val="single" w:sz="4" w:space="0" w:color="auto"/>
              <w:right w:val="single" w:sz="4" w:space="0" w:color="auto"/>
            </w:tcBorders>
            <w:shd w:val="clear" w:color="auto" w:fill="auto"/>
            <w:noWrap/>
            <w:hideMark/>
          </w:tcPr>
          <w:p w14:paraId="50D12AEF"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33,220.0</w:t>
            </w:r>
          </w:p>
        </w:tc>
        <w:tc>
          <w:tcPr>
            <w:tcW w:w="936" w:type="dxa"/>
            <w:tcBorders>
              <w:top w:val="nil"/>
              <w:left w:val="nil"/>
              <w:bottom w:val="single" w:sz="4" w:space="0" w:color="auto"/>
              <w:right w:val="single" w:sz="4" w:space="0" w:color="auto"/>
            </w:tcBorders>
            <w:shd w:val="clear" w:color="auto" w:fill="auto"/>
            <w:noWrap/>
            <w:hideMark/>
          </w:tcPr>
          <w:p w14:paraId="03690638"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28,232.5</w:t>
            </w:r>
          </w:p>
        </w:tc>
        <w:tc>
          <w:tcPr>
            <w:tcW w:w="820" w:type="dxa"/>
            <w:tcBorders>
              <w:top w:val="nil"/>
              <w:left w:val="nil"/>
              <w:bottom w:val="single" w:sz="4" w:space="0" w:color="auto"/>
              <w:right w:val="single" w:sz="4" w:space="0" w:color="auto"/>
            </w:tcBorders>
            <w:shd w:val="clear" w:color="auto" w:fill="auto"/>
            <w:noWrap/>
            <w:hideMark/>
          </w:tcPr>
          <w:p w14:paraId="6F203B54"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3,799.8</w:t>
            </w:r>
          </w:p>
        </w:tc>
        <w:tc>
          <w:tcPr>
            <w:tcW w:w="936" w:type="dxa"/>
            <w:tcBorders>
              <w:top w:val="nil"/>
              <w:left w:val="nil"/>
              <w:bottom w:val="single" w:sz="4" w:space="0" w:color="auto"/>
              <w:right w:val="single" w:sz="4" w:space="0" w:color="auto"/>
            </w:tcBorders>
            <w:shd w:val="clear" w:color="auto" w:fill="auto"/>
            <w:noWrap/>
            <w:hideMark/>
          </w:tcPr>
          <w:p w14:paraId="4290ED11"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87,548.4</w:t>
            </w:r>
          </w:p>
        </w:tc>
        <w:tc>
          <w:tcPr>
            <w:tcW w:w="787" w:type="dxa"/>
            <w:tcBorders>
              <w:top w:val="nil"/>
              <w:left w:val="nil"/>
              <w:bottom w:val="single" w:sz="4" w:space="0" w:color="auto"/>
              <w:right w:val="single" w:sz="4" w:space="0" w:color="auto"/>
            </w:tcBorders>
            <w:shd w:val="clear" w:color="auto" w:fill="auto"/>
            <w:noWrap/>
            <w:hideMark/>
          </w:tcPr>
          <w:p w14:paraId="4CE38037"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759" w:type="dxa"/>
            <w:tcBorders>
              <w:top w:val="nil"/>
              <w:left w:val="nil"/>
              <w:bottom w:val="single" w:sz="4" w:space="0" w:color="auto"/>
              <w:right w:val="single" w:sz="4" w:space="0" w:color="auto"/>
            </w:tcBorders>
            <w:shd w:val="clear" w:color="auto" w:fill="auto"/>
            <w:noWrap/>
            <w:hideMark/>
          </w:tcPr>
          <w:p w14:paraId="4EBA8C0E"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549.8</w:t>
            </w:r>
          </w:p>
        </w:tc>
        <w:tc>
          <w:tcPr>
            <w:tcW w:w="962" w:type="dxa"/>
            <w:tcBorders>
              <w:top w:val="nil"/>
              <w:left w:val="nil"/>
              <w:bottom w:val="single" w:sz="4" w:space="0" w:color="auto"/>
              <w:right w:val="single" w:sz="4" w:space="0" w:color="auto"/>
            </w:tcBorders>
            <w:shd w:val="clear" w:color="auto" w:fill="auto"/>
            <w:noWrap/>
            <w:hideMark/>
          </w:tcPr>
          <w:p w14:paraId="659BD943"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179,987.4</w:t>
            </w:r>
          </w:p>
        </w:tc>
      </w:tr>
      <w:tr w:rsidR="004F730F" w:rsidRPr="000238C9" w14:paraId="625BF20B" w14:textId="77777777" w:rsidTr="00E07291">
        <w:trPr>
          <w:trHeight w:val="176"/>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1AB712DF" w14:textId="5846E908" w:rsidR="00E53C67" w:rsidRPr="000238C9" w:rsidRDefault="00C96B91" w:rsidP="002A28BD">
            <w:pPr>
              <w:bidi/>
              <w:jc w:val="left"/>
              <w:rPr>
                <w:sz w:val="18"/>
                <w:szCs w:val="18"/>
                <w:lang w:val="en-GB" w:eastAsia="en-CA" w:bidi="ar-LB"/>
              </w:rPr>
            </w:pPr>
            <w:r w:rsidRPr="000238C9">
              <w:rPr>
                <w:sz w:val="18"/>
                <w:szCs w:val="18"/>
                <w:rtl/>
                <w:lang w:val="en-GB" w:eastAsia="en-CA" w:bidi="ar-LB"/>
              </w:rPr>
              <w:t>الهيدروفلوروكربون-</w:t>
            </w:r>
            <w:r w:rsidR="00E53C67" w:rsidRPr="000238C9">
              <w:rPr>
                <w:sz w:val="18"/>
                <w:szCs w:val="18"/>
                <w:lang w:val="en-GB" w:eastAsia="en-CA" w:bidi="ar-LB"/>
              </w:rPr>
              <w:t>143a</w:t>
            </w:r>
          </w:p>
        </w:tc>
        <w:tc>
          <w:tcPr>
            <w:tcW w:w="846" w:type="dxa"/>
            <w:tcBorders>
              <w:top w:val="nil"/>
              <w:left w:val="nil"/>
              <w:bottom w:val="single" w:sz="4" w:space="0" w:color="auto"/>
              <w:right w:val="single" w:sz="4" w:space="0" w:color="auto"/>
            </w:tcBorders>
            <w:shd w:val="clear" w:color="auto" w:fill="auto"/>
            <w:noWrap/>
            <w:hideMark/>
          </w:tcPr>
          <w:p w14:paraId="7C5BAA35"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0.4</w:t>
            </w:r>
          </w:p>
        </w:tc>
        <w:tc>
          <w:tcPr>
            <w:tcW w:w="846" w:type="dxa"/>
            <w:tcBorders>
              <w:top w:val="nil"/>
              <w:left w:val="nil"/>
              <w:bottom w:val="single" w:sz="4" w:space="0" w:color="auto"/>
              <w:right w:val="single" w:sz="4" w:space="0" w:color="auto"/>
            </w:tcBorders>
            <w:shd w:val="clear" w:color="auto" w:fill="auto"/>
            <w:noWrap/>
            <w:hideMark/>
          </w:tcPr>
          <w:p w14:paraId="639DB21B"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846" w:type="dxa"/>
            <w:tcBorders>
              <w:top w:val="nil"/>
              <w:left w:val="nil"/>
              <w:bottom w:val="single" w:sz="4" w:space="0" w:color="auto"/>
              <w:right w:val="single" w:sz="4" w:space="0" w:color="auto"/>
            </w:tcBorders>
            <w:shd w:val="clear" w:color="auto" w:fill="auto"/>
            <w:noWrap/>
            <w:hideMark/>
          </w:tcPr>
          <w:p w14:paraId="33C6A394"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36" w:type="dxa"/>
            <w:tcBorders>
              <w:top w:val="nil"/>
              <w:left w:val="nil"/>
              <w:bottom w:val="single" w:sz="4" w:space="0" w:color="auto"/>
              <w:right w:val="single" w:sz="4" w:space="0" w:color="auto"/>
            </w:tcBorders>
            <w:shd w:val="clear" w:color="auto" w:fill="auto"/>
            <w:noWrap/>
            <w:hideMark/>
          </w:tcPr>
          <w:p w14:paraId="667E4293"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181.1</w:t>
            </w:r>
          </w:p>
        </w:tc>
        <w:tc>
          <w:tcPr>
            <w:tcW w:w="936" w:type="dxa"/>
            <w:tcBorders>
              <w:top w:val="nil"/>
              <w:left w:val="nil"/>
              <w:bottom w:val="single" w:sz="4" w:space="0" w:color="auto"/>
              <w:right w:val="single" w:sz="4" w:space="0" w:color="auto"/>
            </w:tcBorders>
            <w:shd w:val="clear" w:color="auto" w:fill="auto"/>
            <w:noWrap/>
            <w:hideMark/>
          </w:tcPr>
          <w:p w14:paraId="14CCEB21"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1,151.4</w:t>
            </w:r>
          </w:p>
        </w:tc>
        <w:tc>
          <w:tcPr>
            <w:tcW w:w="820" w:type="dxa"/>
            <w:tcBorders>
              <w:top w:val="nil"/>
              <w:left w:val="nil"/>
              <w:bottom w:val="single" w:sz="4" w:space="0" w:color="auto"/>
              <w:right w:val="single" w:sz="4" w:space="0" w:color="auto"/>
            </w:tcBorders>
            <w:shd w:val="clear" w:color="auto" w:fill="auto"/>
            <w:noWrap/>
            <w:hideMark/>
          </w:tcPr>
          <w:p w14:paraId="14650FC8"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36" w:type="dxa"/>
            <w:tcBorders>
              <w:top w:val="nil"/>
              <w:left w:val="nil"/>
              <w:bottom w:val="single" w:sz="4" w:space="0" w:color="auto"/>
              <w:right w:val="single" w:sz="4" w:space="0" w:color="auto"/>
            </w:tcBorders>
            <w:shd w:val="clear" w:color="auto" w:fill="auto"/>
            <w:noWrap/>
            <w:hideMark/>
          </w:tcPr>
          <w:p w14:paraId="041B2761"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1,722.2</w:t>
            </w:r>
          </w:p>
        </w:tc>
        <w:tc>
          <w:tcPr>
            <w:tcW w:w="787" w:type="dxa"/>
            <w:tcBorders>
              <w:top w:val="nil"/>
              <w:left w:val="nil"/>
              <w:bottom w:val="single" w:sz="4" w:space="0" w:color="auto"/>
              <w:right w:val="single" w:sz="4" w:space="0" w:color="auto"/>
            </w:tcBorders>
            <w:shd w:val="clear" w:color="auto" w:fill="auto"/>
            <w:noWrap/>
            <w:hideMark/>
          </w:tcPr>
          <w:p w14:paraId="20C25ECD"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759" w:type="dxa"/>
            <w:tcBorders>
              <w:top w:val="nil"/>
              <w:left w:val="nil"/>
              <w:bottom w:val="single" w:sz="4" w:space="0" w:color="auto"/>
              <w:right w:val="single" w:sz="4" w:space="0" w:color="auto"/>
            </w:tcBorders>
            <w:shd w:val="clear" w:color="auto" w:fill="auto"/>
            <w:noWrap/>
            <w:hideMark/>
          </w:tcPr>
          <w:p w14:paraId="5BBB988A"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1,524.6</w:t>
            </w:r>
          </w:p>
        </w:tc>
        <w:tc>
          <w:tcPr>
            <w:tcW w:w="962" w:type="dxa"/>
            <w:tcBorders>
              <w:top w:val="nil"/>
              <w:left w:val="nil"/>
              <w:bottom w:val="single" w:sz="4" w:space="0" w:color="auto"/>
              <w:right w:val="single" w:sz="4" w:space="0" w:color="auto"/>
            </w:tcBorders>
            <w:shd w:val="clear" w:color="auto" w:fill="auto"/>
            <w:noWrap/>
            <w:hideMark/>
          </w:tcPr>
          <w:p w14:paraId="46D7DD92"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4,579.6</w:t>
            </w:r>
          </w:p>
        </w:tc>
      </w:tr>
      <w:tr w:rsidR="004F730F" w:rsidRPr="000238C9" w14:paraId="05C00C8D" w14:textId="77777777" w:rsidTr="00E07291">
        <w:trPr>
          <w:trHeight w:val="109"/>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7C617F30" w14:textId="0894FD58" w:rsidR="00E53C67" w:rsidRPr="000238C9" w:rsidRDefault="00C96B91" w:rsidP="002A28BD">
            <w:pPr>
              <w:bidi/>
              <w:jc w:val="left"/>
              <w:rPr>
                <w:sz w:val="18"/>
                <w:szCs w:val="18"/>
                <w:lang w:val="en-GB" w:eastAsia="en-CA" w:bidi="ar-LB"/>
              </w:rPr>
            </w:pPr>
            <w:r w:rsidRPr="000238C9">
              <w:rPr>
                <w:sz w:val="18"/>
                <w:szCs w:val="18"/>
                <w:rtl/>
                <w:lang w:val="en-GB" w:eastAsia="en-CA" w:bidi="ar-LB"/>
              </w:rPr>
              <w:t>الهيدروفلوروكربون-</w:t>
            </w:r>
            <w:r w:rsidR="00E53C67" w:rsidRPr="000238C9">
              <w:rPr>
                <w:sz w:val="18"/>
                <w:szCs w:val="18"/>
                <w:lang w:val="en-GB" w:eastAsia="en-CA" w:bidi="ar-LB"/>
              </w:rPr>
              <w:t>152</w:t>
            </w:r>
          </w:p>
        </w:tc>
        <w:tc>
          <w:tcPr>
            <w:tcW w:w="846" w:type="dxa"/>
            <w:tcBorders>
              <w:top w:val="nil"/>
              <w:left w:val="nil"/>
              <w:bottom w:val="single" w:sz="4" w:space="0" w:color="auto"/>
              <w:right w:val="single" w:sz="4" w:space="0" w:color="auto"/>
            </w:tcBorders>
            <w:shd w:val="clear" w:color="auto" w:fill="auto"/>
            <w:noWrap/>
            <w:hideMark/>
          </w:tcPr>
          <w:p w14:paraId="4359438E"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846" w:type="dxa"/>
            <w:tcBorders>
              <w:top w:val="nil"/>
              <w:left w:val="nil"/>
              <w:bottom w:val="single" w:sz="4" w:space="0" w:color="auto"/>
              <w:right w:val="single" w:sz="4" w:space="0" w:color="auto"/>
            </w:tcBorders>
            <w:shd w:val="clear" w:color="auto" w:fill="auto"/>
            <w:noWrap/>
            <w:hideMark/>
          </w:tcPr>
          <w:p w14:paraId="528186CF"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846" w:type="dxa"/>
            <w:tcBorders>
              <w:top w:val="nil"/>
              <w:left w:val="nil"/>
              <w:bottom w:val="single" w:sz="4" w:space="0" w:color="auto"/>
              <w:right w:val="single" w:sz="4" w:space="0" w:color="auto"/>
            </w:tcBorders>
            <w:shd w:val="clear" w:color="auto" w:fill="auto"/>
            <w:noWrap/>
            <w:hideMark/>
          </w:tcPr>
          <w:p w14:paraId="4E1DA670"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36" w:type="dxa"/>
            <w:tcBorders>
              <w:top w:val="nil"/>
              <w:left w:val="nil"/>
              <w:bottom w:val="single" w:sz="4" w:space="0" w:color="auto"/>
              <w:right w:val="single" w:sz="4" w:space="0" w:color="auto"/>
            </w:tcBorders>
            <w:shd w:val="clear" w:color="auto" w:fill="auto"/>
            <w:noWrap/>
            <w:hideMark/>
          </w:tcPr>
          <w:p w14:paraId="6286FE76"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36" w:type="dxa"/>
            <w:tcBorders>
              <w:top w:val="nil"/>
              <w:left w:val="nil"/>
              <w:bottom w:val="single" w:sz="4" w:space="0" w:color="auto"/>
              <w:right w:val="single" w:sz="4" w:space="0" w:color="auto"/>
            </w:tcBorders>
            <w:shd w:val="clear" w:color="auto" w:fill="auto"/>
            <w:noWrap/>
            <w:hideMark/>
          </w:tcPr>
          <w:p w14:paraId="6FDCE4A8"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820" w:type="dxa"/>
            <w:tcBorders>
              <w:top w:val="nil"/>
              <w:left w:val="nil"/>
              <w:bottom w:val="single" w:sz="4" w:space="0" w:color="auto"/>
              <w:right w:val="single" w:sz="4" w:space="0" w:color="auto"/>
            </w:tcBorders>
            <w:shd w:val="clear" w:color="auto" w:fill="auto"/>
            <w:noWrap/>
            <w:hideMark/>
          </w:tcPr>
          <w:p w14:paraId="083D0189"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36" w:type="dxa"/>
            <w:tcBorders>
              <w:top w:val="nil"/>
              <w:left w:val="nil"/>
              <w:bottom w:val="single" w:sz="4" w:space="0" w:color="auto"/>
              <w:right w:val="single" w:sz="4" w:space="0" w:color="auto"/>
            </w:tcBorders>
            <w:shd w:val="clear" w:color="auto" w:fill="auto"/>
            <w:noWrap/>
            <w:hideMark/>
          </w:tcPr>
          <w:p w14:paraId="2770AC07"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787" w:type="dxa"/>
            <w:tcBorders>
              <w:top w:val="nil"/>
              <w:left w:val="nil"/>
              <w:bottom w:val="single" w:sz="4" w:space="0" w:color="auto"/>
              <w:right w:val="single" w:sz="4" w:space="0" w:color="auto"/>
            </w:tcBorders>
            <w:shd w:val="clear" w:color="auto" w:fill="auto"/>
            <w:noWrap/>
            <w:hideMark/>
          </w:tcPr>
          <w:p w14:paraId="2884586B"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759" w:type="dxa"/>
            <w:tcBorders>
              <w:top w:val="nil"/>
              <w:left w:val="nil"/>
              <w:bottom w:val="single" w:sz="4" w:space="0" w:color="auto"/>
              <w:right w:val="single" w:sz="4" w:space="0" w:color="auto"/>
            </w:tcBorders>
            <w:shd w:val="clear" w:color="auto" w:fill="auto"/>
            <w:noWrap/>
            <w:hideMark/>
          </w:tcPr>
          <w:p w14:paraId="7840CC78"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1.9</w:t>
            </w:r>
          </w:p>
        </w:tc>
        <w:tc>
          <w:tcPr>
            <w:tcW w:w="962" w:type="dxa"/>
            <w:tcBorders>
              <w:top w:val="nil"/>
              <w:left w:val="nil"/>
              <w:bottom w:val="single" w:sz="4" w:space="0" w:color="auto"/>
              <w:right w:val="single" w:sz="4" w:space="0" w:color="auto"/>
            </w:tcBorders>
            <w:shd w:val="clear" w:color="auto" w:fill="auto"/>
            <w:noWrap/>
            <w:hideMark/>
          </w:tcPr>
          <w:p w14:paraId="68F1225C"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1.9</w:t>
            </w:r>
          </w:p>
        </w:tc>
      </w:tr>
      <w:tr w:rsidR="004F730F" w:rsidRPr="000238C9" w14:paraId="14B9689B" w14:textId="77777777" w:rsidTr="00E07291">
        <w:trPr>
          <w:trHeight w:val="42"/>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33AE2AA1" w14:textId="48E42FA1" w:rsidR="00E53C67" w:rsidRPr="000238C9" w:rsidRDefault="00C96B91" w:rsidP="002A28BD">
            <w:pPr>
              <w:bidi/>
              <w:jc w:val="left"/>
              <w:rPr>
                <w:sz w:val="18"/>
                <w:szCs w:val="18"/>
                <w:lang w:val="en-GB" w:eastAsia="en-CA" w:bidi="ar-LB"/>
              </w:rPr>
            </w:pPr>
            <w:r w:rsidRPr="000238C9">
              <w:rPr>
                <w:sz w:val="18"/>
                <w:szCs w:val="18"/>
                <w:rtl/>
                <w:lang w:val="en-GB" w:eastAsia="en-CA" w:bidi="ar-LB"/>
              </w:rPr>
              <w:t>الهيدروفلوروكربون-</w:t>
            </w:r>
            <w:r w:rsidR="00E53C67" w:rsidRPr="000238C9">
              <w:rPr>
                <w:sz w:val="18"/>
                <w:szCs w:val="18"/>
                <w:lang w:val="en-GB" w:eastAsia="en-CA" w:bidi="ar-LB"/>
              </w:rPr>
              <w:t>152a</w:t>
            </w:r>
          </w:p>
        </w:tc>
        <w:tc>
          <w:tcPr>
            <w:tcW w:w="846" w:type="dxa"/>
            <w:tcBorders>
              <w:top w:val="nil"/>
              <w:left w:val="nil"/>
              <w:bottom w:val="single" w:sz="4" w:space="0" w:color="auto"/>
              <w:right w:val="single" w:sz="4" w:space="0" w:color="auto"/>
            </w:tcBorders>
            <w:shd w:val="clear" w:color="auto" w:fill="auto"/>
            <w:noWrap/>
            <w:hideMark/>
          </w:tcPr>
          <w:p w14:paraId="3BA63F2D"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5,701.6</w:t>
            </w:r>
          </w:p>
        </w:tc>
        <w:tc>
          <w:tcPr>
            <w:tcW w:w="846" w:type="dxa"/>
            <w:tcBorders>
              <w:top w:val="nil"/>
              <w:left w:val="nil"/>
              <w:bottom w:val="single" w:sz="4" w:space="0" w:color="auto"/>
              <w:right w:val="single" w:sz="4" w:space="0" w:color="auto"/>
            </w:tcBorders>
            <w:shd w:val="clear" w:color="auto" w:fill="auto"/>
            <w:noWrap/>
            <w:hideMark/>
          </w:tcPr>
          <w:p w14:paraId="73D26F45"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3,115.1</w:t>
            </w:r>
          </w:p>
        </w:tc>
        <w:tc>
          <w:tcPr>
            <w:tcW w:w="846" w:type="dxa"/>
            <w:tcBorders>
              <w:top w:val="nil"/>
              <w:left w:val="nil"/>
              <w:bottom w:val="single" w:sz="4" w:space="0" w:color="auto"/>
              <w:right w:val="single" w:sz="4" w:space="0" w:color="auto"/>
            </w:tcBorders>
            <w:shd w:val="clear" w:color="auto" w:fill="auto"/>
            <w:noWrap/>
            <w:hideMark/>
          </w:tcPr>
          <w:p w14:paraId="6B03A6AB"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36" w:type="dxa"/>
            <w:tcBorders>
              <w:top w:val="nil"/>
              <w:left w:val="nil"/>
              <w:bottom w:val="single" w:sz="4" w:space="0" w:color="auto"/>
              <w:right w:val="single" w:sz="4" w:space="0" w:color="auto"/>
            </w:tcBorders>
            <w:shd w:val="clear" w:color="auto" w:fill="auto"/>
            <w:noWrap/>
            <w:hideMark/>
          </w:tcPr>
          <w:p w14:paraId="061DF106"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31.1</w:t>
            </w:r>
          </w:p>
        </w:tc>
        <w:tc>
          <w:tcPr>
            <w:tcW w:w="936" w:type="dxa"/>
            <w:tcBorders>
              <w:top w:val="nil"/>
              <w:left w:val="nil"/>
              <w:bottom w:val="single" w:sz="4" w:space="0" w:color="auto"/>
              <w:right w:val="single" w:sz="4" w:space="0" w:color="auto"/>
            </w:tcBorders>
            <w:shd w:val="clear" w:color="auto" w:fill="auto"/>
            <w:noWrap/>
            <w:hideMark/>
          </w:tcPr>
          <w:p w14:paraId="45B4333E"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6.2</w:t>
            </w:r>
          </w:p>
        </w:tc>
        <w:tc>
          <w:tcPr>
            <w:tcW w:w="820" w:type="dxa"/>
            <w:tcBorders>
              <w:top w:val="nil"/>
              <w:left w:val="nil"/>
              <w:bottom w:val="single" w:sz="4" w:space="0" w:color="auto"/>
              <w:right w:val="single" w:sz="4" w:space="0" w:color="auto"/>
            </w:tcBorders>
            <w:shd w:val="clear" w:color="auto" w:fill="auto"/>
            <w:noWrap/>
            <w:hideMark/>
          </w:tcPr>
          <w:p w14:paraId="2D1EB6FA"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36" w:type="dxa"/>
            <w:tcBorders>
              <w:top w:val="nil"/>
              <w:left w:val="nil"/>
              <w:bottom w:val="single" w:sz="4" w:space="0" w:color="auto"/>
              <w:right w:val="single" w:sz="4" w:space="0" w:color="auto"/>
            </w:tcBorders>
            <w:shd w:val="clear" w:color="auto" w:fill="auto"/>
            <w:noWrap/>
            <w:hideMark/>
          </w:tcPr>
          <w:p w14:paraId="0E5E6C6A"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4,162.6</w:t>
            </w:r>
          </w:p>
        </w:tc>
        <w:tc>
          <w:tcPr>
            <w:tcW w:w="787" w:type="dxa"/>
            <w:tcBorders>
              <w:top w:val="nil"/>
              <w:left w:val="nil"/>
              <w:bottom w:val="single" w:sz="4" w:space="0" w:color="auto"/>
              <w:right w:val="single" w:sz="4" w:space="0" w:color="auto"/>
            </w:tcBorders>
            <w:shd w:val="clear" w:color="auto" w:fill="auto"/>
            <w:noWrap/>
            <w:hideMark/>
          </w:tcPr>
          <w:p w14:paraId="5771DEF2"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2,500.0</w:t>
            </w:r>
          </w:p>
        </w:tc>
        <w:tc>
          <w:tcPr>
            <w:tcW w:w="759" w:type="dxa"/>
            <w:tcBorders>
              <w:top w:val="nil"/>
              <w:left w:val="nil"/>
              <w:bottom w:val="single" w:sz="4" w:space="0" w:color="auto"/>
              <w:right w:val="single" w:sz="4" w:space="0" w:color="auto"/>
            </w:tcBorders>
            <w:shd w:val="clear" w:color="auto" w:fill="auto"/>
            <w:noWrap/>
            <w:hideMark/>
          </w:tcPr>
          <w:p w14:paraId="4682CBD8"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202.6</w:t>
            </w:r>
          </w:p>
        </w:tc>
        <w:tc>
          <w:tcPr>
            <w:tcW w:w="962" w:type="dxa"/>
            <w:tcBorders>
              <w:top w:val="nil"/>
              <w:left w:val="nil"/>
              <w:bottom w:val="single" w:sz="4" w:space="0" w:color="auto"/>
              <w:right w:val="single" w:sz="4" w:space="0" w:color="auto"/>
            </w:tcBorders>
            <w:shd w:val="clear" w:color="auto" w:fill="auto"/>
            <w:noWrap/>
            <w:hideMark/>
          </w:tcPr>
          <w:p w14:paraId="22D306D2"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18,805.7</w:t>
            </w:r>
          </w:p>
        </w:tc>
      </w:tr>
      <w:tr w:rsidR="004F730F" w:rsidRPr="000238C9" w14:paraId="4359A004" w14:textId="77777777" w:rsidTr="00E07291">
        <w:trPr>
          <w:trHeight w:val="101"/>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27EEAC45" w14:textId="39D8E629" w:rsidR="00E53C67" w:rsidRPr="000238C9" w:rsidRDefault="00C96B91" w:rsidP="002A28BD">
            <w:pPr>
              <w:bidi/>
              <w:jc w:val="left"/>
              <w:rPr>
                <w:sz w:val="18"/>
                <w:szCs w:val="18"/>
                <w:lang w:val="en-GB" w:eastAsia="en-CA" w:bidi="ar-LB"/>
              </w:rPr>
            </w:pPr>
            <w:r w:rsidRPr="000238C9">
              <w:rPr>
                <w:sz w:val="18"/>
                <w:szCs w:val="18"/>
                <w:rtl/>
                <w:lang w:val="en-GB" w:eastAsia="en-CA" w:bidi="ar-LB"/>
              </w:rPr>
              <w:t>الهيدروفلوروكربون-</w:t>
            </w:r>
            <w:r w:rsidR="00E53C67" w:rsidRPr="000238C9">
              <w:rPr>
                <w:sz w:val="18"/>
                <w:szCs w:val="18"/>
                <w:lang w:val="en-GB" w:eastAsia="en-CA" w:bidi="ar-LB"/>
              </w:rPr>
              <w:t>227ea</w:t>
            </w:r>
          </w:p>
        </w:tc>
        <w:tc>
          <w:tcPr>
            <w:tcW w:w="846" w:type="dxa"/>
            <w:tcBorders>
              <w:top w:val="nil"/>
              <w:left w:val="nil"/>
              <w:bottom w:val="single" w:sz="4" w:space="0" w:color="auto"/>
              <w:right w:val="single" w:sz="4" w:space="0" w:color="auto"/>
            </w:tcBorders>
            <w:shd w:val="clear" w:color="auto" w:fill="auto"/>
            <w:noWrap/>
            <w:hideMark/>
          </w:tcPr>
          <w:p w14:paraId="0A53A21F"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372.1</w:t>
            </w:r>
          </w:p>
        </w:tc>
        <w:tc>
          <w:tcPr>
            <w:tcW w:w="846" w:type="dxa"/>
            <w:tcBorders>
              <w:top w:val="nil"/>
              <w:left w:val="nil"/>
              <w:bottom w:val="single" w:sz="4" w:space="0" w:color="auto"/>
              <w:right w:val="single" w:sz="4" w:space="0" w:color="auto"/>
            </w:tcBorders>
            <w:shd w:val="clear" w:color="auto" w:fill="auto"/>
            <w:noWrap/>
            <w:hideMark/>
          </w:tcPr>
          <w:p w14:paraId="457F2493"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20.2</w:t>
            </w:r>
          </w:p>
        </w:tc>
        <w:tc>
          <w:tcPr>
            <w:tcW w:w="846" w:type="dxa"/>
            <w:tcBorders>
              <w:top w:val="nil"/>
              <w:left w:val="nil"/>
              <w:bottom w:val="single" w:sz="4" w:space="0" w:color="auto"/>
              <w:right w:val="single" w:sz="4" w:space="0" w:color="auto"/>
            </w:tcBorders>
            <w:shd w:val="clear" w:color="auto" w:fill="auto"/>
            <w:noWrap/>
            <w:hideMark/>
          </w:tcPr>
          <w:p w14:paraId="39AB06C6"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30,672.0</w:t>
            </w:r>
          </w:p>
        </w:tc>
        <w:tc>
          <w:tcPr>
            <w:tcW w:w="936" w:type="dxa"/>
            <w:tcBorders>
              <w:top w:val="nil"/>
              <w:left w:val="nil"/>
              <w:bottom w:val="single" w:sz="4" w:space="0" w:color="auto"/>
              <w:right w:val="single" w:sz="4" w:space="0" w:color="auto"/>
            </w:tcBorders>
            <w:shd w:val="clear" w:color="auto" w:fill="auto"/>
            <w:noWrap/>
            <w:hideMark/>
          </w:tcPr>
          <w:p w14:paraId="712FBEEE"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36" w:type="dxa"/>
            <w:tcBorders>
              <w:top w:val="nil"/>
              <w:left w:val="nil"/>
              <w:bottom w:val="single" w:sz="4" w:space="0" w:color="auto"/>
              <w:right w:val="single" w:sz="4" w:space="0" w:color="auto"/>
            </w:tcBorders>
            <w:shd w:val="clear" w:color="auto" w:fill="auto"/>
            <w:noWrap/>
            <w:hideMark/>
          </w:tcPr>
          <w:p w14:paraId="4FBCAAF8"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820" w:type="dxa"/>
            <w:tcBorders>
              <w:top w:val="nil"/>
              <w:left w:val="nil"/>
              <w:bottom w:val="single" w:sz="4" w:space="0" w:color="auto"/>
              <w:right w:val="single" w:sz="4" w:space="0" w:color="auto"/>
            </w:tcBorders>
            <w:shd w:val="clear" w:color="auto" w:fill="auto"/>
            <w:noWrap/>
            <w:hideMark/>
          </w:tcPr>
          <w:p w14:paraId="13F7C556"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36" w:type="dxa"/>
            <w:tcBorders>
              <w:top w:val="nil"/>
              <w:left w:val="nil"/>
              <w:bottom w:val="single" w:sz="4" w:space="0" w:color="auto"/>
              <w:right w:val="single" w:sz="4" w:space="0" w:color="auto"/>
            </w:tcBorders>
            <w:shd w:val="clear" w:color="auto" w:fill="auto"/>
            <w:noWrap/>
            <w:hideMark/>
          </w:tcPr>
          <w:p w14:paraId="235A3488"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1.9</w:t>
            </w:r>
          </w:p>
        </w:tc>
        <w:tc>
          <w:tcPr>
            <w:tcW w:w="787" w:type="dxa"/>
            <w:tcBorders>
              <w:top w:val="nil"/>
              <w:left w:val="nil"/>
              <w:bottom w:val="single" w:sz="4" w:space="0" w:color="auto"/>
              <w:right w:val="single" w:sz="4" w:space="0" w:color="auto"/>
            </w:tcBorders>
            <w:shd w:val="clear" w:color="auto" w:fill="auto"/>
            <w:noWrap/>
            <w:hideMark/>
          </w:tcPr>
          <w:p w14:paraId="569E1966"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759" w:type="dxa"/>
            <w:tcBorders>
              <w:top w:val="nil"/>
              <w:left w:val="nil"/>
              <w:bottom w:val="single" w:sz="4" w:space="0" w:color="auto"/>
              <w:right w:val="single" w:sz="4" w:space="0" w:color="auto"/>
            </w:tcBorders>
            <w:shd w:val="clear" w:color="auto" w:fill="auto"/>
            <w:noWrap/>
            <w:hideMark/>
          </w:tcPr>
          <w:p w14:paraId="0A414FA6"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0.01</w:t>
            </w:r>
          </w:p>
        </w:tc>
        <w:tc>
          <w:tcPr>
            <w:tcW w:w="962" w:type="dxa"/>
            <w:tcBorders>
              <w:top w:val="nil"/>
              <w:left w:val="nil"/>
              <w:bottom w:val="single" w:sz="4" w:space="0" w:color="auto"/>
              <w:right w:val="single" w:sz="4" w:space="0" w:color="auto"/>
            </w:tcBorders>
            <w:shd w:val="clear" w:color="auto" w:fill="auto"/>
            <w:noWrap/>
            <w:hideMark/>
          </w:tcPr>
          <w:p w14:paraId="069954DF"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31,386.4</w:t>
            </w:r>
          </w:p>
        </w:tc>
      </w:tr>
      <w:tr w:rsidR="004F730F" w:rsidRPr="000238C9" w14:paraId="5AFDD28F" w14:textId="77777777" w:rsidTr="00E07291">
        <w:trPr>
          <w:trHeight w:val="161"/>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605C8B59" w14:textId="6737787D" w:rsidR="00E53C67" w:rsidRPr="000238C9" w:rsidRDefault="00C96B91" w:rsidP="002A28BD">
            <w:pPr>
              <w:bidi/>
              <w:jc w:val="left"/>
              <w:rPr>
                <w:sz w:val="18"/>
                <w:szCs w:val="18"/>
                <w:lang w:val="en-GB" w:eastAsia="en-CA" w:bidi="ar-LB"/>
              </w:rPr>
            </w:pPr>
            <w:r w:rsidRPr="000238C9">
              <w:rPr>
                <w:sz w:val="18"/>
                <w:szCs w:val="18"/>
                <w:rtl/>
                <w:lang w:val="en-GB" w:eastAsia="en-CA" w:bidi="ar-LB"/>
              </w:rPr>
              <w:t>الهيدروفلوروكربون-</w:t>
            </w:r>
            <w:r w:rsidR="00E53C67" w:rsidRPr="000238C9">
              <w:rPr>
                <w:sz w:val="18"/>
                <w:szCs w:val="18"/>
                <w:lang w:val="en-GB" w:eastAsia="en-CA" w:bidi="ar-LB"/>
              </w:rPr>
              <w:t>236cb</w:t>
            </w:r>
          </w:p>
        </w:tc>
        <w:tc>
          <w:tcPr>
            <w:tcW w:w="846" w:type="dxa"/>
            <w:tcBorders>
              <w:top w:val="nil"/>
              <w:left w:val="nil"/>
              <w:bottom w:val="single" w:sz="4" w:space="0" w:color="auto"/>
              <w:right w:val="single" w:sz="4" w:space="0" w:color="auto"/>
            </w:tcBorders>
            <w:shd w:val="clear" w:color="auto" w:fill="auto"/>
            <w:noWrap/>
            <w:hideMark/>
          </w:tcPr>
          <w:p w14:paraId="595AC3A0"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846" w:type="dxa"/>
            <w:tcBorders>
              <w:top w:val="nil"/>
              <w:left w:val="nil"/>
              <w:bottom w:val="single" w:sz="4" w:space="0" w:color="auto"/>
              <w:right w:val="single" w:sz="4" w:space="0" w:color="auto"/>
            </w:tcBorders>
            <w:shd w:val="clear" w:color="auto" w:fill="auto"/>
            <w:noWrap/>
            <w:hideMark/>
          </w:tcPr>
          <w:p w14:paraId="0A0FB95B"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846" w:type="dxa"/>
            <w:tcBorders>
              <w:top w:val="nil"/>
              <w:left w:val="nil"/>
              <w:bottom w:val="single" w:sz="4" w:space="0" w:color="auto"/>
              <w:right w:val="single" w:sz="4" w:space="0" w:color="auto"/>
            </w:tcBorders>
            <w:shd w:val="clear" w:color="auto" w:fill="auto"/>
            <w:noWrap/>
            <w:hideMark/>
          </w:tcPr>
          <w:p w14:paraId="18467E93"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0.01</w:t>
            </w:r>
          </w:p>
        </w:tc>
        <w:tc>
          <w:tcPr>
            <w:tcW w:w="936" w:type="dxa"/>
            <w:tcBorders>
              <w:top w:val="nil"/>
              <w:left w:val="nil"/>
              <w:bottom w:val="single" w:sz="4" w:space="0" w:color="auto"/>
              <w:right w:val="single" w:sz="4" w:space="0" w:color="auto"/>
            </w:tcBorders>
            <w:shd w:val="clear" w:color="auto" w:fill="auto"/>
            <w:noWrap/>
            <w:hideMark/>
          </w:tcPr>
          <w:p w14:paraId="63728ED0"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36" w:type="dxa"/>
            <w:tcBorders>
              <w:top w:val="nil"/>
              <w:left w:val="nil"/>
              <w:bottom w:val="single" w:sz="4" w:space="0" w:color="auto"/>
              <w:right w:val="single" w:sz="4" w:space="0" w:color="auto"/>
            </w:tcBorders>
            <w:shd w:val="clear" w:color="auto" w:fill="auto"/>
            <w:noWrap/>
            <w:hideMark/>
          </w:tcPr>
          <w:p w14:paraId="3CDDB15B"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820" w:type="dxa"/>
            <w:tcBorders>
              <w:top w:val="nil"/>
              <w:left w:val="nil"/>
              <w:bottom w:val="single" w:sz="4" w:space="0" w:color="auto"/>
              <w:right w:val="single" w:sz="4" w:space="0" w:color="auto"/>
            </w:tcBorders>
            <w:shd w:val="clear" w:color="auto" w:fill="auto"/>
            <w:noWrap/>
            <w:hideMark/>
          </w:tcPr>
          <w:p w14:paraId="1FE9CA33"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36" w:type="dxa"/>
            <w:tcBorders>
              <w:top w:val="nil"/>
              <w:left w:val="nil"/>
              <w:bottom w:val="single" w:sz="4" w:space="0" w:color="auto"/>
              <w:right w:val="single" w:sz="4" w:space="0" w:color="auto"/>
            </w:tcBorders>
            <w:shd w:val="clear" w:color="auto" w:fill="auto"/>
            <w:noWrap/>
            <w:hideMark/>
          </w:tcPr>
          <w:p w14:paraId="66FECDB5"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787" w:type="dxa"/>
            <w:tcBorders>
              <w:top w:val="nil"/>
              <w:left w:val="nil"/>
              <w:bottom w:val="single" w:sz="4" w:space="0" w:color="auto"/>
              <w:right w:val="single" w:sz="4" w:space="0" w:color="auto"/>
            </w:tcBorders>
            <w:shd w:val="clear" w:color="auto" w:fill="auto"/>
            <w:noWrap/>
            <w:hideMark/>
          </w:tcPr>
          <w:p w14:paraId="58268805"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759" w:type="dxa"/>
            <w:tcBorders>
              <w:top w:val="nil"/>
              <w:left w:val="nil"/>
              <w:bottom w:val="single" w:sz="4" w:space="0" w:color="auto"/>
              <w:right w:val="single" w:sz="4" w:space="0" w:color="auto"/>
            </w:tcBorders>
            <w:shd w:val="clear" w:color="auto" w:fill="auto"/>
            <w:noWrap/>
            <w:hideMark/>
          </w:tcPr>
          <w:p w14:paraId="593D1DE7"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62" w:type="dxa"/>
            <w:tcBorders>
              <w:top w:val="nil"/>
              <w:left w:val="nil"/>
              <w:bottom w:val="single" w:sz="4" w:space="0" w:color="auto"/>
              <w:right w:val="single" w:sz="4" w:space="0" w:color="auto"/>
            </w:tcBorders>
            <w:shd w:val="clear" w:color="auto" w:fill="auto"/>
            <w:noWrap/>
            <w:hideMark/>
          </w:tcPr>
          <w:p w14:paraId="18B10AF3"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0.01</w:t>
            </w:r>
          </w:p>
        </w:tc>
      </w:tr>
      <w:tr w:rsidR="004F730F" w:rsidRPr="000238C9" w14:paraId="5FE1F146" w14:textId="77777777" w:rsidTr="00E07291">
        <w:trPr>
          <w:trHeight w:val="92"/>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5683A053" w14:textId="2DC6EB6C" w:rsidR="00E53C67" w:rsidRPr="000238C9" w:rsidRDefault="00C96B91" w:rsidP="002A28BD">
            <w:pPr>
              <w:bidi/>
              <w:jc w:val="left"/>
              <w:rPr>
                <w:sz w:val="18"/>
                <w:szCs w:val="18"/>
                <w:lang w:val="en-GB" w:eastAsia="en-CA" w:bidi="ar-LB"/>
              </w:rPr>
            </w:pPr>
            <w:r w:rsidRPr="000238C9">
              <w:rPr>
                <w:sz w:val="18"/>
                <w:szCs w:val="18"/>
                <w:rtl/>
                <w:lang w:val="en-GB" w:eastAsia="en-CA" w:bidi="ar-LB"/>
              </w:rPr>
              <w:t>الهيدروفلوروكربون-</w:t>
            </w:r>
            <w:r w:rsidR="00E53C67" w:rsidRPr="000238C9">
              <w:rPr>
                <w:sz w:val="18"/>
                <w:szCs w:val="18"/>
                <w:lang w:val="en-GB" w:eastAsia="en-CA" w:bidi="ar-LB"/>
              </w:rPr>
              <w:t>236ea</w:t>
            </w:r>
          </w:p>
        </w:tc>
        <w:tc>
          <w:tcPr>
            <w:tcW w:w="846" w:type="dxa"/>
            <w:tcBorders>
              <w:top w:val="nil"/>
              <w:left w:val="nil"/>
              <w:bottom w:val="single" w:sz="4" w:space="0" w:color="auto"/>
              <w:right w:val="single" w:sz="4" w:space="0" w:color="auto"/>
            </w:tcBorders>
            <w:shd w:val="clear" w:color="auto" w:fill="auto"/>
            <w:noWrap/>
            <w:hideMark/>
          </w:tcPr>
          <w:p w14:paraId="12AA6AF8"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846" w:type="dxa"/>
            <w:tcBorders>
              <w:top w:val="nil"/>
              <w:left w:val="nil"/>
              <w:bottom w:val="single" w:sz="4" w:space="0" w:color="auto"/>
              <w:right w:val="single" w:sz="4" w:space="0" w:color="auto"/>
            </w:tcBorders>
            <w:shd w:val="clear" w:color="auto" w:fill="auto"/>
            <w:noWrap/>
            <w:hideMark/>
          </w:tcPr>
          <w:p w14:paraId="2ED66544"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846" w:type="dxa"/>
            <w:tcBorders>
              <w:top w:val="nil"/>
              <w:left w:val="nil"/>
              <w:bottom w:val="single" w:sz="4" w:space="0" w:color="auto"/>
              <w:right w:val="single" w:sz="4" w:space="0" w:color="auto"/>
            </w:tcBorders>
            <w:shd w:val="clear" w:color="auto" w:fill="auto"/>
            <w:noWrap/>
            <w:hideMark/>
          </w:tcPr>
          <w:p w14:paraId="71F7ABE1"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36" w:type="dxa"/>
            <w:tcBorders>
              <w:top w:val="nil"/>
              <w:left w:val="nil"/>
              <w:bottom w:val="single" w:sz="4" w:space="0" w:color="auto"/>
              <w:right w:val="single" w:sz="4" w:space="0" w:color="auto"/>
            </w:tcBorders>
            <w:shd w:val="clear" w:color="auto" w:fill="auto"/>
            <w:noWrap/>
            <w:hideMark/>
          </w:tcPr>
          <w:p w14:paraId="4589D032"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36" w:type="dxa"/>
            <w:tcBorders>
              <w:top w:val="nil"/>
              <w:left w:val="nil"/>
              <w:bottom w:val="single" w:sz="4" w:space="0" w:color="auto"/>
              <w:right w:val="single" w:sz="4" w:space="0" w:color="auto"/>
            </w:tcBorders>
            <w:shd w:val="clear" w:color="auto" w:fill="auto"/>
            <w:noWrap/>
            <w:hideMark/>
          </w:tcPr>
          <w:p w14:paraId="5304F8F0"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820" w:type="dxa"/>
            <w:tcBorders>
              <w:top w:val="nil"/>
              <w:left w:val="nil"/>
              <w:bottom w:val="single" w:sz="4" w:space="0" w:color="auto"/>
              <w:right w:val="single" w:sz="4" w:space="0" w:color="auto"/>
            </w:tcBorders>
            <w:shd w:val="clear" w:color="auto" w:fill="auto"/>
            <w:noWrap/>
            <w:hideMark/>
          </w:tcPr>
          <w:p w14:paraId="00CEE2D0"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36" w:type="dxa"/>
            <w:tcBorders>
              <w:top w:val="nil"/>
              <w:left w:val="nil"/>
              <w:bottom w:val="single" w:sz="4" w:space="0" w:color="auto"/>
              <w:right w:val="single" w:sz="4" w:space="0" w:color="auto"/>
            </w:tcBorders>
            <w:shd w:val="clear" w:color="auto" w:fill="auto"/>
            <w:noWrap/>
            <w:hideMark/>
          </w:tcPr>
          <w:p w14:paraId="1BDFEDF4"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787" w:type="dxa"/>
            <w:tcBorders>
              <w:top w:val="nil"/>
              <w:left w:val="nil"/>
              <w:bottom w:val="single" w:sz="4" w:space="0" w:color="auto"/>
              <w:right w:val="single" w:sz="4" w:space="0" w:color="auto"/>
            </w:tcBorders>
            <w:shd w:val="clear" w:color="auto" w:fill="auto"/>
            <w:noWrap/>
            <w:hideMark/>
          </w:tcPr>
          <w:p w14:paraId="78B85971"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759" w:type="dxa"/>
            <w:tcBorders>
              <w:top w:val="nil"/>
              <w:left w:val="nil"/>
              <w:bottom w:val="single" w:sz="4" w:space="0" w:color="auto"/>
              <w:right w:val="single" w:sz="4" w:space="0" w:color="auto"/>
            </w:tcBorders>
            <w:shd w:val="clear" w:color="auto" w:fill="auto"/>
            <w:noWrap/>
            <w:hideMark/>
          </w:tcPr>
          <w:p w14:paraId="534C4B68"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112.0</w:t>
            </w:r>
          </w:p>
        </w:tc>
        <w:tc>
          <w:tcPr>
            <w:tcW w:w="962" w:type="dxa"/>
            <w:tcBorders>
              <w:top w:val="nil"/>
              <w:left w:val="nil"/>
              <w:bottom w:val="single" w:sz="4" w:space="0" w:color="auto"/>
              <w:right w:val="single" w:sz="4" w:space="0" w:color="auto"/>
            </w:tcBorders>
            <w:shd w:val="clear" w:color="auto" w:fill="auto"/>
            <w:noWrap/>
            <w:hideMark/>
          </w:tcPr>
          <w:p w14:paraId="30F5C70C"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112.0</w:t>
            </w:r>
          </w:p>
        </w:tc>
      </w:tr>
      <w:tr w:rsidR="004F730F" w:rsidRPr="000238C9" w14:paraId="3B1B3DC9" w14:textId="77777777" w:rsidTr="00E07291">
        <w:trPr>
          <w:trHeight w:val="153"/>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79F1E311" w14:textId="6194A121" w:rsidR="00E53C67" w:rsidRPr="000238C9" w:rsidRDefault="00C96B91" w:rsidP="002A28BD">
            <w:pPr>
              <w:bidi/>
              <w:jc w:val="left"/>
              <w:rPr>
                <w:sz w:val="18"/>
                <w:szCs w:val="18"/>
                <w:lang w:val="en-GB" w:eastAsia="en-CA" w:bidi="ar-LB"/>
              </w:rPr>
            </w:pPr>
            <w:r w:rsidRPr="000238C9">
              <w:rPr>
                <w:sz w:val="18"/>
                <w:szCs w:val="18"/>
                <w:rtl/>
                <w:lang w:val="en-GB" w:eastAsia="en-CA" w:bidi="ar-LB"/>
              </w:rPr>
              <w:t>الهيدروفلوروكربون-</w:t>
            </w:r>
            <w:r w:rsidR="00E53C67" w:rsidRPr="000238C9">
              <w:rPr>
                <w:sz w:val="18"/>
                <w:szCs w:val="18"/>
                <w:lang w:val="en-GB" w:eastAsia="en-CA" w:bidi="ar-LB"/>
              </w:rPr>
              <w:lastRenderedPageBreak/>
              <w:t>236fa</w:t>
            </w:r>
          </w:p>
        </w:tc>
        <w:tc>
          <w:tcPr>
            <w:tcW w:w="846" w:type="dxa"/>
            <w:tcBorders>
              <w:top w:val="nil"/>
              <w:left w:val="nil"/>
              <w:bottom w:val="single" w:sz="4" w:space="0" w:color="auto"/>
              <w:right w:val="single" w:sz="4" w:space="0" w:color="auto"/>
            </w:tcBorders>
            <w:shd w:val="clear" w:color="auto" w:fill="auto"/>
            <w:noWrap/>
            <w:hideMark/>
          </w:tcPr>
          <w:p w14:paraId="4FA0FECF"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lastRenderedPageBreak/>
              <w:t> </w:t>
            </w:r>
          </w:p>
        </w:tc>
        <w:tc>
          <w:tcPr>
            <w:tcW w:w="846" w:type="dxa"/>
            <w:tcBorders>
              <w:top w:val="nil"/>
              <w:left w:val="nil"/>
              <w:bottom w:val="single" w:sz="4" w:space="0" w:color="auto"/>
              <w:right w:val="single" w:sz="4" w:space="0" w:color="auto"/>
            </w:tcBorders>
            <w:shd w:val="clear" w:color="auto" w:fill="auto"/>
            <w:noWrap/>
            <w:hideMark/>
          </w:tcPr>
          <w:p w14:paraId="6E5C19F2"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846" w:type="dxa"/>
            <w:tcBorders>
              <w:top w:val="nil"/>
              <w:left w:val="nil"/>
              <w:bottom w:val="single" w:sz="4" w:space="0" w:color="auto"/>
              <w:right w:val="single" w:sz="4" w:space="0" w:color="auto"/>
            </w:tcBorders>
            <w:shd w:val="clear" w:color="auto" w:fill="auto"/>
            <w:noWrap/>
            <w:hideMark/>
          </w:tcPr>
          <w:p w14:paraId="5E5C5572"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494.6</w:t>
            </w:r>
          </w:p>
        </w:tc>
        <w:tc>
          <w:tcPr>
            <w:tcW w:w="936" w:type="dxa"/>
            <w:tcBorders>
              <w:top w:val="nil"/>
              <w:left w:val="nil"/>
              <w:bottom w:val="single" w:sz="4" w:space="0" w:color="auto"/>
              <w:right w:val="single" w:sz="4" w:space="0" w:color="auto"/>
            </w:tcBorders>
            <w:shd w:val="clear" w:color="auto" w:fill="auto"/>
            <w:noWrap/>
            <w:hideMark/>
          </w:tcPr>
          <w:p w14:paraId="1746CC0F"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36" w:type="dxa"/>
            <w:tcBorders>
              <w:top w:val="nil"/>
              <w:left w:val="nil"/>
              <w:bottom w:val="single" w:sz="4" w:space="0" w:color="auto"/>
              <w:right w:val="single" w:sz="4" w:space="0" w:color="auto"/>
            </w:tcBorders>
            <w:shd w:val="clear" w:color="auto" w:fill="auto"/>
            <w:noWrap/>
            <w:hideMark/>
          </w:tcPr>
          <w:p w14:paraId="120F2688"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820" w:type="dxa"/>
            <w:tcBorders>
              <w:top w:val="nil"/>
              <w:left w:val="nil"/>
              <w:bottom w:val="single" w:sz="4" w:space="0" w:color="auto"/>
              <w:right w:val="single" w:sz="4" w:space="0" w:color="auto"/>
            </w:tcBorders>
            <w:shd w:val="clear" w:color="auto" w:fill="auto"/>
            <w:noWrap/>
            <w:hideMark/>
          </w:tcPr>
          <w:p w14:paraId="6A45E308"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0.5</w:t>
            </w:r>
          </w:p>
        </w:tc>
        <w:tc>
          <w:tcPr>
            <w:tcW w:w="936" w:type="dxa"/>
            <w:tcBorders>
              <w:top w:val="nil"/>
              <w:left w:val="nil"/>
              <w:bottom w:val="single" w:sz="4" w:space="0" w:color="auto"/>
              <w:right w:val="single" w:sz="4" w:space="0" w:color="auto"/>
            </w:tcBorders>
            <w:shd w:val="clear" w:color="auto" w:fill="auto"/>
            <w:noWrap/>
            <w:hideMark/>
          </w:tcPr>
          <w:p w14:paraId="16238985"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0.9</w:t>
            </w:r>
          </w:p>
        </w:tc>
        <w:tc>
          <w:tcPr>
            <w:tcW w:w="787" w:type="dxa"/>
            <w:tcBorders>
              <w:top w:val="nil"/>
              <w:left w:val="nil"/>
              <w:bottom w:val="single" w:sz="4" w:space="0" w:color="auto"/>
              <w:right w:val="single" w:sz="4" w:space="0" w:color="auto"/>
            </w:tcBorders>
            <w:shd w:val="clear" w:color="auto" w:fill="auto"/>
            <w:noWrap/>
            <w:hideMark/>
          </w:tcPr>
          <w:p w14:paraId="6C5F5E19"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759" w:type="dxa"/>
            <w:tcBorders>
              <w:top w:val="nil"/>
              <w:left w:val="nil"/>
              <w:bottom w:val="single" w:sz="4" w:space="0" w:color="auto"/>
              <w:right w:val="single" w:sz="4" w:space="0" w:color="auto"/>
            </w:tcBorders>
            <w:shd w:val="clear" w:color="auto" w:fill="auto"/>
            <w:noWrap/>
            <w:hideMark/>
          </w:tcPr>
          <w:p w14:paraId="21A9DA6C"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62" w:type="dxa"/>
            <w:tcBorders>
              <w:top w:val="nil"/>
              <w:left w:val="nil"/>
              <w:bottom w:val="single" w:sz="4" w:space="0" w:color="auto"/>
              <w:right w:val="single" w:sz="4" w:space="0" w:color="auto"/>
            </w:tcBorders>
            <w:shd w:val="clear" w:color="auto" w:fill="auto"/>
            <w:noWrap/>
            <w:hideMark/>
          </w:tcPr>
          <w:p w14:paraId="0C2D2619"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568.5</w:t>
            </w:r>
          </w:p>
        </w:tc>
      </w:tr>
      <w:tr w:rsidR="004F730F" w:rsidRPr="000238C9" w14:paraId="68393957" w14:textId="77777777" w:rsidTr="00E07291">
        <w:trPr>
          <w:trHeight w:val="70"/>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1F1E2469" w14:textId="102052FB" w:rsidR="00E53C67" w:rsidRPr="000238C9" w:rsidRDefault="00C96B91" w:rsidP="002A28BD">
            <w:pPr>
              <w:bidi/>
              <w:jc w:val="left"/>
              <w:rPr>
                <w:sz w:val="18"/>
                <w:szCs w:val="18"/>
                <w:lang w:val="en-GB" w:eastAsia="en-CA" w:bidi="ar-LB"/>
              </w:rPr>
            </w:pPr>
            <w:r w:rsidRPr="000238C9">
              <w:rPr>
                <w:sz w:val="18"/>
                <w:szCs w:val="18"/>
                <w:rtl/>
                <w:lang w:val="en-GB" w:eastAsia="en-CA" w:bidi="ar-LB"/>
              </w:rPr>
              <w:t>الهيدروفلوروكربون-</w:t>
            </w:r>
            <w:r w:rsidR="00E53C67" w:rsidRPr="000238C9">
              <w:rPr>
                <w:sz w:val="18"/>
                <w:szCs w:val="18"/>
                <w:lang w:val="en-GB" w:eastAsia="en-CA" w:bidi="ar-LB"/>
              </w:rPr>
              <w:t>245fa</w:t>
            </w:r>
          </w:p>
        </w:tc>
        <w:tc>
          <w:tcPr>
            <w:tcW w:w="846" w:type="dxa"/>
            <w:tcBorders>
              <w:top w:val="nil"/>
              <w:left w:val="nil"/>
              <w:bottom w:val="single" w:sz="4" w:space="0" w:color="auto"/>
              <w:right w:val="single" w:sz="4" w:space="0" w:color="auto"/>
            </w:tcBorders>
            <w:shd w:val="clear" w:color="auto" w:fill="auto"/>
            <w:noWrap/>
            <w:hideMark/>
          </w:tcPr>
          <w:p w14:paraId="62678232"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846" w:type="dxa"/>
            <w:tcBorders>
              <w:top w:val="nil"/>
              <w:left w:val="nil"/>
              <w:bottom w:val="single" w:sz="4" w:space="0" w:color="auto"/>
              <w:right w:val="single" w:sz="4" w:space="0" w:color="auto"/>
            </w:tcBorders>
            <w:shd w:val="clear" w:color="auto" w:fill="auto"/>
            <w:noWrap/>
            <w:hideMark/>
          </w:tcPr>
          <w:p w14:paraId="37FA9EE4"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8,775.2</w:t>
            </w:r>
          </w:p>
        </w:tc>
        <w:tc>
          <w:tcPr>
            <w:tcW w:w="846" w:type="dxa"/>
            <w:tcBorders>
              <w:top w:val="nil"/>
              <w:left w:val="nil"/>
              <w:bottom w:val="single" w:sz="4" w:space="0" w:color="auto"/>
              <w:right w:val="single" w:sz="4" w:space="0" w:color="auto"/>
            </w:tcBorders>
            <w:shd w:val="clear" w:color="auto" w:fill="auto"/>
            <w:noWrap/>
            <w:hideMark/>
          </w:tcPr>
          <w:p w14:paraId="24AE6BCB" w14:textId="1FEC6B73" w:rsidR="00E53C67" w:rsidRPr="000238C9" w:rsidRDefault="00E53C67" w:rsidP="00E07291">
            <w:pPr>
              <w:bidi/>
              <w:jc w:val="left"/>
              <w:rPr>
                <w:sz w:val="18"/>
                <w:szCs w:val="18"/>
                <w:lang w:val="en-GB" w:eastAsia="en-CA" w:bidi="ar-LB"/>
              </w:rPr>
            </w:pPr>
            <w:r w:rsidRPr="000238C9">
              <w:rPr>
                <w:sz w:val="18"/>
                <w:szCs w:val="18"/>
                <w:lang w:val="en-GB" w:eastAsia="en-CA" w:bidi="ar-LB"/>
              </w:rPr>
              <w:t>0.1</w:t>
            </w:r>
            <w:r w:rsidR="00604851" w:rsidRPr="000238C9">
              <w:rPr>
                <w:sz w:val="18"/>
                <w:szCs w:val="18"/>
                <w:lang w:val="en-GB" w:eastAsia="en-CA" w:bidi="ar-LB"/>
              </w:rPr>
              <w:t>****</w:t>
            </w:r>
          </w:p>
        </w:tc>
        <w:tc>
          <w:tcPr>
            <w:tcW w:w="936" w:type="dxa"/>
            <w:tcBorders>
              <w:top w:val="nil"/>
              <w:left w:val="nil"/>
              <w:bottom w:val="single" w:sz="4" w:space="0" w:color="auto"/>
              <w:right w:val="single" w:sz="4" w:space="0" w:color="auto"/>
            </w:tcBorders>
            <w:shd w:val="clear" w:color="auto" w:fill="auto"/>
            <w:noWrap/>
            <w:hideMark/>
          </w:tcPr>
          <w:p w14:paraId="526A11DA"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420.0</w:t>
            </w:r>
          </w:p>
        </w:tc>
        <w:tc>
          <w:tcPr>
            <w:tcW w:w="936" w:type="dxa"/>
            <w:tcBorders>
              <w:top w:val="nil"/>
              <w:left w:val="nil"/>
              <w:bottom w:val="single" w:sz="4" w:space="0" w:color="auto"/>
              <w:right w:val="single" w:sz="4" w:space="0" w:color="auto"/>
            </w:tcBorders>
            <w:shd w:val="clear" w:color="auto" w:fill="auto"/>
            <w:noWrap/>
            <w:hideMark/>
          </w:tcPr>
          <w:p w14:paraId="4A3BC07F"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820" w:type="dxa"/>
            <w:tcBorders>
              <w:top w:val="nil"/>
              <w:left w:val="nil"/>
              <w:bottom w:val="single" w:sz="4" w:space="0" w:color="auto"/>
              <w:right w:val="single" w:sz="4" w:space="0" w:color="auto"/>
            </w:tcBorders>
            <w:shd w:val="clear" w:color="auto" w:fill="auto"/>
            <w:noWrap/>
            <w:hideMark/>
          </w:tcPr>
          <w:p w14:paraId="71549BFB"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36" w:type="dxa"/>
            <w:tcBorders>
              <w:top w:val="nil"/>
              <w:left w:val="nil"/>
              <w:bottom w:val="single" w:sz="4" w:space="0" w:color="auto"/>
              <w:right w:val="single" w:sz="4" w:space="0" w:color="auto"/>
            </w:tcBorders>
            <w:shd w:val="clear" w:color="auto" w:fill="auto"/>
            <w:noWrap/>
            <w:hideMark/>
          </w:tcPr>
          <w:p w14:paraId="55F0CFD6"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37.7</w:t>
            </w:r>
          </w:p>
        </w:tc>
        <w:tc>
          <w:tcPr>
            <w:tcW w:w="787" w:type="dxa"/>
            <w:tcBorders>
              <w:top w:val="nil"/>
              <w:left w:val="nil"/>
              <w:bottom w:val="single" w:sz="4" w:space="0" w:color="auto"/>
              <w:right w:val="single" w:sz="4" w:space="0" w:color="auto"/>
            </w:tcBorders>
            <w:shd w:val="clear" w:color="auto" w:fill="auto"/>
            <w:noWrap/>
            <w:hideMark/>
          </w:tcPr>
          <w:p w14:paraId="12623510"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759" w:type="dxa"/>
            <w:tcBorders>
              <w:top w:val="nil"/>
              <w:left w:val="nil"/>
              <w:bottom w:val="single" w:sz="4" w:space="0" w:color="auto"/>
              <w:right w:val="single" w:sz="4" w:space="0" w:color="auto"/>
            </w:tcBorders>
            <w:shd w:val="clear" w:color="auto" w:fill="auto"/>
            <w:noWrap/>
            <w:hideMark/>
          </w:tcPr>
          <w:p w14:paraId="5C9A6500"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1,011.6</w:t>
            </w:r>
          </w:p>
        </w:tc>
        <w:tc>
          <w:tcPr>
            <w:tcW w:w="962" w:type="dxa"/>
            <w:tcBorders>
              <w:top w:val="nil"/>
              <w:left w:val="nil"/>
              <w:bottom w:val="single" w:sz="4" w:space="0" w:color="auto"/>
              <w:right w:val="single" w:sz="4" w:space="0" w:color="auto"/>
            </w:tcBorders>
            <w:shd w:val="clear" w:color="auto" w:fill="auto"/>
            <w:noWrap/>
            <w:hideMark/>
          </w:tcPr>
          <w:p w14:paraId="2A21A810"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11,309.4</w:t>
            </w:r>
          </w:p>
        </w:tc>
      </w:tr>
      <w:tr w:rsidR="004F730F" w:rsidRPr="000238C9" w14:paraId="43BE0A02" w14:textId="77777777" w:rsidTr="00E07291">
        <w:trPr>
          <w:trHeight w:val="144"/>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76599C0A" w14:textId="26602C47" w:rsidR="00E53C67" w:rsidRPr="000238C9" w:rsidRDefault="00C96B91" w:rsidP="002A28BD">
            <w:pPr>
              <w:bidi/>
              <w:jc w:val="left"/>
              <w:rPr>
                <w:sz w:val="18"/>
                <w:szCs w:val="18"/>
                <w:lang w:val="en-GB" w:eastAsia="en-CA" w:bidi="ar-LB"/>
              </w:rPr>
            </w:pPr>
            <w:r w:rsidRPr="000238C9">
              <w:rPr>
                <w:sz w:val="18"/>
                <w:szCs w:val="18"/>
                <w:rtl/>
                <w:lang w:val="en-GB" w:eastAsia="en-CA" w:bidi="ar-LB"/>
              </w:rPr>
              <w:t>الهيدروفلوروكربون-</w:t>
            </w:r>
            <w:r w:rsidR="00E53C67" w:rsidRPr="000238C9">
              <w:rPr>
                <w:sz w:val="18"/>
                <w:szCs w:val="18"/>
                <w:lang w:val="en-GB" w:eastAsia="en-CA" w:bidi="ar-LB"/>
              </w:rPr>
              <w:t>32</w:t>
            </w:r>
          </w:p>
        </w:tc>
        <w:tc>
          <w:tcPr>
            <w:tcW w:w="846" w:type="dxa"/>
            <w:tcBorders>
              <w:top w:val="nil"/>
              <w:left w:val="nil"/>
              <w:bottom w:val="single" w:sz="4" w:space="0" w:color="auto"/>
              <w:right w:val="single" w:sz="4" w:space="0" w:color="auto"/>
            </w:tcBorders>
            <w:shd w:val="clear" w:color="auto" w:fill="auto"/>
            <w:noWrap/>
            <w:hideMark/>
          </w:tcPr>
          <w:p w14:paraId="66C418E0"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846" w:type="dxa"/>
            <w:tcBorders>
              <w:top w:val="nil"/>
              <w:left w:val="nil"/>
              <w:bottom w:val="single" w:sz="4" w:space="0" w:color="auto"/>
              <w:right w:val="single" w:sz="4" w:space="0" w:color="auto"/>
            </w:tcBorders>
            <w:shd w:val="clear" w:color="auto" w:fill="auto"/>
            <w:noWrap/>
            <w:hideMark/>
          </w:tcPr>
          <w:p w14:paraId="0BFB4349"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846" w:type="dxa"/>
            <w:tcBorders>
              <w:top w:val="nil"/>
              <w:left w:val="nil"/>
              <w:bottom w:val="single" w:sz="4" w:space="0" w:color="auto"/>
              <w:right w:val="single" w:sz="4" w:space="0" w:color="auto"/>
            </w:tcBorders>
            <w:shd w:val="clear" w:color="auto" w:fill="auto"/>
            <w:noWrap/>
            <w:hideMark/>
          </w:tcPr>
          <w:p w14:paraId="41510F4D"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36" w:type="dxa"/>
            <w:tcBorders>
              <w:top w:val="nil"/>
              <w:left w:val="nil"/>
              <w:bottom w:val="single" w:sz="4" w:space="0" w:color="auto"/>
              <w:right w:val="single" w:sz="4" w:space="0" w:color="auto"/>
            </w:tcBorders>
            <w:shd w:val="clear" w:color="auto" w:fill="auto"/>
            <w:noWrap/>
            <w:hideMark/>
          </w:tcPr>
          <w:p w14:paraId="5DC4D742"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9,502.0</w:t>
            </w:r>
          </w:p>
        </w:tc>
        <w:tc>
          <w:tcPr>
            <w:tcW w:w="936" w:type="dxa"/>
            <w:tcBorders>
              <w:top w:val="nil"/>
              <w:left w:val="nil"/>
              <w:bottom w:val="single" w:sz="4" w:space="0" w:color="auto"/>
              <w:right w:val="single" w:sz="4" w:space="0" w:color="auto"/>
            </w:tcBorders>
            <w:shd w:val="clear" w:color="auto" w:fill="auto"/>
            <w:noWrap/>
            <w:hideMark/>
          </w:tcPr>
          <w:p w14:paraId="6382FA75"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82,950.2</w:t>
            </w:r>
          </w:p>
        </w:tc>
        <w:tc>
          <w:tcPr>
            <w:tcW w:w="820" w:type="dxa"/>
            <w:tcBorders>
              <w:top w:val="nil"/>
              <w:left w:val="nil"/>
              <w:bottom w:val="single" w:sz="4" w:space="0" w:color="auto"/>
              <w:right w:val="single" w:sz="4" w:space="0" w:color="auto"/>
            </w:tcBorders>
            <w:shd w:val="clear" w:color="auto" w:fill="auto"/>
            <w:noWrap/>
            <w:hideMark/>
          </w:tcPr>
          <w:p w14:paraId="32CF4188"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2.4</w:t>
            </w:r>
          </w:p>
        </w:tc>
        <w:tc>
          <w:tcPr>
            <w:tcW w:w="936" w:type="dxa"/>
            <w:tcBorders>
              <w:top w:val="nil"/>
              <w:left w:val="nil"/>
              <w:bottom w:val="single" w:sz="4" w:space="0" w:color="auto"/>
              <w:right w:val="single" w:sz="4" w:space="0" w:color="auto"/>
            </w:tcBorders>
            <w:shd w:val="clear" w:color="auto" w:fill="auto"/>
            <w:noWrap/>
            <w:hideMark/>
          </w:tcPr>
          <w:p w14:paraId="5411CEE1"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13,294.8</w:t>
            </w:r>
          </w:p>
        </w:tc>
        <w:tc>
          <w:tcPr>
            <w:tcW w:w="787" w:type="dxa"/>
            <w:tcBorders>
              <w:top w:val="nil"/>
              <w:left w:val="nil"/>
              <w:bottom w:val="single" w:sz="4" w:space="0" w:color="auto"/>
              <w:right w:val="single" w:sz="4" w:space="0" w:color="auto"/>
            </w:tcBorders>
            <w:shd w:val="clear" w:color="auto" w:fill="auto"/>
            <w:noWrap/>
            <w:hideMark/>
          </w:tcPr>
          <w:p w14:paraId="4A3A6AB9"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759" w:type="dxa"/>
            <w:tcBorders>
              <w:top w:val="nil"/>
              <w:left w:val="nil"/>
              <w:bottom w:val="single" w:sz="4" w:space="0" w:color="auto"/>
              <w:right w:val="single" w:sz="4" w:space="0" w:color="auto"/>
            </w:tcBorders>
            <w:shd w:val="clear" w:color="auto" w:fill="auto"/>
            <w:noWrap/>
            <w:hideMark/>
          </w:tcPr>
          <w:p w14:paraId="3E1D2502"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60.0</w:t>
            </w:r>
          </w:p>
        </w:tc>
        <w:tc>
          <w:tcPr>
            <w:tcW w:w="962" w:type="dxa"/>
            <w:tcBorders>
              <w:top w:val="nil"/>
              <w:left w:val="nil"/>
              <w:bottom w:val="single" w:sz="4" w:space="0" w:color="auto"/>
              <w:right w:val="single" w:sz="4" w:space="0" w:color="auto"/>
            </w:tcBorders>
            <w:shd w:val="clear" w:color="auto" w:fill="auto"/>
            <w:noWrap/>
            <w:hideMark/>
          </w:tcPr>
          <w:p w14:paraId="7F21837B"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121,982.5</w:t>
            </w:r>
          </w:p>
        </w:tc>
      </w:tr>
      <w:tr w:rsidR="004F730F" w:rsidRPr="000238C9" w14:paraId="513E2921" w14:textId="77777777" w:rsidTr="00E07291">
        <w:trPr>
          <w:trHeight w:val="63"/>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6C92C02C" w14:textId="62F567A5" w:rsidR="00E53C67" w:rsidRPr="000238C9" w:rsidRDefault="00C96B91" w:rsidP="002A28BD">
            <w:pPr>
              <w:bidi/>
              <w:jc w:val="left"/>
              <w:rPr>
                <w:sz w:val="18"/>
                <w:szCs w:val="18"/>
                <w:lang w:val="en-GB" w:eastAsia="en-CA" w:bidi="ar-LB"/>
              </w:rPr>
            </w:pPr>
            <w:r w:rsidRPr="000238C9">
              <w:rPr>
                <w:sz w:val="18"/>
                <w:szCs w:val="18"/>
                <w:rtl/>
                <w:lang w:val="en-GB" w:eastAsia="en-CA" w:bidi="ar-LB"/>
              </w:rPr>
              <w:t>الهيدروفلوروكربون-</w:t>
            </w:r>
            <w:r w:rsidR="00E53C67" w:rsidRPr="000238C9">
              <w:rPr>
                <w:sz w:val="18"/>
                <w:szCs w:val="18"/>
                <w:lang w:val="en-GB" w:eastAsia="en-CA" w:bidi="ar-LB"/>
              </w:rPr>
              <w:t>365mfc</w:t>
            </w:r>
          </w:p>
        </w:tc>
        <w:tc>
          <w:tcPr>
            <w:tcW w:w="846" w:type="dxa"/>
            <w:tcBorders>
              <w:top w:val="nil"/>
              <w:left w:val="nil"/>
              <w:bottom w:val="single" w:sz="4" w:space="0" w:color="auto"/>
              <w:right w:val="single" w:sz="4" w:space="0" w:color="auto"/>
            </w:tcBorders>
            <w:shd w:val="clear" w:color="auto" w:fill="auto"/>
            <w:noWrap/>
            <w:hideMark/>
          </w:tcPr>
          <w:p w14:paraId="54E342D5"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846" w:type="dxa"/>
            <w:tcBorders>
              <w:top w:val="nil"/>
              <w:left w:val="nil"/>
              <w:bottom w:val="single" w:sz="4" w:space="0" w:color="auto"/>
              <w:right w:val="single" w:sz="4" w:space="0" w:color="auto"/>
            </w:tcBorders>
            <w:shd w:val="clear" w:color="auto" w:fill="auto"/>
            <w:noWrap/>
            <w:hideMark/>
          </w:tcPr>
          <w:p w14:paraId="2D87C01E"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741.9</w:t>
            </w:r>
          </w:p>
        </w:tc>
        <w:tc>
          <w:tcPr>
            <w:tcW w:w="846" w:type="dxa"/>
            <w:tcBorders>
              <w:top w:val="nil"/>
              <w:left w:val="nil"/>
              <w:bottom w:val="single" w:sz="4" w:space="0" w:color="auto"/>
              <w:right w:val="single" w:sz="4" w:space="0" w:color="auto"/>
            </w:tcBorders>
            <w:shd w:val="clear" w:color="auto" w:fill="auto"/>
            <w:noWrap/>
            <w:hideMark/>
          </w:tcPr>
          <w:p w14:paraId="4BE21777"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36" w:type="dxa"/>
            <w:tcBorders>
              <w:top w:val="nil"/>
              <w:left w:val="nil"/>
              <w:bottom w:val="single" w:sz="4" w:space="0" w:color="auto"/>
              <w:right w:val="single" w:sz="4" w:space="0" w:color="auto"/>
            </w:tcBorders>
            <w:shd w:val="clear" w:color="auto" w:fill="auto"/>
            <w:noWrap/>
            <w:hideMark/>
          </w:tcPr>
          <w:p w14:paraId="3BAAFE88"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36" w:type="dxa"/>
            <w:tcBorders>
              <w:top w:val="nil"/>
              <w:left w:val="nil"/>
              <w:bottom w:val="single" w:sz="4" w:space="0" w:color="auto"/>
              <w:right w:val="single" w:sz="4" w:space="0" w:color="auto"/>
            </w:tcBorders>
            <w:shd w:val="clear" w:color="auto" w:fill="auto"/>
            <w:noWrap/>
            <w:hideMark/>
          </w:tcPr>
          <w:p w14:paraId="29F37A21"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820" w:type="dxa"/>
            <w:tcBorders>
              <w:top w:val="nil"/>
              <w:left w:val="nil"/>
              <w:bottom w:val="single" w:sz="4" w:space="0" w:color="auto"/>
              <w:right w:val="single" w:sz="4" w:space="0" w:color="auto"/>
            </w:tcBorders>
            <w:shd w:val="clear" w:color="auto" w:fill="auto"/>
            <w:noWrap/>
            <w:hideMark/>
          </w:tcPr>
          <w:p w14:paraId="7CA10BD7"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36" w:type="dxa"/>
            <w:tcBorders>
              <w:top w:val="nil"/>
              <w:left w:val="nil"/>
              <w:bottom w:val="single" w:sz="4" w:space="0" w:color="auto"/>
              <w:right w:val="single" w:sz="4" w:space="0" w:color="auto"/>
            </w:tcBorders>
            <w:shd w:val="clear" w:color="auto" w:fill="auto"/>
            <w:noWrap/>
            <w:hideMark/>
          </w:tcPr>
          <w:p w14:paraId="49503EBA"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787" w:type="dxa"/>
            <w:tcBorders>
              <w:top w:val="nil"/>
              <w:left w:val="nil"/>
              <w:bottom w:val="single" w:sz="4" w:space="0" w:color="auto"/>
              <w:right w:val="single" w:sz="4" w:space="0" w:color="auto"/>
            </w:tcBorders>
            <w:shd w:val="clear" w:color="auto" w:fill="auto"/>
            <w:noWrap/>
            <w:hideMark/>
          </w:tcPr>
          <w:p w14:paraId="268336B8"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60.0</w:t>
            </w:r>
          </w:p>
        </w:tc>
        <w:tc>
          <w:tcPr>
            <w:tcW w:w="759" w:type="dxa"/>
            <w:tcBorders>
              <w:top w:val="nil"/>
              <w:left w:val="nil"/>
              <w:bottom w:val="single" w:sz="4" w:space="0" w:color="auto"/>
              <w:right w:val="single" w:sz="4" w:space="0" w:color="auto"/>
            </w:tcBorders>
            <w:shd w:val="clear" w:color="auto" w:fill="auto"/>
            <w:noWrap/>
            <w:hideMark/>
          </w:tcPr>
          <w:p w14:paraId="12D6FFD2"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7.2</w:t>
            </w:r>
          </w:p>
        </w:tc>
        <w:tc>
          <w:tcPr>
            <w:tcW w:w="962" w:type="dxa"/>
            <w:tcBorders>
              <w:top w:val="nil"/>
              <w:left w:val="nil"/>
              <w:bottom w:val="single" w:sz="4" w:space="0" w:color="auto"/>
              <w:right w:val="single" w:sz="4" w:space="0" w:color="auto"/>
            </w:tcBorders>
            <w:shd w:val="clear" w:color="auto" w:fill="auto"/>
            <w:noWrap/>
            <w:hideMark/>
          </w:tcPr>
          <w:p w14:paraId="5D20DFFF"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847.5</w:t>
            </w:r>
          </w:p>
        </w:tc>
      </w:tr>
      <w:tr w:rsidR="004F730F" w:rsidRPr="000238C9" w14:paraId="1F230592" w14:textId="77777777" w:rsidTr="00E07291">
        <w:trPr>
          <w:trHeight w:val="42"/>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58BCBB9E" w14:textId="484FE2CE" w:rsidR="00E53C67" w:rsidRPr="000238C9" w:rsidRDefault="00C96B91" w:rsidP="002A28BD">
            <w:pPr>
              <w:bidi/>
              <w:jc w:val="left"/>
              <w:rPr>
                <w:sz w:val="18"/>
                <w:szCs w:val="18"/>
                <w:lang w:val="en-GB" w:eastAsia="en-CA" w:bidi="ar-LB"/>
              </w:rPr>
            </w:pPr>
            <w:r w:rsidRPr="000238C9">
              <w:rPr>
                <w:sz w:val="18"/>
                <w:szCs w:val="18"/>
                <w:rtl/>
                <w:lang w:val="en-GB" w:eastAsia="en-CA" w:bidi="ar-LB"/>
              </w:rPr>
              <w:t>الهيدروفلوروكربون-</w:t>
            </w:r>
            <w:r w:rsidR="00E53C67" w:rsidRPr="000238C9">
              <w:rPr>
                <w:sz w:val="18"/>
                <w:szCs w:val="18"/>
                <w:lang w:val="en-GB" w:eastAsia="en-CA" w:bidi="ar-LB"/>
              </w:rPr>
              <w:t>43-10mee</w:t>
            </w:r>
          </w:p>
        </w:tc>
        <w:tc>
          <w:tcPr>
            <w:tcW w:w="846" w:type="dxa"/>
            <w:tcBorders>
              <w:top w:val="nil"/>
              <w:left w:val="nil"/>
              <w:bottom w:val="single" w:sz="4" w:space="0" w:color="auto"/>
              <w:right w:val="single" w:sz="4" w:space="0" w:color="auto"/>
            </w:tcBorders>
            <w:shd w:val="clear" w:color="auto" w:fill="auto"/>
            <w:noWrap/>
            <w:hideMark/>
          </w:tcPr>
          <w:p w14:paraId="5B767410"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846" w:type="dxa"/>
            <w:tcBorders>
              <w:top w:val="nil"/>
              <w:left w:val="nil"/>
              <w:bottom w:val="single" w:sz="4" w:space="0" w:color="auto"/>
              <w:right w:val="single" w:sz="4" w:space="0" w:color="auto"/>
            </w:tcBorders>
            <w:shd w:val="clear" w:color="auto" w:fill="auto"/>
            <w:noWrap/>
            <w:hideMark/>
          </w:tcPr>
          <w:p w14:paraId="6A4F7795"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846" w:type="dxa"/>
            <w:tcBorders>
              <w:top w:val="nil"/>
              <w:left w:val="nil"/>
              <w:bottom w:val="single" w:sz="4" w:space="0" w:color="auto"/>
              <w:right w:val="single" w:sz="4" w:space="0" w:color="auto"/>
            </w:tcBorders>
            <w:shd w:val="clear" w:color="auto" w:fill="auto"/>
            <w:noWrap/>
            <w:hideMark/>
          </w:tcPr>
          <w:p w14:paraId="05AB6CF1"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36" w:type="dxa"/>
            <w:tcBorders>
              <w:top w:val="nil"/>
              <w:left w:val="nil"/>
              <w:bottom w:val="single" w:sz="4" w:space="0" w:color="auto"/>
              <w:right w:val="single" w:sz="4" w:space="0" w:color="auto"/>
            </w:tcBorders>
            <w:shd w:val="clear" w:color="auto" w:fill="auto"/>
            <w:noWrap/>
            <w:hideMark/>
          </w:tcPr>
          <w:p w14:paraId="1C7F1CEA"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36" w:type="dxa"/>
            <w:tcBorders>
              <w:top w:val="nil"/>
              <w:left w:val="nil"/>
              <w:bottom w:val="single" w:sz="4" w:space="0" w:color="auto"/>
              <w:right w:val="single" w:sz="4" w:space="0" w:color="auto"/>
            </w:tcBorders>
            <w:shd w:val="clear" w:color="auto" w:fill="auto"/>
            <w:noWrap/>
            <w:hideMark/>
          </w:tcPr>
          <w:p w14:paraId="5384FBCC"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820" w:type="dxa"/>
            <w:tcBorders>
              <w:top w:val="nil"/>
              <w:left w:val="nil"/>
              <w:bottom w:val="single" w:sz="4" w:space="0" w:color="auto"/>
              <w:right w:val="single" w:sz="4" w:space="0" w:color="auto"/>
            </w:tcBorders>
            <w:shd w:val="clear" w:color="auto" w:fill="auto"/>
            <w:noWrap/>
            <w:hideMark/>
          </w:tcPr>
          <w:p w14:paraId="2FBCA331"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36" w:type="dxa"/>
            <w:tcBorders>
              <w:top w:val="nil"/>
              <w:left w:val="nil"/>
              <w:bottom w:val="single" w:sz="4" w:space="0" w:color="auto"/>
              <w:right w:val="single" w:sz="4" w:space="0" w:color="auto"/>
            </w:tcBorders>
            <w:shd w:val="clear" w:color="auto" w:fill="auto"/>
            <w:noWrap/>
            <w:hideMark/>
          </w:tcPr>
          <w:p w14:paraId="72CD5FB8"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787" w:type="dxa"/>
            <w:tcBorders>
              <w:top w:val="nil"/>
              <w:left w:val="nil"/>
              <w:bottom w:val="single" w:sz="4" w:space="0" w:color="auto"/>
              <w:right w:val="single" w:sz="4" w:space="0" w:color="auto"/>
            </w:tcBorders>
            <w:shd w:val="clear" w:color="auto" w:fill="auto"/>
            <w:noWrap/>
            <w:hideMark/>
          </w:tcPr>
          <w:p w14:paraId="4BDE1CA4"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55.7</w:t>
            </w:r>
          </w:p>
        </w:tc>
        <w:tc>
          <w:tcPr>
            <w:tcW w:w="759" w:type="dxa"/>
            <w:tcBorders>
              <w:top w:val="nil"/>
              <w:left w:val="nil"/>
              <w:bottom w:val="single" w:sz="4" w:space="0" w:color="auto"/>
              <w:right w:val="single" w:sz="4" w:space="0" w:color="auto"/>
            </w:tcBorders>
            <w:shd w:val="clear" w:color="auto" w:fill="auto"/>
            <w:noWrap/>
            <w:hideMark/>
          </w:tcPr>
          <w:p w14:paraId="22FD90BA"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1.2</w:t>
            </w:r>
          </w:p>
        </w:tc>
        <w:tc>
          <w:tcPr>
            <w:tcW w:w="962" w:type="dxa"/>
            <w:tcBorders>
              <w:top w:val="nil"/>
              <w:left w:val="nil"/>
              <w:bottom w:val="single" w:sz="4" w:space="0" w:color="auto"/>
              <w:right w:val="single" w:sz="4" w:space="0" w:color="auto"/>
            </w:tcBorders>
            <w:shd w:val="clear" w:color="auto" w:fill="auto"/>
            <w:noWrap/>
            <w:hideMark/>
          </w:tcPr>
          <w:p w14:paraId="74A5FE8B"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57.5</w:t>
            </w:r>
          </w:p>
        </w:tc>
      </w:tr>
      <w:tr w:rsidR="004F730F" w:rsidRPr="000238C9" w14:paraId="7A3E80CD" w14:textId="77777777" w:rsidTr="00E07291">
        <w:trPr>
          <w:trHeight w:val="55"/>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1D997B3F" w14:textId="56F37C9F" w:rsidR="00E53C67" w:rsidRPr="000238C9" w:rsidRDefault="00C96B91" w:rsidP="002A28BD">
            <w:pPr>
              <w:bidi/>
              <w:jc w:val="left"/>
              <w:rPr>
                <w:sz w:val="18"/>
                <w:szCs w:val="18"/>
                <w:lang w:val="en-GB" w:eastAsia="en-CA" w:bidi="ar-LB"/>
              </w:rPr>
            </w:pPr>
            <w:r w:rsidRPr="000238C9">
              <w:rPr>
                <w:sz w:val="18"/>
                <w:szCs w:val="18"/>
                <w:rtl/>
                <w:lang w:val="en-GB" w:eastAsia="en-CA" w:bidi="ar-LB"/>
              </w:rPr>
              <w:t>الهيدروفلوروكربون-</w:t>
            </w:r>
            <w:r w:rsidR="00E53C67" w:rsidRPr="000238C9">
              <w:rPr>
                <w:sz w:val="18"/>
                <w:szCs w:val="18"/>
                <w:lang w:val="en-GB" w:eastAsia="en-CA" w:bidi="ar-LB"/>
              </w:rPr>
              <w:t>23</w:t>
            </w:r>
            <w:r w:rsidR="00ED2453" w:rsidRPr="000238C9">
              <w:rPr>
                <w:sz w:val="18"/>
                <w:szCs w:val="18"/>
                <w:lang w:val="en-GB" w:eastAsia="en-CA" w:bidi="ar-LB"/>
              </w:rPr>
              <w:t xml:space="preserve"> </w:t>
            </w:r>
            <w:r w:rsidR="00E53C67" w:rsidRPr="000238C9">
              <w:rPr>
                <w:sz w:val="18"/>
                <w:szCs w:val="18"/>
                <w:lang w:val="en-GB" w:eastAsia="en-CA" w:bidi="ar-LB"/>
              </w:rPr>
              <w:t>(use)</w:t>
            </w:r>
            <w:r w:rsidR="00ED2453" w:rsidRPr="000238C9">
              <w:rPr>
                <w:sz w:val="18"/>
                <w:szCs w:val="18"/>
                <w:lang w:val="en-GB" w:eastAsia="en-CA" w:bidi="ar-LB"/>
              </w:rPr>
              <w:t>**</w:t>
            </w:r>
          </w:p>
        </w:tc>
        <w:tc>
          <w:tcPr>
            <w:tcW w:w="846" w:type="dxa"/>
            <w:tcBorders>
              <w:top w:val="nil"/>
              <w:left w:val="nil"/>
              <w:bottom w:val="single" w:sz="4" w:space="0" w:color="auto"/>
              <w:right w:val="single" w:sz="4" w:space="0" w:color="auto"/>
            </w:tcBorders>
            <w:shd w:val="clear" w:color="auto" w:fill="auto"/>
            <w:noWrap/>
            <w:hideMark/>
          </w:tcPr>
          <w:p w14:paraId="2419E51F"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846" w:type="dxa"/>
            <w:tcBorders>
              <w:top w:val="nil"/>
              <w:left w:val="nil"/>
              <w:bottom w:val="single" w:sz="4" w:space="0" w:color="auto"/>
              <w:right w:val="single" w:sz="4" w:space="0" w:color="auto"/>
            </w:tcBorders>
            <w:shd w:val="clear" w:color="auto" w:fill="auto"/>
            <w:noWrap/>
            <w:hideMark/>
          </w:tcPr>
          <w:p w14:paraId="1077A9CF"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846" w:type="dxa"/>
            <w:tcBorders>
              <w:top w:val="nil"/>
              <w:left w:val="nil"/>
              <w:bottom w:val="single" w:sz="4" w:space="0" w:color="auto"/>
              <w:right w:val="single" w:sz="4" w:space="0" w:color="auto"/>
            </w:tcBorders>
            <w:shd w:val="clear" w:color="auto" w:fill="auto"/>
            <w:noWrap/>
            <w:hideMark/>
          </w:tcPr>
          <w:p w14:paraId="59BA31FB"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3.9</w:t>
            </w:r>
          </w:p>
        </w:tc>
        <w:tc>
          <w:tcPr>
            <w:tcW w:w="936" w:type="dxa"/>
            <w:tcBorders>
              <w:top w:val="nil"/>
              <w:left w:val="nil"/>
              <w:bottom w:val="single" w:sz="4" w:space="0" w:color="auto"/>
              <w:right w:val="single" w:sz="4" w:space="0" w:color="auto"/>
            </w:tcBorders>
            <w:shd w:val="clear" w:color="auto" w:fill="auto"/>
            <w:noWrap/>
            <w:hideMark/>
          </w:tcPr>
          <w:p w14:paraId="571C4479"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6.6</w:t>
            </w:r>
          </w:p>
        </w:tc>
        <w:tc>
          <w:tcPr>
            <w:tcW w:w="936" w:type="dxa"/>
            <w:tcBorders>
              <w:top w:val="nil"/>
              <w:left w:val="nil"/>
              <w:bottom w:val="single" w:sz="4" w:space="0" w:color="auto"/>
              <w:right w:val="single" w:sz="4" w:space="0" w:color="auto"/>
            </w:tcBorders>
            <w:shd w:val="clear" w:color="auto" w:fill="auto"/>
            <w:noWrap/>
            <w:hideMark/>
          </w:tcPr>
          <w:p w14:paraId="727BAB13"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820" w:type="dxa"/>
            <w:tcBorders>
              <w:top w:val="nil"/>
              <w:left w:val="nil"/>
              <w:bottom w:val="single" w:sz="4" w:space="0" w:color="auto"/>
              <w:right w:val="single" w:sz="4" w:space="0" w:color="auto"/>
            </w:tcBorders>
            <w:shd w:val="clear" w:color="auto" w:fill="auto"/>
            <w:noWrap/>
            <w:hideMark/>
          </w:tcPr>
          <w:p w14:paraId="0D5EDEEF"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36" w:type="dxa"/>
            <w:tcBorders>
              <w:top w:val="nil"/>
              <w:left w:val="nil"/>
              <w:bottom w:val="single" w:sz="4" w:space="0" w:color="auto"/>
              <w:right w:val="single" w:sz="4" w:space="0" w:color="auto"/>
            </w:tcBorders>
            <w:shd w:val="clear" w:color="auto" w:fill="auto"/>
            <w:noWrap/>
            <w:hideMark/>
          </w:tcPr>
          <w:p w14:paraId="0B9B2103"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62.8</w:t>
            </w:r>
          </w:p>
        </w:tc>
        <w:tc>
          <w:tcPr>
            <w:tcW w:w="787" w:type="dxa"/>
            <w:tcBorders>
              <w:top w:val="nil"/>
              <w:left w:val="nil"/>
              <w:bottom w:val="single" w:sz="4" w:space="0" w:color="auto"/>
              <w:right w:val="single" w:sz="4" w:space="0" w:color="auto"/>
            </w:tcBorders>
            <w:shd w:val="clear" w:color="auto" w:fill="auto"/>
            <w:noWrap/>
            <w:hideMark/>
          </w:tcPr>
          <w:p w14:paraId="594E2DAE"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0.2</w:t>
            </w:r>
          </w:p>
        </w:tc>
        <w:tc>
          <w:tcPr>
            <w:tcW w:w="759" w:type="dxa"/>
            <w:tcBorders>
              <w:top w:val="nil"/>
              <w:left w:val="nil"/>
              <w:bottom w:val="single" w:sz="4" w:space="0" w:color="auto"/>
              <w:right w:val="single" w:sz="4" w:space="0" w:color="auto"/>
            </w:tcBorders>
            <w:shd w:val="clear" w:color="auto" w:fill="auto"/>
            <w:noWrap/>
            <w:hideMark/>
          </w:tcPr>
          <w:p w14:paraId="273B51E4"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1,464.1</w:t>
            </w:r>
          </w:p>
        </w:tc>
        <w:tc>
          <w:tcPr>
            <w:tcW w:w="962" w:type="dxa"/>
            <w:tcBorders>
              <w:top w:val="nil"/>
              <w:left w:val="nil"/>
              <w:bottom w:val="single" w:sz="4" w:space="0" w:color="auto"/>
              <w:right w:val="single" w:sz="4" w:space="0" w:color="auto"/>
            </w:tcBorders>
            <w:shd w:val="clear" w:color="auto" w:fill="auto"/>
            <w:noWrap/>
            <w:hideMark/>
          </w:tcPr>
          <w:p w14:paraId="29C15DF6"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1,532.0</w:t>
            </w:r>
          </w:p>
        </w:tc>
      </w:tr>
      <w:tr w:rsidR="004F730F" w:rsidRPr="000238C9" w14:paraId="35B28F64" w14:textId="77777777" w:rsidTr="00E07291">
        <w:trPr>
          <w:trHeight w:val="129"/>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4AE041E4" w14:textId="77777777" w:rsidR="00E53C67" w:rsidRPr="000238C9" w:rsidRDefault="00E53C67" w:rsidP="002A28BD">
            <w:pPr>
              <w:bidi/>
              <w:jc w:val="left"/>
              <w:rPr>
                <w:sz w:val="18"/>
                <w:szCs w:val="18"/>
                <w:lang w:val="en-GB" w:eastAsia="en-CA" w:bidi="ar-LB"/>
              </w:rPr>
            </w:pPr>
            <w:r w:rsidRPr="000238C9">
              <w:rPr>
                <w:sz w:val="18"/>
                <w:szCs w:val="18"/>
                <w:lang w:val="en-GB" w:eastAsia="en-CA" w:bidi="ar-LB"/>
              </w:rPr>
              <w:t>R-401A</w:t>
            </w:r>
          </w:p>
        </w:tc>
        <w:tc>
          <w:tcPr>
            <w:tcW w:w="846" w:type="dxa"/>
            <w:tcBorders>
              <w:top w:val="nil"/>
              <w:left w:val="nil"/>
              <w:bottom w:val="single" w:sz="4" w:space="0" w:color="auto"/>
              <w:right w:val="single" w:sz="4" w:space="0" w:color="auto"/>
            </w:tcBorders>
            <w:shd w:val="clear" w:color="auto" w:fill="auto"/>
            <w:noWrap/>
            <w:hideMark/>
          </w:tcPr>
          <w:p w14:paraId="184CA6C4"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846" w:type="dxa"/>
            <w:tcBorders>
              <w:top w:val="nil"/>
              <w:left w:val="nil"/>
              <w:bottom w:val="single" w:sz="4" w:space="0" w:color="auto"/>
              <w:right w:val="single" w:sz="4" w:space="0" w:color="auto"/>
            </w:tcBorders>
            <w:shd w:val="clear" w:color="auto" w:fill="auto"/>
            <w:noWrap/>
            <w:hideMark/>
          </w:tcPr>
          <w:p w14:paraId="4FA66600"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846" w:type="dxa"/>
            <w:tcBorders>
              <w:top w:val="nil"/>
              <w:left w:val="nil"/>
              <w:bottom w:val="single" w:sz="4" w:space="0" w:color="auto"/>
              <w:right w:val="single" w:sz="4" w:space="0" w:color="auto"/>
            </w:tcBorders>
            <w:shd w:val="clear" w:color="auto" w:fill="auto"/>
            <w:noWrap/>
            <w:hideMark/>
          </w:tcPr>
          <w:p w14:paraId="3DA3DBB3"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36" w:type="dxa"/>
            <w:tcBorders>
              <w:top w:val="nil"/>
              <w:left w:val="nil"/>
              <w:bottom w:val="single" w:sz="4" w:space="0" w:color="auto"/>
              <w:right w:val="single" w:sz="4" w:space="0" w:color="auto"/>
            </w:tcBorders>
            <w:shd w:val="clear" w:color="auto" w:fill="auto"/>
            <w:noWrap/>
            <w:hideMark/>
          </w:tcPr>
          <w:p w14:paraId="523049BA"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36" w:type="dxa"/>
            <w:tcBorders>
              <w:top w:val="nil"/>
              <w:left w:val="nil"/>
              <w:bottom w:val="single" w:sz="4" w:space="0" w:color="auto"/>
              <w:right w:val="single" w:sz="4" w:space="0" w:color="auto"/>
            </w:tcBorders>
            <w:shd w:val="clear" w:color="auto" w:fill="auto"/>
            <w:noWrap/>
            <w:hideMark/>
          </w:tcPr>
          <w:p w14:paraId="21894D66"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820" w:type="dxa"/>
            <w:tcBorders>
              <w:top w:val="nil"/>
              <w:left w:val="nil"/>
              <w:bottom w:val="single" w:sz="4" w:space="0" w:color="auto"/>
              <w:right w:val="single" w:sz="4" w:space="0" w:color="auto"/>
            </w:tcBorders>
            <w:shd w:val="clear" w:color="auto" w:fill="auto"/>
            <w:noWrap/>
            <w:hideMark/>
          </w:tcPr>
          <w:p w14:paraId="2B6AF9F4"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36" w:type="dxa"/>
            <w:tcBorders>
              <w:top w:val="nil"/>
              <w:left w:val="nil"/>
              <w:bottom w:val="single" w:sz="4" w:space="0" w:color="auto"/>
              <w:right w:val="single" w:sz="4" w:space="0" w:color="auto"/>
            </w:tcBorders>
            <w:shd w:val="clear" w:color="auto" w:fill="auto"/>
            <w:noWrap/>
            <w:hideMark/>
          </w:tcPr>
          <w:p w14:paraId="4203CC73"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2.1</w:t>
            </w:r>
          </w:p>
        </w:tc>
        <w:tc>
          <w:tcPr>
            <w:tcW w:w="787" w:type="dxa"/>
            <w:tcBorders>
              <w:top w:val="nil"/>
              <w:left w:val="nil"/>
              <w:bottom w:val="single" w:sz="4" w:space="0" w:color="auto"/>
              <w:right w:val="single" w:sz="4" w:space="0" w:color="auto"/>
            </w:tcBorders>
            <w:shd w:val="clear" w:color="auto" w:fill="auto"/>
            <w:noWrap/>
            <w:hideMark/>
          </w:tcPr>
          <w:p w14:paraId="26C72435"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759" w:type="dxa"/>
            <w:tcBorders>
              <w:top w:val="nil"/>
              <w:left w:val="nil"/>
              <w:bottom w:val="single" w:sz="4" w:space="0" w:color="auto"/>
              <w:right w:val="single" w:sz="4" w:space="0" w:color="auto"/>
            </w:tcBorders>
            <w:shd w:val="clear" w:color="auto" w:fill="auto"/>
            <w:noWrap/>
            <w:hideMark/>
          </w:tcPr>
          <w:p w14:paraId="40C4C338"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62" w:type="dxa"/>
            <w:tcBorders>
              <w:top w:val="nil"/>
              <w:left w:val="nil"/>
              <w:bottom w:val="single" w:sz="4" w:space="0" w:color="auto"/>
              <w:right w:val="single" w:sz="4" w:space="0" w:color="auto"/>
            </w:tcBorders>
            <w:shd w:val="clear" w:color="auto" w:fill="auto"/>
            <w:noWrap/>
            <w:hideMark/>
          </w:tcPr>
          <w:p w14:paraId="57821D80"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2.1</w:t>
            </w:r>
          </w:p>
        </w:tc>
      </w:tr>
      <w:tr w:rsidR="004F730F" w:rsidRPr="000238C9" w14:paraId="2C2119B9" w14:textId="77777777" w:rsidTr="00E07291">
        <w:trPr>
          <w:trHeight w:val="60"/>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1E33CBA4" w14:textId="77777777" w:rsidR="00E53C67" w:rsidRPr="000238C9" w:rsidRDefault="00E53C67" w:rsidP="002A28BD">
            <w:pPr>
              <w:bidi/>
              <w:jc w:val="left"/>
              <w:rPr>
                <w:sz w:val="18"/>
                <w:szCs w:val="18"/>
                <w:lang w:val="en-GB" w:eastAsia="en-CA" w:bidi="ar-LB"/>
              </w:rPr>
            </w:pPr>
            <w:r w:rsidRPr="000238C9">
              <w:rPr>
                <w:sz w:val="18"/>
                <w:szCs w:val="18"/>
                <w:lang w:val="en-GB" w:eastAsia="en-CA" w:bidi="ar-LB"/>
              </w:rPr>
              <w:t>R-404A</w:t>
            </w:r>
          </w:p>
        </w:tc>
        <w:tc>
          <w:tcPr>
            <w:tcW w:w="846" w:type="dxa"/>
            <w:tcBorders>
              <w:top w:val="nil"/>
              <w:left w:val="nil"/>
              <w:bottom w:val="single" w:sz="4" w:space="0" w:color="auto"/>
              <w:right w:val="single" w:sz="4" w:space="0" w:color="auto"/>
            </w:tcBorders>
            <w:shd w:val="clear" w:color="auto" w:fill="auto"/>
            <w:noWrap/>
            <w:hideMark/>
          </w:tcPr>
          <w:p w14:paraId="44182406"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846" w:type="dxa"/>
            <w:tcBorders>
              <w:top w:val="nil"/>
              <w:left w:val="nil"/>
              <w:bottom w:val="single" w:sz="4" w:space="0" w:color="auto"/>
              <w:right w:val="single" w:sz="4" w:space="0" w:color="auto"/>
            </w:tcBorders>
            <w:shd w:val="clear" w:color="auto" w:fill="auto"/>
            <w:noWrap/>
            <w:hideMark/>
          </w:tcPr>
          <w:p w14:paraId="6D2AE506"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846" w:type="dxa"/>
            <w:tcBorders>
              <w:top w:val="nil"/>
              <w:left w:val="nil"/>
              <w:bottom w:val="single" w:sz="4" w:space="0" w:color="auto"/>
              <w:right w:val="single" w:sz="4" w:space="0" w:color="auto"/>
            </w:tcBorders>
            <w:shd w:val="clear" w:color="auto" w:fill="auto"/>
            <w:noWrap/>
            <w:hideMark/>
          </w:tcPr>
          <w:p w14:paraId="21A11822"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36" w:type="dxa"/>
            <w:tcBorders>
              <w:top w:val="nil"/>
              <w:left w:val="nil"/>
              <w:bottom w:val="single" w:sz="4" w:space="0" w:color="auto"/>
              <w:right w:val="single" w:sz="4" w:space="0" w:color="auto"/>
            </w:tcBorders>
            <w:shd w:val="clear" w:color="auto" w:fill="auto"/>
            <w:noWrap/>
            <w:hideMark/>
          </w:tcPr>
          <w:p w14:paraId="3C279B0E"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12,429.9</w:t>
            </w:r>
          </w:p>
        </w:tc>
        <w:tc>
          <w:tcPr>
            <w:tcW w:w="936" w:type="dxa"/>
            <w:tcBorders>
              <w:top w:val="nil"/>
              <w:left w:val="nil"/>
              <w:bottom w:val="single" w:sz="4" w:space="0" w:color="auto"/>
              <w:right w:val="single" w:sz="4" w:space="0" w:color="auto"/>
            </w:tcBorders>
            <w:shd w:val="clear" w:color="auto" w:fill="auto"/>
            <w:noWrap/>
            <w:hideMark/>
          </w:tcPr>
          <w:p w14:paraId="56744598"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573.1</w:t>
            </w:r>
          </w:p>
        </w:tc>
        <w:tc>
          <w:tcPr>
            <w:tcW w:w="820" w:type="dxa"/>
            <w:tcBorders>
              <w:top w:val="nil"/>
              <w:left w:val="nil"/>
              <w:bottom w:val="single" w:sz="4" w:space="0" w:color="auto"/>
              <w:right w:val="single" w:sz="4" w:space="0" w:color="auto"/>
            </w:tcBorders>
            <w:shd w:val="clear" w:color="auto" w:fill="auto"/>
            <w:noWrap/>
            <w:hideMark/>
          </w:tcPr>
          <w:p w14:paraId="459ECC6F"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1,526.8</w:t>
            </w:r>
          </w:p>
        </w:tc>
        <w:tc>
          <w:tcPr>
            <w:tcW w:w="936" w:type="dxa"/>
            <w:tcBorders>
              <w:top w:val="nil"/>
              <w:left w:val="nil"/>
              <w:bottom w:val="single" w:sz="4" w:space="0" w:color="auto"/>
              <w:right w:val="single" w:sz="4" w:space="0" w:color="auto"/>
            </w:tcBorders>
            <w:shd w:val="clear" w:color="auto" w:fill="auto"/>
            <w:noWrap/>
            <w:hideMark/>
          </w:tcPr>
          <w:p w14:paraId="78158D98"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24,978.2</w:t>
            </w:r>
          </w:p>
        </w:tc>
        <w:tc>
          <w:tcPr>
            <w:tcW w:w="787" w:type="dxa"/>
            <w:tcBorders>
              <w:top w:val="nil"/>
              <w:left w:val="nil"/>
              <w:bottom w:val="single" w:sz="4" w:space="0" w:color="auto"/>
              <w:right w:val="single" w:sz="4" w:space="0" w:color="auto"/>
            </w:tcBorders>
            <w:shd w:val="clear" w:color="auto" w:fill="auto"/>
            <w:noWrap/>
            <w:hideMark/>
          </w:tcPr>
          <w:p w14:paraId="6DE6072A"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759" w:type="dxa"/>
            <w:tcBorders>
              <w:top w:val="nil"/>
              <w:left w:val="nil"/>
              <w:bottom w:val="single" w:sz="4" w:space="0" w:color="auto"/>
              <w:right w:val="single" w:sz="4" w:space="0" w:color="auto"/>
            </w:tcBorders>
            <w:shd w:val="clear" w:color="auto" w:fill="auto"/>
            <w:noWrap/>
            <w:hideMark/>
          </w:tcPr>
          <w:p w14:paraId="2CADB558"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78.0</w:t>
            </w:r>
          </w:p>
        </w:tc>
        <w:tc>
          <w:tcPr>
            <w:tcW w:w="962" w:type="dxa"/>
            <w:tcBorders>
              <w:top w:val="nil"/>
              <w:left w:val="nil"/>
              <w:bottom w:val="single" w:sz="4" w:space="0" w:color="auto"/>
              <w:right w:val="single" w:sz="4" w:space="0" w:color="auto"/>
            </w:tcBorders>
            <w:shd w:val="clear" w:color="auto" w:fill="auto"/>
            <w:noWrap/>
            <w:hideMark/>
          </w:tcPr>
          <w:p w14:paraId="1F12B7C7"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41,252.1</w:t>
            </w:r>
          </w:p>
        </w:tc>
      </w:tr>
      <w:tr w:rsidR="004F730F" w:rsidRPr="000238C9" w14:paraId="2581A0E3" w14:textId="77777777" w:rsidTr="00E07291">
        <w:trPr>
          <w:trHeight w:val="121"/>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0CE48C2D" w14:textId="77777777" w:rsidR="00E53C67" w:rsidRPr="000238C9" w:rsidRDefault="00E53C67" w:rsidP="002A28BD">
            <w:pPr>
              <w:bidi/>
              <w:jc w:val="left"/>
              <w:rPr>
                <w:sz w:val="18"/>
                <w:szCs w:val="18"/>
                <w:lang w:val="en-GB" w:eastAsia="en-CA" w:bidi="ar-LB"/>
              </w:rPr>
            </w:pPr>
            <w:r w:rsidRPr="000238C9">
              <w:rPr>
                <w:sz w:val="18"/>
                <w:szCs w:val="18"/>
                <w:lang w:val="en-GB" w:eastAsia="en-CA" w:bidi="ar-LB"/>
              </w:rPr>
              <w:t>R-406A</w:t>
            </w:r>
          </w:p>
        </w:tc>
        <w:tc>
          <w:tcPr>
            <w:tcW w:w="846" w:type="dxa"/>
            <w:tcBorders>
              <w:top w:val="nil"/>
              <w:left w:val="nil"/>
              <w:bottom w:val="single" w:sz="4" w:space="0" w:color="auto"/>
              <w:right w:val="single" w:sz="4" w:space="0" w:color="auto"/>
            </w:tcBorders>
            <w:shd w:val="clear" w:color="auto" w:fill="auto"/>
            <w:noWrap/>
            <w:hideMark/>
          </w:tcPr>
          <w:p w14:paraId="36E25624"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846" w:type="dxa"/>
            <w:tcBorders>
              <w:top w:val="nil"/>
              <w:left w:val="nil"/>
              <w:bottom w:val="single" w:sz="4" w:space="0" w:color="auto"/>
              <w:right w:val="single" w:sz="4" w:space="0" w:color="auto"/>
            </w:tcBorders>
            <w:shd w:val="clear" w:color="auto" w:fill="auto"/>
            <w:noWrap/>
            <w:hideMark/>
          </w:tcPr>
          <w:p w14:paraId="240F7AF9"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846" w:type="dxa"/>
            <w:tcBorders>
              <w:top w:val="nil"/>
              <w:left w:val="nil"/>
              <w:bottom w:val="single" w:sz="4" w:space="0" w:color="auto"/>
              <w:right w:val="single" w:sz="4" w:space="0" w:color="auto"/>
            </w:tcBorders>
            <w:shd w:val="clear" w:color="auto" w:fill="auto"/>
            <w:noWrap/>
            <w:hideMark/>
          </w:tcPr>
          <w:p w14:paraId="00ED5869"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36" w:type="dxa"/>
            <w:tcBorders>
              <w:top w:val="nil"/>
              <w:left w:val="nil"/>
              <w:bottom w:val="single" w:sz="4" w:space="0" w:color="auto"/>
              <w:right w:val="single" w:sz="4" w:space="0" w:color="auto"/>
            </w:tcBorders>
            <w:shd w:val="clear" w:color="auto" w:fill="auto"/>
            <w:noWrap/>
            <w:hideMark/>
          </w:tcPr>
          <w:p w14:paraId="2C655F3B"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36" w:type="dxa"/>
            <w:tcBorders>
              <w:top w:val="nil"/>
              <w:left w:val="nil"/>
              <w:bottom w:val="single" w:sz="4" w:space="0" w:color="auto"/>
              <w:right w:val="single" w:sz="4" w:space="0" w:color="auto"/>
            </w:tcBorders>
            <w:shd w:val="clear" w:color="auto" w:fill="auto"/>
            <w:noWrap/>
            <w:hideMark/>
          </w:tcPr>
          <w:p w14:paraId="48031EEB"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820" w:type="dxa"/>
            <w:tcBorders>
              <w:top w:val="nil"/>
              <w:left w:val="nil"/>
              <w:bottom w:val="single" w:sz="4" w:space="0" w:color="auto"/>
              <w:right w:val="single" w:sz="4" w:space="0" w:color="auto"/>
            </w:tcBorders>
            <w:shd w:val="clear" w:color="auto" w:fill="auto"/>
            <w:noWrap/>
            <w:hideMark/>
          </w:tcPr>
          <w:p w14:paraId="3AC60376"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36" w:type="dxa"/>
            <w:tcBorders>
              <w:top w:val="nil"/>
              <w:left w:val="nil"/>
              <w:bottom w:val="single" w:sz="4" w:space="0" w:color="auto"/>
              <w:right w:val="single" w:sz="4" w:space="0" w:color="auto"/>
            </w:tcBorders>
            <w:shd w:val="clear" w:color="auto" w:fill="auto"/>
            <w:noWrap/>
            <w:hideMark/>
          </w:tcPr>
          <w:p w14:paraId="597F9F2E"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0.2</w:t>
            </w:r>
          </w:p>
        </w:tc>
        <w:tc>
          <w:tcPr>
            <w:tcW w:w="787" w:type="dxa"/>
            <w:tcBorders>
              <w:top w:val="nil"/>
              <w:left w:val="nil"/>
              <w:bottom w:val="single" w:sz="4" w:space="0" w:color="auto"/>
              <w:right w:val="single" w:sz="4" w:space="0" w:color="auto"/>
            </w:tcBorders>
            <w:shd w:val="clear" w:color="auto" w:fill="auto"/>
            <w:noWrap/>
            <w:hideMark/>
          </w:tcPr>
          <w:p w14:paraId="100A9556"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759" w:type="dxa"/>
            <w:tcBorders>
              <w:top w:val="nil"/>
              <w:left w:val="nil"/>
              <w:bottom w:val="single" w:sz="4" w:space="0" w:color="auto"/>
              <w:right w:val="single" w:sz="4" w:space="0" w:color="auto"/>
            </w:tcBorders>
            <w:shd w:val="clear" w:color="auto" w:fill="auto"/>
            <w:noWrap/>
            <w:hideMark/>
          </w:tcPr>
          <w:p w14:paraId="010FADC2"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62" w:type="dxa"/>
            <w:tcBorders>
              <w:top w:val="nil"/>
              <w:left w:val="nil"/>
              <w:bottom w:val="single" w:sz="4" w:space="0" w:color="auto"/>
              <w:right w:val="single" w:sz="4" w:space="0" w:color="auto"/>
            </w:tcBorders>
            <w:shd w:val="clear" w:color="auto" w:fill="auto"/>
            <w:noWrap/>
            <w:hideMark/>
          </w:tcPr>
          <w:p w14:paraId="518990B7"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0.2</w:t>
            </w:r>
          </w:p>
        </w:tc>
      </w:tr>
      <w:tr w:rsidR="004F730F" w:rsidRPr="000238C9" w14:paraId="6A837B00" w14:textId="77777777" w:rsidTr="00E07291">
        <w:trPr>
          <w:trHeight w:val="42"/>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7905F2B0" w14:textId="77777777" w:rsidR="00E53C67" w:rsidRPr="000238C9" w:rsidRDefault="00E53C67" w:rsidP="002A28BD">
            <w:pPr>
              <w:bidi/>
              <w:jc w:val="left"/>
              <w:rPr>
                <w:sz w:val="18"/>
                <w:szCs w:val="18"/>
                <w:lang w:val="en-GB" w:eastAsia="en-CA" w:bidi="ar-LB"/>
              </w:rPr>
            </w:pPr>
            <w:r w:rsidRPr="000238C9">
              <w:rPr>
                <w:sz w:val="18"/>
                <w:szCs w:val="18"/>
                <w:lang w:val="en-GB" w:eastAsia="en-CA" w:bidi="ar-LB"/>
              </w:rPr>
              <w:t>R-407A</w:t>
            </w:r>
          </w:p>
        </w:tc>
        <w:tc>
          <w:tcPr>
            <w:tcW w:w="846" w:type="dxa"/>
            <w:tcBorders>
              <w:top w:val="nil"/>
              <w:left w:val="nil"/>
              <w:bottom w:val="single" w:sz="4" w:space="0" w:color="auto"/>
              <w:right w:val="single" w:sz="4" w:space="0" w:color="auto"/>
            </w:tcBorders>
            <w:shd w:val="clear" w:color="auto" w:fill="auto"/>
            <w:noWrap/>
            <w:hideMark/>
          </w:tcPr>
          <w:p w14:paraId="743C3C0D"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846" w:type="dxa"/>
            <w:tcBorders>
              <w:top w:val="nil"/>
              <w:left w:val="nil"/>
              <w:bottom w:val="single" w:sz="4" w:space="0" w:color="auto"/>
              <w:right w:val="single" w:sz="4" w:space="0" w:color="auto"/>
            </w:tcBorders>
            <w:shd w:val="clear" w:color="auto" w:fill="auto"/>
            <w:noWrap/>
            <w:hideMark/>
          </w:tcPr>
          <w:p w14:paraId="45D8B123"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846" w:type="dxa"/>
            <w:tcBorders>
              <w:top w:val="nil"/>
              <w:left w:val="nil"/>
              <w:bottom w:val="single" w:sz="4" w:space="0" w:color="auto"/>
              <w:right w:val="single" w:sz="4" w:space="0" w:color="auto"/>
            </w:tcBorders>
            <w:shd w:val="clear" w:color="auto" w:fill="auto"/>
            <w:noWrap/>
            <w:hideMark/>
          </w:tcPr>
          <w:p w14:paraId="251073A4"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36" w:type="dxa"/>
            <w:tcBorders>
              <w:top w:val="nil"/>
              <w:left w:val="nil"/>
              <w:bottom w:val="single" w:sz="4" w:space="0" w:color="auto"/>
              <w:right w:val="single" w:sz="4" w:space="0" w:color="auto"/>
            </w:tcBorders>
            <w:shd w:val="clear" w:color="auto" w:fill="auto"/>
            <w:noWrap/>
            <w:hideMark/>
          </w:tcPr>
          <w:p w14:paraId="033131F3"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36" w:type="dxa"/>
            <w:tcBorders>
              <w:top w:val="nil"/>
              <w:left w:val="nil"/>
              <w:bottom w:val="single" w:sz="4" w:space="0" w:color="auto"/>
              <w:right w:val="single" w:sz="4" w:space="0" w:color="auto"/>
            </w:tcBorders>
            <w:shd w:val="clear" w:color="auto" w:fill="auto"/>
            <w:noWrap/>
            <w:hideMark/>
          </w:tcPr>
          <w:p w14:paraId="1155E2D0"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7.4</w:t>
            </w:r>
          </w:p>
        </w:tc>
        <w:tc>
          <w:tcPr>
            <w:tcW w:w="820" w:type="dxa"/>
            <w:tcBorders>
              <w:top w:val="nil"/>
              <w:left w:val="nil"/>
              <w:bottom w:val="single" w:sz="4" w:space="0" w:color="auto"/>
              <w:right w:val="single" w:sz="4" w:space="0" w:color="auto"/>
            </w:tcBorders>
            <w:shd w:val="clear" w:color="auto" w:fill="auto"/>
            <w:noWrap/>
            <w:hideMark/>
          </w:tcPr>
          <w:p w14:paraId="26EB0D7F"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0.1</w:t>
            </w:r>
          </w:p>
        </w:tc>
        <w:tc>
          <w:tcPr>
            <w:tcW w:w="936" w:type="dxa"/>
            <w:tcBorders>
              <w:top w:val="nil"/>
              <w:left w:val="nil"/>
              <w:bottom w:val="single" w:sz="4" w:space="0" w:color="auto"/>
              <w:right w:val="single" w:sz="4" w:space="0" w:color="auto"/>
            </w:tcBorders>
            <w:shd w:val="clear" w:color="auto" w:fill="auto"/>
            <w:noWrap/>
            <w:hideMark/>
          </w:tcPr>
          <w:p w14:paraId="22719A01"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556.5</w:t>
            </w:r>
          </w:p>
        </w:tc>
        <w:tc>
          <w:tcPr>
            <w:tcW w:w="787" w:type="dxa"/>
            <w:tcBorders>
              <w:top w:val="nil"/>
              <w:left w:val="nil"/>
              <w:bottom w:val="single" w:sz="4" w:space="0" w:color="auto"/>
              <w:right w:val="single" w:sz="4" w:space="0" w:color="auto"/>
            </w:tcBorders>
            <w:shd w:val="clear" w:color="auto" w:fill="auto"/>
            <w:noWrap/>
            <w:hideMark/>
          </w:tcPr>
          <w:p w14:paraId="7B2DDC2C"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759" w:type="dxa"/>
            <w:tcBorders>
              <w:top w:val="nil"/>
              <w:left w:val="nil"/>
              <w:bottom w:val="single" w:sz="4" w:space="0" w:color="auto"/>
              <w:right w:val="single" w:sz="4" w:space="0" w:color="auto"/>
            </w:tcBorders>
            <w:shd w:val="clear" w:color="auto" w:fill="auto"/>
            <w:noWrap/>
            <w:hideMark/>
          </w:tcPr>
          <w:p w14:paraId="29646C96"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62" w:type="dxa"/>
            <w:tcBorders>
              <w:top w:val="nil"/>
              <w:left w:val="nil"/>
              <w:bottom w:val="single" w:sz="4" w:space="0" w:color="auto"/>
              <w:right w:val="single" w:sz="4" w:space="0" w:color="auto"/>
            </w:tcBorders>
            <w:shd w:val="clear" w:color="auto" w:fill="auto"/>
            <w:noWrap/>
            <w:hideMark/>
          </w:tcPr>
          <w:p w14:paraId="0CA67FDA"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570.8</w:t>
            </w:r>
          </w:p>
        </w:tc>
      </w:tr>
      <w:tr w:rsidR="004F730F" w:rsidRPr="000238C9" w14:paraId="2FA0BBE8" w14:textId="77777777" w:rsidTr="00E07291">
        <w:trPr>
          <w:trHeight w:val="113"/>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5112A0AA" w14:textId="77777777" w:rsidR="00E53C67" w:rsidRPr="000238C9" w:rsidRDefault="00E53C67" w:rsidP="002A28BD">
            <w:pPr>
              <w:bidi/>
              <w:jc w:val="left"/>
              <w:rPr>
                <w:sz w:val="18"/>
                <w:szCs w:val="18"/>
                <w:lang w:val="en-GB" w:eastAsia="en-CA" w:bidi="ar-LB"/>
              </w:rPr>
            </w:pPr>
            <w:r w:rsidRPr="000238C9">
              <w:rPr>
                <w:sz w:val="18"/>
                <w:szCs w:val="18"/>
                <w:lang w:val="en-GB" w:eastAsia="en-CA" w:bidi="ar-LB"/>
              </w:rPr>
              <w:t>R-407C</w:t>
            </w:r>
          </w:p>
        </w:tc>
        <w:tc>
          <w:tcPr>
            <w:tcW w:w="846" w:type="dxa"/>
            <w:tcBorders>
              <w:top w:val="nil"/>
              <w:left w:val="nil"/>
              <w:bottom w:val="single" w:sz="4" w:space="0" w:color="auto"/>
              <w:right w:val="single" w:sz="4" w:space="0" w:color="auto"/>
            </w:tcBorders>
            <w:shd w:val="clear" w:color="auto" w:fill="auto"/>
            <w:noWrap/>
            <w:hideMark/>
          </w:tcPr>
          <w:p w14:paraId="52AA88A7"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846" w:type="dxa"/>
            <w:tcBorders>
              <w:top w:val="nil"/>
              <w:left w:val="nil"/>
              <w:bottom w:val="single" w:sz="4" w:space="0" w:color="auto"/>
              <w:right w:val="single" w:sz="4" w:space="0" w:color="auto"/>
            </w:tcBorders>
            <w:shd w:val="clear" w:color="auto" w:fill="auto"/>
            <w:noWrap/>
            <w:hideMark/>
          </w:tcPr>
          <w:p w14:paraId="734941E9"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846" w:type="dxa"/>
            <w:tcBorders>
              <w:top w:val="nil"/>
              <w:left w:val="nil"/>
              <w:bottom w:val="single" w:sz="4" w:space="0" w:color="auto"/>
              <w:right w:val="single" w:sz="4" w:space="0" w:color="auto"/>
            </w:tcBorders>
            <w:shd w:val="clear" w:color="auto" w:fill="auto"/>
            <w:noWrap/>
            <w:hideMark/>
          </w:tcPr>
          <w:p w14:paraId="5C728047"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36" w:type="dxa"/>
            <w:tcBorders>
              <w:top w:val="nil"/>
              <w:left w:val="nil"/>
              <w:bottom w:val="single" w:sz="4" w:space="0" w:color="auto"/>
              <w:right w:val="single" w:sz="4" w:space="0" w:color="auto"/>
            </w:tcBorders>
            <w:shd w:val="clear" w:color="auto" w:fill="auto"/>
            <w:noWrap/>
            <w:hideMark/>
          </w:tcPr>
          <w:p w14:paraId="2FB00EB8"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444.8</w:t>
            </w:r>
          </w:p>
        </w:tc>
        <w:tc>
          <w:tcPr>
            <w:tcW w:w="936" w:type="dxa"/>
            <w:tcBorders>
              <w:top w:val="nil"/>
              <w:left w:val="nil"/>
              <w:bottom w:val="single" w:sz="4" w:space="0" w:color="auto"/>
              <w:right w:val="single" w:sz="4" w:space="0" w:color="auto"/>
            </w:tcBorders>
            <w:shd w:val="clear" w:color="auto" w:fill="auto"/>
            <w:noWrap/>
            <w:hideMark/>
          </w:tcPr>
          <w:p w14:paraId="1031640A"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478.4</w:t>
            </w:r>
          </w:p>
        </w:tc>
        <w:tc>
          <w:tcPr>
            <w:tcW w:w="820" w:type="dxa"/>
            <w:tcBorders>
              <w:top w:val="nil"/>
              <w:left w:val="nil"/>
              <w:bottom w:val="single" w:sz="4" w:space="0" w:color="auto"/>
              <w:right w:val="single" w:sz="4" w:space="0" w:color="auto"/>
            </w:tcBorders>
            <w:shd w:val="clear" w:color="auto" w:fill="auto"/>
            <w:noWrap/>
            <w:hideMark/>
          </w:tcPr>
          <w:p w14:paraId="51D79A24"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124.9</w:t>
            </w:r>
          </w:p>
        </w:tc>
        <w:tc>
          <w:tcPr>
            <w:tcW w:w="936" w:type="dxa"/>
            <w:tcBorders>
              <w:top w:val="nil"/>
              <w:left w:val="nil"/>
              <w:bottom w:val="single" w:sz="4" w:space="0" w:color="auto"/>
              <w:right w:val="single" w:sz="4" w:space="0" w:color="auto"/>
            </w:tcBorders>
            <w:shd w:val="clear" w:color="auto" w:fill="auto"/>
            <w:noWrap/>
            <w:hideMark/>
          </w:tcPr>
          <w:p w14:paraId="57412DFE"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4,174.9</w:t>
            </w:r>
          </w:p>
        </w:tc>
        <w:tc>
          <w:tcPr>
            <w:tcW w:w="787" w:type="dxa"/>
            <w:tcBorders>
              <w:top w:val="nil"/>
              <w:left w:val="nil"/>
              <w:bottom w:val="single" w:sz="4" w:space="0" w:color="auto"/>
              <w:right w:val="single" w:sz="4" w:space="0" w:color="auto"/>
            </w:tcBorders>
            <w:shd w:val="clear" w:color="auto" w:fill="auto"/>
            <w:noWrap/>
            <w:hideMark/>
          </w:tcPr>
          <w:p w14:paraId="7A8E5E15"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759" w:type="dxa"/>
            <w:tcBorders>
              <w:top w:val="nil"/>
              <w:left w:val="nil"/>
              <w:bottom w:val="single" w:sz="4" w:space="0" w:color="auto"/>
              <w:right w:val="single" w:sz="4" w:space="0" w:color="auto"/>
            </w:tcBorders>
            <w:shd w:val="clear" w:color="auto" w:fill="auto"/>
            <w:noWrap/>
            <w:hideMark/>
          </w:tcPr>
          <w:p w14:paraId="42BC52A6"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62" w:type="dxa"/>
            <w:tcBorders>
              <w:top w:val="nil"/>
              <w:left w:val="nil"/>
              <w:bottom w:val="single" w:sz="4" w:space="0" w:color="auto"/>
              <w:right w:val="single" w:sz="4" w:space="0" w:color="auto"/>
            </w:tcBorders>
            <w:shd w:val="clear" w:color="auto" w:fill="auto"/>
            <w:noWrap/>
            <w:hideMark/>
          </w:tcPr>
          <w:p w14:paraId="4DBB906E"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6,216.4</w:t>
            </w:r>
          </w:p>
        </w:tc>
      </w:tr>
      <w:tr w:rsidR="004F730F" w:rsidRPr="000238C9" w14:paraId="79A3378F" w14:textId="77777777" w:rsidTr="00E07291">
        <w:trPr>
          <w:trHeight w:val="42"/>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445574FE" w14:textId="77777777" w:rsidR="00E53C67" w:rsidRPr="000238C9" w:rsidRDefault="00E53C67" w:rsidP="002A28BD">
            <w:pPr>
              <w:bidi/>
              <w:jc w:val="left"/>
              <w:rPr>
                <w:sz w:val="18"/>
                <w:szCs w:val="18"/>
                <w:lang w:val="en-GB" w:eastAsia="en-CA" w:bidi="ar-LB"/>
              </w:rPr>
            </w:pPr>
            <w:r w:rsidRPr="000238C9">
              <w:rPr>
                <w:sz w:val="18"/>
                <w:szCs w:val="18"/>
                <w:lang w:val="en-GB" w:eastAsia="en-CA" w:bidi="ar-LB"/>
              </w:rPr>
              <w:t>R-407F</w:t>
            </w:r>
          </w:p>
        </w:tc>
        <w:tc>
          <w:tcPr>
            <w:tcW w:w="846" w:type="dxa"/>
            <w:tcBorders>
              <w:top w:val="nil"/>
              <w:left w:val="nil"/>
              <w:bottom w:val="single" w:sz="4" w:space="0" w:color="auto"/>
              <w:right w:val="single" w:sz="4" w:space="0" w:color="auto"/>
            </w:tcBorders>
            <w:shd w:val="clear" w:color="auto" w:fill="auto"/>
            <w:noWrap/>
            <w:hideMark/>
          </w:tcPr>
          <w:p w14:paraId="1D761994"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846" w:type="dxa"/>
            <w:tcBorders>
              <w:top w:val="nil"/>
              <w:left w:val="nil"/>
              <w:bottom w:val="single" w:sz="4" w:space="0" w:color="auto"/>
              <w:right w:val="single" w:sz="4" w:space="0" w:color="auto"/>
            </w:tcBorders>
            <w:shd w:val="clear" w:color="auto" w:fill="auto"/>
            <w:noWrap/>
            <w:hideMark/>
          </w:tcPr>
          <w:p w14:paraId="56C00C6B"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846" w:type="dxa"/>
            <w:tcBorders>
              <w:top w:val="nil"/>
              <w:left w:val="nil"/>
              <w:bottom w:val="single" w:sz="4" w:space="0" w:color="auto"/>
              <w:right w:val="single" w:sz="4" w:space="0" w:color="auto"/>
            </w:tcBorders>
            <w:shd w:val="clear" w:color="auto" w:fill="auto"/>
            <w:noWrap/>
            <w:hideMark/>
          </w:tcPr>
          <w:p w14:paraId="20A953EB"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36" w:type="dxa"/>
            <w:tcBorders>
              <w:top w:val="nil"/>
              <w:left w:val="nil"/>
              <w:bottom w:val="single" w:sz="4" w:space="0" w:color="auto"/>
              <w:right w:val="single" w:sz="4" w:space="0" w:color="auto"/>
            </w:tcBorders>
            <w:shd w:val="clear" w:color="auto" w:fill="auto"/>
            <w:noWrap/>
            <w:hideMark/>
          </w:tcPr>
          <w:p w14:paraId="1B051931"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36" w:type="dxa"/>
            <w:tcBorders>
              <w:top w:val="nil"/>
              <w:left w:val="nil"/>
              <w:bottom w:val="single" w:sz="4" w:space="0" w:color="auto"/>
              <w:right w:val="single" w:sz="4" w:space="0" w:color="auto"/>
            </w:tcBorders>
            <w:shd w:val="clear" w:color="auto" w:fill="auto"/>
            <w:noWrap/>
            <w:hideMark/>
          </w:tcPr>
          <w:p w14:paraId="2DA436D5"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820" w:type="dxa"/>
            <w:tcBorders>
              <w:top w:val="nil"/>
              <w:left w:val="nil"/>
              <w:bottom w:val="single" w:sz="4" w:space="0" w:color="auto"/>
              <w:right w:val="single" w:sz="4" w:space="0" w:color="auto"/>
            </w:tcBorders>
            <w:shd w:val="clear" w:color="auto" w:fill="auto"/>
            <w:noWrap/>
            <w:hideMark/>
          </w:tcPr>
          <w:p w14:paraId="0FD84E8A"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14.7</w:t>
            </w:r>
          </w:p>
        </w:tc>
        <w:tc>
          <w:tcPr>
            <w:tcW w:w="936" w:type="dxa"/>
            <w:tcBorders>
              <w:top w:val="nil"/>
              <w:left w:val="nil"/>
              <w:bottom w:val="single" w:sz="4" w:space="0" w:color="auto"/>
              <w:right w:val="single" w:sz="4" w:space="0" w:color="auto"/>
            </w:tcBorders>
            <w:shd w:val="clear" w:color="auto" w:fill="auto"/>
            <w:noWrap/>
            <w:hideMark/>
          </w:tcPr>
          <w:p w14:paraId="7849D0B5"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54.6</w:t>
            </w:r>
          </w:p>
        </w:tc>
        <w:tc>
          <w:tcPr>
            <w:tcW w:w="787" w:type="dxa"/>
            <w:tcBorders>
              <w:top w:val="nil"/>
              <w:left w:val="nil"/>
              <w:bottom w:val="single" w:sz="4" w:space="0" w:color="auto"/>
              <w:right w:val="single" w:sz="4" w:space="0" w:color="auto"/>
            </w:tcBorders>
            <w:shd w:val="clear" w:color="auto" w:fill="auto"/>
            <w:noWrap/>
            <w:hideMark/>
          </w:tcPr>
          <w:p w14:paraId="42D8A205"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759" w:type="dxa"/>
            <w:tcBorders>
              <w:top w:val="nil"/>
              <w:left w:val="nil"/>
              <w:bottom w:val="single" w:sz="4" w:space="0" w:color="auto"/>
              <w:right w:val="single" w:sz="4" w:space="0" w:color="auto"/>
            </w:tcBorders>
            <w:shd w:val="clear" w:color="auto" w:fill="auto"/>
            <w:noWrap/>
            <w:hideMark/>
          </w:tcPr>
          <w:p w14:paraId="0BCC73CF"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62" w:type="dxa"/>
            <w:tcBorders>
              <w:top w:val="nil"/>
              <w:left w:val="nil"/>
              <w:bottom w:val="single" w:sz="4" w:space="0" w:color="auto"/>
              <w:right w:val="single" w:sz="4" w:space="0" w:color="auto"/>
            </w:tcBorders>
            <w:shd w:val="clear" w:color="auto" w:fill="auto"/>
            <w:noWrap/>
            <w:hideMark/>
          </w:tcPr>
          <w:p w14:paraId="3D838572"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70.8</w:t>
            </w:r>
          </w:p>
        </w:tc>
      </w:tr>
      <w:tr w:rsidR="004F730F" w:rsidRPr="000238C9" w14:paraId="709DDDFE" w14:textId="77777777" w:rsidTr="00E07291">
        <w:trPr>
          <w:trHeight w:val="42"/>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05975E4A" w14:textId="77777777" w:rsidR="00E53C67" w:rsidRPr="000238C9" w:rsidRDefault="00E53C67" w:rsidP="002A28BD">
            <w:pPr>
              <w:bidi/>
              <w:jc w:val="left"/>
              <w:rPr>
                <w:sz w:val="18"/>
                <w:szCs w:val="18"/>
                <w:lang w:val="en-GB" w:eastAsia="en-CA" w:bidi="ar-LB"/>
              </w:rPr>
            </w:pPr>
            <w:r w:rsidRPr="000238C9">
              <w:rPr>
                <w:sz w:val="18"/>
                <w:szCs w:val="18"/>
                <w:lang w:val="en-GB" w:eastAsia="en-CA" w:bidi="ar-LB"/>
              </w:rPr>
              <w:t>R-407H</w:t>
            </w:r>
          </w:p>
        </w:tc>
        <w:tc>
          <w:tcPr>
            <w:tcW w:w="846" w:type="dxa"/>
            <w:tcBorders>
              <w:top w:val="nil"/>
              <w:left w:val="nil"/>
              <w:bottom w:val="single" w:sz="4" w:space="0" w:color="auto"/>
              <w:right w:val="single" w:sz="4" w:space="0" w:color="auto"/>
            </w:tcBorders>
            <w:shd w:val="clear" w:color="auto" w:fill="auto"/>
            <w:noWrap/>
            <w:hideMark/>
          </w:tcPr>
          <w:p w14:paraId="1B0901BF"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846" w:type="dxa"/>
            <w:tcBorders>
              <w:top w:val="nil"/>
              <w:left w:val="nil"/>
              <w:bottom w:val="single" w:sz="4" w:space="0" w:color="auto"/>
              <w:right w:val="single" w:sz="4" w:space="0" w:color="auto"/>
            </w:tcBorders>
            <w:shd w:val="clear" w:color="auto" w:fill="auto"/>
            <w:noWrap/>
            <w:hideMark/>
          </w:tcPr>
          <w:p w14:paraId="4394AD17"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846" w:type="dxa"/>
            <w:tcBorders>
              <w:top w:val="nil"/>
              <w:left w:val="nil"/>
              <w:bottom w:val="single" w:sz="4" w:space="0" w:color="auto"/>
              <w:right w:val="single" w:sz="4" w:space="0" w:color="auto"/>
            </w:tcBorders>
            <w:shd w:val="clear" w:color="auto" w:fill="auto"/>
            <w:noWrap/>
            <w:hideMark/>
          </w:tcPr>
          <w:p w14:paraId="39C127BE"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36" w:type="dxa"/>
            <w:tcBorders>
              <w:top w:val="nil"/>
              <w:left w:val="nil"/>
              <w:bottom w:val="single" w:sz="4" w:space="0" w:color="auto"/>
              <w:right w:val="single" w:sz="4" w:space="0" w:color="auto"/>
            </w:tcBorders>
            <w:shd w:val="clear" w:color="auto" w:fill="auto"/>
            <w:noWrap/>
            <w:hideMark/>
          </w:tcPr>
          <w:p w14:paraId="421E7C70"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36" w:type="dxa"/>
            <w:tcBorders>
              <w:top w:val="nil"/>
              <w:left w:val="nil"/>
              <w:bottom w:val="single" w:sz="4" w:space="0" w:color="auto"/>
              <w:right w:val="single" w:sz="4" w:space="0" w:color="auto"/>
            </w:tcBorders>
            <w:shd w:val="clear" w:color="auto" w:fill="auto"/>
            <w:noWrap/>
            <w:hideMark/>
          </w:tcPr>
          <w:p w14:paraId="2698BB6B"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820" w:type="dxa"/>
            <w:tcBorders>
              <w:top w:val="nil"/>
              <w:left w:val="nil"/>
              <w:bottom w:val="single" w:sz="4" w:space="0" w:color="auto"/>
              <w:right w:val="single" w:sz="4" w:space="0" w:color="auto"/>
            </w:tcBorders>
            <w:shd w:val="clear" w:color="auto" w:fill="auto"/>
            <w:noWrap/>
            <w:hideMark/>
          </w:tcPr>
          <w:p w14:paraId="4C5AAC78"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0.0</w:t>
            </w:r>
          </w:p>
        </w:tc>
        <w:tc>
          <w:tcPr>
            <w:tcW w:w="936" w:type="dxa"/>
            <w:tcBorders>
              <w:top w:val="nil"/>
              <w:left w:val="nil"/>
              <w:bottom w:val="single" w:sz="4" w:space="0" w:color="auto"/>
              <w:right w:val="single" w:sz="4" w:space="0" w:color="auto"/>
            </w:tcBorders>
            <w:shd w:val="clear" w:color="auto" w:fill="auto"/>
            <w:noWrap/>
            <w:hideMark/>
          </w:tcPr>
          <w:p w14:paraId="4D976510"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13.6</w:t>
            </w:r>
          </w:p>
        </w:tc>
        <w:tc>
          <w:tcPr>
            <w:tcW w:w="787" w:type="dxa"/>
            <w:tcBorders>
              <w:top w:val="nil"/>
              <w:left w:val="nil"/>
              <w:bottom w:val="single" w:sz="4" w:space="0" w:color="auto"/>
              <w:right w:val="single" w:sz="4" w:space="0" w:color="auto"/>
            </w:tcBorders>
            <w:shd w:val="clear" w:color="auto" w:fill="auto"/>
            <w:noWrap/>
            <w:hideMark/>
          </w:tcPr>
          <w:p w14:paraId="440CFF1D"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759" w:type="dxa"/>
            <w:tcBorders>
              <w:top w:val="nil"/>
              <w:left w:val="nil"/>
              <w:bottom w:val="single" w:sz="4" w:space="0" w:color="auto"/>
              <w:right w:val="single" w:sz="4" w:space="0" w:color="auto"/>
            </w:tcBorders>
            <w:shd w:val="clear" w:color="auto" w:fill="auto"/>
            <w:noWrap/>
            <w:hideMark/>
          </w:tcPr>
          <w:p w14:paraId="41A3CF61"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62" w:type="dxa"/>
            <w:tcBorders>
              <w:top w:val="nil"/>
              <w:left w:val="nil"/>
              <w:bottom w:val="single" w:sz="4" w:space="0" w:color="auto"/>
              <w:right w:val="single" w:sz="4" w:space="0" w:color="auto"/>
            </w:tcBorders>
            <w:shd w:val="clear" w:color="auto" w:fill="auto"/>
            <w:noWrap/>
            <w:hideMark/>
          </w:tcPr>
          <w:p w14:paraId="44579FE5"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13.7</w:t>
            </w:r>
          </w:p>
        </w:tc>
      </w:tr>
      <w:tr w:rsidR="004F730F" w:rsidRPr="000238C9" w14:paraId="306B799E" w14:textId="77777777" w:rsidTr="00E07291">
        <w:trPr>
          <w:trHeight w:val="42"/>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735A5640" w14:textId="77777777" w:rsidR="00E53C67" w:rsidRPr="000238C9" w:rsidRDefault="00E53C67" w:rsidP="002A28BD">
            <w:pPr>
              <w:bidi/>
              <w:jc w:val="left"/>
              <w:rPr>
                <w:sz w:val="18"/>
                <w:szCs w:val="18"/>
                <w:lang w:val="en-GB" w:eastAsia="en-CA" w:bidi="ar-LB"/>
              </w:rPr>
            </w:pPr>
            <w:r w:rsidRPr="000238C9">
              <w:rPr>
                <w:sz w:val="18"/>
                <w:szCs w:val="18"/>
                <w:lang w:val="en-GB" w:eastAsia="en-CA" w:bidi="ar-LB"/>
              </w:rPr>
              <w:t>R-408A</w:t>
            </w:r>
          </w:p>
        </w:tc>
        <w:tc>
          <w:tcPr>
            <w:tcW w:w="846" w:type="dxa"/>
            <w:tcBorders>
              <w:top w:val="nil"/>
              <w:left w:val="nil"/>
              <w:bottom w:val="single" w:sz="4" w:space="0" w:color="auto"/>
              <w:right w:val="single" w:sz="4" w:space="0" w:color="auto"/>
            </w:tcBorders>
            <w:shd w:val="clear" w:color="auto" w:fill="auto"/>
            <w:noWrap/>
            <w:hideMark/>
          </w:tcPr>
          <w:p w14:paraId="6BABD48D"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846" w:type="dxa"/>
            <w:tcBorders>
              <w:top w:val="nil"/>
              <w:left w:val="nil"/>
              <w:bottom w:val="single" w:sz="4" w:space="0" w:color="auto"/>
              <w:right w:val="single" w:sz="4" w:space="0" w:color="auto"/>
            </w:tcBorders>
            <w:shd w:val="clear" w:color="auto" w:fill="auto"/>
            <w:noWrap/>
            <w:hideMark/>
          </w:tcPr>
          <w:p w14:paraId="3A061671"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846" w:type="dxa"/>
            <w:tcBorders>
              <w:top w:val="nil"/>
              <w:left w:val="nil"/>
              <w:bottom w:val="single" w:sz="4" w:space="0" w:color="auto"/>
              <w:right w:val="single" w:sz="4" w:space="0" w:color="auto"/>
            </w:tcBorders>
            <w:shd w:val="clear" w:color="auto" w:fill="auto"/>
            <w:noWrap/>
            <w:hideMark/>
          </w:tcPr>
          <w:p w14:paraId="1697B236"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36" w:type="dxa"/>
            <w:tcBorders>
              <w:top w:val="nil"/>
              <w:left w:val="nil"/>
              <w:bottom w:val="single" w:sz="4" w:space="0" w:color="auto"/>
              <w:right w:val="single" w:sz="4" w:space="0" w:color="auto"/>
            </w:tcBorders>
            <w:shd w:val="clear" w:color="auto" w:fill="auto"/>
            <w:noWrap/>
            <w:hideMark/>
          </w:tcPr>
          <w:p w14:paraId="549C8E31"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1.2</w:t>
            </w:r>
          </w:p>
        </w:tc>
        <w:tc>
          <w:tcPr>
            <w:tcW w:w="936" w:type="dxa"/>
            <w:tcBorders>
              <w:top w:val="nil"/>
              <w:left w:val="nil"/>
              <w:bottom w:val="single" w:sz="4" w:space="0" w:color="auto"/>
              <w:right w:val="single" w:sz="4" w:space="0" w:color="auto"/>
            </w:tcBorders>
            <w:shd w:val="clear" w:color="auto" w:fill="auto"/>
            <w:noWrap/>
            <w:hideMark/>
          </w:tcPr>
          <w:p w14:paraId="1507E012"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820" w:type="dxa"/>
            <w:tcBorders>
              <w:top w:val="nil"/>
              <w:left w:val="nil"/>
              <w:bottom w:val="single" w:sz="4" w:space="0" w:color="auto"/>
              <w:right w:val="single" w:sz="4" w:space="0" w:color="auto"/>
            </w:tcBorders>
            <w:shd w:val="clear" w:color="auto" w:fill="auto"/>
            <w:noWrap/>
            <w:hideMark/>
          </w:tcPr>
          <w:p w14:paraId="6A2BC616"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36" w:type="dxa"/>
            <w:tcBorders>
              <w:top w:val="nil"/>
              <w:left w:val="nil"/>
              <w:bottom w:val="single" w:sz="4" w:space="0" w:color="auto"/>
              <w:right w:val="single" w:sz="4" w:space="0" w:color="auto"/>
            </w:tcBorders>
            <w:shd w:val="clear" w:color="auto" w:fill="auto"/>
            <w:noWrap/>
            <w:hideMark/>
          </w:tcPr>
          <w:p w14:paraId="2C5B38FF"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0.5</w:t>
            </w:r>
          </w:p>
        </w:tc>
        <w:tc>
          <w:tcPr>
            <w:tcW w:w="787" w:type="dxa"/>
            <w:tcBorders>
              <w:top w:val="nil"/>
              <w:left w:val="nil"/>
              <w:bottom w:val="single" w:sz="4" w:space="0" w:color="auto"/>
              <w:right w:val="single" w:sz="4" w:space="0" w:color="auto"/>
            </w:tcBorders>
            <w:shd w:val="clear" w:color="auto" w:fill="auto"/>
            <w:noWrap/>
            <w:hideMark/>
          </w:tcPr>
          <w:p w14:paraId="42A663E8"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759" w:type="dxa"/>
            <w:tcBorders>
              <w:top w:val="nil"/>
              <w:left w:val="nil"/>
              <w:bottom w:val="single" w:sz="4" w:space="0" w:color="auto"/>
              <w:right w:val="single" w:sz="4" w:space="0" w:color="auto"/>
            </w:tcBorders>
            <w:shd w:val="clear" w:color="auto" w:fill="auto"/>
            <w:noWrap/>
            <w:hideMark/>
          </w:tcPr>
          <w:p w14:paraId="045389E3"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62" w:type="dxa"/>
            <w:tcBorders>
              <w:top w:val="nil"/>
              <w:left w:val="nil"/>
              <w:bottom w:val="single" w:sz="4" w:space="0" w:color="auto"/>
              <w:right w:val="single" w:sz="4" w:space="0" w:color="auto"/>
            </w:tcBorders>
            <w:shd w:val="clear" w:color="auto" w:fill="auto"/>
            <w:noWrap/>
            <w:hideMark/>
          </w:tcPr>
          <w:p w14:paraId="13DD6B56"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1.7</w:t>
            </w:r>
          </w:p>
        </w:tc>
      </w:tr>
      <w:tr w:rsidR="004F730F" w:rsidRPr="000238C9" w14:paraId="0BF0F747" w14:textId="77777777" w:rsidTr="00E07291">
        <w:trPr>
          <w:trHeight w:val="97"/>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26255ECB" w14:textId="77777777" w:rsidR="00E53C67" w:rsidRPr="000238C9" w:rsidRDefault="00E53C67" w:rsidP="002A28BD">
            <w:pPr>
              <w:bidi/>
              <w:jc w:val="left"/>
              <w:rPr>
                <w:sz w:val="18"/>
                <w:szCs w:val="18"/>
                <w:lang w:val="en-GB" w:eastAsia="en-CA" w:bidi="ar-LB"/>
              </w:rPr>
            </w:pPr>
            <w:r w:rsidRPr="000238C9">
              <w:rPr>
                <w:sz w:val="18"/>
                <w:szCs w:val="18"/>
                <w:lang w:val="en-GB" w:eastAsia="en-CA" w:bidi="ar-LB"/>
              </w:rPr>
              <w:t>R-410A</w:t>
            </w:r>
          </w:p>
        </w:tc>
        <w:tc>
          <w:tcPr>
            <w:tcW w:w="846" w:type="dxa"/>
            <w:tcBorders>
              <w:top w:val="nil"/>
              <w:left w:val="nil"/>
              <w:bottom w:val="single" w:sz="4" w:space="0" w:color="auto"/>
              <w:right w:val="single" w:sz="4" w:space="0" w:color="auto"/>
            </w:tcBorders>
            <w:shd w:val="clear" w:color="auto" w:fill="auto"/>
            <w:noWrap/>
            <w:hideMark/>
          </w:tcPr>
          <w:p w14:paraId="02B254A9"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846" w:type="dxa"/>
            <w:tcBorders>
              <w:top w:val="nil"/>
              <w:left w:val="nil"/>
              <w:bottom w:val="single" w:sz="4" w:space="0" w:color="auto"/>
              <w:right w:val="single" w:sz="4" w:space="0" w:color="auto"/>
            </w:tcBorders>
            <w:shd w:val="clear" w:color="auto" w:fill="auto"/>
            <w:noWrap/>
            <w:hideMark/>
          </w:tcPr>
          <w:p w14:paraId="0E6692BE"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846" w:type="dxa"/>
            <w:tcBorders>
              <w:top w:val="nil"/>
              <w:left w:val="nil"/>
              <w:bottom w:val="single" w:sz="4" w:space="0" w:color="auto"/>
              <w:right w:val="single" w:sz="4" w:space="0" w:color="auto"/>
            </w:tcBorders>
            <w:shd w:val="clear" w:color="auto" w:fill="auto"/>
            <w:noWrap/>
            <w:hideMark/>
          </w:tcPr>
          <w:p w14:paraId="1018311C"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36" w:type="dxa"/>
            <w:tcBorders>
              <w:top w:val="nil"/>
              <w:left w:val="nil"/>
              <w:bottom w:val="single" w:sz="4" w:space="0" w:color="auto"/>
              <w:right w:val="single" w:sz="4" w:space="0" w:color="auto"/>
            </w:tcBorders>
            <w:shd w:val="clear" w:color="auto" w:fill="auto"/>
            <w:noWrap/>
            <w:hideMark/>
          </w:tcPr>
          <w:p w14:paraId="0B20BE7D"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43,435.5</w:t>
            </w:r>
          </w:p>
        </w:tc>
        <w:tc>
          <w:tcPr>
            <w:tcW w:w="936" w:type="dxa"/>
            <w:tcBorders>
              <w:top w:val="nil"/>
              <w:left w:val="nil"/>
              <w:bottom w:val="single" w:sz="4" w:space="0" w:color="auto"/>
              <w:right w:val="single" w:sz="4" w:space="0" w:color="auto"/>
            </w:tcBorders>
            <w:shd w:val="clear" w:color="auto" w:fill="auto"/>
            <w:noWrap/>
            <w:hideMark/>
          </w:tcPr>
          <w:p w14:paraId="0238878C"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54,403.8</w:t>
            </w:r>
          </w:p>
        </w:tc>
        <w:tc>
          <w:tcPr>
            <w:tcW w:w="820" w:type="dxa"/>
            <w:tcBorders>
              <w:top w:val="nil"/>
              <w:left w:val="nil"/>
              <w:bottom w:val="single" w:sz="4" w:space="0" w:color="auto"/>
              <w:right w:val="single" w:sz="4" w:space="0" w:color="auto"/>
            </w:tcBorders>
            <w:shd w:val="clear" w:color="auto" w:fill="auto"/>
            <w:noWrap/>
            <w:hideMark/>
          </w:tcPr>
          <w:p w14:paraId="4DB4B9EF"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1,119.0</w:t>
            </w:r>
          </w:p>
        </w:tc>
        <w:tc>
          <w:tcPr>
            <w:tcW w:w="936" w:type="dxa"/>
            <w:tcBorders>
              <w:top w:val="nil"/>
              <w:left w:val="nil"/>
              <w:bottom w:val="single" w:sz="4" w:space="0" w:color="auto"/>
              <w:right w:val="single" w:sz="4" w:space="0" w:color="auto"/>
            </w:tcBorders>
            <w:shd w:val="clear" w:color="auto" w:fill="auto"/>
            <w:noWrap/>
            <w:hideMark/>
          </w:tcPr>
          <w:p w14:paraId="294DE8E2"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71,858.2</w:t>
            </w:r>
          </w:p>
        </w:tc>
        <w:tc>
          <w:tcPr>
            <w:tcW w:w="787" w:type="dxa"/>
            <w:tcBorders>
              <w:top w:val="nil"/>
              <w:left w:val="nil"/>
              <w:bottom w:val="single" w:sz="4" w:space="0" w:color="auto"/>
              <w:right w:val="single" w:sz="4" w:space="0" w:color="auto"/>
            </w:tcBorders>
            <w:shd w:val="clear" w:color="auto" w:fill="auto"/>
            <w:noWrap/>
            <w:hideMark/>
          </w:tcPr>
          <w:p w14:paraId="2CEBF587"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759" w:type="dxa"/>
            <w:tcBorders>
              <w:top w:val="nil"/>
              <w:left w:val="nil"/>
              <w:bottom w:val="single" w:sz="4" w:space="0" w:color="auto"/>
              <w:right w:val="single" w:sz="4" w:space="0" w:color="auto"/>
            </w:tcBorders>
            <w:shd w:val="clear" w:color="auto" w:fill="auto"/>
            <w:noWrap/>
            <w:hideMark/>
          </w:tcPr>
          <w:p w14:paraId="73370432"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62" w:type="dxa"/>
            <w:tcBorders>
              <w:top w:val="nil"/>
              <w:left w:val="nil"/>
              <w:bottom w:val="single" w:sz="4" w:space="0" w:color="auto"/>
              <w:right w:val="single" w:sz="4" w:space="0" w:color="auto"/>
            </w:tcBorders>
            <w:shd w:val="clear" w:color="auto" w:fill="auto"/>
            <w:noWrap/>
            <w:hideMark/>
          </w:tcPr>
          <w:p w14:paraId="20A8EF4C"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175,077.6</w:t>
            </w:r>
          </w:p>
        </w:tc>
      </w:tr>
      <w:tr w:rsidR="004F730F" w:rsidRPr="000238C9" w14:paraId="150D1DE2" w14:textId="77777777" w:rsidTr="00E07291">
        <w:trPr>
          <w:trHeight w:val="156"/>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364B08E7" w14:textId="77777777" w:rsidR="00E53C67" w:rsidRPr="000238C9" w:rsidRDefault="00E53C67" w:rsidP="002A28BD">
            <w:pPr>
              <w:bidi/>
              <w:jc w:val="left"/>
              <w:rPr>
                <w:sz w:val="18"/>
                <w:szCs w:val="18"/>
                <w:lang w:val="en-GB" w:eastAsia="en-CA" w:bidi="ar-LB"/>
              </w:rPr>
            </w:pPr>
            <w:r w:rsidRPr="000238C9">
              <w:rPr>
                <w:sz w:val="18"/>
                <w:szCs w:val="18"/>
                <w:lang w:val="en-GB" w:eastAsia="en-CA" w:bidi="ar-LB"/>
              </w:rPr>
              <w:t>R-417A</w:t>
            </w:r>
          </w:p>
        </w:tc>
        <w:tc>
          <w:tcPr>
            <w:tcW w:w="846" w:type="dxa"/>
            <w:tcBorders>
              <w:top w:val="nil"/>
              <w:left w:val="nil"/>
              <w:bottom w:val="single" w:sz="4" w:space="0" w:color="auto"/>
              <w:right w:val="single" w:sz="4" w:space="0" w:color="auto"/>
            </w:tcBorders>
            <w:shd w:val="clear" w:color="auto" w:fill="auto"/>
            <w:noWrap/>
            <w:hideMark/>
          </w:tcPr>
          <w:p w14:paraId="77A162E7"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846" w:type="dxa"/>
            <w:tcBorders>
              <w:top w:val="nil"/>
              <w:left w:val="nil"/>
              <w:bottom w:val="single" w:sz="4" w:space="0" w:color="auto"/>
              <w:right w:val="single" w:sz="4" w:space="0" w:color="auto"/>
            </w:tcBorders>
            <w:shd w:val="clear" w:color="auto" w:fill="auto"/>
            <w:noWrap/>
            <w:hideMark/>
          </w:tcPr>
          <w:p w14:paraId="055C21B8"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846" w:type="dxa"/>
            <w:tcBorders>
              <w:top w:val="nil"/>
              <w:left w:val="nil"/>
              <w:bottom w:val="single" w:sz="4" w:space="0" w:color="auto"/>
              <w:right w:val="single" w:sz="4" w:space="0" w:color="auto"/>
            </w:tcBorders>
            <w:shd w:val="clear" w:color="auto" w:fill="auto"/>
            <w:noWrap/>
            <w:hideMark/>
          </w:tcPr>
          <w:p w14:paraId="3A86559A"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36" w:type="dxa"/>
            <w:tcBorders>
              <w:top w:val="nil"/>
              <w:left w:val="nil"/>
              <w:bottom w:val="single" w:sz="4" w:space="0" w:color="auto"/>
              <w:right w:val="single" w:sz="4" w:space="0" w:color="auto"/>
            </w:tcBorders>
            <w:shd w:val="clear" w:color="auto" w:fill="auto"/>
            <w:noWrap/>
            <w:hideMark/>
          </w:tcPr>
          <w:p w14:paraId="4E8ED2E8"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36" w:type="dxa"/>
            <w:tcBorders>
              <w:top w:val="nil"/>
              <w:left w:val="nil"/>
              <w:bottom w:val="single" w:sz="4" w:space="0" w:color="auto"/>
              <w:right w:val="single" w:sz="4" w:space="0" w:color="auto"/>
            </w:tcBorders>
            <w:shd w:val="clear" w:color="auto" w:fill="auto"/>
            <w:noWrap/>
            <w:hideMark/>
          </w:tcPr>
          <w:p w14:paraId="583DDF94"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0.1</w:t>
            </w:r>
          </w:p>
        </w:tc>
        <w:tc>
          <w:tcPr>
            <w:tcW w:w="820" w:type="dxa"/>
            <w:tcBorders>
              <w:top w:val="nil"/>
              <w:left w:val="nil"/>
              <w:bottom w:val="single" w:sz="4" w:space="0" w:color="auto"/>
              <w:right w:val="single" w:sz="4" w:space="0" w:color="auto"/>
            </w:tcBorders>
            <w:shd w:val="clear" w:color="auto" w:fill="auto"/>
            <w:noWrap/>
            <w:hideMark/>
          </w:tcPr>
          <w:p w14:paraId="58B70DAD"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1.7</w:t>
            </w:r>
          </w:p>
        </w:tc>
        <w:tc>
          <w:tcPr>
            <w:tcW w:w="936" w:type="dxa"/>
            <w:tcBorders>
              <w:top w:val="nil"/>
              <w:left w:val="nil"/>
              <w:bottom w:val="single" w:sz="4" w:space="0" w:color="auto"/>
              <w:right w:val="single" w:sz="4" w:space="0" w:color="auto"/>
            </w:tcBorders>
            <w:shd w:val="clear" w:color="auto" w:fill="auto"/>
            <w:noWrap/>
            <w:hideMark/>
          </w:tcPr>
          <w:p w14:paraId="019488AF"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322.0</w:t>
            </w:r>
          </w:p>
        </w:tc>
        <w:tc>
          <w:tcPr>
            <w:tcW w:w="787" w:type="dxa"/>
            <w:tcBorders>
              <w:top w:val="nil"/>
              <w:left w:val="nil"/>
              <w:bottom w:val="single" w:sz="4" w:space="0" w:color="auto"/>
              <w:right w:val="single" w:sz="4" w:space="0" w:color="auto"/>
            </w:tcBorders>
            <w:shd w:val="clear" w:color="auto" w:fill="auto"/>
            <w:noWrap/>
            <w:hideMark/>
          </w:tcPr>
          <w:p w14:paraId="3A4C4517"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759" w:type="dxa"/>
            <w:tcBorders>
              <w:top w:val="nil"/>
              <w:left w:val="nil"/>
              <w:bottom w:val="single" w:sz="4" w:space="0" w:color="auto"/>
              <w:right w:val="single" w:sz="4" w:space="0" w:color="auto"/>
            </w:tcBorders>
            <w:shd w:val="clear" w:color="auto" w:fill="auto"/>
            <w:noWrap/>
            <w:hideMark/>
          </w:tcPr>
          <w:p w14:paraId="1B0360F2"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62" w:type="dxa"/>
            <w:tcBorders>
              <w:top w:val="nil"/>
              <w:left w:val="nil"/>
              <w:bottom w:val="single" w:sz="4" w:space="0" w:color="auto"/>
              <w:right w:val="single" w:sz="4" w:space="0" w:color="auto"/>
            </w:tcBorders>
            <w:shd w:val="clear" w:color="auto" w:fill="auto"/>
            <w:noWrap/>
            <w:hideMark/>
          </w:tcPr>
          <w:p w14:paraId="6BAADDD5"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323.8</w:t>
            </w:r>
          </w:p>
        </w:tc>
      </w:tr>
      <w:tr w:rsidR="004F730F" w:rsidRPr="000238C9" w14:paraId="4392E459" w14:textId="77777777" w:rsidTr="00E07291">
        <w:trPr>
          <w:trHeight w:val="89"/>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334010FD" w14:textId="77777777" w:rsidR="00E53C67" w:rsidRPr="000238C9" w:rsidRDefault="00E53C67" w:rsidP="002A28BD">
            <w:pPr>
              <w:bidi/>
              <w:jc w:val="left"/>
              <w:rPr>
                <w:sz w:val="18"/>
                <w:szCs w:val="18"/>
                <w:lang w:val="en-GB" w:eastAsia="en-CA" w:bidi="ar-LB"/>
              </w:rPr>
            </w:pPr>
            <w:r w:rsidRPr="000238C9">
              <w:rPr>
                <w:sz w:val="18"/>
                <w:szCs w:val="18"/>
                <w:lang w:val="en-GB" w:eastAsia="en-CA" w:bidi="ar-LB"/>
              </w:rPr>
              <w:t>R-417B</w:t>
            </w:r>
          </w:p>
        </w:tc>
        <w:tc>
          <w:tcPr>
            <w:tcW w:w="846" w:type="dxa"/>
            <w:tcBorders>
              <w:top w:val="nil"/>
              <w:left w:val="nil"/>
              <w:bottom w:val="single" w:sz="4" w:space="0" w:color="auto"/>
              <w:right w:val="single" w:sz="4" w:space="0" w:color="auto"/>
            </w:tcBorders>
            <w:shd w:val="clear" w:color="auto" w:fill="auto"/>
            <w:noWrap/>
            <w:hideMark/>
          </w:tcPr>
          <w:p w14:paraId="3BD881FE"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846" w:type="dxa"/>
            <w:tcBorders>
              <w:top w:val="nil"/>
              <w:left w:val="nil"/>
              <w:bottom w:val="single" w:sz="4" w:space="0" w:color="auto"/>
              <w:right w:val="single" w:sz="4" w:space="0" w:color="auto"/>
            </w:tcBorders>
            <w:shd w:val="clear" w:color="auto" w:fill="auto"/>
            <w:noWrap/>
            <w:hideMark/>
          </w:tcPr>
          <w:p w14:paraId="7BFFBD12"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846" w:type="dxa"/>
            <w:tcBorders>
              <w:top w:val="nil"/>
              <w:left w:val="nil"/>
              <w:bottom w:val="single" w:sz="4" w:space="0" w:color="auto"/>
              <w:right w:val="single" w:sz="4" w:space="0" w:color="auto"/>
            </w:tcBorders>
            <w:shd w:val="clear" w:color="auto" w:fill="auto"/>
            <w:noWrap/>
            <w:hideMark/>
          </w:tcPr>
          <w:p w14:paraId="1D05468A"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36" w:type="dxa"/>
            <w:tcBorders>
              <w:top w:val="nil"/>
              <w:left w:val="nil"/>
              <w:bottom w:val="single" w:sz="4" w:space="0" w:color="auto"/>
              <w:right w:val="single" w:sz="4" w:space="0" w:color="auto"/>
            </w:tcBorders>
            <w:shd w:val="clear" w:color="auto" w:fill="auto"/>
            <w:noWrap/>
            <w:hideMark/>
          </w:tcPr>
          <w:p w14:paraId="6E6FDE4B"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36" w:type="dxa"/>
            <w:tcBorders>
              <w:top w:val="nil"/>
              <w:left w:val="nil"/>
              <w:bottom w:val="single" w:sz="4" w:space="0" w:color="auto"/>
              <w:right w:val="single" w:sz="4" w:space="0" w:color="auto"/>
            </w:tcBorders>
            <w:shd w:val="clear" w:color="auto" w:fill="auto"/>
            <w:noWrap/>
            <w:hideMark/>
          </w:tcPr>
          <w:p w14:paraId="54AFCBFF"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820" w:type="dxa"/>
            <w:tcBorders>
              <w:top w:val="nil"/>
              <w:left w:val="nil"/>
              <w:bottom w:val="single" w:sz="4" w:space="0" w:color="auto"/>
              <w:right w:val="single" w:sz="4" w:space="0" w:color="auto"/>
            </w:tcBorders>
            <w:shd w:val="clear" w:color="auto" w:fill="auto"/>
            <w:noWrap/>
            <w:hideMark/>
          </w:tcPr>
          <w:p w14:paraId="7731CD13"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36" w:type="dxa"/>
            <w:tcBorders>
              <w:top w:val="nil"/>
              <w:left w:val="nil"/>
              <w:bottom w:val="single" w:sz="4" w:space="0" w:color="auto"/>
              <w:right w:val="single" w:sz="4" w:space="0" w:color="auto"/>
            </w:tcBorders>
            <w:shd w:val="clear" w:color="auto" w:fill="auto"/>
            <w:noWrap/>
            <w:hideMark/>
          </w:tcPr>
          <w:p w14:paraId="4C955121"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186.5</w:t>
            </w:r>
          </w:p>
        </w:tc>
        <w:tc>
          <w:tcPr>
            <w:tcW w:w="787" w:type="dxa"/>
            <w:tcBorders>
              <w:top w:val="nil"/>
              <w:left w:val="nil"/>
              <w:bottom w:val="single" w:sz="4" w:space="0" w:color="auto"/>
              <w:right w:val="single" w:sz="4" w:space="0" w:color="auto"/>
            </w:tcBorders>
            <w:shd w:val="clear" w:color="auto" w:fill="auto"/>
            <w:noWrap/>
            <w:hideMark/>
          </w:tcPr>
          <w:p w14:paraId="17564950"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759" w:type="dxa"/>
            <w:tcBorders>
              <w:top w:val="nil"/>
              <w:left w:val="nil"/>
              <w:bottom w:val="single" w:sz="4" w:space="0" w:color="auto"/>
              <w:right w:val="single" w:sz="4" w:space="0" w:color="auto"/>
            </w:tcBorders>
            <w:shd w:val="clear" w:color="auto" w:fill="auto"/>
            <w:noWrap/>
            <w:hideMark/>
          </w:tcPr>
          <w:p w14:paraId="6447523C"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62" w:type="dxa"/>
            <w:tcBorders>
              <w:top w:val="nil"/>
              <w:left w:val="nil"/>
              <w:bottom w:val="single" w:sz="4" w:space="0" w:color="auto"/>
              <w:right w:val="single" w:sz="4" w:space="0" w:color="auto"/>
            </w:tcBorders>
            <w:shd w:val="clear" w:color="auto" w:fill="auto"/>
            <w:noWrap/>
            <w:hideMark/>
          </w:tcPr>
          <w:p w14:paraId="1F2AAF46"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186.5</w:t>
            </w:r>
          </w:p>
        </w:tc>
      </w:tr>
      <w:tr w:rsidR="004F730F" w:rsidRPr="000238C9" w14:paraId="717E9786" w14:textId="77777777" w:rsidTr="00E07291">
        <w:trPr>
          <w:trHeight w:val="42"/>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754F14F4" w14:textId="77777777" w:rsidR="00E53C67" w:rsidRPr="000238C9" w:rsidRDefault="00E53C67" w:rsidP="002A28BD">
            <w:pPr>
              <w:bidi/>
              <w:jc w:val="left"/>
              <w:rPr>
                <w:sz w:val="18"/>
                <w:szCs w:val="18"/>
                <w:lang w:val="en-GB" w:eastAsia="en-CA" w:bidi="ar-LB"/>
              </w:rPr>
            </w:pPr>
            <w:r w:rsidRPr="000238C9">
              <w:rPr>
                <w:sz w:val="18"/>
                <w:szCs w:val="18"/>
                <w:lang w:val="en-GB" w:eastAsia="en-CA" w:bidi="ar-LB"/>
              </w:rPr>
              <w:t>R-419B</w:t>
            </w:r>
          </w:p>
        </w:tc>
        <w:tc>
          <w:tcPr>
            <w:tcW w:w="846" w:type="dxa"/>
            <w:tcBorders>
              <w:top w:val="nil"/>
              <w:left w:val="nil"/>
              <w:bottom w:val="single" w:sz="4" w:space="0" w:color="auto"/>
              <w:right w:val="single" w:sz="4" w:space="0" w:color="auto"/>
            </w:tcBorders>
            <w:shd w:val="clear" w:color="auto" w:fill="auto"/>
            <w:noWrap/>
            <w:hideMark/>
          </w:tcPr>
          <w:p w14:paraId="75E3C0AF"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846" w:type="dxa"/>
            <w:tcBorders>
              <w:top w:val="nil"/>
              <w:left w:val="nil"/>
              <w:bottom w:val="single" w:sz="4" w:space="0" w:color="auto"/>
              <w:right w:val="single" w:sz="4" w:space="0" w:color="auto"/>
            </w:tcBorders>
            <w:shd w:val="clear" w:color="auto" w:fill="auto"/>
            <w:noWrap/>
            <w:hideMark/>
          </w:tcPr>
          <w:p w14:paraId="3D63F714"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846" w:type="dxa"/>
            <w:tcBorders>
              <w:top w:val="nil"/>
              <w:left w:val="nil"/>
              <w:bottom w:val="single" w:sz="4" w:space="0" w:color="auto"/>
              <w:right w:val="single" w:sz="4" w:space="0" w:color="auto"/>
            </w:tcBorders>
            <w:shd w:val="clear" w:color="auto" w:fill="auto"/>
            <w:noWrap/>
            <w:hideMark/>
          </w:tcPr>
          <w:p w14:paraId="3F0A9DB2"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36" w:type="dxa"/>
            <w:tcBorders>
              <w:top w:val="nil"/>
              <w:left w:val="nil"/>
              <w:bottom w:val="single" w:sz="4" w:space="0" w:color="auto"/>
              <w:right w:val="single" w:sz="4" w:space="0" w:color="auto"/>
            </w:tcBorders>
            <w:shd w:val="clear" w:color="auto" w:fill="auto"/>
            <w:noWrap/>
            <w:hideMark/>
          </w:tcPr>
          <w:p w14:paraId="155090EE"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36" w:type="dxa"/>
            <w:tcBorders>
              <w:top w:val="nil"/>
              <w:left w:val="nil"/>
              <w:bottom w:val="single" w:sz="4" w:space="0" w:color="auto"/>
              <w:right w:val="single" w:sz="4" w:space="0" w:color="auto"/>
            </w:tcBorders>
            <w:shd w:val="clear" w:color="auto" w:fill="auto"/>
            <w:noWrap/>
            <w:hideMark/>
          </w:tcPr>
          <w:p w14:paraId="4ED4B714"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820" w:type="dxa"/>
            <w:tcBorders>
              <w:top w:val="nil"/>
              <w:left w:val="nil"/>
              <w:bottom w:val="single" w:sz="4" w:space="0" w:color="auto"/>
              <w:right w:val="single" w:sz="4" w:space="0" w:color="auto"/>
            </w:tcBorders>
            <w:shd w:val="clear" w:color="auto" w:fill="auto"/>
            <w:noWrap/>
            <w:hideMark/>
          </w:tcPr>
          <w:p w14:paraId="51805215"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36" w:type="dxa"/>
            <w:tcBorders>
              <w:top w:val="nil"/>
              <w:left w:val="nil"/>
              <w:bottom w:val="single" w:sz="4" w:space="0" w:color="auto"/>
              <w:right w:val="single" w:sz="4" w:space="0" w:color="auto"/>
            </w:tcBorders>
            <w:shd w:val="clear" w:color="auto" w:fill="auto"/>
            <w:noWrap/>
            <w:hideMark/>
          </w:tcPr>
          <w:p w14:paraId="42D9C4F9"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0.6</w:t>
            </w:r>
          </w:p>
        </w:tc>
        <w:tc>
          <w:tcPr>
            <w:tcW w:w="787" w:type="dxa"/>
            <w:tcBorders>
              <w:top w:val="nil"/>
              <w:left w:val="nil"/>
              <w:bottom w:val="single" w:sz="4" w:space="0" w:color="auto"/>
              <w:right w:val="single" w:sz="4" w:space="0" w:color="auto"/>
            </w:tcBorders>
            <w:shd w:val="clear" w:color="auto" w:fill="auto"/>
            <w:noWrap/>
            <w:hideMark/>
          </w:tcPr>
          <w:p w14:paraId="37665A07"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759" w:type="dxa"/>
            <w:tcBorders>
              <w:top w:val="nil"/>
              <w:left w:val="nil"/>
              <w:bottom w:val="single" w:sz="4" w:space="0" w:color="auto"/>
              <w:right w:val="single" w:sz="4" w:space="0" w:color="auto"/>
            </w:tcBorders>
            <w:shd w:val="clear" w:color="auto" w:fill="auto"/>
            <w:noWrap/>
            <w:hideMark/>
          </w:tcPr>
          <w:p w14:paraId="6C9882A7"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62" w:type="dxa"/>
            <w:tcBorders>
              <w:top w:val="nil"/>
              <w:left w:val="nil"/>
              <w:bottom w:val="single" w:sz="4" w:space="0" w:color="auto"/>
              <w:right w:val="single" w:sz="4" w:space="0" w:color="auto"/>
            </w:tcBorders>
            <w:shd w:val="clear" w:color="auto" w:fill="auto"/>
            <w:noWrap/>
            <w:hideMark/>
          </w:tcPr>
          <w:p w14:paraId="31D91EC7"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0.6</w:t>
            </w:r>
          </w:p>
        </w:tc>
      </w:tr>
      <w:tr w:rsidR="004F730F" w:rsidRPr="000238C9" w14:paraId="68C2AC22" w14:textId="77777777" w:rsidTr="00E07291">
        <w:trPr>
          <w:trHeight w:val="67"/>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2087EAB7" w14:textId="77777777" w:rsidR="00E53C67" w:rsidRPr="000238C9" w:rsidRDefault="00E53C67" w:rsidP="002A28BD">
            <w:pPr>
              <w:bidi/>
              <w:jc w:val="left"/>
              <w:rPr>
                <w:sz w:val="18"/>
                <w:szCs w:val="18"/>
                <w:lang w:val="en-GB" w:eastAsia="en-CA" w:bidi="ar-LB"/>
              </w:rPr>
            </w:pPr>
            <w:r w:rsidRPr="000238C9">
              <w:rPr>
                <w:sz w:val="18"/>
                <w:szCs w:val="18"/>
                <w:lang w:val="en-GB" w:eastAsia="en-CA" w:bidi="ar-LB"/>
              </w:rPr>
              <w:t>R-422A</w:t>
            </w:r>
          </w:p>
        </w:tc>
        <w:tc>
          <w:tcPr>
            <w:tcW w:w="846" w:type="dxa"/>
            <w:tcBorders>
              <w:top w:val="nil"/>
              <w:left w:val="nil"/>
              <w:bottom w:val="single" w:sz="4" w:space="0" w:color="auto"/>
              <w:right w:val="single" w:sz="4" w:space="0" w:color="auto"/>
            </w:tcBorders>
            <w:shd w:val="clear" w:color="auto" w:fill="auto"/>
            <w:noWrap/>
            <w:hideMark/>
          </w:tcPr>
          <w:p w14:paraId="19442BD9"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846" w:type="dxa"/>
            <w:tcBorders>
              <w:top w:val="nil"/>
              <w:left w:val="nil"/>
              <w:bottom w:val="single" w:sz="4" w:space="0" w:color="auto"/>
              <w:right w:val="single" w:sz="4" w:space="0" w:color="auto"/>
            </w:tcBorders>
            <w:shd w:val="clear" w:color="auto" w:fill="auto"/>
            <w:noWrap/>
            <w:hideMark/>
          </w:tcPr>
          <w:p w14:paraId="6752F49A"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846" w:type="dxa"/>
            <w:tcBorders>
              <w:top w:val="nil"/>
              <w:left w:val="nil"/>
              <w:bottom w:val="single" w:sz="4" w:space="0" w:color="auto"/>
              <w:right w:val="single" w:sz="4" w:space="0" w:color="auto"/>
            </w:tcBorders>
            <w:shd w:val="clear" w:color="auto" w:fill="auto"/>
            <w:noWrap/>
            <w:hideMark/>
          </w:tcPr>
          <w:p w14:paraId="747EB0CD"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36" w:type="dxa"/>
            <w:tcBorders>
              <w:top w:val="nil"/>
              <w:left w:val="nil"/>
              <w:bottom w:val="single" w:sz="4" w:space="0" w:color="auto"/>
              <w:right w:val="single" w:sz="4" w:space="0" w:color="auto"/>
            </w:tcBorders>
            <w:shd w:val="clear" w:color="auto" w:fill="auto"/>
            <w:noWrap/>
            <w:hideMark/>
          </w:tcPr>
          <w:p w14:paraId="3B51A827"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36" w:type="dxa"/>
            <w:tcBorders>
              <w:top w:val="nil"/>
              <w:left w:val="nil"/>
              <w:bottom w:val="single" w:sz="4" w:space="0" w:color="auto"/>
              <w:right w:val="single" w:sz="4" w:space="0" w:color="auto"/>
            </w:tcBorders>
            <w:shd w:val="clear" w:color="auto" w:fill="auto"/>
            <w:noWrap/>
            <w:hideMark/>
          </w:tcPr>
          <w:p w14:paraId="46ACA76D"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820" w:type="dxa"/>
            <w:tcBorders>
              <w:top w:val="nil"/>
              <w:left w:val="nil"/>
              <w:bottom w:val="single" w:sz="4" w:space="0" w:color="auto"/>
              <w:right w:val="single" w:sz="4" w:space="0" w:color="auto"/>
            </w:tcBorders>
            <w:shd w:val="clear" w:color="auto" w:fill="auto"/>
            <w:noWrap/>
            <w:hideMark/>
          </w:tcPr>
          <w:p w14:paraId="689FD078"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36" w:type="dxa"/>
            <w:tcBorders>
              <w:top w:val="nil"/>
              <w:left w:val="nil"/>
              <w:bottom w:val="single" w:sz="4" w:space="0" w:color="auto"/>
              <w:right w:val="single" w:sz="4" w:space="0" w:color="auto"/>
            </w:tcBorders>
            <w:shd w:val="clear" w:color="auto" w:fill="auto"/>
            <w:noWrap/>
            <w:hideMark/>
          </w:tcPr>
          <w:p w14:paraId="560D7D8F"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13.4</w:t>
            </w:r>
          </w:p>
        </w:tc>
        <w:tc>
          <w:tcPr>
            <w:tcW w:w="787" w:type="dxa"/>
            <w:tcBorders>
              <w:top w:val="nil"/>
              <w:left w:val="nil"/>
              <w:bottom w:val="single" w:sz="4" w:space="0" w:color="auto"/>
              <w:right w:val="single" w:sz="4" w:space="0" w:color="auto"/>
            </w:tcBorders>
            <w:shd w:val="clear" w:color="auto" w:fill="auto"/>
            <w:noWrap/>
            <w:hideMark/>
          </w:tcPr>
          <w:p w14:paraId="5E96BB5A"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759" w:type="dxa"/>
            <w:tcBorders>
              <w:top w:val="nil"/>
              <w:left w:val="nil"/>
              <w:bottom w:val="single" w:sz="4" w:space="0" w:color="auto"/>
              <w:right w:val="single" w:sz="4" w:space="0" w:color="auto"/>
            </w:tcBorders>
            <w:shd w:val="clear" w:color="auto" w:fill="auto"/>
            <w:noWrap/>
            <w:hideMark/>
          </w:tcPr>
          <w:p w14:paraId="579E54D2"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62" w:type="dxa"/>
            <w:tcBorders>
              <w:top w:val="nil"/>
              <w:left w:val="nil"/>
              <w:bottom w:val="single" w:sz="4" w:space="0" w:color="auto"/>
              <w:right w:val="single" w:sz="4" w:space="0" w:color="auto"/>
            </w:tcBorders>
            <w:shd w:val="clear" w:color="auto" w:fill="auto"/>
            <w:noWrap/>
            <w:hideMark/>
          </w:tcPr>
          <w:p w14:paraId="7028D00E"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13.4</w:t>
            </w:r>
          </w:p>
        </w:tc>
      </w:tr>
      <w:tr w:rsidR="004F730F" w:rsidRPr="000238C9" w14:paraId="238845D2" w14:textId="77777777" w:rsidTr="00E07291">
        <w:trPr>
          <w:trHeight w:val="42"/>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0F5288B8" w14:textId="77777777" w:rsidR="00E53C67" w:rsidRPr="000238C9" w:rsidRDefault="00E53C67" w:rsidP="002A28BD">
            <w:pPr>
              <w:bidi/>
              <w:jc w:val="left"/>
              <w:rPr>
                <w:sz w:val="18"/>
                <w:szCs w:val="18"/>
                <w:lang w:val="en-GB" w:eastAsia="en-CA" w:bidi="ar-LB"/>
              </w:rPr>
            </w:pPr>
            <w:r w:rsidRPr="000238C9">
              <w:rPr>
                <w:sz w:val="18"/>
                <w:szCs w:val="18"/>
                <w:lang w:val="en-GB" w:eastAsia="en-CA" w:bidi="ar-LB"/>
              </w:rPr>
              <w:t>R-422B</w:t>
            </w:r>
          </w:p>
        </w:tc>
        <w:tc>
          <w:tcPr>
            <w:tcW w:w="846" w:type="dxa"/>
            <w:tcBorders>
              <w:top w:val="nil"/>
              <w:left w:val="nil"/>
              <w:bottom w:val="single" w:sz="4" w:space="0" w:color="auto"/>
              <w:right w:val="single" w:sz="4" w:space="0" w:color="auto"/>
            </w:tcBorders>
            <w:shd w:val="clear" w:color="auto" w:fill="auto"/>
            <w:noWrap/>
            <w:hideMark/>
          </w:tcPr>
          <w:p w14:paraId="6C53B1B0"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846" w:type="dxa"/>
            <w:tcBorders>
              <w:top w:val="nil"/>
              <w:left w:val="nil"/>
              <w:bottom w:val="single" w:sz="4" w:space="0" w:color="auto"/>
              <w:right w:val="single" w:sz="4" w:space="0" w:color="auto"/>
            </w:tcBorders>
            <w:shd w:val="clear" w:color="auto" w:fill="auto"/>
            <w:noWrap/>
            <w:hideMark/>
          </w:tcPr>
          <w:p w14:paraId="61D4ABA4"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846" w:type="dxa"/>
            <w:tcBorders>
              <w:top w:val="nil"/>
              <w:left w:val="nil"/>
              <w:bottom w:val="single" w:sz="4" w:space="0" w:color="auto"/>
              <w:right w:val="single" w:sz="4" w:space="0" w:color="auto"/>
            </w:tcBorders>
            <w:shd w:val="clear" w:color="auto" w:fill="auto"/>
            <w:noWrap/>
            <w:hideMark/>
          </w:tcPr>
          <w:p w14:paraId="36C9926A"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36" w:type="dxa"/>
            <w:tcBorders>
              <w:top w:val="nil"/>
              <w:left w:val="nil"/>
              <w:bottom w:val="single" w:sz="4" w:space="0" w:color="auto"/>
              <w:right w:val="single" w:sz="4" w:space="0" w:color="auto"/>
            </w:tcBorders>
            <w:shd w:val="clear" w:color="auto" w:fill="auto"/>
            <w:noWrap/>
            <w:hideMark/>
          </w:tcPr>
          <w:p w14:paraId="6E02AC32"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36" w:type="dxa"/>
            <w:tcBorders>
              <w:top w:val="nil"/>
              <w:left w:val="nil"/>
              <w:bottom w:val="single" w:sz="4" w:space="0" w:color="auto"/>
              <w:right w:val="single" w:sz="4" w:space="0" w:color="auto"/>
            </w:tcBorders>
            <w:shd w:val="clear" w:color="auto" w:fill="auto"/>
            <w:noWrap/>
            <w:hideMark/>
          </w:tcPr>
          <w:p w14:paraId="7794E323"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820" w:type="dxa"/>
            <w:tcBorders>
              <w:top w:val="nil"/>
              <w:left w:val="nil"/>
              <w:bottom w:val="single" w:sz="4" w:space="0" w:color="auto"/>
              <w:right w:val="single" w:sz="4" w:space="0" w:color="auto"/>
            </w:tcBorders>
            <w:shd w:val="clear" w:color="auto" w:fill="auto"/>
            <w:noWrap/>
            <w:hideMark/>
          </w:tcPr>
          <w:p w14:paraId="25DAA1FD"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36" w:type="dxa"/>
            <w:tcBorders>
              <w:top w:val="nil"/>
              <w:left w:val="nil"/>
              <w:bottom w:val="single" w:sz="4" w:space="0" w:color="auto"/>
              <w:right w:val="single" w:sz="4" w:space="0" w:color="auto"/>
            </w:tcBorders>
            <w:shd w:val="clear" w:color="auto" w:fill="auto"/>
            <w:noWrap/>
            <w:hideMark/>
          </w:tcPr>
          <w:p w14:paraId="4F852C85"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5.2</w:t>
            </w:r>
          </w:p>
        </w:tc>
        <w:tc>
          <w:tcPr>
            <w:tcW w:w="787" w:type="dxa"/>
            <w:tcBorders>
              <w:top w:val="nil"/>
              <w:left w:val="nil"/>
              <w:bottom w:val="single" w:sz="4" w:space="0" w:color="auto"/>
              <w:right w:val="single" w:sz="4" w:space="0" w:color="auto"/>
            </w:tcBorders>
            <w:shd w:val="clear" w:color="auto" w:fill="auto"/>
            <w:noWrap/>
            <w:hideMark/>
          </w:tcPr>
          <w:p w14:paraId="4309BA57"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759" w:type="dxa"/>
            <w:tcBorders>
              <w:top w:val="nil"/>
              <w:left w:val="nil"/>
              <w:bottom w:val="single" w:sz="4" w:space="0" w:color="auto"/>
              <w:right w:val="single" w:sz="4" w:space="0" w:color="auto"/>
            </w:tcBorders>
            <w:shd w:val="clear" w:color="auto" w:fill="auto"/>
            <w:noWrap/>
            <w:hideMark/>
          </w:tcPr>
          <w:p w14:paraId="673E7525"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62" w:type="dxa"/>
            <w:tcBorders>
              <w:top w:val="nil"/>
              <w:left w:val="nil"/>
              <w:bottom w:val="single" w:sz="4" w:space="0" w:color="auto"/>
              <w:right w:val="single" w:sz="4" w:space="0" w:color="auto"/>
            </w:tcBorders>
            <w:shd w:val="clear" w:color="auto" w:fill="auto"/>
            <w:noWrap/>
            <w:hideMark/>
          </w:tcPr>
          <w:p w14:paraId="6220E89A"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5.2</w:t>
            </w:r>
          </w:p>
        </w:tc>
      </w:tr>
      <w:tr w:rsidR="004F730F" w:rsidRPr="000238C9" w14:paraId="1249A0AE" w14:textId="77777777" w:rsidTr="00E07291">
        <w:trPr>
          <w:trHeight w:val="72"/>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3DEB5604" w14:textId="77777777" w:rsidR="00E53C67" w:rsidRPr="000238C9" w:rsidRDefault="00E53C67" w:rsidP="002A28BD">
            <w:pPr>
              <w:bidi/>
              <w:jc w:val="left"/>
              <w:rPr>
                <w:sz w:val="18"/>
                <w:szCs w:val="18"/>
                <w:lang w:val="en-GB" w:eastAsia="en-CA" w:bidi="ar-LB"/>
              </w:rPr>
            </w:pPr>
            <w:r w:rsidRPr="000238C9">
              <w:rPr>
                <w:sz w:val="18"/>
                <w:szCs w:val="18"/>
                <w:lang w:val="en-GB" w:eastAsia="en-CA" w:bidi="ar-LB"/>
              </w:rPr>
              <w:t>R-422D</w:t>
            </w:r>
          </w:p>
        </w:tc>
        <w:tc>
          <w:tcPr>
            <w:tcW w:w="846" w:type="dxa"/>
            <w:tcBorders>
              <w:top w:val="nil"/>
              <w:left w:val="nil"/>
              <w:bottom w:val="single" w:sz="4" w:space="0" w:color="auto"/>
              <w:right w:val="single" w:sz="4" w:space="0" w:color="auto"/>
            </w:tcBorders>
            <w:shd w:val="clear" w:color="auto" w:fill="auto"/>
            <w:noWrap/>
            <w:hideMark/>
          </w:tcPr>
          <w:p w14:paraId="084FB14C"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846" w:type="dxa"/>
            <w:tcBorders>
              <w:top w:val="nil"/>
              <w:left w:val="nil"/>
              <w:bottom w:val="single" w:sz="4" w:space="0" w:color="auto"/>
              <w:right w:val="single" w:sz="4" w:space="0" w:color="auto"/>
            </w:tcBorders>
            <w:shd w:val="clear" w:color="auto" w:fill="auto"/>
            <w:noWrap/>
            <w:hideMark/>
          </w:tcPr>
          <w:p w14:paraId="74515BEA"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846" w:type="dxa"/>
            <w:tcBorders>
              <w:top w:val="nil"/>
              <w:left w:val="nil"/>
              <w:bottom w:val="single" w:sz="4" w:space="0" w:color="auto"/>
              <w:right w:val="single" w:sz="4" w:space="0" w:color="auto"/>
            </w:tcBorders>
            <w:shd w:val="clear" w:color="auto" w:fill="auto"/>
            <w:noWrap/>
            <w:hideMark/>
          </w:tcPr>
          <w:p w14:paraId="70401FC2"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36" w:type="dxa"/>
            <w:tcBorders>
              <w:top w:val="nil"/>
              <w:left w:val="nil"/>
              <w:bottom w:val="single" w:sz="4" w:space="0" w:color="auto"/>
              <w:right w:val="single" w:sz="4" w:space="0" w:color="auto"/>
            </w:tcBorders>
            <w:shd w:val="clear" w:color="auto" w:fill="auto"/>
            <w:noWrap/>
            <w:hideMark/>
          </w:tcPr>
          <w:p w14:paraId="670F4A23"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36" w:type="dxa"/>
            <w:tcBorders>
              <w:top w:val="nil"/>
              <w:left w:val="nil"/>
              <w:bottom w:val="single" w:sz="4" w:space="0" w:color="auto"/>
              <w:right w:val="single" w:sz="4" w:space="0" w:color="auto"/>
            </w:tcBorders>
            <w:shd w:val="clear" w:color="auto" w:fill="auto"/>
            <w:noWrap/>
            <w:hideMark/>
          </w:tcPr>
          <w:p w14:paraId="509C19E0"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820" w:type="dxa"/>
            <w:tcBorders>
              <w:top w:val="nil"/>
              <w:left w:val="nil"/>
              <w:bottom w:val="single" w:sz="4" w:space="0" w:color="auto"/>
              <w:right w:val="single" w:sz="4" w:space="0" w:color="auto"/>
            </w:tcBorders>
            <w:shd w:val="clear" w:color="auto" w:fill="auto"/>
            <w:noWrap/>
            <w:hideMark/>
          </w:tcPr>
          <w:p w14:paraId="0F997534"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36" w:type="dxa"/>
            <w:tcBorders>
              <w:top w:val="nil"/>
              <w:left w:val="nil"/>
              <w:bottom w:val="single" w:sz="4" w:space="0" w:color="auto"/>
              <w:right w:val="single" w:sz="4" w:space="0" w:color="auto"/>
            </w:tcBorders>
            <w:shd w:val="clear" w:color="auto" w:fill="auto"/>
            <w:noWrap/>
            <w:hideMark/>
          </w:tcPr>
          <w:p w14:paraId="0D3202AB"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109.2</w:t>
            </w:r>
          </w:p>
        </w:tc>
        <w:tc>
          <w:tcPr>
            <w:tcW w:w="787" w:type="dxa"/>
            <w:tcBorders>
              <w:top w:val="nil"/>
              <w:left w:val="nil"/>
              <w:bottom w:val="single" w:sz="4" w:space="0" w:color="auto"/>
              <w:right w:val="single" w:sz="4" w:space="0" w:color="auto"/>
            </w:tcBorders>
            <w:shd w:val="clear" w:color="auto" w:fill="auto"/>
            <w:noWrap/>
            <w:hideMark/>
          </w:tcPr>
          <w:p w14:paraId="529D0521"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759" w:type="dxa"/>
            <w:tcBorders>
              <w:top w:val="nil"/>
              <w:left w:val="nil"/>
              <w:bottom w:val="single" w:sz="4" w:space="0" w:color="auto"/>
              <w:right w:val="single" w:sz="4" w:space="0" w:color="auto"/>
            </w:tcBorders>
            <w:shd w:val="clear" w:color="auto" w:fill="auto"/>
            <w:noWrap/>
            <w:hideMark/>
          </w:tcPr>
          <w:p w14:paraId="6CDAA6DE"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62" w:type="dxa"/>
            <w:tcBorders>
              <w:top w:val="nil"/>
              <w:left w:val="nil"/>
              <w:bottom w:val="single" w:sz="4" w:space="0" w:color="auto"/>
              <w:right w:val="single" w:sz="4" w:space="0" w:color="auto"/>
            </w:tcBorders>
            <w:shd w:val="clear" w:color="auto" w:fill="auto"/>
            <w:noWrap/>
            <w:hideMark/>
          </w:tcPr>
          <w:p w14:paraId="1B40715C"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109.2</w:t>
            </w:r>
          </w:p>
        </w:tc>
      </w:tr>
      <w:tr w:rsidR="004F730F" w:rsidRPr="000238C9" w14:paraId="3688C673" w14:textId="77777777" w:rsidTr="00E07291">
        <w:trPr>
          <w:trHeight w:val="105"/>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2DA5E6EA" w14:textId="77777777" w:rsidR="00E53C67" w:rsidRPr="000238C9" w:rsidRDefault="00E53C67" w:rsidP="002A28BD">
            <w:pPr>
              <w:bidi/>
              <w:jc w:val="left"/>
              <w:rPr>
                <w:sz w:val="18"/>
                <w:szCs w:val="18"/>
                <w:lang w:val="en-GB" w:eastAsia="en-CA" w:bidi="ar-LB"/>
              </w:rPr>
            </w:pPr>
            <w:r w:rsidRPr="000238C9">
              <w:rPr>
                <w:sz w:val="18"/>
                <w:szCs w:val="18"/>
                <w:lang w:val="en-GB" w:eastAsia="en-CA" w:bidi="ar-LB"/>
              </w:rPr>
              <w:t>R-426A</w:t>
            </w:r>
          </w:p>
        </w:tc>
        <w:tc>
          <w:tcPr>
            <w:tcW w:w="846" w:type="dxa"/>
            <w:tcBorders>
              <w:top w:val="nil"/>
              <w:left w:val="nil"/>
              <w:bottom w:val="single" w:sz="4" w:space="0" w:color="auto"/>
              <w:right w:val="single" w:sz="4" w:space="0" w:color="auto"/>
            </w:tcBorders>
            <w:shd w:val="clear" w:color="auto" w:fill="auto"/>
            <w:noWrap/>
            <w:hideMark/>
          </w:tcPr>
          <w:p w14:paraId="50985F38"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846" w:type="dxa"/>
            <w:tcBorders>
              <w:top w:val="nil"/>
              <w:left w:val="nil"/>
              <w:bottom w:val="single" w:sz="4" w:space="0" w:color="auto"/>
              <w:right w:val="single" w:sz="4" w:space="0" w:color="auto"/>
            </w:tcBorders>
            <w:shd w:val="clear" w:color="auto" w:fill="auto"/>
            <w:noWrap/>
            <w:hideMark/>
          </w:tcPr>
          <w:p w14:paraId="0089DABD"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846" w:type="dxa"/>
            <w:tcBorders>
              <w:top w:val="nil"/>
              <w:left w:val="nil"/>
              <w:bottom w:val="single" w:sz="4" w:space="0" w:color="auto"/>
              <w:right w:val="single" w:sz="4" w:space="0" w:color="auto"/>
            </w:tcBorders>
            <w:shd w:val="clear" w:color="auto" w:fill="auto"/>
            <w:noWrap/>
            <w:hideMark/>
          </w:tcPr>
          <w:p w14:paraId="43992DA5"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36" w:type="dxa"/>
            <w:tcBorders>
              <w:top w:val="nil"/>
              <w:left w:val="nil"/>
              <w:bottom w:val="single" w:sz="4" w:space="0" w:color="auto"/>
              <w:right w:val="single" w:sz="4" w:space="0" w:color="auto"/>
            </w:tcBorders>
            <w:shd w:val="clear" w:color="auto" w:fill="auto"/>
            <w:noWrap/>
            <w:hideMark/>
          </w:tcPr>
          <w:p w14:paraId="6678FA7E"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36" w:type="dxa"/>
            <w:tcBorders>
              <w:top w:val="nil"/>
              <w:left w:val="nil"/>
              <w:bottom w:val="single" w:sz="4" w:space="0" w:color="auto"/>
              <w:right w:val="single" w:sz="4" w:space="0" w:color="auto"/>
            </w:tcBorders>
            <w:shd w:val="clear" w:color="auto" w:fill="auto"/>
            <w:noWrap/>
            <w:hideMark/>
          </w:tcPr>
          <w:p w14:paraId="4A2E9A20"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820" w:type="dxa"/>
            <w:tcBorders>
              <w:top w:val="nil"/>
              <w:left w:val="nil"/>
              <w:bottom w:val="single" w:sz="4" w:space="0" w:color="auto"/>
              <w:right w:val="single" w:sz="4" w:space="0" w:color="auto"/>
            </w:tcBorders>
            <w:shd w:val="clear" w:color="auto" w:fill="auto"/>
            <w:noWrap/>
            <w:hideMark/>
          </w:tcPr>
          <w:p w14:paraId="78DB9C1B"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36" w:type="dxa"/>
            <w:tcBorders>
              <w:top w:val="nil"/>
              <w:left w:val="nil"/>
              <w:bottom w:val="single" w:sz="4" w:space="0" w:color="auto"/>
              <w:right w:val="single" w:sz="4" w:space="0" w:color="auto"/>
            </w:tcBorders>
            <w:shd w:val="clear" w:color="auto" w:fill="auto"/>
            <w:noWrap/>
            <w:hideMark/>
          </w:tcPr>
          <w:p w14:paraId="1C00B9E3"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787" w:type="dxa"/>
            <w:tcBorders>
              <w:top w:val="nil"/>
              <w:left w:val="nil"/>
              <w:bottom w:val="single" w:sz="4" w:space="0" w:color="auto"/>
              <w:right w:val="single" w:sz="4" w:space="0" w:color="auto"/>
            </w:tcBorders>
            <w:shd w:val="clear" w:color="auto" w:fill="auto"/>
            <w:noWrap/>
            <w:hideMark/>
          </w:tcPr>
          <w:p w14:paraId="62E7F987"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759" w:type="dxa"/>
            <w:tcBorders>
              <w:top w:val="nil"/>
              <w:left w:val="nil"/>
              <w:bottom w:val="single" w:sz="4" w:space="0" w:color="auto"/>
              <w:right w:val="single" w:sz="4" w:space="0" w:color="auto"/>
            </w:tcBorders>
            <w:shd w:val="clear" w:color="auto" w:fill="auto"/>
            <w:noWrap/>
            <w:hideMark/>
          </w:tcPr>
          <w:p w14:paraId="785C957E"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62" w:type="dxa"/>
            <w:tcBorders>
              <w:top w:val="nil"/>
              <w:left w:val="nil"/>
              <w:bottom w:val="single" w:sz="4" w:space="0" w:color="auto"/>
              <w:right w:val="single" w:sz="4" w:space="0" w:color="auto"/>
            </w:tcBorders>
            <w:shd w:val="clear" w:color="auto" w:fill="auto"/>
            <w:noWrap/>
            <w:hideMark/>
          </w:tcPr>
          <w:p w14:paraId="12E000BB"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20.0</w:t>
            </w:r>
          </w:p>
        </w:tc>
      </w:tr>
      <w:tr w:rsidR="004F730F" w:rsidRPr="000238C9" w14:paraId="0C2A751E" w14:textId="77777777" w:rsidTr="00E07291">
        <w:trPr>
          <w:trHeight w:val="136"/>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3831EC51" w14:textId="77777777" w:rsidR="00E53C67" w:rsidRPr="000238C9" w:rsidRDefault="00E53C67" w:rsidP="002A28BD">
            <w:pPr>
              <w:bidi/>
              <w:jc w:val="left"/>
              <w:rPr>
                <w:sz w:val="18"/>
                <w:szCs w:val="18"/>
                <w:lang w:val="en-GB" w:eastAsia="en-CA" w:bidi="ar-LB"/>
              </w:rPr>
            </w:pPr>
            <w:r w:rsidRPr="000238C9">
              <w:rPr>
                <w:sz w:val="18"/>
                <w:szCs w:val="18"/>
                <w:lang w:val="en-GB" w:eastAsia="en-CA" w:bidi="ar-LB"/>
              </w:rPr>
              <w:t>R-427A</w:t>
            </w:r>
          </w:p>
        </w:tc>
        <w:tc>
          <w:tcPr>
            <w:tcW w:w="846" w:type="dxa"/>
            <w:tcBorders>
              <w:top w:val="nil"/>
              <w:left w:val="nil"/>
              <w:bottom w:val="single" w:sz="4" w:space="0" w:color="auto"/>
              <w:right w:val="single" w:sz="4" w:space="0" w:color="auto"/>
            </w:tcBorders>
            <w:shd w:val="clear" w:color="auto" w:fill="auto"/>
            <w:noWrap/>
            <w:hideMark/>
          </w:tcPr>
          <w:p w14:paraId="6E439E4A"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846" w:type="dxa"/>
            <w:tcBorders>
              <w:top w:val="nil"/>
              <w:left w:val="nil"/>
              <w:bottom w:val="single" w:sz="4" w:space="0" w:color="auto"/>
              <w:right w:val="single" w:sz="4" w:space="0" w:color="auto"/>
            </w:tcBorders>
            <w:shd w:val="clear" w:color="auto" w:fill="auto"/>
            <w:noWrap/>
            <w:hideMark/>
          </w:tcPr>
          <w:p w14:paraId="331C65EF"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846" w:type="dxa"/>
            <w:tcBorders>
              <w:top w:val="nil"/>
              <w:left w:val="nil"/>
              <w:bottom w:val="single" w:sz="4" w:space="0" w:color="auto"/>
              <w:right w:val="single" w:sz="4" w:space="0" w:color="auto"/>
            </w:tcBorders>
            <w:shd w:val="clear" w:color="auto" w:fill="auto"/>
            <w:noWrap/>
            <w:hideMark/>
          </w:tcPr>
          <w:p w14:paraId="637F4EC6"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36" w:type="dxa"/>
            <w:tcBorders>
              <w:top w:val="nil"/>
              <w:left w:val="nil"/>
              <w:bottom w:val="single" w:sz="4" w:space="0" w:color="auto"/>
              <w:right w:val="single" w:sz="4" w:space="0" w:color="auto"/>
            </w:tcBorders>
            <w:shd w:val="clear" w:color="auto" w:fill="auto"/>
            <w:noWrap/>
            <w:hideMark/>
          </w:tcPr>
          <w:p w14:paraId="25FDF0AD"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36" w:type="dxa"/>
            <w:tcBorders>
              <w:top w:val="nil"/>
              <w:left w:val="nil"/>
              <w:bottom w:val="single" w:sz="4" w:space="0" w:color="auto"/>
              <w:right w:val="single" w:sz="4" w:space="0" w:color="auto"/>
            </w:tcBorders>
            <w:shd w:val="clear" w:color="auto" w:fill="auto"/>
            <w:noWrap/>
            <w:hideMark/>
          </w:tcPr>
          <w:p w14:paraId="1A06E229"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820" w:type="dxa"/>
            <w:tcBorders>
              <w:top w:val="nil"/>
              <w:left w:val="nil"/>
              <w:bottom w:val="single" w:sz="4" w:space="0" w:color="auto"/>
              <w:right w:val="single" w:sz="4" w:space="0" w:color="auto"/>
            </w:tcBorders>
            <w:shd w:val="clear" w:color="auto" w:fill="auto"/>
            <w:noWrap/>
            <w:hideMark/>
          </w:tcPr>
          <w:p w14:paraId="151EF30C"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36" w:type="dxa"/>
            <w:tcBorders>
              <w:top w:val="nil"/>
              <w:left w:val="nil"/>
              <w:bottom w:val="single" w:sz="4" w:space="0" w:color="auto"/>
              <w:right w:val="single" w:sz="4" w:space="0" w:color="auto"/>
            </w:tcBorders>
            <w:shd w:val="clear" w:color="auto" w:fill="auto"/>
            <w:noWrap/>
            <w:hideMark/>
          </w:tcPr>
          <w:p w14:paraId="5F5ED705"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6.4</w:t>
            </w:r>
          </w:p>
        </w:tc>
        <w:tc>
          <w:tcPr>
            <w:tcW w:w="787" w:type="dxa"/>
            <w:tcBorders>
              <w:top w:val="nil"/>
              <w:left w:val="nil"/>
              <w:bottom w:val="single" w:sz="4" w:space="0" w:color="auto"/>
              <w:right w:val="single" w:sz="4" w:space="0" w:color="auto"/>
            </w:tcBorders>
            <w:shd w:val="clear" w:color="auto" w:fill="auto"/>
            <w:noWrap/>
            <w:hideMark/>
          </w:tcPr>
          <w:p w14:paraId="546BB57B"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759" w:type="dxa"/>
            <w:tcBorders>
              <w:top w:val="nil"/>
              <w:left w:val="nil"/>
              <w:bottom w:val="single" w:sz="4" w:space="0" w:color="auto"/>
              <w:right w:val="single" w:sz="4" w:space="0" w:color="auto"/>
            </w:tcBorders>
            <w:shd w:val="clear" w:color="auto" w:fill="auto"/>
            <w:noWrap/>
            <w:hideMark/>
          </w:tcPr>
          <w:p w14:paraId="431E0148"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62" w:type="dxa"/>
            <w:tcBorders>
              <w:top w:val="nil"/>
              <w:left w:val="nil"/>
              <w:bottom w:val="single" w:sz="4" w:space="0" w:color="auto"/>
              <w:right w:val="single" w:sz="4" w:space="0" w:color="auto"/>
            </w:tcBorders>
            <w:shd w:val="clear" w:color="auto" w:fill="auto"/>
            <w:noWrap/>
            <w:hideMark/>
          </w:tcPr>
          <w:p w14:paraId="7123F993"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6.4</w:t>
            </w:r>
          </w:p>
        </w:tc>
      </w:tr>
      <w:tr w:rsidR="004F730F" w:rsidRPr="000238C9" w14:paraId="7EFDA376" w14:textId="77777777" w:rsidTr="00E07291">
        <w:trPr>
          <w:trHeight w:val="42"/>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53DBA4FD" w14:textId="77777777" w:rsidR="00E53C67" w:rsidRPr="000238C9" w:rsidRDefault="00E53C67" w:rsidP="002A28BD">
            <w:pPr>
              <w:bidi/>
              <w:jc w:val="left"/>
              <w:rPr>
                <w:sz w:val="18"/>
                <w:szCs w:val="18"/>
                <w:lang w:val="en-GB" w:eastAsia="en-CA" w:bidi="ar-LB"/>
              </w:rPr>
            </w:pPr>
            <w:r w:rsidRPr="000238C9">
              <w:rPr>
                <w:sz w:val="18"/>
                <w:szCs w:val="18"/>
                <w:lang w:val="en-GB" w:eastAsia="en-CA" w:bidi="ar-LB"/>
              </w:rPr>
              <w:t>R-434A</w:t>
            </w:r>
          </w:p>
        </w:tc>
        <w:tc>
          <w:tcPr>
            <w:tcW w:w="846" w:type="dxa"/>
            <w:tcBorders>
              <w:top w:val="nil"/>
              <w:left w:val="nil"/>
              <w:bottom w:val="single" w:sz="4" w:space="0" w:color="auto"/>
              <w:right w:val="single" w:sz="4" w:space="0" w:color="auto"/>
            </w:tcBorders>
            <w:shd w:val="clear" w:color="auto" w:fill="auto"/>
            <w:noWrap/>
            <w:hideMark/>
          </w:tcPr>
          <w:p w14:paraId="2C555461"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846" w:type="dxa"/>
            <w:tcBorders>
              <w:top w:val="nil"/>
              <w:left w:val="nil"/>
              <w:bottom w:val="single" w:sz="4" w:space="0" w:color="auto"/>
              <w:right w:val="single" w:sz="4" w:space="0" w:color="auto"/>
            </w:tcBorders>
            <w:shd w:val="clear" w:color="auto" w:fill="auto"/>
            <w:noWrap/>
            <w:hideMark/>
          </w:tcPr>
          <w:p w14:paraId="6092D83D"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846" w:type="dxa"/>
            <w:tcBorders>
              <w:top w:val="nil"/>
              <w:left w:val="nil"/>
              <w:bottom w:val="single" w:sz="4" w:space="0" w:color="auto"/>
              <w:right w:val="single" w:sz="4" w:space="0" w:color="auto"/>
            </w:tcBorders>
            <w:shd w:val="clear" w:color="auto" w:fill="auto"/>
            <w:noWrap/>
            <w:hideMark/>
          </w:tcPr>
          <w:p w14:paraId="7C7E958A"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36" w:type="dxa"/>
            <w:tcBorders>
              <w:top w:val="nil"/>
              <w:left w:val="nil"/>
              <w:bottom w:val="single" w:sz="4" w:space="0" w:color="auto"/>
              <w:right w:val="single" w:sz="4" w:space="0" w:color="auto"/>
            </w:tcBorders>
            <w:shd w:val="clear" w:color="auto" w:fill="auto"/>
            <w:noWrap/>
            <w:hideMark/>
          </w:tcPr>
          <w:p w14:paraId="1F3BD93A"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36" w:type="dxa"/>
            <w:tcBorders>
              <w:top w:val="nil"/>
              <w:left w:val="nil"/>
              <w:bottom w:val="single" w:sz="4" w:space="0" w:color="auto"/>
              <w:right w:val="single" w:sz="4" w:space="0" w:color="auto"/>
            </w:tcBorders>
            <w:shd w:val="clear" w:color="auto" w:fill="auto"/>
            <w:noWrap/>
            <w:hideMark/>
          </w:tcPr>
          <w:p w14:paraId="560956EB"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0.3</w:t>
            </w:r>
          </w:p>
        </w:tc>
        <w:tc>
          <w:tcPr>
            <w:tcW w:w="820" w:type="dxa"/>
            <w:tcBorders>
              <w:top w:val="nil"/>
              <w:left w:val="nil"/>
              <w:bottom w:val="single" w:sz="4" w:space="0" w:color="auto"/>
              <w:right w:val="single" w:sz="4" w:space="0" w:color="auto"/>
            </w:tcBorders>
            <w:shd w:val="clear" w:color="auto" w:fill="auto"/>
            <w:noWrap/>
            <w:hideMark/>
          </w:tcPr>
          <w:p w14:paraId="3F584ED6"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36" w:type="dxa"/>
            <w:tcBorders>
              <w:top w:val="nil"/>
              <w:left w:val="nil"/>
              <w:bottom w:val="single" w:sz="4" w:space="0" w:color="auto"/>
              <w:right w:val="single" w:sz="4" w:space="0" w:color="auto"/>
            </w:tcBorders>
            <w:shd w:val="clear" w:color="auto" w:fill="auto"/>
            <w:noWrap/>
            <w:hideMark/>
          </w:tcPr>
          <w:p w14:paraId="39D53CF0"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0.1</w:t>
            </w:r>
          </w:p>
        </w:tc>
        <w:tc>
          <w:tcPr>
            <w:tcW w:w="787" w:type="dxa"/>
            <w:tcBorders>
              <w:top w:val="nil"/>
              <w:left w:val="nil"/>
              <w:bottom w:val="single" w:sz="4" w:space="0" w:color="auto"/>
              <w:right w:val="single" w:sz="4" w:space="0" w:color="auto"/>
            </w:tcBorders>
            <w:shd w:val="clear" w:color="auto" w:fill="auto"/>
            <w:noWrap/>
            <w:hideMark/>
          </w:tcPr>
          <w:p w14:paraId="448F8AD2"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759" w:type="dxa"/>
            <w:tcBorders>
              <w:top w:val="nil"/>
              <w:left w:val="nil"/>
              <w:bottom w:val="single" w:sz="4" w:space="0" w:color="auto"/>
              <w:right w:val="single" w:sz="4" w:space="0" w:color="auto"/>
            </w:tcBorders>
            <w:shd w:val="clear" w:color="auto" w:fill="auto"/>
            <w:noWrap/>
            <w:hideMark/>
          </w:tcPr>
          <w:p w14:paraId="51CD66A4"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62" w:type="dxa"/>
            <w:tcBorders>
              <w:top w:val="nil"/>
              <w:left w:val="nil"/>
              <w:bottom w:val="single" w:sz="4" w:space="0" w:color="auto"/>
              <w:right w:val="single" w:sz="4" w:space="0" w:color="auto"/>
            </w:tcBorders>
            <w:shd w:val="clear" w:color="auto" w:fill="auto"/>
            <w:noWrap/>
            <w:hideMark/>
          </w:tcPr>
          <w:p w14:paraId="4FE77EF0"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0.4</w:t>
            </w:r>
          </w:p>
        </w:tc>
      </w:tr>
      <w:tr w:rsidR="004F730F" w:rsidRPr="000238C9" w14:paraId="31035FDB" w14:textId="77777777" w:rsidTr="00E07291">
        <w:trPr>
          <w:trHeight w:val="157"/>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6374E3BF" w14:textId="77777777" w:rsidR="00E53C67" w:rsidRPr="000238C9" w:rsidRDefault="00E53C67" w:rsidP="002A28BD">
            <w:pPr>
              <w:bidi/>
              <w:jc w:val="left"/>
              <w:rPr>
                <w:sz w:val="18"/>
                <w:szCs w:val="18"/>
                <w:lang w:val="en-GB" w:eastAsia="en-CA" w:bidi="ar-LB"/>
              </w:rPr>
            </w:pPr>
            <w:r w:rsidRPr="000238C9">
              <w:rPr>
                <w:sz w:val="18"/>
                <w:szCs w:val="18"/>
                <w:lang w:val="en-GB" w:eastAsia="en-CA" w:bidi="ar-LB"/>
              </w:rPr>
              <w:t>R-437A</w:t>
            </w:r>
          </w:p>
        </w:tc>
        <w:tc>
          <w:tcPr>
            <w:tcW w:w="846" w:type="dxa"/>
            <w:tcBorders>
              <w:top w:val="nil"/>
              <w:left w:val="nil"/>
              <w:bottom w:val="single" w:sz="4" w:space="0" w:color="auto"/>
              <w:right w:val="single" w:sz="4" w:space="0" w:color="auto"/>
            </w:tcBorders>
            <w:shd w:val="clear" w:color="auto" w:fill="auto"/>
            <w:noWrap/>
            <w:hideMark/>
          </w:tcPr>
          <w:p w14:paraId="1651F639"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846" w:type="dxa"/>
            <w:tcBorders>
              <w:top w:val="nil"/>
              <w:left w:val="nil"/>
              <w:bottom w:val="single" w:sz="4" w:space="0" w:color="auto"/>
              <w:right w:val="single" w:sz="4" w:space="0" w:color="auto"/>
            </w:tcBorders>
            <w:shd w:val="clear" w:color="auto" w:fill="auto"/>
            <w:noWrap/>
            <w:hideMark/>
          </w:tcPr>
          <w:p w14:paraId="615FA865"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846" w:type="dxa"/>
            <w:tcBorders>
              <w:top w:val="nil"/>
              <w:left w:val="nil"/>
              <w:bottom w:val="single" w:sz="4" w:space="0" w:color="auto"/>
              <w:right w:val="single" w:sz="4" w:space="0" w:color="auto"/>
            </w:tcBorders>
            <w:shd w:val="clear" w:color="auto" w:fill="auto"/>
            <w:noWrap/>
            <w:hideMark/>
          </w:tcPr>
          <w:p w14:paraId="2DCC13AB"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36" w:type="dxa"/>
            <w:tcBorders>
              <w:top w:val="nil"/>
              <w:left w:val="nil"/>
              <w:bottom w:val="single" w:sz="4" w:space="0" w:color="auto"/>
              <w:right w:val="single" w:sz="4" w:space="0" w:color="auto"/>
            </w:tcBorders>
            <w:shd w:val="clear" w:color="auto" w:fill="auto"/>
            <w:noWrap/>
            <w:hideMark/>
          </w:tcPr>
          <w:p w14:paraId="091B4CF5"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36" w:type="dxa"/>
            <w:tcBorders>
              <w:top w:val="nil"/>
              <w:left w:val="nil"/>
              <w:bottom w:val="single" w:sz="4" w:space="0" w:color="auto"/>
              <w:right w:val="single" w:sz="4" w:space="0" w:color="auto"/>
            </w:tcBorders>
            <w:shd w:val="clear" w:color="auto" w:fill="auto"/>
            <w:noWrap/>
            <w:hideMark/>
          </w:tcPr>
          <w:p w14:paraId="77641191"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820" w:type="dxa"/>
            <w:tcBorders>
              <w:top w:val="nil"/>
              <w:left w:val="nil"/>
              <w:bottom w:val="single" w:sz="4" w:space="0" w:color="auto"/>
              <w:right w:val="single" w:sz="4" w:space="0" w:color="auto"/>
            </w:tcBorders>
            <w:shd w:val="clear" w:color="auto" w:fill="auto"/>
            <w:noWrap/>
            <w:hideMark/>
          </w:tcPr>
          <w:p w14:paraId="5502DB37"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36" w:type="dxa"/>
            <w:tcBorders>
              <w:top w:val="nil"/>
              <w:left w:val="nil"/>
              <w:bottom w:val="single" w:sz="4" w:space="0" w:color="auto"/>
              <w:right w:val="single" w:sz="4" w:space="0" w:color="auto"/>
            </w:tcBorders>
            <w:shd w:val="clear" w:color="auto" w:fill="auto"/>
            <w:noWrap/>
            <w:hideMark/>
          </w:tcPr>
          <w:p w14:paraId="69A0AA6A"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109.7</w:t>
            </w:r>
          </w:p>
        </w:tc>
        <w:tc>
          <w:tcPr>
            <w:tcW w:w="787" w:type="dxa"/>
            <w:tcBorders>
              <w:top w:val="nil"/>
              <w:left w:val="nil"/>
              <w:bottom w:val="single" w:sz="4" w:space="0" w:color="auto"/>
              <w:right w:val="single" w:sz="4" w:space="0" w:color="auto"/>
            </w:tcBorders>
            <w:shd w:val="clear" w:color="auto" w:fill="auto"/>
            <w:noWrap/>
            <w:hideMark/>
          </w:tcPr>
          <w:p w14:paraId="53B691C1"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759" w:type="dxa"/>
            <w:tcBorders>
              <w:top w:val="nil"/>
              <w:left w:val="nil"/>
              <w:bottom w:val="single" w:sz="4" w:space="0" w:color="auto"/>
              <w:right w:val="single" w:sz="4" w:space="0" w:color="auto"/>
            </w:tcBorders>
            <w:shd w:val="clear" w:color="auto" w:fill="auto"/>
            <w:noWrap/>
            <w:hideMark/>
          </w:tcPr>
          <w:p w14:paraId="1E026C83"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62" w:type="dxa"/>
            <w:tcBorders>
              <w:top w:val="nil"/>
              <w:left w:val="nil"/>
              <w:bottom w:val="single" w:sz="4" w:space="0" w:color="auto"/>
              <w:right w:val="single" w:sz="4" w:space="0" w:color="auto"/>
            </w:tcBorders>
            <w:shd w:val="clear" w:color="auto" w:fill="auto"/>
            <w:noWrap/>
            <w:hideMark/>
          </w:tcPr>
          <w:p w14:paraId="5E09976F"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109.7</w:t>
            </w:r>
          </w:p>
        </w:tc>
      </w:tr>
      <w:tr w:rsidR="004F730F" w:rsidRPr="000238C9" w14:paraId="3097311A" w14:textId="77777777" w:rsidTr="00E07291">
        <w:trPr>
          <w:trHeight w:val="116"/>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698128ED" w14:textId="77777777" w:rsidR="00E53C67" w:rsidRPr="000238C9" w:rsidRDefault="00E53C67" w:rsidP="002A28BD">
            <w:pPr>
              <w:bidi/>
              <w:jc w:val="left"/>
              <w:rPr>
                <w:sz w:val="18"/>
                <w:szCs w:val="18"/>
                <w:lang w:val="en-GB" w:eastAsia="en-CA" w:bidi="ar-LB"/>
              </w:rPr>
            </w:pPr>
            <w:r w:rsidRPr="000238C9">
              <w:rPr>
                <w:sz w:val="18"/>
                <w:szCs w:val="18"/>
                <w:lang w:val="en-GB" w:eastAsia="en-CA" w:bidi="ar-LB"/>
              </w:rPr>
              <w:t>R-438A</w:t>
            </w:r>
          </w:p>
        </w:tc>
        <w:tc>
          <w:tcPr>
            <w:tcW w:w="846" w:type="dxa"/>
            <w:tcBorders>
              <w:top w:val="nil"/>
              <w:left w:val="nil"/>
              <w:bottom w:val="single" w:sz="4" w:space="0" w:color="auto"/>
              <w:right w:val="single" w:sz="4" w:space="0" w:color="auto"/>
            </w:tcBorders>
            <w:shd w:val="clear" w:color="auto" w:fill="auto"/>
            <w:noWrap/>
            <w:hideMark/>
          </w:tcPr>
          <w:p w14:paraId="1B0BFA2B"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846" w:type="dxa"/>
            <w:tcBorders>
              <w:top w:val="nil"/>
              <w:left w:val="nil"/>
              <w:bottom w:val="single" w:sz="4" w:space="0" w:color="auto"/>
              <w:right w:val="single" w:sz="4" w:space="0" w:color="auto"/>
            </w:tcBorders>
            <w:shd w:val="clear" w:color="auto" w:fill="auto"/>
            <w:noWrap/>
            <w:hideMark/>
          </w:tcPr>
          <w:p w14:paraId="358916F1"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846" w:type="dxa"/>
            <w:tcBorders>
              <w:top w:val="nil"/>
              <w:left w:val="nil"/>
              <w:bottom w:val="single" w:sz="4" w:space="0" w:color="auto"/>
              <w:right w:val="single" w:sz="4" w:space="0" w:color="auto"/>
            </w:tcBorders>
            <w:shd w:val="clear" w:color="auto" w:fill="auto"/>
            <w:noWrap/>
            <w:hideMark/>
          </w:tcPr>
          <w:p w14:paraId="6741F4CA"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36" w:type="dxa"/>
            <w:tcBorders>
              <w:top w:val="nil"/>
              <w:left w:val="nil"/>
              <w:bottom w:val="single" w:sz="4" w:space="0" w:color="auto"/>
              <w:right w:val="single" w:sz="4" w:space="0" w:color="auto"/>
            </w:tcBorders>
            <w:shd w:val="clear" w:color="auto" w:fill="auto"/>
            <w:noWrap/>
            <w:hideMark/>
          </w:tcPr>
          <w:p w14:paraId="6858D008"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36" w:type="dxa"/>
            <w:tcBorders>
              <w:top w:val="nil"/>
              <w:left w:val="nil"/>
              <w:bottom w:val="single" w:sz="4" w:space="0" w:color="auto"/>
              <w:right w:val="single" w:sz="4" w:space="0" w:color="auto"/>
            </w:tcBorders>
            <w:shd w:val="clear" w:color="auto" w:fill="auto"/>
            <w:noWrap/>
            <w:hideMark/>
          </w:tcPr>
          <w:p w14:paraId="3231BD44"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820" w:type="dxa"/>
            <w:tcBorders>
              <w:top w:val="nil"/>
              <w:left w:val="nil"/>
              <w:bottom w:val="single" w:sz="4" w:space="0" w:color="auto"/>
              <w:right w:val="single" w:sz="4" w:space="0" w:color="auto"/>
            </w:tcBorders>
            <w:shd w:val="clear" w:color="auto" w:fill="auto"/>
            <w:noWrap/>
            <w:hideMark/>
          </w:tcPr>
          <w:p w14:paraId="3936A4EF"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0.1</w:t>
            </w:r>
          </w:p>
        </w:tc>
        <w:tc>
          <w:tcPr>
            <w:tcW w:w="936" w:type="dxa"/>
            <w:tcBorders>
              <w:top w:val="nil"/>
              <w:left w:val="nil"/>
              <w:bottom w:val="single" w:sz="4" w:space="0" w:color="auto"/>
              <w:right w:val="single" w:sz="4" w:space="0" w:color="auto"/>
            </w:tcBorders>
            <w:shd w:val="clear" w:color="auto" w:fill="auto"/>
            <w:noWrap/>
            <w:hideMark/>
          </w:tcPr>
          <w:p w14:paraId="00622664"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295.8</w:t>
            </w:r>
          </w:p>
        </w:tc>
        <w:tc>
          <w:tcPr>
            <w:tcW w:w="787" w:type="dxa"/>
            <w:tcBorders>
              <w:top w:val="nil"/>
              <w:left w:val="nil"/>
              <w:bottom w:val="single" w:sz="4" w:space="0" w:color="auto"/>
              <w:right w:val="single" w:sz="4" w:space="0" w:color="auto"/>
            </w:tcBorders>
            <w:shd w:val="clear" w:color="auto" w:fill="auto"/>
            <w:noWrap/>
            <w:hideMark/>
          </w:tcPr>
          <w:p w14:paraId="50677B55"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759" w:type="dxa"/>
            <w:tcBorders>
              <w:top w:val="nil"/>
              <w:left w:val="nil"/>
              <w:bottom w:val="single" w:sz="4" w:space="0" w:color="auto"/>
              <w:right w:val="single" w:sz="4" w:space="0" w:color="auto"/>
            </w:tcBorders>
            <w:shd w:val="clear" w:color="auto" w:fill="auto"/>
            <w:noWrap/>
            <w:hideMark/>
          </w:tcPr>
          <w:p w14:paraId="2CF33DC7"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62" w:type="dxa"/>
            <w:tcBorders>
              <w:top w:val="nil"/>
              <w:left w:val="nil"/>
              <w:bottom w:val="single" w:sz="4" w:space="0" w:color="auto"/>
              <w:right w:val="single" w:sz="4" w:space="0" w:color="auto"/>
            </w:tcBorders>
            <w:shd w:val="clear" w:color="auto" w:fill="auto"/>
            <w:noWrap/>
            <w:hideMark/>
          </w:tcPr>
          <w:p w14:paraId="0A95D19D"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495.9</w:t>
            </w:r>
          </w:p>
        </w:tc>
      </w:tr>
      <w:tr w:rsidR="004F730F" w:rsidRPr="000238C9" w14:paraId="3816BDEE" w14:textId="77777777" w:rsidTr="00E07291">
        <w:trPr>
          <w:trHeight w:val="42"/>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33438DB6" w14:textId="77777777" w:rsidR="00E53C67" w:rsidRPr="000238C9" w:rsidRDefault="00E53C67" w:rsidP="002A28BD">
            <w:pPr>
              <w:bidi/>
              <w:jc w:val="left"/>
              <w:rPr>
                <w:sz w:val="18"/>
                <w:szCs w:val="18"/>
                <w:lang w:val="en-GB" w:eastAsia="en-CA" w:bidi="ar-LB"/>
              </w:rPr>
            </w:pPr>
            <w:r w:rsidRPr="000238C9">
              <w:rPr>
                <w:sz w:val="18"/>
                <w:szCs w:val="18"/>
                <w:lang w:val="en-GB" w:eastAsia="en-CA" w:bidi="ar-LB"/>
              </w:rPr>
              <w:t>R-442A</w:t>
            </w:r>
          </w:p>
        </w:tc>
        <w:tc>
          <w:tcPr>
            <w:tcW w:w="846" w:type="dxa"/>
            <w:tcBorders>
              <w:top w:val="nil"/>
              <w:left w:val="nil"/>
              <w:bottom w:val="single" w:sz="4" w:space="0" w:color="auto"/>
              <w:right w:val="single" w:sz="4" w:space="0" w:color="auto"/>
            </w:tcBorders>
            <w:shd w:val="clear" w:color="auto" w:fill="auto"/>
            <w:noWrap/>
            <w:hideMark/>
          </w:tcPr>
          <w:p w14:paraId="41A03BBC"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846" w:type="dxa"/>
            <w:tcBorders>
              <w:top w:val="nil"/>
              <w:left w:val="nil"/>
              <w:bottom w:val="single" w:sz="4" w:space="0" w:color="auto"/>
              <w:right w:val="single" w:sz="4" w:space="0" w:color="auto"/>
            </w:tcBorders>
            <w:shd w:val="clear" w:color="auto" w:fill="auto"/>
            <w:noWrap/>
            <w:hideMark/>
          </w:tcPr>
          <w:p w14:paraId="3B20731D"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846" w:type="dxa"/>
            <w:tcBorders>
              <w:top w:val="nil"/>
              <w:left w:val="nil"/>
              <w:bottom w:val="single" w:sz="4" w:space="0" w:color="auto"/>
              <w:right w:val="single" w:sz="4" w:space="0" w:color="auto"/>
            </w:tcBorders>
            <w:shd w:val="clear" w:color="auto" w:fill="auto"/>
            <w:noWrap/>
            <w:hideMark/>
          </w:tcPr>
          <w:p w14:paraId="66ECF4E0"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36" w:type="dxa"/>
            <w:tcBorders>
              <w:top w:val="nil"/>
              <w:left w:val="nil"/>
              <w:bottom w:val="single" w:sz="4" w:space="0" w:color="auto"/>
              <w:right w:val="single" w:sz="4" w:space="0" w:color="auto"/>
            </w:tcBorders>
            <w:shd w:val="clear" w:color="auto" w:fill="auto"/>
            <w:noWrap/>
            <w:hideMark/>
          </w:tcPr>
          <w:p w14:paraId="2B7B314F"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1.0</w:t>
            </w:r>
          </w:p>
        </w:tc>
        <w:tc>
          <w:tcPr>
            <w:tcW w:w="936" w:type="dxa"/>
            <w:tcBorders>
              <w:top w:val="nil"/>
              <w:left w:val="nil"/>
              <w:bottom w:val="single" w:sz="4" w:space="0" w:color="auto"/>
              <w:right w:val="single" w:sz="4" w:space="0" w:color="auto"/>
            </w:tcBorders>
            <w:shd w:val="clear" w:color="auto" w:fill="auto"/>
            <w:noWrap/>
            <w:hideMark/>
          </w:tcPr>
          <w:p w14:paraId="301F67CF"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820" w:type="dxa"/>
            <w:tcBorders>
              <w:top w:val="nil"/>
              <w:left w:val="nil"/>
              <w:bottom w:val="single" w:sz="4" w:space="0" w:color="auto"/>
              <w:right w:val="single" w:sz="4" w:space="0" w:color="auto"/>
            </w:tcBorders>
            <w:shd w:val="clear" w:color="auto" w:fill="auto"/>
            <w:noWrap/>
            <w:hideMark/>
          </w:tcPr>
          <w:p w14:paraId="3FDE4E4F"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36" w:type="dxa"/>
            <w:tcBorders>
              <w:top w:val="nil"/>
              <w:left w:val="nil"/>
              <w:bottom w:val="single" w:sz="4" w:space="0" w:color="auto"/>
              <w:right w:val="single" w:sz="4" w:space="0" w:color="auto"/>
            </w:tcBorders>
            <w:shd w:val="clear" w:color="auto" w:fill="auto"/>
            <w:noWrap/>
            <w:hideMark/>
          </w:tcPr>
          <w:p w14:paraId="4E6F0BEF"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2.3</w:t>
            </w:r>
          </w:p>
        </w:tc>
        <w:tc>
          <w:tcPr>
            <w:tcW w:w="787" w:type="dxa"/>
            <w:tcBorders>
              <w:top w:val="nil"/>
              <w:left w:val="nil"/>
              <w:bottom w:val="single" w:sz="4" w:space="0" w:color="auto"/>
              <w:right w:val="single" w:sz="4" w:space="0" w:color="auto"/>
            </w:tcBorders>
            <w:shd w:val="clear" w:color="auto" w:fill="auto"/>
            <w:noWrap/>
            <w:hideMark/>
          </w:tcPr>
          <w:p w14:paraId="1529A47F"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759" w:type="dxa"/>
            <w:tcBorders>
              <w:top w:val="nil"/>
              <w:left w:val="nil"/>
              <w:bottom w:val="single" w:sz="4" w:space="0" w:color="auto"/>
              <w:right w:val="single" w:sz="4" w:space="0" w:color="auto"/>
            </w:tcBorders>
            <w:shd w:val="clear" w:color="auto" w:fill="auto"/>
            <w:noWrap/>
            <w:hideMark/>
          </w:tcPr>
          <w:p w14:paraId="7998595A"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62" w:type="dxa"/>
            <w:tcBorders>
              <w:top w:val="nil"/>
              <w:left w:val="nil"/>
              <w:bottom w:val="single" w:sz="4" w:space="0" w:color="auto"/>
              <w:right w:val="single" w:sz="4" w:space="0" w:color="auto"/>
            </w:tcBorders>
            <w:shd w:val="clear" w:color="auto" w:fill="auto"/>
            <w:noWrap/>
            <w:hideMark/>
          </w:tcPr>
          <w:p w14:paraId="64A8BAE5"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3.4</w:t>
            </w:r>
          </w:p>
        </w:tc>
      </w:tr>
      <w:tr w:rsidR="004F730F" w:rsidRPr="000238C9" w14:paraId="3F847FF5" w14:textId="77777777" w:rsidTr="00E07291">
        <w:trPr>
          <w:trHeight w:val="109"/>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5B812C06" w14:textId="77777777" w:rsidR="00E53C67" w:rsidRPr="000238C9" w:rsidRDefault="00E53C67" w:rsidP="002A28BD">
            <w:pPr>
              <w:bidi/>
              <w:jc w:val="left"/>
              <w:rPr>
                <w:sz w:val="18"/>
                <w:szCs w:val="18"/>
                <w:lang w:val="en-GB" w:eastAsia="en-CA" w:bidi="ar-LB"/>
              </w:rPr>
            </w:pPr>
            <w:r w:rsidRPr="000238C9">
              <w:rPr>
                <w:sz w:val="18"/>
                <w:szCs w:val="18"/>
                <w:lang w:val="en-GB" w:eastAsia="en-CA" w:bidi="ar-LB"/>
              </w:rPr>
              <w:t>R-444B</w:t>
            </w:r>
          </w:p>
        </w:tc>
        <w:tc>
          <w:tcPr>
            <w:tcW w:w="846" w:type="dxa"/>
            <w:tcBorders>
              <w:top w:val="nil"/>
              <w:left w:val="nil"/>
              <w:bottom w:val="single" w:sz="4" w:space="0" w:color="auto"/>
              <w:right w:val="single" w:sz="4" w:space="0" w:color="auto"/>
            </w:tcBorders>
            <w:shd w:val="clear" w:color="auto" w:fill="auto"/>
            <w:noWrap/>
            <w:hideMark/>
          </w:tcPr>
          <w:p w14:paraId="0582D6D9"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846" w:type="dxa"/>
            <w:tcBorders>
              <w:top w:val="nil"/>
              <w:left w:val="nil"/>
              <w:bottom w:val="single" w:sz="4" w:space="0" w:color="auto"/>
              <w:right w:val="single" w:sz="4" w:space="0" w:color="auto"/>
            </w:tcBorders>
            <w:shd w:val="clear" w:color="auto" w:fill="auto"/>
            <w:noWrap/>
            <w:hideMark/>
          </w:tcPr>
          <w:p w14:paraId="0778EF32"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846" w:type="dxa"/>
            <w:tcBorders>
              <w:top w:val="nil"/>
              <w:left w:val="nil"/>
              <w:bottom w:val="single" w:sz="4" w:space="0" w:color="auto"/>
              <w:right w:val="single" w:sz="4" w:space="0" w:color="auto"/>
            </w:tcBorders>
            <w:shd w:val="clear" w:color="auto" w:fill="auto"/>
            <w:noWrap/>
            <w:hideMark/>
          </w:tcPr>
          <w:p w14:paraId="457CF2A8"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36" w:type="dxa"/>
            <w:tcBorders>
              <w:top w:val="nil"/>
              <w:left w:val="nil"/>
              <w:bottom w:val="single" w:sz="4" w:space="0" w:color="auto"/>
              <w:right w:val="single" w:sz="4" w:space="0" w:color="auto"/>
            </w:tcBorders>
            <w:shd w:val="clear" w:color="auto" w:fill="auto"/>
            <w:noWrap/>
            <w:hideMark/>
          </w:tcPr>
          <w:p w14:paraId="6575F849"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36" w:type="dxa"/>
            <w:tcBorders>
              <w:top w:val="nil"/>
              <w:left w:val="nil"/>
              <w:bottom w:val="single" w:sz="4" w:space="0" w:color="auto"/>
              <w:right w:val="single" w:sz="4" w:space="0" w:color="auto"/>
            </w:tcBorders>
            <w:shd w:val="clear" w:color="auto" w:fill="auto"/>
            <w:noWrap/>
            <w:hideMark/>
          </w:tcPr>
          <w:p w14:paraId="79C2FFE1"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2.3</w:t>
            </w:r>
          </w:p>
        </w:tc>
        <w:tc>
          <w:tcPr>
            <w:tcW w:w="820" w:type="dxa"/>
            <w:tcBorders>
              <w:top w:val="nil"/>
              <w:left w:val="nil"/>
              <w:bottom w:val="single" w:sz="4" w:space="0" w:color="auto"/>
              <w:right w:val="single" w:sz="4" w:space="0" w:color="auto"/>
            </w:tcBorders>
            <w:shd w:val="clear" w:color="auto" w:fill="auto"/>
            <w:noWrap/>
            <w:hideMark/>
          </w:tcPr>
          <w:p w14:paraId="48DF4224"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36" w:type="dxa"/>
            <w:tcBorders>
              <w:top w:val="nil"/>
              <w:left w:val="nil"/>
              <w:bottom w:val="single" w:sz="4" w:space="0" w:color="auto"/>
              <w:right w:val="single" w:sz="4" w:space="0" w:color="auto"/>
            </w:tcBorders>
            <w:shd w:val="clear" w:color="auto" w:fill="auto"/>
            <w:noWrap/>
            <w:hideMark/>
          </w:tcPr>
          <w:p w14:paraId="37F92C08"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787" w:type="dxa"/>
            <w:tcBorders>
              <w:top w:val="nil"/>
              <w:left w:val="nil"/>
              <w:bottom w:val="single" w:sz="4" w:space="0" w:color="auto"/>
              <w:right w:val="single" w:sz="4" w:space="0" w:color="auto"/>
            </w:tcBorders>
            <w:shd w:val="clear" w:color="auto" w:fill="auto"/>
            <w:noWrap/>
            <w:hideMark/>
          </w:tcPr>
          <w:p w14:paraId="6D1AF749"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759" w:type="dxa"/>
            <w:tcBorders>
              <w:top w:val="nil"/>
              <w:left w:val="nil"/>
              <w:bottom w:val="single" w:sz="4" w:space="0" w:color="auto"/>
              <w:right w:val="single" w:sz="4" w:space="0" w:color="auto"/>
            </w:tcBorders>
            <w:shd w:val="clear" w:color="auto" w:fill="auto"/>
            <w:noWrap/>
            <w:hideMark/>
          </w:tcPr>
          <w:p w14:paraId="3E8D9731"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62" w:type="dxa"/>
            <w:tcBorders>
              <w:top w:val="nil"/>
              <w:left w:val="nil"/>
              <w:bottom w:val="single" w:sz="4" w:space="0" w:color="auto"/>
              <w:right w:val="single" w:sz="4" w:space="0" w:color="auto"/>
            </w:tcBorders>
            <w:shd w:val="clear" w:color="auto" w:fill="auto"/>
            <w:noWrap/>
            <w:hideMark/>
          </w:tcPr>
          <w:p w14:paraId="58EE0D63"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2.3</w:t>
            </w:r>
          </w:p>
        </w:tc>
      </w:tr>
      <w:tr w:rsidR="004F730F" w:rsidRPr="000238C9" w14:paraId="124C5F9D" w14:textId="77777777" w:rsidTr="00E07291">
        <w:trPr>
          <w:trHeight w:val="42"/>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592DB08B" w14:textId="77777777" w:rsidR="00E53C67" w:rsidRPr="000238C9" w:rsidRDefault="00E53C67" w:rsidP="002A28BD">
            <w:pPr>
              <w:bidi/>
              <w:jc w:val="left"/>
              <w:rPr>
                <w:sz w:val="18"/>
                <w:szCs w:val="18"/>
                <w:lang w:val="en-GB" w:eastAsia="en-CA" w:bidi="ar-LB"/>
              </w:rPr>
            </w:pPr>
            <w:r w:rsidRPr="000238C9">
              <w:rPr>
                <w:sz w:val="18"/>
                <w:szCs w:val="18"/>
                <w:lang w:val="en-GB" w:eastAsia="en-CA" w:bidi="ar-LB"/>
              </w:rPr>
              <w:t>R-448A</w:t>
            </w:r>
          </w:p>
        </w:tc>
        <w:tc>
          <w:tcPr>
            <w:tcW w:w="846" w:type="dxa"/>
            <w:tcBorders>
              <w:top w:val="nil"/>
              <w:left w:val="nil"/>
              <w:bottom w:val="single" w:sz="4" w:space="0" w:color="auto"/>
              <w:right w:val="single" w:sz="4" w:space="0" w:color="auto"/>
            </w:tcBorders>
            <w:shd w:val="clear" w:color="auto" w:fill="auto"/>
            <w:noWrap/>
            <w:hideMark/>
          </w:tcPr>
          <w:p w14:paraId="48DABCD5"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846" w:type="dxa"/>
            <w:tcBorders>
              <w:top w:val="nil"/>
              <w:left w:val="nil"/>
              <w:bottom w:val="single" w:sz="4" w:space="0" w:color="auto"/>
              <w:right w:val="single" w:sz="4" w:space="0" w:color="auto"/>
            </w:tcBorders>
            <w:shd w:val="clear" w:color="auto" w:fill="auto"/>
            <w:noWrap/>
            <w:hideMark/>
          </w:tcPr>
          <w:p w14:paraId="0A8B0648"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846" w:type="dxa"/>
            <w:tcBorders>
              <w:top w:val="nil"/>
              <w:left w:val="nil"/>
              <w:bottom w:val="single" w:sz="4" w:space="0" w:color="auto"/>
              <w:right w:val="single" w:sz="4" w:space="0" w:color="auto"/>
            </w:tcBorders>
            <w:shd w:val="clear" w:color="auto" w:fill="auto"/>
            <w:noWrap/>
            <w:hideMark/>
          </w:tcPr>
          <w:p w14:paraId="127CB5E6"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36" w:type="dxa"/>
            <w:tcBorders>
              <w:top w:val="nil"/>
              <w:left w:val="nil"/>
              <w:bottom w:val="single" w:sz="4" w:space="0" w:color="auto"/>
              <w:right w:val="single" w:sz="4" w:space="0" w:color="auto"/>
            </w:tcBorders>
            <w:shd w:val="clear" w:color="auto" w:fill="auto"/>
            <w:noWrap/>
            <w:hideMark/>
          </w:tcPr>
          <w:p w14:paraId="555B05CE"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10.0</w:t>
            </w:r>
          </w:p>
        </w:tc>
        <w:tc>
          <w:tcPr>
            <w:tcW w:w="936" w:type="dxa"/>
            <w:tcBorders>
              <w:top w:val="nil"/>
              <w:left w:val="nil"/>
              <w:bottom w:val="single" w:sz="4" w:space="0" w:color="auto"/>
              <w:right w:val="single" w:sz="4" w:space="0" w:color="auto"/>
            </w:tcBorders>
            <w:shd w:val="clear" w:color="auto" w:fill="auto"/>
            <w:noWrap/>
            <w:hideMark/>
          </w:tcPr>
          <w:p w14:paraId="1FFA9418"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820" w:type="dxa"/>
            <w:tcBorders>
              <w:top w:val="nil"/>
              <w:left w:val="nil"/>
              <w:bottom w:val="single" w:sz="4" w:space="0" w:color="auto"/>
              <w:right w:val="single" w:sz="4" w:space="0" w:color="auto"/>
            </w:tcBorders>
            <w:shd w:val="clear" w:color="auto" w:fill="auto"/>
            <w:noWrap/>
            <w:hideMark/>
          </w:tcPr>
          <w:p w14:paraId="6B10118A"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1.2</w:t>
            </w:r>
          </w:p>
        </w:tc>
        <w:tc>
          <w:tcPr>
            <w:tcW w:w="936" w:type="dxa"/>
            <w:tcBorders>
              <w:top w:val="nil"/>
              <w:left w:val="nil"/>
              <w:bottom w:val="single" w:sz="4" w:space="0" w:color="auto"/>
              <w:right w:val="single" w:sz="4" w:space="0" w:color="auto"/>
            </w:tcBorders>
            <w:shd w:val="clear" w:color="auto" w:fill="auto"/>
            <w:noWrap/>
            <w:hideMark/>
          </w:tcPr>
          <w:p w14:paraId="627DDD82"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126.9</w:t>
            </w:r>
          </w:p>
        </w:tc>
        <w:tc>
          <w:tcPr>
            <w:tcW w:w="787" w:type="dxa"/>
            <w:tcBorders>
              <w:top w:val="nil"/>
              <w:left w:val="nil"/>
              <w:bottom w:val="single" w:sz="4" w:space="0" w:color="auto"/>
              <w:right w:val="single" w:sz="4" w:space="0" w:color="auto"/>
            </w:tcBorders>
            <w:shd w:val="clear" w:color="auto" w:fill="auto"/>
            <w:noWrap/>
            <w:hideMark/>
          </w:tcPr>
          <w:p w14:paraId="11A7A02B"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759" w:type="dxa"/>
            <w:tcBorders>
              <w:top w:val="nil"/>
              <w:left w:val="nil"/>
              <w:bottom w:val="single" w:sz="4" w:space="0" w:color="auto"/>
              <w:right w:val="single" w:sz="4" w:space="0" w:color="auto"/>
            </w:tcBorders>
            <w:shd w:val="clear" w:color="auto" w:fill="auto"/>
            <w:noWrap/>
            <w:hideMark/>
          </w:tcPr>
          <w:p w14:paraId="66B84039"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62" w:type="dxa"/>
            <w:tcBorders>
              <w:top w:val="nil"/>
              <w:left w:val="nil"/>
              <w:bottom w:val="single" w:sz="4" w:space="0" w:color="auto"/>
              <w:right w:val="single" w:sz="4" w:space="0" w:color="auto"/>
            </w:tcBorders>
            <w:shd w:val="clear" w:color="auto" w:fill="auto"/>
            <w:noWrap/>
            <w:hideMark/>
          </w:tcPr>
          <w:p w14:paraId="4584CA29"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138.1</w:t>
            </w:r>
          </w:p>
        </w:tc>
      </w:tr>
      <w:tr w:rsidR="004F730F" w:rsidRPr="000238C9" w14:paraId="735FD03B" w14:textId="77777777" w:rsidTr="00E07291">
        <w:trPr>
          <w:trHeight w:val="101"/>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16FCBFE9" w14:textId="77777777" w:rsidR="00E53C67" w:rsidRPr="000238C9" w:rsidRDefault="00E53C67" w:rsidP="002A28BD">
            <w:pPr>
              <w:bidi/>
              <w:jc w:val="left"/>
              <w:rPr>
                <w:sz w:val="18"/>
                <w:szCs w:val="18"/>
                <w:lang w:val="en-GB" w:eastAsia="en-CA" w:bidi="ar-LB"/>
              </w:rPr>
            </w:pPr>
            <w:r w:rsidRPr="000238C9">
              <w:rPr>
                <w:sz w:val="18"/>
                <w:szCs w:val="18"/>
                <w:lang w:val="en-GB" w:eastAsia="en-CA" w:bidi="ar-LB"/>
              </w:rPr>
              <w:t>R-449A</w:t>
            </w:r>
          </w:p>
        </w:tc>
        <w:tc>
          <w:tcPr>
            <w:tcW w:w="846" w:type="dxa"/>
            <w:tcBorders>
              <w:top w:val="nil"/>
              <w:left w:val="nil"/>
              <w:bottom w:val="single" w:sz="4" w:space="0" w:color="auto"/>
              <w:right w:val="single" w:sz="4" w:space="0" w:color="auto"/>
            </w:tcBorders>
            <w:shd w:val="clear" w:color="auto" w:fill="auto"/>
            <w:noWrap/>
            <w:hideMark/>
          </w:tcPr>
          <w:p w14:paraId="795B181F"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846" w:type="dxa"/>
            <w:tcBorders>
              <w:top w:val="nil"/>
              <w:left w:val="nil"/>
              <w:bottom w:val="single" w:sz="4" w:space="0" w:color="auto"/>
              <w:right w:val="single" w:sz="4" w:space="0" w:color="auto"/>
            </w:tcBorders>
            <w:shd w:val="clear" w:color="auto" w:fill="auto"/>
            <w:noWrap/>
            <w:hideMark/>
          </w:tcPr>
          <w:p w14:paraId="36B94C3B"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846" w:type="dxa"/>
            <w:tcBorders>
              <w:top w:val="nil"/>
              <w:left w:val="nil"/>
              <w:bottom w:val="single" w:sz="4" w:space="0" w:color="auto"/>
              <w:right w:val="single" w:sz="4" w:space="0" w:color="auto"/>
            </w:tcBorders>
            <w:shd w:val="clear" w:color="auto" w:fill="auto"/>
            <w:noWrap/>
            <w:hideMark/>
          </w:tcPr>
          <w:p w14:paraId="7DAE4DB8"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36" w:type="dxa"/>
            <w:tcBorders>
              <w:top w:val="nil"/>
              <w:left w:val="nil"/>
              <w:bottom w:val="single" w:sz="4" w:space="0" w:color="auto"/>
              <w:right w:val="single" w:sz="4" w:space="0" w:color="auto"/>
            </w:tcBorders>
            <w:shd w:val="clear" w:color="auto" w:fill="auto"/>
            <w:noWrap/>
            <w:hideMark/>
          </w:tcPr>
          <w:p w14:paraId="22E88754"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2.5</w:t>
            </w:r>
          </w:p>
        </w:tc>
        <w:tc>
          <w:tcPr>
            <w:tcW w:w="936" w:type="dxa"/>
            <w:tcBorders>
              <w:top w:val="nil"/>
              <w:left w:val="nil"/>
              <w:bottom w:val="single" w:sz="4" w:space="0" w:color="auto"/>
              <w:right w:val="single" w:sz="4" w:space="0" w:color="auto"/>
            </w:tcBorders>
            <w:shd w:val="clear" w:color="auto" w:fill="auto"/>
            <w:noWrap/>
            <w:hideMark/>
          </w:tcPr>
          <w:p w14:paraId="4D9C622E"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820" w:type="dxa"/>
            <w:tcBorders>
              <w:top w:val="nil"/>
              <w:left w:val="nil"/>
              <w:bottom w:val="single" w:sz="4" w:space="0" w:color="auto"/>
              <w:right w:val="single" w:sz="4" w:space="0" w:color="auto"/>
            </w:tcBorders>
            <w:shd w:val="clear" w:color="auto" w:fill="auto"/>
            <w:noWrap/>
            <w:hideMark/>
          </w:tcPr>
          <w:p w14:paraId="036F4F30"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0.6</w:t>
            </w:r>
          </w:p>
        </w:tc>
        <w:tc>
          <w:tcPr>
            <w:tcW w:w="936" w:type="dxa"/>
            <w:tcBorders>
              <w:top w:val="nil"/>
              <w:left w:val="nil"/>
              <w:bottom w:val="single" w:sz="4" w:space="0" w:color="auto"/>
              <w:right w:val="single" w:sz="4" w:space="0" w:color="auto"/>
            </w:tcBorders>
            <w:shd w:val="clear" w:color="auto" w:fill="auto"/>
            <w:noWrap/>
            <w:hideMark/>
          </w:tcPr>
          <w:p w14:paraId="603D9B0F"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216.4</w:t>
            </w:r>
          </w:p>
        </w:tc>
        <w:tc>
          <w:tcPr>
            <w:tcW w:w="787" w:type="dxa"/>
            <w:tcBorders>
              <w:top w:val="nil"/>
              <w:left w:val="nil"/>
              <w:bottom w:val="single" w:sz="4" w:space="0" w:color="auto"/>
              <w:right w:val="single" w:sz="4" w:space="0" w:color="auto"/>
            </w:tcBorders>
            <w:shd w:val="clear" w:color="auto" w:fill="auto"/>
            <w:noWrap/>
            <w:hideMark/>
          </w:tcPr>
          <w:p w14:paraId="36727840"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759" w:type="dxa"/>
            <w:tcBorders>
              <w:top w:val="nil"/>
              <w:left w:val="nil"/>
              <w:bottom w:val="single" w:sz="4" w:space="0" w:color="auto"/>
              <w:right w:val="single" w:sz="4" w:space="0" w:color="auto"/>
            </w:tcBorders>
            <w:shd w:val="clear" w:color="auto" w:fill="auto"/>
            <w:noWrap/>
            <w:hideMark/>
          </w:tcPr>
          <w:p w14:paraId="607BF502"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62" w:type="dxa"/>
            <w:tcBorders>
              <w:top w:val="nil"/>
              <w:left w:val="nil"/>
              <w:bottom w:val="single" w:sz="4" w:space="0" w:color="auto"/>
              <w:right w:val="single" w:sz="4" w:space="0" w:color="auto"/>
            </w:tcBorders>
            <w:shd w:val="clear" w:color="auto" w:fill="auto"/>
            <w:noWrap/>
            <w:hideMark/>
          </w:tcPr>
          <w:p w14:paraId="0E732BB1"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219.4</w:t>
            </w:r>
          </w:p>
        </w:tc>
      </w:tr>
      <w:tr w:rsidR="004F730F" w:rsidRPr="000238C9" w14:paraId="297E5CBB" w14:textId="77777777" w:rsidTr="00E07291">
        <w:trPr>
          <w:trHeight w:val="160"/>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3DC46AB5" w14:textId="77777777" w:rsidR="00E53C67" w:rsidRPr="000238C9" w:rsidRDefault="00E53C67" w:rsidP="002A28BD">
            <w:pPr>
              <w:bidi/>
              <w:jc w:val="left"/>
              <w:rPr>
                <w:sz w:val="18"/>
                <w:szCs w:val="18"/>
                <w:lang w:val="en-GB" w:eastAsia="en-CA" w:bidi="ar-LB"/>
              </w:rPr>
            </w:pPr>
            <w:r w:rsidRPr="000238C9">
              <w:rPr>
                <w:sz w:val="18"/>
                <w:szCs w:val="18"/>
                <w:lang w:val="en-GB" w:eastAsia="en-CA" w:bidi="ar-LB"/>
              </w:rPr>
              <w:t>R-449C</w:t>
            </w:r>
          </w:p>
        </w:tc>
        <w:tc>
          <w:tcPr>
            <w:tcW w:w="846" w:type="dxa"/>
            <w:tcBorders>
              <w:top w:val="nil"/>
              <w:left w:val="nil"/>
              <w:bottom w:val="single" w:sz="4" w:space="0" w:color="auto"/>
              <w:right w:val="single" w:sz="4" w:space="0" w:color="auto"/>
            </w:tcBorders>
            <w:shd w:val="clear" w:color="auto" w:fill="auto"/>
            <w:noWrap/>
            <w:hideMark/>
          </w:tcPr>
          <w:p w14:paraId="333E8496"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846" w:type="dxa"/>
            <w:tcBorders>
              <w:top w:val="nil"/>
              <w:left w:val="nil"/>
              <w:bottom w:val="single" w:sz="4" w:space="0" w:color="auto"/>
              <w:right w:val="single" w:sz="4" w:space="0" w:color="auto"/>
            </w:tcBorders>
            <w:shd w:val="clear" w:color="auto" w:fill="auto"/>
            <w:noWrap/>
            <w:hideMark/>
          </w:tcPr>
          <w:p w14:paraId="00713860"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846" w:type="dxa"/>
            <w:tcBorders>
              <w:top w:val="nil"/>
              <w:left w:val="nil"/>
              <w:bottom w:val="single" w:sz="4" w:space="0" w:color="auto"/>
              <w:right w:val="single" w:sz="4" w:space="0" w:color="auto"/>
            </w:tcBorders>
            <w:shd w:val="clear" w:color="auto" w:fill="auto"/>
            <w:noWrap/>
            <w:hideMark/>
          </w:tcPr>
          <w:p w14:paraId="128C721A"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36" w:type="dxa"/>
            <w:tcBorders>
              <w:top w:val="nil"/>
              <w:left w:val="nil"/>
              <w:bottom w:val="single" w:sz="4" w:space="0" w:color="auto"/>
              <w:right w:val="single" w:sz="4" w:space="0" w:color="auto"/>
            </w:tcBorders>
            <w:shd w:val="clear" w:color="auto" w:fill="auto"/>
            <w:noWrap/>
            <w:hideMark/>
          </w:tcPr>
          <w:p w14:paraId="3101FDE7"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36" w:type="dxa"/>
            <w:tcBorders>
              <w:top w:val="nil"/>
              <w:left w:val="nil"/>
              <w:bottom w:val="single" w:sz="4" w:space="0" w:color="auto"/>
              <w:right w:val="single" w:sz="4" w:space="0" w:color="auto"/>
            </w:tcBorders>
            <w:shd w:val="clear" w:color="auto" w:fill="auto"/>
            <w:noWrap/>
            <w:hideMark/>
          </w:tcPr>
          <w:p w14:paraId="34765D93"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820" w:type="dxa"/>
            <w:tcBorders>
              <w:top w:val="nil"/>
              <w:left w:val="nil"/>
              <w:bottom w:val="single" w:sz="4" w:space="0" w:color="auto"/>
              <w:right w:val="single" w:sz="4" w:space="0" w:color="auto"/>
            </w:tcBorders>
            <w:shd w:val="clear" w:color="auto" w:fill="auto"/>
            <w:noWrap/>
            <w:hideMark/>
          </w:tcPr>
          <w:p w14:paraId="3BF099A5"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36" w:type="dxa"/>
            <w:tcBorders>
              <w:top w:val="nil"/>
              <w:left w:val="nil"/>
              <w:bottom w:val="single" w:sz="4" w:space="0" w:color="auto"/>
              <w:right w:val="single" w:sz="4" w:space="0" w:color="auto"/>
            </w:tcBorders>
            <w:shd w:val="clear" w:color="auto" w:fill="auto"/>
            <w:noWrap/>
            <w:hideMark/>
          </w:tcPr>
          <w:p w14:paraId="18432AD8"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4.5</w:t>
            </w:r>
          </w:p>
        </w:tc>
        <w:tc>
          <w:tcPr>
            <w:tcW w:w="787" w:type="dxa"/>
            <w:tcBorders>
              <w:top w:val="nil"/>
              <w:left w:val="nil"/>
              <w:bottom w:val="single" w:sz="4" w:space="0" w:color="auto"/>
              <w:right w:val="single" w:sz="4" w:space="0" w:color="auto"/>
            </w:tcBorders>
            <w:shd w:val="clear" w:color="auto" w:fill="auto"/>
            <w:noWrap/>
            <w:hideMark/>
          </w:tcPr>
          <w:p w14:paraId="63CF5ECF"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759" w:type="dxa"/>
            <w:tcBorders>
              <w:top w:val="nil"/>
              <w:left w:val="nil"/>
              <w:bottom w:val="single" w:sz="4" w:space="0" w:color="auto"/>
              <w:right w:val="single" w:sz="4" w:space="0" w:color="auto"/>
            </w:tcBorders>
            <w:shd w:val="clear" w:color="auto" w:fill="auto"/>
            <w:noWrap/>
            <w:hideMark/>
          </w:tcPr>
          <w:p w14:paraId="257509D6"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62" w:type="dxa"/>
            <w:tcBorders>
              <w:top w:val="nil"/>
              <w:left w:val="nil"/>
              <w:bottom w:val="single" w:sz="4" w:space="0" w:color="auto"/>
              <w:right w:val="single" w:sz="4" w:space="0" w:color="auto"/>
            </w:tcBorders>
            <w:shd w:val="clear" w:color="auto" w:fill="auto"/>
            <w:noWrap/>
            <w:hideMark/>
          </w:tcPr>
          <w:p w14:paraId="16071A08"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4.5</w:t>
            </w:r>
          </w:p>
        </w:tc>
      </w:tr>
      <w:tr w:rsidR="004F730F" w:rsidRPr="000238C9" w14:paraId="2534EC5A" w14:textId="77777777" w:rsidTr="00E07291">
        <w:trPr>
          <w:trHeight w:val="207"/>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6FB831C5" w14:textId="77777777" w:rsidR="00E53C67" w:rsidRPr="000238C9" w:rsidRDefault="00E53C67" w:rsidP="002A28BD">
            <w:pPr>
              <w:bidi/>
              <w:jc w:val="left"/>
              <w:rPr>
                <w:sz w:val="18"/>
                <w:szCs w:val="18"/>
                <w:lang w:val="en-GB" w:eastAsia="en-CA" w:bidi="ar-LB"/>
              </w:rPr>
            </w:pPr>
            <w:r w:rsidRPr="000238C9">
              <w:rPr>
                <w:sz w:val="18"/>
                <w:szCs w:val="18"/>
                <w:lang w:val="en-GB" w:eastAsia="en-CA" w:bidi="ar-LB"/>
              </w:rPr>
              <w:t>R-451A</w:t>
            </w:r>
          </w:p>
        </w:tc>
        <w:tc>
          <w:tcPr>
            <w:tcW w:w="846" w:type="dxa"/>
            <w:tcBorders>
              <w:top w:val="nil"/>
              <w:left w:val="nil"/>
              <w:bottom w:val="single" w:sz="4" w:space="0" w:color="auto"/>
              <w:right w:val="single" w:sz="4" w:space="0" w:color="auto"/>
            </w:tcBorders>
            <w:shd w:val="clear" w:color="auto" w:fill="auto"/>
            <w:noWrap/>
            <w:hideMark/>
          </w:tcPr>
          <w:p w14:paraId="085A497B"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846" w:type="dxa"/>
            <w:tcBorders>
              <w:top w:val="nil"/>
              <w:left w:val="nil"/>
              <w:bottom w:val="single" w:sz="4" w:space="0" w:color="auto"/>
              <w:right w:val="single" w:sz="4" w:space="0" w:color="auto"/>
            </w:tcBorders>
            <w:shd w:val="clear" w:color="auto" w:fill="auto"/>
            <w:noWrap/>
            <w:hideMark/>
          </w:tcPr>
          <w:p w14:paraId="0AC1B15A"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846" w:type="dxa"/>
            <w:tcBorders>
              <w:top w:val="nil"/>
              <w:left w:val="nil"/>
              <w:bottom w:val="single" w:sz="4" w:space="0" w:color="auto"/>
              <w:right w:val="single" w:sz="4" w:space="0" w:color="auto"/>
            </w:tcBorders>
            <w:shd w:val="clear" w:color="auto" w:fill="auto"/>
            <w:noWrap/>
            <w:hideMark/>
          </w:tcPr>
          <w:p w14:paraId="43BD8FFA"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36" w:type="dxa"/>
            <w:tcBorders>
              <w:top w:val="nil"/>
              <w:left w:val="nil"/>
              <w:bottom w:val="single" w:sz="4" w:space="0" w:color="auto"/>
              <w:right w:val="single" w:sz="4" w:space="0" w:color="auto"/>
            </w:tcBorders>
            <w:shd w:val="clear" w:color="auto" w:fill="auto"/>
            <w:noWrap/>
            <w:hideMark/>
          </w:tcPr>
          <w:p w14:paraId="5A495232"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36" w:type="dxa"/>
            <w:tcBorders>
              <w:top w:val="nil"/>
              <w:left w:val="nil"/>
              <w:bottom w:val="single" w:sz="4" w:space="0" w:color="auto"/>
              <w:right w:val="single" w:sz="4" w:space="0" w:color="auto"/>
            </w:tcBorders>
            <w:shd w:val="clear" w:color="auto" w:fill="auto"/>
            <w:noWrap/>
            <w:hideMark/>
          </w:tcPr>
          <w:p w14:paraId="49E322FA"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820" w:type="dxa"/>
            <w:tcBorders>
              <w:top w:val="nil"/>
              <w:left w:val="nil"/>
              <w:bottom w:val="single" w:sz="4" w:space="0" w:color="auto"/>
              <w:right w:val="single" w:sz="4" w:space="0" w:color="auto"/>
            </w:tcBorders>
            <w:shd w:val="clear" w:color="auto" w:fill="auto"/>
            <w:noWrap/>
            <w:hideMark/>
          </w:tcPr>
          <w:p w14:paraId="29C1B05B"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36" w:type="dxa"/>
            <w:tcBorders>
              <w:top w:val="nil"/>
              <w:left w:val="nil"/>
              <w:bottom w:val="single" w:sz="4" w:space="0" w:color="auto"/>
              <w:right w:val="single" w:sz="4" w:space="0" w:color="auto"/>
            </w:tcBorders>
            <w:shd w:val="clear" w:color="auto" w:fill="auto"/>
            <w:noWrap/>
            <w:hideMark/>
          </w:tcPr>
          <w:p w14:paraId="06975D3E"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0.5</w:t>
            </w:r>
          </w:p>
        </w:tc>
        <w:tc>
          <w:tcPr>
            <w:tcW w:w="787" w:type="dxa"/>
            <w:tcBorders>
              <w:top w:val="nil"/>
              <w:left w:val="nil"/>
              <w:bottom w:val="single" w:sz="4" w:space="0" w:color="auto"/>
              <w:right w:val="single" w:sz="4" w:space="0" w:color="auto"/>
            </w:tcBorders>
            <w:shd w:val="clear" w:color="auto" w:fill="auto"/>
            <w:noWrap/>
            <w:hideMark/>
          </w:tcPr>
          <w:p w14:paraId="77E0C041"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759" w:type="dxa"/>
            <w:tcBorders>
              <w:top w:val="nil"/>
              <w:left w:val="nil"/>
              <w:bottom w:val="single" w:sz="4" w:space="0" w:color="auto"/>
              <w:right w:val="single" w:sz="4" w:space="0" w:color="auto"/>
            </w:tcBorders>
            <w:shd w:val="clear" w:color="auto" w:fill="auto"/>
            <w:noWrap/>
            <w:hideMark/>
          </w:tcPr>
          <w:p w14:paraId="043C6851"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62" w:type="dxa"/>
            <w:tcBorders>
              <w:top w:val="nil"/>
              <w:left w:val="nil"/>
              <w:bottom w:val="single" w:sz="4" w:space="0" w:color="auto"/>
              <w:right w:val="single" w:sz="4" w:space="0" w:color="auto"/>
            </w:tcBorders>
            <w:shd w:val="clear" w:color="auto" w:fill="auto"/>
            <w:noWrap/>
            <w:hideMark/>
          </w:tcPr>
          <w:p w14:paraId="1C7A91B7"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0.5</w:t>
            </w:r>
          </w:p>
        </w:tc>
      </w:tr>
      <w:tr w:rsidR="004F730F" w:rsidRPr="000238C9" w14:paraId="25867505" w14:textId="77777777" w:rsidTr="00E07291">
        <w:trPr>
          <w:trHeight w:val="153"/>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7A5C0E7C" w14:textId="77777777" w:rsidR="00E53C67" w:rsidRPr="000238C9" w:rsidRDefault="00E53C67" w:rsidP="002A28BD">
            <w:pPr>
              <w:bidi/>
              <w:jc w:val="left"/>
              <w:rPr>
                <w:sz w:val="18"/>
                <w:szCs w:val="18"/>
                <w:lang w:val="en-GB" w:eastAsia="en-CA" w:bidi="ar-LB"/>
              </w:rPr>
            </w:pPr>
            <w:r w:rsidRPr="000238C9">
              <w:rPr>
                <w:sz w:val="18"/>
                <w:szCs w:val="18"/>
                <w:lang w:val="en-GB" w:eastAsia="en-CA" w:bidi="ar-LB"/>
              </w:rPr>
              <w:t>R-452A</w:t>
            </w:r>
          </w:p>
        </w:tc>
        <w:tc>
          <w:tcPr>
            <w:tcW w:w="846" w:type="dxa"/>
            <w:tcBorders>
              <w:top w:val="nil"/>
              <w:left w:val="nil"/>
              <w:bottom w:val="single" w:sz="4" w:space="0" w:color="auto"/>
              <w:right w:val="single" w:sz="4" w:space="0" w:color="auto"/>
            </w:tcBorders>
            <w:shd w:val="clear" w:color="auto" w:fill="auto"/>
            <w:noWrap/>
            <w:hideMark/>
          </w:tcPr>
          <w:p w14:paraId="38A4AA6D"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846" w:type="dxa"/>
            <w:tcBorders>
              <w:top w:val="nil"/>
              <w:left w:val="nil"/>
              <w:bottom w:val="single" w:sz="4" w:space="0" w:color="auto"/>
              <w:right w:val="single" w:sz="4" w:space="0" w:color="auto"/>
            </w:tcBorders>
            <w:shd w:val="clear" w:color="auto" w:fill="auto"/>
            <w:noWrap/>
            <w:hideMark/>
          </w:tcPr>
          <w:p w14:paraId="202AE959"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846" w:type="dxa"/>
            <w:tcBorders>
              <w:top w:val="nil"/>
              <w:left w:val="nil"/>
              <w:bottom w:val="single" w:sz="4" w:space="0" w:color="auto"/>
              <w:right w:val="single" w:sz="4" w:space="0" w:color="auto"/>
            </w:tcBorders>
            <w:shd w:val="clear" w:color="auto" w:fill="auto"/>
            <w:noWrap/>
            <w:hideMark/>
          </w:tcPr>
          <w:p w14:paraId="2946B554"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36" w:type="dxa"/>
            <w:tcBorders>
              <w:top w:val="nil"/>
              <w:left w:val="nil"/>
              <w:bottom w:val="single" w:sz="4" w:space="0" w:color="auto"/>
              <w:right w:val="single" w:sz="4" w:space="0" w:color="auto"/>
            </w:tcBorders>
            <w:shd w:val="clear" w:color="auto" w:fill="auto"/>
            <w:noWrap/>
            <w:hideMark/>
          </w:tcPr>
          <w:p w14:paraId="18A7219F"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40.0</w:t>
            </w:r>
          </w:p>
        </w:tc>
        <w:tc>
          <w:tcPr>
            <w:tcW w:w="936" w:type="dxa"/>
            <w:tcBorders>
              <w:top w:val="nil"/>
              <w:left w:val="nil"/>
              <w:bottom w:val="single" w:sz="4" w:space="0" w:color="auto"/>
              <w:right w:val="single" w:sz="4" w:space="0" w:color="auto"/>
            </w:tcBorders>
            <w:shd w:val="clear" w:color="auto" w:fill="auto"/>
            <w:noWrap/>
            <w:hideMark/>
          </w:tcPr>
          <w:p w14:paraId="5EC19CE3"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820" w:type="dxa"/>
            <w:tcBorders>
              <w:top w:val="nil"/>
              <w:left w:val="nil"/>
              <w:bottom w:val="single" w:sz="4" w:space="0" w:color="auto"/>
              <w:right w:val="single" w:sz="4" w:space="0" w:color="auto"/>
            </w:tcBorders>
            <w:shd w:val="clear" w:color="auto" w:fill="auto"/>
            <w:noWrap/>
            <w:hideMark/>
          </w:tcPr>
          <w:p w14:paraId="44AC9F49"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0.02</w:t>
            </w:r>
          </w:p>
        </w:tc>
        <w:tc>
          <w:tcPr>
            <w:tcW w:w="936" w:type="dxa"/>
            <w:tcBorders>
              <w:top w:val="nil"/>
              <w:left w:val="nil"/>
              <w:bottom w:val="single" w:sz="4" w:space="0" w:color="auto"/>
              <w:right w:val="single" w:sz="4" w:space="0" w:color="auto"/>
            </w:tcBorders>
            <w:shd w:val="clear" w:color="auto" w:fill="auto"/>
            <w:noWrap/>
            <w:hideMark/>
          </w:tcPr>
          <w:p w14:paraId="2D677FCC"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19.5</w:t>
            </w:r>
          </w:p>
        </w:tc>
        <w:tc>
          <w:tcPr>
            <w:tcW w:w="787" w:type="dxa"/>
            <w:tcBorders>
              <w:top w:val="nil"/>
              <w:left w:val="nil"/>
              <w:bottom w:val="single" w:sz="4" w:space="0" w:color="auto"/>
              <w:right w:val="single" w:sz="4" w:space="0" w:color="auto"/>
            </w:tcBorders>
            <w:shd w:val="clear" w:color="auto" w:fill="auto"/>
            <w:noWrap/>
            <w:hideMark/>
          </w:tcPr>
          <w:p w14:paraId="769E8B80"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759" w:type="dxa"/>
            <w:tcBorders>
              <w:top w:val="nil"/>
              <w:left w:val="nil"/>
              <w:bottom w:val="single" w:sz="4" w:space="0" w:color="auto"/>
              <w:right w:val="single" w:sz="4" w:space="0" w:color="auto"/>
            </w:tcBorders>
            <w:shd w:val="clear" w:color="auto" w:fill="auto"/>
            <w:noWrap/>
            <w:hideMark/>
          </w:tcPr>
          <w:p w14:paraId="3B5A97E6"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62" w:type="dxa"/>
            <w:tcBorders>
              <w:top w:val="nil"/>
              <w:left w:val="nil"/>
              <w:bottom w:val="single" w:sz="4" w:space="0" w:color="auto"/>
              <w:right w:val="single" w:sz="4" w:space="0" w:color="auto"/>
            </w:tcBorders>
            <w:shd w:val="clear" w:color="auto" w:fill="auto"/>
            <w:noWrap/>
            <w:hideMark/>
          </w:tcPr>
          <w:p w14:paraId="1D8229B3"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59.5</w:t>
            </w:r>
          </w:p>
        </w:tc>
      </w:tr>
      <w:tr w:rsidR="004F730F" w:rsidRPr="000238C9" w14:paraId="48C389F4" w14:textId="77777777" w:rsidTr="00E07291">
        <w:trPr>
          <w:trHeight w:val="70"/>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3244151D" w14:textId="77777777" w:rsidR="00E53C67" w:rsidRPr="000238C9" w:rsidRDefault="00E53C67" w:rsidP="002A28BD">
            <w:pPr>
              <w:bidi/>
              <w:jc w:val="left"/>
              <w:rPr>
                <w:sz w:val="18"/>
                <w:szCs w:val="18"/>
                <w:lang w:val="en-GB" w:eastAsia="en-CA" w:bidi="ar-LB"/>
              </w:rPr>
            </w:pPr>
            <w:r w:rsidRPr="000238C9">
              <w:rPr>
                <w:sz w:val="18"/>
                <w:szCs w:val="18"/>
                <w:lang w:val="en-GB" w:eastAsia="en-CA" w:bidi="ar-LB"/>
              </w:rPr>
              <w:t>R-453A</w:t>
            </w:r>
          </w:p>
        </w:tc>
        <w:tc>
          <w:tcPr>
            <w:tcW w:w="846" w:type="dxa"/>
            <w:tcBorders>
              <w:top w:val="nil"/>
              <w:left w:val="nil"/>
              <w:bottom w:val="single" w:sz="4" w:space="0" w:color="auto"/>
              <w:right w:val="single" w:sz="4" w:space="0" w:color="auto"/>
            </w:tcBorders>
            <w:shd w:val="clear" w:color="auto" w:fill="auto"/>
            <w:noWrap/>
            <w:hideMark/>
          </w:tcPr>
          <w:p w14:paraId="78EABA45"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846" w:type="dxa"/>
            <w:tcBorders>
              <w:top w:val="nil"/>
              <w:left w:val="nil"/>
              <w:bottom w:val="single" w:sz="4" w:space="0" w:color="auto"/>
              <w:right w:val="single" w:sz="4" w:space="0" w:color="auto"/>
            </w:tcBorders>
            <w:shd w:val="clear" w:color="auto" w:fill="auto"/>
            <w:noWrap/>
            <w:hideMark/>
          </w:tcPr>
          <w:p w14:paraId="5FF8E6DF"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846" w:type="dxa"/>
            <w:tcBorders>
              <w:top w:val="nil"/>
              <w:left w:val="nil"/>
              <w:bottom w:val="single" w:sz="4" w:space="0" w:color="auto"/>
              <w:right w:val="single" w:sz="4" w:space="0" w:color="auto"/>
            </w:tcBorders>
            <w:shd w:val="clear" w:color="auto" w:fill="auto"/>
            <w:noWrap/>
            <w:hideMark/>
          </w:tcPr>
          <w:p w14:paraId="6ABDD1F3"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36" w:type="dxa"/>
            <w:tcBorders>
              <w:top w:val="nil"/>
              <w:left w:val="nil"/>
              <w:bottom w:val="single" w:sz="4" w:space="0" w:color="auto"/>
              <w:right w:val="single" w:sz="4" w:space="0" w:color="auto"/>
            </w:tcBorders>
            <w:shd w:val="clear" w:color="auto" w:fill="auto"/>
            <w:noWrap/>
            <w:hideMark/>
          </w:tcPr>
          <w:p w14:paraId="0F2C486C"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2.0</w:t>
            </w:r>
          </w:p>
        </w:tc>
        <w:tc>
          <w:tcPr>
            <w:tcW w:w="936" w:type="dxa"/>
            <w:tcBorders>
              <w:top w:val="nil"/>
              <w:left w:val="nil"/>
              <w:bottom w:val="single" w:sz="4" w:space="0" w:color="auto"/>
              <w:right w:val="single" w:sz="4" w:space="0" w:color="auto"/>
            </w:tcBorders>
            <w:shd w:val="clear" w:color="auto" w:fill="auto"/>
            <w:noWrap/>
            <w:hideMark/>
          </w:tcPr>
          <w:p w14:paraId="30E3155A"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2.0</w:t>
            </w:r>
          </w:p>
        </w:tc>
        <w:tc>
          <w:tcPr>
            <w:tcW w:w="820" w:type="dxa"/>
            <w:tcBorders>
              <w:top w:val="nil"/>
              <w:left w:val="nil"/>
              <w:bottom w:val="single" w:sz="4" w:space="0" w:color="auto"/>
              <w:right w:val="single" w:sz="4" w:space="0" w:color="auto"/>
            </w:tcBorders>
            <w:shd w:val="clear" w:color="auto" w:fill="auto"/>
            <w:noWrap/>
            <w:hideMark/>
          </w:tcPr>
          <w:p w14:paraId="12B6E76E"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36" w:type="dxa"/>
            <w:tcBorders>
              <w:top w:val="nil"/>
              <w:left w:val="nil"/>
              <w:bottom w:val="single" w:sz="4" w:space="0" w:color="auto"/>
              <w:right w:val="single" w:sz="4" w:space="0" w:color="auto"/>
            </w:tcBorders>
            <w:shd w:val="clear" w:color="auto" w:fill="auto"/>
            <w:noWrap/>
            <w:hideMark/>
          </w:tcPr>
          <w:p w14:paraId="0DD91040"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2.9</w:t>
            </w:r>
          </w:p>
        </w:tc>
        <w:tc>
          <w:tcPr>
            <w:tcW w:w="787" w:type="dxa"/>
            <w:tcBorders>
              <w:top w:val="nil"/>
              <w:left w:val="nil"/>
              <w:bottom w:val="single" w:sz="4" w:space="0" w:color="auto"/>
              <w:right w:val="single" w:sz="4" w:space="0" w:color="auto"/>
            </w:tcBorders>
            <w:shd w:val="clear" w:color="auto" w:fill="auto"/>
            <w:noWrap/>
            <w:hideMark/>
          </w:tcPr>
          <w:p w14:paraId="5B511DF2"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759" w:type="dxa"/>
            <w:tcBorders>
              <w:top w:val="nil"/>
              <w:left w:val="nil"/>
              <w:bottom w:val="single" w:sz="4" w:space="0" w:color="auto"/>
              <w:right w:val="single" w:sz="4" w:space="0" w:color="auto"/>
            </w:tcBorders>
            <w:shd w:val="clear" w:color="auto" w:fill="auto"/>
            <w:noWrap/>
            <w:hideMark/>
          </w:tcPr>
          <w:p w14:paraId="51F6BDAE"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62" w:type="dxa"/>
            <w:tcBorders>
              <w:top w:val="nil"/>
              <w:left w:val="nil"/>
              <w:bottom w:val="single" w:sz="4" w:space="0" w:color="auto"/>
              <w:right w:val="single" w:sz="4" w:space="0" w:color="auto"/>
            </w:tcBorders>
            <w:shd w:val="clear" w:color="auto" w:fill="auto"/>
            <w:noWrap/>
            <w:hideMark/>
          </w:tcPr>
          <w:p w14:paraId="01D7A437"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7.0</w:t>
            </w:r>
          </w:p>
        </w:tc>
      </w:tr>
      <w:tr w:rsidR="004F730F" w:rsidRPr="000238C9" w14:paraId="6FE3910E" w14:textId="77777777" w:rsidTr="00E07291">
        <w:trPr>
          <w:trHeight w:val="42"/>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1090236C" w14:textId="77777777" w:rsidR="00E53C67" w:rsidRPr="000238C9" w:rsidRDefault="00E53C67" w:rsidP="002A28BD">
            <w:pPr>
              <w:bidi/>
              <w:jc w:val="left"/>
              <w:rPr>
                <w:sz w:val="18"/>
                <w:szCs w:val="18"/>
                <w:lang w:val="en-GB" w:eastAsia="en-CA" w:bidi="ar-LB"/>
              </w:rPr>
            </w:pPr>
            <w:r w:rsidRPr="000238C9">
              <w:rPr>
                <w:sz w:val="18"/>
                <w:szCs w:val="18"/>
                <w:lang w:val="en-GB" w:eastAsia="en-CA" w:bidi="ar-LB"/>
              </w:rPr>
              <w:t>R-454A</w:t>
            </w:r>
          </w:p>
        </w:tc>
        <w:tc>
          <w:tcPr>
            <w:tcW w:w="846" w:type="dxa"/>
            <w:tcBorders>
              <w:top w:val="nil"/>
              <w:left w:val="nil"/>
              <w:bottom w:val="single" w:sz="4" w:space="0" w:color="auto"/>
              <w:right w:val="single" w:sz="4" w:space="0" w:color="auto"/>
            </w:tcBorders>
            <w:shd w:val="clear" w:color="auto" w:fill="auto"/>
            <w:noWrap/>
            <w:hideMark/>
          </w:tcPr>
          <w:p w14:paraId="04AB9F2F"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846" w:type="dxa"/>
            <w:tcBorders>
              <w:top w:val="nil"/>
              <w:left w:val="nil"/>
              <w:bottom w:val="single" w:sz="4" w:space="0" w:color="auto"/>
              <w:right w:val="single" w:sz="4" w:space="0" w:color="auto"/>
            </w:tcBorders>
            <w:shd w:val="clear" w:color="auto" w:fill="auto"/>
            <w:noWrap/>
            <w:hideMark/>
          </w:tcPr>
          <w:p w14:paraId="47068359"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846" w:type="dxa"/>
            <w:tcBorders>
              <w:top w:val="nil"/>
              <w:left w:val="nil"/>
              <w:bottom w:val="single" w:sz="4" w:space="0" w:color="auto"/>
              <w:right w:val="single" w:sz="4" w:space="0" w:color="auto"/>
            </w:tcBorders>
            <w:shd w:val="clear" w:color="auto" w:fill="auto"/>
            <w:noWrap/>
            <w:hideMark/>
          </w:tcPr>
          <w:p w14:paraId="5FE9CCCA"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36" w:type="dxa"/>
            <w:tcBorders>
              <w:top w:val="nil"/>
              <w:left w:val="nil"/>
              <w:bottom w:val="single" w:sz="4" w:space="0" w:color="auto"/>
              <w:right w:val="single" w:sz="4" w:space="0" w:color="auto"/>
            </w:tcBorders>
            <w:shd w:val="clear" w:color="auto" w:fill="auto"/>
            <w:noWrap/>
            <w:hideMark/>
          </w:tcPr>
          <w:p w14:paraId="27624AF5"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0.1</w:t>
            </w:r>
          </w:p>
        </w:tc>
        <w:tc>
          <w:tcPr>
            <w:tcW w:w="936" w:type="dxa"/>
            <w:tcBorders>
              <w:top w:val="nil"/>
              <w:left w:val="nil"/>
              <w:bottom w:val="single" w:sz="4" w:space="0" w:color="auto"/>
              <w:right w:val="single" w:sz="4" w:space="0" w:color="auto"/>
            </w:tcBorders>
            <w:shd w:val="clear" w:color="auto" w:fill="auto"/>
            <w:noWrap/>
            <w:hideMark/>
          </w:tcPr>
          <w:p w14:paraId="00E2703A"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820" w:type="dxa"/>
            <w:tcBorders>
              <w:top w:val="nil"/>
              <w:left w:val="nil"/>
              <w:bottom w:val="single" w:sz="4" w:space="0" w:color="auto"/>
              <w:right w:val="single" w:sz="4" w:space="0" w:color="auto"/>
            </w:tcBorders>
            <w:shd w:val="clear" w:color="auto" w:fill="auto"/>
            <w:noWrap/>
            <w:hideMark/>
          </w:tcPr>
          <w:p w14:paraId="09F7FEAC"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36" w:type="dxa"/>
            <w:tcBorders>
              <w:top w:val="nil"/>
              <w:left w:val="nil"/>
              <w:bottom w:val="single" w:sz="4" w:space="0" w:color="auto"/>
              <w:right w:val="single" w:sz="4" w:space="0" w:color="auto"/>
            </w:tcBorders>
            <w:shd w:val="clear" w:color="auto" w:fill="auto"/>
            <w:noWrap/>
            <w:hideMark/>
          </w:tcPr>
          <w:p w14:paraId="09F1B64D"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787" w:type="dxa"/>
            <w:tcBorders>
              <w:top w:val="nil"/>
              <w:left w:val="nil"/>
              <w:bottom w:val="single" w:sz="4" w:space="0" w:color="auto"/>
              <w:right w:val="single" w:sz="4" w:space="0" w:color="auto"/>
            </w:tcBorders>
            <w:shd w:val="clear" w:color="auto" w:fill="auto"/>
            <w:noWrap/>
            <w:hideMark/>
          </w:tcPr>
          <w:p w14:paraId="18EB4E3A"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759" w:type="dxa"/>
            <w:tcBorders>
              <w:top w:val="nil"/>
              <w:left w:val="nil"/>
              <w:bottom w:val="single" w:sz="4" w:space="0" w:color="auto"/>
              <w:right w:val="single" w:sz="4" w:space="0" w:color="auto"/>
            </w:tcBorders>
            <w:shd w:val="clear" w:color="auto" w:fill="auto"/>
            <w:noWrap/>
            <w:hideMark/>
          </w:tcPr>
          <w:p w14:paraId="1624C347"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62" w:type="dxa"/>
            <w:tcBorders>
              <w:top w:val="nil"/>
              <w:left w:val="nil"/>
              <w:bottom w:val="single" w:sz="4" w:space="0" w:color="auto"/>
              <w:right w:val="single" w:sz="4" w:space="0" w:color="auto"/>
            </w:tcBorders>
            <w:shd w:val="clear" w:color="auto" w:fill="auto"/>
            <w:noWrap/>
            <w:hideMark/>
          </w:tcPr>
          <w:p w14:paraId="1B643F78"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0.1</w:t>
            </w:r>
          </w:p>
        </w:tc>
      </w:tr>
      <w:tr w:rsidR="004F730F" w:rsidRPr="000238C9" w14:paraId="2248E840" w14:textId="77777777" w:rsidTr="00E07291">
        <w:trPr>
          <w:trHeight w:val="76"/>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0840BFF6" w14:textId="77777777" w:rsidR="00E53C67" w:rsidRPr="000238C9" w:rsidRDefault="00E53C67" w:rsidP="002A28BD">
            <w:pPr>
              <w:bidi/>
              <w:jc w:val="left"/>
              <w:rPr>
                <w:sz w:val="18"/>
                <w:szCs w:val="18"/>
                <w:lang w:val="en-GB" w:eastAsia="en-CA" w:bidi="ar-LB"/>
              </w:rPr>
            </w:pPr>
            <w:r w:rsidRPr="000238C9">
              <w:rPr>
                <w:sz w:val="18"/>
                <w:szCs w:val="18"/>
                <w:lang w:val="en-GB" w:eastAsia="en-CA" w:bidi="ar-LB"/>
              </w:rPr>
              <w:t>R-454B</w:t>
            </w:r>
          </w:p>
        </w:tc>
        <w:tc>
          <w:tcPr>
            <w:tcW w:w="846" w:type="dxa"/>
            <w:tcBorders>
              <w:top w:val="nil"/>
              <w:left w:val="nil"/>
              <w:bottom w:val="single" w:sz="4" w:space="0" w:color="auto"/>
              <w:right w:val="single" w:sz="4" w:space="0" w:color="auto"/>
            </w:tcBorders>
            <w:shd w:val="clear" w:color="auto" w:fill="auto"/>
            <w:noWrap/>
            <w:hideMark/>
          </w:tcPr>
          <w:p w14:paraId="3710F199"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846" w:type="dxa"/>
            <w:tcBorders>
              <w:top w:val="nil"/>
              <w:left w:val="nil"/>
              <w:bottom w:val="single" w:sz="4" w:space="0" w:color="auto"/>
              <w:right w:val="single" w:sz="4" w:space="0" w:color="auto"/>
            </w:tcBorders>
            <w:shd w:val="clear" w:color="auto" w:fill="auto"/>
            <w:noWrap/>
            <w:hideMark/>
          </w:tcPr>
          <w:p w14:paraId="20113B06"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846" w:type="dxa"/>
            <w:tcBorders>
              <w:top w:val="nil"/>
              <w:left w:val="nil"/>
              <w:bottom w:val="single" w:sz="4" w:space="0" w:color="auto"/>
              <w:right w:val="single" w:sz="4" w:space="0" w:color="auto"/>
            </w:tcBorders>
            <w:shd w:val="clear" w:color="auto" w:fill="auto"/>
            <w:noWrap/>
            <w:hideMark/>
          </w:tcPr>
          <w:p w14:paraId="501210BF"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36" w:type="dxa"/>
            <w:tcBorders>
              <w:top w:val="nil"/>
              <w:left w:val="nil"/>
              <w:bottom w:val="single" w:sz="4" w:space="0" w:color="auto"/>
              <w:right w:val="single" w:sz="4" w:space="0" w:color="auto"/>
            </w:tcBorders>
            <w:shd w:val="clear" w:color="auto" w:fill="auto"/>
            <w:noWrap/>
            <w:hideMark/>
          </w:tcPr>
          <w:p w14:paraId="601958BC"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0.4</w:t>
            </w:r>
          </w:p>
        </w:tc>
        <w:tc>
          <w:tcPr>
            <w:tcW w:w="936" w:type="dxa"/>
            <w:tcBorders>
              <w:top w:val="nil"/>
              <w:left w:val="nil"/>
              <w:bottom w:val="single" w:sz="4" w:space="0" w:color="auto"/>
              <w:right w:val="single" w:sz="4" w:space="0" w:color="auto"/>
            </w:tcBorders>
            <w:shd w:val="clear" w:color="auto" w:fill="auto"/>
            <w:noWrap/>
            <w:hideMark/>
          </w:tcPr>
          <w:p w14:paraId="476E0CF9"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0.2</w:t>
            </w:r>
          </w:p>
        </w:tc>
        <w:tc>
          <w:tcPr>
            <w:tcW w:w="820" w:type="dxa"/>
            <w:tcBorders>
              <w:top w:val="nil"/>
              <w:left w:val="nil"/>
              <w:bottom w:val="single" w:sz="4" w:space="0" w:color="auto"/>
              <w:right w:val="single" w:sz="4" w:space="0" w:color="auto"/>
            </w:tcBorders>
            <w:shd w:val="clear" w:color="auto" w:fill="auto"/>
            <w:noWrap/>
            <w:hideMark/>
          </w:tcPr>
          <w:p w14:paraId="63F47CC7"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36" w:type="dxa"/>
            <w:tcBorders>
              <w:top w:val="nil"/>
              <w:left w:val="nil"/>
              <w:bottom w:val="single" w:sz="4" w:space="0" w:color="auto"/>
              <w:right w:val="single" w:sz="4" w:space="0" w:color="auto"/>
            </w:tcBorders>
            <w:shd w:val="clear" w:color="auto" w:fill="auto"/>
            <w:noWrap/>
            <w:hideMark/>
          </w:tcPr>
          <w:p w14:paraId="3563D3B5"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787" w:type="dxa"/>
            <w:tcBorders>
              <w:top w:val="nil"/>
              <w:left w:val="nil"/>
              <w:bottom w:val="single" w:sz="4" w:space="0" w:color="auto"/>
              <w:right w:val="single" w:sz="4" w:space="0" w:color="auto"/>
            </w:tcBorders>
            <w:shd w:val="clear" w:color="auto" w:fill="auto"/>
            <w:noWrap/>
            <w:hideMark/>
          </w:tcPr>
          <w:p w14:paraId="51BD926E"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759" w:type="dxa"/>
            <w:tcBorders>
              <w:top w:val="nil"/>
              <w:left w:val="nil"/>
              <w:bottom w:val="single" w:sz="4" w:space="0" w:color="auto"/>
              <w:right w:val="single" w:sz="4" w:space="0" w:color="auto"/>
            </w:tcBorders>
            <w:shd w:val="clear" w:color="auto" w:fill="auto"/>
            <w:noWrap/>
            <w:hideMark/>
          </w:tcPr>
          <w:p w14:paraId="70A77155"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62" w:type="dxa"/>
            <w:tcBorders>
              <w:top w:val="nil"/>
              <w:left w:val="nil"/>
              <w:bottom w:val="single" w:sz="4" w:space="0" w:color="auto"/>
              <w:right w:val="single" w:sz="4" w:space="0" w:color="auto"/>
            </w:tcBorders>
            <w:shd w:val="clear" w:color="auto" w:fill="auto"/>
            <w:noWrap/>
            <w:hideMark/>
          </w:tcPr>
          <w:p w14:paraId="62B3AEE1"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0.7</w:t>
            </w:r>
          </w:p>
        </w:tc>
      </w:tr>
      <w:tr w:rsidR="004F730F" w:rsidRPr="000238C9" w14:paraId="126E2A53" w14:textId="77777777" w:rsidTr="00E07291">
        <w:trPr>
          <w:trHeight w:val="136"/>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6202920D" w14:textId="77777777" w:rsidR="00E53C67" w:rsidRPr="000238C9" w:rsidRDefault="00E53C67" w:rsidP="002A28BD">
            <w:pPr>
              <w:bidi/>
              <w:jc w:val="left"/>
              <w:rPr>
                <w:sz w:val="18"/>
                <w:szCs w:val="18"/>
                <w:lang w:val="en-GB" w:eastAsia="en-CA" w:bidi="ar-LB"/>
              </w:rPr>
            </w:pPr>
            <w:r w:rsidRPr="000238C9">
              <w:rPr>
                <w:sz w:val="18"/>
                <w:szCs w:val="18"/>
                <w:lang w:val="en-GB" w:eastAsia="en-CA" w:bidi="ar-LB"/>
              </w:rPr>
              <w:t>R-454C</w:t>
            </w:r>
          </w:p>
        </w:tc>
        <w:tc>
          <w:tcPr>
            <w:tcW w:w="846" w:type="dxa"/>
            <w:tcBorders>
              <w:top w:val="nil"/>
              <w:left w:val="nil"/>
              <w:bottom w:val="single" w:sz="4" w:space="0" w:color="auto"/>
              <w:right w:val="single" w:sz="4" w:space="0" w:color="auto"/>
            </w:tcBorders>
            <w:shd w:val="clear" w:color="auto" w:fill="auto"/>
            <w:noWrap/>
            <w:hideMark/>
          </w:tcPr>
          <w:p w14:paraId="17A9DC69"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846" w:type="dxa"/>
            <w:tcBorders>
              <w:top w:val="nil"/>
              <w:left w:val="nil"/>
              <w:bottom w:val="single" w:sz="4" w:space="0" w:color="auto"/>
              <w:right w:val="single" w:sz="4" w:space="0" w:color="auto"/>
            </w:tcBorders>
            <w:shd w:val="clear" w:color="auto" w:fill="auto"/>
            <w:noWrap/>
            <w:hideMark/>
          </w:tcPr>
          <w:p w14:paraId="6A7959E5"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846" w:type="dxa"/>
            <w:tcBorders>
              <w:top w:val="nil"/>
              <w:left w:val="nil"/>
              <w:bottom w:val="single" w:sz="4" w:space="0" w:color="auto"/>
              <w:right w:val="single" w:sz="4" w:space="0" w:color="auto"/>
            </w:tcBorders>
            <w:shd w:val="clear" w:color="auto" w:fill="auto"/>
            <w:noWrap/>
            <w:hideMark/>
          </w:tcPr>
          <w:p w14:paraId="4C7A9768"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36" w:type="dxa"/>
            <w:tcBorders>
              <w:top w:val="nil"/>
              <w:left w:val="nil"/>
              <w:bottom w:val="single" w:sz="4" w:space="0" w:color="auto"/>
              <w:right w:val="single" w:sz="4" w:space="0" w:color="auto"/>
            </w:tcBorders>
            <w:shd w:val="clear" w:color="auto" w:fill="auto"/>
            <w:noWrap/>
            <w:hideMark/>
          </w:tcPr>
          <w:p w14:paraId="160F5C3B"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2.9</w:t>
            </w:r>
          </w:p>
        </w:tc>
        <w:tc>
          <w:tcPr>
            <w:tcW w:w="936" w:type="dxa"/>
            <w:tcBorders>
              <w:top w:val="nil"/>
              <w:left w:val="nil"/>
              <w:bottom w:val="single" w:sz="4" w:space="0" w:color="auto"/>
              <w:right w:val="single" w:sz="4" w:space="0" w:color="auto"/>
            </w:tcBorders>
            <w:shd w:val="clear" w:color="auto" w:fill="auto"/>
            <w:noWrap/>
            <w:hideMark/>
          </w:tcPr>
          <w:p w14:paraId="6652090A"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820" w:type="dxa"/>
            <w:tcBorders>
              <w:top w:val="nil"/>
              <w:left w:val="nil"/>
              <w:bottom w:val="single" w:sz="4" w:space="0" w:color="auto"/>
              <w:right w:val="single" w:sz="4" w:space="0" w:color="auto"/>
            </w:tcBorders>
            <w:shd w:val="clear" w:color="auto" w:fill="auto"/>
            <w:noWrap/>
            <w:hideMark/>
          </w:tcPr>
          <w:p w14:paraId="7431BB04"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36" w:type="dxa"/>
            <w:tcBorders>
              <w:top w:val="nil"/>
              <w:left w:val="nil"/>
              <w:bottom w:val="single" w:sz="4" w:space="0" w:color="auto"/>
              <w:right w:val="single" w:sz="4" w:space="0" w:color="auto"/>
            </w:tcBorders>
            <w:shd w:val="clear" w:color="auto" w:fill="auto"/>
            <w:noWrap/>
            <w:hideMark/>
          </w:tcPr>
          <w:p w14:paraId="32E0885B"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0.2</w:t>
            </w:r>
          </w:p>
        </w:tc>
        <w:tc>
          <w:tcPr>
            <w:tcW w:w="787" w:type="dxa"/>
            <w:tcBorders>
              <w:top w:val="nil"/>
              <w:left w:val="nil"/>
              <w:bottom w:val="single" w:sz="4" w:space="0" w:color="auto"/>
              <w:right w:val="single" w:sz="4" w:space="0" w:color="auto"/>
            </w:tcBorders>
            <w:shd w:val="clear" w:color="auto" w:fill="auto"/>
            <w:noWrap/>
            <w:hideMark/>
          </w:tcPr>
          <w:p w14:paraId="6ADBE74B"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759" w:type="dxa"/>
            <w:tcBorders>
              <w:top w:val="nil"/>
              <w:left w:val="nil"/>
              <w:bottom w:val="single" w:sz="4" w:space="0" w:color="auto"/>
              <w:right w:val="single" w:sz="4" w:space="0" w:color="auto"/>
            </w:tcBorders>
            <w:shd w:val="clear" w:color="auto" w:fill="auto"/>
            <w:noWrap/>
            <w:hideMark/>
          </w:tcPr>
          <w:p w14:paraId="11451917"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62" w:type="dxa"/>
            <w:tcBorders>
              <w:top w:val="nil"/>
              <w:left w:val="nil"/>
              <w:bottom w:val="single" w:sz="4" w:space="0" w:color="auto"/>
              <w:right w:val="single" w:sz="4" w:space="0" w:color="auto"/>
            </w:tcBorders>
            <w:shd w:val="clear" w:color="auto" w:fill="auto"/>
            <w:noWrap/>
            <w:hideMark/>
          </w:tcPr>
          <w:p w14:paraId="22E0501D"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3.2</w:t>
            </w:r>
          </w:p>
        </w:tc>
      </w:tr>
      <w:tr w:rsidR="004F730F" w:rsidRPr="000238C9" w14:paraId="4B980ABE" w14:textId="77777777" w:rsidTr="00E07291">
        <w:trPr>
          <w:trHeight w:val="42"/>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275A7810" w14:textId="77777777" w:rsidR="00E53C67" w:rsidRPr="000238C9" w:rsidRDefault="00E53C67" w:rsidP="002A28BD">
            <w:pPr>
              <w:bidi/>
              <w:jc w:val="left"/>
              <w:rPr>
                <w:sz w:val="18"/>
                <w:szCs w:val="18"/>
                <w:lang w:val="en-GB" w:eastAsia="en-CA" w:bidi="ar-LB"/>
              </w:rPr>
            </w:pPr>
            <w:r w:rsidRPr="000238C9">
              <w:rPr>
                <w:sz w:val="18"/>
                <w:szCs w:val="18"/>
                <w:lang w:val="en-GB" w:eastAsia="en-CA" w:bidi="ar-LB"/>
              </w:rPr>
              <w:t>R-454C</w:t>
            </w:r>
          </w:p>
        </w:tc>
        <w:tc>
          <w:tcPr>
            <w:tcW w:w="846" w:type="dxa"/>
            <w:tcBorders>
              <w:top w:val="nil"/>
              <w:left w:val="nil"/>
              <w:bottom w:val="single" w:sz="4" w:space="0" w:color="auto"/>
              <w:right w:val="single" w:sz="4" w:space="0" w:color="auto"/>
            </w:tcBorders>
            <w:shd w:val="clear" w:color="auto" w:fill="auto"/>
            <w:noWrap/>
            <w:hideMark/>
          </w:tcPr>
          <w:p w14:paraId="54BCC358"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846" w:type="dxa"/>
            <w:tcBorders>
              <w:top w:val="nil"/>
              <w:left w:val="nil"/>
              <w:bottom w:val="single" w:sz="4" w:space="0" w:color="auto"/>
              <w:right w:val="single" w:sz="4" w:space="0" w:color="auto"/>
            </w:tcBorders>
            <w:shd w:val="clear" w:color="auto" w:fill="auto"/>
            <w:noWrap/>
            <w:hideMark/>
          </w:tcPr>
          <w:p w14:paraId="689EF663"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846" w:type="dxa"/>
            <w:tcBorders>
              <w:top w:val="nil"/>
              <w:left w:val="nil"/>
              <w:bottom w:val="single" w:sz="4" w:space="0" w:color="auto"/>
              <w:right w:val="single" w:sz="4" w:space="0" w:color="auto"/>
            </w:tcBorders>
            <w:shd w:val="clear" w:color="auto" w:fill="auto"/>
            <w:noWrap/>
            <w:hideMark/>
          </w:tcPr>
          <w:p w14:paraId="355F11A0"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36" w:type="dxa"/>
            <w:tcBorders>
              <w:top w:val="nil"/>
              <w:left w:val="nil"/>
              <w:bottom w:val="single" w:sz="4" w:space="0" w:color="auto"/>
              <w:right w:val="single" w:sz="4" w:space="0" w:color="auto"/>
            </w:tcBorders>
            <w:shd w:val="clear" w:color="auto" w:fill="auto"/>
            <w:noWrap/>
            <w:hideMark/>
          </w:tcPr>
          <w:p w14:paraId="1B3402EA"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36" w:type="dxa"/>
            <w:tcBorders>
              <w:top w:val="nil"/>
              <w:left w:val="nil"/>
              <w:bottom w:val="single" w:sz="4" w:space="0" w:color="auto"/>
              <w:right w:val="single" w:sz="4" w:space="0" w:color="auto"/>
            </w:tcBorders>
            <w:shd w:val="clear" w:color="auto" w:fill="auto"/>
            <w:noWrap/>
            <w:hideMark/>
          </w:tcPr>
          <w:p w14:paraId="3560920A"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0.6</w:t>
            </w:r>
          </w:p>
        </w:tc>
        <w:tc>
          <w:tcPr>
            <w:tcW w:w="820" w:type="dxa"/>
            <w:tcBorders>
              <w:top w:val="nil"/>
              <w:left w:val="nil"/>
              <w:bottom w:val="single" w:sz="4" w:space="0" w:color="auto"/>
              <w:right w:val="single" w:sz="4" w:space="0" w:color="auto"/>
            </w:tcBorders>
            <w:shd w:val="clear" w:color="auto" w:fill="auto"/>
            <w:noWrap/>
            <w:hideMark/>
          </w:tcPr>
          <w:p w14:paraId="54CF6AF7"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36" w:type="dxa"/>
            <w:tcBorders>
              <w:top w:val="nil"/>
              <w:left w:val="nil"/>
              <w:bottom w:val="single" w:sz="4" w:space="0" w:color="auto"/>
              <w:right w:val="single" w:sz="4" w:space="0" w:color="auto"/>
            </w:tcBorders>
            <w:shd w:val="clear" w:color="auto" w:fill="auto"/>
            <w:noWrap/>
            <w:hideMark/>
          </w:tcPr>
          <w:p w14:paraId="34475DB3"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787" w:type="dxa"/>
            <w:tcBorders>
              <w:top w:val="nil"/>
              <w:left w:val="nil"/>
              <w:bottom w:val="single" w:sz="4" w:space="0" w:color="auto"/>
              <w:right w:val="single" w:sz="4" w:space="0" w:color="auto"/>
            </w:tcBorders>
            <w:shd w:val="clear" w:color="auto" w:fill="auto"/>
            <w:noWrap/>
            <w:hideMark/>
          </w:tcPr>
          <w:p w14:paraId="30E258F2"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759" w:type="dxa"/>
            <w:tcBorders>
              <w:top w:val="nil"/>
              <w:left w:val="nil"/>
              <w:bottom w:val="single" w:sz="4" w:space="0" w:color="auto"/>
              <w:right w:val="single" w:sz="4" w:space="0" w:color="auto"/>
            </w:tcBorders>
            <w:shd w:val="clear" w:color="auto" w:fill="auto"/>
            <w:noWrap/>
            <w:hideMark/>
          </w:tcPr>
          <w:p w14:paraId="767B093D"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62" w:type="dxa"/>
            <w:tcBorders>
              <w:top w:val="nil"/>
              <w:left w:val="nil"/>
              <w:bottom w:val="single" w:sz="4" w:space="0" w:color="auto"/>
              <w:right w:val="single" w:sz="4" w:space="0" w:color="auto"/>
            </w:tcBorders>
            <w:shd w:val="clear" w:color="auto" w:fill="auto"/>
            <w:noWrap/>
            <w:hideMark/>
          </w:tcPr>
          <w:p w14:paraId="691E5461"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0.7</w:t>
            </w:r>
          </w:p>
        </w:tc>
      </w:tr>
      <w:tr w:rsidR="004F730F" w:rsidRPr="000238C9" w14:paraId="0E71E597" w14:textId="77777777" w:rsidTr="00E07291">
        <w:trPr>
          <w:trHeight w:val="184"/>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22E0FE61" w14:textId="77777777" w:rsidR="00E53C67" w:rsidRPr="000238C9" w:rsidRDefault="00E53C67" w:rsidP="002A28BD">
            <w:pPr>
              <w:bidi/>
              <w:jc w:val="left"/>
              <w:rPr>
                <w:sz w:val="18"/>
                <w:szCs w:val="18"/>
                <w:lang w:val="en-GB" w:eastAsia="en-CA" w:bidi="ar-LB"/>
              </w:rPr>
            </w:pPr>
            <w:r w:rsidRPr="000238C9">
              <w:rPr>
                <w:sz w:val="18"/>
                <w:szCs w:val="18"/>
                <w:lang w:val="en-GB" w:eastAsia="en-CA" w:bidi="ar-LB"/>
              </w:rPr>
              <w:t>R-455A</w:t>
            </w:r>
          </w:p>
        </w:tc>
        <w:tc>
          <w:tcPr>
            <w:tcW w:w="846" w:type="dxa"/>
            <w:tcBorders>
              <w:top w:val="nil"/>
              <w:left w:val="nil"/>
              <w:bottom w:val="single" w:sz="4" w:space="0" w:color="auto"/>
              <w:right w:val="single" w:sz="4" w:space="0" w:color="auto"/>
            </w:tcBorders>
            <w:shd w:val="clear" w:color="auto" w:fill="auto"/>
            <w:noWrap/>
            <w:hideMark/>
          </w:tcPr>
          <w:p w14:paraId="2C8BA389"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846" w:type="dxa"/>
            <w:tcBorders>
              <w:top w:val="nil"/>
              <w:left w:val="nil"/>
              <w:bottom w:val="single" w:sz="4" w:space="0" w:color="auto"/>
              <w:right w:val="single" w:sz="4" w:space="0" w:color="auto"/>
            </w:tcBorders>
            <w:shd w:val="clear" w:color="auto" w:fill="auto"/>
            <w:noWrap/>
            <w:hideMark/>
          </w:tcPr>
          <w:p w14:paraId="040D7F83"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846" w:type="dxa"/>
            <w:tcBorders>
              <w:top w:val="nil"/>
              <w:left w:val="nil"/>
              <w:bottom w:val="single" w:sz="4" w:space="0" w:color="auto"/>
              <w:right w:val="single" w:sz="4" w:space="0" w:color="auto"/>
            </w:tcBorders>
            <w:shd w:val="clear" w:color="auto" w:fill="auto"/>
            <w:noWrap/>
            <w:hideMark/>
          </w:tcPr>
          <w:p w14:paraId="14E175AC"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36" w:type="dxa"/>
            <w:tcBorders>
              <w:top w:val="nil"/>
              <w:left w:val="nil"/>
              <w:bottom w:val="single" w:sz="4" w:space="0" w:color="auto"/>
              <w:right w:val="single" w:sz="4" w:space="0" w:color="auto"/>
            </w:tcBorders>
            <w:shd w:val="clear" w:color="auto" w:fill="auto"/>
            <w:noWrap/>
            <w:hideMark/>
          </w:tcPr>
          <w:p w14:paraId="286BF9FD"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36" w:type="dxa"/>
            <w:tcBorders>
              <w:top w:val="nil"/>
              <w:left w:val="nil"/>
              <w:bottom w:val="single" w:sz="4" w:space="0" w:color="auto"/>
              <w:right w:val="single" w:sz="4" w:space="0" w:color="auto"/>
            </w:tcBorders>
            <w:shd w:val="clear" w:color="auto" w:fill="auto"/>
            <w:noWrap/>
            <w:hideMark/>
          </w:tcPr>
          <w:p w14:paraId="516222B8"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820" w:type="dxa"/>
            <w:tcBorders>
              <w:top w:val="nil"/>
              <w:left w:val="nil"/>
              <w:bottom w:val="single" w:sz="4" w:space="0" w:color="auto"/>
              <w:right w:val="single" w:sz="4" w:space="0" w:color="auto"/>
            </w:tcBorders>
            <w:shd w:val="clear" w:color="auto" w:fill="auto"/>
            <w:noWrap/>
            <w:hideMark/>
          </w:tcPr>
          <w:p w14:paraId="3CDAD572"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36" w:type="dxa"/>
            <w:tcBorders>
              <w:top w:val="nil"/>
              <w:left w:val="nil"/>
              <w:bottom w:val="single" w:sz="4" w:space="0" w:color="auto"/>
              <w:right w:val="single" w:sz="4" w:space="0" w:color="auto"/>
            </w:tcBorders>
            <w:shd w:val="clear" w:color="auto" w:fill="auto"/>
            <w:noWrap/>
            <w:hideMark/>
          </w:tcPr>
          <w:p w14:paraId="323B3FC5"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1.1</w:t>
            </w:r>
          </w:p>
        </w:tc>
        <w:tc>
          <w:tcPr>
            <w:tcW w:w="787" w:type="dxa"/>
            <w:tcBorders>
              <w:top w:val="nil"/>
              <w:left w:val="nil"/>
              <w:bottom w:val="single" w:sz="4" w:space="0" w:color="auto"/>
              <w:right w:val="single" w:sz="4" w:space="0" w:color="auto"/>
            </w:tcBorders>
            <w:shd w:val="clear" w:color="auto" w:fill="auto"/>
            <w:noWrap/>
            <w:hideMark/>
          </w:tcPr>
          <w:p w14:paraId="260A3BBD"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759" w:type="dxa"/>
            <w:tcBorders>
              <w:top w:val="nil"/>
              <w:left w:val="nil"/>
              <w:bottom w:val="single" w:sz="4" w:space="0" w:color="auto"/>
              <w:right w:val="single" w:sz="4" w:space="0" w:color="auto"/>
            </w:tcBorders>
            <w:shd w:val="clear" w:color="auto" w:fill="auto"/>
            <w:noWrap/>
            <w:hideMark/>
          </w:tcPr>
          <w:p w14:paraId="71A28CF6"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0.3</w:t>
            </w:r>
          </w:p>
        </w:tc>
        <w:tc>
          <w:tcPr>
            <w:tcW w:w="962" w:type="dxa"/>
            <w:tcBorders>
              <w:top w:val="nil"/>
              <w:left w:val="nil"/>
              <w:bottom w:val="single" w:sz="4" w:space="0" w:color="auto"/>
              <w:right w:val="single" w:sz="4" w:space="0" w:color="auto"/>
            </w:tcBorders>
            <w:shd w:val="clear" w:color="auto" w:fill="auto"/>
            <w:noWrap/>
            <w:hideMark/>
          </w:tcPr>
          <w:p w14:paraId="0406A844"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2.1</w:t>
            </w:r>
          </w:p>
        </w:tc>
      </w:tr>
      <w:tr w:rsidR="004F730F" w:rsidRPr="000238C9" w14:paraId="6CFF965F" w14:textId="77777777" w:rsidTr="00E07291">
        <w:trPr>
          <w:trHeight w:val="103"/>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42817DC3" w14:textId="77777777" w:rsidR="00E53C67" w:rsidRPr="000238C9" w:rsidRDefault="00E53C67" w:rsidP="002A28BD">
            <w:pPr>
              <w:bidi/>
              <w:jc w:val="left"/>
              <w:rPr>
                <w:sz w:val="18"/>
                <w:szCs w:val="18"/>
                <w:lang w:val="en-GB" w:eastAsia="en-CA" w:bidi="ar-LB"/>
              </w:rPr>
            </w:pPr>
            <w:r w:rsidRPr="000238C9">
              <w:rPr>
                <w:sz w:val="18"/>
                <w:szCs w:val="18"/>
                <w:lang w:val="en-GB" w:eastAsia="en-CA" w:bidi="ar-LB"/>
              </w:rPr>
              <w:t>R-467A</w:t>
            </w:r>
          </w:p>
        </w:tc>
        <w:tc>
          <w:tcPr>
            <w:tcW w:w="846" w:type="dxa"/>
            <w:tcBorders>
              <w:top w:val="nil"/>
              <w:left w:val="nil"/>
              <w:bottom w:val="single" w:sz="4" w:space="0" w:color="auto"/>
              <w:right w:val="single" w:sz="4" w:space="0" w:color="auto"/>
            </w:tcBorders>
            <w:shd w:val="clear" w:color="auto" w:fill="auto"/>
            <w:noWrap/>
            <w:hideMark/>
          </w:tcPr>
          <w:p w14:paraId="7CC28C9C"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846" w:type="dxa"/>
            <w:tcBorders>
              <w:top w:val="nil"/>
              <w:left w:val="nil"/>
              <w:bottom w:val="single" w:sz="4" w:space="0" w:color="auto"/>
              <w:right w:val="single" w:sz="4" w:space="0" w:color="auto"/>
            </w:tcBorders>
            <w:shd w:val="clear" w:color="auto" w:fill="auto"/>
            <w:noWrap/>
            <w:hideMark/>
          </w:tcPr>
          <w:p w14:paraId="4E9936A8"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846" w:type="dxa"/>
            <w:tcBorders>
              <w:top w:val="nil"/>
              <w:left w:val="nil"/>
              <w:bottom w:val="single" w:sz="4" w:space="0" w:color="auto"/>
              <w:right w:val="single" w:sz="4" w:space="0" w:color="auto"/>
            </w:tcBorders>
            <w:shd w:val="clear" w:color="auto" w:fill="auto"/>
            <w:noWrap/>
            <w:hideMark/>
          </w:tcPr>
          <w:p w14:paraId="66D299C7"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36" w:type="dxa"/>
            <w:tcBorders>
              <w:top w:val="nil"/>
              <w:left w:val="nil"/>
              <w:bottom w:val="single" w:sz="4" w:space="0" w:color="auto"/>
              <w:right w:val="single" w:sz="4" w:space="0" w:color="auto"/>
            </w:tcBorders>
            <w:shd w:val="clear" w:color="auto" w:fill="auto"/>
            <w:noWrap/>
            <w:hideMark/>
          </w:tcPr>
          <w:p w14:paraId="386263D3"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36" w:type="dxa"/>
            <w:tcBorders>
              <w:top w:val="nil"/>
              <w:left w:val="nil"/>
              <w:bottom w:val="single" w:sz="4" w:space="0" w:color="auto"/>
              <w:right w:val="single" w:sz="4" w:space="0" w:color="auto"/>
            </w:tcBorders>
            <w:shd w:val="clear" w:color="auto" w:fill="auto"/>
            <w:noWrap/>
            <w:hideMark/>
          </w:tcPr>
          <w:p w14:paraId="319C6B26"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820" w:type="dxa"/>
            <w:tcBorders>
              <w:top w:val="nil"/>
              <w:left w:val="nil"/>
              <w:bottom w:val="single" w:sz="4" w:space="0" w:color="auto"/>
              <w:right w:val="single" w:sz="4" w:space="0" w:color="auto"/>
            </w:tcBorders>
            <w:shd w:val="clear" w:color="auto" w:fill="auto"/>
            <w:noWrap/>
            <w:hideMark/>
          </w:tcPr>
          <w:p w14:paraId="58C74DF2"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36" w:type="dxa"/>
            <w:tcBorders>
              <w:top w:val="nil"/>
              <w:left w:val="nil"/>
              <w:bottom w:val="single" w:sz="4" w:space="0" w:color="auto"/>
              <w:right w:val="single" w:sz="4" w:space="0" w:color="auto"/>
            </w:tcBorders>
            <w:shd w:val="clear" w:color="auto" w:fill="auto"/>
            <w:noWrap/>
            <w:hideMark/>
          </w:tcPr>
          <w:p w14:paraId="71061F24"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34.2</w:t>
            </w:r>
          </w:p>
        </w:tc>
        <w:tc>
          <w:tcPr>
            <w:tcW w:w="787" w:type="dxa"/>
            <w:tcBorders>
              <w:top w:val="nil"/>
              <w:left w:val="nil"/>
              <w:bottom w:val="single" w:sz="4" w:space="0" w:color="auto"/>
              <w:right w:val="single" w:sz="4" w:space="0" w:color="auto"/>
            </w:tcBorders>
            <w:shd w:val="clear" w:color="auto" w:fill="auto"/>
            <w:noWrap/>
            <w:hideMark/>
          </w:tcPr>
          <w:p w14:paraId="12E5AD4E"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759" w:type="dxa"/>
            <w:tcBorders>
              <w:top w:val="nil"/>
              <w:left w:val="nil"/>
              <w:bottom w:val="single" w:sz="4" w:space="0" w:color="auto"/>
              <w:right w:val="single" w:sz="4" w:space="0" w:color="auto"/>
            </w:tcBorders>
            <w:shd w:val="clear" w:color="auto" w:fill="auto"/>
            <w:noWrap/>
            <w:hideMark/>
          </w:tcPr>
          <w:p w14:paraId="10363B51"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62" w:type="dxa"/>
            <w:tcBorders>
              <w:top w:val="nil"/>
              <w:left w:val="nil"/>
              <w:bottom w:val="single" w:sz="4" w:space="0" w:color="auto"/>
              <w:right w:val="single" w:sz="4" w:space="0" w:color="auto"/>
            </w:tcBorders>
            <w:shd w:val="clear" w:color="auto" w:fill="auto"/>
            <w:noWrap/>
            <w:hideMark/>
          </w:tcPr>
          <w:p w14:paraId="0B8E4BD3"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34.2</w:t>
            </w:r>
          </w:p>
        </w:tc>
      </w:tr>
      <w:tr w:rsidR="004F730F" w:rsidRPr="000238C9" w14:paraId="226834E6" w14:textId="77777777" w:rsidTr="00E07291">
        <w:trPr>
          <w:trHeight w:val="42"/>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2438A79C" w14:textId="77777777" w:rsidR="00E53C67" w:rsidRPr="000238C9" w:rsidRDefault="00E53C67" w:rsidP="002A28BD">
            <w:pPr>
              <w:bidi/>
              <w:jc w:val="left"/>
              <w:rPr>
                <w:sz w:val="18"/>
                <w:szCs w:val="18"/>
                <w:lang w:val="en-GB" w:eastAsia="en-CA" w:bidi="ar-LB"/>
              </w:rPr>
            </w:pPr>
            <w:r w:rsidRPr="000238C9">
              <w:rPr>
                <w:sz w:val="18"/>
                <w:szCs w:val="18"/>
                <w:lang w:val="en-GB" w:eastAsia="en-CA" w:bidi="ar-LB"/>
              </w:rPr>
              <w:t>R-507A</w:t>
            </w:r>
          </w:p>
        </w:tc>
        <w:tc>
          <w:tcPr>
            <w:tcW w:w="846" w:type="dxa"/>
            <w:tcBorders>
              <w:top w:val="nil"/>
              <w:left w:val="nil"/>
              <w:bottom w:val="single" w:sz="4" w:space="0" w:color="auto"/>
              <w:right w:val="single" w:sz="4" w:space="0" w:color="auto"/>
            </w:tcBorders>
            <w:shd w:val="clear" w:color="auto" w:fill="auto"/>
            <w:noWrap/>
            <w:hideMark/>
          </w:tcPr>
          <w:p w14:paraId="2C82D122"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846" w:type="dxa"/>
            <w:tcBorders>
              <w:top w:val="nil"/>
              <w:left w:val="nil"/>
              <w:bottom w:val="single" w:sz="4" w:space="0" w:color="auto"/>
              <w:right w:val="single" w:sz="4" w:space="0" w:color="auto"/>
            </w:tcBorders>
            <w:shd w:val="clear" w:color="auto" w:fill="auto"/>
            <w:noWrap/>
            <w:hideMark/>
          </w:tcPr>
          <w:p w14:paraId="319DC771"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846" w:type="dxa"/>
            <w:tcBorders>
              <w:top w:val="nil"/>
              <w:left w:val="nil"/>
              <w:bottom w:val="single" w:sz="4" w:space="0" w:color="auto"/>
              <w:right w:val="single" w:sz="4" w:space="0" w:color="auto"/>
            </w:tcBorders>
            <w:shd w:val="clear" w:color="auto" w:fill="auto"/>
            <w:noWrap/>
            <w:hideMark/>
          </w:tcPr>
          <w:p w14:paraId="0CF8F579"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36" w:type="dxa"/>
            <w:tcBorders>
              <w:top w:val="nil"/>
              <w:left w:val="nil"/>
              <w:bottom w:val="single" w:sz="4" w:space="0" w:color="auto"/>
              <w:right w:val="single" w:sz="4" w:space="0" w:color="auto"/>
            </w:tcBorders>
            <w:shd w:val="clear" w:color="auto" w:fill="auto"/>
            <w:noWrap/>
            <w:hideMark/>
          </w:tcPr>
          <w:p w14:paraId="45EDD802"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19,612.7</w:t>
            </w:r>
          </w:p>
        </w:tc>
        <w:tc>
          <w:tcPr>
            <w:tcW w:w="936" w:type="dxa"/>
            <w:tcBorders>
              <w:top w:val="nil"/>
              <w:left w:val="nil"/>
              <w:bottom w:val="single" w:sz="4" w:space="0" w:color="auto"/>
              <w:right w:val="single" w:sz="4" w:space="0" w:color="auto"/>
            </w:tcBorders>
            <w:shd w:val="clear" w:color="auto" w:fill="auto"/>
            <w:noWrap/>
            <w:hideMark/>
          </w:tcPr>
          <w:p w14:paraId="50848F48"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820" w:type="dxa"/>
            <w:tcBorders>
              <w:top w:val="nil"/>
              <w:left w:val="nil"/>
              <w:bottom w:val="single" w:sz="4" w:space="0" w:color="auto"/>
              <w:right w:val="single" w:sz="4" w:space="0" w:color="auto"/>
            </w:tcBorders>
            <w:shd w:val="clear" w:color="auto" w:fill="auto"/>
            <w:noWrap/>
            <w:hideMark/>
          </w:tcPr>
          <w:p w14:paraId="08798CBC"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360.8</w:t>
            </w:r>
          </w:p>
        </w:tc>
        <w:tc>
          <w:tcPr>
            <w:tcW w:w="936" w:type="dxa"/>
            <w:tcBorders>
              <w:top w:val="nil"/>
              <w:left w:val="nil"/>
              <w:bottom w:val="single" w:sz="4" w:space="0" w:color="auto"/>
              <w:right w:val="single" w:sz="4" w:space="0" w:color="auto"/>
            </w:tcBorders>
            <w:shd w:val="clear" w:color="auto" w:fill="auto"/>
            <w:noWrap/>
            <w:hideMark/>
          </w:tcPr>
          <w:p w14:paraId="3A18B807"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8,070.3</w:t>
            </w:r>
          </w:p>
        </w:tc>
        <w:tc>
          <w:tcPr>
            <w:tcW w:w="787" w:type="dxa"/>
            <w:tcBorders>
              <w:top w:val="nil"/>
              <w:left w:val="nil"/>
              <w:bottom w:val="single" w:sz="4" w:space="0" w:color="auto"/>
              <w:right w:val="single" w:sz="4" w:space="0" w:color="auto"/>
            </w:tcBorders>
            <w:shd w:val="clear" w:color="auto" w:fill="auto"/>
            <w:noWrap/>
            <w:hideMark/>
          </w:tcPr>
          <w:p w14:paraId="6158B311"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759" w:type="dxa"/>
            <w:tcBorders>
              <w:top w:val="nil"/>
              <w:left w:val="nil"/>
              <w:bottom w:val="single" w:sz="4" w:space="0" w:color="auto"/>
              <w:right w:val="single" w:sz="4" w:space="0" w:color="auto"/>
            </w:tcBorders>
            <w:shd w:val="clear" w:color="auto" w:fill="auto"/>
            <w:noWrap/>
            <w:hideMark/>
          </w:tcPr>
          <w:p w14:paraId="22DA7ACE"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102.0</w:t>
            </w:r>
          </w:p>
        </w:tc>
        <w:tc>
          <w:tcPr>
            <w:tcW w:w="962" w:type="dxa"/>
            <w:tcBorders>
              <w:top w:val="nil"/>
              <w:left w:val="nil"/>
              <w:bottom w:val="single" w:sz="4" w:space="0" w:color="auto"/>
              <w:right w:val="single" w:sz="4" w:space="0" w:color="auto"/>
            </w:tcBorders>
            <w:shd w:val="clear" w:color="auto" w:fill="auto"/>
            <w:noWrap/>
            <w:hideMark/>
          </w:tcPr>
          <w:p w14:paraId="32A5EC55"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28,827.2</w:t>
            </w:r>
          </w:p>
        </w:tc>
      </w:tr>
      <w:tr w:rsidR="004F730F" w:rsidRPr="000238C9" w14:paraId="698904FA" w14:textId="77777777" w:rsidTr="00E07291">
        <w:trPr>
          <w:trHeight w:val="109"/>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12C221FE" w14:textId="77777777" w:rsidR="00E53C67" w:rsidRPr="000238C9" w:rsidRDefault="00E53C67" w:rsidP="002A28BD">
            <w:pPr>
              <w:bidi/>
              <w:jc w:val="left"/>
              <w:rPr>
                <w:sz w:val="18"/>
                <w:szCs w:val="18"/>
                <w:lang w:val="en-GB" w:eastAsia="en-CA" w:bidi="ar-LB"/>
              </w:rPr>
            </w:pPr>
            <w:r w:rsidRPr="000238C9">
              <w:rPr>
                <w:sz w:val="18"/>
                <w:szCs w:val="18"/>
                <w:lang w:val="en-GB" w:eastAsia="en-CA" w:bidi="ar-LB"/>
              </w:rPr>
              <w:t>R-507C</w:t>
            </w:r>
          </w:p>
        </w:tc>
        <w:tc>
          <w:tcPr>
            <w:tcW w:w="846" w:type="dxa"/>
            <w:tcBorders>
              <w:top w:val="nil"/>
              <w:left w:val="nil"/>
              <w:bottom w:val="single" w:sz="4" w:space="0" w:color="auto"/>
              <w:right w:val="single" w:sz="4" w:space="0" w:color="auto"/>
            </w:tcBorders>
            <w:shd w:val="clear" w:color="auto" w:fill="auto"/>
            <w:noWrap/>
            <w:hideMark/>
          </w:tcPr>
          <w:p w14:paraId="3C9EB6DC"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846" w:type="dxa"/>
            <w:tcBorders>
              <w:top w:val="nil"/>
              <w:left w:val="nil"/>
              <w:bottom w:val="single" w:sz="4" w:space="0" w:color="auto"/>
              <w:right w:val="single" w:sz="4" w:space="0" w:color="auto"/>
            </w:tcBorders>
            <w:shd w:val="clear" w:color="auto" w:fill="auto"/>
            <w:noWrap/>
            <w:hideMark/>
          </w:tcPr>
          <w:p w14:paraId="2FD9E87F"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846" w:type="dxa"/>
            <w:tcBorders>
              <w:top w:val="nil"/>
              <w:left w:val="nil"/>
              <w:bottom w:val="single" w:sz="4" w:space="0" w:color="auto"/>
              <w:right w:val="single" w:sz="4" w:space="0" w:color="auto"/>
            </w:tcBorders>
            <w:shd w:val="clear" w:color="auto" w:fill="auto"/>
            <w:noWrap/>
            <w:hideMark/>
          </w:tcPr>
          <w:p w14:paraId="55B90A0E"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36" w:type="dxa"/>
            <w:tcBorders>
              <w:top w:val="nil"/>
              <w:left w:val="nil"/>
              <w:bottom w:val="single" w:sz="4" w:space="0" w:color="auto"/>
              <w:right w:val="single" w:sz="4" w:space="0" w:color="auto"/>
            </w:tcBorders>
            <w:shd w:val="clear" w:color="auto" w:fill="auto"/>
            <w:noWrap/>
            <w:hideMark/>
          </w:tcPr>
          <w:p w14:paraId="36C3A496"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36" w:type="dxa"/>
            <w:tcBorders>
              <w:top w:val="nil"/>
              <w:left w:val="nil"/>
              <w:bottom w:val="single" w:sz="4" w:space="0" w:color="auto"/>
              <w:right w:val="single" w:sz="4" w:space="0" w:color="auto"/>
            </w:tcBorders>
            <w:shd w:val="clear" w:color="auto" w:fill="auto"/>
            <w:noWrap/>
            <w:hideMark/>
          </w:tcPr>
          <w:p w14:paraId="0A8DDEBE"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820" w:type="dxa"/>
            <w:tcBorders>
              <w:top w:val="nil"/>
              <w:left w:val="nil"/>
              <w:bottom w:val="single" w:sz="4" w:space="0" w:color="auto"/>
              <w:right w:val="single" w:sz="4" w:space="0" w:color="auto"/>
            </w:tcBorders>
            <w:shd w:val="clear" w:color="auto" w:fill="auto"/>
            <w:noWrap/>
            <w:hideMark/>
          </w:tcPr>
          <w:p w14:paraId="7FA6E71A"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36" w:type="dxa"/>
            <w:tcBorders>
              <w:top w:val="nil"/>
              <w:left w:val="nil"/>
              <w:bottom w:val="single" w:sz="4" w:space="0" w:color="auto"/>
              <w:right w:val="single" w:sz="4" w:space="0" w:color="auto"/>
            </w:tcBorders>
            <w:shd w:val="clear" w:color="auto" w:fill="auto"/>
            <w:noWrap/>
            <w:hideMark/>
          </w:tcPr>
          <w:p w14:paraId="40FCC69C"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20.4</w:t>
            </w:r>
          </w:p>
        </w:tc>
        <w:tc>
          <w:tcPr>
            <w:tcW w:w="787" w:type="dxa"/>
            <w:tcBorders>
              <w:top w:val="nil"/>
              <w:left w:val="nil"/>
              <w:bottom w:val="single" w:sz="4" w:space="0" w:color="auto"/>
              <w:right w:val="single" w:sz="4" w:space="0" w:color="auto"/>
            </w:tcBorders>
            <w:shd w:val="clear" w:color="auto" w:fill="auto"/>
            <w:noWrap/>
            <w:hideMark/>
          </w:tcPr>
          <w:p w14:paraId="3C5C1362"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759" w:type="dxa"/>
            <w:tcBorders>
              <w:top w:val="nil"/>
              <w:left w:val="nil"/>
              <w:bottom w:val="single" w:sz="4" w:space="0" w:color="auto"/>
              <w:right w:val="single" w:sz="4" w:space="0" w:color="auto"/>
            </w:tcBorders>
            <w:shd w:val="clear" w:color="auto" w:fill="auto"/>
            <w:noWrap/>
            <w:hideMark/>
          </w:tcPr>
          <w:p w14:paraId="33605FBC"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62" w:type="dxa"/>
            <w:tcBorders>
              <w:top w:val="nil"/>
              <w:left w:val="nil"/>
              <w:bottom w:val="single" w:sz="4" w:space="0" w:color="auto"/>
              <w:right w:val="single" w:sz="4" w:space="0" w:color="auto"/>
            </w:tcBorders>
            <w:shd w:val="clear" w:color="auto" w:fill="auto"/>
            <w:noWrap/>
            <w:hideMark/>
          </w:tcPr>
          <w:p w14:paraId="13456D91"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20.4</w:t>
            </w:r>
          </w:p>
        </w:tc>
      </w:tr>
      <w:tr w:rsidR="004F730F" w:rsidRPr="000238C9" w14:paraId="58CD1EF7" w14:textId="77777777" w:rsidTr="00E07291">
        <w:trPr>
          <w:trHeight w:val="42"/>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4890D897" w14:textId="77777777" w:rsidR="00E53C67" w:rsidRPr="000238C9" w:rsidRDefault="00E53C67" w:rsidP="002A28BD">
            <w:pPr>
              <w:bidi/>
              <w:jc w:val="left"/>
              <w:rPr>
                <w:sz w:val="18"/>
                <w:szCs w:val="18"/>
                <w:lang w:val="en-GB" w:eastAsia="en-CA" w:bidi="ar-LB"/>
              </w:rPr>
            </w:pPr>
            <w:r w:rsidRPr="000238C9">
              <w:rPr>
                <w:sz w:val="18"/>
                <w:szCs w:val="18"/>
                <w:lang w:val="en-GB" w:eastAsia="en-CA" w:bidi="ar-LB"/>
              </w:rPr>
              <w:t>R-508B</w:t>
            </w:r>
          </w:p>
        </w:tc>
        <w:tc>
          <w:tcPr>
            <w:tcW w:w="846" w:type="dxa"/>
            <w:tcBorders>
              <w:top w:val="nil"/>
              <w:left w:val="nil"/>
              <w:bottom w:val="single" w:sz="4" w:space="0" w:color="auto"/>
              <w:right w:val="single" w:sz="4" w:space="0" w:color="auto"/>
            </w:tcBorders>
            <w:shd w:val="clear" w:color="auto" w:fill="auto"/>
            <w:noWrap/>
            <w:hideMark/>
          </w:tcPr>
          <w:p w14:paraId="77D1F6AA"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846" w:type="dxa"/>
            <w:tcBorders>
              <w:top w:val="nil"/>
              <w:left w:val="nil"/>
              <w:bottom w:val="single" w:sz="4" w:space="0" w:color="auto"/>
              <w:right w:val="single" w:sz="4" w:space="0" w:color="auto"/>
            </w:tcBorders>
            <w:shd w:val="clear" w:color="auto" w:fill="auto"/>
            <w:noWrap/>
            <w:hideMark/>
          </w:tcPr>
          <w:p w14:paraId="4CF0C17B"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846" w:type="dxa"/>
            <w:tcBorders>
              <w:top w:val="nil"/>
              <w:left w:val="nil"/>
              <w:bottom w:val="single" w:sz="4" w:space="0" w:color="auto"/>
              <w:right w:val="single" w:sz="4" w:space="0" w:color="auto"/>
            </w:tcBorders>
            <w:shd w:val="clear" w:color="auto" w:fill="auto"/>
            <w:noWrap/>
            <w:hideMark/>
          </w:tcPr>
          <w:p w14:paraId="4B3B70E9"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36" w:type="dxa"/>
            <w:tcBorders>
              <w:top w:val="nil"/>
              <w:left w:val="nil"/>
              <w:bottom w:val="single" w:sz="4" w:space="0" w:color="auto"/>
              <w:right w:val="single" w:sz="4" w:space="0" w:color="auto"/>
            </w:tcBorders>
            <w:shd w:val="clear" w:color="auto" w:fill="auto"/>
            <w:noWrap/>
            <w:hideMark/>
          </w:tcPr>
          <w:p w14:paraId="426783B2"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0.8</w:t>
            </w:r>
          </w:p>
        </w:tc>
        <w:tc>
          <w:tcPr>
            <w:tcW w:w="936" w:type="dxa"/>
            <w:tcBorders>
              <w:top w:val="nil"/>
              <w:left w:val="nil"/>
              <w:bottom w:val="single" w:sz="4" w:space="0" w:color="auto"/>
              <w:right w:val="single" w:sz="4" w:space="0" w:color="auto"/>
            </w:tcBorders>
            <w:shd w:val="clear" w:color="auto" w:fill="auto"/>
            <w:noWrap/>
            <w:hideMark/>
          </w:tcPr>
          <w:p w14:paraId="18341078"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820" w:type="dxa"/>
            <w:tcBorders>
              <w:top w:val="nil"/>
              <w:left w:val="nil"/>
              <w:bottom w:val="single" w:sz="4" w:space="0" w:color="auto"/>
              <w:right w:val="single" w:sz="4" w:space="0" w:color="auto"/>
            </w:tcBorders>
            <w:shd w:val="clear" w:color="auto" w:fill="auto"/>
            <w:noWrap/>
            <w:hideMark/>
          </w:tcPr>
          <w:p w14:paraId="2068860A"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0.1</w:t>
            </w:r>
          </w:p>
        </w:tc>
        <w:tc>
          <w:tcPr>
            <w:tcW w:w="936" w:type="dxa"/>
            <w:tcBorders>
              <w:top w:val="nil"/>
              <w:left w:val="nil"/>
              <w:bottom w:val="single" w:sz="4" w:space="0" w:color="auto"/>
              <w:right w:val="single" w:sz="4" w:space="0" w:color="auto"/>
            </w:tcBorders>
            <w:shd w:val="clear" w:color="auto" w:fill="auto"/>
            <w:noWrap/>
            <w:hideMark/>
          </w:tcPr>
          <w:p w14:paraId="64EAFB2F"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19.4</w:t>
            </w:r>
          </w:p>
        </w:tc>
        <w:tc>
          <w:tcPr>
            <w:tcW w:w="787" w:type="dxa"/>
            <w:tcBorders>
              <w:top w:val="nil"/>
              <w:left w:val="nil"/>
              <w:bottom w:val="single" w:sz="4" w:space="0" w:color="auto"/>
              <w:right w:val="single" w:sz="4" w:space="0" w:color="auto"/>
            </w:tcBorders>
            <w:shd w:val="clear" w:color="auto" w:fill="auto"/>
            <w:noWrap/>
            <w:hideMark/>
          </w:tcPr>
          <w:p w14:paraId="25B313D7"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759" w:type="dxa"/>
            <w:tcBorders>
              <w:top w:val="nil"/>
              <w:left w:val="nil"/>
              <w:bottom w:val="single" w:sz="4" w:space="0" w:color="auto"/>
              <w:right w:val="single" w:sz="4" w:space="0" w:color="auto"/>
            </w:tcBorders>
            <w:shd w:val="clear" w:color="auto" w:fill="auto"/>
            <w:noWrap/>
            <w:hideMark/>
          </w:tcPr>
          <w:p w14:paraId="620CE9CF"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62" w:type="dxa"/>
            <w:tcBorders>
              <w:top w:val="nil"/>
              <w:left w:val="nil"/>
              <w:bottom w:val="single" w:sz="4" w:space="0" w:color="auto"/>
              <w:right w:val="single" w:sz="4" w:space="0" w:color="auto"/>
            </w:tcBorders>
            <w:shd w:val="clear" w:color="auto" w:fill="auto"/>
            <w:noWrap/>
            <w:hideMark/>
          </w:tcPr>
          <w:p w14:paraId="247287B6"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18.9</w:t>
            </w:r>
          </w:p>
        </w:tc>
      </w:tr>
      <w:tr w:rsidR="004F730F" w:rsidRPr="000238C9" w14:paraId="4F6C6628" w14:textId="77777777" w:rsidTr="00E07291">
        <w:trPr>
          <w:trHeight w:val="86"/>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5029DF5E" w14:textId="77777777" w:rsidR="00E53C67" w:rsidRPr="000238C9" w:rsidRDefault="00E53C67" w:rsidP="002A28BD">
            <w:pPr>
              <w:bidi/>
              <w:jc w:val="left"/>
              <w:rPr>
                <w:sz w:val="18"/>
                <w:szCs w:val="18"/>
                <w:lang w:val="en-GB" w:eastAsia="en-CA" w:bidi="ar-LB"/>
              </w:rPr>
            </w:pPr>
            <w:r w:rsidRPr="000238C9">
              <w:rPr>
                <w:sz w:val="18"/>
                <w:szCs w:val="18"/>
                <w:lang w:val="en-GB" w:eastAsia="en-CA" w:bidi="ar-LB"/>
              </w:rPr>
              <w:t>R-513A</w:t>
            </w:r>
          </w:p>
        </w:tc>
        <w:tc>
          <w:tcPr>
            <w:tcW w:w="846" w:type="dxa"/>
            <w:tcBorders>
              <w:top w:val="nil"/>
              <w:left w:val="nil"/>
              <w:bottom w:val="single" w:sz="4" w:space="0" w:color="auto"/>
              <w:right w:val="single" w:sz="4" w:space="0" w:color="auto"/>
            </w:tcBorders>
            <w:shd w:val="clear" w:color="auto" w:fill="auto"/>
            <w:noWrap/>
            <w:hideMark/>
          </w:tcPr>
          <w:p w14:paraId="716AF9BA"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846" w:type="dxa"/>
            <w:tcBorders>
              <w:top w:val="nil"/>
              <w:left w:val="nil"/>
              <w:bottom w:val="single" w:sz="4" w:space="0" w:color="auto"/>
              <w:right w:val="single" w:sz="4" w:space="0" w:color="auto"/>
            </w:tcBorders>
            <w:shd w:val="clear" w:color="auto" w:fill="auto"/>
            <w:noWrap/>
            <w:hideMark/>
          </w:tcPr>
          <w:p w14:paraId="2FFB59F2"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846" w:type="dxa"/>
            <w:tcBorders>
              <w:top w:val="nil"/>
              <w:left w:val="nil"/>
              <w:bottom w:val="single" w:sz="4" w:space="0" w:color="auto"/>
              <w:right w:val="single" w:sz="4" w:space="0" w:color="auto"/>
            </w:tcBorders>
            <w:shd w:val="clear" w:color="auto" w:fill="auto"/>
            <w:noWrap/>
            <w:hideMark/>
          </w:tcPr>
          <w:p w14:paraId="58B658AD"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36" w:type="dxa"/>
            <w:tcBorders>
              <w:top w:val="nil"/>
              <w:left w:val="nil"/>
              <w:bottom w:val="single" w:sz="4" w:space="0" w:color="auto"/>
              <w:right w:val="single" w:sz="4" w:space="0" w:color="auto"/>
            </w:tcBorders>
            <w:shd w:val="clear" w:color="auto" w:fill="auto"/>
            <w:noWrap/>
            <w:hideMark/>
          </w:tcPr>
          <w:p w14:paraId="6674D4CA"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36.4</w:t>
            </w:r>
          </w:p>
        </w:tc>
        <w:tc>
          <w:tcPr>
            <w:tcW w:w="936" w:type="dxa"/>
            <w:tcBorders>
              <w:top w:val="nil"/>
              <w:left w:val="nil"/>
              <w:bottom w:val="single" w:sz="4" w:space="0" w:color="auto"/>
              <w:right w:val="single" w:sz="4" w:space="0" w:color="auto"/>
            </w:tcBorders>
            <w:shd w:val="clear" w:color="auto" w:fill="auto"/>
            <w:noWrap/>
            <w:hideMark/>
          </w:tcPr>
          <w:p w14:paraId="2B143176"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0.1</w:t>
            </w:r>
          </w:p>
        </w:tc>
        <w:tc>
          <w:tcPr>
            <w:tcW w:w="820" w:type="dxa"/>
            <w:tcBorders>
              <w:top w:val="nil"/>
              <w:left w:val="nil"/>
              <w:bottom w:val="single" w:sz="4" w:space="0" w:color="auto"/>
              <w:right w:val="single" w:sz="4" w:space="0" w:color="auto"/>
            </w:tcBorders>
            <w:shd w:val="clear" w:color="auto" w:fill="auto"/>
            <w:noWrap/>
            <w:hideMark/>
          </w:tcPr>
          <w:p w14:paraId="40BA3ACF"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36" w:type="dxa"/>
            <w:tcBorders>
              <w:top w:val="nil"/>
              <w:left w:val="nil"/>
              <w:bottom w:val="single" w:sz="4" w:space="0" w:color="auto"/>
              <w:right w:val="single" w:sz="4" w:space="0" w:color="auto"/>
            </w:tcBorders>
            <w:shd w:val="clear" w:color="auto" w:fill="auto"/>
            <w:noWrap/>
            <w:hideMark/>
          </w:tcPr>
          <w:p w14:paraId="436EE0DB"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2.4</w:t>
            </w:r>
          </w:p>
        </w:tc>
        <w:tc>
          <w:tcPr>
            <w:tcW w:w="787" w:type="dxa"/>
            <w:tcBorders>
              <w:top w:val="nil"/>
              <w:left w:val="nil"/>
              <w:bottom w:val="single" w:sz="4" w:space="0" w:color="auto"/>
              <w:right w:val="single" w:sz="4" w:space="0" w:color="auto"/>
            </w:tcBorders>
            <w:shd w:val="clear" w:color="auto" w:fill="auto"/>
            <w:noWrap/>
            <w:hideMark/>
          </w:tcPr>
          <w:p w14:paraId="0FB4FA3E"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759" w:type="dxa"/>
            <w:tcBorders>
              <w:top w:val="nil"/>
              <w:left w:val="nil"/>
              <w:bottom w:val="single" w:sz="4" w:space="0" w:color="auto"/>
              <w:right w:val="single" w:sz="4" w:space="0" w:color="auto"/>
            </w:tcBorders>
            <w:shd w:val="clear" w:color="auto" w:fill="auto"/>
            <w:noWrap/>
            <w:hideMark/>
          </w:tcPr>
          <w:p w14:paraId="2CF0D758"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62" w:type="dxa"/>
            <w:tcBorders>
              <w:top w:val="nil"/>
              <w:left w:val="nil"/>
              <w:bottom w:val="single" w:sz="4" w:space="0" w:color="auto"/>
              <w:right w:val="single" w:sz="4" w:space="0" w:color="auto"/>
            </w:tcBorders>
            <w:shd w:val="clear" w:color="auto" w:fill="auto"/>
            <w:noWrap/>
            <w:hideMark/>
          </w:tcPr>
          <w:p w14:paraId="2E821500"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39.6</w:t>
            </w:r>
          </w:p>
        </w:tc>
      </w:tr>
      <w:tr w:rsidR="004F730F" w:rsidRPr="000238C9" w14:paraId="2724453D" w14:textId="77777777" w:rsidTr="00E07291">
        <w:trPr>
          <w:trHeight w:val="42"/>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0C97FF7A" w14:textId="77777777" w:rsidR="00E53C67" w:rsidRPr="000238C9" w:rsidRDefault="00E53C67" w:rsidP="002A28BD">
            <w:pPr>
              <w:bidi/>
              <w:jc w:val="left"/>
              <w:rPr>
                <w:sz w:val="18"/>
                <w:szCs w:val="18"/>
                <w:lang w:val="en-GB" w:eastAsia="en-CA" w:bidi="ar-LB"/>
              </w:rPr>
            </w:pPr>
            <w:r w:rsidRPr="000238C9">
              <w:rPr>
                <w:sz w:val="18"/>
                <w:szCs w:val="18"/>
                <w:lang w:val="en-GB" w:eastAsia="en-CA" w:bidi="ar-LB"/>
              </w:rPr>
              <w:t>R-515B</w:t>
            </w:r>
          </w:p>
        </w:tc>
        <w:tc>
          <w:tcPr>
            <w:tcW w:w="846" w:type="dxa"/>
            <w:tcBorders>
              <w:top w:val="nil"/>
              <w:left w:val="nil"/>
              <w:bottom w:val="single" w:sz="4" w:space="0" w:color="auto"/>
              <w:right w:val="single" w:sz="4" w:space="0" w:color="auto"/>
            </w:tcBorders>
            <w:shd w:val="clear" w:color="auto" w:fill="auto"/>
            <w:noWrap/>
            <w:hideMark/>
          </w:tcPr>
          <w:p w14:paraId="3E3090DC"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846" w:type="dxa"/>
            <w:tcBorders>
              <w:top w:val="nil"/>
              <w:left w:val="nil"/>
              <w:bottom w:val="single" w:sz="4" w:space="0" w:color="auto"/>
              <w:right w:val="single" w:sz="4" w:space="0" w:color="auto"/>
            </w:tcBorders>
            <w:shd w:val="clear" w:color="auto" w:fill="auto"/>
            <w:noWrap/>
            <w:hideMark/>
          </w:tcPr>
          <w:p w14:paraId="683221D5"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846" w:type="dxa"/>
            <w:tcBorders>
              <w:top w:val="nil"/>
              <w:left w:val="nil"/>
              <w:bottom w:val="single" w:sz="4" w:space="0" w:color="auto"/>
              <w:right w:val="single" w:sz="4" w:space="0" w:color="auto"/>
            </w:tcBorders>
            <w:shd w:val="clear" w:color="auto" w:fill="auto"/>
            <w:noWrap/>
            <w:hideMark/>
          </w:tcPr>
          <w:p w14:paraId="6648E761"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36" w:type="dxa"/>
            <w:tcBorders>
              <w:top w:val="nil"/>
              <w:left w:val="nil"/>
              <w:bottom w:val="single" w:sz="4" w:space="0" w:color="auto"/>
              <w:right w:val="single" w:sz="4" w:space="0" w:color="auto"/>
            </w:tcBorders>
            <w:shd w:val="clear" w:color="auto" w:fill="auto"/>
            <w:noWrap/>
            <w:hideMark/>
          </w:tcPr>
          <w:p w14:paraId="15E16FDF"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36" w:type="dxa"/>
            <w:tcBorders>
              <w:top w:val="nil"/>
              <w:left w:val="nil"/>
              <w:bottom w:val="single" w:sz="4" w:space="0" w:color="auto"/>
              <w:right w:val="single" w:sz="4" w:space="0" w:color="auto"/>
            </w:tcBorders>
            <w:shd w:val="clear" w:color="auto" w:fill="auto"/>
            <w:noWrap/>
            <w:hideMark/>
          </w:tcPr>
          <w:p w14:paraId="048D8C9E"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820" w:type="dxa"/>
            <w:tcBorders>
              <w:top w:val="nil"/>
              <w:left w:val="nil"/>
              <w:bottom w:val="single" w:sz="4" w:space="0" w:color="auto"/>
              <w:right w:val="single" w:sz="4" w:space="0" w:color="auto"/>
            </w:tcBorders>
            <w:shd w:val="clear" w:color="auto" w:fill="auto"/>
            <w:noWrap/>
            <w:hideMark/>
          </w:tcPr>
          <w:p w14:paraId="45582B44"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36" w:type="dxa"/>
            <w:tcBorders>
              <w:top w:val="nil"/>
              <w:left w:val="nil"/>
              <w:bottom w:val="single" w:sz="4" w:space="0" w:color="auto"/>
              <w:right w:val="single" w:sz="4" w:space="0" w:color="auto"/>
            </w:tcBorders>
            <w:shd w:val="clear" w:color="auto" w:fill="auto"/>
            <w:noWrap/>
            <w:hideMark/>
          </w:tcPr>
          <w:p w14:paraId="6280AD70"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787" w:type="dxa"/>
            <w:tcBorders>
              <w:top w:val="nil"/>
              <w:left w:val="nil"/>
              <w:bottom w:val="single" w:sz="4" w:space="0" w:color="auto"/>
              <w:right w:val="single" w:sz="4" w:space="0" w:color="auto"/>
            </w:tcBorders>
            <w:shd w:val="clear" w:color="auto" w:fill="auto"/>
            <w:noWrap/>
            <w:hideMark/>
          </w:tcPr>
          <w:p w14:paraId="7D8A8471"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759" w:type="dxa"/>
            <w:tcBorders>
              <w:top w:val="nil"/>
              <w:left w:val="nil"/>
              <w:bottom w:val="single" w:sz="4" w:space="0" w:color="auto"/>
              <w:right w:val="single" w:sz="4" w:space="0" w:color="auto"/>
            </w:tcBorders>
            <w:shd w:val="clear" w:color="auto" w:fill="auto"/>
            <w:noWrap/>
            <w:hideMark/>
          </w:tcPr>
          <w:p w14:paraId="4607CC53"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0.2</w:t>
            </w:r>
          </w:p>
        </w:tc>
        <w:tc>
          <w:tcPr>
            <w:tcW w:w="962" w:type="dxa"/>
            <w:tcBorders>
              <w:top w:val="nil"/>
              <w:left w:val="nil"/>
              <w:bottom w:val="single" w:sz="4" w:space="0" w:color="auto"/>
              <w:right w:val="single" w:sz="4" w:space="0" w:color="auto"/>
            </w:tcBorders>
            <w:shd w:val="clear" w:color="auto" w:fill="auto"/>
            <w:noWrap/>
            <w:hideMark/>
          </w:tcPr>
          <w:p w14:paraId="34366DEF"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0.2</w:t>
            </w:r>
          </w:p>
        </w:tc>
      </w:tr>
      <w:tr w:rsidR="004F730F" w:rsidRPr="000238C9" w14:paraId="2A2041FD" w14:textId="77777777" w:rsidTr="00E07291">
        <w:trPr>
          <w:trHeight w:val="79"/>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3580FFB7" w14:textId="77777777" w:rsidR="00E53C67" w:rsidRPr="000238C9" w:rsidRDefault="00E53C67" w:rsidP="002A28BD">
            <w:pPr>
              <w:bidi/>
              <w:jc w:val="left"/>
              <w:rPr>
                <w:sz w:val="18"/>
                <w:szCs w:val="18"/>
                <w:lang w:val="en-GB" w:eastAsia="en-CA" w:bidi="ar-LB"/>
              </w:rPr>
            </w:pPr>
            <w:r w:rsidRPr="000238C9">
              <w:rPr>
                <w:sz w:val="18"/>
                <w:szCs w:val="18"/>
                <w:lang w:val="en-GB" w:eastAsia="en-CA" w:bidi="ar-LB"/>
              </w:rPr>
              <w:t>R-516A</w:t>
            </w:r>
          </w:p>
        </w:tc>
        <w:tc>
          <w:tcPr>
            <w:tcW w:w="846" w:type="dxa"/>
            <w:tcBorders>
              <w:top w:val="nil"/>
              <w:left w:val="nil"/>
              <w:bottom w:val="single" w:sz="4" w:space="0" w:color="auto"/>
              <w:right w:val="single" w:sz="4" w:space="0" w:color="auto"/>
            </w:tcBorders>
            <w:shd w:val="clear" w:color="auto" w:fill="auto"/>
            <w:noWrap/>
            <w:hideMark/>
          </w:tcPr>
          <w:p w14:paraId="30DEDF0E"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846" w:type="dxa"/>
            <w:tcBorders>
              <w:top w:val="nil"/>
              <w:left w:val="nil"/>
              <w:bottom w:val="single" w:sz="4" w:space="0" w:color="auto"/>
              <w:right w:val="single" w:sz="4" w:space="0" w:color="auto"/>
            </w:tcBorders>
            <w:shd w:val="clear" w:color="auto" w:fill="auto"/>
            <w:noWrap/>
            <w:hideMark/>
          </w:tcPr>
          <w:p w14:paraId="711FF22D"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846" w:type="dxa"/>
            <w:tcBorders>
              <w:top w:val="nil"/>
              <w:left w:val="nil"/>
              <w:bottom w:val="single" w:sz="4" w:space="0" w:color="auto"/>
              <w:right w:val="single" w:sz="4" w:space="0" w:color="auto"/>
            </w:tcBorders>
            <w:shd w:val="clear" w:color="auto" w:fill="auto"/>
            <w:noWrap/>
            <w:hideMark/>
          </w:tcPr>
          <w:p w14:paraId="719A9D3C"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36" w:type="dxa"/>
            <w:tcBorders>
              <w:top w:val="nil"/>
              <w:left w:val="nil"/>
              <w:bottom w:val="single" w:sz="4" w:space="0" w:color="auto"/>
              <w:right w:val="single" w:sz="4" w:space="0" w:color="auto"/>
            </w:tcBorders>
            <w:shd w:val="clear" w:color="auto" w:fill="auto"/>
            <w:noWrap/>
            <w:hideMark/>
          </w:tcPr>
          <w:p w14:paraId="538EEE6C"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0.004</w:t>
            </w:r>
          </w:p>
        </w:tc>
        <w:tc>
          <w:tcPr>
            <w:tcW w:w="936" w:type="dxa"/>
            <w:tcBorders>
              <w:top w:val="nil"/>
              <w:left w:val="nil"/>
              <w:bottom w:val="single" w:sz="4" w:space="0" w:color="auto"/>
              <w:right w:val="single" w:sz="4" w:space="0" w:color="auto"/>
            </w:tcBorders>
            <w:shd w:val="clear" w:color="auto" w:fill="auto"/>
            <w:noWrap/>
            <w:hideMark/>
          </w:tcPr>
          <w:p w14:paraId="2D5D872B"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820" w:type="dxa"/>
            <w:tcBorders>
              <w:top w:val="nil"/>
              <w:left w:val="nil"/>
              <w:bottom w:val="single" w:sz="4" w:space="0" w:color="auto"/>
              <w:right w:val="single" w:sz="4" w:space="0" w:color="auto"/>
            </w:tcBorders>
            <w:shd w:val="clear" w:color="auto" w:fill="auto"/>
            <w:noWrap/>
            <w:hideMark/>
          </w:tcPr>
          <w:p w14:paraId="78173F9B"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36" w:type="dxa"/>
            <w:tcBorders>
              <w:top w:val="nil"/>
              <w:left w:val="nil"/>
              <w:bottom w:val="single" w:sz="4" w:space="0" w:color="auto"/>
              <w:right w:val="single" w:sz="4" w:space="0" w:color="auto"/>
            </w:tcBorders>
            <w:shd w:val="clear" w:color="auto" w:fill="auto"/>
            <w:noWrap/>
            <w:hideMark/>
          </w:tcPr>
          <w:p w14:paraId="2EF005FC"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0.01</w:t>
            </w:r>
          </w:p>
        </w:tc>
        <w:tc>
          <w:tcPr>
            <w:tcW w:w="787" w:type="dxa"/>
            <w:tcBorders>
              <w:top w:val="nil"/>
              <w:left w:val="nil"/>
              <w:bottom w:val="single" w:sz="4" w:space="0" w:color="auto"/>
              <w:right w:val="single" w:sz="4" w:space="0" w:color="auto"/>
            </w:tcBorders>
            <w:shd w:val="clear" w:color="auto" w:fill="auto"/>
            <w:noWrap/>
            <w:hideMark/>
          </w:tcPr>
          <w:p w14:paraId="492264F2"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759" w:type="dxa"/>
            <w:tcBorders>
              <w:top w:val="nil"/>
              <w:left w:val="nil"/>
              <w:bottom w:val="single" w:sz="4" w:space="0" w:color="auto"/>
              <w:right w:val="single" w:sz="4" w:space="0" w:color="auto"/>
            </w:tcBorders>
            <w:shd w:val="clear" w:color="auto" w:fill="auto"/>
            <w:noWrap/>
            <w:hideMark/>
          </w:tcPr>
          <w:p w14:paraId="47876DEE"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62" w:type="dxa"/>
            <w:tcBorders>
              <w:top w:val="nil"/>
              <w:left w:val="nil"/>
              <w:bottom w:val="single" w:sz="4" w:space="0" w:color="auto"/>
              <w:right w:val="single" w:sz="4" w:space="0" w:color="auto"/>
            </w:tcBorders>
            <w:shd w:val="clear" w:color="auto" w:fill="auto"/>
            <w:noWrap/>
            <w:hideMark/>
          </w:tcPr>
          <w:p w14:paraId="31913162"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0.01</w:t>
            </w:r>
          </w:p>
        </w:tc>
      </w:tr>
      <w:tr w:rsidR="004F730F" w:rsidRPr="000238C9" w14:paraId="0E88F6A2" w14:textId="77777777" w:rsidTr="00E07291">
        <w:trPr>
          <w:trHeight w:val="240"/>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32904208" w14:textId="007E2271" w:rsidR="00E53C67" w:rsidRPr="000238C9" w:rsidRDefault="00C96B91" w:rsidP="002A28BD">
            <w:pPr>
              <w:bidi/>
              <w:jc w:val="left"/>
              <w:rPr>
                <w:sz w:val="18"/>
                <w:szCs w:val="18"/>
                <w:lang w:val="en-GB" w:eastAsia="en-CA" w:bidi="ar-LB"/>
              </w:rPr>
            </w:pPr>
            <w:r w:rsidRPr="000238C9">
              <w:rPr>
                <w:sz w:val="18"/>
                <w:szCs w:val="18"/>
                <w:rtl/>
                <w:lang w:val="en-GB" w:eastAsia="en-CA" w:bidi="ar-LB"/>
              </w:rPr>
              <w:t>الهيدروفلوروكربون-</w:t>
            </w:r>
            <w:r w:rsidR="00E53C67" w:rsidRPr="000238C9">
              <w:rPr>
                <w:sz w:val="18"/>
                <w:szCs w:val="18"/>
                <w:lang w:val="en-GB" w:eastAsia="en-CA" w:bidi="ar-LB"/>
              </w:rPr>
              <w:t xml:space="preserve">227ea in </w:t>
            </w:r>
            <w:r w:rsidR="009F3C38" w:rsidRPr="000238C9">
              <w:rPr>
                <w:sz w:val="18"/>
                <w:szCs w:val="18"/>
                <w:rtl/>
                <w:lang w:val="en-GB" w:eastAsia="en-CA" w:bidi="ar-LB"/>
              </w:rPr>
              <w:t>في</w:t>
            </w:r>
            <w:r w:rsidR="004424DF" w:rsidRPr="000238C9">
              <w:rPr>
                <w:sz w:val="18"/>
                <w:szCs w:val="18"/>
                <w:rtl/>
                <w:lang w:val="en-GB" w:eastAsia="en-CA" w:bidi="ar-LB"/>
              </w:rPr>
              <w:t xml:space="preserve"> البو</w:t>
            </w:r>
            <w:r w:rsidR="000B74DF" w:rsidRPr="000238C9">
              <w:rPr>
                <w:sz w:val="18"/>
                <w:szCs w:val="18"/>
                <w:rtl/>
                <w:lang w:val="en-GB" w:eastAsia="en-CA" w:bidi="ar-LB"/>
              </w:rPr>
              <w:t>ل</w:t>
            </w:r>
            <w:r w:rsidR="004424DF" w:rsidRPr="000238C9">
              <w:rPr>
                <w:sz w:val="18"/>
                <w:szCs w:val="18"/>
                <w:rtl/>
                <w:lang w:val="en-GB" w:eastAsia="en-CA" w:bidi="ar-LB"/>
              </w:rPr>
              <w:t xml:space="preserve">يولات </w:t>
            </w:r>
            <w:r w:rsidR="009F3C38" w:rsidRPr="000238C9">
              <w:rPr>
                <w:sz w:val="18"/>
                <w:szCs w:val="18"/>
                <w:rtl/>
                <w:lang w:val="en-GB" w:eastAsia="en-CA" w:bidi="ar-LB"/>
              </w:rPr>
              <w:t>السابقة</w:t>
            </w:r>
            <w:r w:rsidR="004424DF" w:rsidRPr="000238C9">
              <w:rPr>
                <w:sz w:val="18"/>
                <w:szCs w:val="18"/>
                <w:rtl/>
                <w:lang w:val="en-GB" w:eastAsia="en-CA" w:bidi="ar-LB"/>
              </w:rPr>
              <w:t xml:space="preserve"> الخلط </w:t>
            </w:r>
            <w:r w:rsidR="009F3C38" w:rsidRPr="000238C9">
              <w:rPr>
                <w:sz w:val="18"/>
                <w:szCs w:val="18"/>
                <w:rtl/>
                <w:lang w:val="en-GB" w:eastAsia="en-CA" w:bidi="ar-LB"/>
              </w:rPr>
              <w:t>المستوردة السابقة</w:t>
            </w:r>
            <w:r w:rsidR="004424DF" w:rsidRPr="000238C9">
              <w:rPr>
                <w:sz w:val="18"/>
                <w:szCs w:val="18"/>
                <w:rtl/>
                <w:lang w:val="en-GB" w:eastAsia="en-CA" w:bidi="ar-LB"/>
              </w:rPr>
              <w:t xml:space="preserve"> الخلط </w:t>
            </w:r>
            <w:r w:rsidR="009F3C38" w:rsidRPr="000238C9">
              <w:rPr>
                <w:sz w:val="18"/>
                <w:szCs w:val="18"/>
                <w:rtl/>
                <w:lang w:val="en-GB" w:eastAsia="en-CA" w:bidi="ar-LB"/>
              </w:rPr>
              <w:t>المستوردة</w:t>
            </w:r>
            <w:r w:rsidR="00E53C67" w:rsidRPr="000238C9">
              <w:rPr>
                <w:sz w:val="18"/>
                <w:szCs w:val="18"/>
                <w:lang w:val="en-GB" w:eastAsia="en-CA" w:bidi="ar-LB"/>
              </w:rPr>
              <w:t xml:space="preserve"> pre- </w:t>
            </w:r>
          </w:p>
        </w:tc>
        <w:tc>
          <w:tcPr>
            <w:tcW w:w="846" w:type="dxa"/>
            <w:tcBorders>
              <w:top w:val="nil"/>
              <w:left w:val="nil"/>
              <w:bottom w:val="single" w:sz="4" w:space="0" w:color="auto"/>
              <w:right w:val="single" w:sz="4" w:space="0" w:color="auto"/>
            </w:tcBorders>
            <w:shd w:val="clear" w:color="auto" w:fill="auto"/>
            <w:noWrap/>
            <w:hideMark/>
          </w:tcPr>
          <w:p w14:paraId="6341EC72"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846" w:type="dxa"/>
            <w:tcBorders>
              <w:top w:val="nil"/>
              <w:left w:val="nil"/>
              <w:bottom w:val="single" w:sz="4" w:space="0" w:color="auto"/>
              <w:right w:val="single" w:sz="4" w:space="0" w:color="auto"/>
            </w:tcBorders>
            <w:shd w:val="clear" w:color="auto" w:fill="auto"/>
            <w:noWrap/>
            <w:hideMark/>
          </w:tcPr>
          <w:p w14:paraId="7318AC73"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18.6</w:t>
            </w:r>
          </w:p>
        </w:tc>
        <w:tc>
          <w:tcPr>
            <w:tcW w:w="846" w:type="dxa"/>
            <w:tcBorders>
              <w:top w:val="nil"/>
              <w:left w:val="nil"/>
              <w:bottom w:val="single" w:sz="4" w:space="0" w:color="auto"/>
              <w:right w:val="single" w:sz="4" w:space="0" w:color="auto"/>
            </w:tcBorders>
            <w:shd w:val="clear" w:color="auto" w:fill="auto"/>
            <w:noWrap/>
            <w:hideMark/>
          </w:tcPr>
          <w:p w14:paraId="149CAC38"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36" w:type="dxa"/>
            <w:tcBorders>
              <w:top w:val="nil"/>
              <w:left w:val="nil"/>
              <w:bottom w:val="single" w:sz="4" w:space="0" w:color="auto"/>
              <w:right w:val="single" w:sz="4" w:space="0" w:color="auto"/>
            </w:tcBorders>
            <w:shd w:val="clear" w:color="auto" w:fill="auto"/>
            <w:noWrap/>
            <w:hideMark/>
          </w:tcPr>
          <w:p w14:paraId="59879E4F"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36" w:type="dxa"/>
            <w:tcBorders>
              <w:top w:val="nil"/>
              <w:left w:val="nil"/>
              <w:bottom w:val="single" w:sz="4" w:space="0" w:color="auto"/>
              <w:right w:val="single" w:sz="4" w:space="0" w:color="auto"/>
            </w:tcBorders>
            <w:shd w:val="clear" w:color="auto" w:fill="auto"/>
            <w:noWrap/>
            <w:hideMark/>
          </w:tcPr>
          <w:p w14:paraId="42D11EDB"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820" w:type="dxa"/>
            <w:tcBorders>
              <w:top w:val="nil"/>
              <w:left w:val="nil"/>
              <w:bottom w:val="single" w:sz="4" w:space="0" w:color="auto"/>
              <w:right w:val="single" w:sz="4" w:space="0" w:color="auto"/>
            </w:tcBorders>
            <w:shd w:val="clear" w:color="auto" w:fill="auto"/>
            <w:noWrap/>
            <w:hideMark/>
          </w:tcPr>
          <w:p w14:paraId="6B998F72"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36" w:type="dxa"/>
            <w:tcBorders>
              <w:top w:val="nil"/>
              <w:left w:val="nil"/>
              <w:bottom w:val="single" w:sz="4" w:space="0" w:color="auto"/>
              <w:right w:val="single" w:sz="4" w:space="0" w:color="auto"/>
            </w:tcBorders>
            <w:shd w:val="clear" w:color="auto" w:fill="auto"/>
            <w:noWrap/>
            <w:hideMark/>
          </w:tcPr>
          <w:p w14:paraId="7D210B16"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787" w:type="dxa"/>
            <w:tcBorders>
              <w:top w:val="nil"/>
              <w:left w:val="nil"/>
              <w:bottom w:val="single" w:sz="4" w:space="0" w:color="auto"/>
              <w:right w:val="single" w:sz="4" w:space="0" w:color="auto"/>
            </w:tcBorders>
            <w:shd w:val="clear" w:color="auto" w:fill="auto"/>
            <w:noWrap/>
            <w:hideMark/>
          </w:tcPr>
          <w:p w14:paraId="77B342CD"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759" w:type="dxa"/>
            <w:tcBorders>
              <w:top w:val="nil"/>
              <w:left w:val="nil"/>
              <w:bottom w:val="single" w:sz="4" w:space="0" w:color="auto"/>
              <w:right w:val="single" w:sz="4" w:space="0" w:color="auto"/>
            </w:tcBorders>
            <w:shd w:val="clear" w:color="auto" w:fill="auto"/>
            <w:noWrap/>
            <w:hideMark/>
          </w:tcPr>
          <w:p w14:paraId="33169D65"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62" w:type="dxa"/>
            <w:tcBorders>
              <w:top w:val="nil"/>
              <w:left w:val="nil"/>
              <w:bottom w:val="single" w:sz="4" w:space="0" w:color="auto"/>
              <w:right w:val="single" w:sz="4" w:space="0" w:color="auto"/>
            </w:tcBorders>
            <w:shd w:val="clear" w:color="auto" w:fill="auto"/>
            <w:noWrap/>
            <w:hideMark/>
          </w:tcPr>
          <w:p w14:paraId="05A10D54"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18.6</w:t>
            </w:r>
          </w:p>
        </w:tc>
      </w:tr>
      <w:tr w:rsidR="004F730F" w:rsidRPr="000238C9" w14:paraId="09EF37BF" w14:textId="77777777" w:rsidTr="00E07291">
        <w:trPr>
          <w:trHeight w:val="240"/>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376A5149" w14:textId="35081B02" w:rsidR="00E53C67" w:rsidRPr="000238C9" w:rsidRDefault="00C96B91" w:rsidP="002A28BD">
            <w:pPr>
              <w:bidi/>
              <w:jc w:val="left"/>
              <w:rPr>
                <w:sz w:val="18"/>
                <w:szCs w:val="18"/>
                <w:lang w:val="en-GB" w:eastAsia="en-CA" w:bidi="ar-LB"/>
              </w:rPr>
            </w:pPr>
            <w:r w:rsidRPr="000238C9">
              <w:rPr>
                <w:sz w:val="18"/>
                <w:szCs w:val="18"/>
                <w:rtl/>
                <w:lang w:val="en-GB" w:eastAsia="en-CA" w:bidi="ar-LB"/>
              </w:rPr>
              <w:t>الهيدروفلوروكربون-</w:t>
            </w:r>
            <w:r w:rsidR="00E53C67" w:rsidRPr="000238C9">
              <w:rPr>
                <w:sz w:val="18"/>
                <w:szCs w:val="18"/>
                <w:lang w:val="en-GB" w:eastAsia="en-CA" w:bidi="ar-LB"/>
              </w:rPr>
              <w:t>245fa in pre-</w:t>
            </w:r>
            <w:r w:rsidR="000B74DF" w:rsidRPr="000238C9">
              <w:rPr>
                <w:sz w:val="18"/>
                <w:szCs w:val="18"/>
                <w:rtl/>
                <w:lang w:val="en-GB" w:eastAsia="en-CA" w:bidi="ar-LB"/>
              </w:rPr>
              <w:t xml:space="preserve"> في</w:t>
            </w:r>
            <w:r w:rsidR="008935CB" w:rsidRPr="000238C9">
              <w:rPr>
                <w:sz w:val="18"/>
                <w:szCs w:val="18"/>
                <w:rtl/>
                <w:lang w:val="en-GB" w:eastAsia="en-CA" w:bidi="ar-LB"/>
              </w:rPr>
              <w:t xml:space="preserve"> البول</w:t>
            </w:r>
            <w:r w:rsidR="00CD7754">
              <w:rPr>
                <w:rFonts w:hint="cs"/>
                <w:sz w:val="18"/>
                <w:szCs w:val="18"/>
                <w:rtl/>
                <w:lang w:val="en-GB" w:eastAsia="en-CA" w:bidi="ar-LB"/>
              </w:rPr>
              <w:t>يولات</w:t>
            </w:r>
            <w:r w:rsidR="008935CB" w:rsidRPr="000238C9">
              <w:rPr>
                <w:sz w:val="18"/>
                <w:szCs w:val="18"/>
                <w:rtl/>
                <w:lang w:val="en-GB" w:eastAsia="en-CA" w:bidi="ar-LB"/>
              </w:rPr>
              <w:t xml:space="preserve">  </w:t>
            </w:r>
            <w:r w:rsidR="009F3C38" w:rsidRPr="000238C9">
              <w:rPr>
                <w:sz w:val="18"/>
                <w:szCs w:val="18"/>
                <w:rtl/>
                <w:lang w:val="en-GB" w:eastAsia="en-CA" w:bidi="ar-LB"/>
              </w:rPr>
              <w:t>السابقة</w:t>
            </w:r>
            <w:r w:rsidR="008935CB" w:rsidRPr="000238C9">
              <w:rPr>
                <w:sz w:val="18"/>
                <w:szCs w:val="18"/>
                <w:rtl/>
                <w:lang w:val="en-GB" w:eastAsia="en-CA" w:bidi="ar-LB"/>
              </w:rPr>
              <w:t xml:space="preserve"> </w:t>
            </w:r>
            <w:r w:rsidR="008935CB" w:rsidRPr="000238C9">
              <w:rPr>
                <w:sz w:val="18"/>
                <w:szCs w:val="18"/>
                <w:rtl/>
                <w:lang w:val="en-GB" w:eastAsia="en-CA" w:bidi="ar-LB"/>
              </w:rPr>
              <w:lastRenderedPageBreak/>
              <w:t>الخلط المستوردة</w:t>
            </w:r>
            <w:r w:rsidR="00E53C67" w:rsidRPr="000238C9">
              <w:rPr>
                <w:sz w:val="18"/>
                <w:szCs w:val="18"/>
                <w:lang w:val="en-GB" w:eastAsia="en-CA" w:bidi="ar-LB"/>
              </w:rPr>
              <w:t xml:space="preserve"> polyol</w:t>
            </w:r>
          </w:p>
        </w:tc>
        <w:tc>
          <w:tcPr>
            <w:tcW w:w="846" w:type="dxa"/>
            <w:tcBorders>
              <w:top w:val="nil"/>
              <w:left w:val="nil"/>
              <w:bottom w:val="single" w:sz="4" w:space="0" w:color="auto"/>
              <w:right w:val="single" w:sz="4" w:space="0" w:color="auto"/>
            </w:tcBorders>
            <w:shd w:val="clear" w:color="auto" w:fill="auto"/>
            <w:noWrap/>
            <w:hideMark/>
          </w:tcPr>
          <w:p w14:paraId="04BD2C59"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lastRenderedPageBreak/>
              <w:t> </w:t>
            </w:r>
          </w:p>
        </w:tc>
        <w:tc>
          <w:tcPr>
            <w:tcW w:w="846" w:type="dxa"/>
            <w:tcBorders>
              <w:top w:val="nil"/>
              <w:left w:val="nil"/>
              <w:bottom w:val="single" w:sz="4" w:space="0" w:color="auto"/>
              <w:right w:val="single" w:sz="4" w:space="0" w:color="auto"/>
            </w:tcBorders>
            <w:shd w:val="clear" w:color="auto" w:fill="auto"/>
            <w:noWrap/>
            <w:hideMark/>
          </w:tcPr>
          <w:p w14:paraId="685B091A"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226.5</w:t>
            </w:r>
          </w:p>
        </w:tc>
        <w:tc>
          <w:tcPr>
            <w:tcW w:w="846" w:type="dxa"/>
            <w:tcBorders>
              <w:top w:val="nil"/>
              <w:left w:val="nil"/>
              <w:bottom w:val="single" w:sz="4" w:space="0" w:color="auto"/>
              <w:right w:val="single" w:sz="4" w:space="0" w:color="auto"/>
            </w:tcBorders>
            <w:shd w:val="clear" w:color="auto" w:fill="auto"/>
            <w:noWrap/>
            <w:hideMark/>
          </w:tcPr>
          <w:p w14:paraId="0779222F"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36" w:type="dxa"/>
            <w:tcBorders>
              <w:top w:val="nil"/>
              <w:left w:val="nil"/>
              <w:bottom w:val="single" w:sz="4" w:space="0" w:color="auto"/>
              <w:right w:val="single" w:sz="4" w:space="0" w:color="auto"/>
            </w:tcBorders>
            <w:shd w:val="clear" w:color="auto" w:fill="auto"/>
            <w:noWrap/>
            <w:hideMark/>
          </w:tcPr>
          <w:p w14:paraId="4D212297"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36" w:type="dxa"/>
            <w:tcBorders>
              <w:top w:val="nil"/>
              <w:left w:val="nil"/>
              <w:bottom w:val="single" w:sz="4" w:space="0" w:color="auto"/>
              <w:right w:val="single" w:sz="4" w:space="0" w:color="auto"/>
            </w:tcBorders>
            <w:shd w:val="clear" w:color="auto" w:fill="auto"/>
            <w:noWrap/>
            <w:hideMark/>
          </w:tcPr>
          <w:p w14:paraId="0B38D992"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820" w:type="dxa"/>
            <w:tcBorders>
              <w:top w:val="nil"/>
              <w:left w:val="nil"/>
              <w:bottom w:val="single" w:sz="4" w:space="0" w:color="auto"/>
              <w:right w:val="single" w:sz="4" w:space="0" w:color="auto"/>
            </w:tcBorders>
            <w:shd w:val="clear" w:color="auto" w:fill="auto"/>
            <w:noWrap/>
            <w:hideMark/>
          </w:tcPr>
          <w:p w14:paraId="1EFF59EF"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36" w:type="dxa"/>
            <w:tcBorders>
              <w:top w:val="nil"/>
              <w:left w:val="nil"/>
              <w:bottom w:val="single" w:sz="4" w:space="0" w:color="auto"/>
              <w:right w:val="single" w:sz="4" w:space="0" w:color="auto"/>
            </w:tcBorders>
            <w:shd w:val="clear" w:color="auto" w:fill="auto"/>
            <w:noWrap/>
            <w:hideMark/>
          </w:tcPr>
          <w:p w14:paraId="4529D986"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787" w:type="dxa"/>
            <w:tcBorders>
              <w:top w:val="nil"/>
              <w:left w:val="nil"/>
              <w:bottom w:val="single" w:sz="4" w:space="0" w:color="auto"/>
              <w:right w:val="single" w:sz="4" w:space="0" w:color="auto"/>
            </w:tcBorders>
            <w:shd w:val="clear" w:color="auto" w:fill="auto"/>
            <w:noWrap/>
            <w:hideMark/>
          </w:tcPr>
          <w:p w14:paraId="718AD041"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759" w:type="dxa"/>
            <w:tcBorders>
              <w:top w:val="nil"/>
              <w:left w:val="nil"/>
              <w:bottom w:val="single" w:sz="4" w:space="0" w:color="auto"/>
              <w:right w:val="single" w:sz="4" w:space="0" w:color="auto"/>
            </w:tcBorders>
            <w:shd w:val="clear" w:color="auto" w:fill="auto"/>
            <w:noWrap/>
            <w:hideMark/>
          </w:tcPr>
          <w:p w14:paraId="75644100"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62" w:type="dxa"/>
            <w:tcBorders>
              <w:top w:val="nil"/>
              <w:left w:val="nil"/>
              <w:bottom w:val="single" w:sz="4" w:space="0" w:color="auto"/>
              <w:right w:val="single" w:sz="4" w:space="0" w:color="auto"/>
            </w:tcBorders>
            <w:shd w:val="clear" w:color="auto" w:fill="auto"/>
            <w:noWrap/>
            <w:hideMark/>
          </w:tcPr>
          <w:p w14:paraId="221E92B7"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226.5</w:t>
            </w:r>
          </w:p>
        </w:tc>
      </w:tr>
      <w:tr w:rsidR="004F730F" w:rsidRPr="000238C9" w14:paraId="3B4802D3" w14:textId="77777777" w:rsidTr="00E07291">
        <w:trPr>
          <w:trHeight w:val="240"/>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393A55E1" w14:textId="57960485" w:rsidR="00E53C67" w:rsidRPr="000238C9" w:rsidRDefault="00C96B91" w:rsidP="002A28BD">
            <w:pPr>
              <w:bidi/>
              <w:jc w:val="left"/>
              <w:rPr>
                <w:sz w:val="18"/>
                <w:szCs w:val="18"/>
                <w:lang w:val="en-GB" w:eastAsia="en-CA" w:bidi="ar-LB"/>
              </w:rPr>
            </w:pPr>
            <w:r w:rsidRPr="000238C9">
              <w:rPr>
                <w:sz w:val="18"/>
                <w:szCs w:val="18"/>
                <w:rtl/>
                <w:lang w:val="en-GB" w:eastAsia="en-CA" w:bidi="ar-LB"/>
              </w:rPr>
              <w:t>الهيدروفلوروكربون-</w:t>
            </w:r>
            <w:r w:rsidR="00E53C67" w:rsidRPr="000238C9">
              <w:rPr>
                <w:sz w:val="18"/>
                <w:szCs w:val="18"/>
                <w:lang w:val="en-GB" w:eastAsia="en-CA" w:bidi="ar-LB"/>
              </w:rPr>
              <w:t>in -</w:t>
            </w:r>
            <w:r w:rsidR="00C3467C" w:rsidRPr="000238C9">
              <w:rPr>
                <w:sz w:val="18"/>
                <w:szCs w:val="18"/>
                <w:rtl/>
                <w:lang w:val="en-GB" w:eastAsia="en-CA" w:bidi="ar-LB"/>
              </w:rPr>
              <w:t>الب</w:t>
            </w:r>
            <w:r w:rsidR="008E20A7">
              <w:rPr>
                <w:rFonts w:hint="cs"/>
                <w:sz w:val="18"/>
                <w:szCs w:val="18"/>
                <w:rtl/>
                <w:lang w:eastAsia="en-CA" w:bidi="ar-LB"/>
              </w:rPr>
              <w:t>و</w:t>
            </w:r>
            <w:r w:rsidR="00C3467C" w:rsidRPr="000238C9">
              <w:rPr>
                <w:sz w:val="18"/>
                <w:szCs w:val="18"/>
                <w:rtl/>
                <w:lang w:val="en-GB" w:eastAsia="en-CA" w:bidi="ar-LB"/>
              </w:rPr>
              <w:t>ليولات</w:t>
            </w:r>
            <w:r w:rsidR="00E53C67" w:rsidRPr="000238C9">
              <w:rPr>
                <w:sz w:val="18"/>
                <w:szCs w:val="18"/>
                <w:lang w:val="en-GB" w:eastAsia="en-CA" w:bidi="ar-LB"/>
              </w:rPr>
              <w:t xml:space="preserve"> </w:t>
            </w:r>
            <w:r w:rsidR="008935CB" w:rsidRPr="000238C9">
              <w:rPr>
                <w:sz w:val="18"/>
                <w:szCs w:val="18"/>
                <w:rtl/>
                <w:lang w:val="en-GB" w:eastAsia="en-CA" w:bidi="ar-LB"/>
              </w:rPr>
              <w:t>السابقة الخلط المستوردة</w:t>
            </w:r>
          </w:p>
        </w:tc>
        <w:tc>
          <w:tcPr>
            <w:tcW w:w="846" w:type="dxa"/>
            <w:tcBorders>
              <w:top w:val="nil"/>
              <w:left w:val="nil"/>
              <w:bottom w:val="single" w:sz="4" w:space="0" w:color="auto"/>
              <w:right w:val="single" w:sz="4" w:space="0" w:color="auto"/>
            </w:tcBorders>
            <w:shd w:val="clear" w:color="auto" w:fill="auto"/>
            <w:noWrap/>
            <w:hideMark/>
          </w:tcPr>
          <w:p w14:paraId="0DFD7B1F"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846" w:type="dxa"/>
            <w:tcBorders>
              <w:top w:val="nil"/>
              <w:left w:val="nil"/>
              <w:bottom w:val="single" w:sz="4" w:space="0" w:color="auto"/>
              <w:right w:val="single" w:sz="4" w:space="0" w:color="auto"/>
            </w:tcBorders>
            <w:shd w:val="clear" w:color="auto" w:fill="auto"/>
            <w:noWrap/>
            <w:hideMark/>
          </w:tcPr>
          <w:p w14:paraId="50691AB2"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773.7</w:t>
            </w:r>
          </w:p>
        </w:tc>
        <w:tc>
          <w:tcPr>
            <w:tcW w:w="846" w:type="dxa"/>
            <w:tcBorders>
              <w:top w:val="nil"/>
              <w:left w:val="nil"/>
              <w:bottom w:val="single" w:sz="4" w:space="0" w:color="auto"/>
              <w:right w:val="single" w:sz="4" w:space="0" w:color="auto"/>
            </w:tcBorders>
            <w:shd w:val="clear" w:color="auto" w:fill="auto"/>
            <w:noWrap/>
            <w:hideMark/>
          </w:tcPr>
          <w:p w14:paraId="6B31EE9C"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36" w:type="dxa"/>
            <w:tcBorders>
              <w:top w:val="nil"/>
              <w:left w:val="nil"/>
              <w:bottom w:val="single" w:sz="4" w:space="0" w:color="auto"/>
              <w:right w:val="single" w:sz="4" w:space="0" w:color="auto"/>
            </w:tcBorders>
            <w:shd w:val="clear" w:color="auto" w:fill="auto"/>
            <w:noWrap/>
            <w:hideMark/>
          </w:tcPr>
          <w:p w14:paraId="759BCF9A"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36" w:type="dxa"/>
            <w:tcBorders>
              <w:top w:val="nil"/>
              <w:left w:val="nil"/>
              <w:bottom w:val="single" w:sz="4" w:space="0" w:color="auto"/>
              <w:right w:val="single" w:sz="4" w:space="0" w:color="auto"/>
            </w:tcBorders>
            <w:shd w:val="clear" w:color="auto" w:fill="auto"/>
            <w:noWrap/>
            <w:hideMark/>
          </w:tcPr>
          <w:p w14:paraId="75784DBD"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820" w:type="dxa"/>
            <w:tcBorders>
              <w:top w:val="nil"/>
              <w:left w:val="nil"/>
              <w:bottom w:val="single" w:sz="4" w:space="0" w:color="auto"/>
              <w:right w:val="single" w:sz="4" w:space="0" w:color="auto"/>
            </w:tcBorders>
            <w:shd w:val="clear" w:color="auto" w:fill="auto"/>
            <w:noWrap/>
            <w:hideMark/>
          </w:tcPr>
          <w:p w14:paraId="234B432C"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0.8</w:t>
            </w:r>
          </w:p>
        </w:tc>
        <w:tc>
          <w:tcPr>
            <w:tcW w:w="936" w:type="dxa"/>
            <w:tcBorders>
              <w:top w:val="nil"/>
              <w:left w:val="nil"/>
              <w:bottom w:val="single" w:sz="4" w:space="0" w:color="auto"/>
              <w:right w:val="single" w:sz="4" w:space="0" w:color="auto"/>
            </w:tcBorders>
            <w:shd w:val="clear" w:color="auto" w:fill="auto"/>
            <w:noWrap/>
            <w:hideMark/>
          </w:tcPr>
          <w:p w14:paraId="195CBE09"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787" w:type="dxa"/>
            <w:tcBorders>
              <w:top w:val="nil"/>
              <w:left w:val="nil"/>
              <w:bottom w:val="single" w:sz="4" w:space="0" w:color="auto"/>
              <w:right w:val="single" w:sz="4" w:space="0" w:color="auto"/>
            </w:tcBorders>
            <w:shd w:val="clear" w:color="auto" w:fill="auto"/>
            <w:noWrap/>
            <w:hideMark/>
          </w:tcPr>
          <w:p w14:paraId="15F32AF3"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759" w:type="dxa"/>
            <w:tcBorders>
              <w:top w:val="nil"/>
              <w:left w:val="nil"/>
              <w:bottom w:val="single" w:sz="4" w:space="0" w:color="auto"/>
              <w:right w:val="single" w:sz="4" w:space="0" w:color="auto"/>
            </w:tcBorders>
            <w:shd w:val="clear" w:color="auto" w:fill="auto"/>
            <w:noWrap/>
            <w:hideMark/>
          </w:tcPr>
          <w:p w14:paraId="2CC3714A"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 </w:t>
            </w:r>
          </w:p>
        </w:tc>
        <w:tc>
          <w:tcPr>
            <w:tcW w:w="962" w:type="dxa"/>
            <w:tcBorders>
              <w:top w:val="nil"/>
              <w:left w:val="nil"/>
              <w:bottom w:val="single" w:sz="4" w:space="0" w:color="auto"/>
              <w:right w:val="single" w:sz="4" w:space="0" w:color="auto"/>
            </w:tcBorders>
            <w:shd w:val="clear" w:color="auto" w:fill="auto"/>
            <w:noWrap/>
            <w:hideMark/>
          </w:tcPr>
          <w:p w14:paraId="60DDE285"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774.5</w:t>
            </w:r>
          </w:p>
        </w:tc>
      </w:tr>
      <w:tr w:rsidR="004F730F" w:rsidRPr="000238C9" w14:paraId="2A307DB5" w14:textId="77777777" w:rsidTr="00E07291">
        <w:trPr>
          <w:trHeight w:val="95"/>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54A131D1" w14:textId="4F0AAE8F" w:rsidR="00E53C67" w:rsidRPr="000238C9" w:rsidRDefault="00C3467C" w:rsidP="002A28BD">
            <w:pPr>
              <w:bidi/>
              <w:jc w:val="left"/>
              <w:rPr>
                <w:sz w:val="18"/>
                <w:szCs w:val="18"/>
                <w:lang w:val="en-GB" w:eastAsia="en-CA" w:bidi="ar-LB"/>
              </w:rPr>
            </w:pPr>
            <w:r w:rsidRPr="000238C9">
              <w:rPr>
                <w:sz w:val="18"/>
                <w:szCs w:val="18"/>
                <w:rtl/>
                <w:lang w:val="en-GB" w:eastAsia="en-CA" w:bidi="ar-LB"/>
              </w:rPr>
              <w:t>غير ذلك</w:t>
            </w:r>
          </w:p>
        </w:tc>
        <w:tc>
          <w:tcPr>
            <w:tcW w:w="846" w:type="dxa"/>
            <w:tcBorders>
              <w:top w:val="nil"/>
              <w:left w:val="nil"/>
              <w:bottom w:val="single" w:sz="4" w:space="0" w:color="auto"/>
              <w:right w:val="single" w:sz="4" w:space="0" w:color="auto"/>
            </w:tcBorders>
            <w:shd w:val="clear" w:color="auto" w:fill="auto"/>
            <w:noWrap/>
            <w:hideMark/>
          </w:tcPr>
          <w:p w14:paraId="4700FE9C"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6.5</w:t>
            </w:r>
          </w:p>
        </w:tc>
        <w:tc>
          <w:tcPr>
            <w:tcW w:w="846" w:type="dxa"/>
            <w:tcBorders>
              <w:top w:val="nil"/>
              <w:left w:val="nil"/>
              <w:bottom w:val="single" w:sz="4" w:space="0" w:color="auto"/>
              <w:right w:val="single" w:sz="4" w:space="0" w:color="auto"/>
            </w:tcBorders>
            <w:shd w:val="clear" w:color="auto" w:fill="auto"/>
            <w:noWrap/>
            <w:hideMark/>
          </w:tcPr>
          <w:p w14:paraId="0C347ECB"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1,266.7</w:t>
            </w:r>
          </w:p>
        </w:tc>
        <w:tc>
          <w:tcPr>
            <w:tcW w:w="846" w:type="dxa"/>
            <w:tcBorders>
              <w:top w:val="nil"/>
              <w:left w:val="nil"/>
              <w:bottom w:val="single" w:sz="4" w:space="0" w:color="auto"/>
              <w:right w:val="single" w:sz="4" w:space="0" w:color="auto"/>
            </w:tcBorders>
            <w:shd w:val="clear" w:color="auto" w:fill="auto"/>
            <w:noWrap/>
            <w:hideMark/>
          </w:tcPr>
          <w:p w14:paraId="54F0D63C"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0.4</w:t>
            </w:r>
          </w:p>
        </w:tc>
        <w:tc>
          <w:tcPr>
            <w:tcW w:w="936" w:type="dxa"/>
            <w:tcBorders>
              <w:top w:val="nil"/>
              <w:left w:val="nil"/>
              <w:bottom w:val="single" w:sz="4" w:space="0" w:color="auto"/>
              <w:right w:val="single" w:sz="4" w:space="0" w:color="auto"/>
            </w:tcBorders>
            <w:shd w:val="clear" w:color="auto" w:fill="auto"/>
            <w:noWrap/>
            <w:hideMark/>
          </w:tcPr>
          <w:p w14:paraId="3657A73F"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1.0</w:t>
            </w:r>
          </w:p>
        </w:tc>
        <w:tc>
          <w:tcPr>
            <w:tcW w:w="936" w:type="dxa"/>
            <w:tcBorders>
              <w:top w:val="nil"/>
              <w:left w:val="nil"/>
              <w:bottom w:val="single" w:sz="4" w:space="0" w:color="auto"/>
              <w:right w:val="single" w:sz="4" w:space="0" w:color="auto"/>
            </w:tcBorders>
            <w:shd w:val="clear" w:color="auto" w:fill="auto"/>
            <w:noWrap/>
            <w:hideMark/>
          </w:tcPr>
          <w:p w14:paraId="5BB7E17E"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0.0</w:t>
            </w:r>
          </w:p>
        </w:tc>
        <w:tc>
          <w:tcPr>
            <w:tcW w:w="820" w:type="dxa"/>
            <w:tcBorders>
              <w:top w:val="nil"/>
              <w:left w:val="nil"/>
              <w:bottom w:val="single" w:sz="4" w:space="0" w:color="auto"/>
              <w:right w:val="single" w:sz="4" w:space="0" w:color="auto"/>
            </w:tcBorders>
            <w:shd w:val="clear" w:color="auto" w:fill="auto"/>
            <w:noWrap/>
            <w:hideMark/>
          </w:tcPr>
          <w:p w14:paraId="38529529"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0.0</w:t>
            </w:r>
          </w:p>
        </w:tc>
        <w:tc>
          <w:tcPr>
            <w:tcW w:w="936" w:type="dxa"/>
            <w:tcBorders>
              <w:top w:val="nil"/>
              <w:left w:val="nil"/>
              <w:bottom w:val="single" w:sz="4" w:space="0" w:color="auto"/>
              <w:right w:val="single" w:sz="4" w:space="0" w:color="auto"/>
            </w:tcBorders>
            <w:shd w:val="clear" w:color="auto" w:fill="auto"/>
            <w:noWrap/>
            <w:hideMark/>
          </w:tcPr>
          <w:p w14:paraId="53311F6F"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139.2</w:t>
            </w:r>
          </w:p>
        </w:tc>
        <w:tc>
          <w:tcPr>
            <w:tcW w:w="787" w:type="dxa"/>
            <w:tcBorders>
              <w:top w:val="nil"/>
              <w:left w:val="nil"/>
              <w:bottom w:val="single" w:sz="4" w:space="0" w:color="auto"/>
              <w:right w:val="single" w:sz="4" w:space="0" w:color="auto"/>
            </w:tcBorders>
            <w:shd w:val="clear" w:color="auto" w:fill="auto"/>
            <w:noWrap/>
            <w:hideMark/>
          </w:tcPr>
          <w:p w14:paraId="1E8FC17D"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572.2</w:t>
            </w:r>
          </w:p>
        </w:tc>
        <w:tc>
          <w:tcPr>
            <w:tcW w:w="759" w:type="dxa"/>
            <w:tcBorders>
              <w:top w:val="nil"/>
              <w:left w:val="nil"/>
              <w:bottom w:val="single" w:sz="4" w:space="0" w:color="auto"/>
              <w:right w:val="single" w:sz="4" w:space="0" w:color="auto"/>
            </w:tcBorders>
            <w:shd w:val="clear" w:color="auto" w:fill="auto"/>
            <w:noWrap/>
            <w:hideMark/>
          </w:tcPr>
          <w:p w14:paraId="0BFE9BED"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59.8</w:t>
            </w:r>
          </w:p>
        </w:tc>
        <w:tc>
          <w:tcPr>
            <w:tcW w:w="962" w:type="dxa"/>
            <w:tcBorders>
              <w:top w:val="nil"/>
              <w:left w:val="nil"/>
              <w:bottom w:val="single" w:sz="4" w:space="0" w:color="auto"/>
              <w:right w:val="single" w:sz="4" w:space="0" w:color="auto"/>
            </w:tcBorders>
            <w:shd w:val="clear" w:color="auto" w:fill="auto"/>
            <w:noWrap/>
            <w:hideMark/>
          </w:tcPr>
          <w:p w14:paraId="41B07976" w14:textId="77777777" w:rsidR="00E53C67" w:rsidRPr="000238C9" w:rsidRDefault="00E53C67" w:rsidP="00E07291">
            <w:pPr>
              <w:bidi/>
              <w:jc w:val="left"/>
              <w:rPr>
                <w:sz w:val="18"/>
                <w:szCs w:val="18"/>
                <w:lang w:val="en-GB" w:eastAsia="en-CA" w:bidi="ar-LB"/>
              </w:rPr>
            </w:pPr>
            <w:r w:rsidRPr="000238C9">
              <w:rPr>
                <w:sz w:val="18"/>
                <w:szCs w:val="18"/>
                <w:lang w:val="en-GB" w:eastAsia="en-CA" w:bidi="ar-LB"/>
              </w:rPr>
              <w:t>2,161.0</w:t>
            </w:r>
          </w:p>
        </w:tc>
      </w:tr>
      <w:tr w:rsidR="004F730F" w:rsidRPr="000238C9" w14:paraId="14B88868" w14:textId="77777777" w:rsidTr="00E07291">
        <w:trPr>
          <w:trHeight w:val="168"/>
          <w:jc w:val="center"/>
        </w:trPr>
        <w:tc>
          <w:tcPr>
            <w:tcW w:w="1555" w:type="dxa"/>
            <w:tcBorders>
              <w:top w:val="single" w:sz="4" w:space="0" w:color="auto"/>
              <w:left w:val="single" w:sz="4" w:space="0" w:color="auto"/>
              <w:bottom w:val="single" w:sz="4" w:space="0" w:color="auto"/>
              <w:right w:val="single" w:sz="4" w:space="0" w:color="auto"/>
            </w:tcBorders>
            <w:shd w:val="clear" w:color="auto" w:fill="auto"/>
            <w:noWrap/>
            <w:hideMark/>
          </w:tcPr>
          <w:p w14:paraId="21535A6E" w14:textId="7BD2A844" w:rsidR="00E53C67" w:rsidRPr="000238C9" w:rsidRDefault="00000980" w:rsidP="002A28BD">
            <w:pPr>
              <w:bidi/>
              <w:jc w:val="left"/>
              <w:rPr>
                <w:b/>
                <w:bCs/>
                <w:sz w:val="18"/>
                <w:szCs w:val="18"/>
                <w:lang w:val="en-GB" w:eastAsia="en-CA" w:bidi="ar-LB"/>
              </w:rPr>
            </w:pPr>
            <w:r w:rsidRPr="000238C9">
              <w:rPr>
                <w:b/>
                <w:bCs/>
                <w:sz w:val="18"/>
                <w:szCs w:val="18"/>
                <w:rtl/>
                <w:lang w:val="en-GB" w:eastAsia="en-CA" w:bidi="ar-LB"/>
              </w:rPr>
              <w:t>المجموع</w:t>
            </w:r>
          </w:p>
        </w:tc>
        <w:tc>
          <w:tcPr>
            <w:tcW w:w="846" w:type="dxa"/>
            <w:tcBorders>
              <w:top w:val="single" w:sz="4" w:space="0" w:color="auto"/>
              <w:left w:val="nil"/>
              <w:bottom w:val="single" w:sz="4" w:space="0" w:color="auto"/>
              <w:right w:val="single" w:sz="4" w:space="0" w:color="auto"/>
            </w:tcBorders>
            <w:shd w:val="clear" w:color="auto" w:fill="auto"/>
            <w:noWrap/>
            <w:hideMark/>
          </w:tcPr>
          <w:p w14:paraId="15C0E0FD" w14:textId="77777777" w:rsidR="00E53C67" w:rsidRPr="000238C9" w:rsidRDefault="00E53C67" w:rsidP="00E07291">
            <w:pPr>
              <w:bidi/>
              <w:jc w:val="left"/>
              <w:rPr>
                <w:b/>
                <w:bCs/>
                <w:sz w:val="18"/>
                <w:szCs w:val="18"/>
                <w:lang w:val="en-GB" w:eastAsia="en-CA" w:bidi="ar-LB"/>
              </w:rPr>
            </w:pPr>
            <w:r w:rsidRPr="000238C9">
              <w:rPr>
                <w:b/>
                <w:bCs/>
                <w:sz w:val="18"/>
                <w:szCs w:val="18"/>
                <w:lang w:val="en-GB" w:eastAsia="en-CA" w:bidi="ar-LB"/>
              </w:rPr>
              <w:t>11,777.1</w:t>
            </w:r>
          </w:p>
        </w:tc>
        <w:tc>
          <w:tcPr>
            <w:tcW w:w="846" w:type="dxa"/>
            <w:tcBorders>
              <w:top w:val="single" w:sz="4" w:space="0" w:color="auto"/>
              <w:left w:val="nil"/>
              <w:bottom w:val="single" w:sz="4" w:space="0" w:color="auto"/>
              <w:right w:val="single" w:sz="4" w:space="0" w:color="auto"/>
            </w:tcBorders>
            <w:shd w:val="clear" w:color="auto" w:fill="auto"/>
            <w:noWrap/>
            <w:hideMark/>
          </w:tcPr>
          <w:p w14:paraId="23841823" w14:textId="77777777" w:rsidR="00E53C67" w:rsidRPr="000238C9" w:rsidRDefault="00E53C67" w:rsidP="00E07291">
            <w:pPr>
              <w:bidi/>
              <w:jc w:val="left"/>
              <w:rPr>
                <w:b/>
                <w:bCs/>
                <w:sz w:val="18"/>
                <w:szCs w:val="18"/>
                <w:lang w:val="en-GB" w:eastAsia="en-CA" w:bidi="ar-LB"/>
              </w:rPr>
            </w:pPr>
            <w:r w:rsidRPr="000238C9">
              <w:rPr>
                <w:b/>
                <w:bCs/>
                <w:sz w:val="18"/>
                <w:szCs w:val="18"/>
                <w:lang w:val="en-GB" w:eastAsia="en-CA" w:bidi="ar-LB"/>
              </w:rPr>
              <w:t>16,631.6</w:t>
            </w:r>
          </w:p>
        </w:tc>
        <w:tc>
          <w:tcPr>
            <w:tcW w:w="846" w:type="dxa"/>
            <w:tcBorders>
              <w:top w:val="single" w:sz="4" w:space="0" w:color="auto"/>
              <w:left w:val="nil"/>
              <w:bottom w:val="single" w:sz="4" w:space="0" w:color="auto"/>
              <w:right w:val="single" w:sz="4" w:space="0" w:color="auto"/>
            </w:tcBorders>
            <w:shd w:val="clear" w:color="auto" w:fill="auto"/>
            <w:noWrap/>
            <w:hideMark/>
          </w:tcPr>
          <w:p w14:paraId="1D9EC278" w14:textId="77777777" w:rsidR="00E53C67" w:rsidRPr="000238C9" w:rsidRDefault="00E53C67" w:rsidP="00E07291">
            <w:pPr>
              <w:bidi/>
              <w:jc w:val="left"/>
              <w:rPr>
                <w:b/>
                <w:bCs/>
                <w:sz w:val="18"/>
                <w:szCs w:val="18"/>
                <w:lang w:val="en-GB" w:eastAsia="en-CA" w:bidi="ar-LB"/>
              </w:rPr>
            </w:pPr>
            <w:r w:rsidRPr="000238C9">
              <w:rPr>
                <w:b/>
                <w:bCs/>
                <w:sz w:val="18"/>
                <w:szCs w:val="18"/>
                <w:lang w:val="en-GB" w:eastAsia="en-CA" w:bidi="ar-LB"/>
              </w:rPr>
              <w:t>35,703.5</w:t>
            </w:r>
          </w:p>
        </w:tc>
        <w:tc>
          <w:tcPr>
            <w:tcW w:w="936" w:type="dxa"/>
            <w:tcBorders>
              <w:top w:val="single" w:sz="4" w:space="0" w:color="auto"/>
              <w:left w:val="nil"/>
              <w:bottom w:val="single" w:sz="4" w:space="0" w:color="auto"/>
              <w:right w:val="single" w:sz="4" w:space="0" w:color="auto"/>
            </w:tcBorders>
            <w:shd w:val="clear" w:color="auto" w:fill="auto"/>
            <w:noWrap/>
            <w:hideMark/>
          </w:tcPr>
          <w:p w14:paraId="6E974192" w14:textId="77777777" w:rsidR="00E53C67" w:rsidRPr="000238C9" w:rsidRDefault="00E53C67" w:rsidP="00E07291">
            <w:pPr>
              <w:bidi/>
              <w:jc w:val="left"/>
              <w:rPr>
                <w:b/>
                <w:bCs/>
                <w:sz w:val="18"/>
                <w:szCs w:val="18"/>
                <w:lang w:val="en-GB" w:eastAsia="en-CA" w:bidi="ar-LB"/>
              </w:rPr>
            </w:pPr>
            <w:r w:rsidRPr="000238C9">
              <w:rPr>
                <w:b/>
                <w:bCs/>
                <w:sz w:val="18"/>
                <w:szCs w:val="18"/>
                <w:lang w:val="en-GB" w:eastAsia="en-CA" w:bidi="ar-LB"/>
              </w:rPr>
              <w:t>119,382.0</w:t>
            </w:r>
          </w:p>
        </w:tc>
        <w:tc>
          <w:tcPr>
            <w:tcW w:w="936" w:type="dxa"/>
            <w:tcBorders>
              <w:top w:val="single" w:sz="4" w:space="0" w:color="auto"/>
              <w:left w:val="nil"/>
              <w:bottom w:val="single" w:sz="4" w:space="0" w:color="auto"/>
              <w:right w:val="single" w:sz="4" w:space="0" w:color="auto"/>
            </w:tcBorders>
            <w:shd w:val="clear" w:color="auto" w:fill="auto"/>
            <w:noWrap/>
            <w:hideMark/>
          </w:tcPr>
          <w:p w14:paraId="3BBB5EEC" w14:textId="77777777" w:rsidR="00E53C67" w:rsidRPr="000238C9" w:rsidRDefault="00E53C67" w:rsidP="00E07291">
            <w:pPr>
              <w:bidi/>
              <w:jc w:val="left"/>
              <w:rPr>
                <w:b/>
                <w:bCs/>
                <w:sz w:val="18"/>
                <w:szCs w:val="18"/>
                <w:lang w:val="en-GB" w:eastAsia="en-CA" w:bidi="ar-LB"/>
              </w:rPr>
            </w:pPr>
            <w:r w:rsidRPr="000238C9">
              <w:rPr>
                <w:b/>
                <w:bCs/>
                <w:sz w:val="18"/>
                <w:szCs w:val="18"/>
                <w:lang w:val="en-GB" w:eastAsia="en-CA" w:bidi="ar-LB"/>
              </w:rPr>
              <w:t>173,687.3</w:t>
            </w:r>
          </w:p>
        </w:tc>
        <w:tc>
          <w:tcPr>
            <w:tcW w:w="820" w:type="dxa"/>
            <w:tcBorders>
              <w:top w:val="single" w:sz="4" w:space="0" w:color="auto"/>
              <w:left w:val="nil"/>
              <w:bottom w:val="single" w:sz="4" w:space="0" w:color="auto"/>
              <w:right w:val="single" w:sz="4" w:space="0" w:color="auto"/>
            </w:tcBorders>
            <w:shd w:val="clear" w:color="auto" w:fill="auto"/>
            <w:noWrap/>
            <w:hideMark/>
          </w:tcPr>
          <w:p w14:paraId="1E355855" w14:textId="77777777" w:rsidR="00E53C67" w:rsidRPr="000238C9" w:rsidRDefault="00E53C67" w:rsidP="00E07291">
            <w:pPr>
              <w:bidi/>
              <w:jc w:val="left"/>
              <w:rPr>
                <w:b/>
                <w:bCs/>
                <w:sz w:val="18"/>
                <w:szCs w:val="18"/>
                <w:lang w:val="en-GB" w:eastAsia="en-CA" w:bidi="ar-LB"/>
              </w:rPr>
            </w:pPr>
            <w:r w:rsidRPr="000238C9">
              <w:rPr>
                <w:b/>
                <w:bCs/>
                <w:sz w:val="18"/>
                <w:szCs w:val="18"/>
                <w:lang w:val="en-GB" w:eastAsia="en-CA" w:bidi="ar-LB"/>
              </w:rPr>
              <w:t>6,953.5</w:t>
            </w:r>
          </w:p>
        </w:tc>
        <w:tc>
          <w:tcPr>
            <w:tcW w:w="936" w:type="dxa"/>
            <w:tcBorders>
              <w:top w:val="single" w:sz="4" w:space="0" w:color="auto"/>
              <w:left w:val="nil"/>
              <w:bottom w:val="single" w:sz="4" w:space="0" w:color="auto"/>
              <w:right w:val="single" w:sz="4" w:space="0" w:color="auto"/>
            </w:tcBorders>
            <w:shd w:val="clear" w:color="auto" w:fill="auto"/>
            <w:noWrap/>
            <w:hideMark/>
          </w:tcPr>
          <w:p w14:paraId="7F8A6B20" w14:textId="77777777" w:rsidR="00E53C67" w:rsidRPr="000238C9" w:rsidRDefault="00E53C67" w:rsidP="00E07291">
            <w:pPr>
              <w:bidi/>
              <w:jc w:val="left"/>
              <w:rPr>
                <w:b/>
                <w:bCs/>
                <w:sz w:val="18"/>
                <w:szCs w:val="18"/>
                <w:lang w:val="en-GB" w:eastAsia="en-CA" w:bidi="ar-LB"/>
              </w:rPr>
            </w:pPr>
            <w:r w:rsidRPr="000238C9">
              <w:rPr>
                <w:b/>
                <w:bCs/>
                <w:sz w:val="18"/>
                <w:szCs w:val="18"/>
                <w:lang w:val="en-GB" w:eastAsia="en-CA" w:bidi="ar-LB"/>
              </w:rPr>
              <w:t>220,389.4</w:t>
            </w:r>
          </w:p>
        </w:tc>
        <w:tc>
          <w:tcPr>
            <w:tcW w:w="787" w:type="dxa"/>
            <w:tcBorders>
              <w:top w:val="single" w:sz="4" w:space="0" w:color="auto"/>
              <w:left w:val="nil"/>
              <w:bottom w:val="single" w:sz="4" w:space="0" w:color="auto"/>
              <w:right w:val="single" w:sz="4" w:space="0" w:color="auto"/>
            </w:tcBorders>
            <w:shd w:val="clear" w:color="auto" w:fill="auto"/>
            <w:noWrap/>
            <w:hideMark/>
          </w:tcPr>
          <w:p w14:paraId="7C3C97F1" w14:textId="77777777" w:rsidR="00E53C67" w:rsidRPr="000238C9" w:rsidRDefault="00E53C67" w:rsidP="00E07291">
            <w:pPr>
              <w:bidi/>
              <w:jc w:val="left"/>
              <w:rPr>
                <w:b/>
                <w:bCs/>
                <w:sz w:val="18"/>
                <w:szCs w:val="18"/>
                <w:lang w:val="en-GB" w:eastAsia="en-CA" w:bidi="ar-LB"/>
              </w:rPr>
            </w:pPr>
            <w:r w:rsidRPr="000238C9">
              <w:rPr>
                <w:b/>
                <w:bCs/>
                <w:sz w:val="18"/>
                <w:szCs w:val="18"/>
                <w:lang w:val="en-GB" w:eastAsia="en-CA" w:bidi="ar-LB"/>
              </w:rPr>
              <w:t>3,188.0</w:t>
            </w:r>
          </w:p>
        </w:tc>
        <w:tc>
          <w:tcPr>
            <w:tcW w:w="759" w:type="dxa"/>
            <w:tcBorders>
              <w:top w:val="single" w:sz="4" w:space="0" w:color="auto"/>
              <w:left w:val="nil"/>
              <w:bottom w:val="single" w:sz="4" w:space="0" w:color="auto"/>
              <w:right w:val="single" w:sz="4" w:space="0" w:color="auto"/>
            </w:tcBorders>
            <w:shd w:val="clear" w:color="auto" w:fill="auto"/>
            <w:noWrap/>
            <w:hideMark/>
          </w:tcPr>
          <w:p w14:paraId="3B9DF95A" w14:textId="77777777" w:rsidR="00E53C67" w:rsidRPr="000238C9" w:rsidRDefault="00E53C67" w:rsidP="00E07291">
            <w:pPr>
              <w:bidi/>
              <w:jc w:val="left"/>
              <w:rPr>
                <w:b/>
                <w:bCs/>
                <w:sz w:val="18"/>
                <w:szCs w:val="18"/>
                <w:lang w:val="en-GB" w:eastAsia="en-CA" w:bidi="ar-LB"/>
              </w:rPr>
            </w:pPr>
            <w:r w:rsidRPr="000238C9">
              <w:rPr>
                <w:b/>
                <w:bCs/>
                <w:sz w:val="18"/>
                <w:szCs w:val="18"/>
                <w:lang w:val="en-GB" w:eastAsia="en-CA" w:bidi="ar-LB"/>
              </w:rPr>
              <w:t>5,175.2</w:t>
            </w:r>
          </w:p>
        </w:tc>
        <w:tc>
          <w:tcPr>
            <w:tcW w:w="962" w:type="dxa"/>
            <w:tcBorders>
              <w:top w:val="single" w:sz="4" w:space="0" w:color="auto"/>
              <w:left w:val="nil"/>
              <w:bottom w:val="single" w:sz="4" w:space="0" w:color="auto"/>
              <w:right w:val="single" w:sz="4" w:space="0" w:color="auto"/>
            </w:tcBorders>
            <w:shd w:val="clear" w:color="auto" w:fill="auto"/>
            <w:noWrap/>
            <w:hideMark/>
          </w:tcPr>
          <w:p w14:paraId="3673D4D4" w14:textId="77777777" w:rsidR="00E53C67" w:rsidRPr="000238C9" w:rsidRDefault="00E53C67" w:rsidP="00E07291">
            <w:pPr>
              <w:bidi/>
              <w:jc w:val="left"/>
              <w:rPr>
                <w:b/>
                <w:bCs/>
                <w:sz w:val="18"/>
                <w:szCs w:val="18"/>
                <w:lang w:val="en-GB" w:eastAsia="en-CA" w:bidi="ar-LB"/>
              </w:rPr>
            </w:pPr>
            <w:r w:rsidRPr="000238C9">
              <w:rPr>
                <w:b/>
                <w:bCs/>
                <w:sz w:val="18"/>
                <w:szCs w:val="18"/>
                <w:lang w:val="en-GB" w:eastAsia="en-CA" w:bidi="ar-LB"/>
              </w:rPr>
              <w:t>644,831.6</w:t>
            </w:r>
          </w:p>
        </w:tc>
      </w:tr>
      <w:tr w:rsidR="004F730F" w:rsidRPr="000238C9" w14:paraId="3AF9BD09" w14:textId="77777777" w:rsidTr="00E07291">
        <w:trPr>
          <w:trHeight w:val="59"/>
          <w:jc w:val="center"/>
        </w:trPr>
        <w:tc>
          <w:tcPr>
            <w:tcW w:w="155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9DE719E" w14:textId="1E0EEA1F" w:rsidR="005D72A2" w:rsidRPr="000238C9" w:rsidRDefault="00C3467C" w:rsidP="002A28BD">
            <w:pPr>
              <w:bidi/>
              <w:jc w:val="left"/>
              <w:rPr>
                <w:b/>
                <w:bCs/>
                <w:sz w:val="18"/>
                <w:szCs w:val="18"/>
                <w:lang w:val="en-GB" w:eastAsia="en-CA" w:bidi="ar-LB"/>
              </w:rPr>
            </w:pPr>
            <w:r w:rsidRPr="000238C9">
              <w:rPr>
                <w:b/>
                <w:bCs/>
                <w:sz w:val="18"/>
                <w:szCs w:val="18"/>
                <w:rtl/>
                <w:lang w:val="en-GB" w:eastAsia="en-CA" w:bidi="ar-LB"/>
              </w:rPr>
              <w:t>البلدان المنخفضة الاستهلاك</w:t>
            </w:r>
            <w:r w:rsidR="007B2153" w:rsidRPr="000238C9">
              <w:rPr>
                <w:b/>
                <w:bCs/>
                <w:sz w:val="18"/>
                <w:szCs w:val="18"/>
                <w:lang w:val="en-GB" w:eastAsia="en-CA" w:bidi="ar-LB"/>
              </w:rPr>
              <w:t>*****</w:t>
            </w:r>
          </w:p>
        </w:tc>
        <w:tc>
          <w:tcPr>
            <w:tcW w:w="846" w:type="dxa"/>
            <w:tcBorders>
              <w:top w:val="single" w:sz="4" w:space="0" w:color="auto"/>
              <w:left w:val="nil"/>
              <w:bottom w:val="single" w:sz="4" w:space="0" w:color="auto"/>
              <w:right w:val="single" w:sz="4" w:space="0" w:color="auto"/>
            </w:tcBorders>
            <w:shd w:val="clear" w:color="auto" w:fill="auto"/>
            <w:noWrap/>
            <w:vAlign w:val="bottom"/>
          </w:tcPr>
          <w:p w14:paraId="75B983AD" w14:textId="69EE268F" w:rsidR="005D72A2" w:rsidRPr="000238C9" w:rsidRDefault="005D72A2" w:rsidP="00E07291">
            <w:pPr>
              <w:bidi/>
              <w:jc w:val="left"/>
              <w:rPr>
                <w:b/>
                <w:bCs/>
                <w:sz w:val="18"/>
                <w:szCs w:val="18"/>
                <w:lang w:val="en-GB" w:eastAsia="en-CA" w:bidi="ar-LB"/>
              </w:rPr>
            </w:pPr>
            <w:r w:rsidRPr="000238C9">
              <w:rPr>
                <w:b/>
                <w:bCs/>
                <w:sz w:val="18"/>
                <w:szCs w:val="18"/>
                <w:lang w:val="en-GB" w:eastAsia="en-CA" w:bidi="ar-LB"/>
              </w:rPr>
              <w:t>61.7</w:t>
            </w:r>
          </w:p>
        </w:tc>
        <w:tc>
          <w:tcPr>
            <w:tcW w:w="846" w:type="dxa"/>
            <w:tcBorders>
              <w:top w:val="single" w:sz="4" w:space="0" w:color="auto"/>
              <w:left w:val="nil"/>
              <w:bottom w:val="single" w:sz="4" w:space="0" w:color="auto"/>
              <w:right w:val="single" w:sz="4" w:space="0" w:color="auto"/>
            </w:tcBorders>
            <w:shd w:val="clear" w:color="auto" w:fill="auto"/>
            <w:noWrap/>
            <w:vAlign w:val="bottom"/>
          </w:tcPr>
          <w:p w14:paraId="68FD7669" w14:textId="704A237F" w:rsidR="005D72A2" w:rsidRPr="000238C9" w:rsidRDefault="005D72A2" w:rsidP="00E07291">
            <w:pPr>
              <w:bidi/>
              <w:jc w:val="left"/>
              <w:rPr>
                <w:b/>
                <w:bCs/>
                <w:sz w:val="18"/>
                <w:szCs w:val="18"/>
                <w:lang w:val="en-GB" w:eastAsia="en-CA" w:bidi="ar-LB"/>
              </w:rPr>
            </w:pPr>
            <w:r w:rsidRPr="000238C9">
              <w:rPr>
                <w:b/>
                <w:bCs/>
                <w:sz w:val="18"/>
                <w:szCs w:val="18"/>
                <w:lang w:val="en-GB" w:eastAsia="en-CA" w:bidi="ar-LB"/>
              </w:rPr>
              <w:t>337.5</w:t>
            </w:r>
          </w:p>
        </w:tc>
        <w:tc>
          <w:tcPr>
            <w:tcW w:w="846" w:type="dxa"/>
            <w:tcBorders>
              <w:top w:val="single" w:sz="4" w:space="0" w:color="auto"/>
              <w:left w:val="nil"/>
              <w:bottom w:val="single" w:sz="4" w:space="0" w:color="auto"/>
              <w:right w:val="single" w:sz="4" w:space="0" w:color="auto"/>
            </w:tcBorders>
            <w:shd w:val="clear" w:color="auto" w:fill="auto"/>
            <w:noWrap/>
            <w:vAlign w:val="bottom"/>
          </w:tcPr>
          <w:p w14:paraId="5EB49001" w14:textId="6740C063" w:rsidR="005D72A2" w:rsidRPr="000238C9" w:rsidRDefault="005D72A2" w:rsidP="00E07291">
            <w:pPr>
              <w:bidi/>
              <w:jc w:val="left"/>
              <w:rPr>
                <w:b/>
                <w:bCs/>
                <w:sz w:val="18"/>
                <w:szCs w:val="18"/>
                <w:lang w:val="en-GB" w:eastAsia="en-CA" w:bidi="ar-LB"/>
              </w:rPr>
            </w:pPr>
            <w:r w:rsidRPr="000238C9">
              <w:rPr>
                <w:b/>
                <w:bCs/>
                <w:sz w:val="18"/>
                <w:szCs w:val="18"/>
                <w:lang w:val="en-GB" w:eastAsia="en-CA" w:bidi="ar-LB"/>
              </w:rPr>
              <w:t>52.4</w:t>
            </w:r>
          </w:p>
        </w:tc>
        <w:tc>
          <w:tcPr>
            <w:tcW w:w="936" w:type="dxa"/>
            <w:tcBorders>
              <w:top w:val="single" w:sz="4" w:space="0" w:color="auto"/>
              <w:left w:val="nil"/>
              <w:bottom w:val="single" w:sz="4" w:space="0" w:color="auto"/>
              <w:right w:val="single" w:sz="4" w:space="0" w:color="auto"/>
            </w:tcBorders>
            <w:shd w:val="clear" w:color="auto" w:fill="auto"/>
            <w:noWrap/>
            <w:vAlign w:val="bottom"/>
          </w:tcPr>
          <w:p w14:paraId="50056BDA" w14:textId="3A217C8B" w:rsidR="005D72A2" w:rsidRPr="000238C9" w:rsidRDefault="005D72A2" w:rsidP="00E07291">
            <w:pPr>
              <w:bidi/>
              <w:jc w:val="left"/>
              <w:rPr>
                <w:b/>
                <w:bCs/>
                <w:sz w:val="18"/>
                <w:szCs w:val="18"/>
                <w:lang w:val="en-GB" w:eastAsia="en-CA" w:bidi="ar-LB"/>
              </w:rPr>
            </w:pPr>
            <w:r w:rsidRPr="000238C9">
              <w:rPr>
                <w:b/>
                <w:bCs/>
                <w:sz w:val="18"/>
                <w:szCs w:val="18"/>
                <w:lang w:val="en-GB" w:eastAsia="en-CA" w:bidi="ar-LB"/>
              </w:rPr>
              <w:t>36.7</w:t>
            </w:r>
          </w:p>
        </w:tc>
        <w:tc>
          <w:tcPr>
            <w:tcW w:w="936" w:type="dxa"/>
            <w:tcBorders>
              <w:top w:val="single" w:sz="4" w:space="0" w:color="auto"/>
              <w:left w:val="nil"/>
              <w:bottom w:val="single" w:sz="4" w:space="0" w:color="auto"/>
              <w:right w:val="single" w:sz="4" w:space="0" w:color="auto"/>
            </w:tcBorders>
            <w:shd w:val="clear" w:color="auto" w:fill="auto"/>
            <w:noWrap/>
            <w:vAlign w:val="bottom"/>
          </w:tcPr>
          <w:p w14:paraId="7B075CD7" w14:textId="31B3AD86" w:rsidR="005D72A2" w:rsidRPr="000238C9" w:rsidRDefault="005D72A2" w:rsidP="00E07291">
            <w:pPr>
              <w:bidi/>
              <w:jc w:val="left"/>
              <w:rPr>
                <w:b/>
                <w:bCs/>
                <w:sz w:val="18"/>
                <w:szCs w:val="18"/>
                <w:lang w:val="en-GB" w:eastAsia="en-CA" w:bidi="ar-LB"/>
              </w:rPr>
            </w:pPr>
            <w:r w:rsidRPr="000238C9">
              <w:rPr>
                <w:b/>
                <w:bCs/>
                <w:sz w:val="18"/>
                <w:szCs w:val="18"/>
                <w:lang w:val="en-GB" w:eastAsia="en-CA" w:bidi="ar-LB"/>
              </w:rPr>
              <w:t>6.2</w:t>
            </w:r>
          </w:p>
        </w:tc>
        <w:tc>
          <w:tcPr>
            <w:tcW w:w="820" w:type="dxa"/>
            <w:tcBorders>
              <w:top w:val="single" w:sz="4" w:space="0" w:color="auto"/>
              <w:left w:val="nil"/>
              <w:bottom w:val="single" w:sz="4" w:space="0" w:color="auto"/>
              <w:right w:val="single" w:sz="4" w:space="0" w:color="auto"/>
            </w:tcBorders>
            <w:shd w:val="clear" w:color="auto" w:fill="auto"/>
            <w:noWrap/>
            <w:vAlign w:val="bottom"/>
          </w:tcPr>
          <w:p w14:paraId="64818B5B" w14:textId="5514BD07" w:rsidR="005D72A2" w:rsidRPr="000238C9" w:rsidRDefault="005D72A2" w:rsidP="00E07291">
            <w:pPr>
              <w:bidi/>
              <w:jc w:val="left"/>
              <w:rPr>
                <w:b/>
                <w:bCs/>
                <w:sz w:val="18"/>
                <w:szCs w:val="18"/>
                <w:lang w:val="en-GB" w:eastAsia="en-CA" w:bidi="ar-LB"/>
              </w:rPr>
            </w:pPr>
            <w:r w:rsidRPr="000238C9">
              <w:rPr>
                <w:b/>
                <w:bCs/>
                <w:sz w:val="18"/>
                <w:szCs w:val="18"/>
                <w:lang w:val="en-GB" w:eastAsia="en-CA" w:bidi="ar-LB"/>
              </w:rPr>
              <w:t>251.2</w:t>
            </w:r>
          </w:p>
        </w:tc>
        <w:tc>
          <w:tcPr>
            <w:tcW w:w="936" w:type="dxa"/>
            <w:tcBorders>
              <w:top w:val="single" w:sz="4" w:space="0" w:color="auto"/>
              <w:left w:val="nil"/>
              <w:bottom w:val="single" w:sz="4" w:space="0" w:color="auto"/>
              <w:right w:val="single" w:sz="4" w:space="0" w:color="auto"/>
            </w:tcBorders>
            <w:shd w:val="clear" w:color="auto" w:fill="auto"/>
            <w:noWrap/>
          </w:tcPr>
          <w:p w14:paraId="58CC0796" w14:textId="2103F3B4" w:rsidR="005D72A2" w:rsidRPr="000238C9" w:rsidRDefault="005D72A2" w:rsidP="00E07291">
            <w:pPr>
              <w:bidi/>
              <w:jc w:val="left"/>
              <w:rPr>
                <w:b/>
                <w:bCs/>
                <w:sz w:val="18"/>
                <w:szCs w:val="18"/>
                <w:lang w:val="en-GB" w:eastAsia="en-CA" w:bidi="ar-LB"/>
              </w:rPr>
            </w:pPr>
            <w:r w:rsidRPr="000238C9">
              <w:rPr>
                <w:b/>
                <w:bCs/>
                <w:sz w:val="18"/>
                <w:szCs w:val="18"/>
                <w:lang w:val="en-GB" w:eastAsia="en-CA" w:bidi="ar-LB"/>
              </w:rPr>
              <w:t xml:space="preserve">18,973.6 </w:t>
            </w:r>
          </w:p>
        </w:tc>
        <w:tc>
          <w:tcPr>
            <w:tcW w:w="787" w:type="dxa"/>
            <w:tcBorders>
              <w:top w:val="single" w:sz="4" w:space="0" w:color="auto"/>
              <w:left w:val="nil"/>
              <w:bottom w:val="single" w:sz="4" w:space="0" w:color="auto"/>
              <w:right w:val="single" w:sz="4" w:space="0" w:color="auto"/>
            </w:tcBorders>
            <w:shd w:val="clear" w:color="auto" w:fill="auto"/>
            <w:noWrap/>
            <w:vAlign w:val="bottom"/>
          </w:tcPr>
          <w:p w14:paraId="264BE40E" w14:textId="212B7C9C" w:rsidR="005D72A2" w:rsidRPr="000238C9" w:rsidRDefault="005D72A2" w:rsidP="00E07291">
            <w:pPr>
              <w:bidi/>
              <w:jc w:val="left"/>
              <w:rPr>
                <w:b/>
                <w:bCs/>
                <w:sz w:val="18"/>
                <w:szCs w:val="18"/>
                <w:lang w:val="en-GB" w:eastAsia="en-CA" w:bidi="ar-LB"/>
              </w:rPr>
            </w:pPr>
            <w:r w:rsidRPr="000238C9">
              <w:rPr>
                <w:b/>
                <w:bCs/>
                <w:sz w:val="18"/>
                <w:szCs w:val="18"/>
                <w:lang w:val="en-GB" w:eastAsia="en-CA" w:bidi="ar-LB"/>
              </w:rPr>
              <w:t>13.2</w:t>
            </w:r>
          </w:p>
        </w:tc>
        <w:tc>
          <w:tcPr>
            <w:tcW w:w="759" w:type="dxa"/>
            <w:tcBorders>
              <w:top w:val="single" w:sz="4" w:space="0" w:color="auto"/>
              <w:left w:val="nil"/>
              <w:bottom w:val="single" w:sz="4" w:space="0" w:color="auto"/>
              <w:right w:val="single" w:sz="4" w:space="0" w:color="auto"/>
            </w:tcBorders>
            <w:shd w:val="clear" w:color="auto" w:fill="auto"/>
            <w:noWrap/>
            <w:vAlign w:val="bottom"/>
          </w:tcPr>
          <w:p w14:paraId="4878A967" w14:textId="1C582CD0" w:rsidR="005D72A2" w:rsidRPr="000238C9" w:rsidRDefault="005D72A2" w:rsidP="00E07291">
            <w:pPr>
              <w:bidi/>
              <w:jc w:val="left"/>
              <w:rPr>
                <w:b/>
                <w:bCs/>
                <w:sz w:val="18"/>
                <w:szCs w:val="18"/>
                <w:lang w:val="en-GB" w:eastAsia="en-CA" w:bidi="ar-LB"/>
              </w:rPr>
            </w:pPr>
            <w:r w:rsidRPr="000238C9">
              <w:rPr>
                <w:b/>
                <w:bCs/>
                <w:sz w:val="18"/>
                <w:szCs w:val="18"/>
                <w:lang w:val="en-GB" w:eastAsia="en-CA" w:bidi="ar-LB"/>
              </w:rPr>
              <w:t>118.6</w:t>
            </w:r>
          </w:p>
        </w:tc>
        <w:tc>
          <w:tcPr>
            <w:tcW w:w="962" w:type="dxa"/>
            <w:tcBorders>
              <w:top w:val="single" w:sz="4" w:space="0" w:color="auto"/>
              <w:left w:val="nil"/>
              <w:bottom w:val="single" w:sz="4" w:space="0" w:color="auto"/>
              <w:right w:val="single" w:sz="4" w:space="0" w:color="auto"/>
            </w:tcBorders>
            <w:shd w:val="clear" w:color="auto" w:fill="auto"/>
            <w:noWrap/>
            <w:vAlign w:val="bottom"/>
          </w:tcPr>
          <w:p w14:paraId="5807B6B9" w14:textId="7DBBED9E" w:rsidR="005D72A2" w:rsidRPr="000238C9" w:rsidRDefault="005D72A2" w:rsidP="00E07291">
            <w:pPr>
              <w:bidi/>
              <w:jc w:val="left"/>
              <w:rPr>
                <w:b/>
                <w:bCs/>
                <w:sz w:val="18"/>
                <w:szCs w:val="18"/>
                <w:lang w:val="en-GB" w:eastAsia="en-CA" w:bidi="ar-LB"/>
              </w:rPr>
            </w:pPr>
            <w:r w:rsidRPr="000238C9">
              <w:rPr>
                <w:b/>
                <w:bCs/>
                <w:sz w:val="18"/>
                <w:szCs w:val="18"/>
                <w:lang w:val="en-GB" w:eastAsia="en-CA" w:bidi="ar-LB"/>
              </w:rPr>
              <w:t>19,852.3</w:t>
            </w:r>
          </w:p>
        </w:tc>
      </w:tr>
      <w:tr w:rsidR="004F730F" w:rsidRPr="000238C9" w14:paraId="410F3D6C" w14:textId="77777777" w:rsidTr="00E07291">
        <w:trPr>
          <w:trHeight w:val="42"/>
          <w:jc w:val="center"/>
        </w:trPr>
        <w:tc>
          <w:tcPr>
            <w:tcW w:w="155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B3F790B" w14:textId="3016103D" w:rsidR="005D72A2" w:rsidRPr="000238C9" w:rsidRDefault="005D72A2" w:rsidP="002A28BD">
            <w:pPr>
              <w:bidi/>
              <w:jc w:val="left"/>
              <w:rPr>
                <w:b/>
                <w:bCs/>
                <w:sz w:val="18"/>
                <w:szCs w:val="18"/>
                <w:lang w:val="en-GB" w:eastAsia="en-CA" w:bidi="ar-LB"/>
              </w:rPr>
            </w:pPr>
            <w:r w:rsidRPr="000238C9">
              <w:rPr>
                <w:b/>
                <w:bCs/>
                <w:sz w:val="18"/>
                <w:szCs w:val="18"/>
                <w:lang w:val="en-GB" w:eastAsia="en-CA" w:bidi="ar-LB"/>
              </w:rPr>
              <w:t>Non-L</w:t>
            </w:r>
            <w:r w:rsidR="00C3467C" w:rsidRPr="000238C9">
              <w:rPr>
                <w:b/>
                <w:bCs/>
                <w:sz w:val="18"/>
                <w:szCs w:val="18"/>
                <w:rtl/>
                <w:lang w:val="en-GB" w:eastAsia="en-CA" w:bidi="ar-LB"/>
              </w:rPr>
              <w:t>غير المنخفضة الاستهلاك</w:t>
            </w:r>
            <w:r w:rsidRPr="000238C9">
              <w:rPr>
                <w:b/>
                <w:bCs/>
                <w:sz w:val="18"/>
                <w:szCs w:val="18"/>
                <w:lang w:val="en-GB" w:eastAsia="en-CA" w:bidi="ar-LB"/>
              </w:rPr>
              <w:t>C</w:t>
            </w:r>
            <w:r w:rsidR="007B2153" w:rsidRPr="000238C9">
              <w:rPr>
                <w:b/>
                <w:bCs/>
                <w:sz w:val="18"/>
                <w:szCs w:val="18"/>
                <w:lang w:val="en-GB" w:eastAsia="en-CA" w:bidi="ar-LB"/>
              </w:rPr>
              <w:t>*****</w:t>
            </w:r>
          </w:p>
        </w:tc>
        <w:tc>
          <w:tcPr>
            <w:tcW w:w="846" w:type="dxa"/>
            <w:tcBorders>
              <w:top w:val="single" w:sz="4" w:space="0" w:color="auto"/>
              <w:left w:val="nil"/>
              <w:bottom w:val="single" w:sz="4" w:space="0" w:color="auto"/>
              <w:right w:val="single" w:sz="4" w:space="0" w:color="auto"/>
            </w:tcBorders>
            <w:shd w:val="clear" w:color="auto" w:fill="auto"/>
            <w:noWrap/>
            <w:vAlign w:val="bottom"/>
          </w:tcPr>
          <w:p w14:paraId="0D137EBB" w14:textId="31B67EC3" w:rsidR="005D72A2" w:rsidRPr="000238C9" w:rsidRDefault="005D72A2" w:rsidP="00E07291">
            <w:pPr>
              <w:bidi/>
              <w:jc w:val="left"/>
              <w:rPr>
                <w:b/>
                <w:bCs/>
                <w:sz w:val="18"/>
                <w:szCs w:val="18"/>
                <w:lang w:val="en-GB" w:eastAsia="en-CA" w:bidi="ar-LB"/>
              </w:rPr>
            </w:pPr>
            <w:r w:rsidRPr="000238C9">
              <w:rPr>
                <w:b/>
                <w:bCs/>
                <w:sz w:val="18"/>
                <w:szCs w:val="18"/>
                <w:lang w:val="en-GB" w:eastAsia="en-CA" w:bidi="ar-LB"/>
              </w:rPr>
              <w:t>11,715.3</w:t>
            </w:r>
          </w:p>
        </w:tc>
        <w:tc>
          <w:tcPr>
            <w:tcW w:w="846" w:type="dxa"/>
            <w:tcBorders>
              <w:top w:val="single" w:sz="4" w:space="0" w:color="auto"/>
              <w:left w:val="nil"/>
              <w:bottom w:val="single" w:sz="4" w:space="0" w:color="auto"/>
              <w:right w:val="single" w:sz="4" w:space="0" w:color="auto"/>
            </w:tcBorders>
            <w:shd w:val="clear" w:color="auto" w:fill="auto"/>
            <w:noWrap/>
            <w:vAlign w:val="bottom"/>
          </w:tcPr>
          <w:p w14:paraId="3FF17658" w14:textId="4129C4D3" w:rsidR="005D72A2" w:rsidRPr="000238C9" w:rsidRDefault="005D72A2" w:rsidP="00E07291">
            <w:pPr>
              <w:bidi/>
              <w:jc w:val="left"/>
              <w:rPr>
                <w:b/>
                <w:bCs/>
                <w:sz w:val="18"/>
                <w:szCs w:val="18"/>
                <w:lang w:val="en-GB" w:eastAsia="en-CA" w:bidi="ar-LB"/>
              </w:rPr>
            </w:pPr>
            <w:r w:rsidRPr="000238C9">
              <w:rPr>
                <w:b/>
                <w:bCs/>
                <w:sz w:val="18"/>
                <w:szCs w:val="18"/>
                <w:lang w:val="en-GB" w:eastAsia="en-CA" w:bidi="ar-LB"/>
              </w:rPr>
              <w:t>16,294.1</w:t>
            </w:r>
          </w:p>
        </w:tc>
        <w:tc>
          <w:tcPr>
            <w:tcW w:w="846" w:type="dxa"/>
            <w:tcBorders>
              <w:top w:val="single" w:sz="4" w:space="0" w:color="auto"/>
              <w:left w:val="nil"/>
              <w:bottom w:val="single" w:sz="4" w:space="0" w:color="auto"/>
              <w:right w:val="single" w:sz="4" w:space="0" w:color="auto"/>
            </w:tcBorders>
            <w:shd w:val="clear" w:color="auto" w:fill="auto"/>
            <w:noWrap/>
            <w:vAlign w:val="bottom"/>
          </w:tcPr>
          <w:p w14:paraId="2D55E077" w14:textId="7A709F27" w:rsidR="005D72A2" w:rsidRPr="000238C9" w:rsidRDefault="005D72A2" w:rsidP="00E07291">
            <w:pPr>
              <w:bidi/>
              <w:jc w:val="left"/>
              <w:rPr>
                <w:b/>
                <w:bCs/>
                <w:sz w:val="18"/>
                <w:szCs w:val="18"/>
                <w:lang w:val="en-GB" w:eastAsia="en-CA" w:bidi="ar-LB"/>
              </w:rPr>
            </w:pPr>
            <w:r w:rsidRPr="000238C9">
              <w:rPr>
                <w:b/>
                <w:bCs/>
                <w:sz w:val="18"/>
                <w:szCs w:val="18"/>
                <w:lang w:val="en-GB" w:eastAsia="en-CA" w:bidi="ar-LB"/>
              </w:rPr>
              <w:t>35,651.1</w:t>
            </w:r>
          </w:p>
        </w:tc>
        <w:tc>
          <w:tcPr>
            <w:tcW w:w="936" w:type="dxa"/>
            <w:tcBorders>
              <w:top w:val="single" w:sz="4" w:space="0" w:color="auto"/>
              <w:left w:val="nil"/>
              <w:bottom w:val="single" w:sz="4" w:space="0" w:color="auto"/>
              <w:right w:val="single" w:sz="4" w:space="0" w:color="auto"/>
            </w:tcBorders>
            <w:shd w:val="clear" w:color="auto" w:fill="auto"/>
            <w:noWrap/>
            <w:vAlign w:val="bottom"/>
          </w:tcPr>
          <w:p w14:paraId="52910E8B" w14:textId="4D968677" w:rsidR="005D72A2" w:rsidRPr="000238C9" w:rsidRDefault="005D72A2" w:rsidP="00E07291">
            <w:pPr>
              <w:bidi/>
              <w:jc w:val="left"/>
              <w:rPr>
                <w:b/>
                <w:bCs/>
                <w:sz w:val="18"/>
                <w:szCs w:val="18"/>
                <w:lang w:val="en-GB" w:eastAsia="en-CA" w:bidi="ar-LB"/>
              </w:rPr>
            </w:pPr>
            <w:r w:rsidRPr="000238C9">
              <w:rPr>
                <w:b/>
                <w:bCs/>
                <w:sz w:val="18"/>
                <w:szCs w:val="18"/>
                <w:lang w:val="en-GB" w:eastAsia="en-CA" w:bidi="ar-LB"/>
              </w:rPr>
              <w:t>119,345.3</w:t>
            </w:r>
          </w:p>
        </w:tc>
        <w:tc>
          <w:tcPr>
            <w:tcW w:w="936" w:type="dxa"/>
            <w:tcBorders>
              <w:top w:val="single" w:sz="4" w:space="0" w:color="auto"/>
              <w:left w:val="nil"/>
              <w:bottom w:val="single" w:sz="4" w:space="0" w:color="auto"/>
              <w:right w:val="single" w:sz="4" w:space="0" w:color="auto"/>
            </w:tcBorders>
            <w:shd w:val="clear" w:color="auto" w:fill="auto"/>
            <w:noWrap/>
            <w:vAlign w:val="bottom"/>
          </w:tcPr>
          <w:p w14:paraId="21E7D81E" w14:textId="22B16145" w:rsidR="005D72A2" w:rsidRPr="000238C9" w:rsidRDefault="005D72A2" w:rsidP="00E07291">
            <w:pPr>
              <w:bidi/>
              <w:jc w:val="left"/>
              <w:rPr>
                <w:b/>
                <w:bCs/>
                <w:sz w:val="18"/>
                <w:szCs w:val="18"/>
                <w:lang w:val="en-GB" w:eastAsia="en-CA" w:bidi="ar-LB"/>
              </w:rPr>
            </w:pPr>
            <w:r w:rsidRPr="000238C9">
              <w:rPr>
                <w:b/>
                <w:bCs/>
                <w:sz w:val="18"/>
                <w:szCs w:val="18"/>
                <w:lang w:val="en-GB" w:eastAsia="en-CA" w:bidi="ar-LB"/>
              </w:rPr>
              <w:t>173,681.1</w:t>
            </w:r>
          </w:p>
        </w:tc>
        <w:tc>
          <w:tcPr>
            <w:tcW w:w="820" w:type="dxa"/>
            <w:tcBorders>
              <w:top w:val="single" w:sz="4" w:space="0" w:color="auto"/>
              <w:left w:val="nil"/>
              <w:bottom w:val="single" w:sz="4" w:space="0" w:color="auto"/>
              <w:right w:val="single" w:sz="4" w:space="0" w:color="auto"/>
            </w:tcBorders>
            <w:shd w:val="clear" w:color="auto" w:fill="auto"/>
            <w:noWrap/>
            <w:vAlign w:val="bottom"/>
          </w:tcPr>
          <w:p w14:paraId="565AC6C5" w14:textId="09ED45F9" w:rsidR="005D72A2" w:rsidRPr="000238C9" w:rsidRDefault="005D72A2" w:rsidP="00E07291">
            <w:pPr>
              <w:bidi/>
              <w:jc w:val="left"/>
              <w:rPr>
                <w:b/>
                <w:bCs/>
                <w:sz w:val="18"/>
                <w:szCs w:val="18"/>
                <w:lang w:val="en-GB" w:eastAsia="en-CA" w:bidi="ar-LB"/>
              </w:rPr>
            </w:pPr>
            <w:r w:rsidRPr="000238C9">
              <w:rPr>
                <w:b/>
                <w:bCs/>
                <w:sz w:val="18"/>
                <w:szCs w:val="18"/>
                <w:lang w:val="en-GB" w:eastAsia="en-CA" w:bidi="ar-LB"/>
              </w:rPr>
              <w:t>6,702.3</w:t>
            </w:r>
          </w:p>
        </w:tc>
        <w:tc>
          <w:tcPr>
            <w:tcW w:w="936" w:type="dxa"/>
            <w:tcBorders>
              <w:top w:val="single" w:sz="4" w:space="0" w:color="auto"/>
              <w:left w:val="nil"/>
              <w:bottom w:val="single" w:sz="4" w:space="0" w:color="auto"/>
              <w:right w:val="single" w:sz="4" w:space="0" w:color="auto"/>
            </w:tcBorders>
            <w:shd w:val="clear" w:color="auto" w:fill="auto"/>
            <w:noWrap/>
          </w:tcPr>
          <w:p w14:paraId="73886588" w14:textId="2FA8F36B" w:rsidR="005D72A2" w:rsidRPr="000238C9" w:rsidRDefault="005D72A2" w:rsidP="00E07291">
            <w:pPr>
              <w:bidi/>
              <w:jc w:val="left"/>
              <w:rPr>
                <w:b/>
                <w:bCs/>
                <w:sz w:val="18"/>
                <w:szCs w:val="18"/>
                <w:lang w:val="en-GB" w:eastAsia="en-CA" w:bidi="ar-LB"/>
              </w:rPr>
            </w:pPr>
            <w:r w:rsidRPr="000238C9">
              <w:rPr>
                <w:b/>
                <w:bCs/>
                <w:sz w:val="18"/>
                <w:szCs w:val="18"/>
                <w:lang w:val="en-GB" w:eastAsia="en-CA" w:bidi="ar-LB"/>
              </w:rPr>
              <w:t xml:space="preserve">201,415.7 </w:t>
            </w:r>
          </w:p>
        </w:tc>
        <w:tc>
          <w:tcPr>
            <w:tcW w:w="787" w:type="dxa"/>
            <w:tcBorders>
              <w:top w:val="single" w:sz="4" w:space="0" w:color="auto"/>
              <w:left w:val="nil"/>
              <w:bottom w:val="single" w:sz="4" w:space="0" w:color="auto"/>
              <w:right w:val="single" w:sz="4" w:space="0" w:color="auto"/>
            </w:tcBorders>
            <w:shd w:val="clear" w:color="auto" w:fill="auto"/>
            <w:noWrap/>
            <w:vAlign w:val="bottom"/>
          </w:tcPr>
          <w:p w14:paraId="52ABF6CF" w14:textId="5AE1A84E" w:rsidR="005D72A2" w:rsidRPr="000238C9" w:rsidRDefault="005D72A2" w:rsidP="00E07291">
            <w:pPr>
              <w:bidi/>
              <w:jc w:val="left"/>
              <w:rPr>
                <w:b/>
                <w:bCs/>
                <w:sz w:val="18"/>
                <w:szCs w:val="18"/>
                <w:lang w:val="en-GB" w:eastAsia="en-CA" w:bidi="ar-LB"/>
              </w:rPr>
            </w:pPr>
            <w:r w:rsidRPr="000238C9">
              <w:rPr>
                <w:b/>
                <w:bCs/>
                <w:sz w:val="18"/>
                <w:szCs w:val="18"/>
                <w:lang w:val="en-GB" w:eastAsia="en-CA" w:bidi="ar-LB"/>
              </w:rPr>
              <w:t>3,174.8</w:t>
            </w:r>
          </w:p>
        </w:tc>
        <w:tc>
          <w:tcPr>
            <w:tcW w:w="759" w:type="dxa"/>
            <w:tcBorders>
              <w:top w:val="single" w:sz="4" w:space="0" w:color="auto"/>
              <w:left w:val="nil"/>
              <w:bottom w:val="single" w:sz="4" w:space="0" w:color="auto"/>
              <w:right w:val="single" w:sz="4" w:space="0" w:color="auto"/>
            </w:tcBorders>
            <w:shd w:val="clear" w:color="auto" w:fill="auto"/>
            <w:noWrap/>
            <w:vAlign w:val="bottom"/>
          </w:tcPr>
          <w:p w14:paraId="2A284C53" w14:textId="1E02A50F" w:rsidR="005D72A2" w:rsidRPr="000238C9" w:rsidRDefault="005D72A2" w:rsidP="00E07291">
            <w:pPr>
              <w:bidi/>
              <w:jc w:val="left"/>
              <w:rPr>
                <w:b/>
                <w:bCs/>
                <w:sz w:val="18"/>
                <w:szCs w:val="18"/>
                <w:lang w:val="en-GB" w:eastAsia="en-CA" w:bidi="ar-LB"/>
              </w:rPr>
            </w:pPr>
            <w:r w:rsidRPr="000238C9">
              <w:rPr>
                <w:b/>
                <w:bCs/>
                <w:sz w:val="18"/>
                <w:szCs w:val="18"/>
                <w:lang w:val="en-GB" w:eastAsia="en-CA" w:bidi="ar-LB"/>
              </w:rPr>
              <w:t>5,056.6</w:t>
            </w:r>
          </w:p>
        </w:tc>
        <w:tc>
          <w:tcPr>
            <w:tcW w:w="962" w:type="dxa"/>
            <w:tcBorders>
              <w:top w:val="single" w:sz="4" w:space="0" w:color="auto"/>
              <w:left w:val="nil"/>
              <w:bottom w:val="single" w:sz="4" w:space="0" w:color="auto"/>
              <w:right w:val="single" w:sz="4" w:space="0" w:color="auto"/>
            </w:tcBorders>
            <w:shd w:val="clear" w:color="auto" w:fill="auto"/>
            <w:noWrap/>
            <w:vAlign w:val="bottom"/>
          </w:tcPr>
          <w:p w14:paraId="6704DFEC" w14:textId="6682F96D" w:rsidR="005D72A2" w:rsidRPr="000238C9" w:rsidRDefault="005D72A2" w:rsidP="00E07291">
            <w:pPr>
              <w:bidi/>
              <w:jc w:val="left"/>
              <w:rPr>
                <w:b/>
                <w:bCs/>
                <w:sz w:val="18"/>
                <w:szCs w:val="18"/>
                <w:lang w:val="en-GB" w:eastAsia="en-CA" w:bidi="ar-LB"/>
              </w:rPr>
            </w:pPr>
            <w:r w:rsidRPr="000238C9">
              <w:rPr>
                <w:b/>
                <w:bCs/>
                <w:sz w:val="18"/>
                <w:szCs w:val="18"/>
                <w:lang w:val="en-GB" w:eastAsia="en-CA" w:bidi="ar-LB"/>
              </w:rPr>
              <w:t>624,979.4</w:t>
            </w:r>
          </w:p>
        </w:tc>
      </w:tr>
    </w:tbl>
    <w:p w14:paraId="2FCE325E" w14:textId="6C559121" w:rsidR="00C57BD6" w:rsidRPr="000238C9" w:rsidRDefault="00D96194" w:rsidP="002F3A5E">
      <w:pPr>
        <w:bidi/>
        <w:rPr>
          <w:sz w:val="18"/>
          <w:szCs w:val="18"/>
          <w:rtl/>
          <w:lang w:val="en-GB" w:bidi="ar-LB"/>
        </w:rPr>
      </w:pPr>
      <w:r w:rsidRPr="000238C9">
        <w:rPr>
          <w:sz w:val="18"/>
          <w:szCs w:val="18"/>
          <w:lang w:val="en-GB" w:bidi="ar-LB"/>
        </w:rPr>
        <w:t xml:space="preserve">* </w:t>
      </w:r>
      <w:r w:rsidR="00C57BD6" w:rsidRPr="000238C9">
        <w:rPr>
          <w:sz w:val="18"/>
          <w:szCs w:val="18"/>
          <w:rtl/>
          <w:lang w:val="en-GB" w:bidi="ar-LB"/>
        </w:rPr>
        <w:t xml:space="preserve"> في حالة عدم استطاعت توزيع استهلاك التصنيع، ترد المعلومات في </w:t>
      </w:r>
      <w:r w:rsidR="002F3A5E" w:rsidRPr="000238C9">
        <w:rPr>
          <w:sz w:val="18"/>
          <w:szCs w:val="18"/>
          <w:rtl/>
          <w:lang w:val="en-GB" w:bidi="ar-LB"/>
        </w:rPr>
        <w:t>ال</w:t>
      </w:r>
      <w:r w:rsidR="00C57BD6" w:rsidRPr="000238C9">
        <w:rPr>
          <w:sz w:val="18"/>
          <w:szCs w:val="18"/>
          <w:rtl/>
          <w:lang w:val="en-GB" w:bidi="ar-LB"/>
        </w:rPr>
        <w:t>عمود "</w:t>
      </w:r>
      <w:r w:rsidR="002F3A5E" w:rsidRPr="000238C9">
        <w:rPr>
          <w:sz w:val="18"/>
          <w:szCs w:val="18"/>
          <w:rtl/>
          <w:lang w:val="en-GB" w:bidi="ar-LB"/>
        </w:rPr>
        <w:t>المجموع</w:t>
      </w:r>
      <w:r w:rsidR="00C57BD6" w:rsidRPr="000238C9">
        <w:rPr>
          <w:sz w:val="18"/>
          <w:szCs w:val="18"/>
          <w:rtl/>
          <w:lang w:val="en-GB" w:bidi="ar-LB"/>
        </w:rPr>
        <w:t>".</w:t>
      </w:r>
    </w:p>
    <w:p w14:paraId="29AD832B" w14:textId="0D94F1C2" w:rsidR="002F3A5E" w:rsidRPr="000238C9" w:rsidRDefault="00D96194" w:rsidP="002F3A5E">
      <w:pPr>
        <w:bidi/>
        <w:rPr>
          <w:sz w:val="18"/>
          <w:szCs w:val="18"/>
          <w:rtl/>
          <w:lang w:val="en-GB" w:bidi="ar-LB"/>
        </w:rPr>
      </w:pPr>
      <w:r w:rsidRPr="000238C9">
        <w:rPr>
          <w:sz w:val="18"/>
          <w:szCs w:val="18"/>
          <w:lang w:val="en-GB" w:bidi="ar-LB"/>
        </w:rPr>
        <w:t xml:space="preserve">** </w:t>
      </w:r>
      <w:r w:rsidR="002F3A5E" w:rsidRPr="000238C9">
        <w:rPr>
          <w:sz w:val="18"/>
          <w:szCs w:val="18"/>
          <w:rtl/>
          <w:lang w:val="en-GB" w:bidi="ar-LB"/>
        </w:rPr>
        <w:t xml:space="preserve"> يستخدم الهيدروفلوروكربون-23 كمادة نوعية في خلائط </w:t>
      </w:r>
      <w:r w:rsidR="002F3A5E" w:rsidRPr="000238C9">
        <w:rPr>
          <w:sz w:val="18"/>
          <w:szCs w:val="18"/>
          <w:lang w:val="en-GB" w:bidi="ar-LB"/>
        </w:rPr>
        <w:t>R-508B</w:t>
      </w:r>
      <w:r w:rsidR="002F3A5E" w:rsidRPr="000238C9">
        <w:rPr>
          <w:sz w:val="18"/>
          <w:szCs w:val="18"/>
          <w:rtl/>
          <w:lang w:val="en-GB" w:bidi="ar-LB"/>
        </w:rPr>
        <w:t xml:space="preserve"> حيث يمثل الهيدروفلوروكربون-23 أحد العناصر.</w:t>
      </w:r>
    </w:p>
    <w:p w14:paraId="260B4BC3" w14:textId="35499D70" w:rsidR="002F3A5E" w:rsidRPr="000238C9" w:rsidRDefault="00D96194" w:rsidP="00142EFC">
      <w:pPr>
        <w:bidi/>
        <w:rPr>
          <w:sz w:val="18"/>
          <w:szCs w:val="18"/>
          <w:rtl/>
          <w:lang w:val="en-GB" w:bidi="ar-LB"/>
        </w:rPr>
      </w:pPr>
      <w:r w:rsidRPr="000238C9">
        <w:rPr>
          <w:sz w:val="18"/>
          <w:szCs w:val="18"/>
          <w:lang w:val="en-GB" w:bidi="ar-LB"/>
        </w:rPr>
        <w:t xml:space="preserve">*** </w:t>
      </w:r>
      <w:r w:rsidR="002F3A5E" w:rsidRPr="000238C9">
        <w:rPr>
          <w:sz w:val="18"/>
          <w:szCs w:val="18"/>
          <w:rtl/>
          <w:lang w:val="en-GB" w:bidi="ar-LB"/>
        </w:rPr>
        <w:t xml:space="preserve"> قد لا يصل مجموع أعمدة التوزيع القطاعي إلى الإجمالي لأن بعض البلدان </w:t>
      </w:r>
      <w:r w:rsidR="00142EFC" w:rsidRPr="000238C9">
        <w:rPr>
          <w:sz w:val="18"/>
          <w:szCs w:val="18"/>
          <w:rtl/>
          <w:lang w:val="en-GB" w:bidi="ar-LB"/>
        </w:rPr>
        <w:t>لا تبلغ إلا</w:t>
      </w:r>
      <w:r w:rsidR="002F3A5E" w:rsidRPr="000238C9">
        <w:rPr>
          <w:sz w:val="18"/>
          <w:szCs w:val="18"/>
          <w:rtl/>
          <w:lang w:val="en-GB" w:bidi="ar-LB"/>
        </w:rPr>
        <w:t xml:space="preserve"> </w:t>
      </w:r>
      <w:r w:rsidR="00142EFC" w:rsidRPr="000238C9">
        <w:rPr>
          <w:sz w:val="18"/>
          <w:szCs w:val="18"/>
          <w:rtl/>
          <w:lang w:val="en-GB" w:bidi="ar-LB"/>
        </w:rPr>
        <w:t>المجموع دون التفاصيل</w:t>
      </w:r>
      <w:r w:rsidR="002F3A5E" w:rsidRPr="000238C9">
        <w:rPr>
          <w:sz w:val="18"/>
          <w:szCs w:val="18"/>
          <w:rtl/>
          <w:lang w:val="en-GB" w:bidi="ar-LB"/>
        </w:rPr>
        <w:t>.</w:t>
      </w:r>
    </w:p>
    <w:p w14:paraId="6429A621" w14:textId="4D1573D1" w:rsidR="00142EFC" w:rsidRPr="000238C9" w:rsidRDefault="00D96194" w:rsidP="00142EFC">
      <w:pPr>
        <w:bidi/>
        <w:rPr>
          <w:sz w:val="18"/>
          <w:szCs w:val="18"/>
          <w:rtl/>
          <w:lang w:val="en-GB" w:bidi="ar-LB"/>
        </w:rPr>
      </w:pPr>
      <w:r w:rsidRPr="000238C9">
        <w:rPr>
          <w:sz w:val="18"/>
          <w:szCs w:val="18"/>
          <w:lang w:val="en-GB" w:bidi="ar-LB"/>
        </w:rPr>
        <w:t xml:space="preserve">**** </w:t>
      </w:r>
      <w:r w:rsidR="00142EFC" w:rsidRPr="000238C9">
        <w:rPr>
          <w:sz w:val="18"/>
          <w:szCs w:val="18"/>
          <w:rtl/>
          <w:lang w:val="en-GB" w:bidi="ar-LB"/>
        </w:rPr>
        <w:t xml:space="preserve"> كان الاستهلاك يبلغ بصورة غير مباشرة للمكافحة أكثر من الرغاوى لأن بعض البل</w:t>
      </w:r>
      <w:r w:rsidR="002E07A0" w:rsidRPr="000238C9">
        <w:rPr>
          <w:sz w:val="18"/>
          <w:szCs w:val="18"/>
          <w:rtl/>
          <w:lang w:val="en-GB" w:bidi="ar-LB"/>
        </w:rPr>
        <w:t>دان لا تبلغ إلاّ المجموع دون ال</w:t>
      </w:r>
      <w:r w:rsidR="00142EFC" w:rsidRPr="000238C9">
        <w:rPr>
          <w:sz w:val="18"/>
          <w:szCs w:val="18"/>
          <w:rtl/>
          <w:lang w:val="en-GB" w:bidi="ar-LB"/>
        </w:rPr>
        <w:t>تفاصيل.</w:t>
      </w:r>
    </w:p>
    <w:p w14:paraId="1B74192A" w14:textId="62C5050A" w:rsidR="00142EFC" w:rsidRPr="000238C9" w:rsidRDefault="007B2153" w:rsidP="002E07A0">
      <w:pPr>
        <w:bidi/>
        <w:rPr>
          <w:sz w:val="18"/>
          <w:szCs w:val="18"/>
          <w:rtl/>
          <w:lang w:val="en-GB" w:bidi="ar-LB"/>
        </w:rPr>
      </w:pPr>
      <w:r w:rsidRPr="000238C9">
        <w:rPr>
          <w:sz w:val="18"/>
          <w:szCs w:val="18"/>
          <w:lang w:val="en-GB" w:bidi="ar-LB"/>
        </w:rPr>
        <w:t>*****</w:t>
      </w:r>
      <w:r w:rsidR="00F95F63" w:rsidRPr="000238C9">
        <w:rPr>
          <w:sz w:val="18"/>
          <w:szCs w:val="18"/>
          <w:lang w:val="en-GB" w:bidi="ar-LB"/>
        </w:rPr>
        <w:t xml:space="preserve"> </w:t>
      </w:r>
      <w:r w:rsidR="00142EFC" w:rsidRPr="000238C9">
        <w:rPr>
          <w:sz w:val="18"/>
          <w:szCs w:val="18"/>
          <w:rtl/>
          <w:lang w:val="en-GB" w:bidi="ar-LB"/>
        </w:rPr>
        <w:t xml:space="preserve"> تصنف البلدان </w:t>
      </w:r>
      <w:r w:rsidR="002E07A0" w:rsidRPr="000238C9">
        <w:rPr>
          <w:sz w:val="18"/>
          <w:szCs w:val="18"/>
          <w:rtl/>
          <w:lang w:val="en-GB" w:bidi="ar-LB"/>
        </w:rPr>
        <w:t xml:space="preserve">التي ينخفض فيها حجم الاستهلاك وتلك التي لا ينخفض فيها حجم الاستهلاك على أساس رقم </w:t>
      </w:r>
      <w:r w:rsidR="00142EFC" w:rsidRPr="000238C9">
        <w:rPr>
          <w:sz w:val="18"/>
          <w:szCs w:val="18"/>
          <w:rtl/>
          <w:lang w:val="en-GB" w:bidi="ar-LB"/>
        </w:rPr>
        <w:t xml:space="preserve">أساس </w:t>
      </w:r>
      <w:r w:rsidR="002E07A0" w:rsidRPr="000238C9">
        <w:rPr>
          <w:sz w:val="18"/>
          <w:szCs w:val="18"/>
          <w:rtl/>
          <w:lang w:val="en-GB" w:bidi="ar-LB"/>
        </w:rPr>
        <w:t>الهيدروكلوروفلوروكربون</w:t>
      </w:r>
      <w:r w:rsidR="00142EFC" w:rsidRPr="000238C9">
        <w:rPr>
          <w:sz w:val="18"/>
          <w:szCs w:val="18"/>
          <w:rtl/>
          <w:lang w:val="en-GB" w:bidi="ar-LB"/>
        </w:rPr>
        <w:t>.</w:t>
      </w:r>
    </w:p>
    <w:p w14:paraId="1171D133" w14:textId="77777777" w:rsidR="00D96194" w:rsidRPr="000238C9" w:rsidRDefault="00D96194" w:rsidP="002A28BD">
      <w:pPr>
        <w:bidi/>
        <w:rPr>
          <w:rtl/>
          <w:lang w:val="en-GB" w:bidi="ar-LB"/>
        </w:rPr>
      </w:pPr>
    </w:p>
    <w:p w14:paraId="4B090559" w14:textId="5ECAE1E1" w:rsidR="002E07A0" w:rsidRPr="007411A1" w:rsidRDefault="002E07A0" w:rsidP="002A28BD">
      <w:pPr>
        <w:pStyle w:val="Heading1"/>
        <w:bidi/>
        <w:rPr>
          <w:sz w:val="24"/>
          <w:szCs w:val="24"/>
          <w:lang w:val="en-GB" w:bidi="ar-LB"/>
        </w:rPr>
      </w:pPr>
      <w:r w:rsidRPr="007411A1">
        <w:rPr>
          <w:sz w:val="24"/>
          <w:szCs w:val="24"/>
          <w:rtl/>
          <w:lang w:val="en-GB" w:bidi="ar-LB"/>
        </w:rPr>
        <w:t>وفي عام 2022، كانت القطاعات الخمسة التي تمثل أكبر استهلاك للمواد الهيدروفلوروكربونية (بحسب الأطنان المترية) هي خدمة التبريد (</w:t>
      </w:r>
      <w:r w:rsidRPr="007411A1">
        <w:rPr>
          <w:sz w:val="24"/>
          <w:szCs w:val="24"/>
          <w:lang w:val="en-GB" w:bidi="ar-LB"/>
        </w:rPr>
        <w:t>34.2</w:t>
      </w:r>
      <w:r w:rsidRPr="007411A1">
        <w:rPr>
          <w:sz w:val="24"/>
          <w:szCs w:val="24"/>
          <w:rtl/>
          <w:lang w:val="en-GB" w:bidi="ar-LB"/>
        </w:rPr>
        <w:t xml:space="preserve"> في المائة)، وتصنيع أجهزة التبريد- تكييف الهواء (</w:t>
      </w:r>
      <w:r w:rsidRPr="007411A1">
        <w:rPr>
          <w:sz w:val="24"/>
          <w:szCs w:val="24"/>
          <w:lang w:val="en-GB" w:bidi="ar-LB"/>
        </w:rPr>
        <w:t>26.9</w:t>
      </w:r>
      <w:r w:rsidRPr="007411A1">
        <w:rPr>
          <w:sz w:val="24"/>
          <w:szCs w:val="24"/>
          <w:rtl/>
          <w:lang w:val="en-GB" w:bidi="ar-LB"/>
        </w:rPr>
        <w:t xml:space="preserve"> في المائة من المجموع). وتصنيع أجهزة التبريد- غير ذلك (</w:t>
      </w:r>
      <w:r w:rsidRPr="007411A1">
        <w:rPr>
          <w:sz w:val="24"/>
          <w:szCs w:val="24"/>
          <w:lang w:val="en-GB" w:bidi="ar-LB"/>
        </w:rPr>
        <w:t>18.5</w:t>
      </w:r>
      <w:r w:rsidRPr="007411A1">
        <w:rPr>
          <w:sz w:val="24"/>
          <w:szCs w:val="24"/>
          <w:rtl/>
          <w:lang w:val="en-GB" w:bidi="ar-LB"/>
        </w:rPr>
        <w:t xml:space="preserve"> في المائة)، ومكافحة الحرائق (</w:t>
      </w:r>
      <w:r w:rsidRPr="007411A1">
        <w:rPr>
          <w:sz w:val="24"/>
          <w:szCs w:val="24"/>
          <w:lang w:val="en-GB" w:bidi="ar-LB"/>
        </w:rPr>
        <w:t>5.5</w:t>
      </w:r>
      <w:r w:rsidRPr="007411A1">
        <w:rPr>
          <w:sz w:val="24"/>
          <w:szCs w:val="24"/>
          <w:rtl/>
          <w:lang w:val="en-GB" w:bidi="ar-LB"/>
        </w:rPr>
        <w:t xml:space="preserve"> في المائة)، </w:t>
      </w:r>
      <w:r w:rsidR="009F3C38" w:rsidRPr="007411A1">
        <w:rPr>
          <w:sz w:val="24"/>
          <w:szCs w:val="24"/>
          <w:rtl/>
          <w:lang w:val="en-GB" w:bidi="ar-LB"/>
        </w:rPr>
        <w:t>والرغاوى</w:t>
      </w:r>
      <w:r w:rsidRPr="007411A1">
        <w:rPr>
          <w:sz w:val="24"/>
          <w:szCs w:val="24"/>
          <w:rtl/>
          <w:lang w:val="en-GB" w:bidi="ar-LB"/>
        </w:rPr>
        <w:t xml:space="preserve"> (</w:t>
      </w:r>
      <w:r w:rsidRPr="007411A1">
        <w:rPr>
          <w:sz w:val="24"/>
          <w:szCs w:val="24"/>
          <w:lang w:val="en-GB" w:bidi="ar-LB"/>
        </w:rPr>
        <w:t>2.6</w:t>
      </w:r>
      <w:r w:rsidRPr="007411A1">
        <w:rPr>
          <w:sz w:val="24"/>
          <w:szCs w:val="24"/>
          <w:rtl/>
          <w:lang w:val="en-GB" w:bidi="ar-LB"/>
        </w:rPr>
        <w:t xml:space="preserve"> في المائة).</w:t>
      </w:r>
    </w:p>
    <w:p w14:paraId="017B9D1B" w14:textId="6CE1A97A" w:rsidR="002E07A0" w:rsidRPr="007411A1" w:rsidRDefault="002E07A0" w:rsidP="00724566">
      <w:pPr>
        <w:pStyle w:val="Heading1"/>
        <w:bidi/>
        <w:rPr>
          <w:sz w:val="24"/>
          <w:szCs w:val="24"/>
          <w:lang w:val="en-GB" w:bidi="ar-LB"/>
        </w:rPr>
      </w:pPr>
      <w:r w:rsidRPr="007411A1">
        <w:rPr>
          <w:sz w:val="24"/>
          <w:szCs w:val="24"/>
          <w:rtl/>
          <w:lang w:val="en-GB" w:bidi="ar-LB"/>
        </w:rPr>
        <w:t>ويتضمن الجدول 10 التوزيع القطاعي للاستهلاك التجميعي للهيدروفلوروكربون بمعادل ثاني أكسيد الكربون. ويشكل</w:t>
      </w:r>
      <w:r w:rsidR="00724566" w:rsidRPr="007411A1">
        <w:rPr>
          <w:sz w:val="24"/>
          <w:szCs w:val="24"/>
          <w:rtl/>
          <w:lang w:val="en-GB" w:bidi="ar-LB"/>
        </w:rPr>
        <w:t xml:space="preserve"> الهيدروفلوروكربون-</w:t>
      </w:r>
      <w:r w:rsidR="00724566" w:rsidRPr="007411A1">
        <w:rPr>
          <w:sz w:val="24"/>
          <w:szCs w:val="24"/>
          <w:lang w:val="en-GB" w:bidi="ar-LB"/>
        </w:rPr>
        <w:t>32</w:t>
      </w:r>
      <w:r w:rsidR="00724566" w:rsidRPr="007411A1">
        <w:rPr>
          <w:sz w:val="24"/>
          <w:szCs w:val="24"/>
          <w:rtl/>
          <w:lang w:val="en-GB" w:bidi="ar-LB"/>
        </w:rPr>
        <w:t>، و الهيدروفلوروكربون-</w:t>
      </w:r>
      <w:r w:rsidR="00724566" w:rsidRPr="007411A1">
        <w:rPr>
          <w:sz w:val="24"/>
          <w:szCs w:val="24"/>
          <w:lang w:val="en-GB" w:bidi="ar-LB"/>
        </w:rPr>
        <w:t>125</w:t>
      </w:r>
      <w:r w:rsidR="00724566" w:rsidRPr="007411A1">
        <w:rPr>
          <w:sz w:val="24"/>
          <w:szCs w:val="24"/>
          <w:rtl/>
          <w:lang w:val="en-GB" w:bidi="ar-LB"/>
        </w:rPr>
        <w:t>، و الهيدروفلوروكربون-</w:t>
      </w:r>
      <w:r w:rsidR="00724566" w:rsidRPr="007411A1">
        <w:rPr>
          <w:sz w:val="24"/>
          <w:szCs w:val="24"/>
          <w:lang w:val="en-GB" w:bidi="ar-LB"/>
        </w:rPr>
        <w:t>134a</w:t>
      </w:r>
      <w:r w:rsidR="00724566" w:rsidRPr="007411A1">
        <w:rPr>
          <w:sz w:val="24"/>
          <w:szCs w:val="24"/>
          <w:rtl/>
          <w:lang w:val="en-GB" w:bidi="ar-LB"/>
        </w:rPr>
        <w:t>، و الهيدروفلوروكربون-</w:t>
      </w:r>
      <w:r w:rsidR="00724566" w:rsidRPr="007411A1">
        <w:rPr>
          <w:sz w:val="24"/>
          <w:szCs w:val="24"/>
          <w:lang w:val="en-GB" w:bidi="ar-LB"/>
        </w:rPr>
        <w:t>227ea</w:t>
      </w:r>
      <w:r w:rsidR="00724566" w:rsidRPr="007411A1">
        <w:rPr>
          <w:sz w:val="24"/>
          <w:szCs w:val="24"/>
          <w:rtl/>
          <w:lang w:val="en-GB" w:bidi="ar-LB"/>
        </w:rPr>
        <w:t>، و</w:t>
      </w:r>
      <w:r w:rsidR="00724566" w:rsidRPr="007411A1">
        <w:rPr>
          <w:sz w:val="24"/>
          <w:szCs w:val="24"/>
          <w:lang w:val="en-GB" w:bidi="ar-LB"/>
        </w:rPr>
        <w:t>R-404A</w:t>
      </w:r>
      <w:r w:rsidR="00724566" w:rsidRPr="007411A1">
        <w:rPr>
          <w:sz w:val="24"/>
          <w:szCs w:val="24"/>
          <w:rtl/>
          <w:lang w:val="en-GB" w:bidi="ar-LB"/>
        </w:rPr>
        <w:t>، و</w:t>
      </w:r>
      <w:r w:rsidR="00724566" w:rsidRPr="007411A1">
        <w:rPr>
          <w:sz w:val="24"/>
          <w:szCs w:val="24"/>
          <w:lang w:val="en-GB" w:bidi="ar-LB"/>
        </w:rPr>
        <w:t>R-507A</w:t>
      </w:r>
      <w:r w:rsidR="00724566" w:rsidRPr="007411A1">
        <w:rPr>
          <w:sz w:val="24"/>
          <w:szCs w:val="24"/>
          <w:rtl/>
          <w:lang w:val="en-GB" w:bidi="ar-LB"/>
        </w:rPr>
        <w:t>، و</w:t>
      </w:r>
      <w:r w:rsidR="00724566" w:rsidRPr="007411A1">
        <w:rPr>
          <w:sz w:val="24"/>
          <w:szCs w:val="24"/>
          <w:lang w:val="en-GB" w:bidi="ar-LB"/>
        </w:rPr>
        <w:t>R-410A</w:t>
      </w:r>
      <w:r w:rsidR="00724566" w:rsidRPr="007411A1">
        <w:rPr>
          <w:sz w:val="24"/>
          <w:szCs w:val="24"/>
          <w:rtl/>
          <w:lang w:val="en-GB" w:bidi="ar-LB"/>
        </w:rPr>
        <w:t xml:space="preserve"> نسبة </w:t>
      </w:r>
      <w:r w:rsidR="00724566" w:rsidRPr="007411A1">
        <w:rPr>
          <w:sz w:val="24"/>
          <w:szCs w:val="24"/>
          <w:lang w:val="en-GB" w:bidi="ar-LB"/>
        </w:rPr>
        <w:t>93.2</w:t>
      </w:r>
      <w:r w:rsidR="00724566" w:rsidRPr="007411A1">
        <w:rPr>
          <w:sz w:val="24"/>
          <w:szCs w:val="24"/>
          <w:rtl/>
          <w:lang w:val="en-GB" w:bidi="ar-LB"/>
        </w:rPr>
        <w:t xml:space="preserve"> في المائة من مجموع الاستهلاك بمعادل ثاني أكسيد الكربون، وتشكل خدمة التبريد وتصنيع أجهزة التبريد- وغير ذلك وتصنيع أجهزة التبريد- تكييف الهواء </w:t>
      </w:r>
      <w:r w:rsidR="00724566" w:rsidRPr="007411A1">
        <w:rPr>
          <w:sz w:val="24"/>
          <w:szCs w:val="24"/>
          <w:lang w:val="en-GB" w:bidi="ar-LB"/>
        </w:rPr>
        <w:t>36.2</w:t>
      </w:r>
      <w:r w:rsidR="00724566" w:rsidRPr="007411A1">
        <w:rPr>
          <w:sz w:val="24"/>
          <w:szCs w:val="24"/>
          <w:rtl/>
          <w:lang w:val="en-GB" w:bidi="ar-LB"/>
        </w:rPr>
        <w:t xml:space="preserve"> في المائة، و</w:t>
      </w:r>
      <w:r w:rsidR="00724566" w:rsidRPr="007411A1">
        <w:rPr>
          <w:sz w:val="24"/>
          <w:szCs w:val="24"/>
          <w:lang w:val="en-GB" w:bidi="ar-LB"/>
        </w:rPr>
        <w:t>22.4</w:t>
      </w:r>
      <w:r w:rsidR="00724566" w:rsidRPr="007411A1">
        <w:rPr>
          <w:sz w:val="24"/>
          <w:szCs w:val="24"/>
          <w:rtl/>
          <w:lang w:val="en-GB" w:bidi="ar-LB"/>
        </w:rPr>
        <w:t xml:space="preserve"> في المائة و</w:t>
      </w:r>
      <w:r w:rsidR="00724566" w:rsidRPr="007411A1">
        <w:rPr>
          <w:sz w:val="24"/>
          <w:szCs w:val="24"/>
          <w:lang w:val="en-GB" w:bidi="ar-LB"/>
        </w:rPr>
        <w:t>19.5</w:t>
      </w:r>
      <w:r w:rsidR="00724566" w:rsidRPr="007411A1">
        <w:rPr>
          <w:sz w:val="24"/>
          <w:szCs w:val="24"/>
          <w:rtl/>
          <w:lang w:val="en-GB" w:bidi="ar-LB"/>
        </w:rPr>
        <w:t xml:space="preserve"> في المائة من مجموع الاستهلاك على التوالي.</w:t>
      </w:r>
    </w:p>
    <w:p w14:paraId="32EAA050" w14:textId="045DB68F" w:rsidR="00D96194" w:rsidRPr="000238C9" w:rsidRDefault="00000980" w:rsidP="00724566">
      <w:pPr>
        <w:keepNext/>
        <w:bidi/>
        <w:rPr>
          <w:bCs/>
          <w:rtl/>
          <w:lang w:val="en-GB" w:bidi="ar-LB"/>
        </w:rPr>
      </w:pPr>
      <w:r w:rsidRPr="000238C9">
        <w:rPr>
          <w:bCs/>
          <w:rtl/>
          <w:lang w:val="en-GB" w:bidi="ar-LB"/>
        </w:rPr>
        <w:t xml:space="preserve">الجدول 10: </w:t>
      </w:r>
      <w:r w:rsidR="00724566" w:rsidRPr="000238C9">
        <w:rPr>
          <w:bCs/>
          <w:rtl/>
          <w:lang w:val="en-GB" w:bidi="ar-LB"/>
        </w:rPr>
        <w:t>التوزيع القطاعي للمواد الهيدروفلوروكربونية في 2022 (بآلاف الأطنان من معادل ثاني أكسيد الكربون)</w:t>
      </w:r>
    </w:p>
    <w:tbl>
      <w:tblPr>
        <w:bidiVisual/>
        <w:tblW w:w="10189" w:type="dxa"/>
        <w:tblInd w:w="-2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900"/>
        <w:gridCol w:w="873"/>
        <w:gridCol w:w="903"/>
        <w:gridCol w:w="875"/>
        <w:gridCol w:w="900"/>
        <w:gridCol w:w="810"/>
        <w:gridCol w:w="906"/>
        <w:gridCol w:w="804"/>
        <w:gridCol w:w="810"/>
        <w:gridCol w:w="990"/>
      </w:tblGrid>
      <w:tr w:rsidR="004F730F" w:rsidRPr="000238C9" w14:paraId="7E2D2DBB" w14:textId="77777777" w:rsidTr="00C57BD6">
        <w:trPr>
          <w:trHeight w:val="81"/>
          <w:tblHeader/>
        </w:trPr>
        <w:tc>
          <w:tcPr>
            <w:tcW w:w="1418" w:type="dxa"/>
            <w:vMerge w:val="restart"/>
            <w:shd w:val="clear" w:color="auto" w:fill="auto"/>
            <w:vAlign w:val="center"/>
            <w:hideMark/>
          </w:tcPr>
          <w:p w14:paraId="557DCDDE" w14:textId="2EEA5079" w:rsidR="00DB6E74" w:rsidRPr="000238C9" w:rsidRDefault="00BB68A4" w:rsidP="002A28BD">
            <w:pPr>
              <w:bidi/>
              <w:jc w:val="center"/>
              <w:rPr>
                <w:b/>
                <w:bCs/>
                <w:sz w:val="18"/>
                <w:szCs w:val="18"/>
                <w:lang w:val="en-GB" w:eastAsia="en-CA" w:bidi="ar-LB"/>
              </w:rPr>
            </w:pPr>
            <w:r w:rsidRPr="000238C9">
              <w:rPr>
                <w:b/>
                <w:bCs/>
                <w:sz w:val="18"/>
                <w:szCs w:val="18"/>
                <w:rtl/>
                <w:lang w:val="en-GB" w:eastAsia="en-CA" w:bidi="ar-LB"/>
              </w:rPr>
              <w:t>الهيدروفلوروكربون</w:t>
            </w:r>
          </w:p>
        </w:tc>
        <w:tc>
          <w:tcPr>
            <w:tcW w:w="900" w:type="dxa"/>
            <w:vMerge w:val="restart"/>
            <w:shd w:val="clear" w:color="auto" w:fill="auto"/>
            <w:vAlign w:val="center"/>
            <w:hideMark/>
          </w:tcPr>
          <w:p w14:paraId="564FA1FA" w14:textId="7DB1C0CA" w:rsidR="00DB6E74" w:rsidRPr="000238C9" w:rsidRDefault="00CD7754" w:rsidP="002A28BD">
            <w:pPr>
              <w:bidi/>
              <w:jc w:val="center"/>
              <w:rPr>
                <w:b/>
                <w:bCs/>
                <w:sz w:val="18"/>
                <w:szCs w:val="18"/>
                <w:lang w:val="en-GB" w:eastAsia="en-CA" w:bidi="ar-LB"/>
              </w:rPr>
            </w:pPr>
            <w:r>
              <w:rPr>
                <w:b/>
                <w:bCs/>
                <w:sz w:val="18"/>
                <w:szCs w:val="18"/>
                <w:rtl/>
                <w:lang w:val="en-GB" w:eastAsia="en-CA" w:bidi="ar-LB"/>
              </w:rPr>
              <w:t>الايروسول</w:t>
            </w:r>
          </w:p>
        </w:tc>
        <w:tc>
          <w:tcPr>
            <w:tcW w:w="873" w:type="dxa"/>
            <w:vMerge w:val="restart"/>
            <w:shd w:val="clear" w:color="auto" w:fill="auto"/>
            <w:vAlign w:val="center"/>
            <w:hideMark/>
          </w:tcPr>
          <w:p w14:paraId="4805D5FA" w14:textId="7C70AD9A" w:rsidR="00DB6E74" w:rsidRPr="000238C9" w:rsidRDefault="009F3C38" w:rsidP="002A28BD">
            <w:pPr>
              <w:bidi/>
              <w:jc w:val="center"/>
              <w:rPr>
                <w:b/>
                <w:bCs/>
                <w:sz w:val="18"/>
                <w:szCs w:val="18"/>
                <w:lang w:val="en-GB" w:eastAsia="en-CA" w:bidi="ar-LB"/>
              </w:rPr>
            </w:pPr>
            <w:r w:rsidRPr="000238C9">
              <w:rPr>
                <w:b/>
                <w:bCs/>
                <w:sz w:val="18"/>
                <w:szCs w:val="18"/>
                <w:rtl/>
                <w:lang w:val="en-GB" w:eastAsia="en-CA" w:bidi="ar-LB"/>
              </w:rPr>
              <w:t>الرغاوى</w:t>
            </w:r>
          </w:p>
        </w:tc>
        <w:tc>
          <w:tcPr>
            <w:tcW w:w="903" w:type="dxa"/>
            <w:vMerge w:val="restart"/>
            <w:shd w:val="clear" w:color="auto" w:fill="auto"/>
            <w:vAlign w:val="center"/>
            <w:hideMark/>
          </w:tcPr>
          <w:p w14:paraId="22EEAFB7" w14:textId="244A9C2C" w:rsidR="00DB6E74" w:rsidRPr="000238C9" w:rsidRDefault="000E66CB" w:rsidP="002A28BD">
            <w:pPr>
              <w:bidi/>
              <w:jc w:val="center"/>
              <w:rPr>
                <w:b/>
                <w:bCs/>
                <w:sz w:val="18"/>
                <w:szCs w:val="18"/>
                <w:lang w:val="en-GB" w:eastAsia="en-CA" w:bidi="ar-LB"/>
              </w:rPr>
            </w:pPr>
            <w:r w:rsidRPr="000238C9">
              <w:rPr>
                <w:b/>
                <w:bCs/>
                <w:sz w:val="18"/>
                <w:szCs w:val="18"/>
                <w:rtl/>
                <w:lang w:val="en-GB" w:eastAsia="en-CA" w:bidi="ar-LB"/>
              </w:rPr>
              <w:t>مكافحة الحرائق</w:t>
            </w:r>
          </w:p>
        </w:tc>
        <w:tc>
          <w:tcPr>
            <w:tcW w:w="2585" w:type="dxa"/>
            <w:gridSpan w:val="3"/>
            <w:shd w:val="clear" w:color="auto" w:fill="auto"/>
            <w:noWrap/>
            <w:vAlign w:val="center"/>
            <w:hideMark/>
          </w:tcPr>
          <w:p w14:paraId="39D7B56E" w14:textId="087948DB" w:rsidR="00DB6E74" w:rsidRPr="000238C9" w:rsidRDefault="000E66CB" w:rsidP="002A28BD">
            <w:pPr>
              <w:bidi/>
              <w:jc w:val="center"/>
              <w:rPr>
                <w:b/>
                <w:bCs/>
                <w:sz w:val="18"/>
                <w:szCs w:val="18"/>
                <w:lang w:val="en-GB" w:eastAsia="en-CA" w:bidi="ar-LB"/>
              </w:rPr>
            </w:pPr>
            <w:r w:rsidRPr="000238C9">
              <w:rPr>
                <w:b/>
                <w:bCs/>
                <w:sz w:val="18"/>
                <w:szCs w:val="18"/>
                <w:rtl/>
                <w:lang w:val="en-GB" w:eastAsia="en-CA" w:bidi="ar-LB"/>
              </w:rPr>
              <w:t>تصنيع أجهزة التبريد</w:t>
            </w:r>
          </w:p>
        </w:tc>
        <w:tc>
          <w:tcPr>
            <w:tcW w:w="906" w:type="dxa"/>
            <w:vMerge w:val="restart"/>
            <w:shd w:val="clear" w:color="auto" w:fill="auto"/>
            <w:vAlign w:val="center"/>
            <w:hideMark/>
          </w:tcPr>
          <w:p w14:paraId="23580E69" w14:textId="615A672B" w:rsidR="00DB6E74" w:rsidRPr="000238C9" w:rsidRDefault="00C57BD6" w:rsidP="002A28BD">
            <w:pPr>
              <w:bidi/>
              <w:jc w:val="center"/>
              <w:rPr>
                <w:b/>
                <w:bCs/>
                <w:sz w:val="18"/>
                <w:szCs w:val="18"/>
                <w:lang w:val="en-GB" w:eastAsia="en-CA" w:bidi="ar-LB"/>
              </w:rPr>
            </w:pPr>
            <w:r w:rsidRPr="000238C9">
              <w:rPr>
                <w:b/>
                <w:bCs/>
                <w:sz w:val="18"/>
                <w:szCs w:val="18"/>
                <w:rtl/>
                <w:lang w:val="en-GB" w:eastAsia="en-CA" w:bidi="ar-LB"/>
              </w:rPr>
              <w:t>خدمة التبريد</w:t>
            </w:r>
          </w:p>
        </w:tc>
        <w:tc>
          <w:tcPr>
            <w:tcW w:w="804" w:type="dxa"/>
            <w:vMerge w:val="restart"/>
            <w:shd w:val="clear" w:color="auto" w:fill="auto"/>
            <w:vAlign w:val="center"/>
            <w:hideMark/>
          </w:tcPr>
          <w:p w14:paraId="042D96A2" w14:textId="49E8AEAA" w:rsidR="00DB6E74" w:rsidRPr="000238C9" w:rsidRDefault="000E66CB" w:rsidP="002A28BD">
            <w:pPr>
              <w:bidi/>
              <w:jc w:val="center"/>
              <w:rPr>
                <w:b/>
                <w:bCs/>
                <w:sz w:val="18"/>
                <w:szCs w:val="18"/>
                <w:lang w:val="en-GB" w:eastAsia="en-CA" w:bidi="ar-LB"/>
              </w:rPr>
            </w:pPr>
            <w:r w:rsidRPr="000238C9">
              <w:rPr>
                <w:b/>
                <w:bCs/>
                <w:sz w:val="18"/>
                <w:szCs w:val="18"/>
                <w:rtl/>
                <w:lang w:val="en-GB" w:eastAsia="en-CA" w:bidi="ar-LB"/>
              </w:rPr>
              <w:t>المذيبات</w:t>
            </w:r>
          </w:p>
        </w:tc>
        <w:tc>
          <w:tcPr>
            <w:tcW w:w="810" w:type="dxa"/>
            <w:vMerge w:val="restart"/>
            <w:shd w:val="clear" w:color="auto" w:fill="auto"/>
            <w:vAlign w:val="center"/>
            <w:hideMark/>
          </w:tcPr>
          <w:p w14:paraId="63F87913" w14:textId="6FB083A1" w:rsidR="00DB6E74" w:rsidRPr="000238C9" w:rsidRDefault="00C57BD6" w:rsidP="002A28BD">
            <w:pPr>
              <w:bidi/>
              <w:jc w:val="center"/>
              <w:rPr>
                <w:b/>
                <w:bCs/>
                <w:sz w:val="18"/>
                <w:szCs w:val="18"/>
                <w:lang w:val="en-GB" w:eastAsia="en-CA" w:bidi="ar-LB"/>
              </w:rPr>
            </w:pPr>
            <w:r w:rsidRPr="000238C9">
              <w:rPr>
                <w:b/>
                <w:bCs/>
                <w:sz w:val="18"/>
                <w:szCs w:val="18"/>
                <w:rtl/>
                <w:lang w:val="en-GB" w:eastAsia="en-CA" w:bidi="ar-LB"/>
              </w:rPr>
              <w:t>غير ذلك</w:t>
            </w:r>
          </w:p>
        </w:tc>
        <w:tc>
          <w:tcPr>
            <w:tcW w:w="990" w:type="dxa"/>
            <w:vMerge w:val="restart"/>
            <w:shd w:val="clear" w:color="auto" w:fill="auto"/>
            <w:vAlign w:val="center"/>
            <w:hideMark/>
          </w:tcPr>
          <w:p w14:paraId="4E49BEE5" w14:textId="48E1F744" w:rsidR="00DB6E74" w:rsidRPr="000238C9" w:rsidRDefault="000E66CB" w:rsidP="002A28BD">
            <w:pPr>
              <w:bidi/>
              <w:jc w:val="center"/>
              <w:rPr>
                <w:b/>
                <w:bCs/>
                <w:sz w:val="18"/>
                <w:szCs w:val="18"/>
                <w:lang w:val="en-GB" w:eastAsia="en-CA" w:bidi="ar-LB"/>
              </w:rPr>
            </w:pPr>
            <w:r w:rsidRPr="000238C9">
              <w:rPr>
                <w:b/>
                <w:bCs/>
                <w:sz w:val="18"/>
                <w:szCs w:val="18"/>
                <w:rtl/>
                <w:lang w:val="en-GB" w:eastAsia="en-CA" w:bidi="ar-LB"/>
              </w:rPr>
              <w:t>المجموع</w:t>
            </w:r>
            <w:r w:rsidR="00DB6E74" w:rsidRPr="000238C9">
              <w:rPr>
                <w:b/>
                <w:bCs/>
                <w:sz w:val="18"/>
                <w:szCs w:val="18"/>
                <w:lang w:val="en-GB" w:eastAsia="en-CA" w:bidi="ar-LB"/>
              </w:rPr>
              <w:t>***</w:t>
            </w:r>
          </w:p>
        </w:tc>
      </w:tr>
      <w:tr w:rsidR="00C57BD6" w:rsidRPr="000238C9" w14:paraId="2503C2D9" w14:textId="77777777" w:rsidTr="00C57BD6">
        <w:trPr>
          <w:trHeight w:val="155"/>
          <w:tblHeader/>
        </w:trPr>
        <w:tc>
          <w:tcPr>
            <w:tcW w:w="1418" w:type="dxa"/>
            <w:vMerge/>
            <w:vAlign w:val="center"/>
            <w:hideMark/>
          </w:tcPr>
          <w:p w14:paraId="26405745" w14:textId="77777777" w:rsidR="00C57BD6" w:rsidRPr="000238C9" w:rsidRDefault="00C57BD6" w:rsidP="002A28BD">
            <w:pPr>
              <w:bidi/>
              <w:jc w:val="left"/>
              <w:rPr>
                <w:b/>
                <w:bCs/>
                <w:sz w:val="18"/>
                <w:szCs w:val="18"/>
                <w:lang w:val="en-GB" w:eastAsia="en-CA" w:bidi="ar-LB"/>
              </w:rPr>
            </w:pPr>
          </w:p>
        </w:tc>
        <w:tc>
          <w:tcPr>
            <w:tcW w:w="900" w:type="dxa"/>
            <w:vMerge/>
            <w:vAlign w:val="center"/>
            <w:hideMark/>
          </w:tcPr>
          <w:p w14:paraId="0D60C11F" w14:textId="77777777" w:rsidR="00C57BD6" w:rsidRPr="000238C9" w:rsidRDefault="00C57BD6" w:rsidP="002A28BD">
            <w:pPr>
              <w:bidi/>
              <w:jc w:val="left"/>
              <w:rPr>
                <w:b/>
                <w:bCs/>
                <w:sz w:val="18"/>
                <w:szCs w:val="18"/>
                <w:lang w:val="en-GB" w:eastAsia="en-CA" w:bidi="ar-LB"/>
              </w:rPr>
            </w:pPr>
          </w:p>
        </w:tc>
        <w:tc>
          <w:tcPr>
            <w:tcW w:w="873" w:type="dxa"/>
            <w:vMerge/>
            <w:vAlign w:val="center"/>
            <w:hideMark/>
          </w:tcPr>
          <w:p w14:paraId="53DD6793" w14:textId="77777777" w:rsidR="00C57BD6" w:rsidRPr="000238C9" w:rsidRDefault="00C57BD6" w:rsidP="002A28BD">
            <w:pPr>
              <w:bidi/>
              <w:jc w:val="left"/>
              <w:rPr>
                <w:b/>
                <w:bCs/>
                <w:sz w:val="18"/>
                <w:szCs w:val="18"/>
                <w:lang w:val="en-GB" w:eastAsia="en-CA" w:bidi="ar-LB"/>
              </w:rPr>
            </w:pPr>
          </w:p>
        </w:tc>
        <w:tc>
          <w:tcPr>
            <w:tcW w:w="903" w:type="dxa"/>
            <w:vMerge/>
            <w:vAlign w:val="center"/>
            <w:hideMark/>
          </w:tcPr>
          <w:p w14:paraId="6FDB5DC6" w14:textId="77777777" w:rsidR="00C57BD6" w:rsidRPr="000238C9" w:rsidRDefault="00C57BD6" w:rsidP="002A28BD">
            <w:pPr>
              <w:bidi/>
              <w:jc w:val="left"/>
              <w:rPr>
                <w:b/>
                <w:bCs/>
                <w:sz w:val="18"/>
                <w:szCs w:val="18"/>
                <w:lang w:val="en-GB" w:eastAsia="en-CA" w:bidi="ar-LB"/>
              </w:rPr>
            </w:pPr>
          </w:p>
        </w:tc>
        <w:tc>
          <w:tcPr>
            <w:tcW w:w="875" w:type="dxa"/>
            <w:shd w:val="clear" w:color="auto" w:fill="auto"/>
            <w:hideMark/>
          </w:tcPr>
          <w:p w14:paraId="4DA959EF" w14:textId="4104D118" w:rsidR="00C57BD6" w:rsidRPr="000238C9" w:rsidRDefault="00C57BD6" w:rsidP="002A28BD">
            <w:pPr>
              <w:bidi/>
              <w:jc w:val="center"/>
              <w:rPr>
                <w:b/>
                <w:bCs/>
                <w:sz w:val="18"/>
                <w:szCs w:val="18"/>
                <w:lang w:val="en-GB" w:eastAsia="en-CA" w:bidi="ar-LB"/>
              </w:rPr>
            </w:pPr>
            <w:r w:rsidRPr="000238C9">
              <w:rPr>
                <w:b/>
                <w:bCs/>
                <w:sz w:val="18"/>
                <w:szCs w:val="18"/>
                <w:rtl/>
                <w:lang w:val="en-GB" w:eastAsia="en-CA" w:bidi="ar-LB"/>
              </w:rPr>
              <w:t>غير ذلك</w:t>
            </w:r>
          </w:p>
        </w:tc>
        <w:tc>
          <w:tcPr>
            <w:tcW w:w="900" w:type="dxa"/>
            <w:shd w:val="clear" w:color="auto" w:fill="auto"/>
            <w:hideMark/>
          </w:tcPr>
          <w:p w14:paraId="74EBF9F7" w14:textId="6BBADB81" w:rsidR="00C57BD6" w:rsidRPr="000238C9" w:rsidRDefault="00C57BD6" w:rsidP="002A28BD">
            <w:pPr>
              <w:bidi/>
              <w:jc w:val="center"/>
              <w:rPr>
                <w:b/>
                <w:bCs/>
                <w:sz w:val="18"/>
                <w:szCs w:val="18"/>
                <w:lang w:val="en-GB" w:eastAsia="en-CA" w:bidi="ar-LB"/>
              </w:rPr>
            </w:pPr>
            <w:r w:rsidRPr="000238C9">
              <w:rPr>
                <w:b/>
                <w:bCs/>
                <w:sz w:val="18"/>
                <w:szCs w:val="18"/>
                <w:rtl/>
                <w:lang w:val="en-GB" w:eastAsia="en-CA" w:bidi="ar-LB"/>
              </w:rPr>
              <w:t>تكييف الهواء</w:t>
            </w:r>
          </w:p>
        </w:tc>
        <w:tc>
          <w:tcPr>
            <w:tcW w:w="810" w:type="dxa"/>
            <w:shd w:val="clear" w:color="auto" w:fill="auto"/>
            <w:hideMark/>
          </w:tcPr>
          <w:p w14:paraId="1BE17843" w14:textId="3149EC7E" w:rsidR="00C57BD6" w:rsidRPr="000238C9" w:rsidRDefault="00C57BD6" w:rsidP="002A28BD">
            <w:pPr>
              <w:bidi/>
              <w:jc w:val="center"/>
              <w:rPr>
                <w:b/>
                <w:bCs/>
                <w:sz w:val="18"/>
                <w:szCs w:val="18"/>
                <w:lang w:val="en-GB" w:eastAsia="en-CA" w:bidi="ar-LB"/>
              </w:rPr>
            </w:pPr>
            <w:r w:rsidRPr="000238C9">
              <w:rPr>
                <w:b/>
                <w:bCs/>
                <w:sz w:val="18"/>
                <w:szCs w:val="18"/>
                <w:rtl/>
                <w:lang w:val="en-GB" w:eastAsia="en-CA" w:bidi="ar-LB"/>
              </w:rPr>
              <w:t>المجموع</w:t>
            </w:r>
            <w:r w:rsidRPr="000238C9">
              <w:rPr>
                <w:b/>
                <w:bCs/>
                <w:sz w:val="18"/>
                <w:szCs w:val="18"/>
                <w:lang w:val="en-GB" w:eastAsia="en-CA" w:bidi="ar-LB"/>
              </w:rPr>
              <w:t>*</w:t>
            </w:r>
          </w:p>
        </w:tc>
        <w:tc>
          <w:tcPr>
            <w:tcW w:w="906" w:type="dxa"/>
            <w:vMerge/>
            <w:vAlign w:val="center"/>
            <w:hideMark/>
          </w:tcPr>
          <w:p w14:paraId="33CF5BD0" w14:textId="77777777" w:rsidR="00C57BD6" w:rsidRPr="000238C9" w:rsidRDefault="00C57BD6" w:rsidP="002A28BD">
            <w:pPr>
              <w:bidi/>
              <w:jc w:val="left"/>
              <w:rPr>
                <w:b/>
                <w:bCs/>
                <w:sz w:val="18"/>
                <w:szCs w:val="18"/>
                <w:lang w:val="en-GB" w:eastAsia="en-CA" w:bidi="ar-LB"/>
              </w:rPr>
            </w:pPr>
          </w:p>
        </w:tc>
        <w:tc>
          <w:tcPr>
            <w:tcW w:w="804" w:type="dxa"/>
            <w:vMerge/>
            <w:vAlign w:val="center"/>
            <w:hideMark/>
          </w:tcPr>
          <w:p w14:paraId="3501FA41" w14:textId="77777777" w:rsidR="00C57BD6" w:rsidRPr="000238C9" w:rsidRDefault="00C57BD6" w:rsidP="002A28BD">
            <w:pPr>
              <w:bidi/>
              <w:jc w:val="left"/>
              <w:rPr>
                <w:b/>
                <w:bCs/>
                <w:sz w:val="18"/>
                <w:szCs w:val="18"/>
                <w:lang w:val="en-GB" w:eastAsia="en-CA" w:bidi="ar-LB"/>
              </w:rPr>
            </w:pPr>
          </w:p>
        </w:tc>
        <w:tc>
          <w:tcPr>
            <w:tcW w:w="810" w:type="dxa"/>
            <w:vMerge/>
            <w:vAlign w:val="center"/>
            <w:hideMark/>
          </w:tcPr>
          <w:p w14:paraId="27EA523A" w14:textId="77777777" w:rsidR="00C57BD6" w:rsidRPr="000238C9" w:rsidRDefault="00C57BD6" w:rsidP="002A28BD">
            <w:pPr>
              <w:bidi/>
              <w:jc w:val="left"/>
              <w:rPr>
                <w:b/>
                <w:bCs/>
                <w:sz w:val="18"/>
                <w:szCs w:val="18"/>
                <w:lang w:val="en-GB" w:eastAsia="en-CA" w:bidi="ar-LB"/>
              </w:rPr>
            </w:pPr>
          </w:p>
        </w:tc>
        <w:tc>
          <w:tcPr>
            <w:tcW w:w="990" w:type="dxa"/>
            <w:vMerge/>
            <w:vAlign w:val="center"/>
            <w:hideMark/>
          </w:tcPr>
          <w:p w14:paraId="636140E7" w14:textId="77777777" w:rsidR="00C57BD6" w:rsidRPr="000238C9" w:rsidRDefault="00C57BD6" w:rsidP="002A28BD">
            <w:pPr>
              <w:bidi/>
              <w:jc w:val="left"/>
              <w:rPr>
                <w:b/>
                <w:bCs/>
                <w:sz w:val="18"/>
                <w:szCs w:val="18"/>
                <w:lang w:val="en-GB" w:eastAsia="en-CA" w:bidi="ar-LB"/>
              </w:rPr>
            </w:pPr>
          </w:p>
        </w:tc>
      </w:tr>
      <w:tr w:rsidR="004F730F" w:rsidRPr="000238C9" w14:paraId="48F4E684" w14:textId="77777777" w:rsidTr="00C57BD6">
        <w:trPr>
          <w:trHeight w:val="72"/>
        </w:trPr>
        <w:tc>
          <w:tcPr>
            <w:tcW w:w="1418" w:type="dxa"/>
            <w:shd w:val="clear" w:color="auto" w:fill="auto"/>
            <w:noWrap/>
            <w:vAlign w:val="bottom"/>
            <w:hideMark/>
          </w:tcPr>
          <w:p w14:paraId="1C56CC03" w14:textId="42FEF2A8" w:rsidR="00DB6E74" w:rsidRPr="000238C9" w:rsidRDefault="00BB68A4" w:rsidP="002A28BD">
            <w:pPr>
              <w:bidi/>
              <w:jc w:val="left"/>
              <w:rPr>
                <w:sz w:val="18"/>
                <w:szCs w:val="18"/>
                <w:lang w:val="en-GB" w:eastAsia="en-CA" w:bidi="ar-LB"/>
              </w:rPr>
            </w:pPr>
            <w:r w:rsidRPr="000238C9">
              <w:rPr>
                <w:sz w:val="18"/>
                <w:szCs w:val="18"/>
                <w:rtl/>
                <w:lang w:val="en-GB" w:eastAsia="en-CA" w:bidi="ar-LB"/>
              </w:rPr>
              <w:t>الهيدروفلوروكربون-</w:t>
            </w:r>
            <w:r w:rsidR="00DB6E74" w:rsidRPr="000238C9">
              <w:rPr>
                <w:sz w:val="18"/>
                <w:szCs w:val="18"/>
                <w:lang w:val="en-GB" w:eastAsia="en-CA" w:bidi="ar-LB"/>
              </w:rPr>
              <w:t>125</w:t>
            </w:r>
          </w:p>
        </w:tc>
        <w:tc>
          <w:tcPr>
            <w:tcW w:w="900" w:type="dxa"/>
            <w:shd w:val="clear" w:color="auto" w:fill="auto"/>
            <w:noWrap/>
            <w:vAlign w:val="bottom"/>
            <w:hideMark/>
          </w:tcPr>
          <w:p w14:paraId="48DD4603"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2</w:t>
            </w:r>
          </w:p>
        </w:tc>
        <w:tc>
          <w:tcPr>
            <w:tcW w:w="873" w:type="dxa"/>
            <w:shd w:val="clear" w:color="auto" w:fill="auto"/>
            <w:noWrap/>
            <w:vAlign w:val="bottom"/>
            <w:hideMark/>
          </w:tcPr>
          <w:p w14:paraId="6BD3C065"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03" w:type="dxa"/>
            <w:shd w:val="clear" w:color="auto" w:fill="auto"/>
            <w:noWrap/>
            <w:vAlign w:val="bottom"/>
            <w:hideMark/>
          </w:tcPr>
          <w:p w14:paraId="3588E4B1"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15,864</w:t>
            </w:r>
          </w:p>
        </w:tc>
        <w:tc>
          <w:tcPr>
            <w:tcW w:w="875" w:type="dxa"/>
            <w:shd w:val="clear" w:color="auto" w:fill="auto"/>
            <w:noWrap/>
            <w:vAlign w:val="bottom"/>
            <w:hideMark/>
          </w:tcPr>
          <w:p w14:paraId="5FBA39D5"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00" w:type="dxa"/>
            <w:shd w:val="clear" w:color="auto" w:fill="auto"/>
            <w:noWrap/>
            <w:vAlign w:val="bottom"/>
            <w:hideMark/>
          </w:tcPr>
          <w:p w14:paraId="064990ED"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20,576</w:t>
            </w:r>
          </w:p>
        </w:tc>
        <w:tc>
          <w:tcPr>
            <w:tcW w:w="810" w:type="dxa"/>
            <w:shd w:val="clear" w:color="auto" w:fill="auto"/>
            <w:noWrap/>
            <w:vAlign w:val="bottom"/>
            <w:hideMark/>
          </w:tcPr>
          <w:p w14:paraId="4F4980D4"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06" w:type="dxa"/>
            <w:shd w:val="clear" w:color="auto" w:fill="auto"/>
            <w:noWrap/>
            <w:vAlign w:val="bottom"/>
            <w:hideMark/>
          </w:tcPr>
          <w:p w14:paraId="51E02FB6"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6,133</w:t>
            </w:r>
          </w:p>
        </w:tc>
        <w:tc>
          <w:tcPr>
            <w:tcW w:w="804" w:type="dxa"/>
            <w:shd w:val="clear" w:color="auto" w:fill="auto"/>
            <w:noWrap/>
            <w:vAlign w:val="bottom"/>
            <w:hideMark/>
          </w:tcPr>
          <w:p w14:paraId="20934C22"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10" w:type="dxa"/>
            <w:shd w:val="clear" w:color="auto" w:fill="auto"/>
            <w:noWrap/>
            <w:vAlign w:val="bottom"/>
            <w:hideMark/>
          </w:tcPr>
          <w:p w14:paraId="4DDC8739"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90" w:type="dxa"/>
            <w:shd w:val="clear" w:color="auto" w:fill="auto"/>
            <w:noWrap/>
            <w:vAlign w:val="bottom"/>
            <w:hideMark/>
          </w:tcPr>
          <w:p w14:paraId="203C6B81"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56,577</w:t>
            </w:r>
          </w:p>
        </w:tc>
      </w:tr>
      <w:tr w:rsidR="004F730F" w:rsidRPr="000238C9" w14:paraId="770B20F4" w14:textId="77777777" w:rsidTr="00C57BD6">
        <w:trPr>
          <w:trHeight w:val="42"/>
        </w:trPr>
        <w:tc>
          <w:tcPr>
            <w:tcW w:w="1418" w:type="dxa"/>
            <w:shd w:val="clear" w:color="auto" w:fill="auto"/>
            <w:noWrap/>
            <w:vAlign w:val="bottom"/>
            <w:hideMark/>
          </w:tcPr>
          <w:p w14:paraId="763C27B2" w14:textId="07106303" w:rsidR="00DB6E74" w:rsidRPr="000238C9" w:rsidRDefault="00BB68A4" w:rsidP="002A28BD">
            <w:pPr>
              <w:bidi/>
              <w:jc w:val="left"/>
              <w:rPr>
                <w:sz w:val="18"/>
                <w:szCs w:val="18"/>
                <w:lang w:val="en-GB" w:eastAsia="en-CA" w:bidi="ar-LB"/>
              </w:rPr>
            </w:pPr>
            <w:r w:rsidRPr="000238C9">
              <w:rPr>
                <w:sz w:val="18"/>
                <w:szCs w:val="18"/>
                <w:rtl/>
                <w:lang w:val="en-GB" w:eastAsia="en-CA" w:bidi="ar-LB"/>
              </w:rPr>
              <w:t>الهيدروفلوروكربون-</w:t>
            </w:r>
            <w:r w:rsidR="00DB6E74" w:rsidRPr="000238C9">
              <w:rPr>
                <w:sz w:val="18"/>
                <w:szCs w:val="18"/>
                <w:lang w:val="en-GB" w:eastAsia="en-CA" w:bidi="ar-LB"/>
              </w:rPr>
              <w:t>134</w:t>
            </w:r>
          </w:p>
        </w:tc>
        <w:tc>
          <w:tcPr>
            <w:tcW w:w="900" w:type="dxa"/>
            <w:shd w:val="clear" w:color="auto" w:fill="auto"/>
            <w:noWrap/>
            <w:vAlign w:val="bottom"/>
            <w:hideMark/>
          </w:tcPr>
          <w:p w14:paraId="7CCBDE62"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73" w:type="dxa"/>
            <w:shd w:val="clear" w:color="auto" w:fill="auto"/>
            <w:noWrap/>
            <w:vAlign w:val="bottom"/>
            <w:hideMark/>
          </w:tcPr>
          <w:p w14:paraId="341F4638"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03" w:type="dxa"/>
            <w:shd w:val="clear" w:color="auto" w:fill="auto"/>
            <w:noWrap/>
            <w:vAlign w:val="bottom"/>
            <w:hideMark/>
          </w:tcPr>
          <w:p w14:paraId="2ED5AC7C"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75" w:type="dxa"/>
            <w:shd w:val="clear" w:color="auto" w:fill="auto"/>
            <w:noWrap/>
            <w:vAlign w:val="bottom"/>
            <w:hideMark/>
          </w:tcPr>
          <w:p w14:paraId="5646D83A"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00" w:type="dxa"/>
            <w:shd w:val="clear" w:color="auto" w:fill="auto"/>
            <w:noWrap/>
            <w:vAlign w:val="bottom"/>
            <w:hideMark/>
          </w:tcPr>
          <w:p w14:paraId="76E21856"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10" w:type="dxa"/>
            <w:shd w:val="clear" w:color="auto" w:fill="auto"/>
            <w:noWrap/>
            <w:vAlign w:val="bottom"/>
            <w:hideMark/>
          </w:tcPr>
          <w:p w14:paraId="5ACC9154"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06" w:type="dxa"/>
            <w:shd w:val="clear" w:color="auto" w:fill="auto"/>
            <w:noWrap/>
            <w:vAlign w:val="bottom"/>
            <w:hideMark/>
          </w:tcPr>
          <w:p w14:paraId="74F0278B"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503</w:t>
            </w:r>
          </w:p>
        </w:tc>
        <w:tc>
          <w:tcPr>
            <w:tcW w:w="804" w:type="dxa"/>
            <w:shd w:val="clear" w:color="auto" w:fill="auto"/>
            <w:noWrap/>
            <w:vAlign w:val="bottom"/>
            <w:hideMark/>
          </w:tcPr>
          <w:p w14:paraId="3C29EC25"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10" w:type="dxa"/>
            <w:shd w:val="clear" w:color="auto" w:fill="auto"/>
            <w:noWrap/>
            <w:vAlign w:val="bottom"/>
            <w:hideMark/>
          </w:tcPr>
          <w:p w14:paraId="2F55099B"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90" w:type="dxa"/>
            <w:shd w:val="clear" w:color="auto" w:fill="auto"/>
            <w:noWrap/>
            <w:vAlign w:val="bottom"/>
            <w:hideMark/>
          </w:tcPr>
          <w:p w14:paraId="6C5E41B1"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503</w:t>
            </w:r>
          </w:p>
        </w:tc>
      </w:tr>
      <w:tr w:rsidR="004F730F" w:rsidRPr="000238C9" w14:paraId="08AB8D32" w14:textId="77777777" w:rsidTr="00C57BD6">
        <w:trPr>
          <w:trHeight w:val="65"/>
        </w:trPr>
        <w:tc>
          <w:tcPr>
            <w:tcW w:w="1418" w:type="dxa"/>
            <w:shd w:val="clear" w:color="auto" w:fill="auto"/>
            <w:noWrap/>
            <w:vAlign w:val="bottom"/>
            <w:hideMark/>
          </w:tcPr>
          <w:p w14:paraId="00FC2203" w14:textId="65008FA8" w:rsidR="00DB6E74" w:rsidRPr="000238C9" w:rsidRDefault="00BB68A4" w:rsidP="002A28BD">
            <w:pPr>
              <w:bidi/>
              <w:jc w:val="left"/>
              <w:rPr>
                <w:sz w:val="18"/>
                <w:szCs w:val="18"/>
                <w:lang w:val="en-GB" w:eastAsia="en-CA" w:bidi="ar-LB"/>
              </w:rPr>
            </w:pPr>
            <w:r w:rsidRPr="000238C9">
              <w:rPr>
                <w:sz w:val="18"/>
                <w:szCs w:val="18"/>
                <w:rtl/>
                <w:lang w:val="en-GB" w:eastAsia="en-CA" w:bidi="ar-LB"/>
              </w:rPr>
              <w:t>الهيدروفلوروكربون-</w:t>
            </w:r>
            <w:r w:rsidR="00DB6E74" w:rsidRPr="000238C9">
              <w:rPr>
                <w:sz w:val="18"/>
                <w:szCs w:val="18"/>
                <w:lang w:val="en-GB" w:eastAsia="en-CA" w:bidi="ar-LB"/>
              </w:rPr>
              <w:t>134a</w:t>
            </w:r>
          </w:p>
        </w:tc>
        <w:tc>
          <w:tcPr>
            <w:tcW w:w="900" w:type="dxa"/>
            <w:shd w:val="clear" w:color="auto" w:fill="auto"/>
            <w:noWrap/>
            <w:vAlign w:val="bottom"/>
            <w:hideMark/>
          </w:tcPr>
          <w:p w14:paraId="63B179D2"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8,145</w:t>
            </w:r>
          </w:p>
        </w:tc>
        <w:tc>
          <w:tcPr>
            <w:tcW w:w="873" w:type="dxa"/>
            <w:shd w:val="clear" w:color="auto" w:fill="auto"/>
            <w:noWrap/>
            <w:vAlign w:val="bottom"/>
            <w:hideMark/>
          </w:tcPr>
          <w:p w14:paraId="2A9B57FD"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2,422</w:t>
            </w:r>
          </w:p>
        </w:tc>
        <w:tc>
          <w:tcPr>
            <w:tcW w:w="903" w:type="dxa"/>
            <w:shd w:val="clear" w:color="auto" w:fill="auto"/>
            <w:noWrap/>
            <w:vAlign w:val="bottom"/>
            <w:hideMark/>
          </w:tcPr>
          <w:p w14:paraId="248B5D07"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75" w:type="dxa"/>
            <w:shd w:val="clear" w:color="auto" w:fill="auto"/>
            <w:noWrap/>
            <w:vAlign w:val="bottom"/>
            <w:hideMark/>
          </w:tcPr>
          <w:p w14:paraId="117CA066"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47,505</w:t>
            </w:r>
          </w:p>
        </w:tc>
        <w:tc>
          <w:tcPr>
            <w:tcW w:w="900" w:type="dxa"/>
            <w:shd w:val="clear" w:color="auto" w:fill="auto"/>
            <w:noWrap/>
            <w:vAlign w:val="bottom"/>
            <w:hideMark/>
          </w:tcPr>
          <w:p w14:paraId="75222E23"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40,373</w:t>
            </w:r>
          </w:p>
        </w:tc>
        <w:tc>
          <w:tcPr>
            <w:tcW w:w="810" w:type="dxa"/>
            <w:shd w:val="clear" w:color="auto" w:fill="auto"/>
            <w:noWrap/>
            <w:vAlign w:val="bottom"/>
            <w:hideMark/>
          </w:tcPr>
          <w:p w14:paraId="3B50E0B0"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5,434</w:t>
            </w:r>
          </w:p>
        </w:tc>
        <w:tc>
          <w:tcPr>
            <w:tcW w:w="906" w:type="dxa"/>
            <w:shd w:val="clear" w:color="auto" w:fill="auto"/>
            <w:noWrap/>
            <w:vAlign w:val="bottom"/>
            <w:hideMark/>
          </w:tcPr>
          <w:p w14:paraId="28C8900A"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125,194</w:t>
            </w:r>
          </w:p>
        </w:tc>
        <w:tc>
          <w:tcPr>
            <w:tcW w:w="804" w:type="dxa"/>
            <w:shd w:val="clear" w:color="auto" w:fill="auto"/>
            <w:noWrap/>
            <w:vAlign w:val="bottom"/>
            <w:hideMark/>
          </w:tcPr>
          <w:p w14:paraId="314A89C7"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10" w:type="dxa"/>
            <w:shd w:val="clear" w:color="auto" w:fill="auto"/>
            <w:noWrap/>
            <w:vAlign w:val="bottom"/>
            <w:hideMark/>
          </w:tcPr>
          <w:p w14:paraId="13946F56"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786</w:t>
            </w:r>
          </w:p>
        </w:tc>
        <w:tc>
          <w:tcPr>
            <w:tcW w:w="990" w:type="dxa"/>
            <w:shd w:val="clear" w:color="auto" w:fill="auto"/>
            <w:noWrap/>
            <w:vAlign w:val="bottom"/>
            <w:hideMark/>
          </w:tcPr>
          <w:p w14:paraId="407FFA21"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257,382</w:t>
            </w:r>
          </w:p>
        </w:tc>
      </w:tr>
      <w:tr w:rsidR="004F730F" w:rsidRPr="000238C9" w14:paraId="1815B140" w14:textId="77777777" w:rsidTr="00C57BD6">
        <w:trPr>
          <w:trHeight w:val="124"/>
        </w:trPr>
        <w:tc>
          <w:tcPr>
            <w:tcW w:w="1418" w:type="dxa"/>
            <w:shd w:val="clear" w:color="auto" w:fill="auto"/>
            <w:noWrap/>
            <w:vAlign w:val="bottom"/>
            <w:hideMark/>
          </w:tcPr>
          <w:p w14:paraId="38547C66" w14:textId="0666E05C" w:rsidR="00DB6E74" w:rsidRPr="000238C9" w:rsidRDefault="00BB68A4" w:rsidP="002A28BD">
            <w:pPr>
              <w:bidi/>
              <w:jc w:val="left"/>
              <w:rPr>
                <w:sz w:val="18"/>
                <w:szCs w:val="18"/>
                <w:lang w:val="en-GB" w:eastAsia="en-CA" w:bidi="ar-LB"/>
              </w:rPr>
            </w:pPr>
            <w:r w:rsidRPr="000238C9">
              <w:rPr>
                <w:sz w:val="18"/>
                <w:szCs w:val="18"/>
                <w:rtl/>
                <w:lang w:val="en-GB" w:eastAsia="en-CA" w:bidi="ar-LB"/>
              </w:rPr>
              <w:t>الهيدروفلوروكربون-</w:t>
            </w:r>
            <w:r w:rsidR="00DB6E74" w:rsidRPr="000238C9">
              <w:rPr>
                <w:sz w:val="18"/>
                <w:szCs w:val="18"/>
                <w:lang w:val="en-GB" w:eastAsia="en-CA" w:bidi="ar-LB"/>
              </w:rPr>
              <w:t>143a</w:t>
            </w:r>
          </w:p>
        </w:tc>
        <w:tc>
          <w:tcPr>
            <w:tcW w:w="900" w:type="dxa"/>
            <w:shd w:val="clear" w:color="auto" w:fill="auto"/>
            <w:noWrap/>
            <w:vAlign w:val="bottom"/>
            <w:hideMark/>
          </w:tcPr>
          <w:p w14:paraId="1C35289A"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2</w:t>
            </w:r>
          </w:p>
        </w:tc>
        <w:tc>
          <w:tcPr>
            <w:tcW w:w="873" w:type="dxa"/>
            <w:shd w:val="clear" w:color="auto" w:fill="auto"/>
            <w:noWrap/>
            <w:vAlign w:val="bottom"/>
            <w:hideMark/>
          </w:tcPr>
          <w:p w14:paraId="3E6363BA"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03" w:type="dxa"/>
            <w:shd w:val="clear" w:color="auto" w:fill="auto"/>
            <w:noWrap/>
            <w:vAlign w:val="bottom"/>
            <w:hideMark/>
          </w:tcPr>
          <w:p w14:paraId="05F5B0DD"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75" w:type="dxa"/>
            <w:shd w:val="clear" w:color="auto" w:fill="auto"/>
            <w:noWrap/>
            <w:vAlign w:val="bottom"/>
            <w:hideMark/>
          </w:tcPr>
          <w:p w14:paraId="3D8EBD0A"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809</w:t>
            </w:r>
          </w:p>
        </w:tc>
        <w:tc>
          <w:tcPr>
            <w:tcW w:w="900" w:type="dxa"/>
            <w:shd w:val="clear" w:color="auto" w:fill="auto"/>
            <w:noWrap/>
            <w:vAlign w:val="bottom"/>
            <w:hideMark/>
          </w:tcPr>
          <w:p w14:paraId="27F70FA9"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5,147</w:t>
            </w:r>
          </w:p>
        </w:tc>
        <w:tc>
          <w:tcPr>
            <w:tcW w:w="810" w:type="dxa"/>
            <w:shd w:val="clear" w:color="auto" w:fill="auto"/>
            <w:noWrap/>
            <w:vAlign w:val="bottom"/>
            <w:hideMark/>
          </w:tcPr>
          <w:p w14:paraId="4C2096DE"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06" w:type="dxa"/>
            <w:shd w:val="clear" w:color="auto" w:fill="auto"/>
            <w:noWrap/>
            <w:vAlign w:val="bottom"/>
            <w:hideMark/>
          </w:tcPr>
          <w:p w14:paraId="19489FA3"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7,698</w:t>
            </w:r>
          </w:p>
        </w:tc>
        <w:tc>
          <w:tcPr>
            <w:tcW w:w="804" w:type="dxa"/>
            <w:shd w:val="clear" w:color="auto" w:fill="auto"/>
            <w:noWrap/>
            <w:vAlign w:val="bottom"/>
            <w:hideMark/>
          </w:tcPr>
          <w:p w14:paraId="1220F3A7"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10" w:type="dxa"/>
            <w:shd w:val="clear" w:color="auto" w:fill="auto"/>
            <w:noWrap/>
            <w:vAlign w:val="bottom"/>
            <w:hideMark/>
          </w:tcPr>
          <w:p w14:paraId="1530136E"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6,815</w:t>
            </w:r>
          </w:p>
        </w:tc>
        <w:tc>
          <w:tcPr>
            <w:tcW w:w="990" w:type="dxa"/>
            <w:shd w:val="clear" w:color="auto" w:fill="auto"/>
            <w:noWrap/>
            <w:vAlign w:val="bottom"/>
            <w:hideMark/>
          </w:tcPr>
          <w:p w14:paraId="70661A8E"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20,471</w:t>
            </w:r>
          </w:p>
        </w:tc>
      </w:tr>
      <w:tr w:rsidR="004F730F" w:rsidRPr="000238C9" w14:paraId="57D6C68F" w14:textId="77777777" w:rsidTr="00C57BD6">
        <w:trPr>
          <w:trHeight w:val="57"/>
        </w:trPr>
        <w:tc>
          <w:tcPr>
            <w:tcW w:w="1418" w:type="dxa"/>
            <w:shd w:val="clear" w:color="auto" w:fill="auto"/>
            <w:noWrap/>
            <w:vAlign w:val="bottom"/>
            <w:hideMark/>
          </w:tcPr>
          <w:p w14:paraId="133D9AE0" w14:textId="7A065020" w:rsidR="00DB6E74" w:rsidRPr="000238C9" w:rsidRDefault="00BB68A4" w:rsidP="002A28BD">
            <w:pPr>
              <w:bidi/>
              <w:jc w:val="left"/>
              <w:rPr>
                <w:sz w:val="18"/>
                <w:szCs w:val="18"/>
                <w:lang w:val="en-GB" w:eastAsia="en-CA" w:bidi="ar-LB"/>
              </w:rPr>
            </w:pPr>
            <w:r w:rsidRPr="000238C9">
              <w:rPr>
                <w:sz w:val="18"/>
                <w:szCs w:val="18"/>
                <w:rtl/>
                <w:lang w:val="en-GB" w:eastAsia="en-CA" w:bidi="ar-LB"/>
              </w:rPr>
              <w:t>الهيدروفلوروكربون-</w:t>
            </w:r>
            <w:r w:rsidR="00DB6E74" w:rsidRPr="000238C9">
              <w:rPr>
                <w:sz w:val="18"/>
                <w:szCs w:val="18"/>
                <w:lang w:val="en-GB" w:eastAsia="en-CA" w:bidi="ar-LB"/>
              </w:rPr>
              <w:t>152</w:t>
            </w:r>
          </w:p>
        </w:tc>
        <w:tc>
          <w:tcPr>
            <w:tcW w:w="900" w:type="dxa"/>
            <w:shd w:val="clear" w:color="auto" w:fill="auto"/>
            <w:noWrap/>
            <w:vAlign w:val="bottom"/>
            <w:hideMark/>
          </w:tcPr>
          <w:p w14:paraId="3D6B46D0"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73" w:type="dxa"/>
            <w:shd w:val="clear" w:color="auto" w:fill="auto"/>
            <w:noWrap/>
            <w:vAlign w:val="bottom"/>
            <w:hideMark/>
          </w:tcPr>
          <w:p w14:paraId="57885F52"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03" w:type="dxa"/>
            <w:shd w:val="clear" w:color="auto" w:fill="auto"/>
            <w:noWrap/>
            <w:vAlign w:val="bottom"/>
            <w:hideMark/>
          </w:tcPr>
          <w:p w14:paraId="25BDAAC0"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75" w:type="dxa"/>
            <w:shd w:val="clear" w:color="auto" w:fill="auto"/>
            <w:noWrap/>
            <w:vAlign w:val="bottom"/>
            <w:hideMark/>
          </w:tcPr>
          <w:p w14:paraId="784C590B"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00" w:type="dxa"/>
            <w:shd w:val="clear" w:color="auto" w:fill="auto"/>
            <w:noWrap/>
            <w:vAlign w:val="bottom"/>
            <w:hideMark/>
          </w:tcPr>
          <w:p w14:paraId="2400FE46"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10" w:type="dxa"/>
            <w:shd w:val="clear" w:color="auto" w:fill="auto"/>
            <w:noWrap/>
            <w:vAlign w:val="bottom"/>
            <w:hideMark/>
          </w:tcPr>
          <w:p w14:paraId="55277FE5"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06" w:type="dxa"/>
            <w:shd w:val="clear" w:color="auto" w:fill="auto"/>
            <w:noWrap/>
            <w:vAlign w:val="bottom"/>
            <w:hideMark/>
          </w:tcPr>
          <w:p w14:paraId="6762646F"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04" w:type="dxa"/>
            <w:shd w:val="clear" w:color="auto" w:fill="auto"/>
            <w:noWrap/>
            <w:vAlign w:val="bottom"/>
            <w:hideMark/>
          </w:tcPr>
          <w:p w14:paraId="44B3D3E9"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10" w:type="dxa"/>
            <w:shd w:val="clear" w:color="auto" w:fill="auto"/>
            <w:noWrap/>
            <w:vAlign w:val="bottom"/>
            <w:hideMark/>
          </w:tcPr>
          <w:p w14:paraId="41D56677"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0</w:t>
            </w:r>
          </w:p>
        </w:tc>
        <w:tc>
          <w:tcPr>
            <w:tcW w:w="990" w:type="dxa"/>
            <w:shd w:val="clear" w:color="auto" w:fill="auto"/>
            <w:noWrap/>
            <w:vAlign w:val="bottom"/>
            <w:hideMark/>
          </w:tcPr>
          <w:p w14:paraId="32C8AE62"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0</w:t>
            </w:r>
          </w:p>
        </w:tc>
      </w:tr>
      <w:tr w:rsidR="004F730F" w:rsidRPr="000238C9" w14:paraId="2D3F84E2" w14:textId="77777777" w:rsidTr="00C57BD6">
        <w:trPr>
          <w:trHeight w:val="116"/>
        </w:trPr>
        <w:tc>
          <w:tcPr>
            <w:tcW w:w="1418" w:type="dxa"/>
            <w:shd w:val="clear" w:color="auto" w:fill="auto"/>
            <w:noWrap/>
            <w:vAlign w:val="bottom"/>
            <w:hideMark/>
          </w:tcPr>
          <w:p w14:paraId="658C376F" w14:textId="38F311FE" w:rsidR="00DB6E74" w:rsidRPr="000238C9" w:rsidRDefault="00BB68A4" w:rsidP="002A28BD">
            <w:pPr>
              <w:bidi/>
              <w:jc w:val="left"/>
              <w:rPr>
                <w:sz w:val="18"/>
                <w:szCs w:val="18"/>
                <w:lang w:val="en-GB" w:eastAsia="en-CA" w:bidi="ar-LB"/>
              </w:rPr>
            </w:pPr>
            <w:r w:rsidRPr="000238C9">
              <w:rPr>
                <w:sz w:val="18"/>
                <w:szCs w:val="18"/>
                <w:rtl/>
                <w:lang w:val="en-GB" w:eastAsia="en-CA" w:bidi="ar-LB"/>
              </w:rPr>
              <w:t>الهيدروفلوروكربون-</w:t>
            </w:r>
            <w:r w:rsidR="00DB6E74" w:rsidRPr="000238C9">
              <w:rPr>
                <w:sz w:val="18"/>
                <w:szCs w:val="18"/>
                <w:lang w:val="en-GB" w:eastAsia="en-CA" w:bidi="ar-LB"/>
              </w:rPr>
              <w:t>152a</w:t>
            </w:r>
          </w:p>
        </w:tc>
        <w:tc>
          <w:tcPr>
            <w:tcW w:w="900" w:type="dxa"/>
            <w:shd w:val="clear" w:color="auto" w:fill="auto"/>
            <w:noWrap/>
            <w:vAlign w:val="bottom"/>
            <w:hideMark/>
          </w:tcPr>
          <w:p w14:paraId="4F379535"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707</w:t>
            </w:r>
          </w:p>
        </w:tc>
        <w:tc>
          <w:tcPr>
            <w:tcW w:w="873" w:type="dxa"/>
            <w:shd w:val="clear" w:color="auto" w:fill="auto"/>
            <w:noWrap/>
            <w:vAlign w:val="bottom"/>
            <w:hideMark/>
          </w:tcPr>
          <w:p w14:paraId="22640412"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386</w:t>
            </w:r>
          </w:p>
        </w:tc>
        <w:tc>
          <w:tcPr>
            <w:tcW w:w="903" w:type="dxa"/>
            <w:shd w:val="clear" w:color="auto" w:fill="auto"/>
            <w:noWrap/>
            <w:vAlign w:val="bottom"/>
            <w:hideMark/>
          </w:tcPr>
          <w:p w14:paraId="71FCFD01"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75" w:type="dxa"/>
            <w:shd w:val="clear" w:color="auto" w:fill="auto"/>
            <w:noWrap/>
            <w:vAlign w:val="bottom"/>
            <w:hideMark/>
          </w:tcPr>
          <w:p w14:paraId="118300BC"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4</w:t>
            </w:r>
          </w:p>
        </w:tc>
        <w:tc>
          <w:tcPr>
            <w:tcW w:w="900" w:type="dxa"/>
            <w:shd w:val="clear" w:color="auto" w:fill="auto"/>
            <w:noWrap/>
            <w:vAlign w:val="bottom"/>
            <w:hideMark/>
          </w:tcPr>
          <w:p w14:paraId="69BFD907"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1</w:t>
            </w:r>
          </w:p>
        </w:tc>
        <w:tc>
          <w:tcPr>
            <w:tcW w:w="810" w:type="dxa"/>
            <w:shd w:val="clear" w:color="auto" w:fill="auto"/>
            <w:noWrap/>
            <w:vAlign w:val="bottom"/>
            <w:hideMark/>
          </w:tcPr>
          <w:p w14:paraId="7FF5CC3D"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06" w:type="dxa"/>
            <w:shd w:val="clear" w:color="auto" w:fill="auto"/>
            <w:noWrap/>
            <w:vAlign w:val="bottom"/>
            <w:hideMark/>
          </w:tcPr>
          <w:p w14:paraId="13A9332E"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516</w:t>
            </w:r>
          </w:p>
        </w:tc>
        <w:tc>
          <w:tcPr>
            <w:tcW w:w="804" w:type="dxa"/>
            <w:shd w:val="clear" w:color="auto" w:fill="auto"/>
            <w:noWrap/>
            <w:vAlign w:val="bottom"/>
            <w:hideMark/>
          </w:tcPr>
          <w:p w14:paraId="5D1D184B"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310</w:t>
            </w:r>
          </w:p>
        </w:tc>
        <w:tc>
          <w:tcPr>
            <w:tcW w:w="810" w:type="dxa"/>
            <w:shd w:val="clear" w:color="auto" w:fill="auto"/>
            <w:noWrap/>
            <w:vAlign w:val="bottom"/>
            <w:hideMark/>
          </w:tcPr>
          <w:p w14:paraId="4039D202"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25</w:t>
            </w:r>
          </w:p>
        </w:tc>
        <w:tc>
          <w:tcPr>
            <w:tcW w:w="990" w:type="dxa"/>
            <w:shd w:val="clear" w:color="auto" w:fill="auto"/>
            <w:noWrap/>
            <w:vAlign w:val="bottom"/>
            <w:hideMark/>
          </w:tcPr>
          <w:p w14:paraId="053A6BA0"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2,332</w:t>
            </w:r>
          </w:p>
        </w:tc>
      </w:tr>
      <w:tr w:rsidR="004F730F" w:rsidRPr="000238C9" w14:paraId="6BC9F565" w14:textId="77777777" w:rsidTr="00C57BD6">
        <w:trPr>
          <w:trHeight w:val="49"/>
        </w:trPr>
        <w:tc>
          <w:tcPr>
            <w:tcW w:w="1418" w:type="dxa"/>
            <w:shd w:val="clear" w:color="auto" w:fill="auto"/>
            <w:noWrap/>
            <w:vAlign w:val="bottom"/>
            <w:hideMark/>
          </w:tcPr>
          <w:p w14:paraId="78D9AEEF" w14:textId="642A6B49" w:rsidR="00DB6E74" w:rsidRPr="000238C9" w:rsidRDefault="00BB68A4" w:rsidP="002A28BD">
            <w:pPr>
              <w:bidi/>
              <w:jc w:val="left"/>
              <w:rPr>
                <w:sz w:val="18"/>
                <w:szCs w:val="18"/>
                <w:lang w:val="en-GB" w:eastAsia="en-CA" w:bidi="ar-LB"/>
              </w:rPr>
            </w:pPr>
            <w:r w:rsidRPr="000238C9">
              <w:rPr>
                <w:sz w:val="18"/>
                <w:szCs w:val="18"/>
                <w:rtl/>
                <w:lang w:val="en-GB" w:eastAsia="en-CA" w:bidi="ar-LB"/>
              </w:rPr>
              <w:t>الهيدروفلوروكربون-</w:t>
            </w:r>
            <w:r w:rsidR="00DB6E74" w:rsidRPr="000238C9">
              <w:rPr>
                <w:sz w:val="18"/>
                <w:szCs w:val="18"/>
                <w:lang w:val="en-GB" w:eastAsia="en-CA" w:bidi="ar-LB"/>
              </w:rPr>
              <w:t>227ea</w:t>
            </w:r>
          </w:p>
        </w:tc>
        <w:tc>
          <w:tcPr>
            <w:tcW w:w="900" w:type="dxa"/>
            <w:shd w:val="clear" w:color="auto" w:fill="auto"/>
            <w:noWrap/>
            <w:vAlign w:val="bottom"/>
            <w:hideMark/>
          </w:tcPr>
          <w:p w14:paraId="5219090C"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1,198</w:t>
            </w:r>
          </w:p>
        </w:tc>
        <w:tc>
          <w:tcPr>
            <w:tcW w:w="873" w:type="dxa"/>
            <w:shd w:val="clear" w:color="auto" w:fill="auto"/>
            <w:noWrap/>
            <w:vAlign w:val="bottom"/>
            <w:hideMark/>
          </w:tcPr>
          <w:p w14:paraId="257D05E0"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65</w:t>
            </w:r>
          </w:p>
        </w:tc>
        <w:tc>
          <w:tcPr>
            <w:tcW w:w="903" w:type="dxa"/>
            <w:shd w:val="clear" w:color="auto" w:fill="auto"/>
            <w:noWrap/>
            <w:vAlign w:val="bottom"/>
            <w:hideMark/>
          </w:tcPr>
          <w:p w14:paraId="48572729"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98,764</w:t>
            </w:r>
          </w:p>
        </w:tc>
        <w:tc>
          <w:tcPr>
            <w:tcW w:w="875" w:type="dxa"/>
            <w:shd w:val="clear" w:color="auto" w:fill="auto"/>
            <w:noWrap/>
            <w:vAlign w:val="bottom"/>
            <w:hideMark/>
          </w:tcPr>
          <w:p w14:paraId="52861FFE"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00" w:type="dxa"/>
            <w:shd w:val="clear" w:color="auto" w:fill="auto"/>
            <w:noWrap/>
            <w:vAlign w:val="bottom"/>
            <w:hideMark/>
          </w:tcPr>
          <w:p w14:paraId="7E8633C7"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10" w:type="dxa"/>
            <w:shd w:val="clear" w:color="auto" w:fill="auto"/>
            <w:noWrap/>
            <w:vAlign w:val="bottom"/>
            <w:hideMark/>
          </w:tcPr>
          <w:p w14:paraId="7D7D57B2"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06" w:type="dxa"/>
            <w:shd w:val="clear" w:color="auto" w:fill="auto"/>
            <w:noWrap/>
            <w:vAlign w:val="bottom"/>
            <w:hideMark/>
          </w:tcPr>
          <w:p w14:paraId="4C9A31FD"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6</w:t>
            </w:r>
          </w:p>
        </w:tc>
        <w:tc>
          <w:tcPr>
            <w:tcW w:w="804" w:type="dxa"/>
            <w:shd w:val="clear" w:color="auto" w:fill="auto"/>
            <w:noWrap/>
            <w:vAlign w:val="bottom"/>
            <w:hideMark/>
          </w:tcPr>
          <w:p w14:paraId="527C8728"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10" w:type="dxa"/>
            <w:shd w:val="clear" w:color="auto" w:fill="auto"/>
            <w:noWrap/>
            <w:vAlign w:val="bottom"/>
            <w:hideMark/>
          </w:tcPr>
          <w:p w14:paraId="0E59F7FB"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0</w:t>
            </w:r>
          </w:p>
        </w:tc>
        <w:tc>
          <w:tcPr>
            <w:tcW w:w="990" w:type="dxa"/>
            <w:shd w:val="clear" w:color="auto" w:fill="auto"/>
            <w:noWrap/>
            <w:vAlign w:val="bottom"/>
            <w:hideMark/>
          </w:tcPr>
          <w:p w14:paraId="2C8B019F"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101,064</w:t>
            </w:r>
          </w:p>
        </w:tc>
      </w:tr>
      <w:tr w:rsidR="004F730F" w:rsidRPr="000238C9" w14:paraId="3111AB59" w14:textId="77777777" w:rsidTr="00C57BD6">
        <w:trPr>
          <w:trHeight w:val="42"/>
        </w:trPr>
        <w:tc>
          <w:tcPr>
            <w:tcW w:w="1418" w:type="dxa"/>
            <w:shd w:val="clear" w:color="auto" w:fill="auto"/>
            <w:noWrap/>
            <w:vAlign w:val="bottom"/>
            <w:hideMark/>
          </w:tcPr>
          <w:p w14:paraId="3DD80C38" w14:textId="463E9DA3" w:rsidR="00DB6E74" w:rsidRPr="000238C9" w:rsidRDefault="00BB68A4" w:rsidP="002A28BD">
            <w:pPr>
              <w:bidi/>
              <w:jc w:val="left"/>
              <w:rPr>
                <w:sz w:val="18"/>
                <w:szCs w:val="18"/>
                <w:lang w:val="en-GB" w:eastAsia="en-CA" w:bidi="ar-LB"/>
              </w:rPr>
            </w:pPr>
            <w:r w:rsidRPr="000238C9">
              <w:rPr>
                <w:sz w:val="18"/>
                <w:szCs w:val="18"/>
                <w:rtl/>
                <w:lang w:val="en-GB" w:eastAsia="en-CA" w:bidi="ar-LB"/>
              </w:rPr>
              <w:t>الهيدروفلوروكربون-</w:t>
            </w:r>
            <w:r w:rsidR="00DB6E74" w:rsidRPr="000238C9">
              <w:rPr>
                <w:sz w:val="18"/>
                <w:szCs w:val="18"/>
                <w:lang w:val="en-GB" w:eastAsia="en-CA" w:bidi="ar-LB"/>
              </w:rPr>
              <w:t>236cb</w:t>
            </w:r>
          </w:p>
        </w:tc>
        <w:tc>
          <w:tcPr>
            <w:tcW w:w="900" w:type="dxa"/>
            <w:shd w:val="clear" w:color="auto" w:fill="auto"/>
            <w:noWrap/>
            <w:vAlign w:val="bottom"/>
            <w:hideMark/>
          </w:tcPr>
          <w:p w14:paraId="245982CF"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73" w:type="dxa"/>
            <w:shd w:val="clear" w:color="auto" w:fill="auto"/>
            <w:noWrap/>
            <w:vAlign w:val="bottom"/>
            <w:hideMark/>
          </w:tcPr>
          <w:p w14:paraId="18FBF719"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03" w:type="dxa"/>
            <w:shd w:val="clear" w:color="auto" w:fill="auto"/>
            <w:noWrap/>
            <w:vAlign w:val="bottom"/>
            <w:hideMark/>
          </w:tcPr>
          <w:p w14:paraId="154340E4"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0</w:t>
            </w:r>
          </w:p>
        </w:tc>
        <w:tc>
          <w:tcPr>
            <w:tcW w:w="875" w:type="dxa"/>
            <w:shd w:val="clear" w:color="auto" w:fill="auto"/>
            <w:noWrap/>
            <w:vAlign w:val="bottom"/>
            <w:hideMark/>
          </w:tcPr>
          <w:p w14:paraId="501D3741"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00" w:type="dxa"/>
            <w:shd w:val="clear" w:color="auto" w:fill="auto"/>
            <w:noWrap/>
            <w:vAlign w:val="bottom"/>
            <w:hideMark/>
          </w:tcPr>
          <w:p w14:paraId="0BDD9CF2"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10" w:type="dxa"/>
            <w:shd w:val="clear" w:color="auto" w:fill="auto"/>
            <w:noWrap/>
            <w:vAlign w:val="bottom"/>
            <w:hideMark/>
          </w:tcPr>
          <w:p w14:paraId="4FDAABB5"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06" w:type="dxa"/>
            <w:shd w:val="clear" w:color="auto" w:fill="auto"/>
            <w:noWrap/>
            <w:vAlign w:val="bottom"/>
            <w:hideMark/>
          </w:tcPr>
          <w:p w14:paraId="12FA16A6"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04" w:type="dxa"/>
            <w:shd w:val="clear" w:color="auto" w:fill="auto"/>
            <w:noWrap/>
            <w:vAlign w:val="bottom"/>
            <w:hideMark/>
          </w:tcPr>
          <w:p w14:paraId="1F439441"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10" w:type="dxa"/>
            <w:shd w:val="clear" w:color="auto" w:fill="auto"/>
            <w:noWrap/>
            <w:vAlign w:val="bottom"/>
            <w:hideMark/>
          </w:tcPr>
          <w:p w14:paraId="7E9B530F"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90" w:type="dxa"/>
            <w:shd w:val="clear" w:color="auto" w:fill="auto"/>
            <w:noWrap/>
            <w:vAlign w:val="bottom"/>
            <w:hideMark/>
          </w:tcPr>
          <w:p w14:paraId="27CE514C"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0</w:t>
            </w:r>
          </w:p>
        </w:tc>
      </w:tr>
      <w:tr w:rsidR="004F730F" w:rsidRPr="000238C9" w14:paraId="25047286" w14:textId="77777777" w:rsidTr="00C57BD6">
        <w:trPr>
          <w:trHeight w:val="42"/>
        </w:trPr>
        <w:tc>
          <w:tcPr>
            <w:tcW w:w="1418" w:type="dxa"/>
            <w:shd w:val="clear" w:color="auto" w:fill="auto"/>
            <w:noWrap/>
            <w:vAlign w:val="bottom"/>
            <w:hideMark/>
          </w:tcPr>
          <w:p w14:paraId="0DE74DE7" w14:textId="03E85E41" w:rsidR="00DB6E74" w:rsidRPr="000238C9" w:rsidRDefault="00BB68A4" w:rsidP="002A28BD">
            <w:pPr>
              <w:bidi/>
              <w:jc w:val="left"/>
              <w:rPr>
                <w:sz w:val="18"/>
                <w:szCs w:val="18"/>
                <w:lang w:val="en-GB" w:eastAsia="en-CA" w:bidi="ar-LB"/>
              </w:rPr>
            </w:pPr>
            <w:r w:rsidRPr="000238C9">
              <w:rPr>
                <w:sz w:val="18"/>
                <w:szCs w:val="18"/>
                <w:rtl/>
                <w:lang w:val="en-GB" w:eastAsia="en-CA" w:bidi="ar-LB"/>
              </w:rPr>
              <w:t>الهيدروفلوروكربون-</w:t>
            </w:r>
            <w:r w:rsidR="00DB6E74" w:rsidRPr="000238C9">
              <w:rPr>
                <w:sz w:val="18"/>
                <w:szCs w:val="18"/>
                <w:lang w:val="en-GB" w:eastAsia="en-CA" w:bidi="ar-LB"/>
              </w:rPr>
              <w:t>236ea</w:t>
            </w:r>
          </w:p>
        </w:tc>
        <w:tc>
          <w:tcPr>
            <w:tcW w:w="900" w:type="dxa"/>
            <w:shd w:val="clear" w:color="auto" w:fill="auto"/>
            <w:noWrap/>
            <w:vAlign w:val="bottom"/>
            <w:hideMark/>
          </w:tcPr>
          <w:p w14:paraId="7DA43EDA"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73" w:type="dxa"/>
            <w:shd w:val="clear" w:color="auto" w:fill="auto"/>
            <w:noWrap/>
            <w:vAlign w:val="bottom"/>
            <w:hideMark/>
          </w:tcPr>
          <w:p w14:paraId="210C2A48"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03" w:type="dxa"/>
            <w:shd w:val="clear" w:color="auto" w:fill="auto"/>
            <w:noWrap/>
            <w:vAlign w:val="bottom"/>
            <w:hideMark/>
          </w:tcPr>
          <w:p w14:paraId="6ABED403"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75" w:type="dxa"/>
            <w:shd w:val="clear" w:color="auto" w:fill="auto"/>
            <w:noWrap/>
            <w:vAlign w:val="bottom"/>
            <w:hideMark/>
          </w:tcPr>
          <w:p w14:paraId="35D85859"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00" w:type="dxa"/>
            <w:shd w:val="clear" w:color="auto" w:fill="auto"/>
            <w:noWrap/>
            <w:vAlign w:val="bottom"/>
            <w:hideMark/>
          </w:tcPr>
          <w:p w14:paraId="47C21F54"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10" w:type="dxa"/>
            <w:shd w:val="clear" w:color="auto" w:fill="auto"/>
            <w:noWrap/>
            <w:vAlign w:val="bottom"/>
            <w:hideMark/>
          </w:tcPr>
          <w:p w14:paraId="7D38C0EA"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06" w:type="dxa"/>
            <w:shd w:val="clear" w:color="auto" w:fill="auto"/>
            <w:noWrap/>
            <w:vAlign w:val="bottom"/>
            <w:hideMark/>
          </w:tcPr>
          <w:p w14:paraId="054DC454"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04" w:type="dxa"/>
            <w:shd w:val="clear" w:color="auto" w:fill="auto"/>
            <w:noWrap/>
            <w:vAlign w:val="bottom"/>
            <w:hideMark/>
          </w:tcPr>
          <w:p w14:paraId="13716C9C"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10" w:type="dxa"/>
            <w:shd w:val="clear" w:color="auto" w:fill="auto"/>
            <w:noWrap/>
            <w:vAlign w:val="bottom"/>
            <w:hideMark/>
          </w:tcPr>
          <w:p w14:paraId="016068F4"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153</w:t>
            </w:r>
          </w:p>
        </w:tc>
        <w:tc>
          <w:tcPr>
            <w:tcW w:w="990" w:type="dxa"/>
            <w:shd w:val="clear" w:color="auto" w:fill="auto"/>
            <w:noWrap/>
            <w:vAlign w:val="bottom"/>
            <w:hideMark/>
          </w:tcPr>
          <w:p w14:paraId="6AA708AB"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153</w:t>
            </w:r>
          </w:p>
        </w:tc>
      </w:tr>
      <w:tr w:rsidR="004F730F" w:rsidRPr="000238C9" w14:paraId="3FA064BF" w14:textId="77777777" w:rsidTr="00C57BD6">
        <w:trPr>
          <w:trHeight w:val="42"/>
        </w:trPr>
        <w:tc>
          <w:tcPr>
            <w:tcW w:w="1418" w:type="dxa"/>
            <w:shd w:val="clear" w:color="auto" w:fill="auto"/>
            <w:noWrap/>
            <w:vAlign w:val="bottom"/>
            <w:hideMark/>
          </w:tcPr>
          <w:p w14:paraId="36AA3AEC" w14:textId="07342646" w:rsidR="00DB6E74" w:rsidRPr="000238C9" w:rsidRDefault="00BB68A4" w:rsidP="002A28BD">
            <w:pPr>
              <w:bidi/>
              <w:jc w:val="left"/>
              <w:rPr>
                <w:sz w:val="18"/>
                <w:szCs w:val="18"/>
                <w:lang w:val="en-GB" w:eastAsia="en-CA" w:bidi="ar-LB"/>
              </w:rPr>
            </w:pPr>
            <w:r w:rsidRPr="000238C9">
              <w:rPr>
                <w:sz w:val="18"/>
                <w:szCs w:val="18"/>
                <w:rtl/>
                <w:lang w:val="en-GB" w:eastAsia="en-CA" w:bidi="ar-LB"/>
              </w:rPr>
              <w:t>الهيدروفلوروكربون-</w:t>
            </w:r>
            <w:r w:rsidR="00DB6E74" w:rsidRPr="000238C9">
              <w:rPr>
                <w:sz w:val="18"/>
                <w:szCs w:val="18"/>
                <w:lang w:val="en-GB" w:eastAsia="en-CA" w:bidi="ar-LB"/>
              </w:rPr>
              <w:t>236fa</w:t>
            </w:r>
          </w:p>
        </w:tc>
        <w:tc>
          <w:tcPr>
            <w:tcW w:w="900" w:type="dxa"/>
            <w:shd w:val="clear" w:color="auto" w:fill="auto"/>
            <w:noWrap/>
            <w:vAlign w:val="bottom"/>
            <w:hideMark/>
          </w:tcPr>
          <w:p w14:paraId="3BA34B13"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73" w:type="dxa"/>
            <w:shd w:val="clear" w:color="auto" w:fill="auto"/>
            <w:noWrap/>
            <w:vAlign w:val="bottom"/>
            <w:hideMark/>
          </w:tcPr>
          <w:p w14:paraId="0283DB7E"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03" w:type="dxa"/>
            <w:shd w:val="clear" w:color="auto" w:fill="auto"/>
            <w:noWrap/>
            <w:vAlign w:val="bottom"/>
            <w:hideMark/>
          </w:tcPr>
          <w:p w14:paraId="17881E1C"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4,853</w:t>
            </w:r>
          </w:p>
        </w:tc>
        <w:tc>
          <w:tcPr>
            <w:tcW w:w="875" w:type="dxa"/>
            <w:shd w:val="clear" w:color="auto" w:fill="auto"/>
            <w:noWrap/>
            <w:vAlign w:val="bottom"/>
            <w:hideMark/>
          </w:tcPr>
          <w:p w14:paraId="5BF7C787"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00" w:type="dxa"/>
            <w:shd w:val="clear" w:color="auto" w:fill="auto"/>
            <w:noWrap/>
            <w:vAlign w:val="bottom"/>
            <w:hideMark/>
          </w:tcPr>
          <w:p w14:paraId="4BAE6F18"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10" w:type="dxa"/>
            <w:shd w:val="clear" w:color="auto" w:fill="auto"/>
            <w:noWrap/>
            <w:vAlign w:val="bottom"/>
            <w:hideMark/>
          </w:tcPr>
          <w:p w14:paraId="7DE8B884"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5</w:t>
            </w:r>
          </w:p>
        </w:tc>
        <w:tc>
          <w:tcPr>
            <w:tcW w:w="906" w:type="dxa"/>
            <w:shd w:val="clear" w:color="auto" w:fill="auto"/>
            <w:noWrap/>
            <w:vAlign w:val="bottom"/>
            <w:hideMark/>
          </w:tcPr>
          <w:p w14:paraId="63FBA71F"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9</w:t>
            </w:r>
          </w:p>
        </w:tc>
        <w:tc>
          <w:tcPr>
            <w:tcW w:w="804" w:type="dxa"/>
            <w:shd w:val="clear" w:color="auto" w:fill="auto"/>
            <w:noWrap/>
            <w:vAlign w:val="bottom"/>
            <w:hideMark/>
          </w:tcPr>
          <w:p w14:paraId="4847442D"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10" w:type="dxa"/>
            <w:shd w:val="clear" w:color="auto" w:fill="auto"/>
            <w:noWrap/>
            <w:vAlign w:val="bottom"/>
            <w:hideMark/>
          </w:tcPr>
          <w:p w14:paraId="710F4C1C"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0</w:t>
            </w:r>
          </w:p>
        </w:tc>
        <w:tc>
          <w:tcPr>
            <w:tcW w:w="990" w:type="dxa"/>
            <w:shd w:val="clear" w:color="auto" w:fill="auto"/>
            <w:noWrap/>
            <w:vAlign w:val="bottom"/>
            <w:hideMark/>
          </w:tcPr>
          <w:p w14:paraId="72E7BF3C"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5,577</w:t>
            </w:r>
          </w:p>
        </w:tc>
      </w:tr>
      <w:tr w:rsidR="004F730F" w:rsidRPr="000238C9" w14:paraId="3B2DB3CB" w14:textId="77777777" w:rsidTr="00C57BD6">
        <w:trPr>
          <w:trHeight w:val="42"/>
        </w:trPr>
        <w:tc>
          <w:tcPr>
            <w:tcW w:w="1418" w:type="dxa"/>
            <w:shd w:val="clear" w:color="auto" w:fill="auto"/>
            <w:noWrap/>
            <w:vAlign w:val="bottom"/>
            <w:hideMark/>
          </w:tcPr>
          <w:p w14:paraId="0745C849" w14:textId="65C19BB1" w:rsidR="00DB6E74" w:rsidRPr="000238C9" w:rsidRDefault="00BB68A4" w:rsidP="002A28BD">
            <w:pPr>
              <w:bidi/>
              <w:jc w:val="left"/>
              <w:rPr>
                <w:sz w:val="18"/>
                <w:szCs w:val="18"/>
                <w:lang w:val="en-GB" w:eastAsia="en-CA" w:bidi="ar-LB"/>
              </w:rPr>
            </w:pPr>
            <w:r w:rsidRPr="000238C9">
              <w:rPr>
                <w:sz w:val="18"/>
                <w:szCs w:val="18"/>
                <w:rtl/>
                <w:lang w:val="en-GB" w:eastAsia="en-CA" w:bidi="ar-LB"/>
              </w:rPr>
              <w:t>الهيدروفلوروكربون-</w:t>
            </w:r>
            <w:r w:rsidR="00DB6E74" w:rsidRPr="000238C9">
              <w:rPr>
                <w:sz w:val="18"/>
                <w:szCs w:val="18"/>
                <w:lang w:val="en-GB" w:eastAsia="en-CA" w:bidi="ar-LB"/>
              </w:rPr>
              <w:t>245fa</w:t>
            </w:r>
          </w:p>
        </w:tc>
        <w:tc>
          <w:tcPr>
            <w:tcW w:w="900" w:type="dxa"/>
            <w:shd w:val="clear" w:color="auto" w:fill="auto"/>
            <w:noWrap/>
            <w:vAlign w:val="bottom"/>
            <w:hideMark/>
          </w:tcPr>
          <w:p w14:paraId="1B214448"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73" w:type="dxa"/>
            <w:shd w:val="clear" w:color="auto" w:fill="auto"/>
            <w:noWrap/>
            <w:vAlign w:val="bottom"/>
            <w:hideMark/>
          </w:tcPr>
          <w:p w14:paraId="664534A1"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9,038</w:t>
            </w:r>
          </w:p>
        </w:tc>
        <w:tc>
          <w:tcPr>
            <w:tcW w:w="903" w:type="dxa"/>
            <w:shd w:val="clear" w:color="auto" w:fill="auto"/>
            <w:noWrap/>
            <w:vAlign w:val="bottom"/>
            <w:hideMark/>
          </w:tcPr>
          <w:p w14:paraId="0800E05B"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0</w:t>
            </w:r>
          </w:p>
        </w:tc>
        <w:tc>
          <w:tcPr>
            <w:tcW w:w="875" w:type="dxa"/>
            <w:shd w:val="clear" w:color="auto" w:fill="auto"/>
            <w:noWrap/>
            <w:vAlign w:val="bottom"/>
            <w:hideMark/>
          </w:tcPr>
          <w:p w14:paraId="24ABAAB3"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433</w:t>
            </w:r>
          </w:p>
        </w:tc>
        <w:tc>
          <w:tcPr>
            <w:tcW w:w="900" w:type="dxa"/>
            <w:shd w:val="clear" w:color="auto" w:fill="auto"/>
            <w:noWrap/>
            <w:vAlign w:val="bottom"/>
            <w:hideMark/>
          </w:tcPr>
          <w:p w14:paraId="68C04BDF"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10" w:type="dxa"/>
            <w:shd w:val="clear" w:color="auto" w:fill="auto"/>
            <w:noWrap/>
            <w:vAlign w:val="bottom"/>
            <w:hideMark/>
          </w:tcPr>
          <w:p w14:paraId="342BA8B7"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06" w:type="dxa"/>
            <w:shd w:val="clear" w:color="auto" w:fill="auto"/>
            <w:noWrap/>
            <w:vAlign w:val="bottom"/>
            <w:hideMark/>
          </w:tcPr>
          <w:p w14:paraId="09F4543E"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39</w:t>
            </w:r>
          </w:p>
        </w:tc>
        <w:tc>
          <w:tcPr>
            <w:tcW w:w="804" w:type="dxa"/>
            <w:shd w:val="clear" w:color="auto" w:fill="auto"/>
            <w:noWrap/>
            <w:vAlign w:val="bottom"/>
            <w:hideMark/>
          </w:tcPr>
          <w:p w14:paraId="7D50873E"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10" w:type="dxa"/>
            <w:shd w:val="clear" w:color="auto" w:fill="auto"/>
            <w:noWrap/>
            <w:vAlign w:val="bottom"/>
            <w:hideMark/>
          </w:tcPr>
          <w:p w14:paraId="1561429F"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1,042</w:t>
            </w:r>
          </w:p>
        </w:tc>
        <w:tc>
          <w:tcPr>
            <w:tcW w:w="990" w:type="dxa"/>
            <w:shd w:val="clear" w:color="auto" w:fill="auto"/>
            <w:noWrap/>
            <w:vAlign w:val="bottom"/>
            <w:hideMark/>
          </w:tcPr>
          <w:p w14:paraId="4F459338"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11,649</w:t>
            </w:r>
          </w:p>
        </w:tc>
      </w:tr>
      <w:tr w:rsidR="004F730F" w:rsidRPr="000238C9" w14:paraId="542072AF" w14:textId="77777777" w:rsidTr="00C57BD6">
        <w:trPr>
          <w:trHeight w:val="42"/>
        </w:trPr>
        <w:tc>
          <w:tcPr>
            <w:tcW w:w="1418" w:type="dxa"/>
            <w:shd w:val="clear" w:color="auto" w:fill="auto"/>
            <w:noWrap/>
            <w:vAlign w:val="bottom"/>
            <w:hideMark/>
          </w:tcPr>
          <w:p w14:paraId="63575487" w14:textId="4E841689" w:rsidR="00DB6E74" w:rsidRPr="000238C9" w:rsidRDefault="00BB68A4" w:rsidP="002A28BD">
            <w:pPr>
              <w:bidi/>
              <w:jc w:val="left"/>
              <w:rPr>
                <w:sz w:val="18"/>
                <w:szCs w:val="18"/>
                <w:lang w:val="en-GB" w:eastAsia="en-CA" w:bidi="ar-LB"/>
              </w:rPr>
            </w:pPr>
            <w:r w:rsidRPr="000238C9">
              <w:rPr>
                <w:sz w:val="18"/>
                <w:szCs w:val="18"/>
                <w:rtl/>
                <w:lang w:val="en-GB" w:eastAsia="en-CA" w:bidi="ar-LB"/>
              </w:rPr>
              <w:t>الهيدروفلوروكربون-</w:t>
            </w:r>
            <w:r w:rsidR="00DB6E74" w:rsidRPr="000238C9">
              <w:rPr>
                <w:sz w:val="18"/>
                <w:szCs w:val="18"/>
                <w:lang w:val="en-GB" w:eastAsia="en-CA" w:bidi="ar-LB"/>
              </w:rPr>
              <w:t>32</w:t>
            </w:r>
          </w:p>
        </w:tc>
        <w:tc>
          <w:tcPr>
            <w:tcW w:w="900" w:type="dxa"/>
            <w:shd w:val="clear" w:color="auto" w:fill="auto"/>
            <w:noWrap/>
            <w:vAlign w:val="bottom"/>
            <w:hideMark/>
          </w:tcPr>
          <w:p w14:paraId="28529A75"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73" w:type="dxa"/>
            <w:shd w:val="clear" w:color="auto" w:fill="auto"/>
            <w:noWrap/>
            <w:vAlign w:val="bottom"/>
            <w:hideMark/>
          </w:tcPr>
          <w:p w14:paraId="03FC4510"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03" w:type="dxa"/>
            <w:shd w:val="clear" w:color="auto" w:fill="auto"/>
            <w:noWrap/>
            <w:vAlign w:val="bottom"/>
            <w:hideMark/>
          </w:tcPr>
          <w:p w14:paraId="7FF22005"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75" w:type="dxa"/>
            <w:shd w:val="clear" w:color="auto" w:fill="auto"/>
            <w:noWrap/>
            <w:vAlign w:val="bottom"/>
            <w:hideMark/>
          </w:tcPr>
          <w:p w14:paraId="06C35C47"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6,414</w:t>
            </w:r>
          </w:p>
        </w:tc>
        <w:tc>
          <w:tcPr>
            <w:tcW w:w="900" w:type="dxa"/>
            <w:shd w:val="clear" w:color="auto" w:fill="auto"/>
            <w:noWrap/>
            <w:vAlign w:val="bottom"/>
            <w:hideMark/>
          </w:tcPr>
          <w:p w14:paraId="0FB7B808"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55,991</w:t>
            </w:r>
          </w:p>
        </w:tc>
        <w:tc>
          <w:tcPr>
            <w:tcW w:w="810" w:type="dxa"/>
            <w:shd w:val="clear" w:color="auto" w:fill="auto"/>
            <w:noWrap/>
            <w:vAlign w:val="bottom"/>
            <w:hideMark/>
          </w:tcPr>
          <w:p w14:paraId="161BD324"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2</w:t>
            </w:r>
          </w:p>
        </w:tc>
        <w:tc>
          <w:tcPr>
            <w:tcW w:w="906" w:type="dxa"/>
            <w:shd w:val="clear" w:color="auto" w:fill="auto"/>
            <w:noWrap/>
            <w:vAlign w:val="bottom"/>
            <w:hideMark/>
          </w:tcPr>
          <w:p w14:paraId="447FC373"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8,974</w:t>
            </w:r>
          </w:p>
        </w:tc>
        <w:tc>
          <w:tcPr>
            <w:tcW w:w="804" w:type="dxa"/>
            <w:shd w:val="clear" w:color="auto" w:fill="auto"/>
            <w:noWrap/>
            <w:vAlign w:val="bottom"/>
            <w:hideMark/>
          </w:tcPr>
          <w:p w14:paraId="7479F588"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10" w:type="dxa"/>
            <w:shd w:val="clear" w:color="auto" w:fill="auto"/>
            <w:noWrap/>
            <w:vAlign w:val="bottom"/>
            <w:hideMark/>
          </w:tcPr>
          <w:p w14:paraId="05CD4BAF"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41</w:t>
            </w:r>
          </w:p>
        </w:tc>
        <w:tc>
          <w:tcPr>
            <w:tcW w:w="990" w:type="dxa"/>
            <w:shd w:val="clear" w:color="auto" w:fill="auto"/>
            <w:noWrap/>
            <w:vAlign w:val="bottom"/>
            <w:hideMark/>
          </w:tcPr>
          <w:p w14:paraId="2FDD33FE"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82,338</w:t>
            </w:r>
          </w:p>
        </w:tc>
      </w:tr>
      <w:tr w:rsidR="004F730F" w:rsidRPr="000238C9" w14:paraId="6DCFA057" w14:textId="77777777" w:rsidTr="00C57BD6">
        <w:trPr>
          <w:trHeight w:val="42"/>
        </w:trPr>
        <w:tc>
          <w:tcPr>
            <w:tcW w:w="1418" w:type="dxa"/>
            <w:shd w:val="clear" w:color="auto" w:fill="auto"/>
            <w:noWrap/>
            <w:vAlign w:val="bottom"/>
            <w:hideMark/>
          </w:tcPr>
          <w:p w14:paraId="7BDC947D" w14:textId="0132D79A" w:rsidR="00DB6E74" w:rsidRPr="000238C9" w:rsidRDefault="00BB68A4" w:rsidP="002A28BD">
            <w:pPr>
              <w:bidi/>
              <w:jc w:val="left"/>
              <w:rPr>
                <w:sz w:val="18"/>
                <w:szCs w:val="18"/>
                <w:lang w:val="en-GB" w:eastAsia="en-CA" w:bidi="ar-LB"/>
              </w:rPr>
            </w:pPr>
            <w:r w:rsidRPr="000238C9">
              <w:rPr>
                <w:sz w:val="18"/>
                <w:szCs w:val="18"/>
                <w:rtl/>
                <w:lang w:val="en-GB" w:eastAsia="en-CA" w:bidi="ar-LB"/>
              </w:rPr>
              <w:t>الهيدروفلوروكربون-</w:t>
            </w:r>
            <w:r w:rsidR="00DB6E74" w:rsidRPr="000238C9">
              <w:rPr>
                <w:sz w:val="18"/>
                <w:szCs w:val="18"/>
                <w:lang w:val="en-GB" w:eastAsia="en-CA" w:bidi="ar-LB"/>
              </w:rPr>
              <w:lastRenderedPageBreak/>
              <w:t>365mfc</w:t>
            </w:r>
          </w:p>
        </w:tc>
        <w:tc>
          <w:tcPr>
            <w:tcW w:w="900" w:type="dxa"/>
            <w:shd w:val="clear" w:color="auto" w:fill="auto"/>
            <w:noWrap/>
            <w:vAlign w:val="bottom"/>
            <w:hideMark/>
          </w:tcPr>
          <w:p w14:paraId="58397559"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lastRenderedPageBreak/>
              <w:t> </w:t>
            </w:r>
          </w:p>
        </w:tc>
        <w:tc>
          <w:tcPr>
            <w:tcW w:w="873" w:type="dxa"/>
            <w:shd w:val="clear" w:color="auto" w:fill="auto"/>
            <w:noWrap/>
            <w:vAlign w:val="bottom"/>
            <w:hideMark/>
          </w:tcPr>
          <w:p w14:paraId="2F57AD93"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589</w:t>
            </w:r>
          </w:p>
        </w:tc>
        <w:tc>
          <w:tcPr>
            <w:tcW w:w="903" w:type="dxa"/>
            <w:shd w:val="clear" w:color="auto" w:fill="auto"/>
            <w:noWrap/>
            <w:vAlign w:val="bottom"/>
            <w:hideMark/>
          </w:tcPr>
          <w:p w14:paraId="51AABCDD"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75" w:type="dxa"/>
            <w:shd w:val="clear" w:color="auto" w:fill="auto"/>
            <w:noWrap/>
            <w:vAlign w:val="bottom"/>
            <w:hideMark/>
          </w:tcPr>
          <w:p w14:paraId="1E1C49AC"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00" w:type="dxa"/>
            <w:shd w:val="clear" w:color="auto" w:fill="auto"/>
            <w:noWrap/>
            <w:vAlign w:val="bottom"/>
            <w:hideMark/>
          </w:tcPr>
          <w:p w14:paraId="3E4307BA"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10" w:type="dxa"/>
            <w:shd w:val="clear" w:color="auto" w:fill="auto"/>
            <w:noWrap/>
            <w:vAlign w:val="bottom"/>
            <w:hideMark/>
          </w:tcPr>
          <w:p w14:paraId="2C8C45E9"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06" w:type="dxa"/>
            <w:shd w:val="clear" w:color="auto" w:fill="auto"/>
            <w:noWrap/>
            <w:vAlign w:val="bottom"/>
            <w:hideMark/>
          </w:tcPr>
          <w:p w14:paraId="1C62BF3B"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04" w:type="dxa"/>
            <w:shd w:val="clear" w:color="auto" w:fill="auto"/>
            <w:noWrap/>
            <w:vAlign w:val="bottom"/>
            <w:hideMark/>
          </w:tcPr>
          <w:p w14:paraId="134F0E22"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48</w:t>
            </w:r>
          </w:p>
        </w:tc>
        <w:tc>
          <w:tcPr>
            <w:tcW w:w="810" w:type="dxa"/>
            <w:shd w:val="clear" w:color="auto" w:fill="auto"/>
            <w:noWrap/>
            <w:vAlign w:val="bottom"/>
            <w:hideMark/>
          </w:tcPr>
          <w:p w14:paraId="5ADDDDB4"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6</w:t>
            </w:r>
          </w:p>
        </w:tc>
        <w:tc>
          <w:tcPr>
            <w:tcW w:w="990" w:type="dxa"/>
            <w:shd w:val="clear" w:color="auto" w:fill="auto"/>
            <w:noWrap/>
            <w:vAlign w:val="bottom"/>
            <w:hideMark/>
          </w:tcPr>
          <w:p w14:paraId="0C8F3ACE"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673</w:t>
            </w:r>
          </w:p>
        </w:tc>
      </w:tr>
      <w:tr w:rsidR="004F730F" w:rsidRPr="000238C9" w14:paraId="27C561A2" w14:textId="77777777" w:rsidTr="00C57BD6">
        <w:trPr>
          <w:trHeight w:val="84"/>
        </w:trPr>
        <w:tc>
          <w:tcPr>
            <w:tcW w:w="1418" w:type="dxa"/>
            <w:shd w:val="clear" w:color="auto" w:fill="auto"/>
            <w:noWrap/>
            <w:vAlign w:val="bottom"/>
            <w:hideMark/>
          </w:tcPr>
          <w:p w14:paraId="51470996" w14:textId="2AEA0849" w:rsidR="00DB6E74" w:rsidRPr="000238C9" w:rsidRDefault="00BB68A4" w:rsidP="002A28BD">
            <w:pPr>
              <w:bidi/>
              <w:jc w:val="left"/>
              <w:rPr>
                <w:sz w:val="18"/>
                <w:szCs w:val="18"/>
                <w:lang w:val="en-GB" w:eastAsia="en-CA" w:bidi="ar-LB"/>
              </w:rPr>
            </w:pPr>
            <w:r w:rsidRPr="000238C9">
              <w:rPr>
                <w:sz w:val="18"/>
                <w:szCs w:val="18"/>
                <w:rtl/>
                <w:lang w:val="en-GB" w:eastAsia="en-CA" w:bidi="ar-LB"/>
              </w:rPr>
              <w:t>الهيدروفلوروكربون-</w:t>
            </w:r>
            <w:r w:rsidR="00DB6E74" w:rsidRPr="000238C9">
              <w:rPr>
                <w:sz w:val="18"/>
                <w:szCs w:val="18"/>
                <w:lang w:val="en-GB" w:eastAsia="en-CA" w:bidi="ar-LB"/>
              </w:rPr>
              <w:t>43-10mee</w:t>
            </w:r>
          </w:p>
        </w:tc>
        <w:tc>
          <w:tcPr>
            <w:tcW w:w="900" w:type="dxa"/>
            <w:shd w:val="clear" w:color="auto" w:fill="auto"/>
            <w:noWrap/>
            <w:vAlign w:val="bottom"/>
            <w:hideMark/>
          </w:tcPr>
          <w:p w14:paraId="2D47B38F"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73" w:type="dxa"/>
            <w:shd w:val="clear" w:color="auto" w:fill="auto"/>
            <w:noWrap/>
            <w:vAlign w:val="bottom"/>
            <w:hideMark/>
          </w:tcPr>
          <w:p w14:paraId="32C0364A"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03" w:type="dxa"/>
            <w:shd w:val="clear" w:color="auto" w:fill="auto"/>
            <w:noWrap/>
            <w:vAlign w:val="bottom"/>
            <w:hideMark/>
          </w:tcPr>
          <w:p w14:paraId="12EF7759"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75" w:type="dxa"/>
            <w:shd w:val="clear" w:color="auto" w:fill="auto"/>
            <w:noWrap/>
            <w:vAlign w:val="bottom"/>
            <w:hideMark/>
          </w:tcPr>
          <w:p w14:paraId="07C2493B"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00" w:type="dxa"/>
            <w:shd w:val="clear" w:color="auto" w:fill="auto"/>
            <w:noWrap/>
            <w:vAlign w:val="bottom"/>
            <w:hideMark/>
          </w:tcPr>
          <w:p w14:paraId="4380233E"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10" w:type="dxa"/>
            <w:shd w:val="clear" w:color="auto" w:fill="auto"/>
            <w:noWrap/>
            <w:vAlign w:val="bottom"/>
            <w:hideMark/>
          </w:tcPr>
          <w:p w14:paraId="25D4CDF4"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06" w:type="dxa"/>
            <w:shd w:val="clear" w:color="auto" w:fill="auto"/>
            <w:noWrap/>
            <w:vAlign w:val="bottom"/>
            <w:hideMark/>
          </w:tcPr>
          <w:p w14:paraId="6FEDC79B"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04" w:type="dxa"/>
            <w:shd w:val="clear" w:color="auto" w:fill="auto"/>
            <w:noWrap/>
            <w:vAlign w:val="bottom"/>
            <w:hideMark/>
          </w:tcPr>
          <w:p w14:paraId="100F6778"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91</w:t>
            </w:r>
          </w:p>
        </w:tc>
        <w:tc>
          <w:tcPr>
            <w:tcW w:w="810" w:type="dxa"/>
            <w:shd w:val="clear" w:color="auto" w:fill="auto"/>
            <w:noWrap/>
            <w:vAlign w:val="bottom"/>
            <w:hideMark/>
          </w:tcPr>
          <w:p w14:paraId="3A011846"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2</w:t>
            </w:r>
          </w:p>
        </w:tc>
        <w:tc>
          <w:tcPr>
            <w:tcW w:w="990" w:type="dxa"/>
            <w:shd w:val="clear" w:color="auto" w:fill="auto"/>
            <w:noWrap/>
            <w:vAlign w:val="bottom"/>
            <w:hideMark/>
          </w:tcPr>
          <w:p w14:paraId="570CF950"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94</w:t>
            </w:r>
          </w:p>
        </w:tc>
      </w:tr>
      <w:tr w:rsidR="004F730F" w:rsidRPr="000238C9" w14:paraId="3517A6E3" w14:textId="77777777" w:rsidTr="00C57BD6">
        <w:trPr>
          <w:trHeight w:val="42"/>
        </w:trPr>
        <w:tc>
          <w:tcPr>
            <w:tcW w:w="1418" w:type="dxa"/>
            <w:shd w:val="clear" w:color="auto" w:fill="auto"/>
            <w:noWrap/>
            <w:vAlign w:val="bottom"/>
            <w:hideMark/>
          </w:tcPr>
          <w:p w14:paraId="5A3F4916" w14:textId="6B59610E" w:rsidR="00DB6E74" w:rsidRPr="000238C9" w:rsidRDefault="00BB68A4" w:rsidP="002A28BD">
            <w:pPr>
              <w:bidi/>
              <w:jc w:val="left"/>
              <w:rPr>
                <w:sz w:val="18"/>
                <w:szCs w:val="18"/>
                <w:lang w:val="en-GB" w:eastAsia="en-CA" w:bidi="ar-LB"/>
              </w:rPr>
            </w:pPr>
            <w:r w:rsidRPr="000238C9">
              <w:rPr>
                <w:sz w:val="18"/>
                <w:szCs w:val="18"/>
                <w:rtl/>
                <w:lang w:val="en-GB" w:eastAsia="en-CA" w:bidi="ar-LB"/>
              </w:rPr>
              <w:t>الهيدروفلوروكربون-</w:t>
            </w:r>
            <w:r w:rsidR="00DB6E74" w:rsidRPr="000238C9">
              <w:rPr>
                <w:sz w:val="18"/>
                <w:szCs w:val="18"/>
                <w:lang w:val="en-GB" w:eastAsia="en-CA" w:bidi="ar-LB"/>
              </w:rPr>
              <w:t>23 (use)</w:t>
            </w:r>
            <w:r w:rsidR="00ED2453" w:rsidRPr="000238C9">
              <w:rPr>
                <w:sz w:val="18"/>
                <w:szCs w:val="18"/>
                <w:lang w:val="en-GB" w:eastAsia="en-CA" w:bidi="ar-LB"/>
              </w:rPr>
              <w:t>**</w:t>
            </w:r>
          </w:p>
        </w:tc>
        <w:tc>
          <w:tcPr>
            <w:tcW w:w="900" w:type="dxa"/>
            <w:shd w:val="clear" w:color="auto" w:fill="auto"/>
            <w:noWrap/>
            <w:vAlign w:val="bottom"/>
            <w:hideMark/>
          </w:tcPr>
          <w:p w14:paraId="48E3A489"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73" w:type="dxa"/>
            <w:shd w:val="clear" w:color="auto" w:fill="auto"/>
            <w:noWrap/>
            <w:vAlign w:val="bottom"/>
            <w:hideMark/>
          </w:tcPr>
          <w:p w14:paraId="602C09EA"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03" w:type="dxa"/>
            <w:shd w:val="clear" w:color="auto" w:fill="auto"/>
            <w:noWrap/>
            <w:vAlign w:val="bottom"/>
            <w:hideMark/>
          </w:tcPr>
          <w:p w14:paraId="1485304D"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57</w:t>
            </w:r>
          </w:p>
        </w:tc>
        <w:tc>
          <w:tcPr>
            <w:tcW w:w="875" w:type="dxa"/>
            <w:shd w:val="clear" w:color="auto" w:fill="auto"/>
            <w:noWrap/>
            <w:vAlign w:val="bottom"/>
            <w:hideMark/>
          </w:tcPr>
          <w:p w14:paraId="549AA8BA"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97</w:t>
            </w:r>
          </w:p>
        </w:tc>
        <w:tc>
          <w:tcPr>
            <w:tcW w:w="900" w:type="dxa"/>
            <w:shd w:val="clear" w:color="auto" w:fill="auto"/>
            <w:noWrap/>
            <w:vAlign w:val="bottom"/>
            <w:hideMark/>
          </w:tcPr>
          <w:p w14:paraId="4C47CE99"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10" w:type="dxa"/>
            <w:shd w:val="clear" w:color="auto" w:fill="auto"/>
            <w:noWrap/>
            <w:vAlign w:val="bottom"/>
            <w:hideMark/>
          </w:tcPr>
          <w:p w14:paraId="79CD940D"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06" w:type="dxa"/>
            <w:shd w:val="clear" w:color="auto" w:fill="auto"/>
            <w:noWrap/>
            <w:vAlign w:val="bottom"/>
            <w:hideMark/>
          </w:tcPr>
          <w:p w14:paraId="5EB5BA12"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929</w:t>
            </w:r>
          </w:p>
        </w:tc>
        <w:tc>
          <w:tcPr>
            <w:tcW w:w="804" w:type="dxa"/>
            <w:shd w:val="clear" w:color="auto" w:fill="auto"/>
            <w:noWrap/>
            <w:vAlign w:val="bottom"/>
            <w:hideMark/>
          </w:tcPr>
          <w:p w14:paraId="7CB02E69"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3</w:t>
            </w:r>
          </w:p>
        </w:tc>
        <w:tc>
          <w:tcPr>
            <w:tcW w:w="810" w:type="dxa"/>
            <w:shd w:val="clear" w:color="auto" w:fill="auto"/>
            <w:noWrap/>
            <w:vAlign w:val="bottom"/>
            <w:hideMark/>
          </w:tcPr>
          <w:p w14:paraId="0DF1653D"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21,669</w:t>
            </w:r>
          </w:p>
        </w:tc>
        <w:tc>
          <w:tcPr>
            <w:tcW w:w="990" w:type="dxa"/>
            <w:shd w:val="clear" w:color="auto" w:fill="auto"/>
            <w:noWrap/>
            <w:vAlign w:val="bottom"/>
            <w:hideMark/>
          </w:tcPr>
          <w:p w14:paraId="00C588A4"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22,674</w:t>
            </w:r>
          </w:p>
        </w:tc>
      </w:tr>
      <w:tr w:rsidR="004F730F" w:rsidRPr="000238C9" w14:paraId="108DED30" w14:textId="77777777" w:rsidTr="00C57BD6">
        <w:trPr>
          <w:trHeight w:val="42"/>
        </w:trPr>
        <w:tc>
          <w:tcPr>
            <w:tcW w:w="1418" w:type="dxa"/>
            <w:shd w:val="clear" w:color="auto" w:fill="auto"/>
            <w:noWrap/>
            <w:vAlign w:val="bottom"/>
            <w:hideMark/>
          </w:tcPr>
          <w:p w14:paraId="676A2BDA" w14:textId="77777777" w:rsidR="00DB6E74" w:rsidRPr="000238C9" w:rsidRDefault="00DB6E74" w:rsidP="002A28BD">
            <w:pPr>
              <w:bidi/>
              <w:jc w:val="left"/>
              <w:rPr>
                <w:sz w:val="18"/>
                <w:szCs w:val="18"/>
                <w:lang w:val="en-GB" w:eastAsia="en-CA" w:bidi="ar-LB"/>
              </w:rPr>
            </w:pPr>
            <w:r w:rsidRPr="000238C9">
              <w:rPr>
                <w:sz w:val="18"/>
                <w:szCs w:val="18"/>
                <w:lang w:val="en-GB" w:eastAsia="en-CA" w:bidi="ar-LB"/>
              </w:rPr>
              <w:t>R-401A</w:t>
            </w:r>
          </w:p>
        </w:tc>
        <w:tc>
          <w:tcPr>
            <w:tcW w:w="900" w:type="dxa"/>
            <w:shd w:val="clear" w:color="auto" w:fill="auto"/>
            <w:noWrap/>
            <w:vAlign w:val="bottom"/>
            <w:hideMark/>
          </w:tcPr>
          <w:p w14:paraId="6F214A48"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73" w:type="dxa"/>
            <w:shd w:val="clear" w:color="auto" w:fill="auto"/>
            <w:noWrap/>
            <w:vAlign w:val="bottom"/>
            <w:hideMark/>
          </w:tcPr>
          <w:p w14:paraId="6B2BACE1"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03" w:type="dxa"/>
            <w:shd w:val="clear" w:color="auto" w:fill="auto"/>
            <w:noWrap/>
            <w:vAlign w:val="bottom"/>
            <w:hideMark/>
          </w:tcPr>
          <w:p w14:paraId="05943658"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75" w:type="dxa"/>
            <w:shd w:val="clear" w:color="auto" w:fill="auto"/>
            <w:noWrap/>
            <w:vAlign w:val="bottom"/>
            <w:hideMark/>
          </w:tcPr>
          <w:p w14:paraId="21F57229"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00" w:type="dxa"/>
            <w:shd w:val="clear" w:color="auto" w:fill="auto"/>
            <w:noWrap/>
            <w:vAlign w:val="bottom"/>
            <w:hideMark/>
          </w:tcPr>
          <w:p w14:paraId="60295E77"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10" w:type="dxa"/>
            <w:shd w:val="clear" w:color="auto" w:fill="auto"/>
            <w:noWrap/>
            <w:vAlign w:val="bottom"/>
            <w:hideMark/>
          </w:tcPr>
          <w:p w14:paraId="2E19F7B0"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06" w:type="dxa"/>
            <w:shd w:val="clear" w:color="auto" w:fill="auto"/>
            <w:noWrap/>
            <w:vAlign w:val="bottom"/>
            <w:hideMark/>
          </w:tcPr>
          <w:p w14:paraId="353FE977"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2</w:t>
            </w:r>
          </w:p>
        </w:tc>
        <w:tc>
          <w:tcPr>
            <w:tcW w:w="804" w:type="dxa"/>
            <w:shd w:val="clear" w:color="auto" w:fill="auto"/>
            <w:noWrap/>
            <w:vAlign w:val="bottom"/>
            <w:hideMark/>
          </w:tcPr>
          <w:p w14:paraId="6FEC3B7E"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10" w:type="dxa"/>
            <w:shd w:val="clear" w:color="auto" w:fill="auto"/>
            <w:noWrap/>
            <w:vAlign w:val="bottom"/>
            <w:hideMark/>
          </w:tcPr>
          <w:p w14:paraId="54B332A1"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90" w:type="dxa"/>
            <w:shd w:val="clear" w:color="auto" w:fill="auto"/>
            <w:noWrap/>
            <w:vAlign w:val="bottom"/>
            <w:hideMark/>
          </w:tcPr>
          <w:p w14:paraId="79AA2D04"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2</w:t>
            </w:r>
          </w:p>
        </w:tc>
      </w:tr>
      <w:tr w:rsidR="004F730F" w:rsidRPr="000238C9" w14:paraId="1BFA4CD8" w14:textId="77777777" w:rsidTr="00C57BD6">
        <w:trPr>
          <w:trHeight w:val="42"/>
        </w:trPr>
        <w:tc>
          <w:tcPr>
            <w:tcW w:w="1418" w:type="dxa"/>
            <w:shd w:val="clear" w:color="auto" w:fill="auto"/>
            <w:noWrap/>
            <w:vAlign w:val="bottom"/>
            <w:hideMark/>
          </w:tcPr>
          <w:p w14:paraId="2FD1124C" w14:textId="77777777" w:rsidR="00DB6E74" w:rsidRPr="000238C9" w:rsidRDefault="00DB6E74" w:rsidP="002A28BD">
            <w:pPr>
              <w:bidi/>
              <w:jc w:val="left"/>
              <w:rPr>
                <w:sz w:val="18"/>
                <w:szCs w:val="18"/>
                <w:lang w:val="en-GB" w:eastAsia="en-CA" w:bidi="ar-LB"/>
              </w:rPr>
            </w:pPr>
            <w:r w:rsidRPr="000238C9">
              <w:rPr>
                <w:sz w:val="18"/>
                <w:szCs w:val="18"/>
                <w:lang w:val="en-GB" w:eastAsia="en-CA" w:bidi="ar-LB"/>
              </w:rPr>
              <w:t>R-404A</w:t>
            </w:r>
          </w:p>
        </w:tc>
        <w:tc>
          <w:tcPr>
            <w:tcW w:w="900" w:type="dxa"/>
            <w:shd w:val="clear" w:color="auto" w:fill="auto"/>
            <w:noWrap/>
            <w:vAlign w:val="bottom"/>
            <w:hideMark/>
          </w:tcPr>
          <w:p w14:paraId="02B7A882"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73" w:type="dxa"/>
            <w:shd w:val="clear" w:color="auto" w:fill="auto"/>
            <w:noWrap/>
            <w:vAlign w:val="bottom"/>
            <w:hideMark/>
          </w:tcPr>
          <w:p w14:paraId="5AC82DDC"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03" w:type="dxa"/>
            <w:shd w:val="clear" w:color="auto" w:fill="auto"/>
            <w:noWrap/>
            <w:vAlign w:val="bottom"/>
            <w:hideMark/>
          </w:tcPr>
          <w:p w14:paraId="4C943853"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75" w:type="dxa"/>
            <w:shd w:val="clear" w:color="auto" w:fill="auto"/>
            <w:noWrap/>
            <w:vAlign w:val="bottom"/>
            <w:hideMark/>
          </w:tcPr>
          <w:p w14:paraId="6D41AC1B"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48,745</w:t>
            </w:r>
          </w:p>
        </w:tc>
        <w:tc>
          <w:tcPr>
            <w:tcW w:w="900" w:type="dxa"/>
            <w:shd w:val="clear" w:color="auto" w:fill="auto"/>
            <w:noWrap/>
            <w:vAlign w:val="bottom"/>
            <w:hideMark/>
          </w:tcPr>
          <w:p w14:paraId="0B746D7D"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2,247</w:t>
            </w:r>
          </w:p>
        </w:tc>
        <w:tc>
          <w:tcPr>
            <w:tcW w:w="810" w:type="dxa"/>
            <w:shd w:val="clear" w:color="auto" w:fill="auto"/>
            <w:noWrap/>
            <w:vAlign w:val="bottom"/>
            <w:hideMark/>
          </w:tcPr>
          <w:p w14:paraId="0C991A9F"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5,987</w:t>
            </w:r>
          </w:p>
        </w:tc>
        <w:tc>
          <w:tcPr>
            <w:tcW w:w="906" w:type="dxa"/>
            <w:shd w:val="clear" w:color="auto" w:fill="auto"/>
            <w:noWrap/>
            <w:vAlign w:val="bottom"/>
            <w:hideMark/>
          </w:tcPr>
          <w:p w14:paraId="689F00CE"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97,954</w:t>
            </w:r>
          </w:p>
        </w:tc>
        <w:tc>
          <w:tcPr>
            <w:tcW w:w="804" w:type="dxa"/>
            <w:shd w:val="clear" w:color="auto" w:fill="auto"/>
            <w:noWrap/>
            <w:vAlign w:val="bottom"/>
            <w:hideMark/>
          </w:tcPr>
          <w:p w14:paraId="36EEBDC5"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10" w:type="dxa"/>
            <w:shd w:val="clear" w:color="auto" w:fill="auto"/>
            <w:noWrap/>
            <w:vAlign w:val="bottom"/>
            <w:hideMark/>
          </w:tcPr>
          <w:p w14:paraId="7FF30DB9"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306</w:t>
            </w:r>
          </w:p>
        </w:tc>
        <w:tc>
          <w:tcPr>
            <w:tcW w:w="990" w:type="dxa"/>
            <w:shd w:val="clear" w:color="auto" w:fill="auto"/>
            <w:noWrap/>
            <w:vAlign w:val="bottom"/>
            <w:hideMark/>
          </w:tcPr>
          <w:p w14:paraId="2A626646"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161,774</w:t>
            </w:r>
          </w:p>
        </w:tc>
      </w:tr>
      <w:tr w:rsidR="004F730F" w:rsidRPr="000238C9" w14:paraId="6CDB4A04" w14:textId="77777777" w:rsidTr="00C57BD6">
        <w:trPr>
          <w:trHeight w:val="42"/>
        </w:trPr>
        <w:tc>
          <w:tcPr>
            <w:tcW w:w="1418" w:type="dxa"/>
            <w:shd w:val="clear" w:color="auto" w:fill="auto"/>
            <w:noWrap/>
            <w:vAlign w:val="bottom"/>
            <w:hideMark/>
          </w:tcPr>
          <w:p w14:paraId="6C62C3E5" w14:textId="77777777" w:rsidR="00DB6E74" w:rsidRPr="000238C9" w:rsidRDefault="00DB6E74" w:rsidP="002A28BD">
            <w:pPr>
              <w:bidi/>
              <w:jc w:val="left"/>
              <w:rPr>
                <w:sz w:val="18"/>
                <w:szCs w:val="18"/>
                <w:lang w:val="en-GB" w:eastAsia="en-CA" w:bidi="ar-LB"/>
              </w:rPr>
            </w:pPr>
            <w:r w:rsidRPr="000238C9">
              <w:rPr>
                <w:sz w:val="18"/>
                <w:szCs w:val="18"/>
                <w:lang w:val="en-GB" w:eastAsia="en-CA" w:bidi="ar-LB"/>
              </w:rPr>
              <w:t>R-406A</w:t>
            </w:r>
          </w:p>
        </w:tc>
        <w:tc>
          <w:tcPr>
            <w:tcW w:w="900" w:type="dxa"/>
            <w:shd w:val="clear" w:color="auto" w:fill="auto"/>
            <w:noWrap/>
            <w:vAlign w:val="bottom"/>
            <w:hideMark/>
          </w:tcPr>
          <w:p w14:paraId="240228B2"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73" w:type="dxa"/>
            <w:shd w:val="clear" w:color="auto" w:fill="auto"/>
            <w:noWrap/>
            <w:vAlign w:val="bottom"/>
            <w:hideMark/>
          </w:tcPr>
          <w:p w14:paraId="01DFFBED"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03" w:type="dxa"/>
            <w:shd w:val="clear" w:color="auto" w:fill="auto"/>
            <w:noWrap/>
            <w:vAlign w:val="bottom"/>
            <w:hideMark/>
          </w:tcPr>
          <w:p w14:paraId="08D05C9D"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75" w:type="dxa"/>
            <w:shd w:val="clear" w:color="auto" w:fill="auto"/>
            <w:noWrap/>
            <w:vAlign w:val="bottom"/>
            <w:hideMark/>
          </w:tcPr>
          <w:p w14:paraId="3C7D9847"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00" w:type="dxa"/>
            <w:shd w:val="clear" w:color="auto" w:fill="auto"/>
            <w:noWrap/>
            <w:vAlign w:val="bottom"/>
            <w:hideMark/>
          </w:tcPr>
          <w:p w14:paraId="3947B0D4"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10" w:type="dxa"/>
            <w:shd w:val="clear" w:color="auto" w:fill="auto"/>
            <w:noWrap/>
            <w:vAlign w:val="bottom"/>
            <w:hideMark/>
          </w:tcPr>
          <w:p w14:paraId="0E5785CB"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06" w:type="dxa"/>
            <w:shd w:val="clear" w:color="auto" w:fill="auto"/>
            <w:noWrap/>
            <w:vAlign w:val="bottom"/>
            <w:hideMark/>
          </w:tcPr>
          <w:p w14:paraId="4EB468E1"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0</w:t>
            </w:r>
          </w:p>
        </w:tc>
        <w:tc>
          <w:tcPr>
            <w:tcW w:w="804" w:type="dxa"/>
            <w:shd w:val="clear" w:color="auto" w:fill="auto"/>
            <w:noWrap/>
            <w:vAlign w:val="bottom"/>
            <w:hideMark/>
          </w:tcPr>
          <w:p w14:paraId="7A28590D"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10" w:type="dxa"/>
            <w:shd w:val="clear" w:color="auto" w:fill="auto"/>
            <w:noWrap/>
            <w:vAlign w:val="bottom"/>
            <w:hideMark/>
          </w:tcPr>
          <w:p w14:paraId="78ED3557"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90" w:type="dxa"/>
            <w:shd w:val="clear" w:color="auto" w:fill="auto"/>
            <w:noWrap/>
            <w:vAlign w:val="bottom"/>
            <w:hideMark/>
          </w:tcPr>
          <w:p w14:paraId="3F2440EB"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0</w:t>
            </w:r>
          </w:p>
        </w:tc>
      </w:tr>
      <w:tr w:rsidR="004F730F" w:rsidRPr="000238C9" w14:paraId="484598E6" w14:textId="77777777" w:rsidTr="00C57BD6">
        <w:trPr>
          <w:trHeight w:val="70"/>
        </w:trPr>
        <w:tc>
          <w:tcPr>
            <w:tcW w:w="1418" w:type="dxa"/>
            <w:shd w:val="clear" w:color="auto" w:fill="auto"/>
            <w:noWrap/>
            <w:vAlign w:val="bottom"/>
            <w:hideMark/>
          </w:tcPr>
          <w:p w14:paraId="33B362B5" w14:textId="77777777" w:rsidR="00DB6E74" w:rsidRPr="000238C9" w:rsidRDefault="00DB6E74" w:rsidP="002A28BD">
            <w:pPr>
              <w:bidi/>
              <w:jc w:val="left"/>
              <w:rPr>
                <w:sz w:val="18"/>
                <w:szCs w:val="18"/>
                <w:lang w:val="en-GB" w:eastAsia="en-CA" w:bidi="ar-LB"/>
              </w:rPr>
            </w:pPr>
            <w:r w:rsidRPr="000238C9">
              <w:rPr>
                <w:sz w:val="18"/>
                <w:szCs w:val="18"/>
                <w:lang w:val="en-GB" w:eastAsia="en-CA" w:bidi="ar-LB"/>
              </w:rPr>
              <w:t>R-407A</w:t>
            </w:r>
          </w:p>
        </w:tc>
        <w:tc>
          <w:tcPr>
            <w:tcW w:w="900" w:type="dxa"/>
            <w:shd w:val="clear" w:color="auto" w:fill="auto"/>
            <w:noWrap/>
            <w:vAlign w:val="bottom"/>
            <w:hideMark/>
          </w:tcPr>
          <w:p w14:paraId="03DE78EC"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73" w:type="dxa"/>
            <w:shd w:val="clear" w:color="auto" w:fill="auto"/>
            <w:noWrap/>
            <w:vAlign w:val="bottom"/>
            <w:hideMark/>
          </w:tcPr>
          <w:p w14:paraId="08D1ADEF"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03" w:type="dxa"/>
            <w:shd w:val="clear" w:color="auto" w:fill="auto"/>
            <w:noWrap/>
            <w:vAlign w:val="bottom"/>
            <w:hideMark/>
          </w:tcPr>
          <w:p w14:paraId="6F0A6624"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75" w:type="dxa"/>
            <w:shd w:val="clear" w:color="auto" w:fill="auto"/>
            <w:noWrap/>
            <w:vAlign w:val="bottom"/>
            <w:hideMark/>
          </w:tcPr>
          <w:p w14:paraId="7CFD5561"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00" w:type="dxa"/>
            <w:shd w:val="clear" w:color="auto" w:fill="auto"/>
            <w:noWrap/>
            <w:vAlign w:val="bottom"/>
            <w:hideMark/>
          </w:tcPr>
          <w:p w14:paraId="1DC1766E"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16</w:t>
            </w:r>
          </w:p>
        </w:tc>
        <w:tc>
          <w:tcPr>
            <w:tcW w:w="810" w:type="dxa"/>
            <w:shd w:val="clear" w:color="auto" w:fill="auto"/>
            <w:noWrap/>
            <w:vAlign w:val="bottom"/>
            <w:hideMark/>
          </w:tcPr>
          <w:p w14:paraId="21E92E1C"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0</w:t>
            </w:r>
          </w:p>
        </w:tc>
        <w:tc>
          <w:tcPr>
            <w:tcW w:w="906" w:type="dxa"/>
            <w:shd w:val="clear" w:color="auto" w:fill="auto"/>
            <w:noWrap/>
            <w:vAlign w:val="bottom"/>
            <w:hideMark/>
          </w:tcPr>
          <w:p w14:paraId="099A9AFA"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1,172</w:t>
            </w:r>
          </w:p>
        </w:tc>
        <w:tc>
          <w:tcPr>
            <w:tcW w:w="804" w:type="dxa"/>
            <w:shd w:val="clear" w:color="auto" w:fill="auto"/>
            <w:noWrap/>
            <w:vAlign w:val="bottom"/>
            <w:hideMark/>
          </w:tcPr>
          <w:p w14:paraId="0B382225"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10" w:type="dxa"/>
            <w:shd w:val="clear" w:color="auto" w:fill="auto"/>
            <w:noWrap/>
            <w:vAlign w:val="bottom"/>
            <w:hideMark/>
          </w:tcPr>
          <w:p w14:paraId="03829733"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90" w:type="dxa"/>
            <w:shd w:val="clear" w:color="auto" w:fill="auto"/>
            <w:noWrap/>
            <w:vAlign w:val="bottom"/>
            <w:hideMark/>
          </w:tcPr>
          <w:p w14:paraId="43EF2404"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1,203</w:t>
            </w:r>
          </w:p>
        </w:tc>
      </w:tr>
      <w:tr w:rsidR="004F730F" w:rsidRPr="000238C9" w14:paraId="3BDB3CCE" w14:textId="77777777" w:rsidTr="00C57BD6">
        <w:trPr>
          <w:trHeight w:val="145"/>
        </w:trPr>
        <w:tc>
          <w:tcPr>
            <w:tcW w:w="1418" w:type="dxa"/>
            <w:shd w:val="clear" w:color="auto" w:fill="auto"/>
            <w:noWrap/>
            <w:vAlign w:val="bottom"/>
            <w:hideMark/>
          </w:tcPr>
          <w:p w14:paraId="31079B87" w14:textId="77777777" w:rsidR="00DB6E74" w:rsidRPr="000238C9" w:rsidRDefault="00DB6E74" w:rsidP="002A28BD">
            <w:pPr>
              <w:bidi/>
              <w:jc w:val="left"/>
              <w:rPr>
                <w:sz w:val="18"/>
                <w:szCs w:val="18"/>
                <w:lang w:val="en-GB" w:eastAsia="en-CA" w:bidi="ar-LB"/>
              </w:rPr>
            </w:pPr>
            <w:r w:rsidRPr="000238C9">
              <w:rPr>
                <w:sz w:val="18"/>
                <w:szCs w:val="18"/>
                <w:lang w:val="en-GB" w:eastAsia="en-CA" w:bidi="ar-LB"/>
              </w:rPr>
              <w:t>R-407C</w:t>
            </w:r>
          </w:p>
        </w:tc>
        <w:tc>
          <w:tcPr>
            <w:tcW w:w="900" w:type="dxa"/>
            <w:shd w:val="clear" w:color="auto" w:fill="auto"/>
            <w:noWrap/>
            <w:vAlign w:val="bottom"/>
            <w:hideMark/>
          </w:tcPr>
          <w:p w14:paraId="0BE65A12"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73" w:type="dxa"/>
            <w:shd w:val="clear" w:color="auto" w:fill="auto"/>
            <w:noWrap/>
            <w:vAlign w:val="bottom"/>
            <w:hideMark/>
          </w:tcPr>
          <w:p w14:paraId="1F1A17B8"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03" w:type="dxa"/>
            <w:shd w:val="clear" w:color="auto" w:fill="auto"/>
            <w:noWrap/>
            <w:vAlign w:val="bottom"/>
            <w:hideMark/>
          </w:tcPr>
          <w:p w14:paraId="470CA3A4"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75" w:type="dxa"/>
            <w:shd w:val="clear" w:color="auto" w:fill="auto"/>
            <w:noWrap/>
            <w:vAlign w:val="bottom"/>
            <w:hideMark/>
          </w:tcPr>
          <w:p w14:paraId="4AEEB474"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789</w:t>
            </w:r>
          </w:p>
        </w:tc>
        <w:tc>
          <w:tcPr>
            <w:tcW w:w="900" w:type="dxa"/>
            <w:shd w:val="clear" w:color="auto" w:fill="auto"/>
            <w:noWrap/>
            <w:vAlign w:val="bottom"/>
            <w:hideMark/>
          </w:tcPr>
          <w:p w14:paraId="428D92DE"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849</w:t>
            </w:r>
          </w:p>
        </w:tc>
        <w:tc>
          <w:tcPr>
            <w:tcW w:w="810" w:type="dxa"/>
            <w:shd w:val="clear" w:color="auto" w:fill="auto"/>
            <w:noWrap/>
            <w:vAlign w:val="bottom"/>
            <w:hideMark/>
          </w:tcPr>
          <w:p w14:paraId="4C48287D"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222</w:t>
            </w:r>
          </w:p>
        </w:tc>
        <w:tc>
          <w:tcPr>
            <w:tcW w:w="906" w:type="dxa"/>
            <w:shd w:val="clear" w:color="auto" w:fill="auto"/>
            <w:noWrap/>
            <w:vAlign w:val="bottom"/>
            <w:hideMark/>
          </w:tcPr>
          <w:p w14:paraId="07461516"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7,408</w:t>
            </w:r>
          </w:p>
        </w:tc>
        <w:tc>
          <w:tcPr>
            <w:tcW w:w="804" w:type="dxa"/>
            <w:shd w:val="clear" w:color="auto" w:fill="auto"/>
            <w:noWrap/>
            <w:vAlign w:val="bottom"/>
            <w:hideMark/>
          </w:tcPr>
          <w:p w14:paraId="26A3A005"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10" w:type="dxa"/>
            <w:shd w:val="clear" w:color="auto" w:fill="auto"/>
            <w:noWrap/>
            <w:vAlign w:val="bottom"/>
            <w:hideMark/>
          </w:tcPr>
          <w:p w14:paraId="6E3EAE0A"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90" w:type="dxa"/>
            <w:shd w:val="clear" w:color="auto" w:fill="auto"/>
            <w:noWrap/>
            <w:vAlign w:val="bottom"/>
            <w:hideMark/>
          </w:tcPr>
          <w:p w14:paraId="75A7A7BF"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11,027</w:t>
            </w:r>
          </w:p>
        </w:tc>
      </w:tr>
      <w:tr w:rsidR="004F730F" w:rsidRPr="000238C9" w14:paraId="5D921C8F" w14:textId="77777777" w:rsidTr="00C57BD6">
        <w:trPr>
          <w:trHeight w:val="63"/>
        </w:trPr>
        <w:tc>
          <w:tcPr>
            <w:tcW w:w="1418" w:type="dxa"/>
            <w:shd w:val="clear" w:color="auto" w:fill="auto"/>
            <w:noWrap/>
            <w:vAlign w:val="bottom"/>
            <w:hideMark/>
          </w:tcPr>
          <w:p w14:paraId="64B86C65" w14:textId="77777777" w:rsidR="00DB6E74" w:rsidRPr="000238C9" w:rsidRDefault="00DB6E74" w:rsidP="002A28BD">
            <w:pPr>
              <w:bidi/>
              <w:jc w:val="left"/>
              <w:rPr>
                <w:sz w:val="18"/>
                <w:szCs w:val="18"/>
                <w:lang w:val="en-GB" w:eastAsia="en-CA" w:bidi="ar-LB"/>
              </w:rPr>
            </w:pPr>
            <w:r w:rsidRPr="000238C9">
              <w:rPr>
                <w:sz w:val="18"/>
                <w:szCs w:val="18"/>
                <w:lang w:val="en-GB" w:eastAsia="en-CA" w:bidi="ar-LB"/>
              </w:rPr>
              <w:t>R-407F</w:t>
            </w:r>
          </w:p>
        </w:tc>
        <w:tc>
          <w:tcPr>
            <w:tcW w:w="900" w:type="dxa"/>
            <w:shd w:val="clear" w:color="auto" w:fill="auto"/>
            <w:noWrap/>
            <w:vAlign w:val="bottom"/>
            <w:hideMark/>
          </w:tcPr>
          <w:p w14:paraId="12235C6D"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73" w:type="dxa"/>
            <w:shd w:val="clear" w:color="auto" w:fill="auto"/>
            <w:noWrap/>
            <w:vAlign w:val="bottom"/>
            <w:hideMark/>
          </w:tcPr>
          <w:p w14:paraId="719D6D21"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03" w:type="dxa"/>
            <w:shd w:val="clear" w:color="auto" w:fill="auto"/>
            <w:noWrap/>
            <w:vAlign w:val="bottom"/>
            <w:hideMark/>
          </w:tcPr>
          <w:p w14:paraId="3F707948"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75" w:type="dxa"/>
            <w:shd w:val="clear" w:color="auto" w:fill="auto"/>
            <w:noWrap/>
            <w:vAlign w:val="bottom"/>
            <w:hideMark/>
          </w:tcPr>
          <w:p w14:paraId="58E9A761"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00" w:type="dxa"/>
            <w:shd w:val="clear" w:color="auto" w:fill="auto"/>
            <w:noWrap/>
            <w:vAlign w:val="bottom"/>
            <w:hideMark/>
          </w:tcPr>
          <w:p w14:paraId="16C7277B"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10" w:type="dxa"/>
            <w:shd w:val="clear" w:color="auto" w:fill="auto"/>
            <w:noWrap/>
            <w:vAlign w:val="bottom"/>
            <w:hideMark/>
          </w:tcPr>
          <w:p w14:paraId="71425B18"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27</w:t>
            </w:r>
          </w:p>
        </w:tc>
        <w:tc>
          <w:tcPr>
            <w:tcW w:w="906" w:type="dxa"/>
            <w:shd w:val="clear" w:color="auto" w:fill="auto"/>
            <w:noWrap/>
            <w:vAlign w:val="bottom"/>
            <w:hideMark/>
          </w:tcPr>
          <w:p w14:paraId="19AD9784"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100</w:t>
            </w:r>
          </w:p>
        </w:tc>
        <w:tc>
          <w:tcPr>
            <w:tcW w:w="804" w:type="dxa"/>
            <w:shd w:val="clear" w:color="auto" w:fill="auto"/>
            <w:noWrap/>
            <w:vAlign w:val="bottom"/>
            <w:hideMark/>
          </w:tcPr>
          <w:p w14:paraId="339A56BB"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10" w:type="dxa"/>
            <w:shd w:val="clear" w:color="auto" w:fill="auto"/>
            <w:noWrap/>
            <w:vAlign w:val="bottom"/>
            <w:hideMark/>
          </w:tcPr>
          <w:p w14:paraId="42FE0B1E"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90" w:type="dxa"/>
            <w:shd w:val="clear" w:color="auto" w:fill="auto"/>
            <w:noWrap/>
            <w:vAlign w:val="bottom"/>
            <w:hideMark/>
          </w:tcPr>
          <w:p w14:paraId="26FD46CE"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129</w:t>
            </w:r>
          </w:p>
        </w:tc>
      </w:tr>
      <w:tr w:rsidR="004F730F" w:rsidRPr="000238C9" w14:paraId="09ABE084" w14:textId="77777777" w:rsidTr="00C57BD6">
        <w:trPr>
          <w:trHeight w:val="42"/>
        </w:trPr>
        <w:tc>
          <w:tcPr>
            <w:tcW w:w="1418" w:type="dxa"/>
            <w:shd w:val="clear" w:color="auto" w:fill="auto"/>
            <w:noWrap/>
            <w:vAlign w:val="bottom"/>
            <w:hideMark/>
          </w:tcPr>
          <w:p w14:paraId="495E7DFA" w14:textId="77777777" w:rsidR="00DB6E74" w:rsidRPr="000238C9" w:rsidRDefault="00DB6E74" w:rsidP="002A28BD">
            <w:pPr>
              <w:bidi/>
              <w:jc w:val="left"/>
              <w:rPr>
                <w:sz w:val="18"/>
                <w:szCs w:val="18"/>
                <w:lang w:val="en-GB" w:eastAsia="en-CA" w:bidi="ar-LB"/>
              </w:rPr>
            </w:pPr>
            <w:r w:rsidRPr="000238C9">
              <w:rPr>
                <w:sz w:val="18"/>
                <w:szCs w:val="18"/>
                <w:lang w:val="en-GB" w:eastAsia="en-CA" w:bidi="ar-LB"/>
              </w:rPr>
              <w:t>R-407H</w:t>
            </w:r>
          </w:p>
        </w:tc>
        <w:tc>
          <w:tcPr>
            <w:tcW w:w="900" w:type="dxa"/>
            <w:shd w:val="clear" w:color="auto" w:fill="auto"/>
            <w:noWrap/>
            <w:vAlign w:val="bottom"/>
            <w:hideMark/>
          </w:tcPr>
          <w:p w14:paraId="4913CC77"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73" w:type="dxa"/>
            <w:shd w:val="clear" w:color="auto" w:fill="auto"/>
            <w:noWrap/>
            <w:vAlign w:val="bottom"/>
            <w:hideMark/>
          </w:tcPr>
          <w:p w14:paraId="1797D99C"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03" w:type="dxa"/>
            <w:shd w:val="clear" w:color="auto" w:fill="auto"/>
            <w:noWrap/>
            <w:vAlign w:val="bottom"/>
            <w:hideMark/>
          </w:tcPr>
          <w:p w14:paraId="3783EA1F"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75" w:type="dxa"/>
            <w:shd w:val="clear" w:color="auto" w:fill="auto"/>
            <w:noWrap/>
            <w:vAlign w:val="bottom"/>
            <w:hideMark/>
          </w:tcPr>
          <w:p w14:paraId="5AB986CB"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00" w:type="dxa"/>
            <w:shd w:val="clear" w:color="auto" w:fill="auto"/>
            <w:noWrap/>
            <w:vAlign w:val="bottom"/>
            <w:hideMark/>
          </w:tcPr>
          <w:p w14:paraId="1A750A4A"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10" w:type="dxa"/>
            <w:shd w:val="clear" w:color="auto" w:fill="auto"/>
            <w:noWrap/>
            <w:vAlign w:val="bottom"/>
            <w:hideMark/>
          </w:tcPr>
          <w:p w14:paraId="17188BFB"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0</w:t>
            </w:r>
          </w:p>
        </w:tc>
        <w:tc>
          <w:tcPr>
            <w:tcW w:w="906" w:type="dxa"/>
            <w:shd w:val="clear" w:color="auto" w:fill="auto"/>
            <w:noWrap/>
            <w:vAlign w:val="bottom"/>
            <w:hideMark/>
          </w:tcPr>
          <w:p w14:paraId="23BEE085"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20</w:t>
            </w:r>
          </w:p>
        </w:tc>
        <w:tc>
          <w:tcPr>
            <w:tcW w:w="804" w:type="dxa"/>
            <w:shd w:val="clear" w:color="auto" w:fill="auto"/>
            <w:noWrap/>
            <w:vAlign w:val="bottom"/>
            <w:hideMark/>
          </w:tcPr>
          <w:p w14:paraId="6CB81AF7"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10" w:type="dxa"/>
            <w:shd w:val="clear" w:color="auto" w:fill="auto"/>
            <w:noWrap/>
            <w:vAlign w:val="bottom"/>
            <w:hideMark/>
          </w:tcPr>
          <w:p w14:paraId="6DEF6EF6"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90" w:type="dxa"/>
            <w:shd w:val="clear" w:color="auto" w:fill="auto"/>
            <w:noWrap/>
            <w:vAlign w:val="bottom"/>
            <w:hideMark/>
          </w:tcPr>
          <w:p w14:paraId="1580CFAD"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20</w:t>
            </w:r>
          </w:p>
        </w:tc>
      </w:tr>
      <w:tr w:rsidR="004F730F" w:rsidRPr="000238C9" w14:paraId="2BEF2280" w14:textId="77777777" w:rsidTr="00C57BD6">
        <w:trPr>
          <w:trHeight w:val="55"/>
        </w:trPr>
        <w:tc>
          <w:tcPr>
            <w:tcW w:w="1418" w:type="dxa"/>
            <w:shd w:val="clear" w:color="auto" w:fill="auto"/>
            <w:noWrap/>
            <w:vAlign w:val="bottom"/>
            <w:hideMark/>
          </w:tcPr>
          <w:p w14:paraId="21D0D211" w14:textId="77777777" w:rsidR="00DB6E74" w:rsidRPr="000238C9" w:rsidRDefault="00DB6E74" w:rsidP="002A28BD">
            <w:pPr>
              <w:bidi/>
              <w:jc w:val="left"/>
              <w:rPr>
                <w:sz w:val="18"/>
                <w:szCs w:val="18"/>
                <w:lang w:val="en-GB" w:eastAsia="en-CA" w:bidi="ar-LB"/>
              </w:rPr>
            </w:pPr>
            <w:r w:rsidRPr="000238C9">
              <w:rPr>
                <w:sz w:val="18"/>
                <w:szCs w:val="18"/>
                <w:lang w:val="en-GB" w:eastAsia="en-CA" w:bidi="ar-LB"/>
              </w:rPr>
              <w:t>R-408A</w:t>
            </w:r>
          </w:p>
        </w:tc>
        <w:tc>
          <w:tcPr>
            <w:tcW w:w="900" w:type="dxa"/>
            <w:shd w:val="clear" w:color="auto" w:fill="auto"/>
            <w:noWrap/>
            <w:vAlign w:val="bottom"/>
            <w:hideMark/>
          </w:tcPr>
          <w:p w14:paraId="63178CCC"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73" w:type="dxa"/>
            <w:shd w:val="clear" w:color="auto" w:fill="auto"/>
            <w:noWrap/>
            <w:vAlign w:val="bottom"/>
            <w:hideMark/>
          </w:tcPr>
          <w:p w14:paraId="198157E9"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03" w:type="dxa"/>
            <w:shd w:val="clear" w:color="auto" w:fill="auto"/>
            <w:noWrap/>
            <w:vAlign w:val="bottom"/>
            <w:hideMark/>
          </w:tcPr>
          <w:p w14:paraId="12164B68"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75" w:type="dxa"/>
            <w:shd w:val="clear" w:color="auto" w:fill="auto"/>
            <w:noWrap/>
            <w:vAlign w:val="bottom"/>
            <w:hideMark/>
          </w:tcPr>
          <w:p w14:paraId="7C578C60"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4</w:t>
            </w:r>
          </w:p>
        </w:tc>
        <w:tc>
          <w:tcPr>
            <w:tcW w:w="900" w:type="dxa"/>
            <w:shd w:val="clear" w:color="auto" w:fill="auto"/>
            <w:noWrap/>
            <w:vAlign w:val="bottom"/>
            <w:hideMark/>
          </w:tcPr>
          <w:p w14:paraId="45B13689"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10" w:type="dxa"/>
            <w:shd w:val="clear" w:color="auto" w:fill="auto"/>
            <w:noWrap/>
            <w:vAlign w:val="bottom"/>
            <w:hideMark/>
          </w:tcPr>
          <w:p w14:paraId="3A8602C2"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06" w:type="dxa"/>
            <w:shd w:val="clear" w:color="auto" w:fill="auto"/>
            <w:noWrap/>
            <w:vAlign w:val="bottom"/>
            <w:hideMark/>
          </w:tcPr>
          <w:p w14:paraId="42248FEA"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1</w:t>
            </w:r>
          </w:p>
        </w:tc>
        <w:tc>
          <w:tcPr>
            <w:tcW w:w="804" w:type="dxa"/>
            <w:shd w:val="clear" w:color="auto" w:fill="auto"/>
            <w:noWrap/>
            <w:vAlign w:val="bottom"/>
            <w:hideMark/>
          </w:tcPr>
          <w:p w14:paraId="0FB1C9C5"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10" w:type="dxa"/>
            <w:shd w:val="clear" w:color="auto" w:fill="auto"/>
            <w:noWrap/>
            <w:vAlign w:val="bottom"/>
            <w:hideMark/>
          </w:tcPr>
          <w:p w14:paraId="3296422A"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90" w:type="dxa"/>
            <w:shd w:val="clear" w:color="auto" w:fill="auto"/>
            <w:noWrap/>
            <w:vAlign w:val="bottom"/>
            <w:hideMark/>
          </w:tcPr>
          <w:p w14:paraId="4975168E"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5</w:t>
            </w:r>
          </w:p>
        </w:tc>
      </w:tr>
      <w:tr w:rsidR="004F730F" w:rsidRPr="000238C9" w14:paraId="4A7E8A8E" w14:textId="77777777" w:rsidTr="00C57BD6">
        <w:trPr>
          <w:trHeight w:val="114"/>
        </w:trPr>
        <w:tc>
          <w:tcPr>
            <w:tcW w:w="1418" w:type="dxa"/>
            <w:shd w:val="clear" w:color="auto" w:fill="auto"/>
            <w:noWrap/>
            <w:vAlign w:val="bottom"/>
            <w:hideMark/>
          </w:tcPr>
          <w:p w14:paraId="100B44F8" w14:textId="77777777" w:rsidR="00DB6E74" w:rsidRPr="000238C9" w:rsidRDefault="00DB6E74" w:rsidP="002A28BD">
            <w:pPr>
              <w:bidi/>
              <w:jc w:val="left"/>
              <w:rPr>
                <w:sz w:val="18"/>
                <w:szCs w:val="18"/>
                <w:lang w:val="en-GB" w:eastAsia="en-CA" w:bidi="ar-LB"/>
              </w:rPr>
            </w:pPr>
            <w:r w:rsidRPr="000238C9">
              <w:rPr>
                <w:sz w:val="18"/>
                <w:szCs w:val="18"/>
                <w:lang w:val="en-GB" w:eastAsia="en-CA" w:bidi="ar-LB"/>
              </w:rPr>
              <w:t>R-410A</w:t>
            </w:r>
          </w:p>
        </w:tc>
        <w:tc>
          <w:tcPr>
            <w:tcW w:w="900" w:type="dxa"/>
            <w:shd w:val="clear" w:color="auto" w:fill="auto"/>
            <w:noWrap/>
            <w:vAlign w:val="bottom"/>
            <w:hideMark/>
          </w:tcPr>
          <w:p w14:paraId="1B61A7FA"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73" w:type="dxa"/>
            <w:shd w:val="clear" w:color="auto" w:fill="auto"/>
            <w:noWrap/>
            <w:vAlign w:val="bottom"/>
            <w:hideMark/>
          </w:tcPr>
          <w:p w14:paraId="0C75D90C"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03" w:type="dxa"/>
            <w:shd w:val="clear" w:color="auto" w:fill="auto"/>
            <w:noWrap/>
            <w:vAlign w:val="bottom"/>
            <w:hideMark/>
          </w:tcPr>
          <w:p w14:paraId="20144FD1"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75" w:type="dxa"/>
            <w:shd w:val="clear" w:color="auto" w:fill="auto"/>
            <w:noWrap/>
            <w:vAlign w:val="bottom"/>
            <w:hideMark/>
          </w:tcPr>
          <w:p w14:paraId="4646D014"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90,672</w:t>
            </w:r>
          </w:p>
        </w:tc>
        <w:tc>
          <w:tcPr>
            <w:tcW w:w="900" w:type="dxa"/>
            <w:shd w:val="clear" w:color="auto" w:fill="auto"/>
            <w:noWrap/>
            <w:vAlign w:val="bottom"/>
            <w:hideMark/>
          </w:tcPr>
          <w:p w14:paraId="25A9703A"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113,568</w:t>
            </w:r>
          </w:p>
        </w:tc>
        <w:tc>
          <w:tcPr>
            <w:tcW w:w="810" w:type="dxa"/>
            <w:shd w:val="clear" w:color="auto" w:fill="auto"/>
            <w:noWrap/>
            <w:vAlign w:val="bottom"/>
            <w:hideMark/>
          </w:tcPr>
          <w:p w14:paraId="70431631"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2,336</w:t>
            </w:r>
          </w:p>
        </w:tc>
        <w:tc>
          <w:tcPr>
            <w:tcW w:w="906" w:type="dxa"/>
            <w:shd w:val="clear" w:color="auto" w:fill="auto"/>
            <w:noWrap/>
            <w:vAlign w:val="bottom"/>
            <w:hideMark/>
          </w:tcPr>
          <w:p w14:paraId="58B74DAF"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150,004</w:t>
            </w:r>
          </w:p>
        </w:tc>
        <w:tc>
          <w:tcPr>
            <w:tcW w:w="804" w:type="dxa"/>
            <w:shd w:val="clear" w:color="auto" w:fill="auto"/>
            <w:noWrap/>
            <w:vAlign w:val="bottom"/>
            <w:hideMark/>
          </w:tcPr>
          <w:p w14:paraId="0B2C2465"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10" w:type="dxa"/>
            <w:shd w:val="clear" w:color="auto" w:fill="auto"/>
            <w:noWrap/>
            <w:vAlign w:val="bottom"/>
            <w:hideMark/>
          </w:tcPr>
          <w:p w14:paraId="377CE6CC"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90" w:type="dxa"/>
            <w:shd w:val="clear" w:color="auto" w:fill="auto"/>
            <w:noWrap/>
            <w:vAlign w:val="bottom"/>
            <w:hideMark/>
          </w:tcPr>
          <w:p w14:paraId="4DAEEB1D"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365,474</w:t>
            </w:r>
          </w:p>
        </w:tc>
      </w:tr>
      <w:tr w:rsidR="004F730F" w:rsidRPr="000238C9" w14:paraId="77560056" w14:textId="77777777" w:rsidTr="00C57BD6">
        <w:trPr>
          <w:trHeight w:val="189"/>
        </w:trPr>
        <w:tc>
          <w:tcPr>
            <w:tcW w:w="1418" w:type="dxa"/>
            <w:shd w:val="clear" w:color="auto" w:fill="auto"/>
            <w:noWrap/>
            <w:vAlign w:val="bottom"/>
            <w:hideMark/>
          </w:tcPr>
          <w:p w14:paraId="73964D50" w14:textId="77777777" w:rsidR="00DB6E74" w:rsidRPr="000238C9" w:rsidRDefault="00DB6E74" w:rsidP="002A28BD">
            <w:pPr>
              <w:bidi/>
              <w:jc w:val="left"/>
              <w:rPr>
                <w:sz w:val="18"/>
                <w:szCs w:val="18"/>
                <w:lang w:val="en-GB" w:eastAsia="en-CA" w:bidi="ar-LB"/>
              </w:rPr>
            </w:pPr>
            <w:r w:rsidRPr="000238C9">
              <w:rPr>
                <w:sz w:val="18"/>
                <w:szCs w:val="18"/>
                <w:lang w:val="en-GB" w:eastAsia="en-CA" w:bidi="ar-LB"/>
              </w:rPr>
              <w:t>R-417A</w:t>
            </w:r>
          </w:p>
        </w:tc>
        <w:tc>
          <w:tcPr>
            <w:tcW w:w="900" w:type="dxa"/>
            <w:shd w:val="clear" w:color="auto" w:fill="auto"/>
            <w:noWrap/>
            <w:vAlign w:val="bottom"/>
            <w:hideMark/>
          </w:tcPr>
          <w:p w14:paraId="6820ED32"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73" w:type="dxa"/>
            <w:shd w:val="clear" w:color="auto" w:fill="auto"/>
            <w:noWrap/>
            <w:vAlign w:val="bottom"/>
            <w:hideMark/>
          </w:tcPr>
          <w:p w14:paraId="5238902C"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03" w:type="dxa"/>
            <w:shd w:val="clear" w:color="auto" w:fill="auto"/>
            <w:noWrap/>
            <w:vAlign w:val="bottom"/>
            <w:hideMark/>
          </w:tcPr>
          <w:p w14:paraId="5EFFCF3C"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75" w:type="dxa"/>
            <w:shd w:val="clear" w:color="auto" w:fill="auto"/>
            <w:noWrap/>
            <w:vAlign w:val="bottom"/>
            <w:hideMark/>
          </w:tcPr>
          <w:p w14:paraId="16BE162D"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00" w:type="dxa"/>
            <w:shd w:val="clear" w:color="auto" w:fill="auto"/>
            <w:noWrap/>
            <w:vAlign w:val="bottom"/>
            <w:hideMark/>
          </w:tcPr>
          <w:p w14:paraId="15658CF9"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0</w:t>
            </w:r>
          </w:p>
        </w:tc>
        <w:tc>
          <w:tcPr>
            <w:tcW w:w="810" w:type="dxa"/>
            <w:shd w:val="clear" w:color="auto" w:fill="auto"/>
            <w:noWrap/>
            <w:vAlign w:val="bottom"/>
            <w:hideMark/>
          </w:tcPr>
          <w:p w14:paraId="73DDF103"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4</w:t>
            </w:r>
          </w:p>
        </w:tc>
        <w:tc>
          <w:tcPr>
            <w:tcW w:w="906" w:type="dxa"/>
            <w:shd w:val="clear" w:color="auto" w:fill="auto"/>
            <w:noWrap/>
            <w:vAlign w:val="bottom"/>
            <w:hideMark/>
          </w:tcPr>
          <w:p w14:paraId="24740803"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755</w:t>
            </w:r>
          </w:p>
        </w:tc>
        <w:tc>
          <w:tcPr>
            <w:tcW w:w="804" w:type="dxa"/>
            <w:shd w:val="clear" w:color="auto" w:fill="auto"/>
            <w:noWrap/>
            <w:vAlign w:val="bottom"/>
            <w:hideMark/>
          </w:tcPr>
          <w:p w14:paraId="126421C0"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10" w:type="dxa"/>
            <w:shd w:val="clear" w:color="auto" w:fill="auto"/>
            <w:noWrap/>
            <w:vAlign w:val="bottom"/>
            <w:hideMark/>
          </w:tcPr>
          <w:p w14:paraId="266F813E"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90" w:type="dxa"/>
            <w:shd w:val="clear" w:color="auto" w:fill="auto"/>
            <w:noWrap/>
            <w:vAlign w:val="bottom"/>
            <w:hideMark/>
          </w:tcPr>
          <w:p w14:paraId="1EBDEDBC"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760</w:t>
            </w:r>
          </w:p>
        </w:tc>
      </w:tr>
      <w:tr w:rsidR="004F730F" w:rsidRPr="000238C9" w14:paraId="40C0F9D1" w14:textId="77777777" w:rsidTr="00C57BD6">
        <w:trPr>
          <w:trHeight w:val="107"/>
        </w:trPr>
        <w:tc>
          <w:tcPr>
            <w:tcW w:w="1418" w:type="dxa"/>
            <w:shd w:val="clear" w:color="auto" w:fill="auto"/>
            <w:noWrap/>
            <w:vAlign w:val="bottom"/>
            <w:hideMark/>
          </w:tcPr>
          <w:p w14:paraId="3957E88A" w14:textId="77777777" w:rsidR="00DB6E74" w:rsidRPr="000238C9" w:rsidRDefault="00DB6E74" w:rsidP="002A28BD">
            <w:pPr>
              <w:bidi/>
              <w:jc w:val="left"/>
              <w:rPr>
                <w:sz w:val="18"/>
                <w:szCs w:val="18"/>
                <w:lang w:val="en-GB" w:eastAsia="en-CA" w:bidi="ar-LB"/>
              </w:rPr>
            </w:pPr>
            <w:r w:rsidRPr="000238C9">
              <w:rPr>
                <w:sz w:val="18"/>
                <w:szCs w:val="18"/>
                <w:lang w:val="en-GB" w:eastAsia="en-CA" w:bidi="ar-LB"/>
              </w:rPr>
              <w:t>R-417B</w:t>
            </w:r>
          </w:p>
        </w:tc>
        <w:tc>
          <w:tcPr>
            <w:tcW w:w="900" w:type="dxa"/>
            <w:shd w:val="clear" w:color="auto" w:fill="auto"/>
            <w:noWrap/>
            <w:vAlign w:val="bottom"/>
            <w:hideMark/>
          </w:tcPr>
          <w:p w14:paraId="7C80D55D"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73" w:type="dxa"/>
            <w:shd w:val="clear" w:color="auto" w:fill="auto"/>
            <w:noWrap/>
            <w:vAlign w:val="bottom"/>
            <w:hideMark/>
          </w:tcPr>
          <w:p w14:paraId="75864BD1"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03" w:type="dxa"/>
            <w:shd w:val="clear" w:color="auto" w:fill="auto"/>
            <w:noWrap/>
            <w:vAlign w:val="bottom"/>
            <w:hideMark/>
          </w:tcPr>
          <w:p w14:paraId="3C1774A8"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75" w:type="dxa"/>
            <w:shd w:val="clear" w:color="auto" w:fill="auto"/>
            <w:noWrap/>
            <w:vAlign w:val="bottom"/>
            <w:hideMark/>
          </w:tcPr>
          <w:p w14:paraId="6AE321E0"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00" w:type="dxa"/>
            <w:shd w:val="clear" w:color="auto" w:fill="auto"/>
            <w:noWrap/>
            <w:vAlign w:val="bottom"/>
            <w:hideMark/>
          </w:tcPr>
          <w:p w14:paraId="26978E34"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10" w:type="dxa"/>
            <w:shd w:val="clear" w:color="auto" w:fill="auto"/>
            <w:noWrap/>
            <w:vAlign w:val="bottom"/>
            <w:hideMark/>
          </w:tcPr>
          <w:p w14:paraId="1F37363C"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06" w:type="dxa"/>
            <w:shd w:val="clear" w:color="auto" w:fill="auto"/>
            <w:noWrap/>
            <w:vAlign w:val="bottom"/>
            <w:hideMark/>
          </w:tcPr>
          <w:p w14:paraId="2428715E"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564</w:t>
            </w:r>
          </w:p>
        </w:tc>
        <w:tc>
          <w:tcPr>
            <w:tcW w:w="804" w:type="dxa"/>
            <w:shd w:val="clear" w:color="auto" w:fill="auto"/>
            <w:noWrap/>
            <w:vAlign w:val="bottom"/>
            <w:hideMark/>
          </w:tcPr>
          <w:p w14:paraId="3E91E742"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10" w:type="dxa"/>
            <w:shd w:val="clear" w:color="auto" w:fill="auto"/>
            <w:noWrap/>
            <w:vAlign w:val="bottom"/>
            <w:hideMark/>
          </w:tcPr>
          <w:p w14:paraId="7E61AD15"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90" w:type="dxa"/>
            <w:shd w:val="clear" w:color="auto" w:fill="auto"/>
            <w:noWrap/>
            <w:vAlign w:val="bottom"/>
            <w:hideMark/>
          </w:tcPr>
          <w:p w14:paraId="043A043B"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564</w:t>
            </w:r>
          </w:p>
        </w:tc>
      </w:tr>
      <w:tr w:rsidR="004F730F" w:rsidRPr="000238C9" w14:paraId="66474EFC" w14:textId="77777777" w:rsidTr="00C57BD6">
        <w:trPr>
          <w:trHeight w:val="42"/>
        </w:trPr>
        <w:tc>
          <w:tcPr>
            <w:tcW w:w="1418" w:type="dxa"/>
            <w:shd w:val="clear" w:color="auto" w:fill="auto"/>
            <w:noWrap/>
            <w:vAlign w:val="bottom"/>
            <w:hideMark/>
          </w:tcPr>
          <w:p w14:paraId="463C8B1C" w14:textId="77777777" w:rsidR="00DB6E74" w:rsidRPr="000238C9" w:rsidRDefault="00DB6E74" w:rsidP="002A28BD">
            <w:pPr>
              <w:bidi/>
              <w:jc w:val="left"/>
              <w:rPr>
                <w:sz w:val="18"/>
                <w:szCs w:val="18"/>
                <w:lang w:val="en-GB" w:eastAsia="en-CA" w:bidi="ar-LB"/>
              </w:rPr>
            </w:pPr>
            <w:r w:rsidRPr="000238C9">
              <w:rPr>
                <w:sz w:val="18"/>
                <w:szCs w:val="18"/>
                <w:lang w:val="en-GB" w:eastAsia="en-CA" w:bidi="ar-LB"/>
              </w:rPr>
              <w:t>R-419B</w:t>
            </w:r>
          </w:p>
        </w:tc>
        <w:tc>
          <w:tcPr>
            <w:tcW w:w="900" w:type="dxa"/>
            <w:shd w:val="clear" w:color="auto" w:fill="auto"/>
            <w:noWrap/>
            <w:vAlign w:val="bottom"/>
            <w:hideMark/>
          </w:tcPr>
          <w:p w14:paraId="1BB19641"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73" w:type="dxa"/>
            <w:shd w:val="clear" w:color="auto" w:fill="auto"/>
            <w:noWrap/>
            <w:vAlign w:val="bottom"/>
            <w:hideMark/>
          </w:tcPr>
          <w:p w14:paraId="06DDF05E"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03" w:type="dxa"/>
            <w:shd w:val="clear" w:color="auto" w:fill="auto"/>
            <w:noWrap/>
            <w:vAlign w:val="bottom"/>
            <w:hideMark/>
          </w:tcPr>
          <w:p w14:paraId="0B5AF4D5"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75" w:type="dxa"/>
            <w:shd w:val="clear" w:color="auto" w:fill="auto"/>
            <w:noWrap/>
            <w:vAlign w:val="bottom"/>
            <w:hideMark/>
          </w:tcPr>
          <w:p w14:paraId="3B6F4913"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00" w:type="dxa"/>
            <w:shd w:val="clear" w:color="auto" w:fill="auto"/>
            <w:noWrap/>
            <w:vAlign w:val="bottom"/>
            <w:hideMark/>
          </w:tcPr>
          <w:p w14:paraId="3753327F"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10" w:type="dxa"/>
            <w:shd w:val="clear" w:color="auto" w:fill="auto"/>
            <w:noWrap/>
            <w:vAlign w:val="bottom"/>
            <w:hideMark/>
          </w:tcPr>
          <w:p w14:paraId="0DC50EC0"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06" w:type="dxa"/>
            <w:shd w:val="clear" w:color="auto" w:fill="auto"/>
            <w:noWrap/>
            <w:vAlign w:val="bottom"/>
            <w:hideMark/>
          </w:tcPr>
          <w:p w14:paraId="5BD3A2B5"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1</w:t>
            </w:r>
          </w:p>
        </w:tc>
        <w:tc>
          <w:tcPr>
            <w:tcW w:w="804" w:type="dxa"/>
            <w:shd w:val="clear" w:color="auto" w:fill="auto"/>
            <w:noWrap/>
            <w:vAlign w:val="bottom"/>
            <w:hideMark/>
          </w:tcPr>
          <w:p w14:paraId="6115D41E"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10" w:type="dxa"/>
            <w:shd w:val="clear" w:color="auto" w:fill="auto"/>
            <w:noWrap/>
            <w:vAlign w:val="bottom"/>
            <w:hideMark/>
          </w:tcPr>
          <w:p w14:paraId="1D775EFD"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90" w:type="dxa"/>
            <w:shd w:val="clear" w:color="auto" w:fill="auto"/>
            <w:noWrap/>
            <w:vAlign w:val="bottom"/>
            <w:hideMark/>
          </w:tcPr>
          <w:p w14:paraId="0783CC75"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1</w:t>
            </w:r>
          </w:p>
        </w:tc>
      </w:tr>
      <w:tr w:rsidR="004F730F" w:rsidRPr="000238C9" w14:paraId="75906DCF" w14:textId="77777777" w:rsidTr="00C57BD6">
        <w:trPr>
          <w:trHeight w:val="113"/>
        </w:trPr>
        <w:tc>
          <w:tcPr>
            <w:tcW w:w="1418" w:type="dxa"/>
            <w:shd w:val="clear" w:color="auto" w:fill="auto"/>
            <w:noWrap/>
            <w:vAlign w:val="bottom"/>
            <w:hideMark/>
          </w:tcPr>
          <w:p w14:paraId="58AE1960" w14:textId="77777777" w:rsidR="00DB6E74" w:rsidRPr="000238C9" w:rsidRDefault="00DB6E74" w:rsidP="002A28BD">
            <w:pPr>
              <w:bidi/>
              <w:jc w:val="left"/>
              <w:rPr>
                <w:sz w:val="18"/>
                <w:szCs w:val="18"/>
                <w:lang w:val="en-GB" w:eastAsia="en-CA" w:bidi="ar-LB"/>
              </w:rPr>
            </w:pPr>
            <w:r w:rsidRPr="000238C9">
              <w:rPr>
                <w:sz w:val="18"/>
                <w:szCs w:val="18"/>
                <w:lang w:val="en-GB" w:eastAsia="en-CA" w:bidi="ar-LB"/>
              </w:rPr>
              <w:t>R-422A</w:t>
            </w:r>
          </w:p>
        </w:tc>
        <w:tc>
          <w:tcPr>
            <w:tcW w:w="900" w:type="dxa"/>
            <w:shd w:val="clear" w:color="auto" w:fill="auto"/>
            <w:noWrap/>
            <w:vAlign w:val="bottom"/>
            <w:hideMark/>
          </w:tcPr>
          <w:p w14:paraId="2A104D12"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73" w:type="dxa"/>
            <w:shd w:val="clear" w:color="auto" w:fill="auto"/>
            <w:noWrap/>
            <w:vAlign w:val="bottom"/>
            <w:hideMark/>
          </w:tcPr>
          <w:p w14:paraId="4E69732C"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03" w:type="dxa"/>
            <w:shd w:val="clear" w:color="auto" w:fill="auto"/>
            <w:noWrap/>
            <w:vAlign w:val="bottom"/>
            <w:hideMark/>
          </w:tcPr>
          <w:p w14:paraId="3E742B56"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75" w:type="dxa"/>
            <w:shd w:val="clear" w:color="auto" w:fill="auto"/>
            <w:noWrap/>
            <w:vAlign w:val="bottom"/>
            <w:hideMark/>
          </w:tcPr>
          <w:p w14:paraId="09AF5F9B"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00" w:type="dxa"/>
            <w:shd w:val="clear" w:color="auto" w:fill="auto"/>
            <w:noWrap/>
            <w:vAlign w:val="bottom"/>
            <w:hideMark/>
          </w:tcPr>
          <w:p w14:paraId="27F37D39"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10" w:type="dxa"/>
            <w:shd w:val="clear" w:color="auto" w:fill="auto"/>
            <w:noWrap/>
            <w:vAlign w:val="bottom"/>
            <w:hideMark/>
          </w:tcPr>
          <w:p w14:paraId="4317CB39"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06" w:type="dxa"/>
            <w:shd w:val="clear" w:color="auto" w:fill="auto"/>
            <w:noWrap/>
            <w:vAlign w:val="bottom"/>
            <w:hideMark/>
          </w:tcPr>
          <w:p w14:paraId="02DC298B"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42</w:t>
            </w:r>
          </w:p>
        </w:tc>
        <w:tc>
          <w:tcPr>
            <w:tcW w:w="804" w:type="dxa"/>
            <w:shd w:val="clear" w:color="auto" w:fill="auto"/>
            <w:noWrap/>
            <w:vAlign w:val="bottom"/>
            <w:hideMark/>
          </w:tcPr>
          <w:p w14:paraId="5332792F"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10" w:type="dxa"/>
            <w:shd w:val="clear" w:color="auto" w:fill="auto"/>
            <w:noWrap/>
            <w:vAlign w:val="bottom"/>
            <w:hideMark/>
          </w:tcPr>
          <w:p w14:paraId="525FE90D"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90" w:type="dxa"/>
            <w:shd w:val="clear" w:color="auto" w:fill="auto"/>
            <w:noWrap/>
            <w:vAlign w:val="bottom"/>
            <w:hideMark/>
          </w:tcPr>
          <w:p w14:paraId="447C748F"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42</w:t>
            </w:r>
          </w:p>
        </w:tc>
      </w:tr>
      <w:tr w:rsidR="004F730F" w:rsidRPr="000238C9" w14:paraId="642BACD3" w14:textId="77777777" w:rsidTr="00C57BD6">
        <w:trPr>
          <w:trHeight w:val="172"/>
        </w:trPr>
        <w:tc>
          <w:tcPr>
            <w:tcW w:w="1418" w:type="dxa"/>
            <w:shd w:val="clear" w:color="auto" w:fill="auto"/>
            <w:noWrap/>
            <w:vAlign w:val="bottom"/>
            <w:hideMark/>
          </w:tcPr>
          <w:p w14:paraId="40D19290" w14:textId="77777777" w:rsidR="00DB6E74" w:rsidRPr="000238C9" w:rsidRDefault="00DB6E74" w:rsidP="002A28BD">
            <w:pPr>
              <w:bidi/>
              <w:jc w:val="left"/>
              <w:rPr>
                <w:sz w:val="18"/>
                <w:szCs w:val="18"/>
                <w:lang w:val="en-GB" w:eastAsia="en-CA" w:bidi="ar-LB"/>
              </w:rPr>
            </w:pPr>
            <w:r w:rsidRPr="000238C9">
              <w:rPr>
                <w:sz w:val="18"/>
                <w:szCs w:val="18"/>
                <w:lang w:val="en-GB" w:eastAsia="en-CA" w:bidi="ar-LB"/>
              </w:rPr>
              <w:t>R-422B</w:t>
            </w:r>
          </w:p>
        </w:tc>
        <w:tc>
          <w:tcPr>
            <w:tcW w:w="900" w:type="dxa"/>
            <w:shd w:val="clear" w:color="auto" w:fill="auto"/>
            <w:noWrap/>
            <w:vAlign w:val="bottom"/>
            <w:hideMark/>
          </w:tcPr>
          <w:p w14:paraId="42F07B99"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73" w:type="dxa"/>
            <w:shd w:val="clear" w:color="auto" w:fill="auto"/>
            <w:noWrap/>
            <w:vAlign w:val="bottom"/>
            <w:hideMark/>
          </w:tcPr>
          <w:p w14:paraId="1EC27BE5"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03" w:type="dxa"/>
            <w:shd w:val="clear" w:color="auto" w:fill="auto"/>
            <w:noWrap/>
            <w:vAlign w:val="bottom"/>
            <w:hideMark/>
          </w:tcPr>
          <w:p w14:paraId="2617B578"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75" w:type="dxa"/>
            <w:shd w:val="clear" w:color="auto" w:fill="auto"/>
            <w:noWrap/>
            <w:vAlign w:val="bottom"/>
            <w:hideMark/>
          </w:tcPr>
          <w:p w14:paraId="769975B0"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00" w:type="dxa"/>
            <w:shd w:val="clear" w:color="auto" w:fill="auto"/>
            <w:noWrap/>
            <w:vAlign w:val="bottom"/>
            <w:hideMark/>
          </w:tcPr>
          <w:p w14:paraId="7844CA82"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10" w:type="dxa"/>
            <w:shd w:val="clear" w:color="auto" w:fill="auto"/>
            <w:noWrap/>
            <w:vAlign w:val="bottom"/>
            <w:hideMark/>
          </w:tcPr>
          <w:p w14:paraId="0219DAE3"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06" w:type="dxa"/>
            <w:shd w:val="clear" w:color="auto" w:fill="auto"/>
            <w:noWrap/>
            <w:vAlign w:val="bottom"/>
            <w:hideMark/>
          </w:tcPr>
          <w:p w14:paraId="34EEDB1B"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13</w:t>
            </w:r>
          </w:p>
        </w:tc>
        <w:tc>
          <w:tcPr>
            <w:tcW w:w="804" w:type="dxa"/>
            <w:shd w:val="clear" w:color="auto" w:fill="auto"/>
            <w:noWrap/>
            <w:vAlign w:val="bottom"/>
            <w:hideMark/>
          </w:tcPr>
          <w:p w14:paraId="4A586DD5"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10" w:type="dxa"/>
            <w:shd w:val="clear" w:color="auto" w:fill="auto"/>
            <w:noWrap/>
            <w:vAlign w:val="bottom"/>
            <w:hideMark/>
          </w:tcPr>
          <w:p w14:paraId="3D7A58C0"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90" w:type="dxa"/>
            <w:shd w:val="clear" w:color="auto" w:fill="auto"/>
            <w:noWrap/>
            <w:vAlign w:val="bottom"/>
            <w:hideMark/>
          </w:tcPr>
          <w:p w14:paraId="19AB8576"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13</w:t>
            </w:r>
          </w:p>
        </w:tc>
      </w:tr>
      <w:tr w:rsidR="004F730F" w:rsidRPr="000238C9" w14:paraId="07788959" w14:textId="77777777" w:rsidTr="00C57BD6">
        <w:trPr>
          <w:trHeight w:val="105"/>
        </w:trPr>
        <w:tc>
          <w:tcPr>
            <w:tcW w:w="1418" w:type="dxa"/>
            <w:shd w:val="clear" w:color="auto" w:fill="auto"/>
            <w:noWrap/>
            <w:vAlign w:val="bottom"/>
            <w:hideMark/>
          </w:tcPr>
          <w:p w14:paraId="7A91F3E4" w14:textId="77777777" w:rsidR="00DB6E74" w:rsidRPr="000238C9" w:rsidRDefault="00DB6E74" w:rsidP="002A28BD">
            <w:pPr>
              <w:bidi/>
              <w:jc w:val="left"/>
              <w:rPr>
                <w:sz w:val="18"/>
                <w:szCs w:val="18"/>
                <w:lang w:val="en-GB" w:eastAsia="en-CA" w:bidi="ar-LB"/>
              </w:rPr>
            </w:pPr>
            <w:r w:rsidRPr="000238C9">
              <w:rPr>
                <w:sz w:val="18"/>
                <w:szCs w:val="18"/>
                <w:lang w:val="en-GB" w:eastAsia="en-CA" w:bidi="ar-LB"/>
              </w:rPr>
              <w:t>R-422D</w:t>
            </w:r>
          </w:p>
        </w:tc>
        <w:tc>
          <w:tcPr>
            <w:tcW w:w="900" w:type="dxa"/>
            <w:shd w:val="clear" w:color="auto" w:fill="auto"/>
            <w:noWrap/>
            <w:vAlign w:val="bottom"/>
            <w:hideMark/>
          </w:tcPr>
          <w:p w14:paraId="4C46587B"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73" w:type="dxa"/>
            <w:shd w:val="clear" w:color="auto" w:fill="auto"/>
            <w:noWrap/>
            <w:vAlign w:val="bottom"/>
            <w:hideMark/>
          </w:tcPr>
          <w:p w14:paraId="41BD3AD4"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03" w:type="dxa"/>
            <w:shd w:val="clear" w:color="auto" w:fill="auto"/>
            <w:noWrap/>
            <w:vAlign w:val="bottom"/>
            <w:hideMark/>
          </w:tcPr>
          <w:p w14:paraId="1386B02F"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75" w:type="dxa"/>
            <w:shd w:val="clear" w:color="auto" w:fill="auto"/>
            <w:noWrap/>
            <w:vAlign w:val="bottom"/>
            <w:hideMark/>
          </w:tcPr>
          <w:p w14:paraId="3121B465"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00" w:type="dxa"/>
            <w:shd w:val="clear" w:color="auto" w:fill="auto"/>
            <w:noWrap/>
            <w:vAlign w:val="bottom"/>
            <w:hideMark/>
          </w:tcPr>
          <w:p w14:paraId="75125ECE"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10" w:type="dxa"/>
            <w:shd w:val="clear" w:color="auto" w:fill="auto"/>
            <w:noWrap/>
            <w:vAlign w:val="bottom"/>
            <w:hideMark/>
          </w:tcPr>
          <w:p w14:paraId="5CCBF60D"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06" w:type="dxa"/>
            <w:shd w:val="clear" w:color="auto" w:fill="auto"/>
            <w:noWrap/>
            <w:vAlign w:val="bottom"/>
            <w:hideMark/>
          </w:tcPr>
          <w:p w14:paraId="17AB3C3F"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298</w:t>
            </w:r>
          </w:p>
        </w:tc>
        <w:tc>
          <w:tcPr>
            <w:tcW w:w="804" w:type="dxa"/>
            <w:shd w:val="clear" w:color="auto" w:fill="auto"/>
            <w:noWrap/>
            <w:vAlign w:val="bottom"/>
            <w:hideMark/>
          </w:tcPr>
          <w:p w14:paraId="1F330977"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10" w:type="dxa"/>
            <w:shd w:val="clear" w:color="auto" w:fill="auto"/>
            <w:noWrap/>
            <w:vAlign w:val="bottom"/>
            <w:hideMark/>
          </w:tcPr>
          <w:p w14:paraId="03FEE623"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90" w:type="dxa"/>
            <w:shd w:val="clear" w:color="auto" w:fill="auto"/>
            <w:noWrap/>
            <w:vAlign w:val="bottom"/>
            <w:hideMark/>
          </w:tcPr>
          <w:p w14:paraId="64CF8043"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298</w:t>
            </w:r>
          </w:p>
        </w:tc>
      </w:tr>
      <w:tr w:rsidR="004F730F" w:rsidRPr="000238C9" w14:paraId="3DCAD23F" w14:textId="77777777" w:rsidTr="00C57BD6">
        <w:trPr>
          <w:trHeight w:val="42"/>
        </w:trPr>
        <w:tc>
          <w:tcPr>
            <w:tcW w:w="1418" w:type="dxa"/>
            <w:shd w:val="clear" w:color="auto" w:fill="auto"/>
            <w:noWrap/>
            <w:vAlign w:val="bottom"/>
            <w:hideMark/>
          </w:tcPr>
          <w:p w14:paraId="3639CA3D" w14:textId="77777777" w:rsidR="00DB6E74" w:rsidRPr="000238C9" w:rsidRDefault="00DB6E74" w:rsidP="002A28BD">
            <w:pPr>
              <w:bidi/>
              <w:jc w:val="left"/>
              <w:rPr>
                <w:sz w:val="18"/>
                <w:szCs w:val="18"/>
                <w:lang w:val="en-GB" w:eastAsia="en-CA" w:bidi="ar-LB"/>
              </w:rPr>
            </w:pPr>
            <w:r w:rsidRPr="000238C9">
              <w:rPr>
                <w:sz w:val="18"/>
                <w:szCs w:val="18"/>
                <w:lang w:val="en-GB" w:eastAsia="en-CA" w:bidi="ar-LB"/>
              </w:rPr>
              <w:t>R-426A</w:t>
            </w:r>
          </w:p>
        </w:tc>
        <w:tc>
          <w:tcPr>
            <w:tcW w:w="900" w:type="dxa"/>
            <w:shd w:val="clear" w:color="auto" w:fill="auto"/>
            <w:noWrap/>
            <w:vAlign w:val="bottom"/>
            <w:hideMark/>
          </w:tcPr>
          <w:p w14:paraId="621054C2"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73" w:type="dxa"/>
            <w:shd w:val="clear" w:color="auto" w:fill="auto"/>
            <w:noWrap/>
            <w:vAlign w:val="bottom"/>
            <w:hideMark/>
          </w:tcPr>
          <w:p w14:paraId="27908513"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03" w:type="dxa"/>
            <w:shd w:val="clear" w:color="auto" w:fill="auto"/>
            <w:noWrap/>
            <w:vAlign w:val="bottom"/>
            <w:hideMark/>
          </w:tcPr>
          <w:p w14:paraId="6E4DE146"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75" w:type="dxa"/>
            <w:shd w:val="clear" w:color="auto" w:fill="auto"/>
            <w:noWrap/>
            <w:vAlign w:val="bottom"/>
            <w:hideMark/>
          </w:tcPr>
          <w:p w14:paraId="3CC81D30"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00" w:type="dxa"/>
            <w:shd w:val="clear" w:color="auto" w:fill="auto"/>
            <w:noWrap/>
            <w:vAlign w:val="bottom"/>
            <w:hideMark/>
          </w:tcPr>
          <w:p w14:paraId="64147D7F"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10" w:type="dxa"/>
            <w:shd w:val="clear" w:color="auto" w:fill="auto"/>
            <w:noWrap/>
            <w:vAlign w:val="bottom"/>
            <w:hideMark/>
          </w:tcPr>
          <w:p w14:paraId="011F60C9"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06" w:type="dxa"/>
            <w:shd w:val="clear" w:color="auto" w:fill="auto"/>
            <w:noWrap/>
            <w:vAlign w:val="bottom"/>
            <w:hideMark/>
          </w:tcPr>
          <w:p w14:paraId="2BD0A4DC"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04" w:type="dxa"/>
            <w:shd w:val="clear" w:color="auto" w:fill="auto"/>
            <w:noWrap/>
            <w:vAlign w:val="bottom"/>
            <w:hideMark/>
          </w:tcPr>
          <w:p w14:paraId="7E515B58"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10" w:type="dxa"/>
            <w:shd w:val="clear" w:color="auto" w:fill="auto"/>
            <w:noWrap/>
            <w:vAlign w:val="bottom"/>
            <w:hideMark/>
          </w:tcPr>
          <w:p w14:paraId="122A38FE"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90" w:type="dxa"/>
            <w:shd w:val="clear" w:color="auto" w:fill="auto"/>
            <w:noWrap/>
            <w:vAlign w:val="bottom"/>
            <w:hideMark/>
          </w:tcPr>
          <w:p w14:paraId="78D9276F"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30</w:t>
            </w:r>
          </w:p>
        </w:tc>
      </w:tr>
      <w:tr w:rsidR="004F730F" w:rsidRPr="000238C9" w14:paraId="44435E76" w14:textId="77777777" w:rsidTr="00C57BD6">
        <w:trPr>
          <w:trHeight w:val="82"/>
        </w:trPr>
        <w:tc>
          <w:tcPr>
            <w:tcW w:w="1418" w:type="dxa"/>
            <w:shd w:val="clear" w:color="auto" w:fill="auto"/>
            <w:noWrap/>
            <w:vAlign w:val="bottom"/>
            <w:hideMark/>
          </w:tcPr>
          <w:p w14:paraId="28F09DB8" w14:textId="77777777" w:rsidR="00DB6E74" w:rsidRPr="000238C9" w:rsidRDefault="00DB6E74" w:rsidP="002A28BD">
            <w:pPr>
              <w:bidi/>
              <w:jc w:val="left"/>
              <w:rPr>
                <w:sz w:val="18"/>
                <w:szCs w:val="18"/>
                <w:lang w:val="en-GB" w:eastAsia="en-CA" w:bidi="ar-LB"/>
              </w:rPr>
            </w:pPr>
            <w:r w:rsidRPr="000238C9">
              <w:rPr>
                <w:sz w:val="18"/>
                <w:szCs w:val="18"/>
                <w:lang w:val="en-GB" w:eastAsia="en-CA" w:bidi="ar-LB"/>
              </w:rPr>
              <w:t>R-427A</w:t>
            </w:r>
          </w:p>
        </w:tc>
        <w:tc>
          <w:tcPr>
            <w:tcW w:w="900" w:type="dxa"/>
            <w:shd w:val="clear" w:color="auto" w:fill="auto"/>
            <w:noWrap/>
            <w:vAlign w:val="bottom"/>
            <w:hideMark/>
          </w:tcPr>
          <w:p w14:paraId="31DF65B9"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73" w:type="dxa"/>
            <w:shd w:val="clear" w:color="auto" w:fill="auto"/>
            <w:noWrap/>
            <w:vAlign w:val="bottom"/>
            <w:hideMark/>
          </w:tcPr>
          <w:p w14:paraId="624E47CA"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03" w:type="dxa"/>
            <w:shd w:val="clear" w:color="auto" w:fill="auto"/>
            <w:noWrap/>
            <w:vAlign w:val="bottom"/>
            <w:hideMark/>
          </w:tcPr>
          <w:p w14:paraId="70250B90"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75" w:type="dxa"/>
            <w:shd w:val="clear" w:color="auto" w:fill="auto"/>
            <w:noWrap/>
            <w:vAlign w:val="bottom"/>
            <w:hideMark/>
          </w:tcPr>
          <w:p w14:paraId="583984D4"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00" w:type="dxa"/>
            <w:shd w:val="clear" w:color="auto" w:fill="auto"/>
            <w:noWrap/>
            <w:vAlign w:val="bottom"/>
            <w:hideMark/>
          </w:tcPr>
          <w:p w14:paraId="31A99A0D"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10" w:type="dxa"/>
            <w:shd w:val="clear" w:color="auto" w:fill="auto"/>
            <w:noWrap/>
            <w:vAlign w:val="bottom"/>
            <w:hideMark/>
          </w:tcPr>
          <w:p w14:paraId="5287A0D0"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06" w:type="dxa"/>
            <w:shd w:val="clear" w:color="auto" w:fill="auto"/>
            <w:noWrap/>
            <w:vAlign w:val="bottom"/>
            <w:hideMark/>
          </w:tcPr>
          <w:p w14:paraId="38313F54"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14</w:t>
            </w:r>
          </w:p>
        </w:tc>
        <w:tc>
          <w:tcPr>
            <w:tcW w:w="804" w:type="dxa"/>
            <w:shd w:val="clear" w:color="auto" w:fill="auto"/>
            <w:noWrap/>
            <w:vAlign w:val="bottom"/>
            <w:hideMark/>
          </w:tcPr>
          <w:p w14:paraId="54574558"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10" w:type="dxa"/>
            <w:shd w:val="clear" w:color="auto" w:fill="auto"/>
            <w:noWrap/>
            <w:vAlign w:val="bottom"/>
            <w:hideMark/>
          </w:tcPr>
          <w:p w14:paraId="330C13EA"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90" w:type="dxa"/>
            <w:shd w:val="clear" w:color="auto" w:fill="auto"/>
            <w:noWrap/>
            <w:vAlign w:val="bottom"/>
            <w:hideMark/>
          </w:tcPr>
          <w:p w14:paraId="7164D4C4"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14</w:t>
            </w:r>
          </w:p>
        </w:tc>
      </w:tr>
      <w:tr w:rsidR="004F730F" w:rsidRPr="000238C9" w14:paraId="49A631F2" w14:textId="77777777" w:rsidTr="00C57BD6">
        <w:trPr>
          <w:trHeight w:val="42"/>
        </w:trPr>
        <w:tc>
          <w:tcPr>
            <w:tcW w:w="1418" w:type="dxa"/>
            <w:shd w:val="clear" w:color="auto" w:fill="auto"/>
            <w:noWrap/>
            <w:vAlign w:val="bottom"/>
            <w:hideMark/>
          </w:tcPr>
          <w:p w14:paraId="678BA710" w14:textId="77777777" w:rsidR="00DB6E74" w:rsidRPr="000238C9" w:rsidRDefault="00DB6E74" w:rsidP="002A28BD">
            <w:pPr>
              <w:bidi/>
              <w:jc w:val="left"/>
              <w:rPr>
                <w:sz w:val="18"/>
                <w:szCs w:val="18"/>
                <w:lang w:val="en-GB" w:eastAsia="en-CA" w:bidi="ar-LB"/>
              </w:rPr>
            </w:pPr>
            <w:r w:rsidRPr="000238C9">
              <w:rPr>
                <w:sz w:val="18"/>
                <w:szCs w:val="18"/>
                <w:lang w:val="en-GB" w:eastAsia="en-CA" w:bidi="ar-LB"/>
              </w:rPr>
              <w:t>R-434A</w:t>
            </w:r>
          </w:p>
        </w:tc>
        <w:tc>
          <w:tcPr>
            <w:tcW w:w="900" w:type="dxa"/>
            <w:shd w:val="clear" w:color="auto" w:fill="auto"/>
            <w:noWrap/>
            <w:vAlign w:val="bottom"/>
            <w:hideMark/>
          </w:tcPr>
          <w:p w14:paraId="7394F49D"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73" w:type="dxa"/>
            <w:shd w:val="clear" w:color="auto" w:fill="auto"/>
            <w:noWrap/>
            <w:vAlign w:val="bottom"/>
            <w:hideMark/>
          </w:tcPr>
          <w:p w14:paraId="34792924"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03" w:type="dxa"/>
            <w:shd w:val="clear" w:color="auto" w:fill="auto"/>
            <w:noWrap/>
            <w:vAlign w:val="bottom"/>
            <w:hideMark/>
          </w:tcPr>
          <w:p w14:paraId="272C1888"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75" w:type="dxa"/>
            <w:shd w:val="clear" w:color="auto" w:fill="auto"/>
            <w:noWrap/>
            <w:vAlign w:val="bottom"/>
            <w:hideMark/>
          </w:tcPr>
          <w:p w14:paraId="61B5D3B3"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00" w:type="dxa"/>
            <w:shd w:val="clear" w:color="auto" w:fill="auto"/>
            <w:noWrap/>
            <w:vAlign w:val="bottom"/>
            <w:hideMark/>
          </w:tcPr>
          <w:p w14:paraId="17876002"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1</w:t>
            </w:r>
          </w:p>
        </w:tc>
        <w:tc>
          <w:tcPr>
            <w:tcW w:w="810" w:type="dxa"/>
            <w:shd w:val="clear" w:color="auto" w:fill="auto"/>
            <w:noWrap/>
            <w:vAlign w:val="bottom"/>
            <w:hideMark/>
          </w:tcPr>
          <w:p w14:paraId="3F7AE85F"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06" w:type="dxa"/>
            <w:shd w:val="clear" w:color="auto" w:fill="auto"/>
            <w:noWrap/>
            <w:vAlign w:val="bottom"/>
            <w:hideMark/>
          </w:tcPr>
          <w:p w14:paraId="69314E77"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0</w:t>
            </w:r>
          </w:p>
        </w:tc>
        <w:tc>
          <w:tcPr>
            <w:tcW w:w="804" w:type="dxa"/>
            <w:shd w:val="clear" w:color="auto" w:fill="auto"/>
            <w:noWrap/>
            <w:vAlign w:val="bottom"/>
            <w:hideMark/>
          </w:tcPr>
          <w:p w14:paraId="239C0FC9"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10" w:type="dxa"/>
            <w:shd w:val="clear" w:color="auto" w:fill="auto"/>
            <w:noWrap/>
            <w:vAlign w:val="bottom"/>
            <w:hideMark/>
          </w:tcPr>
          <w:p w14:paraId="351662B8"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90" w:type="dxa"/>
            <w:shd w:val="clear" w:color="auto" w:fill="auto"/>
            <w:noWrap/>
            <w:vAlign w:val="bottom"/>
            <w:hideMark/>
          </w:tcPr>
          <w:p w14:paraId="36D5F85F"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1</w:t>
            </w:r>
          </w:p>
        </w:tc>
      </w:tr>
      <w:tr w:rsidR="004F730F" w:rsidRPr="000238C9" w14:paraId="3AA7096B" w14:textId="77777777" w:rsidTr="00C57BD6">
        <w:trPr>
          <w:trHeight w:val="75"/>
        </w:trPr>
        <w:tc>
          <w:tcPr>
            <w:tcW w:w="1418" w:type="dxa"/>
            <w:shd w:val="clear" w:color="auto" w:fill="auto"/>
            <w:noWrap/>
            <w:vAlign w:val="bottom"/>
            <w:hideMark/>
          </w:tcPr>
          <w:p w14:paraId="07D6FE2A" w14:textId="77777777" w:rsidR="00DB6E74" w:rsidRPr="000238C9" w:rsidRDefault="00DB6E74" w:rsidP="002A28BD">
            <w:pPr>
              <w:bidi/>
              <w:jc w:val="left"/>
              <w:rPr>
                <w:sz w:val="18"/>
                <w:szCs w:val="18"/>
                <w:lang w:val="en-GB" w:eastAsia="en-CA" w:bidi="ar-LB"/>
              </w:rPr>
            </w:pPr>
            <w:r w:rsidRPr="000238C9">
              <w:rPr>
                <w:sz w:val="18"/>
                <w:szCs w:val="18"/>
                <w:lang w:val="en-GB" w:eastAsia="en-CA" w:bidi="ar-LB"/>
              </w:rPr>
              <w:t>R-437A</w:t>
            </w:r>
          </w:p>
        </w:tc>
        <w:tc>
          <w:tcPr>
            <w:tcW w:w="900" w:type="dxa"/>
            <w:shd w:val="clear" w:color="auto" w:fill="auto"/>
            <w:noWrap/>
            <w:vAlign w:val="bottom"/>
            <w:hideMark/>
          </w:tcPr>
          <w:p w14:paraId="5DE13E4A"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73" w:type="dxa"/>
            <w:shd w:val="clear" w:color="auto" w:fill="auto"/>
            <w:noWrap/>
            <w:vAlign w:val="bottom"/>
            <w:hideMark/>
          </w:tcPr>
          <w:p w14:paraId="251F7D18"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03" w:type="dxa"/>
            <w:shd w:val="clear" w:color="auto" w:fill="auto"/>
            <w:noWrap/>
            <w:vAlign w:val="bottom"/>
            <w:hideMark/>
          </w:tcPr>
          <w:p w14:paraId="440EBDE3"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75" w:type="dxa"/>
            <w:shd w:val="clear" w:color="auto" w:fill="auto"/>
            <w:noWrap/>
            <w:vAlign w:val="bottom"/>
            <w:hideMark/>
          </w:tcPr>
          <w:p w14:paraId="049781D7"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00" w:type="dxa"/>
            <w:shd w:val="clear" w:color="auto" w:fill="auto"/>
            <w:noWrap/>
            <w:vAlign w:val="bottom"/>
            <w:hideMark/>
          </w:tcPr>
          <w:p w14:paraId="435CB673"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10" w:type="dxa"/>
            <w:shd w:val="clear" w:color="auto" w:fill="auto"/>
            <w:noWrap/>
            <w:vAlign w:val="bottom"/>
            <w:hideMark/>
          </w:tcPr>
          <w:p w14:paraId="56D02D19"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06" w:type="dxa"/>
            <w:shd w:val="clear" w:color="auto" w:fill="auto"/>
            <w:noWrap/>
            <w:vAlign w:val="bottom"/>
            <w:hideMark/>
          </w:tcPr>
          <w:p w14:paraId="0B5EF153"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198</w:t>
            </w:r>
          </w:p>
        </w:tc>
        <w:tc>
          <w:tcPr>
            <w:tcW w:w="804" w:type="dxa"/>
            <w:shd w:val="clear" w:color="auto" w:fill="auto"/>
            <w:noWrap/>
            <w:vAlign w:val="bottom"/>
            <w:hideMark/>
          </w:tcPr>
          <w:p w14:paraId="545CBD71"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10" w:type="dxa"/>
            <w:shd w:val="clear" w:color="auto" w:fill="auto"/>
            <w:noWrap/>
            <w:vAlign w:val="bottom"/>
            <w:hideMark/>
          </w:tcPr>
          <w:p w14:paraId="04DC6C0D"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90" w:type="dxa"/>
            <w:shd w:val="clear" w:color="auto" w:fill="auto"/>
            <w:noWrap/>
            <w:vAlign w:val="bottom"/>
            <w:hideMark/>
          </w:tcPr>
          <w:p w14:paraId="1729D397"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198</w:t>
            </w:r>
          </w:p>
        </w:tc>
      </w:tr>
      <w:tr w:rsidR="004F730F" w:rsidRPr="000238C9" w14:paraId="03C8A430" w14:textId="77777777" w:rsidTr="00C57BD6">
        <w:trPr>
          <w:trHeight w:val="42"/>
        </w:trPr>
        <w:tc>
          <w:tcPr>
            <w:tcW w:w="1418" w:type="dxa"/>
            <w:shd w:val="clear" w:color="auto" w:fill="auto"/>
            <w:noWrap/>
            <w:vAlign w:val="bottom"/>
            <w:hideMark/>
          </w:tcPr>
          <w:p w14:paraId="3521253D" w14:textId="77777777" w:rsidR="00DB6E74" w:rsidRPr="000238C9" w:rsidRDefault="00DB6E74" w:rsidP="002A28BD">
            <w:pPr>
              <w:bidi/>
              <w:jc w:val="left"/>
              <w:rPr>
                <w:sz w:val="18"/>
                <w:szCs w:val="18"/>
                <w:lang w:val="en-GB" w:eastAsia="en-CA" w:bidi="ar-LB"/>
              </w:rPr>
            </w:pPr>
            <w:r w:rsidRPr="000238C9">
              <w:rPr>
                <w:sz w:val="18"/>
                <w:szCs w:val="18"/>
                <w:lang w:val="en-GB" w:eastAsia="en-CA" w:bidi="ar-LB"/>
              </w:rPr>
              <w:t>R-438A</w:t>
            </w:r>
          </w:p>
        </w:tc>
        <w:tc>
          <w:tcPr>
            <w:tcW w:w="900" w:type="dxa"/>
            <w:shd w:val="clear" w:color="auto" w:fill="auto"/>
            <w:noWrap/>
            <w:vAlign w:val="bottom"/>
            <w:hideMark/>
          </w:tcPr>
          <w:p w14:paraId="539E670E"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73" w:type="dxa"/>
            <w:shd w:val="clear" w:color="auto" w:fill="auto"/>
            <w:noWrap/>
            <w:vAlign w:val="bottom"/>
            <w:hideMark/>
          </w:tcPr>
          <w:p w14:paraId="7EE47260"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03" w:type="dxa"/>
            <w:shd w:val="clear" w:color="auto" w:fill="auto"/>
            <w:noWrap/>
            <w:vAlign w:val="bottom"/>
            <w:hideMark/>
          </w:tcPr>
          <w:p w14:paraId="1D04DB77"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75" w:type="dxa"/>
            <w:shd w:val="clear" w:color="auto" w:fill="auto"/>
            <w:noWrap/>
            <w:vAlign w:val="bottom"/>
            <w:hideMark/>
          </w:tcPr>
          <w:p w14:paraId="5E64312E"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00" w:type="dxa"/>
            <w:shd w:val="clear" w:color="auto" w:fill="auto"/>
            <w:noWrap/>
            <w:vAlign w:val="bottom"/>
            <w:hideMark/>
          </w:tcPr>
          <w:p w14:paraId="44BFA074"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10" w:type="dxa"/>
            <w:shd w:val="clear" w:color="auto" w:fill="auto"/>
            <w:noWrap/>
            <w:vAlign w:val="bottom"/>
            <w:hideMark/>
          </w:tcPr>
          <w:p w14:paraId="067B6DD1"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0</w:t>
            </w:r>
          </w:p>
        </w:tc>
        <w:tc>
          <w:tcPr>
            <w:tcW w:w="906" w:type="dxa"/>
            <w:shd w:val="clear" w:color="auto" w:fill="auto"/>
            <w:noWrap/>
            <w:vAlign w:val="bottom"/>
            <w:hideMark/>
          </w:tcPr>
          <w:p w14:paraId="48309F13"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670</w:t>
            </w:r>
          </w:p>
        </w:tc>
        <w:tc>
          <w:tcPr>
            <w:tcW w:w="804" w:type="dxa"/>
            <w:shd w:val="clear" w:color="auto" w:fill="auto"/>
            <w:noWrap/>
            <w:vAlign w:val="bottom"/>
            <w:hideMark/>
          </w:tcPr>
          <w:p w14:paraId="0C5385EE"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10" w:type="dxa"/>
            <w:shd w:val="clear" w:color="auto" w:fill="auto"/>
            <w:noWrap/>
            <w:vAlign w:val="bottom"/>
            <w:hideMark/>
          </w:tcPr>
          <w:p w14:paraId="7B45AFC2"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90" w:type="dxa"/>
            <w:shd w:val="clear" w:color="auto" w:fill="auto"/>
            <w:noWrap/>
            <w:vAlign w:val="bottom"/>
            <w:hideMark/>
          </w:tcPr>
          <w:p w14:paraId="3B749D70"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1,123</w:t>
            </w:r>
          </w:p>
        </w:tc>
      </w:tr>
      <w:tr w:rsidR="004F730F" w:rsidRPr="000238C9" w14:paraId="6D0711F3" w14:textId="77777777" w:rsidTr="00C57BD6">
        <w:trPr>
          <w:trHeight w:val="67"/>
        </w:trPr>
        <w:tc>
          <w:tcPr>
            <w:tcW w:w="1418" w:type="dxa"/>
            <w:shd w:val="clear" w:color="auto" w:fill="auto"/>
            <w:noWrap/>
            <w:vAlign w:val="bottom"/>
            <w:hideMark/>
          </w:tcPr>
          <w:p w14:paraId="434F7864" w14:textId="77777777" w:rsidR="00DB6E74" w:rsidRPr="000238C9" w:rsidRDefault="00DB6E74" w:rsidP="002A28BD">
            <w:pPr>
              <w:bidi/>
              <w:jc w:val="left"/>
              <w:rPr>
                <w:sz w:val="18"/>
                <w:szCs w:val="18"/>
                <w:lang w:val="en-GB" w:eastAsia="en-CA" w:bidi="ar-LB"/>
              </w:rPr>
            </w:pPr>
            <w:r w:rsidRPr="000238C9">
              <w:rPr>
                <w:sz w:val="18"/>
                <w:szCs w:val="18"/>
                <w:lang w:val="en-GB" w:eastAsia="en-CA" w:bidi="ar-LB"/>
              </w:rPr>
              <w:t>R-442A</w:t>
            </w:r>
          </w:p>
        </w:tc>
        <w:tc>
          <w:tcPr>
            <w:tcW w:w="900" w:type="dxa"/>
            <w:shd w:val="clear" w:color="auto" w:fill="auto"/>
            <w:noWrap/>
            <w:vAlign w:val="bottom"/>
            <w:hideMark/>
          </w:tcPr>
          <w:p w14:paraId="5ACA5B95"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73" w:type="dxa"/>
            <w:shd w:val="clear" w:color="auto" w:fill="auto"/>
            <w:noWrap/>
            <w:vAlign w:val="bottom"/>
            <w:hideMark/>
          </w:tcPr>
          <w:p w14:paraId="2028595E"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03" w:type="dxa"/>
            <w:shd w:val="clear" w:color="auto" w:fill="auto"/>
            <w:noWrap/>
            <w:vAlign w:val="bottom"/>
            <w:hideMark/>
          </w:tcPr>
          <w:p w14:paraId="46F936C0"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75" w:type="dxa"/>
            <w:shd w:val="clear" w:color="auto" w:fill="auto"/>
            <w:noWrap/>
            <w:vAlign w:val="bottom"/>
            <w:hideMark/>
          </w:tcPr>
          <w:p w14:paraId="61B64827"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2</w:t>
            </w:r>
          </w:p>
        </w:tc>
        <w:tc>
          <w:tcPr>
            <w:tcW w:w="900" w:type="dxa"/>
            <w:shd w:val="clear" w:color="auto" w:fill="auto"/>
            <w:noWrap/>
            <w:vAlign w:val="bottom"/>
            <w:hideMark/>
          </w:tcPr>
          <w:p w14:paraId="28FAE94B"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10" w:type="dxa"/>
            <w:shd w:val="clear" w:color="auto" w:fill="auto"/>
            <w:noWrap/>
            <w:vAlign w:val="bottom"/>
            <w:hideMark/>
          </w:tcPr>
          <w:p w14:paraId="3CD4B604"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06" w:type="dxa"/>
            <w:shd w:val="clear" w:color="auto" w:fill="auto"/>
            <w:noWrap/>
            <w:vAlign w:val="bottom"/>
            <w:hideMark/>
          </w:tcPr>
          <w:p w14:paraId="47579424"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4</w:t>
            </w:r>
          </w:p>
        </w:tc>
        <w:tc>
          <w:tcPr>
            <w:tcW w:w="804" w:type="dxa"/>
            <w:shd w:val="clear" w:color="auto" w:fill="auto"/>
            <w:noWrap/>
            <w:vAlign w:val="bottom"/>
            <w:hideMark/>
          </w:tcPr>
          <w:p w14:paraId="05DAF702"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10" w:type="dxa"/>
            <w:shd w:val="clear" w:color="auto" w:fill="auto"/>
            <w:noWrap/>
            <w:vAlign w:val="bottom"/>
            <w:hideMark/>
          </w:tcPr>
          <w:p w14:paraId="3C42B79B"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90" w:type="dxa"/>
            <w:shd w:val="clear" w:color="auto" w:fill="auto"/>
            <w:noWrap/>
            <w:vAlign w:val="bottom"/>
            <w:hideMark/>
          </w:tcPr>
          <w:p w14:paraId="668A91C5"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6</w:t>
            </w:r>
          </w:p>
        </w:tc>
      </w:tr>
      <w:tr w:rsidR="004F730F" w:rsidRPr="000238C9" w14:paraId="2BAA7F6B" w14:textId="77777777" w:rsidTr="00C57BD6">
        <w:trPr>
          <w:trHeight w:val="140"/>
        </w:trPr>
        <w:tc>
          <w:tcPr>
            <w:tcW w:w="1418" w:type="dxa"/>
            <w:shd w:val="clear" w:color="auto" w:fill="auto"/>
            <w:noWrap/>
            <w:vAlign w:val="bottom"/>
            <w:hideMark/>
          </w:tcPr>
          <w:p w14:paraId="434879E2" w14:textId="77777777" w:rsidR="00DB6E74" w:rsidRPr="000238C9" w:rsidRDefault="00DB6E74" w:rsidP="002A28BD">
            <w:pPr>
              <w:bidi/>
              <w:jc w:val="left"/>
              <w:rPr>
                <w:sz w:val="18"/>
                <w:szCs w:val="18"/>
                <w:lang w:val="en-GB" w:eastAsia="en-CA" w:bidi="ar-LB"/>
              </w:rPr>
            </w:pPr>
            <w:r w:rsidRPr="000238C9">
              <w:rPr>
                <w:sz w:val="18"/>
                <w:szCs w:val="18"/>
                <w:lang w:val="en-GB" w:eastAsia="en-CA" w:bidi="ar-LB"/>
              </w:rPr>
              <w:t>R-444B</w:t>
            </w:r>
          </w:p>
        </w:tc>
        <w:tc>
          <w:tcPr>
            <w:tcW w:w="900" w:type="dxa"/>
            <w:shd w:val="clear" w:color="auto" w:fill="auto"/>
            <w:noWrap/>
            <w:vAlign w:val="bottom"/>
            <w:hideMark/>
          </w:tcPr>
          <w:p w14:paraId="4E78AE70"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73" w:type="dxa"/>
            <w:shd w:val="clear" w:color="auto" w:fill="auto"/>
            <w:noWrap/>
            <w:vAlign w:val="bottom"/>
            <w:hideMark/>
          </w:tcPr>
          <w:p w14:paraId="06C8E8A4"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03" w:type="dxa"/>
            <w:shd w:val="clear" w:color="auto" w:fill="auto"/>
            <w:noWrap/>
            <w:vAlign w:val="bottom"/>
            <w:hideMark/>
          </w:tcPr>
          <w:p w14:paraId="649188E8"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75" w:type="dxa"/>
            <w:shd w:val="clear" w:color="auto" w:fill="auto"/>
            <w:noWrap/>
            <w:vAlign w:val="bottom"/>
            <w:hideMark/>
          </w:tcPr>
          <w:p w14:paraId="3E3E285D"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00" w:type="dxa"/>
            <w:shd w:val="clear" w:color="auto" w:fill="auto"/>
            <w:noWrap/>
            <w:vAlign w:val="bottom"/>
            <w:hideMark/>
          </w:tcPr>
          <w:p w14:paraId="719F49D4"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1</w:t>
            </w:r>
          </w:p>
        </w:tc>
        <w:tc>
          <w:tcPr>
            <w:tcW w:w="810" w:type="dxa"/>
            <w:shd w:val="clear" w:color="auto" w:fill="auto"/>
            <w:noWrap/>
            <w:vAlign w:val="bottom"/>
            <w:hideMark/>
          </w:tcPr>
          <w:p w14:paraId="06E04640"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06" w:type="dxa"/>
            <w:shd w:val="clear" w:color="auto" w:fill="auto"/>
            <w:noWrap/>
            <w:vAlign w:val="bottom"/>
            <w:hideMark/>
          </w:tcPr>
          <w:p w14:paraId="64F3BF05"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04" w:type="dxa"/>
            <w:shd w:val="clear" w:color="auto" w:fill="auto"/>
            <w:noWrap/>
            <w:vAlign w:val="bottom"/>
            <w:hideMark/>
          </w:tcPr>
          <w:p w14:paraId="75F3FE60"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10" w:type="dxa"/>
            <w:shd w:val="clear" w:color="auto" w:fill="auto"/>
            <w:noWrap/>
            <w:vAlign w:val="bottom"/>
            <w:hideMark/>
          </w:tcPr>
          <w:p w14:paraId="2C72A7BB"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90" w:type="dxa"/>
            <w:shd w:val="clear" w:color="auto" w:fill="auto"/>
            <w:noWrap/>
            <w:vAlign w:val="bottom"/>
            <w:hideMark/>
          </w:tcPr>
          <w:p w14:paraId="45997857"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1</w:t>
            </w:r>
          </w:p>
        </w:tc>
      </w:tr>
      <w:tr w:rsidR="004F730F" w:rsidRPr="000238C9" w14:paraId="1EFD64A6" w14:textId="77777777" w:rsidTr="00C57BD6">
        <w:trPr>
          <w:trHeight w:val="59"/>
        </w:trPr>
        <w:tc>
          <w:tcPr>
            <w:tcW w:w="1418" w:type="dxa"/>
            <w:shd w:val="clear" w:color="auto" w:fill="auto"/>
            <w:noWrap/>
            <w:vAlign w:val="bottom"/>
            <w:hideMark/>
          </w:tcPr>
          <w:p w14:paraId="46E6EF3B" w14:textId="77777777" w:rsidR="00DB6E74" w:rsidRPr="000238C9" w:rsidRDefault="00DB6E74" w:rsidP="002A28BD">
            <w:pPr>
              <w:bidi/>
              <w:jc w:val="left"/>
              <w:rPr>
                <w:sz w:val="18"/>
                <w:szCs w:val="18"/>
                <w:lang w:val="en-GB" w:eastAsia="en-CA" w:bidi="ar-LB"/>
              </w:rPr>
            </w:pPr>
            <w:r w:rsidRPr="000238C9">
              <w:rPr>
                <w:sz w:val="18"/>
                <w:szCs w:val="18"/>
                <w:lang w:val="en-GB" w:eastAsia="en-CA" w:bidi="ar-LB"/>
              </w:rPr>
              <w:t>R-448A</w:t>
            </w:r>
          </w:p>
        </w:tc>
        <w:tc>
          <w:tcPr>
            <w:tcW w:w="900" w:type="dxa"/>
            <w:shd w:val="clear" w:color="auto" w:fill="auto"/>
            <w:noWrap/>
            <w:vAlign w:val="bottom"/>
            <w:hideMark/>
          </w:tcPr>
          <w:p w14:paraId="24748F97"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73" w:type="dxa"/>
            <w:shd w:val="clear" w:color="auto" w:fill="auto"/>
            <w:noWrap/>
            <w:vAlign w:val="bottom"/>
            <w:hideMark/>
          </w:tcPr>
          <w:p w14:paraId="26B54F93"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03" w:type="dxa"/>
            <w:shd w:val="clear" w:color="auto" w:fill="auto"/>
            <w:noWrap/>
            <w:vAlign w:val="bottom"/>
            <w:hideMark/>
          </w:tcPr>
          <w:p w14:paraId="14BA8B54"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75" w:type="dxa"/>
            <w:shd w:val="clear" w:color="auto" w:fill="auto"/>
            <w:noWrap/>
            <w:vAlign w:val="bottom"/>
            <w:hideMark/>
          </w:tcPr>
          <w:p w14:paraId="537FCF96"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14</w:t>
            </w:r>
          </w:p>
        </w:tc>
        <w:tc>
          <w:tcPr>
            <w:tcW w:w="900" w:type="dxa"/>
            <w:shd w:val="clear" w:color="auto" w:fill="auto"/>
            <w:noWrap/>
            <w:vAlign w:val="bottom"/>
            <w:hideMark/>
          </w:tcPr>
          <w:p w14:paraId="694B7E90"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10" w:type="dxa"/>
            <w:shd w:val="clear" w:color="auto" w:fill="auto"/>
            <w:noWrap/>
            <w:vAlign w:val="bottom"/>
            <w:hideMark/>
          </w:tcPr>
          <w:p w14:paraId="104348AF"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2</w:t>
            </w:r>
          </w:p>
        </w:tc>
        <w:tc>
          <w:tcPr>
            <w:tcW w:w="906" w:type="dxa"/>
            <w:shd w:val="clear" w:color="auto" w:fill="auto"/>
            <w:noWrap/>
            <w:vAlign w:val="bottom"/>
            <w:hideMark/>
          </w:tcPr>
          <w:p w14:paraId="00482A69"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176</w:t>
            </w:r>
          </w:p>
        </w:tc>
        <w:tc>
          <w:tcPr>
            <w:tcW w:w="804" w:type="dxa"/>
            <w:shd w:val="clear" w:color="auto" w:fill="auto"/>
            <w:noWrap/>
            <w:vAlign w:val="bottom"/>
            <w:hideMark/>
          </w:tcPr>
          <w:p w14:paraId="6B8FA089"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10" w:type="dxa"/>
            <w:shd w:val="clear" w:color="auto" w:fill="auto"/>
            <w:noWrap/>
            <w:vAlign w:val="bottom"/>
            <w:hideMark/>
          </w:tcPr>
          <w:p w14:paraId="000E8FED"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90" w:type="dxa"/>
            <w:shd w:val="clear" w:color="auto" w:fill="auto"/>
            <w:noWrap/>
            <w:vAlign w:val="bottom"/>
            <w:hideMark/>
          </w:tcPr>
          <w:p w14:paraId="49B42507"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191</w:t>
            </w:r>
          </w:p>
        </w:tc>
      </w:tr>
      <w:tr w:rsidR="004F730F" w:rsidRPr="000238C9" w14:paraId="06A8D0DA" w14:textId="77777777" w:rsidTr="00C57BD6">
        <w:trPr>
          <w:trHeight w:val="42"/>
        </w:trPr>
        <w:tc>
          <w:tcPr>
            <w:tcW w:w="1418" w:type="dxa"/>
            <w:shd w:val="clear" w:color="auto" w:fill="auto"/>
            <w:noWrap/>
            <w:vAlign w:val="bottom"/>
            <w:hideMark/>
          </w:tcPr>
          <w:p w14:paraId="7A0AF304" w14:textId="77777777" w:rsidR="00DB6E74" w:rsidRPr="000238C9" w:rsidRDefault="00DB6E74" w:rsidP="002A28BD">
            <w:pPr>
              <w:bidi/>
              <w:jc w:val="left"/>
              <w:rPr>
                <w:sz w:val="18"/>
                <w:szCs w:val="18"/>
                <w:lang w:val="en-GB" w:eastAsia="en-CA" w:bidi="ar-LB"/>
              </w:rPr>
            </w:pPr>
            <w:r w:rsidRPr="000238C9">
              <w:rPr>
                <w:sz w:val="18"/>
                <w:szCs w:val="18"/>
                <w:lang w:val="en-GB" w:eastAsia="en-CA" w:bidi="ar-LB"/>
              </w:rPr>
              <w:t>R-449A</w:t>
            </w:r>
          </w:p>
        </w:tc>
        <w:tc>
          <w:tcPr>
            <w:tcW w:w="900" w:type="dxa"/>
            <w:shd w:val="clear" w:color="auto" w:fill="auto"/>
            <w:noWrap/>
            <w:vAlign w:val="bottom"/>
            <w:hideMark/>
          </w:tcPr>
          <w:p w14:paraId="1119E1EF"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73" w:type="dxa"/>
            <w:shd w:val="clear" w:color="auto" w:fill="auto"/>
            <w:noWrap/>
            <w:vAlign w:val="bottom"/>
            <w:hideMark/>
          </w:tcPr>
          <w:p w14:paraId="28FD3C82"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03" w:type="dxa"/>
            <w:shd w:val="clear" w:color="auto" w:fill="auto"/>
            <w:noWrap/>
            <w:vAlign w:val="bottom"/>
            <w:hideMark/>
          </w:tcPr>
          <w:p w14:paraId="160700ED"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75" w:type="dxa"/>
            <w:shd w:val="clear" w:color="auto" w:fill="auto"/>
            <w:noWrap/>
            <w:vAlign w:val="bottom"/>
            <w:hideMark/>
          </w:tcPr>
          <w:p w14:paraId="25BB3255"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4</w:t>
            </w:r>
          </w:p>
        </w:tc>
        <w:tc>
          <w:tcPr>
            <w:tcW w:w="900" w:type="dxa"/>
            <w:shd w:val="clear" w:color="auto" w:fill="auto"/>
            <w:noWrap/>
            <w:vAlign w:val="bottom"/>
            <w:hideMark/>
          </w:tcPr>
          <w:p w14:paraId="19869D21"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10" w:type="dxa"/>
            <w:shd w:val="clear" w:color="auto" w:fill="auto"/>
            <w:noWrap/>
            <w:vAlign w:val="bottom"/>
            <w:hideMark/>
          </w:tcPr>
          <w:p w14:paraId="5C46C1F2"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1</w:t>
            </w:r>
          </w:p>
        </w:tc>
        <w:tc>
          <w:tcPr>
            <w:tcW w:w="906" w:type="dxa"/>
            <w:shd w:val="clear" w:color="auto" w:fill="auto"/>
            <w:noWrap/>
            <w:vAlign w:val="bottom"/>
            <w:hideMark/>
          </w:tcPr>
          <w:p w14:paraId="218B3B48"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302</w:t>
            </w:r>
          </w:p>
        </w:tc>
        <w:tc>
          <w:tcPr>
            <w:tcW w:w="804" w:type="dxa"/>
            <w:shd w:val="clear" w:color="auto" w:fill="auto"/>
            <w:noWrap/>
            <w:vAlign w:val="bottom"/>
            <w:hideMark/>
          </w:tcPr>
          <w:p w14:paraId="756DEEE0"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10" w:type="dxa"/>
            <w:shd w:val="clear" w:color="auto" w:fill="auto"/>
            <w:noWrap/>
            <w:vAlign w:val="bottom"/>
            <w:hideMark/>
          </w:tcPr>
          <w:p w14:paraId="157210A6"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90" w:type="dxa"/>
            <w:shd w:val="clear" w:color="auto" w:fill="auto"/>
            <w:noWrap/>
            <w:vAlign w:val="bottom"/>
            <w:hideMark/>
          </w:tcPr>
          <w:p w14:paraId="53F55ACA"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306</w:t>
            </w:r>
          </w:p>
        </w:tc>
      </w:tr>
      <w:tr w:rsidR="004F730F" w:rsidRPr="000238C9" w14:paraId="324CE4B2" w14:textId="77777777" w:rsidTr="00C57BD6">
        <w:trPr>
          <w:trHeight w:val="50"/>
        </w:trPr>
        <w:tc>
          <w:tcPr>
            <w:tcW w:w="1418" w:type="dxa"/>
            <w:shd w:val="clear" w:color="auto" w:fill="auto"/>
            <w:noWrap/>
            <w:vAlign w:val="bottom"/>
            <w:hideMark/>
          </w:tcPr>
          <w:p w14:paraId="1560EA07" w14:textId="77777777" w:rsidR="00DB6E74" w:rsidRPr="000238C9" w:rsidRDefault="00DB6E74" w:rsidP="002A28BD">
            <w:pPr>
              <w:bidi/>
              <w:jc w:val="left"/>
              <w:rPr>
                <w:sz w:val="18"/>
                <w:szCs w:val="18"/>
                <w:lang w:val="en-GB" w:eastAsia="en-CA" w:bidi="ar-LB"/>
              </w:rPr>
            </w:pPr>
            <w:r w:rsidRPr="000238C9">
              <w:rPr>
                <w:sz w:val="18"/>
                <w:szCs w:val="18"/>
                <w:lang w:val="en-GB" w:eastAsia="en-CA" w:bidi="ar-LB"/>
              </w:rPr>
              <w:t>R-449C</w:t>
            </w:r>
          </w:p>
        </w:tc>
        <w:tc>
          <w:tcPr>
            <w:tcW w:w="900" w:type="dxa"/>
            <w:shd w:val="clear" w:color="auto" w:fill="auto"/>
            <w:noWrap/>
            <w:vAlign w:val="bottom"/>
            <w:hideMark/>
          </w:tcPr>
          <w:p w14:paraId="41FED62D"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73" w:type="dxa"/>
            <w:shd w:val="clear" w:color="auto" w:fill="auto"/>
            <w:noWrap/>
            <w:vAlign w:val="bottom"/>
            <w:hideMark/>
          </w:tcPr>
          <w:p w14:paraId="686B48B3"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03" w:type="dxa"/>
            <w:shd w:val="clear" w:color="auto" w:fill="auto"/>
            <w:noWrap/>
            <w:vAlign w:val="bottom"/>
            <w:hideMark/>
          </w:tcPr>
          <w:p w14:paraId="76D0D863"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75" w:type="dxa"/>
            <w:shd w:val="clear" w:color="auto" w:fill="auto"/>
            <w:noWrap/>
            <w:vAlign w:val="bottom"/>
            <w:hideMark/>
          </w:tcPr>
          <w:p w14:paraId="450A343E"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00" w:type="dxa"/>
            <w:shd w:val="clear" w:color="auto" w:fill="auto"/>
            <w:noWrap/>
            <w:vAlign w:val="bottom"/>
            <w:hideMark/>
          </w:tcPr>
          <w:p w14:paraId="3383061E"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10" w:type="dxa"/>
            <w:shd w:val="clear" w:color="auto" w:fill="auto"/>
            <w:noWrap/>
            <w:vAlign w:val="bottom"/>
            <w:hideMark/>
          </w:tcPr>
          <w:p w14:paraId="448E6D56"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06" w:type="dxa"/>
            <w:shd w:val="clear" w:color="auto" w:fill="auto"/>
            <w:noWrap/>
            <w:vAlign w:val="bottom"/>
            <w:hideMark/>
          </w:tcPr>
          <w:p w14:paraId="27055E2D"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6</w:t>
            </w:r>
          </w:p>
        </w:tc>
        <w:tc>
          <w:tcPr>
            <w:tcW w:w="804" w:type="dxa"/>
            <w:shd w:val="clear" w:color="auto" w:fill="auto"/>
            <w:noWrap/>
            <w:vAlign w:val="bottom"/>
            <w:hideMark/>
          </w:tcPr>
          <w:p w14:paraId="13FAA756"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10" w:type="dxa"/>
            <w:shd w:val="clear" w:color="auto" w:fill="auto"/>
            <w:noWrap/>
            <w:vAlign w:val="bottom"/>
            <w:hideMark/>
          </w:tcPr>
          <w:p w14:paraId="11F2508F"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90" w:type="dxa"/>
            <w:shd w:val="clear" w:color="auto" w:fill="auto"/>
            <w:noWrap/>
            <w:vAlign w:val="bottom"/>
            <w:hideMark/>
          </w:tcPr>
          <w:p w14:paraId="180927E9"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6</w:t>
            </w:r>
          </w:p>
        </w:tc>
      </w:tr>
      <w:tr w:rsidR="004F730F" w:rsidRPr="000238C9" w14:paraId="2B8164F1" w14:textId="77777777" w:rsidTr="00C57BD6">
        <w:trPr>
          <w:trHeight w:val="42"/>
        </w:trPr>
        <w:tc>
          <w:tcPr>
            <w:tcW w:w="1418" w:type="dxa"/>
            <w:shd w:val="clear" w:color="auto" w:fill="auto"/>
            <w:noWrap/>
            <w:vAlign w:val="bottom"/>
            <w:hideMark/>
          </w:tcPr>
          <w:p w14:paraId="4AEE4C57" w14:textId="77777777" w:rsidR="00DB6E74" w:rsidRPr="000238C9" w:rsidRDefault="00DB6E74" w:rsidP="002A28BD">
            <w:pPr>
              <w:bidi/>
              <w:jc w:val="left"/>
              <w:rPr>
                <w:sz w:val="18"/>
                <w:szCs w:val="18"/>
                <w:lang w:val="en-GB" w:eastAsia="en-CA" w:bidi="ar-LB"/>
              </w:rPr>
            </w:pPr>
            <w:r w:rsidRPr="000238C9">
              <w:rPr>
                <w:sz w:val="18"/>
                <w:szCs w:val="18"/>
                <w:lang w:val="en-GB" w:eastAsia="en-CA" w:bidi="ar-LB"/>
              </w:rPr>
              <w:t>R-451A</w:t>
            </w:r>
          </w:p>
        </w:tc>
        <w:tc>
          <w:tcPr>
            <w:tcW w:w="900" w:type="dxa"/>
            <w:shd w:val="clear" w:color="auto" w:fill="auto"/>
            <w:noWrap/>
            <w:vAlign w:val="bottom"/>
            <w:hideMark/>
          </w:tcPr>
          <w:p w14:paraId="32F390FB"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73" w:type="dxa"/>
            <w:shd w:val="clear" w:color="auto" w:fill="auto"/>
            <w:noWrap/>
            <w:vAlign w:val="bottom"/>
            <w:hideMark/>
          </w:tcPr>
          <w:p w14:paraId="450DABD3"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03" w:type="dxa"/>
            <w:shd w:val="clear" w:color="auto" w:fill="auto"/>
            <w:noWrap/>
            <w:vAlign w:val="bottom"/>
            <w:hideMark/>
          </w:tcPr>
          <w:p w14:paraId="388591CC"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75" w:type="dxa"/>
            <w:shd w:val="clear" w:color="auto" w:fill="auto"/>
            <w:noWrap/>
            <w:vAlign w:val="bottom"/>
            <w:hideMark/>
          </w:tcPr>
          <w:p w14:paraId="77371845"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00" w:type="dxa"/>
            <w:shd w:val="clear" w:color="auto" w:fill="auto"/>
            <w:noWrap/>
            <w:vAlign w:val="bottom"/>
            <w:hideMark/>
          </w:tcPr>
          <w:p w14:paraId="17AB151E"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10" w:type="dxa"/>
            <w:shd w:val="clear" w:color="auto" w:fill="auto"/>
            <w:noWrap/>
            <w:vAlign w:val="bottom"/>
            <w:hideMark/>
          </w:tcPr>
          <w:p w14:paraId="1955D1BA"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06" w:type="dxa"/>
            <w:shd w:val="clear" w:color="auto" w:fill="auto"/>
            <w:noWrap/>
            <w:vAlign w:val="bottom"/>
            <w:hideMark/>
          </w:tcPr>
          <w:p w14:paraId="0C5B9E65"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0</w:t>
            </w:r>
          </w:p>
        </w:tc>
        <w:tc>
          <w:tcPr>
            <w:tcW w:w="804" w:type="dxa"/>
            <w:shd w:val="clear" w:color="auto" w:fill="auto"/>
            <w:noWrap/>
            <w:vAlign w:val="bottom"/>
            <w:hideMark/>
          </w:tcPr>
          <w:p w14:paraId="31D849A8"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10" w:type="dxa"/>
            <w:shd w:val="clear" w:color="auto" w:fill="auto"/>
            <w:noWrap/>
            <w:vAlign w:val="bottom"/>
            <w:hideMark/>
          </w:tcPr>
          <w:p w14:paraId="518E7803"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90" w:type="dxa"/>
            <w:shd w:val="clear" w:color="auto" w:fill="auto"/>
            <w:noWrap/>
            <w:vAlign w:val="bottom"/>
            <w:hideMark/>
          </w:tcPr>
          <w:p w14:paraId="619EFDF4"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0</w:t>
            </w:r>
          </w:p>
        </w:tc>
      </w:tr>
      <w:tr w:rsidR="004F730F" w:rsidRPr="000238C9" w14:paraId="61AB791C" w14:textId="77777777" w:rsidTr="00C57BD6">
        <w:trPr>
          <w:trHeight w:val="42"/>
        </w:trPr>
        <w:tc>
          <w:tcPr>
            <w:tcW w:w="1418" w:type="dxa"/>
            <w:shd w:val="clear" w:color="auto" w:fill="auto"/>
            <w:noWrap/>
            <w:vAlign w:val="bottom"/>
            <w:hideMark/>
          </w:tcPr>
          <w:p w14:paraId="1E0A293A" w14:textId="77777777" w:rsidR="00DB6E74" w:rsidRPr="000238C9" w:rsidRDefault="00DB6E74" w:rsidP="002A28BD">
            <w:pPr>
              <w:bidi/>
              <w:jc w:val="left"/>
              <w:rPr>
                <w:sz w:val="18"/>
                <w:szCs w:val="18"/>
                <w:lang w:val="en-GB" w:eastAsia="en-CA" w:bidi="ar-LB"/>
              </w:rPr>
            </w:pPr>
            <w:r w:rsidRPr="000238C9">
              <w:rPr>
                <w:sz w:val="18"/>
                <w:szCs w:val="18"/>
                <w:lang w:val="en-GB" w:eastAsia="en-CA" w:bidi="ar-LB"/>
              </w:rPr>
              <w:t>R-452A</w:t>
            </w:r>
          </w:p>
        </w:tc>
        <w:tc>
          <w:tcPr>
            <w:tcW w:w="900" w:type="dxa"/>
            <w:shd w:val="clear" w:color="auto" w:fill="auto"/>
            <w:noWrap/>
            <w:vAlign w:val="bottom"/>
            <w:hideMark/>
          </w:tcPr>
          <w:p w14:paraId="06DC47FA"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73" w:type="dxa"/>
            <w:shd w:val="clear" w:color="auto" w:fill="auto"/>
            <w:noWrap/>
            <w:vAlign w:val="bottom"/>
            <w:hideMark/>
          </w:tcPr>
          <w:p w14:paraId="4BC1F43F"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03" w:type="dxa"/>
            <w:shd w:val="clear" w:color="auto" w:fill="auto"/>
            <w:noWrap/>
            <w:vAlign w:val="bottom"/>
            <w:hideMark/>
          </w:tcPr>
          <w:p w14:paraId="6AC3F817"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75" w:type="dxa"/>
            <w:shd w:val="clear" w:color="auto" w:fill="auto"/>
            <w:noWrap/>
            <w:vAlign w:val="bottom"/>
            <w:hideMark/>
          </w:tcPr>
          <w:p w14:paraId="7B117713"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86</w:t>
            </w:r>
          </w:p>
        </w:tc>
        <w:tc>
          <w:tcPr>
            <w:tcW w:w="900" w:type="dxa"/>
            <w:shd w:val="clear" w:color="auto" w:fill="auto"/>
            <w:noWrap/>
            <w:vAlign w:val="bottom"/>
            <w:hideMark/>
          </w:tcPr>
          <w:p w14:paraId="6812033E"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10" w:type="dxa"/>
            <w:shd w:val="clear" w:color="auto" w:fill="auto"/>
            <w:noWrap/>
            <w:vAlign w:val="bottom"/>
            <w:hideMark/>
          </w:tcPr>
          <w:p w14:paraId="16135EBB"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0</w:t>
            </w:r>
          </w:p>
        </w:tc>
        <w:tc>
          <w:tcPr>
            <w:tcW w:w="906" w:type="dxa"/>
            <w:shd w:val="clear" w:color="auto" w:fill="auto"/>
            <w:noWrap/>
            <w:vAlign w:val="bottom"/>
            <w:hideMark/>
          </w:tcPr>
          <w:p w14:paraId="0025F36B"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42</w:t>
            </w:r>
          </w:p>
        </w:tc>
        <w:tc>
          <w:tcPr>
            <w:tcW w:w="804" w:type="dxa"/>
            <w:shd w:val="clear" w:color="auto" w:fill="auto"/>
            <w:noWrap/>
            <w:vAlign w:val="bottom"/>
            <w:hideMark/>
          </w:tcPr>
          <w:p w14:paraId="4AF80E49"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10" w:type="dxa"/>
            <w:shd w:val="clear" w:color="auto" w:fill="auto"/>
            <w:noWrap/>
            <w:vAlign w:val="bottom"/>
            <w:hideMark/>
          </w:tcPr>
          <w:p w14:paraId="2948EC20"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90" w:type="dxa"/>
            <w:shd w:val="clear" w:color="auto" w:fill="auto"/>
            <w:noWrap/>
            <w:vAlign w:val="bottom"/>
            <w:hideMark/>
          </w:tcPr>
          <w:p w14:paraId="6D97552C"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127</w:t>
            </w:r>
          </w:p>
        </w:tc>
      </w:tr>
      <w:tr w:rsidR="004F730F" w:rsidRPr="000238C9" w14:paraId="75BD86A9" w14:textId="77777777" w:rsidTr="00C57BD6">
        <w:trPr>
          <w:trHeight w:val="117"/>
        </w:trPr>
        <w:tc>
          <w:tcPr>
            <w:tcW w:w="1418" w:type="dxa"/>
            <w:shd w:val="clear" w:color="auto" w:fill="auto"/>
            <w:noWrap/>
            <w:vAlign w:val="bottom"/>
            <w:hideMark/>
          </w:tcPr>
          <w:p w14:paraId="0A521864" w14:textId="77777777" w:rsidR="00DB6E74" w:rsidRPr="000238C9" w:rsidRDefault="00DB6E74" w:rsidP="002A28BD">
            <w:pPr>
              <w:bidi/>
              <w:jc w:val="left"/>
              <w:rPr>
                <w:sz w:val="18"/>
                <w:szCs w:val="18"/>
                <w:lang w:val="en-GB" w:eastAsia="en-CA" w:bidi="ar-LB"/>
              </w:rPr>
            </w:pPr>
            <w:r w:rsidRPr="000238C9">
              <w:rPr>
                <w:sz w:val="18"/>
                <w:szCs w:val="18"/>
                <w:lang w:val="en-GB" w:eastAsia="en-CA" w:bidi="ar-LB"/>
              </w:rPr>
              <w:t>R-453A</w:t>
            </w:r>
          </w:p>
        </w:tc>
        <w:tc>
          <w:tcPr>
            <w:tcW w:w="900" w:type="dxa"/>
            <w:shd w:val="clear" w:color="auto" w:fill="auto"/>
            <w:noWrap/>
            <w:vAlign w:val="bottom"/>
            <w:hideMark/>
          </w:tcPr>
          <w:p w14:paraId="0A7E796A"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73" w:type="dxa"/>
            <w:shd w:val="clear" w:color="auto" w:fill="auto"/>
            <w:noWrap/>
            <w:vAlign w:val="bottom"/>
            <w:hideMark/>
          </w:tcPr>
          <w:p w14:paraId="31049D1E"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03" w:type="dxa"/>
            <w:shd w:val="clear" w:color="auto" w:fill="auto"/>
            <w:noWrap/>
            <w:vAlign w:val="bottom"/>
            <w:hideMark/>
          </w:tcPr>
          <w:p w14:paraId="190C57ED"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75" w:type="dxa"/>
            <w:shd w:val="clear" w:color="auto" w:fill="auto"/>
            <w:noWrap/>
            <w:vAlign w:val="bottom"/>
            <w:hideMark/>
          </w:tcPr>
          <w:p w14:paraId="0995D247"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4</w:t>
            </w:r>
          </w:p>
        </w:tc>
        <w:tc>
          <w:tcPr>
            <w:tcW w:w="900" w:type="dxa"/>
            <w:shd w:val="clear" w:color="auto" w:fill="auto"/>
            <w:noWrap/>
            <w:vAlign w:val="bottom"/>
            <w:hideMark/>
          </w:tcPr>
          <w:p w14:paraId="53B0A397"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4</w:t>
            </w:r>
          </w:p>
        </w:tc>
        <w:tc>
          <w:tcPr>
            <w:tcW w:w="810" w:type="dxa"/>
            <w:shd w:val="clear" w:color="auto" w:fill="auto"/>
            <w:noWrap/>
            <w:vAlign w:val="bottom"/>
            <w:hideMark/>
          </w:tcPr>
          <w:p w14:paraId="3A80C1BB"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06" w:type="dxa"/>
            <w:shd w:val="clear" w:color="auto" w:fill="auto"/>
            <w:noWrap/>
            <w:vAlign w:val="bottom"/>
            <w:hideMark/>
          </w:tcPr>
          <w:p w14:paraId="7894EFA8"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5</w:t>
            </w:r>
          </w:p>
        </w:tc>
        <w:tc>
          <w:tcPr>
            <w:tcW w:w="804" w:type="dxa"/>
            <w:shd w:val="clear" w:color="auto" w:fill="auto"/>
            <w:noWrap/>
            <w:vAlign w:val="bottom"/>
            <w:hideMark/>
          </w:tcPr>
          <w:p w14:paraId="04BB003D"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10" w:type="dxa"/>
            <w:shd w:val="clear" w:color="auto" w:fill="auto"/>
            <w:noWrap/>
            <w:vAlign w:val="bottom"/>
            <w:hideMark/>
          </w:tcPr>
          <w:p w14:paraId="1504CF8C"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90" w:type="dxa"/>
            <w:shd w:val="clear" w:color="auto" w:fill="auto"/>
            <w:noWrap/>
            <w:vAlign w:val="bottom"/>
            <w:hideMark/>
          </w:tcPr>
          <w:p w14:paraId="749AE7DA"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12</w:t>
            </w:r>
          </w:p>
        </w:tc>
      </w:tr>
      <w:tr w:rsidR="004F730F" w:rsidRPr="000238C9" w14:paraId="1A485C76" w14:textId="77777777" w:rsidTr="00C57BD6">
        <w:trPr>
          <w:trHeight w:val="42"/>
        </w:trPr>
        <w:tc>
          <w:tcPr>
            <w:tcW w:w="1418" w:type="dxa"/>
            <w:shd w:val="clear" w:color="auto" w:fill="auto"/>
            <w:noWrap/>
            <w:vAlign w:val="bottom"/>
            <w:hideMark/>
          </w:tcPr>
          <w:p w14:paraId="02E3F3F7" w14:textId="77777777" w:rsidR="00DB6E74" w:rsidRPr="000238C9" w:rsidRDefault="00DB6E74" w:rsidP="002A28BD">
            <w:pPr>
              <w:bidi/>
              <w:jc w:val="left"/>
              <w:rPr>
                <w:sz w:val="18"/>
                <w:szCs w:val="18"/>
                <w:lang w:val="en-GB" w:eastAsia="en-CA" w:bidi="ar-LB"/>
              </w:rPr>
            </w:pPr>
            <w:r w:rsidRPr="000238C9">
              <w:rPr>
                <w:sz w:val="18"/>
                <w:szCs w:val="18"/>
                <w:lang w:val="en-GB" w:eastAsia="en-CA" w:bidi="ar-LB"/>
              </w:rPr>
              <w:t>R-454A</w:t>
            </w:r>
          </w:p>
        </w:tc>
        <w:tc>
          <w:tcPr>
            <w:tcW w:w="900" w:type="dxa"/>
            <w:shd w:val="clear" w:color="auto" w:fill="auto"/>
            <w:noWrap/>
            <w:vAlign w:val="bottom"/>
            <w:hideMark/>
          </w:tcPr>
          <w:p w14:paraId="7E12F3DD"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73" w:type="dxa"/>
            <w:shd w:val="clear" w:color="auto" w:fill="auto"/>
            <w:noWrap/>
            <w:vAlign w:val="bottom"/>
            <w:hideMark/>
          </w:tcPr>
          <w:p w14:paraId="38225AC7"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03" w:type="dxa"/>
            <w:shd w:val="clear" w:color="auto" w:fill="auto"/>
            <w:noWrap/>
            <w:vAlign w:val="bottom"/>
            <w:hideMark/>
          </w:tcPr>
          <w:p w14:paraId="190147A8"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75" w:type="dxa"/>
            <w:shd w:val="clear" w:color="auto" w:fill="auto"/>
            <w:noWrap/>
            <w:vAlign w:val="bottom"/>
            <w:hideMark/>
          </w:tcPr>
          <w:p w14:paraId="6126B6D2"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0</w:t>
            </w:r>
          </w:p>
        </w:tc>
        <w:tc>
          <w:tcPr>
            <w:tcW w:w="900" w:type="dxa"/>
            <w:shd w:val="clear" w:color="auto" w:fill="auto"/>
            <w:noWrap/>
            <w:vAlign w:val="bottom"/>
            <w:hideMark/>
          </w:tcPr>
          <w:p w14:paraId="2540785F"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10" w:type="dxa"/>
            <w:shd w:val="clear" w:color="auto" w:fill="auto"/>
            <w:noWrap/>
            <w:vAlign w:val="bottom"/>
            <w:hideMark/>
          </w:tcPr>
          <w:p w14:paraId="3556A56F"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06" w:type="dxa"/>
            <w:shd w:val="clear" w:color="auto" w:fill="auto"/>
            <w:noWrap/>
            <w:vAlign w:val="bottom"/>
            <w:hideMark/>
          </w:tcPr>
          <w:p w14:paraId="581573C1"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04" w:type="dxa"/>
            <w:shd w:val="clear" w:color="auto" w:fill="auto"/>
            <w:noWrap/>
            <w:vAlign w:val="bottom"/>
            <w:hideMark/>
          </w:tcPr>
          <w:p w14:paraId="4A06AA8C"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10" w:type="dxa"/>
            <w:shd w:val="clear" w:color="auto" w:fill="auto"/>
            <w:noWrap/>
            <w:vAlign w:val="bottom"/>
            <w:hideMark/>
          </w:tcPr>
          <w:p w14:paraId="7CC9AB3A"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90" w:type="dxa"/>
            <w:shd w:val="clear" w:color="auto" w:fill="auto"/>
            <w:noWrap/>
            <w:vAlign w:val="bottom"/>
            <w:hideMark/>
          </w:tcPr>
          <w:p w14:paraId="5FBABF43"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0</w:t>
            </w:r>
          </w:p>
        </w:tc>
      </w:tr>
      <w:tr w:rsidR="004F730F" w:rsidRPr="000238C9" w14:paraId="1CAE19AC" w14:textId="77777777" w:rsidTr="00C57BD6">
        <w:trPr>
          <w:trHeight w:val="108"/>
        </w:trPr>
        <w:tc>
          <w:tcPr>
            <w:tcW w:w="1418" w:type="dxa"/>
            <w:shd w:val="clear" w:color="auto" w:fill="auto"/>
            <w:noWrap/>
            <w:vAlign w:val="bottom"/>
            <w:hideMark/>
          </w:tcPr>
          <w:p w14:paraId="650FDCA7" w14:textId="77777777" w:rsidR="00DB6E74" w:rsidRPr="000238C9" w:rsidRDefault="00DB6E74" w:rsidP="002A28BD">
            <w:pPr>
              <w:bidi/>
              <w:jc w:val="left"/>
              <w:rPr>
                <w:sz w:val="18"/>
                <w:szCs w:val="18"/>
                <w:lang w:val="en-GB" w:eastAsia="en-CA" w:bidi="ar-LB"/>
              </w:rPr>
            </w:pPr>
            <w:r w:rsidRPr="000238C9">
              <w:rPr>
                <w:sz w:val="18"/>
                <w:szCs w:val="18"/>
                <w:lang w:val="en-GB" w:eastAsia="en-CA" w:bidi="ar-LB"/>
              </w:rPr>
              <w:t>R-454B</w:t>
            </w:r>
          </w:p>
        </w:tc>
        <w:tc>
          <w:tcPr>
            <w:tcW w:w="900" w:type="dxa"/>
            <w:shd w:val="clear" w:color="auto" w:fill="auto"/>
            <w:noWrap/>
            <w:vAlign w:val="bottom"/>
            <w:hideMark/>
          </w:tcPr>
          <w:p w14:paraId="2C90DEF1"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73" w:type="dxa"/>
            <w:shd w:val="clear" w:color="auto" w:fill="auto"/>
            <w:noWrap/>
            <w:vAlign w:val="bottom"/>
            <w:hideMark/>
          </w:tcPr>
          <w:p w14:paraId="4CC58915"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03" w:type="dxa"/>
            <w:shd w:val="clear" w:color="auto" w:fill="auto"/>
            <w:noWrap/>
            <w:vAlign w:val="bottom"/>
            <w:hideMark/>
          </w:tcPr>
          <w:p w14:paraId="5128DA0C"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75" w:type="dxa"/>
            <w:shd w:val="clear" w:color="auto" w:fill="auto"/>
            <w:noWrap/>
            <w:vAlign w:val="bottom"/>
            <w:hideMark/>
          </w:tcPr>
          <w:p w14:paraId="2741DC06"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0</w:t>
            </w:r>
          </w:p>
        </w:tc>
        <w:tc>
          <w:tcPr>
            <w:tcW w:w="900" w:type="dxa"/>
            <w:shd w:val="clear" w:color="auto" w:fill="auto"/>
            <w:noWrap/>
            <w:vAlign w:val="bottom"/>
            <w:hideMark/>
          </w:tcPr>
          <w:p w14:paraId="24A2879B"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0</w:t>
            </w:r>
          </w:p>
        </w:tc>
        <w:tc>
          <w:tcPr>
            <w:tcW w:w="810" w:type="dxa"/>
            <w:shd w:val="clear" w:color="auto" w:fill="auto"/>
            <w:noWrap/>
            <w:vAlign w:val="bottom"/>
            <w:hideMark/>
          </w:tcPr>
          <w:p w14:paraId="0A390C58"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06" w:type="dxa"/>
            <w:shd w:val="clear" w:color="auto" w:fill="auto"/>
            <w:noWrap/>
            <w:vAlign w:val="bottom"/>
            <w:hideMark/>
          </w:tcPr>
          <w:p w14:paraId="499B46F0"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04" w:type="dxa"/>
            <w:shd w:val="clear" w:color="auto" w:fill="auto"/>
            <w:noWrap/>
            <w:vAlign w:val="bottom"/>
            <w:hideMark/>
          </w:tcPr>
          <w:p w14:paraId="64FD3D27"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10" w:type="dxa"/>
            <w:shd w:val="clear" w:color="auto" w:fill="auto"/>
            <w:noWrap/>
            <w:vAlign w:val="bottom"/>
            <w:hideMark/>
          </w:tcPr>
          <w:p w14:paraId="621FE472"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90" w:type="dxa"/>
            <w:shd w:val="clear" w:color="auto" w:fill="auto"/>
            <w:noWrap/>
            <w:vAlign w:val="bottom"/>
            <w:hideMark/>
          </w:tcPr>
          <w:p w14:paraId="7C8BDD1A"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0</w:t>
            </w:r>
          </w:p>
        </w:tc>
      </w:tr>
      <w:tr w:rsidR="004F730F" w:rsidRPr="000238C9" w14:paraId="480CAF3A" w14:textId="77777777" w:rsidTr="00C57BD6">
        <w:trPr>
          <w:trHeight w:val="169"/>
        </w:trPr>
        <w:tc>
          <w:tcPr>
            <w:tcW w:w="1418" w:type="dxa"/>
            <w:shd w:val="clear" w:color="auto" w:fill="auto"/>
            <w:noWrap/>
            <w:vAlign w:val="bottom"/>
            <w:hideMark/>
          </w:tcPr>
          <w:p w14:paraId="5E1B8C43" w14:textId="77777777" w:rsidR="00DB6E74" w:rsidRPr="000238C9" w:rsidRDefault="00DB6E74" w:rsidP="002A28BD">
            <w:pPr>
              <w:bidi/>
              <w:jc w:val="left"/>
              <w:rPr>
                <w:sz w:val="18"/>
                <w:szCs w:val="18"/>
                <w:lang w:val="en-GB" w:eastAsia="en-CA" w:bidi="ar-LB"/>
              </w:rPr>
            </w:pPr>
            <w:r w:rsidRPr="000238C9">
              <w:rPr>
                <w:sz w:val="18"/>
                <w:szCs w:val="18"/>
                <w:lang w:val="en-GB" w:eastAsia="en-CA" w:bidi="ar-LB"/>
              </w:rPr>
              <w:t>R-454C</w:t>
            </w:r>
          </w:p>
        </w:tc>
        <w:tc>
          <w:tcPr>
            <w:tcW w:w="900" w:type="dxa"/>
            <w:shd w:val="clear" w:color="auto" w:fill="auto"/>
            <w:noWrap/>
            <w:vAlign w:val="bottom"/>
            <w:hideMark/>
          </w:tcPr>
          <w:p w14:paraId="61E0C9B1"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73" w:type="dxa"/>
            <w:shd w:val="clear" w:color="auto" w:fill="auto"/>
            <w:noWrap/>
            <w:vAlign w:val="bottom"/>
            <w:hideMark/>
          </w:tcPr>
          <w:p w14:paraId="07A685F6"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03" w:type="dxa"/>
            <w:shd w:val="clear" w:color="auto" w:fill="auto"/>
            <w:noWrap/>
            <w:vAlign w:val="bottom"/>
            <w:hideMark/>
          </w:tcPr>
          <w:p w14:paraId="1A6DEF1C"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75" w:type="dxa"/>
            <w:shd w:val="clear" w:color="auto" w:fill="auto"/>
            <w:noWrap/>
            <w:vAlign w:val="bottom"/>
            <w:hideMark/>
          </w:tcPr>
          <w:p w14:paraId="067AB641"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0</w:t>
            </w:r>
          </w:p>
        </w:tc>
        <w:tc>
          <w:tcPr>
            <w:tcW w:w="900" w:type="dxa"/>
            <w:shd w:val="clear" w:color="auto" w:fill="auto"/>
            <w:noWrap/>
            <w:vAlign w:val="bottom"/>
            <w:hideMark/>
          </w:tcPr>
          <w:p w14:paraId="2CAE8E1E"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10" w:type="dxa"/>
            <w:shd w:val="clear" w:color="auto" w:fill="auto"/>
            <w:noWrap/>
            <w:vAlign w:val="bottom"/>
            <w:hideMark/>
          </w:tcPr>
          <w:p w14:paraId="3F8ED8B5"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06" w:type="dxa"/>
            <w:shd w:val="clear" w:color="auto" w:fill="auto"/>
            <w:noWrap/>
            <w:vAlign w:val="bottom"/>
            <w:hideMark/>
          </w:tcPr>
          <w:p w14:paraId="661C805A"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0</w:t>
            </w:r>
          </w:p>
        </w:tc>
        <w:tc>
          <w:tcPr>
            <w:tcW w:w="804" w:type="dxa"/>
            <w:shd w:val="clear" w:color="auto" w:fill="auto"/>
            <w:noWrap/>
            <w:vAlign w:val="bottom"/>
            <w:hideMark/>
          </w:tcPr>
          <w:p w14:paraId="6E74EC69"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10" w:type="dxa"/>
            <w:shd w:val="clear" w:color="auto" w:fill="auto"/>
            <w:noWrap/>
            <w:vAlign w:val="bottom"/>
            <w:hideMark/>
          </w:tcPr>
          <w:p w14:paraId="169E71AE"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90" w:type="dxa"/>
            <w:shd w:val="clear" w:color="auto" w:fill="auto"/>
            <w:noWrap/>
            <w:vAlign w:val="bottom"/>
            <w:hideMark/>
          </w:tcPr>
          <w:p w14:paraId="577BEBAA"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0</w:t>
            </w:r>
          </w:p>
        </w:tc>
      </w:tr>
      <w:tr w:rsidR="004F730F" w:rsidRPr="000238C9" w14:paraId="6B52D60D" w14:textId="77777777" w:rsidTr="00C57BD6">
        <w:trPr>
          <w:trHeight w:val="101"/>
        </w:trPr>
        <w:tc>
          <w:tcPr>
            <w:tcW w:w="1418" w:type="dxa"/>
            <w:shd w:val="clear" w:color="auto" w:fill="auto"/>
            <w:noWrap/>
            <w:vAlign w:val="bottom"/>
            <w:hideMark/>
          </w:tcPr>
          <w:p w14:paraId="29AB0F13" w14:textId="77777777" w:rsidR="00DB6E74" w:rsidRPr="000238C9" w:rsidRDefault="00DB6E74" w:rsidP="002A28BD">
            <w:pPr>
              <w:bidi/>
              <w:jc w:val="left"/>
              <w:rPr>
                <w:sz w:val="18"/>
                <w:szCs w:val="18"/>
                <w:lang w:val="en-GB" w:eastAsia="en-CA" w:bidi="ar-LB"/>
              </w:rPr>
            </w:pPr>
            <w:r w:rsidRPr="000238C9">
              <w:rPr>
                <w:sz w:val="18"/>
                <w:szCs w:val="18"/>
                <w:lang w:val="en-GB" w:eastAsia="en-CA" w:bidi="ar-LB"/>
              </w:rPr>
              <w:t>R-454C</w:t>
            </w:r>
          </w:p>
        </w:tc>
        <w:tc>
          <w:tcPr>
            <w:tcW w:w="900" w:type="dxa"/>
            <w:shd w:val="clear" w:color="auto" w:fill="auto"/>
            <w:noWrap/>
            <w:vAlign w:val="bottom"/>
            <w:hideMark/>
          </w:tcPr>
          <w:p w14:paraId="226E1EED"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73" w:type="dxa"/>
            <w:shd w:val="clear" w:color="auto" w:fill="auto"/>
            <w:noWrap/>
            <w:vAlign w:val="bottom"/>
            <w:hideMark/>
          </w:tcPr>
          <w:p w14:paraId="75A52776"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03" w:type="dxa"/>
            <w:shd w:val="clear" w:color="auto" w:fill="auto"/>
            <w:noWrap/>
            <w:vAlign w:val="bottom"/>
            <w:hideMark/>
          </w:tcPr>
          <w:p w14:paraId="5BE7D100"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75" w:type="dxa"/>
            <w:shd w:val="clear" w:color="auto" w:fill="auto"/>
            <w:noWrap/>
            <w:vAlign w:val="bottom"/>
            <w:hideMark/>
          </w:tcPr>
          <w:p w14:paraId="6749E602"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00" w:type="dxa"/>
            <w:shd w:val="clear" w:color="auto" w:fill="auto"/>
            <w:noWrap/>
            <w:vAlign w:val="bottom"/>
            <w:hideMark/>
          </w:tcPr>
          <w:p w14:paraId="1909C1FB"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0</w:t>
            </w:r>
          </w:p>
        </w:tc>
        <w:tc>
          <w:tcPr>
            <w:tcW w:w="810" w:type="dxa"/>
            <w:shd w:val="clear" w:color="auto" w:fill="auto"/>
            <w:noWrap/>
            <w:vAlign w:val="bottom"/>
            <w:hideMark/>
          </w:tcPr>
          <w:p w14:paraId="26637933"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06" w:type="dxa"/>
            <w:shd w:val="clear" w:color="auto" w:fill="auto"/>
            <w:noWrap/>
            <w:vAlign w:val="bottom"/>
            <w:hideMark/>
          </w:tcPr>
          <w:p w14:paraId="512D6A26"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04" w:type="dxa"/>
            <w:shd w:val="clear" w:color="auto" w:fill="auto"/>
            <w:noWrap/>
            <w:vAlign w:val="bottom"/>
            <w:hideMark/>
          </w:tcPr>
          <w:p w14:paraId="564E1EBA"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10" w:type="dxa"/>
            <w:shd w:val="clear" w:color="auto" w:fill="auto"/>
            <w:noWrap/>
            <w:vAlign w:val="bottom"/>
            <w:hideMark/>
          </w:tcPr>
          <w:p w14:paraId="0DFDA721"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90" w:type="dxa"/>
            <w:shd w:val="clear" w:color="auto" w:fill="auto"/>
            <w:noWrap/>
            <w:vAlign w:val="bottom"/>
            <w:hideMark/>
          </w:tcPr>
          <w:p w14:paraId="5701637F"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0</w:t>
            </w:r>
          </w:p>
        </w:tc>
      </w:tr>
      <w:tr w:rsidR="004F730F" w:rsidRPr="000238C9" w14:paraId="5D415A8B" w14:textId="77777777" w:rsidTr="00C57BD6">
        <w:trPr>
          <w:trHeight w:val="42"/>
        </w:trPr>
        <w:tc>
          <w:tcPr>
            <w:tcW w:w="1418" w:type="dxa"/>
            <w:shd w:val="clear" w:color="auto" w:fill="auto"/>
            <w:noWrap/>
            <w:vAlign w:val="bottom"/>
            <w:hideMark/>
          </w:tcPr>
          <w:p w14:paraId="63EAA589" w14:textId="77777777" w:rsidR="00DB6E74" w:rsidRPr="000238C9" w:rsidRDefault="00DB6E74" w:rsidP="002A28BD">
            <w:pPr>
              <w:bidi/>
              <w:jc w:val="left"/>
              <w:rPr>
                <w:sz w:val="18"/>
                <w:szCs w:val="18"/>
                <w:lang w:val="en-GB" w:eastAsia="en-CA" w:bidi="ar-LB"/>
              </w:rPr>
            </w:pPr>
            <w:r w:rsidRPr="000238C9">
              <w:rPr>
                <w:sz w:val="18"/>
                <w:szCs w:val="18"/>
                <w:lang w:val="en-GB" w:eastAsia="en-CA" w:bidi="ar-LB"/>
              </w:rPr>
              <w:t>R-455A</w:t>
            </w:r>
          </w:p>
        </w:tc>
        <w:tc>
          <w:tcPr>
            <w:tcW w:w="900" w:type="dxa"/>
            <w:shd w:val="clear" w:color="auto" w:fill="auto"/>
            <w:noWrap/>
            <w:vAlign w:val="bottom"/>
            <w:hideMark/>
          </w:tcPr>
          <w:p w14:paraId="3BDD5981"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73" w:type="dxa"/>
            <w:shd w:val="clear" w:color="auto" w:fill="auto"/>
            <w:noWrap/>
            <w:vAlign w:val="bottom"/>
            <w:hideMark/>
          </w:tcPr>
          <w:p w14:paraId="35BF7072"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03" w:type="dxa"/>
            <w:shd w:val="clear" w:color="auto" w:fill="auto"/>
            <w:noWrap/>
            <w:vAlign w:val="bottom"/>
            <w:hideMark/>
          </w:tcPr>
          <w:p w14:paraId="0C49A34D"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75" w:type="dxa"/>
            <w:shd w:val="clear" w:color="auto" w:fill="auto"/>
            <w:noWrap/>
            <w:vAlign w:val="bottom"/>
            <w:hideMark/>
          </w:tcPr>
          <w:p w14:paraId="000A8B4E"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00" w:type="dxa"/>
            <w:shd w:val="clear" w:color="auto" w:fill="auto"/>
            <w:noWrap/>
            <w:vAlign w:val="bottom"/>
            <w:hideMark/>
          </w:tcPr>
          <w:p w14:paraId="2F8EEA02"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10" w:type="dxa"/>
            <w:shd w:val="clear" w:color="auto" w:fill="auto"/>
            <w:noWrap/>
            <w:vAlign w:val="bottom"/>
            <w:hideMark/>
          </w:tcPr>
          <w:p w14:paraId="18B40AD3"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06" w:type="dxa"/>
            <w:shd w:val="clear" w:color="auto" w:fill="auto"/>
            <w:noWrap/>
            <w:vAlign w:val="bottom"/>
            <w:hideMark/>
          </w:tcPr>
          <w:p w14:paraId="4E0FF554"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0</w:t>
            </w:r>
          </w:p>
        </w:tc>
        <w:tc>
          <w:tcPr>
            <w:tcW w:w="804" w:type="dxa"/>
            <w:shd w:val="clear" w:color="auto" w:fill="auto"/>
            <w:noWrap/>
            <w:vAlign w:val="bottom"/>
            <w:hideMark/>
          </w:tcPr>
          <w:p w14:paraId="55436597"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10" w:type="dxa"/>
            <w:shd w:val="clear" w:color="auto" w:fill="auto"/>
            <w:noWrap/>
            <w:vAlign w:val="bottom"/>
            <w:hideMark/>
          </w:tcPr>
          <w:p w14:paraId="159D360A"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0</w:t>
            </w:r>
          </w:p>
        </w:tc>
        <w:tc>
          <w:tcPr>
            <w:tcW w:w="990" w:type="dxa"/>
            <w:shd w:val="clear" w:color="auto" w:fill="auto"/>
            <w:noWrap/>
            <w:vAlign w:val="bottom"/>
            <w:hideMark/>
          </w:tcPr>
          <w:p w14:paraId="4B2ECB7D"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0</w:t>
            </w:r>
          </w:p>
        </w:tc>
      </w:tr>
      <w:tr w:rsidR="004F730F" w:rsidRPr="000238C9" w14:paraId="654B12FB" w14:textId="77777777" w:rsidTr="00C57BD6">
        <w:trPr>
          <w:trHeight w:val="79"/>
        </w:trPr>
        <w:tc>
          <w:tcPr>
            <w:tcW w:w="1418" w:type="dxa"/>
            <w:shd w:val="clear" w:color="auto" w:fill="auto"/>
            <w:noWrap/>
            <w:vAlign w:val="bottom"/>
            <w:hideMark/>
          </w:tcPr>
          <w:p w14:paraId="2F3B620F" w14:textId="77777777" w:rsidR="00DB6E74" w:rsidRPr="000238C9" w:rsidRDefault="00DB6E74" w:rsidP="002A28BD">
            <w:pPr>
              <w:bidi/>
              <w:jc w:val="left"/>
              <w:rPr>
                <w:sz w:val="18"/>
                <w:szCs w:val="18"/>
                <w:lang w:val="en-GB" w:eastAsia="en-CA" w:bidi="ar-LB"/>
              </w:rPr>
            </w:pPr>
            <w:r w:rsidRPr="000238C9">
              <w:rPr>
                <w:sz w:val="18"/>
                <w:szCs w:val="18"/>
                <w:lang w:val="en-GB" w:eastAsia="en-CA" w:bidi="ar-LB"/>
              </w:rPr>
              <w:t>R-467A</w:t>
            </w:r>
          </w:p>
        </w:tc>
        <w:tc>
          <w:tcPr>
            <w:tcW w:w="900" w:type="dxa"/>
            <w:shd w:val="clear" w:color="auto" w:fill="auto"/>
            <w:noWrap/>
            <w:vAlign w:val="bottom"/>
            <w:hideMark/>
          </w:tcPr>
          <w:p w14:paraId="142DB1F1"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73" w:type="dxa"/>
            <w:shd w:val="clear" w:color="auto" w:fill="auto"/>
            <w:noWrap/>
            <w:vAlign w:val="bottom"/>
            <w:hideMark/>
          </w:tcPr>
          <w:p w14:paraId="381031E2"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03" w:type="dxa"/>
            <w:shd w:val="clear" w:color="auto" w:fill="auto"/>
            <w:noWrap/>
            <w:vAlign w:val="bottom"/>
            <w:hideMark/>
          </w:tcPr>
          <w:p w14:paraId="605681F1"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75" w:type="dxa"/>
            <w:shd w:val="clear" w:color="auto" w:fill="auto"/>
            <w:noWrap/>
            <w:vAlign w:val="bottom"/>
            <w:hideMark/>
          </w:tcPr>
          <w:p w14:paraId="71C3E865"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00" w:type="dxa"/>
            <w:shd w:val="clear" w:color="auto" w:fill="auto"/>
            <w:noWrap/>
            <w:vAlign w:val="bottom"/>
            <w:hideMark/>
          </w:tcPr>
          <w:p w14:paraId="03B74F79"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10" w:type="dxa"/>
            <w:shd w:val="clear" w:color="auto" w:fill="auto"/>
            <w:noWrap/>
            <w:vAlign w:val="bottom"/>
            <w:hideMark/>
          </w:tcPr>
          <w:p w14:paraId="2A709446"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06" w:type="dxa"/>
            <w:shd w:val="clear" w:color="auto" w:fill="auto"/>
            <w:noWrap/>
            <w:vAlign w:val="bottom"/>
            <w:hideMark/>
          </w:tcPr>
          <w:p w14:paraId="3BF50790"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46</w:t>
            </w:r>
          </w:p>
        </w:tc>
        <w:tc>
          <w:tcPr>
            <w:tcW w:w="804" w:type="dxa"/>
            <w:shd w:val="clear" w:color="auto" w:fill="auto"/>
            <w:noWrap/>
            <w:vAlign w:val="bottom"/>
            <w:hideMark/>
          </w:tcPr>
          <w:p w14:paraId="422FF9C0"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10" w:type="dxa"/>
            <w:shd w:val="clear" w:color="auto" w:fill="auto"/>
            <w:noWrap/>
            <w:vAlign w:val="bottom"/>
            <w:hideMark/>
          </w:tcPr>
          <w:p w14:paraId="458D1DCE"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90" w:type="dxa"/>
            <w:shd w:val="clear" w:color="auto" w:fill="auto"/>
            <w:noWrap/>
            <w:vAlign w:val="bottom"/>
            <w:hideMark/>
          </w:tcPr>
          <w:p w14:paraId="51BD469F"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46</w:t>
            </w:r>
          </w:p>
        </w:tc>
      </w:tr>
      <w:tr w:rsidR="004F730F" w:rsidRPr="000238C9" w14:paraId="24FF292A" w14:textId="77777777" w:rsidTr="00C57BD6">
        <w:trPr>
          <w:trHeight w:val="42"/>
        </w:trPr>
        <w:tc>
          <w:tcPr>
            <w:tcW w:w="1418" w:type="dxa"/>
            <w:shd w:val="clear" w:color="auto" w:fill="auto"/>
            <w:noWrap/>
            <w:vAlign w:val="bottom"/>
            <w:hideMark/>
          </w:tcPr>
          <w:p w14:paraId="0C24237E" w14:textId="77777777" w:rsidR="00DB6E74" w:rsidRPr="000238C9" w:rsidRDefault="00DB6E74" w:rsidP="002A28BD">
            <w:pPr>
              <w:bidi/>
              <w:jc w:val="left"/>
              <w:rPr>
                <w:sz w:val="18"/>
                <w:szCs w:val="18"/>
                <w:lang w:val="en-GB" w:eastAsia="en-CA" w:bidi="ar-LB"/>
              </w:rPr>
            </w:pPr>
            <w:r w:rsidRPr="000238C9">
              <w:rPr>
                <w:sz w:val="18"/>
                <w:szCs w:val="18"/>
                <w:lang w:val="en-GB" w:eastAsia="en-CA" w:bidi="ar-LB"/>
              </w:rPr>
              <w:t>R-507A</w:t>
            </w:r>
          </w:p>
        </w:tc>
        <w:tc>
          <w:tcPr>
            <w:tcW w:w="900" w:type="dxa"/>
            <w:shd w:val="clear" w:color="auto" w:fill="auto"/>
            <w:noWrap/>
            <w:vAlign w:val="bottom"/>
            <w:hideMark/>
          </w:tcPr>
          <w:p w14:paraId="6172595C"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73" w:type="dxa"/>
            <w:shd w:val="clear" w:color="auto" w:fill="auto"/>
            <w:noWrap/>
            <w:vAlign w:val="bottom"/>
            <w:hideMark/>
          </w:tcPr>
          <w:p w14:paraId="7ADB0E49"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03" w:type="dxa"/>
            <w:shd w:val="clear" w:color="auto" w:fill="auto"/>
            <w:noWrap/>
            <w:vAlign w:val="bottom"/>
            <w:hideMark/>
          </w:tcPr>
          <w:p w14:paraId="40C00DFD"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75" w:type="dxa"/>
            <w:shd w:val="clear" w:color="auto" w:fill="auto"/>
            <w:noWrap/>
            <w:vAlign w:val="bottom"/>
            <w:hideMark/>
          </w:tcPr>
          <w:p w14:paraId="22E58C56"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78,157</w:t>
            </w:r>
          </w:p>
        </w:tc>
        <w:tc>
          <w:tcPr>
            <w:tcW w:w="900" w:type="dxa"/>
            <w:shd w:val="clear" w:color="auto" w:fill="auto"/>
            <w:noWrap/>
            <w:vAlign w:val="bottom"/>
            <w:hideMark/>
          </w:tcPr>
          <w:p w14:paraId="5B458885"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10" w:type="dxa"/>
            <w:shd w:val="clear" w:color="auto" w:fill="auto"/>
            <w:noWrap/>
            <w:vAlign w:val="bottom"/>
            <w:hideMark/>
          </w:tcPr>
          <w:p w14:paraId="159348E2"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1,438</w:t>
            </w:r>
          </w:p>
        </w:tc>
        <w:tc>
          <w:tcPr>
            <w:tcW w:w="906" w:type="dxa"/>
            <w:shd w:val="clear" w:color="auto" w:fill="auto"/>
            <w:noWrap/>
            <w:vAlign w:val="bottom"/>
            <w:hideMark/>
          </w:tcPr>
          <w:p w14:paraId="4E5FD586"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32,160</w:t>
            </w:r>
          </w:p>
        </w:tc>
        <w:tc>
          <w:tcPr>
            <w:tcW w:w="804" w:type="dxa"/>
            <w:shd w:val="clear" w:color="auto" w:fill="auto"/>
            <w:noWrap/>
            <w:vAlign w:val="bottom"/>
            <w:hideMark/>
          </w:tcPr>
          <w:p w14:paraId="4D8F6433"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10" w:type="dxa"/>
            <w:shd w:val="clear" w:color="auto" w:fill="auto"/>
            <w:noWrap/>
            <w:vAlign w:val="bottom"/>
            <w:hideMark/>
          </w:tcPr>
          <w:p w14:paraId="1103CF4C"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406</w:t>
            </w:r>
          </w:p>
        </w:tc>
        <w:tc>
          <w:tcPr>
            <w:tcW w:w="990" w:type="dxa"/>
            <w:shd w:val="clear" w:color="auto" w:fill="auto"/>
            <w:noWrap/>
            <w:vAlign w:val="bottom"/>
            <w:hideMark/>
          </w:tcPr>
          <w:p w14:paraId="5A34571F"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114,876</w:t>
            </w:r>
          </w:p>
        </w:tc>
      </w:tr>
      <w:tr w:rsidR="004F730F" w:rsidRPr="000238C9" w14:paraId="4A9D21D4" w14:textId="77777777" w:rsidTr="00C57BD6">
        <w:trPr>
          <w:trHeight w:val="71"/>
        </w:trPr>
        <w:tc>
          <w:tcPr>
            <w:tcW w:w="1418" w:type="dxa"/>
            <w:shd w:val="clear" w:color="auto" w:fill="auto"/>
            <w:noWrap/>
            <w:vAlign w:val="bottom"/>
            <w:hideMark/>
          </w:tcPr>
          <w:p w14:paraId="6BDAEF1F" w14:textId="77777777" w:rsidR="00DB6E74" w:rsidRPr="000238C9" w:rsidRDefault="00DB6E74" w:rsidP="002A28BD">
            <w:pPr>
              <w:bidi/>
              <w:jc w:val="left"/>
              <w:rPr>
                <w:sz w:val="18"/>
                <w:szCs w:val="18"/>
                <w:lang w:val="en-GB" w:eastAsia="en-CA" w:bidi="ar-LB"/>
              </w:rPr>
            </w:pPr>
            <w:r w:rsidRPr="000238C9">
              <w:rPr>
                <w:sz w:val="18"/>
                <w:szCs w:val="18"/>
                <w:lang w:val="en-GB" w:eastAsia="en-CA" w:bidi="ar-LB"/>
              </w:rPr>
              <w:t>R-507C</w:t>
            </w:r>
          </w:p>
        </w:tc>
        <w:tc>
          <w:tcPr>
            <w:tcW w:w="900" w:type="dxa"/>
            <w:shd w:val="clear" w:color="auto" w:fill="auto"/>
            <w:noWrap/>
            <w:vAlign w:val="bottom"/>
            <w:hideMark/>
          </w:tcPr>
          <w:p w14:paraId="49146150"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73" w:type="dxa"/>
            <w:shd w:val="clear" w:color="auto" w:fill="auto"/>
            <w:noWrap/>
            <w:vAlign w:val="bottom"/>
            <w:hideMark/>
          </w:tcPr>
          <w:p w14:paraId="2DE60704"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03" w:type="dxa"/>
            <w:shd w:val="clear" w:color="auto" w:fill="auto"/>
            <w:noWrap/>
            <w:vAlign w:val="bottom"/>
            <w:hideMark/>
          </w:tcPr>
          <w:p w14:paraId="6CA7ECD5"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75" w:type="dxa"/>
            <w:shd w:val="clear" w:color="auto" w:fill="auto"/>
            <w:noWrap/>
            <w:vAlign w:val="bottom"/>
            <w:hideMark/>
          </w:tcPr>
          <w:p w14:paraId="0135930E"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00" w:type="dxa"/>
            <w:shd w:val="clear" w:color="auto" w:fill="auto"/>
            <w:noWrap/>
            <w:vAlign w:val="bottom"/>
            <w:hideMark/>
          </w:tcPr>
          <w:p w14:paraId="7F57344F"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10" w:type="dxa"/>
            <w:shd w:val="clear" w:color="auto" w:fill="auto"/>
            <w:noWrap/>
            <w:vAlign w:val="bottom"/>
            <w:hideMark/>
          </w:tcPr>
          <w:p w14:paraId="4F7EABB1"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0</w:t>
            </w:r>
          </w:p>
        </w:tc>
        <w:tc>
          <w:tcPr>
            <w:tcW w:w="906" w:type="dxa"/>
            <w:shd w:val="clear" w:color="auto" w:fill="auto"/>
            <w:noWrap/>
            <w:vAlign w:val="bottom"/>
            <w:hideMark/>
          </w:tcPr>
          <w:p w14:paraId="498D8762"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81</w:t>
            </w:r>
          </w:p>
        </w:tc>
        <w:tc>
          <w:tcPr>
            <w:tcW w:w="804" w:type="dxa"/>
            <w:shd w:val="clear" w:color="auto" w:fill="auto"/>
            <w:noWrap/>
            <w:vAlign w:val="bottom"/>
            <w:hideMark/>
          </w:tcPr>
          <w:p w14:paraId="558F8B86"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10" w:type="dxa"/>
            <w:shd w:val="clear" w:color="auto" w:fill="auto"/>
            <w:noWrap/>
            <w:vAlign w:val="bottom"/>
            <w:hideMark/>
          </w:tcPr>
          <w:p w14:paraId="7EE8741C"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90" w:type="dxa"/>
            <w:shd w:val="clear" w:color="auto" w:fill="auto"/>
            <w:noWrap/>
            <w:vAlign w:val="bottom"/>
            <w:hideMark/>
          </w:tcPr>
          <w:p w14:paraId="36BB4D9C"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81</w:t>
            </w:r>
          </w:p>
        </w:tc>
      </w:tr>
      <w:tr w:rsidR="004F730F" w:rsidRPr="000238C9" w14:paraId="09D1A500" w14:textId="77777777" w:rsidTr="00C57BD6">
        <w:trPr>
          <w:trHeight w:val="145"/>
        </w:trPr>
        <w:tc>
          <w:tcPr>
            <w:tcW w:w="1418" w:type="dxa"/>
            <w:shd w:val="clear" w:color="auto" w:fill="auto"/>
            <w:noWrap/>
            <w:vAlign w:val="bottom"/>
            <w:hideMark/>
          </w:tcPr>
          <w:p w14:paraId="092798C9" w14:textId="77777777" w:rsidR="00DB6E74" w:rsidRPr="000238C9" w:rsidRDefault="00DB6E74" w:rsidP="002A28BD">
            <w:pPr>
              <w:bidi/>
              <w:jc w:val="left"/>
              <w:rPr>
                <w:sz w:val="18"/>
                <w:szCs w:val="18"/>
                <w:lang w:val="en-GB" w:eastAsia="en-CA" w:bidi="ar-LB"/>
              </w:rPr>
            </w:pPr>
            <w:r w:rsidRPr="000238C9">
              <w:rPr>
                <w:sz w:val="18"/>
                <w:szCs w:val="18"/>
                <w:lang w:val="en-GB" w:eastAsia="en-CA" w:bidi="ar-LB"/>
              </w:rPr>
              <w:t>R-508B</w:t>
            </w:r>
          </w:p>
        </w:tc>
        <w:tc>
          <w:tcPr>
            <w:tcW w:w="900" w:type="dxa"/>
            <w:shd w:val="clear" w:color="auto" w:fill="auto"/>
            <w:noWrap/>
            <w:vAlign w:val="bottom"/>
            <w:hideMark/>
          </w:tcPr>
          <w:p w14:paraId="4F1D1788"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73" w:type="dxa"/>
            <w:shd w:val="clear" w:color="auto" w:fill="auto"/>
            <w:noWrap/>
            <w:vAlign w:val="bottom"/>
            <w:hideMark/>
          </w:tcPr>
          <w:p w14:paraId="2A1CA54F"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03" w:type="dxa"/>
            <w:shd w:val="clear" w:color="auto" w:fill="auto"/>
            <w:noWrap/>
            <w:vAlign w:val="bottom"/>
            <w:hideMark/>
          </w:tcPr>
          <w:p w14:paraId="27FE8691"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75" w:type="dxa"/>
            <w:shd w:val="clear" w:color="auto" w:fill="auto"/>
            <w:noWrap/>
            <w:vAlign w:val="bottom"/>
            <w:hideMark/>
          </w:tcPr>
          <w:p w14:paraId="6A7D2B5C"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6</w:t>
            </w:r>
          </w:p>
        </w:tc>
        <w:tc>
          <w:tcPr>
            <w:tcW w:w="900" w:type="dxa"/>
            <w:shd w:val="clear" w:color="auto" w:fill="auto"/>
            <w:noWrap/>
            <w:vAlign w:val="bottom"/>
            <w:hideMark/>
          </w:tcPr>
          <w:p w14:paraId="5EF55B96"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10" w:type="dxa"/>
            <w:shd w:val="clear" w:color="auto" w:fill="auto"/>
            <w:noWrap/>
            <w:vAlign w:val="bottom"/>
            <w:hideMark/>
          </w:tcPr>
          <w:p w14:paraId="05C76A4E"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1</w:t>
            </w:r>
          </w:p>
        </w:tc>
        <w:tc>
          <w:tcPr>
            <w:tcW w:w="906" w:type="dxa"/>
            <w:shd w:val="clear" w:color="auto" w:fill="auto"/>
            <w:noWrap/>
            <w:vAlign w:val="bottom"/>
            <w:hideMark/>
          </w:tcPr>
          <w:p w14:paraId="4E45D986"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132</w:t>
            </w:r>
          </w:p>
        </w:tc>
        <w:tc>
          <w:tcPr>
            <w:tcW w:w="804" w:type="dxa"/>
            <w:shd w:val="clear" w:color="auto" w:fill="auto"/>
            <w:noWrap/>
            <w:vAlign w:val="bottom"/>
            <w:hideMark/>
          </w:tcPr>
          <w:p w14:paraId="68B6C371"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10" w:type="dxa"/>
            <w:shd w:val="clear" w:color="auto" w:fill="auto"/>
            <w:noWrap/>
            <w:vAlign w:val="bottom"/>
            <w:hideMark/>
          </w:tcPr>
          <w:p w14:paraId="4674B71E"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90" w:type="dxa"/>
            <w:shd w:val="clear" w:color="auto" w:fill="auto"/>
            <w:noWrap/>
            <w:vAlign w:val="bottom"/>
            <w:hideMark/>
          </w:tcPr>
          <w:p w14:paraId="06A1D76A"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128</w:t>
            </w:r>
          </w:p>
        </w:tc>
      </w:tr>
      <w:tr w:rsidR="004F730F" w:rsidRPr="000238C9" w14:paraId="15063010" w14:textId="77777777" w:rsidTr="00C57BD6">
        <w:trPr>
          <w:trHeight w:val="62"/>
        </w:trPr>
        <w:tc>
          <w:tcPr>
            <w:tcW w:w="1418" w:type="dxa"/>
            <w:shd w:val="clear" w:color="auto" w:fill="auto"/>
            <w:noWrap/>
            <w:vAlign w:val="bottom"/>
            <w:hideMark/>
          </w:tcPr>
          <w:p w14:paraId="4AB399E9" w14:textId="77777777" w:rsidR="00DB6E74" w:rsidRPr="000238C9" w:rsidRDefault="00DB6E74" w:rsidP="002A28BD">
            <w:pPr>
              <w:bidi/>
              <w:jc w:val="left"/>
              <w:rPr>
                <w:sz w:val="18"/>
                <w:szCs w:val="18"/>
                <w:lang w:val="en-GB" w:eastAsia="en-CA" w:bidi="ar-LB"/>
              </w:rPr>
            </w:pPr>
            <w:r w:rsidRPr="000238C9">
              <w:rPr>
                <w:sz w:val="18"/>
                <w:szCs w:val="18"/>
                <w:lang w:val="en-GB" w:eastAsia="en-CA" w:bidi="ar-LB"/>
              </w:rPr>
              <w:t>R-513A</w:t>
            </w:r>
          </w:p>
        </w:tc>
        <w:tc>
          <w:tcPr>
            <w:tcW w:w="900" w:type="dxa"/>
            <w:shd w:val="clear" w:color="auto" w:fill="auto"/>
            <w:noWrap/>
            <w:vAlign w:val="bottom"/>
            <w:hideMark/>
          </w:tcPr>
          <w:p w14:paraId="6724603A"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73" w:type="dxa"/>
            <w:shd w:val="clear" w:color="auto" w:fill="auto"/>
            <w:noWrap/>
            <w:vAlign w:val="bottom"/>
            <w:hideMark/>
          </w:tcPr>
          <w:p w14:paraId="798C7014"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03" w:type="dxa"/>
            <w:shd w:val="clear" w:color="auto" w:fill="auto"/>
            <w:noWrap/>
            <w:vAlign w:val="bottom"/>
            <w:hideMark/>
          </w:tcPr>
          <w:p w14:paraId="1BB49565"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75" w:type="dxa"/>
            <w:shd w:val="clear" w:color="auto" w:fill="auto"/>
            <w:noWrap/>
            <w:vAlign w:val="bottom"/>
            <w:hideMark/>
          </w:tcPr>
          <w:p w14:paraId="79D40D58"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23</w:t>
            </w:r>
          </w:p>
        </w:tc>
        <w:tc>
          <w:tcPr>
            <w:tcW w:w="900" w:type="dxa"/>
            <w:shd w:val="clear" w:color="auto" w:fill="auto"/>
            <w:noWrap/>
            <w:vAlign w:val="bottom"/>
            <w:hideMark/>
          </w:tcPr>
          <w:p w14:paraId="5710D803"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0</w:t>
            </w:r>
          </w:p>
        </w:tc>
        <w:tc>
          <w:tcPr>
            <w:tcW w:w="810" w:type="dxa"/>
            <w:shd w:val="clear" w:color="auto" w:fill="auto"/>
            <w:noWrap/>
            <w:vAlign w:val="bottom"/>
            <w:hideMark/>
          </w:tcPr>
          <w:p w14:paraId="3C3BCC6C"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06" w:type="dxa"/>
            <w:shd w:val="clear" w:color="auto" w:fill="auto"/>
            <w:noWrap/>
            <w:vAlign w:val="bottom"/>
            <w:hideMark/>
          </w:tcPr>
          <w:p w14:paraId="5D1E2333"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2</w:t>
            </w:r>
          </w:p>
        </w:tc>
        <w:tc>
          <w:tcPr>
            <w:tcW w:w="804" w:type="dxa"/>
            <w:shd w:val="clear" w:color="auto" w:fill="auto"/>
            <w:noWrap/>
            <w:vAlign w:val="bottom"/>
            <w:hideMark/>
          </w:tcPr>
          <w:p w14:paraId="68393ECE"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10" w:type="dxa"/>
            <w:shd w:val="clear" w:color="auto" w:fill="auto"/>
            <w:noWrap/>
            <w:vAlign w:val="bottom"/>
            <w:hideMark/>
          </w:tcPr>
          <w:p w14:paraId="772B5886"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90" w:type="dxa"/>
            <w:shd w:val="clear" w:color="auto" w:fill="auto"/>
            <w:noWrap/>
            <w:vAlign w:val="bottom"/>
            <w:hideMark/>
          </w:tcPr>
          <w:p w14:paraId="54EFF7E7"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25</w:t>
            </w:r>
          </w:p>
        </w:tc>
      </w:tr>
      <w:tr w:rsidR="004F730F" w:rsidRPr="000238C9" w14:paraId="13DBA2FD" w14:textId="77777777" w:rsidTr="00C57BD6">
        <w:trPr>
          <w:trHeight w:val="42"/>
        </w:trPr>
        <w:tc>
          <w:tcPr>
            <w:tcW w:w="1418" w:type="dxa"/>
            <w:shd w:val="clear" w:color="auto" w:fill="auto"/>
            <w:noWrap/>
            <w:vAlign w:val="bottom"/>
            <w:hideMark/>
          </w:tcPr>
          <w:p w14:paraId="296E92CE" w14:textId="77777777" w:rsidR="00DB6E74" w:rsidRPr="000238C9" w:rsidRDefault="00DB6E74" w:rsidP="002A28BD">
            <w:pPr>
              <w:bidi/>
              <w:jc w:val="left"/>
              <w:rPr>
                <w:sz w:val="18"/>
                <w:szCs w:val="18"/>
                <w:lang w:val="en-GB" w:eastAsia="en-CA" w:bidi="ar-LB"/>
              </w:rPr>
            </w:pPr>
            <w:r w:rsidRPr="000238C9">
              <w:rPr>
                <w:sz w:val="18"/>
                <w:szCs w:val="18"/>
                <w:lang w:val="en-GB" w:eastAsia="en-CA" w:bidi="ar-LB"/>
              </w:rPr>
              <w:t>R-515B</w:t>
            </w:r>
          </w:p>
        </w:tc>
        <w:tc>
          <w:tcPr>
            <w:tcW w:w="900" w:type="dxa"/>
            <w:shd w:val="clear" w:color="auto" w:fill="auto"/>
            <w:noWrap/>
            <w:vAlign w:val="bottom"/>
            <w:hideMark/>
          </w:tcPr>
          <w:p w14:paraId="1202BD22"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73" w:type="dxa"/>
            <w:shd w:val="clear" w:color="auto" w:fill="auto"/>
            <w:noWrap/>
            <w:vAlign w:val="bottom"/>
            <w:hideMark/>
          </w:tcPr>
          <w:p w14:paraId="0E1E8218"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03" w:type="dxa"/>
            <w:shd w:val="clear" w:color="auto" w:fill="auto"/>
            <w:noWrap/>
            <w:vAlign w:val="bottom"/>
            <w:hideMark/>
          </w:tcPr>
          <w:p w14:paraId="437183CC"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75" w:type="dxa"/>
            <w:shd w:val="clear" w:color="auto" w:fill="auto"/>
            <w:noWrap/>
            <w:vAlign w:val="bottom"/>
            <w:hideMark/>
          </w:tcPr>
          <w:p w14:paraId="74DA01F9"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00" w:type="dxa"/>
            <w:shd w:val="clear" w:color="auto" w:fill="auto"/>
            <w:noWrap/>
            <w:vAlign w:val="bottom"/>
            <w:hideMark/>
          </w:tcPr>
          <w:p w14:paraId="6A8A97A1"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10" w:type="dxa"/>
            <w:shd w:val="clear" w:color="auto" w:fill="auto"/>
            <w:noWrap/>
            <w:vAlign w:val="bottom"/>
            <w:hideMark/>
          </w:tcPr>
          <w:p w14:paraId="61E7E429"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06" w:type="dxa"/>
            <w:shd w:val="clear" w:color="auto" w:fill="auto"/>
            <w:noWrap/>
            <w:vAlign w:val="bottom"/>
            <w:hideMark/>
          </w:tcPr>
          <w:p w14:paraId="1828EF95"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04" w:type="dxa"/>
            <w:shd w:val="clear" w:color="auto" w:fill="auto"/>
            <w:noWrap/>
            <w:vAlign w:val="bottom"/>
            <w:hideMark/>
          </w:tcPr>
          <w:p w14:paraId="757BF62D"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10" w:type="dxa"/>
            <w:shd w:val="clear" w:color="auto" w:fill="auto"/>
            <w:noWrap/>
            <w:vAlign w:val="bottom"/>
            <w:hideMark/>
          </w:tcPr>
          <w:p w14:paraId="2FA00E64"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0</w:t>
            </w:r>
          </w:p>
        </w:tc>
        <w:tc>
          <w:tcPr>
            <w:tcW w:w="990" w:type="dxa"/>
            <w:shd w:val="clear" w:color="auto" w:fill="auto"/>
            <w:noWrap/>
            <w:vAlign w:val="bottom"/>
            <w:hideMark/>
          </w:tcPr>
          <w:p w14:paraId="2A54D77D"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0</w:t>
            </w:r>
          </w:p>
        </w:tc>
      </w:tr>
      <w:tr w:rsidR="004F730F" w:rsidRPr="000238C9" w14:paraId="5B5DB4FA" w14:textId="77777777" w:rsidTr="00C57BD6">
        <w:trPr>
          <w:trHeight w:val="42"/>
        </w:trPr>
        <w:tc>
          <w:tcPr>
            <w:tcW w:w="1418" w:type="dxa"/>
            <w:shd w:val="clear" w:color="auto" w:fill="auto"/>
            <w:noWrap/>
            <w:vAlign w:val="bottom"/>
            <w:hideMark/>
          </w:tcPr>
          <w:p w14:paraId="6C088FCF" w14:textId="77777777" w:rsidR="00DB6E74" w:rsidRPr="000238C9" w:rsidRDefault="00DB6E74" w:rsidP="002A28BD">
            <w:pPr>
              <w:bidi/>
              <w:jc w:val="left"/>
              <w:rPr>
                <w:sz w:val="18"/>
                <w:szCs w:val="18"/>
                <w:lang w:val="en-GB" w:eastAsia="en-CA" w:bidi="ar-LB"/>
              </w:rPr>
            </w:pPr>
            <w:r w:rsidRPr="000238C9">
              <w:rPr>
                <w:sz w:val="18"/>
                <w:szCs w:val="18"/>
                <w:lang w:val="en-GB" w:eastAsia="en-CA" w:bidi="ar-LB"/>
              </w:rPr>
              <w:t>R-516A</w:t>
            </w:r>
          </w:p>
        </w:tc>
        <w:tc>
          <w:tcPr>
            <w:tcW w:w="900" w:type="dxa"/>
            <w:shd w:val="clear" w:color="auto" w:fill="auto"/>
            <w:noWrap/>
            <w:vAlign w:val="bottom"/>
            <w:hideMark/>
          </w:tcPr>
          <w:p w14:paraId="1F81F87B"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73" w:type="dxa"/>
            <w:shd w:val="clear" w:color="auto" w:fill="auto"/>
            <w:noWrap/>
            <w:vAlign w:val="bottom"/>
            <w:hideMark/>
          </w:tcPr>
          <w:p w14:paraId="582638F6"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03" w:type="dxa"/>
            <w:shd w:val="clear" w:color="auto" w:fill="auto"/>
            <w:noWrap/>
            <w:vAlign w:val="bottom"/>
            <w:hideMark/>
          </w:tcPr>
          <w:p w14:paraId="4D640AA3"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75" w:type="dxa"/>
            <w:shd w:val="clear" w:color="auto" w:fill="auto"/>
            <w:noWrap/>
            <w:vAlign w:val="bottom"/>
            <w:hideMark/>
          </w:tcPr>
          <w:p w14:paraId="11F8DDD1"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0</w:t>
            </w:r>
          </w:p>
        </w:tc>
        <w:tc>
          <w:tcPr>
            <w:tcW w:w="900" w:type="dxa"/>
            <w:shd w:val="clear" w:color="auto" w:fill="auto"/>
            <w:noWrap/>
            <w:vAlign w:val="bottom"/>
            <w:hideMark/>
          </w:tcPr>
          <w:p w14:paraId="13626329"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10" w:type="dxa"/>
            <w:shd w:val="clear" w:color="auto" w:fill="auto"/>
            <w:noWrap/>
            <w:vAlign w:val="bottom"/>
            <w:hideMark/>
          </w:tcPr>
          <w:p w14:paraId="4082D344"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06" w:type="dxa"/>
            <w:shd w:val="clear" w:color="auto" w:fill="auto"/>
            <w:noWrap/>
            <w:vAlign w:val="bottom"/>
            <w:hideMark/>
          </w:tcPr>
          <w:p w14:paraId="75EFBA75"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0</w:t>
            </w:r>
          </w:p>
        </w:tc>
        <w:tc>
          <w:tcPr>
            <w:tcW w:w="804" w:type="dxa"/>
            <w:shd w:val="clear" w:color="auto" w:fill="auto"/>
            <w:noWrap/>
            <w:vAlign w:val="bottom"/>
            <w:hideMark/>
          </w:tcPr>
          <w:p w14:paraId="08D103C8"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10" w:type="dxa"/>
            <w:shd w:val="clear" w:color="auto" w:fill="auto"/>
            <w:noWrap/>
            <w:vAlign w:val="bottom"/>
            <w:hideMark/>
          </w:tcPr>
          <w:p w14:paraId="558ACB13"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90" w:type="dxa"/>
            <w:shd w:val="clear" w:color="auto" w:fill="auto"/>
            <w:noWrap/>
            <w:vAlign w:val="bottom"/>
            <w:hideMark/>
          </w:tcPr>
          <w:p w14:paraId="489D7351"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0</w:t>
            </w:r>
          </w:p>
        </w:tc>
      </w:tr>
      <w:tr w:rsidR="004F730F" w:rsidRPr="000238C9" w14:paraId="045518F5" w14:textId="77777777" w:rsidTr="00C57BD6">
        <w:trPr>
          <w:trHeight w:val="240"/>
        </w:trPr>
        <w:tc>
          <w:tcPr>
            <w:tcW w:w="1418" w:type="dxa"/>
            <w:shd w:val="clear" w:color="auto" w:fill="auto"/>
            <w:noWrap/>
            <w:vAlign w:val="bottom"/>
            <w:hideMark/>
          </w:tcPr>
          <w:p w14:paraId="34F4D0C2" w14:textId="4EC70CA7" w:rsidR="00DB6E74" w:rsidRPr="000238C9" w:rsidRDefault="00BB68A4" w:rsidP="002A28BD">
            <w:pPr>
              <w:bidi/>
              <w:jc w:val="left"/>
              <w:rPr>
                <w:sz w:val="18"/>
                <w:szCs w:val="18"/>
                <w:lang w:val="en-GB" w:eastAsia="en-CA" w:bidi="ar-LB"/>
              </w:rPr>
            </w:pPr>
            <w:r w:rsidRPr="000238C9">
              <w:rPr>
                <w:sz w:val="18"/>
                <w:szCs w:val="18"/>
                <w:rtl/>
                <w:lang w:val="en-GB" w:eastAsia="en-CA" w:bidi="ar-LB"/>
              </w:rPr>
              <w:t>الهيدروفلوروكربون-</w:t>
            </w:r>
            <w:r w:rsidR="00DB6E74" w:rsidRPr="000238C9">
              <w:rPr>
                <w:sz w:val="18"/>
                <w:szCs w:val="18"/>
                <w:lang w:val="en-GB" w:eastAsia="en-CA" w:bidi="ar-LB"/>
              </w:rPr>
              <w:t>227ea in imported pre-blended polyol</w:t>
            </w:r>
          </w:p>
        </w:tc>
        <w:tc>
          <w:tcPr>
            <w:tcW w:w="900" w:type="dxa"/>
            <w:shd w:val="clear" w:color="auto" w:fill="auto"/>
            <w:noWrap/>
            <w:vAlign w:val="bottom"/>
            <w:hideMark/>
          </w:tcPr>
          <w:p w14:paraId="2EF97892"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73" w:type="dxa"/>
            <w:shd w:val="clear" w:color="auto" w:fill="auto"/>
            <w:noWrap/>
            <w:vAlign w:val="bottom"/>
            <w:hideMark/>
          </w:tcPr>
          <w:p w14:paraId="33934791"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60</w:t>
            </w:r>
          </w:p>
        </w:tc>
        <w:tc>
          <w:tcPr>
            <w:tcW w:w="903" w:type="dxa"/>
            <w:shd w:val="clear" w:color="auto" w:fill="auto"/>
            <w:noWrap/>
            <w:vAlign w:val="bottom"/>
            <w:hideMark/>
          </w:tcPr>
          <w:p w14:paraId="342D46F0"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75" w:type="dxa"/>
            <w:shd w:val="clear" w:color="auto" w:fill="auto"/>
            <w:noWrap/>
            <w:vAlign w:val="bottom"/>
            <w:hideMark/>
          </w:tcPr>
          <w:p w14:paraId="4807470B"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00" w:type="dxa"/>
            <w:shd w:val="clear" w:color="auto" w:fill="auto"/>
            <w:noWrap/>
            <w:vAlign w:val="bottom"/>
            <w:hideMark/>
          </w:tcPr>
          <w:p w14:paraId="5A3D5360"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10" w:type="dxa"/>
            <w:shd w:val="clear" w:color="auto" w:fill="auto"/>
            <w:noWrap/>
            <w:vAlign w:val="bottom"/>
            <w:hideMark/>
          </w:tcPr>
          <w:p w14:paraId="7DB476AB"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06" w:type="dxa"/>
            <w:shd w:val="clear" w:color="auto" w:fill="auto"/>
            <w:noWrap/>
            <w:vAlign w:val="bottom"/>
            <w:hideMark/>
          </w:tcPr>
          <w:p w14:paraId="0F397470"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04" w:type="dxa"/>
            <w:shd w:val="clear" w:color="auto" w:fill="auto"/>
            <w:noWrap/>
            <w:vAlign w:val="bottom"/>
            <w:hideMark/>
          </w:tcPr>
          <w:p w14:paraId="2A3498F9"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10" w:type="dxa"/>
            <w:shd w:val="clear" w:color="auto" w:fill="auto"/>
            <w:noWrap/>
            <w:vAlign w:val="bottom"/>
            <w:hideMark/>
          </w:tcPr>
          <w:p w14:paraId="3EDD4958"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90" w:type="dxa"/>
            <w:shd w:val="clear" w:color="auto" w:fill="auto"/>
            <w:noWrap/>
            <w:vAlign w:val="bottom"/>
            <w:hideMark/>
          </w:tcPr>
          <w:p w14:paraId="4A539A59"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60</w:t>
            </w:r>
          </w:p>
        </w:tc>
      </w:tr>
      <w:tr w:rsidR="004F730F" w:rsidRPr="000238C9" w14:paraId="40B8D88C" w14:textId="77777777" w:rsidTr="00C57BD6">
        <w:trPr>
          <w:trHeight w:val="240"/>
        </w:trPr>
        <w:tc>
          <w:tcPr>
            <w:tcW w:w="1418" w:type="dxa"/>
            <w:shd w:val="clear" w:color="auto" w:fill="auto"/>
            <w:noWrap/>
            <w:vAlign w:val="bottom"/>
            <w:hideMark/>
          </w:tcPr>
          <w:p w14:paraId="4FAB3390" w14:textId="57DA0952" w:rsidR="00DB6E74" w:rsidRPr="000238C9" w:rsidRDefault="00BB68A4" w:rsidP="002A28BD">
            <w:pPr>
              <w:bidi/>
              <w:jc w:val="left"/>
              <w:rPr>
                <w:sz w:val="18"/>
                <w:szCs w:val="18"/>
                <w:lang w:val="en-GB" w:eastAsia="en-CA" w:bidi="ar-LB"/>
              </w:rPr>
            </w:pPr>
            <w:r w:rsidRPr="000238C9">
              <w:rPr>
                <w:sz w:val="18"/>
                <w:szCs w:val="18"/>
                <w:rtl/>
                <w:lang w:val="en-GB" w:eastAsia="en-CA" w:bidi="ar-LB"/>
              </w:rPr>
              <w:t>الهيدروفلوروكربون-</w:t>
            </w:r>
            <w:r w:rsidR="00DB6E74" w:rsidRPr="000238C9">
              <w:rPr>
                <w:sz w:val="18"/>
                <w:szCs w:val="18"/>
                <w:lang w:val="en-GB" w:eastAsia="en-CA" w:bidi="ar-LB"/>
              </w:rPr>
              <w:t>245fa in imported pre-blended polyol</w:t>
            </w:r>
          </w:p>
        </w:tc>
        <w:tc>
          <w:tcPr>
            <w:tcW w:w="900" w:type="dxa"/>
            <w:shd w:val="clear" w:color="auto" w:fill="auto"/>
            <w:noWrap/>
            <w:vAlign w:val="bottom"/>
            <w:hideMark/>
          </w:tcPr>
          <w:p w14:paraId="75E5FCDE"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73" w:type="dxa"/>
            <w:shd w:val="clear" w:color="auto" w:fill="auto"/>
            <w:noWrap/>
            <w:vAlign w:val="bottom"/>
            <w:hideMark/>
          </w:tcPr>
          <w:p w14:paraId="1322BD86"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233</w:t>
            </w:r>
          </w:p>
        </w:tc>
        <w:tc>
          <w:tcPr>
            <w:tcW w:w="903" w:type="dxa"/>
            <w:shd w:val="clear" w:color="auto" w:fill="auto"/>
            <w:noWrap/>
            <w:vAlign w:val="bottom"/>
            <w:hideMark/>
          </w:tcPr>
          <w:p w14:paraId="36CD6E4F"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75" w:type="dxa"/>
            <w:shd w:val="clear" w:color="auto" w:fill="auto"/>
            <w:noWrap/>
            <w:vAlign w:val="bottom"/>
            <w:hideMark/>
          </w:tcPr>
          <w:p w14:paraId="020DA21F"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00" w:type="dxa"/>
            <w:shd w:val="clear" w:color="auto" w:fill="auto"/>
            <w:noWrap/>
            <w:vAlign w:val="bottom"/>
            <w:hideMark/>
          </w:tcPr>
          <w:p w14:paraId="6011356F"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10" w:type="dxa"/>
            <w:shd w:val="clear" w:color="auto" w:fill="auto"/>
            <w:noWrap/>
            <w:vAlign w:val="bottom"/>
            <w:hideMark/>
          </w:tcPr>
          <w:p w14:paraId="0F3BC9AF"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06" w:type="dxa"/>
            <w:shd w:val="clear" w:color="auto" w:fill="auto"/>
            <w:noWrap/>
            <w:vAlign w:val="bottom"/>
            <w:hideMark/>
          </w:tcPr>
          <w:p w14:paraId="03B4E757"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04" w:type="dxa"/>
            <w:shd w:val="clear" w:color="auto" w:fill="auto"/>
            <w:noWrap/>
            <w:vAlign w:val="bottom"/>
            <w:hideMark/>
          </w:tcPr>
          <w:p w14:paraId="4E1BA0E3"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10" w:type="dxa"/>
            <w:shd w:val="clear" w:color="auto" w:fill="auto"/>
            <w:noWrap/>
            <w:vAlign w:val="bottom"/>
            <w:hideMark/>
          </w:tcPr>
          <w:p w14:paraId="14F80BB8"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90" w:type="dxa"/>
            <w:shd w:val="clear" w:color="auto" w:fill="auto"/>
            <w:noWrap/>
            <w:vAlign w:val="bottom"/>
            <w:hideMark/>
          </w:tcPr>
          <w:p w14:paraId="0AE650DD"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233</w:t>
            </w:r>
          </w:p>
        </w:tc>
      </w:tr>
      <w:tr w:rsidR="004F730F" w:rsidRPr="000238C9" w14:paraId="3BCCCC1F" w14:textId="77777777" w:rsidTr="00C57BD6">
        <w:trPr>
          <w:trHeight w:val="240"/>
        </w:trPr>
        <w:tc>
          <w:tcPr>
            <w:tcW w:w="1418" w:type="dxa"/>
            <w:shd w:val="clear" w:color="auto" w:fill="auto"/>
            <w:noWrap/>
            <w:vAlign w:val="bottom"/>
            <w:hideMark/>
          </w:tcPr>
          <w:p w14:paraId="0E58376C" w14:textId="5BEF3063" w:rsidR="00DB6E74" w:rsidRPr="000238C9" w:rsidRDefault="00BB68A4" w:rsidP="002A28BD">
            <w:pPr>
              <w:bidi/>
              <w:jc w:val="left"/>
              <w:rPr>
                <w:sz w:val="18"/>
                <w:szCs w:val="18"/>
                <w:lang w:val="en-GB" w:eastAsia="en-CA" w:bidi="ar-LB"/>
              </w:rPr>
            </w:pPr>
            <w:r w:rsidRPr="000238C9">
              <w:rPr>
                <w:sz w:val="18"/>
                <w:szCs w:val="18"/>
                <w:rtl/>
                <w:lang w:val="en-GB" w:eastAsia="en-CA" w:bidi="ar-LB"/>
              </w:rPr>
              <w:t>الهيدروفلوروكربون-</w:t>
            </w:r>
            <w:r w:rsidR="00DB6E74" w:rsidRPr="000238C9">
              <w:rPr>
                <w:sz w:val="18"/>
                <w:szCs w:val="18"/>
                <w:lang w:val="en-GB" w:eastAsia="en-CA" w:bidi="ar-LB"/>
              </w:rPr>
              <w:t>5mfc in imported pre-blended polyol</w:t>
            </w:r>
          </w:p>
        </w:tc>
        <w:tc>
          <w:tcPr>
            <w:tcW w:w="900" w:type="dxa"/>
            <w:shd w:val="clear" w:color="auto" w:fill="auto"/>
            <w:noWrap/>
            <w:vAlign w:val="bottom"/>
            <w:hideMark/>
          </w:tcPr>
          <w:p w14:paraId="6952E56D"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73" w:type="dxa"/>
            <w:shd w:val="clear" w:color="auto" w:fill="auto"/>
            <w:noWrap/>
            <w:vAlign w:val="bottom"/>
            <w:hideMark/>
          </w:tcPr>
          <w:p w14:paraId="2C387378"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614</w:t>
            </w:r>
          </w:p>
        </w:tc>
        <w:tc>
          <w:tcPr>
            <w:tcW w:w="903" w:type="dxa"/>
            <w:shd w:val="clear" w:color="auto" w:fill="auto"/>
            <w:noWrap/>
            <w:vAlign w:val="bottom"/>
            <w:hideMark/>
          </w:tcPr>
          <w:p w14:paraId="0CB29984"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75" w:type="dxa"/>
            <w:shd w:val="clear" w:color="auto" w:fill="auto"/>
            <w:noWrap/>
            <w:vAlign w:val="bottom"/>
            <w:hideMark/>
          </w:tcPr>
          <w:p w14:paraId="3AB8050A"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00" w:type="dxa"/>
            <w:shd w:val="clear" w:color="auto" w:fill="auto"/>
            <w:noWrap/>
            <w:vAlign w:val="bottom"/>
            <w:hideMark/>
          </w:tcPr>
          <w:p w14:paraId="40A6314A"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10" w:type="dxa"/>
            <w:shd w:val="clear" w:color="auto" w:fill="auto"/>
            <w:noWrap/>
            <w:vAlign w:val="bottom"/>
            <w:hideMark/>
          </w:tcPr>
          <w:p w14:paraId="42BDC9DC"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1</w:t>
            </w:r>
          </w:p>
        </w:tc>
        <w:tc>
          <w:tcPr>
            <w:tcW w:w="906" w:type="dxa"/>
            <w:shd w:val="clear" w:color="auto" w:fill="auto"/>
            <w:noWrap/>
            <w:vAlign w:val="bottom"/>
            <w:hideMark/>
          </w:tcPr>
          <w:p w14:paraId="05F5DEEF"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04" w:type="dxa"/>
            <w:shd w:val="clear" w:color="auto" w:fill="auto"/>
            <w:noWrap/>
            <w:vAlign w:val="bottom"/>
            <w:hideMark/>
          </w:tcPr>
          <w:p w14:paraId="44761A6A"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10" w:type="dxa"/>
            <w:shd w:val="clear" w:color="auto" w:fill="auto"/>
            <w:noWrap/>
            <w:vAlign w:val="bottom"/>
            <w:hideMark/>
          </w:tcPr>
          <w:p w14:paraId="01E03911"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990" w:type="dxa"/>
            <w:shd w:val="clear" w:color="auto" w:fill="auto"/>
            <w:noWrap/>
            <w:vAlign w:val="bottom"/>
            <w:hideMark/>
          </w:tcPr>
          <w:p w14:paraId="11F9EB83"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615</w:t>
            </w:r>
          </w:p>
        </w:tc>
      </w:tr>
      <w:tr w:rsidR="004F730F" w:rsidRPr="000238C9" w14:paraId="32DC1A3F" w14:textId="77777777" w:rsidTr="00C57BD6">
        <w:trPr>
          <w:trHeight w:val="71"/>
        </w:trPr>
        <w:tc>
          <w:tcPr>
            <w:tcW w:w="1418" w:type="dxa"/>
            <w:shd w:val="clear" w:color="auto" w:fill="auto"/>
            <w:noWrap/>
            <w:vAlign w:val="bottom"/>
            <w:hideMark/>
          </w:tcPr>
          <w:p w14:paraId="3ABF8F56" w14:textId="77777777" w:rsidR="00DB6E74" w:rsidRPr="000238C9" w:rsidRDefault="00DB6E74" w:rsidP="002A28BD">
            <w:pPr>
              <w:bidi/>
              <w:jc w:val="left"/>
              <w:rPr>
                <w:sz w:val="18"/>
                <w:szCs w:val="18"/>
                <w:lang w:val="en-GB" w:eastAsia="en-CA" w:bidi="ar-LB"/>
              </w:rPr>
            </w:pPr>
            <w:r w:rsidRPr="000238C9">
              <w:rPr>
                <w:sz w:val="18"/>
                <w:szCs w:val="18"/>
                <w:lang w:val="en-GB" w:eastAsia="en-CA" w:bidi="ar-LB"/>
              </w:rPr>
              <w:t>Others</w:t>
            </w:r>
          </w:p>
        </w:tc>
        <w:tc>
          <w:tcPr>
            <w:tcW w:w="900" w:type="dxa"/>
            <w:shd w:val="clear" w:color="auto" w:fill="auto"/>
            <w:noWrap/>
            <w:vAlign w:val="bottom"/>
            <w:hideMark/>
          </w:tcPr>
          <w:p w14:paraId="61EABA6B"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6</w:t>
            </w:r>
          </w:p>
        </w:tc>
        <w:tc>
          <w:tcPr>
            <w:tcW w:w="873" w:type="dxa"/>
            <w:shd w:val="clear" w:color="auto" w:fill="auto"/>
            <w:noWrap/>
            <w:vAlign w:val="bottom"/>
            <w:hideMark/>
          </w:tcPr>
          <w:p w14:paraId="04FE9575"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926</w:t>
            </w:r>
          </w:p>
        </w:tc>
        <w:tc>
          <w:tcPr>
            <w:tcW w:w="903" w:type="dxa"/>
            <w:shd w:val="clear" w:color="auto" w:fill="auto"/>
            <w:noWrap/>
            <w:vAlign w:val="bottom"/>
            <w:hideMark/>
          </w:tcPr>
          <w:p w14:paraId="35B86346"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75" w:type="dxa"/>
            <w:shd w:val="clear" w:color="auto" w:fill="auto"/>
            <w:noWrap/>
            <w:vAlign w:val="bottom"/>
            <w:hideMark/>
          </w:tcPr>
          <w:p w14:paraId="7DC54FFD"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0</w:t>
            </w:r>
          </w:p>
        </w:tc>
        <w:tc>
          <w:tcPr>
            <w:tcW w:w="900" w:type="dxa"/>
            <w:shd w:val="clear" w:color="auto" w:fill="auto"/>
            <w:noWrap/>
            <w:vAlign w:val="bottom"/>
            <w:hideMark/>
          </w:tcPr>
          <w:p w14:paraId="159A9BC4"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 </w:t>
            </w:r>
          </w:p>
        </w:tc>
        <w:tc>
          <w:tcPr>
            <w:tcW w:w="810" w:type="dxa"/>
            <w:shd w:val="clear" w:color="auto" w:fill="auto"/>
            <w:noWrap/>
            <w:vAlign w:val="bottom"/>
            <w:hideMark/>
          </w:tcPr>
          <w:p w14:paraId="6756759C"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0</w:t>
            </w:r>
          </w:p>
        </w:tc>
        <w:tc>
          <w:tcPr>
            <w:tcW w:w="906" w:type="dxa"/>
            <w:shd w:val="clear" w:color="auto" w:fill="auto"/>
            <w:noWrap/>
            <w:vAlign w:val="bottom"/>
            <w:hideMark/>
          </w:tcPr>
          <w:p w14:paraId="7AEABF7B"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66</w:t>
            </w:r>
          </w:p>
        </w:tc>
        <w:tc>
          <w:tcPr>
            <w:tcW w:w="804" w:type="dxa"/>
            <w:shd w:val="clear" w:color="auto" w:fill="auto"/>
            <w:noWrap/>
            <w:vAlign w:val="bottom"/>
            <w:hideMark/>
          </w:tcPr>
          <w:p w14:paraId="1AC0BB69"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552</w:t>
            </w:r>
          </w:p>
        </w:tc>
        <w:tc>
          <w:tcPr>
            <w:tcW w:w="810" w:type="dxa"/>
            <w:shd w:val="clear" w:color="auto" w:fill="auto"/>
            <w:noWrap/>
            <w:vAlign w:val="bottom"/>
            <w:hideMark/>
          </w:tcPr>
          <w:p w14:paraId="6EE26A02"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6</w:t>
            </w:r>
          </w:p>
        </w:tc>
        <w:tc>
          <w:tcPr>
            <w:tcW w:w="990" w:type="dxa"/>
            <w:shd w:val="clear" w:color="auto" w:fill="auto"/>
            <w:noWrap/>
            <w:vAlign w:val="bottom"/>
            <w:hideMark/>
          </w:tcPr>
          <w:p w14:paraId="7F09B7C6" w14:textId="77777777" w:rsidR="00DB6E74" w:rsidRPr="000238C9" w:rsidRDefault="00DB6E74" w:rsidP="00E07291">
            <w:pPr>
              <w:bidi/>
              <w:jc w:val="left"/>
              <w:rPr>
                <w:sz w:val="18"/>
                <w:szCs w:val="18"/>
                <w:lang w:val="en-GB" w:eastAsia="en-CA" w:bidi="ar-LB"/>
              </w:rPr>
            </w:pPr>
            <w:r w:rsidRPr="000238C9">
              <w:rPr>
                <w:sz w:val="18"/>
                <w:szCs w:val="18"/>
                <w:lang w:val="en-GB" w:eastAsia="en-CA" w:bidi="ar-LB"/>
              </w:rPr>
              <w:t>1,683</w:t>
            </w:r>
          </w:p>
        </w:tc>
      </w:tr>
      <w:tr w:rsidR="004F730F" w:rsidRPr="000238C9" w14:paraId="3FCC56C8" w14:textId="77777777" w:rsidTr="00C57BD6">
        <w:trPr>
          <w:trHeight w:val="42"/>
        </w:trPr>
        <w:tc>
          <w:tcPr>
            <w:tcW w:w="1418" w:type="dxa"/>
            <w:shd w:val="clear" w:color="auto" w:fill="auto"/>
            <w:noWrap/>
            <w:vAlign w:val="bottom"/>
            <w:hideMark/>
          </w:tcPr>
          <w:p w14:paraId="40E7AB58" w14:textId="271D403D" w:rsidR="00DB6E74" w:rsidRPr="000238C9" w:rsidRDefault="00BB68A4" w:rsidP="002A28BD">
            <w:pPr>
              <w:bidi/>
              <w:jc w:val="left"/>
              <w:rPr>
                <w:b/>
                <w:bCs/>
                <w:sz w:val="18"/>
                <w:szCs w:val="18"/>
                <w:lang w:val="en-GB" w:eastAsia="en-CA" w:bidi="ar-LB"/>
              </w:rPr>
            </w:pPr>
            <w:r w:rsidRPr="000238C9">
              <w:rPr>
                <w:b/>
                <w:bCs/>
                <w:sz w:val="18"/>
                <w:szCs w:val="18"/>
                <w:rtl/>
                <w:lang w:val="en-GB" w:eastAsia="en-CA" w:bidi="ar-LB"/>
              </w:rPr>
              <w:t>المجموع</w:t>
            </w:r>
          </w:p>
        </w:tc>
        <w:tc>
          <w:tcPr>
            <w:tcW w:w="900" w:type="dxa"/>
            <w:shd w:val="clear" w:color="auto" w:fill="auto"/>
            <w:noWrap/>
            <w:vAlign w:val="bottom"/>
            <w:hideMark/>
          </w:tcPr>
          <w:p w14:paraId="12A51B40" w14:textId="77777777" w:rsidR="00DB6E74" w:rsidRPr="000238C9" w:rsidRDefault="00DB6E74" w:rsidP="00E07291">
            <w:pPr>
              <w:bidi/>
              <w:jc w:val="left"/>
              <w:rPr>
                <w:b/>
                <w:bCs/>
                <w:sz w:val="18"/>
                <w:szCs w:val="18"/>
                <w:lang w:val="en-GB" w:eastAsia="en-CA" w:bidi="ar-LB"/>
              </w:rPr>
            </w:pPr>
            <w:r w:rsidRPr="000238C9">
              <w:rPr>
                <w:b/>
                <w:bCs/>
                <w:sz w:val="18"/>
                <w:szCs w:val="18"/>
                <w:lang w:val="en-GB" w:eastAsia="en-CA" w:bidi="ar-LB"/>
              </w:rPr>
              <w:t>10,060</w:t>
            </w:r>
          </w:p>
        </w:tc>
        <w:tc>
          <w:tcPr>
            <w:tcW w:w="873" w:type="dxa"/>
            <w:shd w:val="clear" w:color="auto" w:fill="auto"/>
            <w:noWrap/>
            <w:vAlign w:val="bottom"/>
            <w:hideMark/>
          </w:tcPr>
          <w:p w14:paraId="63131647" w14:textId="77777777" w:rsidR="00DB6E74" w:rsidRPr="000238C9" w:rsidRDefault="00DB6E74" w:rsidP="00E07291">
            <w:pPr>
              <w:bidi/>
              <w:jc w:val="left"/>
              <w:rPr>
                <w:b/>
                <w:bCs/>
                <w:sz w:val="18"/>
                <w:szCs w:val="18"/>
                <w:lang w:val="en-GB" w:eastAsia="en-CA" w:bidi="ar-LB"/>
              </w:rPr>
            </w:pPr>
            <w:r w:rsidRPr="000238C9">
              <w:rPr>
                <w:b/>
                <w:bCs/>
                <w:sz w:val="18"/>
                <w:szCs w:val="18"/>
                <w:lang w:val="en-GB" w:eastAsia="en-CA" w:bidi="ar-LB"/>
              </w:rPr>
              <w:t>14,334</w:t>
            </w:r>
          </w:p>
        </w:tc>
        <w:tc>
          <w:tcPr>
            <w:tcW w:w="903" w:type="dxa"/>
            <w:shd w:val="clear" w:color="auto" w:fill="auto"/>
            <w:noWrap/>
            <w:vAlign w:val="bottom"/>
            <w:hideMark/>
          </w:tcPr>
          <w:p w14:paraId="6E4A8C30" w14:textId="77777777" w:rsidR="00DB6E74" w:rsidRPr="000238C9" w:rsidRDefault="00DB6E74" w:rsidP="00E07291">
            <w:pPr>
              <w:bidi/>
              <w:jc w:val="left"/>
              <w:rPr>
                <w:b/>
                <w:bCs/>
                <w:sz w:val="18"/>
                <w:szCs w:val="18"/>
                <w:lang w:val="en-GB" w:eastAsia="en-CA" w:bidi="ar-LB"/>
              </w:rPr>
            </w:pPr>
            <w:r w:rsidRPr="000238C9">
              <w:rPr>
                <w:b/>
                <w:bCs/>
                <w:sz w:val="18"/>
                <w:szCs w:val="18"/>
                <w:lang w:val="en-GB" w:eastAsia="en-CA" w:bidi="ar-LB"/>
              </w:rPr>
              <w:t>119,537</w:t>
            </w:r>
          </w:p>
        </w:tc>
        <w:tc>
          <w:tcPr>
            <w:tcW w:w="875" w:type="dxa"/>
            <w:shd w:val="clear" w:color="auto" w:fill="auto"/>
            <w:noWrap/>
            <w:vAlign w:val="bottom"/>
            <w:hideMark/>
          </w:tcPr>
          <w:p w14:paraId="3CF10AF1" w14:textId="77777777" w:rsidR="00DB6E74" w:rsidRPr="000238C9" w:rsidRDefault="00DB6E74" w:rsidP="00E07291">
            <w:pPr>
              <w:bidi/>
              <w:jc w:val="left"/>
              <w:rPr>
                <w:b/>
                <w:bCs/>
                <w:sz w:val="18"/>
                <w:szCs w:val="18"/>
                <w:lang w:val="en-GB" w:eastAsia="en-CA" w:bidi="ar-LB"/>
              </w:rPr>
            </w:pPr>
            <w:r w:rsidRPr="000238C9">
              <w:rPr>
                <w:b/>
                <w:bCs/>
                <w:sz w:val="18"/>
                <w:szCs w:val="18"/>
                <w:lang w:val="en-GB" w:eastAsia="en-CA" w:bidi="ar-LB"/>
              </w:rPr>
              <w:t>273,765</w:t>
            </w:r>
          </w:p>
        </w:tc>
        <w:tc>
          <w:tcPr>
            <w:tcW w:w="900" w:type="dxa"/>
            <w:shd w:val="clear" w:color="auto" w:fill="auto"/>
            <w:noWrap/>
            <w:vAlign w:val="bottom"/>
            <w:hideMark/>
          </w:tcPr>
          <w:p w14:paraId="063DA2FC" w14:textId="77777777" w:rsidR="00DB6E74" w:rsidRPr="000238C9" w:rsidRDefault="00DB6E74" w:rsidP="00E07291">
            <w:pPr>
              <w:bidi/>
              <w:jc w:val="left"/>
              <w:rPr>
                <w:b/>
                <w:bCs/>
                <w:sz w:val="18"/>
                <w:szCs w:val="18"/>
                <w:lang w:val="en-GB" w:eastAsia="en-CA" w:bidi="ar-LB"/>
              </w:rPr>
            </w:pPr>
            <w:r w:rsidRPr="000238C9">
              <w:rPr>
                <w:b/>
                <w:bCs/>
                <w:sz w:val="18"/>
                <w:szCs w:val="18"/>
                <w:lang w:val="en-GB" w:eastAsia="en-CA" w:bidi="ar-LB"/>
              </w:rPr>
              <w:t>238,772</w:t>
            </w:r>
          </w:p>
        </w:tc>
        <w:tc>
          <w:tcPr>
            <w:tcW w:w="810" w:type="dxa"/>
            <w:shd w:val="clear" w:color="auto" w:fill="auto"/>
            <w:noWrap/>
            <w:vAlign w:val="bottom"/>
            <w:hideMark/>
          </w:tcPr>
          <w:p w14:paraId="05A25273" w14:textId="77777777" w:rsidR="00DB6E74" w:rsidRPr="000238C9" w:rsidRDefault="00DB6E74" w:rsidP="00E07291">
            <w:pPr>
              <w:bidi/>
              <w:jc w:val="left"/>
              <w:rPr>
                <w:b/>
                <w:bCs/>
                <w:sz w:val="18"/>
                <w:szCs w:val="18"/>
                <w:lang w:val="en-GB" w:eastAsia="en-CA" w:bidi="ar-LB"/>
              </w:rPr>
            </w:pPr>
            <w:r w:rsidRPr="000238C9">
              <w:rPr>
                <w:b/>
                <w:bCs/>
                <w:sz w:val="18"/>
                <w:szCs w:val="18"/>
                <w:lang w:val="en-GB" w:eastAsia="en-CA" w:bidi="ar-LB"/>
              </w:rPr>
              <w:t>15,458</w:t>
            </w:r>
          </w:p>
        </w:tc>
        <w:tc>
          <w:tcPr>
            <w:tcW w:w="906" w:type="dxa"/>
            <w:shd w:val="clear" w:color="auto" w:fill="auto"/>
            <w:noWrap/>
            <w:vAlign w:val="bottom"/>
            <w:hideMark/>
          </w:tcPr>
          <w:p w14:paraId="3F41C265" w14:textId="77777777" w:rsidR="00DB6E74" w:rsidRPr="000238C9" w:rsidRDefault="00DB6E74" w:rsidP="00E07291">
            <w:pPr>
              <w:bidi/>
              <w:jc w:val="left"/>
              <w:rPr>
                <w:b/>
                <w:bCs/>
                <w:sz w:val="18"/>
                <w:szCs w:val="18"/>
                <w:lang w:val="en-GB" w:eastAsia="en-CA" w:bidi="ar-LB"/>
              </w:rPr>
            </w:pPr>
            <w:r w:rsidRPr="000238C9">
              <w:rPr>
                <w:b/>
                <w:bCs/>
                <w:sz w:val="18"/>
                <w:szCs w:val="18"/>
                <w:lang w:val="en-GB" w:eastAsia="en-CA" w:bidi="ar-LB"/>
              </w:rPr>
              <w:t>442,245</w:t>
            </w:r>
          </w:p>
        </w:tc>
        <w:tc>
          <w:tcPr>
            <w:tcW w:w="804" w:type="dxa"/>
            <w:shd w:val="clear" w:color="auto" w:fill="auto"/>
            <w:noWrap/>
            <w:vAlign w:val="bottom"/>
            <w:hideMark/>
          </w:tcPr>
          <w:p w14:paraId="58CB7482" w14:textId="77777777" w:rsidR="00DB6E74" w:rsidRPr="000238C9" w:rsidRDefault="00DB6E74" w:rsidP="00E07291">
            <w:pPr>
              <w:bidi/>
              <w:jc w:val="left"/>
              <w:rPr>
                <w:b/>
                <w:bCs/>
                <w:sz w:val="18"/>
                <w:szCs w:val="18"/>
                <w:lang w:val="en-GB" w:eastAsia="en-CA" w:bidi="ar-LB"/>
              </w:rPr>
            </w:pPr>
            <w:r w:rsidRPr="000238C9">
              <w:rPr>
                <w:b/>
                <w:bCs/>
                <w:sz w:val="18"/>
                <w:szCs w:val="18"/>
                <w:lang w:val="en-GB" w:eastAsia="en-CA" w:bidi="ar-LB"/>
              </w:rPr>
              <w:t>1,003</w:t>
            </w:r>
          </w:p>
        </w:tc>
        <w:tc>
          <w:tcPr>
            <w:tcW w:w="810" w:type="dxa"/>
            <w:shd w:val="clear" w:color="auto" w:fill="auto"/>
            <w:noWrap/>
            <w:vAlign w:val="bottom"/>
            <w:hideMark/>
          </w:tcPr>
          <w:p w14:paraId="10417493" w14:textId="77777777" w:rsidR="00DB6E74" w:rsidRPr="000238C9" w:rsidRDefault="00DB6E74" w:rsidP="00E07291">
            <w:pPr>
              <w:bidi/>
              <w:jc w:val="left"/>
              <w:rPr>
                <w:b/>
                <w:bCs/>
                <w:sz w:val="18"/>
                <w:szCs w:val="18"/>
                <w:lang w:val="en-GB" w:eastAsia="en-CA" w:bidi="ar-LB"/>
              </w:rPr>
            </w:pPr>
            <w:r w:rsidRPr="000238C9">
              <w:rPr>
                <w:b/>
                <w:bCs/>
                <w:sz w:val="18"/>
                <w:szCs w:val="18"/>
                <w:lang w:val="en-GB" w:eastAsia="en-CA" w:bidi="ar-LB"/>
              </w:rPr>
              <w:t>31,257</w:t>
            </w:r>
          </w:p>
        </w:tc>
        <w:tc>
          <w:tcPr>
            <w:tcW w:w="990" w:type="dxa"/>
            <w:shd w:val="clear" w:color="auto" w:fill="auto"/>
            <w:noWrap/>
            <w:vAlign w:val="bottom"/>
            <w:hideMark/>
          </w:tcPr>
          <w:p w14:paraId="3A21DA9C" w14:textId="77777777" w:rsidR="00DB6E74" w:rsidRPr="000238C9" w:rsidRDefault="00DB6E74" w:rsidP="00E07291">
            <w:pPr>
              <w:bidi/>
              <w:jc w:val="left"/>
              <w:rPr>
                <w:b/>
                <w:bCs/>
                <w:sz w:val="18"/>
                <w:szCs w:val="18"/>
                <w:lang w:val="en-GB" w:eastAsia="en-CA" w:bidi="ar-LB"/>
              </w:rPr>
            </w:pPr>
            <w:r w:rsidRPr="000238C9">
              <w:rPr>
                <w:b/>
                <w:bCs/>
                <w:sz w:val="18"/>
                <w:szCs w:val="18"/>
                <w:lang w:val="en-GB" w:eastAsia="en-CA" w:bidi="ar-LB"/>
              </w:rPr>
              <w:t>1,222,568</w:t>
            </w:r>
          </w:p>
        </w:tc>
      </w:tr>
    </w:tbl>
    <w:p w14:paraId="156108D9" w14:textId="43A63F65" w:rsidR="00CF1714" w:rsidRPr="000238C9" w:rsidRDefault="00D96194" w:rsidP="00CF1714">
      <w:pPr>
        <w:bidi/>
        <w:rPr>
          <w:sz w:val="18"/>
          <w:szCs w:val="18"/>
          <w:rtl/>
          <w:lang w:val="en-GB" w:bidi="ar-LB"/>
        </w:rPr>
      </w:pPr>
      <w:bookmarkStart w:id="1" w:name="_Hlk84965854"/>
      <w:r w:rsidRPr="000238C9">
        <w:rPr>
          <w:sz w:val="18"/>
          <w:szCs w:val="18"/>
          <w:lang w:val="en-GB" w:bidi="ar-LB"/>
        </w:rPr>
        <w:lastRenderedPageBreak/>
        <w:t xml:space="preserve">* </w:t>
      </w:r>
      <w:r w:rsidR="00CF1714" w:rsidRPr="000238C9">
        <w:rPr>
          <w:sz w:val="18"/>
          <w:szCs w:val="18"/>
          <w:rtl/>
          <w:lang w:val="en-GB" w:bidi="ar-LB"/>
        </w:rPr>
        <w:t xml:space="preserve"> في حالة  عدم التمكن من تفاصيل توزيع تصنيع أجهزة التبريد، ترد المعلومات في العمود الخاص "بالمجموع".</w:t>
      </w:r>
    </w:p>
    <w:p w14:paraId="5BDACE5F" w14:textId="7551FF46" w:rsidR="00CF1714" w:rsidRPr="000238C9" w:rsidRDefault="00D96194" w:rsidP="00CF1714">
      <w:pPr>
        <w:bidi/>
        <w:rPr>
          <w:sz w:val="18"/>
          <w:szCs w:val="18"/>
          <w:rtl/>
          <w:lang w:val="en-GB" w:bidi="ar-LB"/>
        </w:rPr>
      </w:pPr>
      <w:r w:rsidRPr="000238C9">
        <w:rPr>
          <w:sz w:val="18"/>
          <w:szCs w:val="18"/>
          <w:lang w:val="en-GB" w:bidi="ar-LB"/>
        </w:rPr>
        <w:t>**</w:t>
      </w:r>
      <w:r w:rsidR="00CF1714" w:rsidRPr="000238C9">
        <w:rPr>
          <w:sz w:val="18"/>
          <w:szCs w:val="18"/>
          <w:rtl/>
          <w:lang w:val="en-GB" w:bidi="ar-LB"/>
        </w:rPr>
        <w:t xml:space="preserve"> يستخدم الهيدروفلوروكربون-23 كمادة نقية وفي خلائط </w:t>
      </w:r>
      <w:r w:rsidR="00CF1714" w:rsidRPr="000238C9">
        <w:rPr>
          <w:sz w:val="18"/>
          <w:szCs w:val="18"/>
          <w:lang w:val="en-GB" w:bidi="ar-LB"/>
        </w:rPr>
        <w:t>R-508B</w:t>
      </w:r>
      <w:r w:rsidR="00CF1714" w:rsidRPr="000238C9">
        <w:rPr>
          <w:sz w:val="18"/>
          <w:szCs w:val="18"/>
          <w:rtl/>
          <w:lang w:val="en-GB" w:bidi="ar-LB"/>
        </w:rPr>
        <w:t xml:space="preserve"> حيث يرد الهيدروفلوروكربون-23 كأحد العناصر.</w:t>
      </w:r>
    </w:p>
    <w:bookmarkEnd w:id="1"/>
    <w:p w14:paraId="65BB06EE" w14:textId="77A3EC5F" w:rsidR="00CF1714" w:rsidRPr="000238C9" w:rsidRDefault="00D96194" w:rsidP="007F4D56">
      <w:pPr>
        <w:bidi/>
        <w:rPr>
          <w:sz w:val="18"/>
          <w:szCs w:val="18"/>
          <w:rtl/>
          <w:lang w:val="en-GB" w:bidi="ar-LB"/>
        </w:rPr>
      </w:pPr>
      <w:r w:rsidRPr="000238C9">
        <w:rPr>
          <w:sz w:val="18"/>
          <w:szCs w:val="18"/>
          <w:lang w:val="en-GB" w:bidi="ar-LB"/>
        </w:rPr>
        <w:t xml:space="preserve">*** </w:t>
      </w:r>
      <w:r w:rsidR="00CF1714" w:rsidRPr="000238C9">
        <w:rPr>
          <w:sz w:val="18"/>
          <w:szCs w:val="18"/>
          <w:rtl/>
          <w:lang w:val="en-GB" w:bidi="ar-LB"/>
        </w:rPr>
        <w:t xml:space="preserve"> قد لا </w:t>
      </w:r>
      <w:r w:rsidR="007F4D56" w:rsidRPr="000238C9">
        <w:rPr>
          <w:sz w:val="18"/>
          <w:szCs w:val="18"/>
          <w:rtl/>
          <w:lang w:val="en-GB" w:bidi="ar-LB"/>
        </w:rPr>
        <w:t>يتساوى الهيدروفلوروكربون المستخدم كمادة نقية مع</w:t>
      </w:r>
      <w:r w:rsidR="00CF1714" w:rsidRPr="000238C9">
        <w:rPr>
          <w:sz w:val="18"/>
          <w:szCs w:val="18"/>
          <w:rtl/>
          <w:lang w:val="en-GB" w:bidi="ar-LB"/>
        </w:rPr>
        <w:t xml:space="preserve"> "</w:t>
      </w:r>
      <w:r w:rsidR="007F4D56" w:rsidRPr="000238C9">
        <w:rPr>
          <w:sz w:val="18"/>
          <w:szCs w:val="18"/>
          <w:rtl/>
          <w:lang w:val="en-GB" w:bidi="ar-LB"/>
        </w:rPr>
        <w:t>المجموع</w:t>
      </w:r>
      <w:r w:rsidR="00CF1714" w:rsidRPr="000238C9">
        <w:rPr>
          <w:sz w:val="18"/>
          <w:szCs w:val="18"/>
          <w:rtl/>
          <w:lang w:val="en-GB" w:bidi="ar-LB"/>
        </w:rPr>
        <w:t xml:space="preserve">" لأن بعض البلدان </w:t>
      </w:r>
      <w:r w:rsidR="007F4D56" w:rsidRPr="000238C9">
        <w:rPr>
          <w:sz w:val="18"/>
          <w:szCs w:val="18"/>
          <w:rtl/>
          <w:lang w:val="en-GB" w:bidi="ar-LB"/>
        </w:rPr>
        <w:t>تبلغ المجموع دون التفاصيل</w:t>
      </w:r>
      <w:r w:rsidR="00CF1714" w:rsidRPr="000238C9">
        <w:rPr>
          <w:sz w:val="18"/>
          <w:szCs w:val="18"/>
          <w:rtl/>
          <w:lang w:val="en-GB" w:bidi="ar-LB"/>
        </w:rPr>
        <w:t>.</w:t>
      </w:r>
    </w:p>
    <w:p w14:paraId="4D323105" w14:textId="77777777" w:rsidR="00D96194" w:rsidRPr="000238C9" w:rsidRDefault="00D96194" w:rsidP="002A28BD">
      <w:pPr>
        <w:bidi/>
        <w:rPr>
          <w:rtl/>
          <w:lang w:val="en-GB" w:bidi="ar-LB"/>
        </w:rPr>
      </w:pPr>
    </w:p>
    <w:p w14:paraId="0C1E1E53" w14:textId="541D963C" w:rsidR="007F4D56" w:rsidRPr="007411A1" w:rsidRDefault="007F4D56" w:rsidP="00C85E02">
      <w:pPr>
        <w:pStyle w:val="Heading1"/>
        <w:bidi/>
        <w:rPr>
          <w:sz w:val="24"/>
          <w:szCs w:val="24"/>
          <w:lang w:val="en-GB" w:bidi="ar-LB"/>
        </w:rPr>
      </w:pPr>
      <w:r w:rsidRPr="007411A1">
        <w:rPr>
          <w:sz w:val="24"/>
          <w:szCs w:val="24"/>
          <w:rtl/>
          <w:lang w:val="en-GB" w:bidi="ar-LB"/>
        </w:rPr>
        <w:t xml:space="preserve">وفي عام 2022، على أساس معادل ثاني أكسيد الكربون، فإن أكبر مستهلكي المواد الهيدروفلوروكربونية، بما في ذلك الخلائط، هي </w:t>
      </w:r>
      <w:r w:rsidRPr="007411A1">
        <w:rPr>
          <w:sz w:val="24"/>
          <w:szCs w:val="24"/>
          <w:lang w:val="en-GB" w:bidi="ar-LB"/>
        </w:rPr>
        <w:t xml:space="preserve">R-404A </w:t>
      </w:r>
      <w:r w:rsidRPr="007411A1">
        <w:rPr>
          <w:sz w:val="24"/>
          <w:szCs w:val="24"/>
          <w:rtl/>
          <w:lang w:val="en-GB" w:bidi="ar-LB"/>
        </w:rPr>
        <w:t xml:space="preserve"> (</w:t>
      </w:r>
      <w:r w:rsidRPr="007411A1">
        <w:rPr>
          <w:sz w:val="24"/>
          <w:szCs w:val="24"/>
          <w:lang w:val="en-GB" w:bidi="ar-LB"/>
        </w:rPr>
        <w:t xml:space="preserve"> 35.8</w:t>
      </w:r>
      <w:r w:rsidRPr="007411A1">
        <w:rPr>
          <w:sz w:val="24"/>
          <w:szCs w:val="24"/>
          <w:rtl/>
          <w:lang w:val="en-GB" w:bidi="ar-LB"/>
        </w:rPr>
        <w:t>في المائة من المجموع)، و</w:t>
      </w:r>
      <w:r w:rsidR="00DC42F3" w:rsidRPr="007411A1">
        <w:rPr>
          <w:sz w:val="24"/>
          <w:szCs w:val="24"/>
          <w:rtl/>
          <w:lang w:val="en-GB" w:bidi="ar-LB"/>
        </w:rPr>
        <w:t>الهيدروفلوروكربون-</w:t>
      </w:r>
      <w:r w:rsidRPr="007411A1">
        <w:rPr>
          <w:sz w:val="24"/>
          <w:szCs w:val="24"/>
          <w:lang w:val="en-GB" w:bidi="ar-LB"/>
        </w:rPr>
        <w:t xml:space="preserve">134a </w:t>
      </w:r>
      <w:r w:rsidRPr="007411A1">
        <w:rPr>
          <w:sz w:val="24"/>
          <w:szCs w:val="24"/>
          <w:rtl/>
          <w:lang w:val="en-GB" w:bidi="ar-LB"/>
        </w:rPr>
        <w:t xml:space="preserve"> </w:t>
      </w:r>
      <w:r w:rsidR="00DC42F3" w:rsidRPr="007411A1">
        <w:rPr>
          <w:sz w:val="24"/>
          <w:szCs w:val="24"/>
          <w:rtl/>
          <w:lang w:val="en-GB" w:bidi="ar-LB"/>
        </w:rPr>
        <w:t>(</w:t>
      </w:r>
      <w:r w:rsidR="00DC42F3" w:rsidRPr="007411A1">
        <w:rPr>
          <w:sz w:val="24"/>
          <w:szCs w:val="24"/>
          <w:lang w:val="en-GB" w:bidi="ar-LB"/>
        </w:rPr>
        <w:t xml:space="preserve"> 27.6</w:t>
      </w:r>
      <w:r w:rsidRPr="007411A1">
        <w:rPr>
          <w:sz w:val="24"/>
          <w:szCs w:val="24"/>
          <w:rtl/>
          <w:lang w:val="en-GB" w:bidi="ar-LB"/>
        </w:rPr>
        <w:t>في المائة)، و</w:t>
      </w:r>
      <w:r w:rsidRPr="007411A1">
        <w:rPr>
          <w:sz w:val="24"/>
          <w:szCs w:val="24"/>
          <w:lang w:val="en-GB" w:bidi="ar-LB"/>
        </w:rPr>
        <w:t xml:space="preserve">R-410A </w:t>
      </w:r>
      <w:r w:rsidR="00DC42F3" w:rsidRPr="007411A1">
        <w:rPr>
          <w:sz w:val="24"/>
          <w:szCs w:val="24"/>
          <w:rtl/>
          <w:lang w:val="en-GB" w:bidi="ar-LB"/>
        </w:rPr>
        <w:t xml:space="preserve"> (</w:t>
      </w:r>
      <w:r w:rsidR="00DC42F3" w:rsidRPr="007411A1">
        <w:rPr>
          <w:sz w:val="24"/>
          <w:szCs w:val="24"/>
          <w:lang w:val="en-GB" w:bidi="ar-LB"/>
        </w:rPr>
        <w:t>18.6</w:t>
      </w:r>
      <w:r w:rsidR="00DC42F3" w:rsidRPr="007411A1">
        <w:rPr>
          <w:sz w:val="24"/>
          <w:szCs w:val="24"/>
          <w:rtl/>
          <w:lang w:val="en-GB" w:bidi="ar-LB"/>
        </w:rPr>
        <w:t xml:space="preserve"> </w:t>
      </w:r>
      <w:r w:rsidRPr="007411A1">
        <w:rPr>
          <w:sz w:val="24"/>
          <w:szCs w:val="24"/>
          <w:rtl/>
          <w:lang w:val="en-GB" w:bidi="ar-LB"/>
        </w:rPr>
        <w:t>في المائة)، و</w:t>
      </w:r>
      <w:r w:rsidRPr="007411A1">
        <w:rPr>
          <w:sz w:val="24"/>
          <w:szCs w:val="24"/>
          <w:lang w:val="en-GB" w:bidi="ar-LB"/>
        </w:rPr>
        <w:t xml:space="preserve">R -507A </w:t>
      </w:r>
      <w:r w:rsidR="00DC42F3" w:rsidRPr="007411A1">
        <w:rPr>
          <w:sz w:val="24"/>
          <w:szCs w:val="24"/>
          <w:rtl/>
          <w:lang w:val="en-GB" w:bidi="ar-LB"/>
        </w:rPr>
        <w:t xml:space="preserve"> (</w:t>
      </w:r>
      <w:r w:rsidR="00DC42F3" w:rsidRPr="007411A1">
        <w:rPr>
          <w:sz w:val="24"/>
          <w:szCs w:val="24"/>
          <w:lang w:val="en-GB" w:bidi="ar-LB"/>
        </w:rPr>
        <w:t>6.6</w:t>
      </w:r>
      <w:r w:rsidRPr="007411A1">
        <w:rPr>
          <w:sz w:val="24"/>
          <w:szCs w:val="24"/>
          <w:rtl/>
          <w:lang w:val="en-GB" w:bidi="ar-LB"/>
        </w:rPr>
        <w:t xml:space="preserve"> في المائة)، و</w:t>
      </w:r>
      <w:r w:rsidRPr="007411A1">
        <w:rPr>
          <w:sz w:val="24"/>
          <w:szCs w:val="24"/>
          <w:lang w:val="en-GB" w:bidi="ar-LB"/>
        </w:rPr>
        <w:t xml:space="preserve">R 407C </w:t>
      </w:r>
      <w:r w:rsidRPr="007411A1">
        <w:rPr>
          <w:sz w:val="24"/>
          <w:szCs w:val="24"/>
          <w:rtl/>
          <w:lang w:val="en-GB" w:bidi="ar-LB"/>
        </w:rPr>
        <w:t xml:space="preserve"> </w:t>
      </w:r>
      <w:r w:rsidR="00DC42F3" w:rsidRPr="007411A1">
        <w:rPr>
          <w:sz w:val="24"/>
          <w:szCs w:val="24"/>
          <w:rtl/>
          <w:lang w:val="en-GB" w:bidi="ar-LB"/>
        </w:rPr>
        <w:t>(</w:t>
      </w:r>
      <w:r w:rsidR="00DC42F3" w:rsidRPr="007411A1">
        <w:rPr>
          <w:sz w:val="24"/>
          <w:szCs w:val="24"/>
          <w:lang w:val="en-GB" w:bidi="ar-LB"/>
        </w:rPr>
        <w:t xml:space="preserve"> 5.1</w:t>
      </w:r>
      <w:r w:rsidRPr="007411A1">
        <w:rPr>
          <w:sz w:val="24"/>
          <w:szCs w:val="24"/>
          <w:rtl/>
          <w:lang w:val="en-GB" w:bidi="ar-LB"/>
        </w:rPr>
        <w:t>في المائة)، و</w:t>
      </w:r>
      <w:r w:rsidRPr="007411A1">
        <w:rPr>
          <w:sz w:val="24"/>
          <w:szCs w:val="24"/>
          <w:lang w:val="en-GB" w:bidi="ar-LB"/>
        </w:rPr>
        <w:t xml:space="preserve">R-407A </w:t>
      </w:r>
      <w:r w:rsidRPr="007411A1">
        <w:rPr>
          <w:sz w:val="24"/>
          <w:szCs w:val="24"/>
          <w:rtl/>
          <w:lang w:val="en-GB" w:bidi="ar-LB"/>
        </w:rPr>
        <w:t xml:space="preserve"> </w:t>
      </w:r>
      <w:r w:rsidR="00DC42F3" w:rsidRPr="007411A1">
        <w:rPr>
          <w:sz w:val="24"/>
          <w:szCs w:val="24"/>
          <w:rtl/>
          <w:lang w:val="en-GB" w:bidi="ar-LB"/>
        </w:rPr>
        <w:t>(</w:t>
      </w:r>
      <w:r w:rsidR="00DC42F3" w:rsidRPr="007411A1">
        <w:rPr>
          <w:sz w:val="24"/>
          <w:szCs w:val="24"/>
          <w:lang w:val="en-GB" w:bidi="ar-LB"/>
        </w:rPr>
        <w:t xml:space="preserve"> 2.9</w:t>
      </w:r>
      <w:r w:rsidRPr="007411A1">
        <w:rPr>
          <w:sz w:val="24"/>
          <w:szCs w:val="24"/>
          <w:rtl/>
          <w:lang w:val="en-GB" w:bidi="ar-LB"/>
        </w:rPr>
        <w:t>في المائة)</w:t>
      </w:r>
      <w:r w:rsidR="00DC42F3" w:rsidRPr="007411A1">
        <w:rPr>
          <w:sz w:val="24"/>
          <w:szCs w:val="24"/>
          <w:rtl/>
          <w:lang w:val="en-GB" w:bidi="ar-LB"/>
        </w:rPr>
        <w:t xml:space="preserve"> بالنسبة</w:t>
      </w:r>
      <w:r w:rsidRPr="007411A1">
        <w:rPr>
          <w:sz w:val="24"/>
          <w:szCs w:val="24"/>
          <w:rtl/>
          <w:lang w:val="en-GB" w:bidi="ar-LB"/>
        </w:rPr>
        <w:t xml:space="preserve"> للبلدان </w:t>
      </w:r>
      <w:r w:rsidR="00DC42F3" w:rsidRPr="007411A1">
        <w:rPr>
          <w:sz w:val="24"/>
          <w:szCs w:val="24"/>
          <w:rtl/>
          <w:lang w:val="en-GB" w:bidi="ar-LB"/>
        </w:rPr>
        <w:t>التي ينخفض فيها حجم الاستهلاك</w:t>
      </w:r>
      <w:r w:rsidRPr="007411A1">
        <w:rPr>
          <w:sz w:val="24"/>
          <w:szCs w:val="24"/>
          <w:rtl/>
          <w:lang w:val="en-GB" w:bidi="ar-LB"/>
        </w:rPr>
        <w:t>، و</w:t>
      </w:r>
      <w:r w:rsidRPr="007411A1">
        <w:rPr>
          <w:sz w:val="24"/>
          <w:szCs w:val="24"/>
          <w:lang w:val="en-GB" w:bidi="ar-LB"/>
        </w:rPr>
        <w:t xml:space="preserve">R-410A </w:t>
      </w:r>
      <w:r w:rsidRPr="007411A1">
        <w:rPr>
          <w:sz w:val="24"/>
          <w:szCs w:val="24"/>
          <w:rtl/>
          <w:lang w:val="en-GB" w:bidi="ar-LB"/>
        </w:rPr>
        <w:t xml:space="preserve"> </w:t>
      </w:r>
      <w:r w:rsidR="00DC42F3" w:rsidRPr="007411A1">
        <w:rPr>
          <w:sz w:val="24"/>
          <w:szCs w:val="24"/>
          <w:rtl/>
          <w:lang w:val="en-GB" w:bidi="ar-LB"/>
        </w:rPr>
        <w:t>(</w:t>
      </w:r>
      <w:r w:rsidR="00DC42F3" w:rsidRPr="007411A1">
        <w:rPr>
          <w:sz w:val="24"/>
          <w:szCs w:val="24"/>
          <w:lang w:val="en-GB" w:bidi="ar-LB"/>
        </w:rPr>
        <w:t xml:space="preserve"> 30.3</w:t>
      </w:r>
      <w:r w:rsidR="00DC42F3" w:rsidRPr="007411A1">
        <w:rPr>
          <w:sz w:val="24"/>
          <w:szCs w:val="24"/>
          <w:rtl/>
          <w:lang w:val="en-GB" w:bidi="ar-LB"/>
        </w:rPr>
        <w:t>في المائة من المجموع)، والهيدروفلوروكربون-</w:t>
      </w:r>
      <w:r w:rsidRPr="007411A1">
        <w:rPr>
          <w:sz w:val="24"/>
          <w:szCs w:val="24"/>
          <w:lang w:val="en-GB" w:bidi="ar-LB"/>
        </w:rPr>
        <w:t xml:space="preserve">134a </w:t>
      </w:r>
      <w:r w:rsidR="00DC42F3" w:rsidRPr="007411A1">
        <w:rPr>
          <w:sz w:val="24"/>
          <w:szCs w:val="24"/>
          <w:rtl/>
          <w:lang w:val="en-GB" w:bidi="ar-LB"/>
        </w:rPr>
        <w:t xml:space="preserve"> (</w:t>
      </w:r>
      <w:r w:rsidR="00DC42F3" w:rsidRPr="007411A1">
        <w:rPr>
          <w:sz w:val="24"/>
          <w:szCs w:val="24"/>
          <w:lang w:val="en-GB" w:bidi="ar-LB"/>
        </w:rPr>
        <w:t>20.9</w:t>
      </w:r>
      <w:r w:rsidR="00DC42F3" w:rsidRPr="007411A1">
        <w:rPr>
          <w:sz w:val="24"/>
          <w:szCs w:val="24"/>
          <w:rtl/>
          <w:lang w:val="en-GB" w:bidi="ar-LB"/>
        </w:rPr>
        <w:t xml:space="preserve"> </w:t>
      </w:r>
      <w:r w:rsidRPr="007411A1">
        <w:rPr>
          <w:sz w:val="24"/>
          <w:szCs w:val="24"/>
          <w:rtl/>
          <w:lang w:val="en-GB" w:bidi="ar-LB"/>
        </w:rPr>
        <w:t xml:space="preserve">في المائة)، </w:t>
      </w:r>
      <w:r w:rsidRPr="007411A1">
        <w:rPr>
          <w:sz w:val="24"/>
          <w:szCs w:val="24"/>
          <w:lang w:val="en-GB" w:bidi="ar-LB"/>
        </w:rPr>
        <w:t xml:space="preserve">R-404A </w:t>
      </w:r>
      <w:r w:rsidRPr="007411A1">
        <w:rPr>
          <w:sz w:val="24"/>
          <w:szCs w:val="24"/>
          <w:rtl/>
          <w:lang w:val="en-GB" w:bidi="ar-LB"/>
        </w:rPr>
        <w:t xml:space="preserve"> </w:t>
      </w:r>
      <w:r w:rsidR="00C85E02" w:rsidRPr="007411A1">
        <w:rPr>
          <w:sz w:val="24"/>
          <w:szCs w:val="24"/>
          <w:rtl/>
          <w:lang w:val="en-GB" w:bidi="ar-LB"/>
        </w:rPr>
        <w:t>(</w:t>
      </w:r>
      <w:r w:rsidR="00C85E02" w:rsidRPr="007411A1">
        <w:rPr>
          <w:sz w:val="24"/>
          <w:szCs w:val="24"/>
          <w:lang w:val="en-GB" w:bidi="ar-LB"/>
        </w:rPr>
        <w:t xml:space="preserve"> 12.4</w:t>
      </w:r>
      <w:r w:rsidRPr="007411A1">
        <w:rPr>
          <w:sz w:val="24"/>
          <w:szCs w:val="24"/>
          <w:rtl/>
          <w:lang w:val="en-GB" w:bidi="ar-LB"/>
        </w:rPr>
        <w:t>في المائة)، و</w:t>
      </w:r>
      <w:r w:rsidRPr="007411A1">
        <w:rPr>
          <w:sz w:val="24"/>
          <w:szCs w:val="24"/>
          <w:lang w:val="en-GB" w:bidi="ar-LB"/>
        </w:rPr>
        <w:t xml:space="preserve">R-507A </w:t>
      </w:r>
      <w:r w:rsidRPr="007411A1">
        <w:rPr>
          <w:sz w:val="24"/>
          <w:szCs w:val="24"/>
          <w:rtl/>
          <w:lang w:val="en-GB" w:bidi="ar-LB"/>
        </w:rPr>
        <w:t xml:space="preserve"> </w:t>
      </w:r>
      <w:r w:rsidR="00C85E02" w:rsidRPr="007411A1">
        <w:rPr>
          <w:sz w:val="24"/>
          <w:szCs w:val="24"/>
          <w:rtl/>
          <w:lang w:val="en-GB" w:bidi="ar-LB"/>
        </w:rPr>
        <w:t>(</w:t>
      </w:r>
      <w:r w:rsidR="00C85E02" w:rsidRPr="007411A1">
        <w:rPr>
          <w:sz w:val="24"/>
          <w:szCs w:val="24"/>
          <w:lang w:val="en-GB" w:bidi="ar-LB"/>
        </w:rPr>
        <w:t xml:space="preserve"> 9.5</w:t>
      </w:r>
      <w:r w:rsidR="00C85E02" w:rsidRPr="007411A1">
        <w:rPr>
          <w:sz w:val="24"/>
          <w:szCs w:val="24"/>
          <w:rtl/>
          <w:lang w:val="en-GB" w:bidi="ar-LB"/>
        </w:rPr>
        <w:t>في المائة)، والهيدروفلوروكربون-</w:t>
      </w:r>
      <w:r w:rsidRPr="007411A1">
        <w:rPr>
          <w:sz w:val="24"/>
          <w:szCs w:val="24"/>
          <w:lang w:val="en-GB" w:bidi="ar-LB"/>
        </w:rPr>
        <w:t xml:space="preserve">227ea </w:t>
      </w:r>
      <w:r w:rsidR="00C85E02" w:rsidRPr="007411A1">
        <w:rPr>
          <w:sz w:val="24"/>
          <w:szCs w:val="24"/>
          <w:rtl/>
          <w:lang w:val="en-GB" w:bidi="ar-LB"/>
        </w:rPr>
        <w:t xml:space="preserve"> (</w:t>
      </w:r>
      <w:r w:rsidR="00C85E02" w:rsidRPr="007411A1">
        <w:rPr>
          <w:sz w:val="24"/>
          <w:szCs w:val="24"/>
          <w:lang w:val="en-GB" w:bidi="ar-LB"/>
        </w:rPr>
        <w:t>8.5</w:t>
      </w:r>
      <w:r w:rsidRPr="007411A1">
        <w:rPr>
          <w:sz w:val="24"/>
          <w:szCs w:val="24"/>
          <w:rtl/>
          <w:lang w:val="en-GB" w:bidi="ar-LB"/>
        </w:rPr>
        <w:t xml:space="preserve"> في المائة)، و</w:t>
      </w:r>
      <w:r w:rsidR="00C85E02" w:rsidRPr="007411A1">
        <w:rPr>
          <w:sz w:val="24"/>
          <w:szCs w:val="24"/>
          <w:rtl/>
          <w:lang w:val="en-GB" w:bidi="ar-LB"/>
        </w:rPr>
        <w:t xml:space="preserve"> والهيدروفلوروكربون-</w:t>
      </w:r>
      <w:r w:rsidRPr="007411A1">
        <w:rPr>
          <w:sz w:val="24"/>
          <w:szCs w:val="24"/>
          <w:lang w:val="en-GB" w:bidi="ar-LB"/>
        </w:rPr>
        <w:t xml:space="preserve">32 </w:t>
      </w:r>
      <w:r w:rsidRPr="007411A1">
        <w:rPr>
          <w:sz w:val="24"/>
          <w:szCs w:val="24"/>
          <w:rtl/>
          <w:lang w:val="en-GB" w:bidi="ar-LB"/>
        </w:rPr>
        <w:t xml:space="preserve"> </w:t>
      </w:r>
      <w:r w:rsidR="00C85E02" w:rsidRPr="007411A1">
        <w:rPr>
          <w:sz w:val="24"/>
          <w:szCs w:val="24"/>
          <w:rtl/>
          <w:lang w:val="en-GB" w:bidi="ar-LB"/>
        </w:rPr>
        <w:t xml:space="preserve"> (</w:t>
      </w:r>
      <w:r w:rsidR="00C85E02" w:rsidRPr="007411A1">
        <w:rPr>
          <w:sz w:val="24"/>
          <w:szCs w:val="24"/>
          <w:lang w:val="en-GB" w:bidi="ar-LB"/>
        </w:rPr>
        <w:t xml:space="preserve"> 6.9</w:t>
      </w:r>
      <w:r w:rsidRPr="007411A1">
        <w:rPr>
          <w:sz w:val="24"/>
          <w:szCs w:val="24"/>
          <w:rtl/>
          <w:lang w:val="en-GB" w:bidi="ar-LB"/>
        </w:rPr>
        <w:t xml:space="preserve">في المائة) للبلدان </w:t>
      </w:r>
      <w:r w:rsidR="00C85E02" w:rsidRPr="007411A1">
        <w:rPr>
          <w:sz w:val="24"/>
          <w:szCs w:val="24"/>
          <w:rtl/>
          <w:lang w:val="en-GB" w:bidi="ar-LB"/>
        </w:rPr>
        <w:t>التي لا ينخفض فيها حجم الاستهلاك</w:t>
      </w:r>
      <w:r w:rsidRPr="007411A1">
        <w:rPr>
          <w:sz w:val="24"/>
          <w:szCs w:val="24"/>
          <w:rtl/>
          <w:lang w:val="en-GB" w:bidi="ar-LB"/>
        </w:rPr>
        <w:t>.</w:t>
      </w:r>
      <w:r w:rsidR="00C85E02" w:rsidRPr="007411A1">
        <w:rPr>
          <w:rStyle w:val="FootnoteReference"/>
          <w:sz w:val="24"/>
          <w:szCs w:val="24"/>
          <w:lang w:val="en-GB" w:bidi="ar-LB"/>
        </w:rPr>
        <w:t xml:space="preserve"> </w:t>
      </w:r>
      <w:r w:rsidR="00C85E02" w:rsidRPr="007411A1">
        <w:rPr>
          <w:rStyle w:val="FootnoteReference"/>
          <w:sz w:val="24"/>
          <w:szCs w:val="24"/>
          <w:lang w:val="en-GB" w:bidi="ar-LB"/>
        </w:rPr>
        <w:footnoteReference w:id="23"/>
      </w:r>
    </w:p>
    <w:p w14:paraId="0E196680" w14:textId="1929462C" w:rsidR="00C85E02" w:rsidRPr="007411A1" w:rsidRDefault="00C85E02" w:rsidP="00BC523B">
      <w:pPr>
        <w:pStyle w:val="Heading1"/>
        <w:bidi/>
        <w:rPr>
          <w:sz w:val="24"/>
          <w:szCs w:val="24"/>
          <w:lang w:val="en-GB" w:bidi="ar-LB"/>
        </w:rPr>
      </w:pPr>
      <w:r w:rsidRPr="007411A1">
        <w:rPr>
          <w:sz w:val="24"/>
          <w:szCs w:val="24"/>
          <w:rtl/>
          <w:lang w:val="en-GB" w:bidi="ar-LB"/>
        </w:rPr>
        <w:t xml:space="preserve">وعلاوة على ذلك، أبلغ 25 بلداً عن استهلاك إجمالي قدره 532.01 1 طن متري من </w:t>
      </w:r>
      <w:r w:rsidR="00BC523B" w:rsidRPr="007411A1">
        <w:rPr>
          <w:sz w:val="24"/>
          <w:szCs w:val="24"/>
          <w:rtl/>
          <w:lang w:val="en-GB" w:bidi="ar-LB"/>
        </w:rPr>
        <w:t>الهيدروفلوروكربون-</w:t>
      </w:r>
      <w:r w:rsidRPr="007411A1">
        <w:rPr>
          <w:sz w:val="24"/>
          <w:szCs w:val="24"/>
          <w:rtl/>
          <w:lang w:val="en-GB" w:bidi="ar-LB"/>
        </w:rPr>
        <w:t xml:space="preserve">23 المستخدم في مكافحة الحرائق، وتصنيع أجهزة التبريد </w:t>
      </w:r>
      <w:r w:rsidR="00BC523B" w:rsidRPr="007411A1">
        <w:rPr>
          <w:sz w:val="24"/>
          <w:szCs w:val="24"/>
          <w:rtl/>
          <w:lang w:val="en-GB" w:bidi="ar-LB"/>
        </w:rPr>
        <w:t>–</w:t>
      </w:r>
      <w:r w:rsidRPr="007411A1">
        <w:rPr>
          <w:sz w:val="24"/>
          <w:szCs w:val="24"/>
          <w:rtl/>
          <w:lang w:val="en-GB" w:bidi="ar-LB"/>
        </w:rPr>
        <w:t xml:space="preserve"> </w:t>
      </w:r>
      <w:r w:rsidR="00BC523B" w:rsidRPr="007411A1">
        <w:rPr>
          <w:sz w:val="24"/>
          <w:szCs w:val="24"/>
          <w:rtl/>
          <w:lang w:val="en-GB" w:bidi="ar-LB"/>
        </w:rPr>
        <w:t>غير ذلك</w:t>
      </w:r>
      <w:r w:rsidRPr="007411A1">
        <w:rPr>
          <w:sz w:val="24"/>
          <w:szCs w:val="24"/>
          <w:rtl/>
          <w:lang w:val="en-GB" w:bidi="ar-LB"/>
        </w:rPr>
        <w:t xml:space="preserve">، وخدمة التبريد، والمذيبات، </w:t>
      </w:r>
      <w:r w:rsidR="00BC523B" w:rsidRPr="007411A1">
        <w:rPr>
          <w:sz w:val="24"/>
          <w:szCs w:val="24"/>
          <w:rtl/>
          <w:lang w:val="en-GB" w:bidi="ar-LB"/>
        </w:rPr>
        <w:t>و</w:t>
      </w:r>
      <w:r w:rsidRPr="007411A1">
        <w:rPr>
          <w:sz w:val="24"/>
          <w:szCs w:val="24"/>
          <w:rtl/>
          <w:lang w:val="en-GB" w:bidi="ar-LB"/>
        </w:rPr>
        <w:t>القطاعات</w:t>
      </w:r>
      <w:r w:rsidR="00BC523B" w:rsidRPr="007411A1">
        <w:rPr>
          <w:sz w:val="24"/>
          <w:szCs w:val="24"/>
          <w:rtl/>
          <w:lang w:val="en-GB" w:bidi="ar-LB"/>
        </w:rPr>
        <w:t xml:space="preserve"> الأخرى من هذه البلدان</w:t>
      </w:r>
      <w:r w:rsidRPr="007411A1">
        <w:rPr>
          <w:sz w:val="24"/>
          <w:szCs w:val="24"/>
          <w:rtl/>
          <w:lang w:val="en-GB" w:bidi="ar-LB"/>
        </w:rPr>
        <w:t>. هي الأرجنتين، أرمينيا، بنجلاديش، البرازيل، تشيلي، الصين، الإكوادور، السلفادور، فيجي، إندونيسيا، ماليزيا، جزر المالديف، موريشيوس، المكسيك، ناميبيا، باكستان، بنما، بيرو، الفلبين، صربيا، سيشيل، جنوب أفريقيا، سريلانكا وتركيا وفيتنام.</w:t>
      </w:r>
    </w:p>
    <w:p w14:paraId="4BDE1FB5" w14:textId="0CF2DC48" w:rsidR="00BC523B" w:rsidRPr="007411A1" w:rsidRDefault="00BC523B" w:rsidP="008C5B8D">
      <w:pPr>
        <w:pStyle w:val="Heading1"/>
        <w:bidi/>
        <w:rPr>
          <w:sz w:val="24"/>
          <w:szCs w:val="24"/>
          <w:lang w:val="en-GB" w:bidi="ar-LB"/>
        </w:rPr>
      </w:pPr>
      <w:r w:rsidRPr="007411A1">
        <w:rPr>
          <w:sz w:val="24"/>
          <w:szCs w:val="24"/>
          <w:rtl/>
          <w:lang w:val="en-GB" w:bidi="ar-LB"/>
        </w:rPr>
        <w:t>إعمالا للمقرر 92/4(هـ)(2)، طلبت الأمانة معلومات من بلدين كانتا قد قدمتا استخدم الهيدروفلوروكربون-23 (استخدام) في بند "</w:t>
      </w:r>
      <w:r w:rsidR="008C5B8D" w:rsidRPr="007411A1">
        <w:rPr>
          <w:sz w:val="24"/>
          <w:szCs w:val="24"/>
          <w:rtl/>
          <w:lang w:val="en-GB" w:bidi="ar-LB"/>
        </w:rPr>
        <w:t>غير ذلك</w:t>
      </w:r>
      <w:r w:rsidRPr="007411A1">
        <w:rPr>
          <w:sz w:val="24"/>
          <w:szCs w:val="24"/>
          <w:rtl/>
          <w:lang w:val="en-GB" w:bidi="ar-LB"/>
        </w:rPr>
        <w:t xml:space="preserve">"؛ </w:t>
      </w:r>
      <w:r w:rsidR="008C5B8D" w:rsidRPr="007411A1">
        <w:rPr>
          <w:sz w:val="24"/>
          <w:szCs w:val="24"/>
          <w:rtl/>
          <w:lang w:val="en-GB" w:bidi="ar-LB"/>
        </w:rPr>
        <w:t>بالتاريخ</w:t>
      </w:r>
      <w:r w:rsidRPr="007411A1">
        <w:rPr>
          <w:sz w:val="24"/>
          <w:szCs w:val="24"/>
          <w:rtl/>
          <w:lang w:val="en-GB" w:bidi="ar-LB"/>
        </w:rPr>
        <w:t xml:space="preserve">، </w:t>
      </w:r>
      <w:r w:rsidR="008C5B8D" w:rsidRPr="007411A1">
        <w:rPr>
          <w:sz w:val="24"/>
          <w:szCs w:val="24"/>
          <w:rtl/>
          <w:lang w:val="en-GB" w:bidi="ar-LB"/>
        </w:rPr>
        <w:t xml:space="preserve">وقد </w:t>
      </w:r>
      <w:r w:rsidRPr="007411A1">
        <w:rPr>
          <w:sz w:val="24"/>
          <w:szCs w:val="24"/>
          <w:rtl/>
          <w:lang w:val="en-GB" w:bidi="ar-LB"/>
        </w:rPr>
        <w:t xml:space="preserve">قدم بلد واحد فقط </w:t>
      </w:r>
      <w:r w:rsidR="008C5B8D" w:rsidRPr="007411A1">
        <w:rPr>
          <w:sz w:val="24"/>
          <w:szCs w:val="24"/>
          <w:rtl/>
          <w:lang w:val="en-GB" w:bidi="ar-LB"/>
        </w:rPr>
        <w:t>معلومات</w:t>
      </w:r>
      <w:r w:rsidRPr="007411A1">
        <w:rPr>
          <w:sz w:val="24"/>
          <w:szCs w:val="24"/>
          <w:rtl/>
          <w:lang w:val="en-GB" w:bidi="ar-LB"/>
        </w:rPr>
        <w:t xml:space="preserve"> بأن البيانات المُبلغ</w:t>
      </w:r>
      <w:r w:rsidR="008C5B8D" w:rsidRPr="007411A1">
        <w:rPr>
          <w:sz w:val="24"/>
          <w:szCs w:val="24"/>
          <w:rtl/>
          <w:lang w:val="en-GB" w:bidi="ar-LB"/>
        </w:rPr>
        <w:t>ة</w:t>
      </w:r>
      <w:r w:rsidRPr="007411A1">
        <w:rPr>
          <w:sz w:val="24"/>
          <w:szCs w:val="24"/>
          <w:rtl/>
          <w:lang w:val="en-GB" w:bidi="ar-LB"/>
        </w:rPr>
        <w:t xml:space="preserve"> في "</w:t>
      </w:r>
      <w:r w:rsidR="008C5B8D" w:rsidRPr="007411A1">
        <w:rPr>
          <w:sz w:val="24"/>
          <w:szCs w:val="24"/>
          <w:rtl/>
          <w:lang w:val="en-GB" w:bidi="ar-LB"/>
        </w:rPr>
        <w:t>غير ذلك</w:t>
      </w:r>
      <w:r w:rsidRPr="007411A1">
        <w:rPr>
          <w:sz w:val="24"/>
          <w:szCs w:val="24"/>
          <w:rtl/>
          <w:lang w:val="en-GB" w:bidi="ar-LB"/>
        </w:rPr>
        <w:t xml:space="preserve">" </w:t>
      </w:r>
      <w:r w:rsidR="008C5B8D" w:rsidRPr="007411A1">
        <w:rPr>
          <w:sz w:val="24"/>
          <w:szCs w:val="24"/>
          <w:rtl/>
          <w:lang w:val="en-GB" w:bidi="ar-LB"/>
        </w:rPr>
        <w:t>كانت</w:t>
      </w:r>
      <w:r w:rsidRPr="007411A1">
        <w:rPr>
          <w:sz w:val="24"/>
          <w:szCs w:val="24"/>
          <w:rtl/>
          <w:lang w:val="en-GB" w:bidi="ar-LB"/>
        </w:rPr>
        <w:t xml:space="preserve"> "لخدمة التبريد". </w:t>
      </w:r>
      <w:r w:rsidR="008C5B8D" w:rsidRPr="007411A1">
        <w:rPr>
          <w:sz w:val="24"/>
          <w:szCs w:val="24"/>
          <w:rtl/>
          <w:lang w:val="en-GB" w:bidi="ar-LB"/>
        </w:rPr>
        <w:t>إلاّ أنه لم ترد</w:t>
      </w:r>
      <w:r w:rsidRPr="007411A1">
        <w:rPr>
          <w:sz w:val="24"/>
          <w:szCs w:val="24"/>
          <w:rtl/>
          <w:lang w:val="en-GB" w:bidi="ar-LB"/>
        </w:rPr>
        <w:t xml:space="preserve"> معلومات عن تفاصيل استخدام </w:t>
      </w:r>
      <w:r w:rsidR="008C5B8D" w:rsidRPr="007411A1">
        <w:rPr>
          <w:sz w:val="24"/>
          <w:szCs w:val="24"/>
          <w:rtl/>
          <w:lang w:val="en-GB" w:bidi="ar-LB"/>
        </w:rPr>
        <w:t>الهيدروفلوروكربون-</w:t>
      </w:r>
      <w:r w:rsidRPr="007411A1">
        <w:rPr>
          <w:sz w:val="24"/>
          <w:szCs w:val="24"/>
          <w:rtl/>
          <w:lang w:val="en-GB" w:bidi="ar-LB"/>
        </w:rPr>
        <w:t xml:space="preserve">23 </w:t>
      </w:r>
      <w:r w:rsidR="008C5B8D" w:rsidRPr="007411A1">
        <w:rPr>
          <w:sz w:val="24"/>
          <w:szCs w:val="24"/>
          <w:rtl/>
          <w:lang w:val="en-GB" w:bidi="ar-LB"/>
        </w:rPr>
        <w:t>من</w:t>
      </w:r>
      <w:r w:rsidRPr="007411A1">
        <w:rPr>
          <w:sz w:val="24"/>
          <w:szCs w:val="24"/>
          <w:rtl/>
          <w:lang w:val="en-GB" w:bidi="ar-LB"/>
        </w:rPr>
        <w:t xml:space="preserve"> البلد </w:t>
      </w:r>
      <w:r w:rsidR="008C5B8D" w:rsidRPr="007411A1">
        <w:rPr>
          <w:sz w:val="24"/>
          <w:szCs w:val="24"/>
          <w:rtl/>
          <w:lang w:val="en-GB" w:bidi="ar-LB"/>
        </w:rPr>
        <w:t>الآخر</w:t>
      </w:r>
      <w:r w:rsidRPr="007411A1">
        <w:rPr>
          <w:sz w:val="24"/>
          <w:szCs w:val="24"/>
          <w:rtl/>
          <w:lang w:val="en-GB" w:bidi="ar-LB"/>
        </w:rPr>
        <w:t>.</w:t>
      </w:r>
    </w:p>
    <w:p w14:paraId="2000A2C1" w14:textId="7F2BE2EF" w:rsidR="008C5B8D" w:rsidRPr="007411A1" w:rsidRDefault="008C5B8D" w:rsidP="003A149C">
      <w:pPr>
        <w:pStyle w:val="Heading1"/>
        <w:bidi/>
        <w:rPr>
          <w:sz w:val="24"/>
          <w:szCs w:val="24"/>
          <w:lang w:val="en-GB" w:bidi="ar-LB"/>
        </w:rPr>
      </w:pPr>
      <w:r w:rsidRPr="007411A1">
        <w:rPr>
          <w:sz w:val="24"/>
          <w:szCs w:val="24"/>
          <w:rtl/>
          <w:lang w:val="en-GB" w:bidi="ar-LB"/>
        </w:rPr>
        <w:t xml:space="preserve">ولدى خمسة بلدان (الأرجنتين والصين والهند وجمهورية كوريا الديمقراطية الشعبية والمكسيك) أمر بالإبلاغ عن بيانات 2022 بشأن إنتاج </w:t>
      </w:r>
      <w:r w:rsidR="001C6515" w:rsidRPr="007411A1">
        <w:rPr>
          <w:sz w:val="24"/>
          <w:szCs w:val="24"/>
          <w:rtl/>
          <w:lang w:val="en-GB" w:bidi="ar-LB"/>
        </w:rPr>
        <w:t>الهيدروفلوروكربون</w:t>
      </w:r>
      <w:r w:rsidRPr="007411A1">
        <w:rPr>
          <w:sz w:val="24"/>
          <w:szCs w:val="24"/>
          <w:rtl/>
          <w:lang w:val="en-GB" w:bidi="ar-LB"/>
        </w:rPr>
        <w:t xml:space="preserve">-23 </w:t>
      </w:r>
      <w:r w:rsidR="001C6515" w:rsidRPr="007411A1">
        <w:rPr>
          <w:sz w:val="24"/>
          <w:szCs w:val="24"/>
          <w:rtl/>
          <w:lang w:val="en-GB" w:bidi="ar-LB"/>
        </w:rPr>
        <w:t>وبصفة عامة في إطار</w:t>
      </w:r>
      <w:r w:rsidRPr="007411A1">
        <w:rPr>
          <w:sz w:val="24"/>
          <w:szCs w:val="24"/>
          <w:rtl/>
          <w:lang w:val="en-GB" w:bidi="ar-LB"/>
        </w:rPr>
        <w:t xml:space="preserve"> تعديل كيغالي. </w:t>
      </w:r>
      <w:r w:rsidR="003A149C" w:rsidRPr="007411A1">
        <w:rPr>
          <w:sz w:val="24"/>
          <w:szCs w:val="24"/>
          <w:rtl/>
          <w:lang w:val="en-GB" w:bidi="ar-LB"/>
        </w:rPr>
        <w:t>ويبلغ حجم</w:t>
      </w:r>
      <w:r w:rsidRPr="007411A1">
        <w:rPr>
          <w:sz w:val="24"/>
          <w:szCs w:val="24"/>
          <w:rtl/>
          <w:lang w:val="en-GB" w:bidi="ar-LB"/>
        </w:rPr>
        <w:t xml:space="preserve"> انبعاثات </w:t>
      </w:r>
      <w:r w:rsidR="003A149C" w:rsidRPr="007411A1">
        <w:rPr>
          <w:sz w:val="24"/>
          <w:szCs w:val="24"/>
          <w:rtl/>
          <w:lang w:val="en-GB" w:bidi="ar-LB"/>
        </w:rPr>
        <w:t>الهيدروفلوروكربون-</w:t>
      </w:r>
      <w:r w:rsidRPr="007411A1">
        <w:rPr>
          <w:sz w:val="24"/>
          <w:szCs w:val="24"/>
          <w:rtl/>
          <w:lang w:val="en-GB" w:bidi="ar-LB"/>
        </w:rPr>
        <w:t xml:space="preserve">23، التي </w:t>
      </w:r>
      <w:r w:rsidR="003A149C" w:rsidRPr="007411A1">
        <w:rPr>
          <w:sz w:val="24"/>
          <w:szCs w:val="24"/>
          <w:rtl/>
          <w:lang w:val="en-GB" w:bidi="ar-LB"/>
        </w:rPr>
        <w:t>تولدت والمبلغة من</w:t>
      </w:r>
      <w:r w:rsidRPr="007411A1">
        <w:rPr>
          <w:sz w:val="24"/>
          <w:szCs w:val="24"/>
          <w:rtl/>
          <w:lang w:val="en-GB" w:bidi="ar-LB"/>
        </w:rPr>
        <w:t xml:space="preserve"> الأرجنتين والصين والهند والمكسيك في 2022،</w:t>
      </w:r>
      <w:r w:rsidR="003A149C" w:rsidRPr="007411A1">
        <w:rPr>
          <w:sz w:val="24"/>
          <w:szCs w:val="24"/>
          <w:rtl/>
          <w:lang w:val="en-GB" w:bidi="ar-LB"/>
        </w:rPr>
        <w:t xml:space="preserve"> مقدار 17.31 طن متري، و637.38 طن متري، و0.00 طن متري، و31.89 طن متري</w:t>
      </w:r>
      <w:r w:rsidRPr="007411A1">
        <w:rPr>
          <w:sz w:val="24"/>
          <w:szCs w:val="24"/>
          <w:rtl/>
          <w:lang w:val="en-GB" w:bidi="ar-LB"/>
        </w:rPr>
        <w:t xml:space="preserve"> على التوالي. </w:t>
      </w:r>
      <w:r w:rsidR="003A149C" w:rsidRPr="007411A1">
        <w:rPr>
          <w:sz w:val="24"/>
          <w:szCs w:val="24"/>
          <w:rtl/>
          <w:lang w:val="en-GB" w:bidi="ar-LB"/>
        </w:rPr>
        <w:t>وبنفس التاريخ</w:t>
      </w:r>
      <w:r w:rsidRPr="007411A1">
        <w:rPr>
          <w:sz w:val="24"/>
          <w:szCs w:val="24"/>
          <w:rtl/>
          <w:lang w:val="en-GB" w:bidi="ar-LB"/>
        </w:rPr>
        <w:t xml:space="preserve">، لم </w:t>
      </w:r>
      <w:r w:rsidR="003A149C" w:rsidRPr="007411A1">
        <w:rPr>
          <w:sz w:val="24"/>
          <w:szCs w:val="24"/>
          <w:rtl/>
          <w:lang w:val="en-GB" w:bidi="ar-LB"/>
        </w:rPr>
        <w:t>تقدم بعض</w:t>
      </w:r>
      <w:r w:rsidRPr="007411A1">
        <w:rPr>
          <w:sz w:val="24"/>
          <w:szCs w:val="24"/>
          <w:rtl/>
          <w:lang w:val="en-GB" w:bidi="ar-LB"/>
        </w:rPr>
        <w:t xml:space="preserve"> بيانات البرنامج القطري لجمهورية كوريا </w:t>
      </w:r>
      <w:r w:rsidR="003A149C" w:rsidRPr="007411A1">
        <w:rPr>
          <w:sz w:val="24"/>
          <w:szCs w:val="24"/>
          <w:rtl/>
          <w:lang w:val="en-GB" w:bidi="ar-LB"/>
        </w:rPr>
        <w:t xml:space="preserve">الديمقراطية </w:t>
      </w:r>
      <w:r w:rsidRPr="007411A1">
        <w:rPr>
          <w:sz w:val="24"/>
          <w:szCs w:val="24"/>
          <w:rtl/>
          <w:lang w:val="en-GB" w:bidi="ar-LB"/>
        </w:rPr>
        <w:t>الشعبية</w:t>
      </w:r>
      <w:r w:rsidR="003A149C" w:rsidRPr="007411A1">
        <w:rPr>
          <w:sz w:val="24"/>
          <w:szCs w:val="24"/>
          <w:rtl/>
          <w:lang w:val="en-GB" w:bidi="ar-LB"/>
        </w:rPr>
        <w:t xml:space="preserve"> عن عام 2022</w:t>
      </w:r>
      <w:r w:rsidRPr="007411A1">
        <w:rPr>
          <w:sz w:val="24"/>
          <w:szCs w:val="24"/>
          <w:rtl/>
          <w:lang w:val="en-GB" w:bidi="ar-LB"/>
        </w:rPr>
        <w:t>.</w:t>
      </w:r>
    </w:p>
    <w:p w14:paraId="64981388" w14:textId="7319C95A" w:rsidR="00816082" w:rsidRPr="007411A1" w:rsidRDefault="00816082" w:rsidP="002A28BD">
      <w:pPr>
        <w:pStyle w:val="Heading1"/>
        <w:keepNext/>
        <w:keepLines/>
        <w:numPr>
          <w:ilvl w:val="0"/>
          <w:numId w:val="0"/>
        </w:numPr>
        <w:tabs>
          <w:tab w:val="left" w:pos="720"/>
        </w:tabs>
        <w:bidi/>
        <w:spacing w:before="240"/>
        <w:rPr>
          <w:bCs/>
          <w:sz w:val="24"/>
          <w:szCs w:val="24"/>
          <w:rtl/>
          <w:lang w:val="en-GB" w:bidi="ar-LB"/>
        </w:rPr>
      </w:pPr>
      <w:r w:rsidRPr="007411A1">
        <w:rPr>
          <w:bCs/>
          <w:sz w:val="24"/>
          <w:szCs w:val="24"/>
          <w:rtl/>
          <w:lang w:val="en-GB" w:bidi="ar-LB"/>
        </w:rPr>
        <w:t>ثالثا-3</w:t>
      </w:r>
      <w:r w:rsidRPr="007411A1">
        <w:rPr>
          <w:bCs/>
          <w:sz w:val="24"/>
          <w:szCs w:val="24"/>
          <w:rtl/>
          <w:lang w:val="en-GB" w:bidi="ar-LB"/>
        </w:rPr>
        <w:tab/>
        <w:t>أسعار المواد الهيدروكلوروفلوروكربونية وبدائلها</w:t>
      </w:r>
    </w:p>
    <w:p w14:paraId="03889926" w14:textId="0C1A8C97" w:rsidR="00816082" w:rsidRPr="007411A1" w:rsidRDefault="00816082" w:rsidP="006F3D1B">
      <w:pPr>
        <w:pStyle w:val="Heading1"/>
        <w:bidi/>
        <w:rPr>
          <w:sz w:val="24"/>
          <w:szCs w:val="24"/>
          <w:lang w:val="en-GB" w:bidi="ar-LB"/>
        </w:rPr>
      </w:pPr>
      <w:r w:rsidRPr="007411A1">
        <w:rPr>
          <w:sz w:val="24"/>
          <w:szCs w:val="24"/>
          <w:rtl/>
          <w:lang w:val="en-GB" w:bidi="ar-LB"/>
        </w:rPr>
        <w:t>يتضمن الجدول 11 موجز</w:t>
      </w:r>
      <w:r w:rsidRPr="007411A1">
        <w:rPr>
          <w:sz w:val="24"/>
          <w:szCs w:val="24"/>
          <w:vertAlign w:val="superscript"/>
          <w:lang w:val="en-GB" w:bidi="ar-LB"/>
        </w:rPr>
        <w:footnoteReference w:id="24"/>
      </w:r>
      <w:r w:rsidRPr="007411A1">
        <w:rPr>
          <w:sz w:val="24"/>
          <w:szCs w:val="24"/>
          <w:rtl/>
          <w:lang w:val="en-GB" w:bidi="ar-LB"/>
        </w:rPr>
        <w:t xml:space="preserve"> متوسط أسعار المواد الهيدروكلوروفلوروكربونية </w:t>
      </w:r>
      <w:r w:rsidR="006F3D1B" w:rsidRPr="007411A1">
        <w:rPr>
          <w:sz w:val="24"/>
          <w:szCs w:val="24"/>
          <w:rtl/>
          <w:lang w:val="en-GB" w:bidi="ar-LB"/>
        </w:rPr>
        <w:t>والمواد الهيدروفلوروكربونية و</w:t>
      </w:r>
      <w:r w:rsidRPr="007411A1">
        <w:rPr>
          <w:sz w:val="24"/>
          <w:szCs w:val="24"/>
          <w:rtl/>
          <w:lang w:val="en-GB" w:bidi="ar-LB"/>
        </w:rPr>
        <w:t>بدائل</w:t>
      </w:r>
      <w:r w:rsidR="006F3D1B" w:rsidRPr="007411A1">
        <w:rPr>
          <w:sz w:val="24"/>
          <w:szCs w:val="24"/>
          <w:rtl/>
          <w:lang w:val="en-GB" w:bidi="ar-LB"/>
        </w:rPr>
        <w:t xml:space="preserve">ها التي أبلغت عنها </w:t>
      </w:r>
      <w:r w:rsidRPr="007411A1">
        <w:rPr>
          <w:sz w:val="24"/>
          <w:szCs w:val="24"/>
          <w:rtl/>
          <w:lang w:val="en-GB" w:bidi="ar-LB"/>
        </w:rPr>
        <w:t xml:space="preserve">بلدان المادة 5 منذ 2012. ويأتي متوسط الأسعار المقدمة </w:t>
      </w:r>
      <w:r w:rsidR="006F3D1B" w:rsidRPr="007411A1">
        <w:rPr>
          <w:sz w:val="24"/>
          <w:szCs w:val="24"/>
          <w:rtl/>
          <w:lang w:val="en-GB" w:bidi="ar-LB"/>
        </w:rPr>
        <w:t>بالدرجة الأولى</w:t>
      </w:r>
      <w:r w:rsidRPr="007411A1">
        <w:rPr>
          <w:sz w:val="24"/>
          <w:szCs w:val="24"/>
          <w:rtl/>
          <w:lang w:val="en-GB" w:bidi="ar-LB"/>
        </w:rPr>
        <w:t xml:space="preserve"> من تجار التجزئة والموردين، والتي يمكن أن </w:t>
      </w:r>
      <w:r w:rsidR="006F3D1B" w:rsidRPr="007411A1">
        <w:rPr>
          <w:sz w:val="24"/>
          <w:szCs w:val="24"/>
          <w:rtl/>
          <w:lang w:val="en-GB" w:bidi="ar-LB"/>
        </w:rPr>
        <w:t>تتضمن</w:t>
      </w:r>
      <w:r w:rsidRPr="007411A1">
        <w:rPr>
          <w:sz w:val="24"/>
          <w:szCs w:val="24"/>
          <w:rtl/>
          <w:lang w:val="en-GB" w:bidi="ar-LB"/>
        </w:rPr>
        <w:t xml:space="preserve"> الضرائب وتكاليف النقل. </w:t>
      </w:r>
      <w:r w:rsidR="006F3D1B" w:rsidRPr="007411A1">
        <w:rPr>
          <w:sz w:val="24"/>
          <w:szCs w:val="24"/>
          <w:rtl/>
          <w:lang w:val="en-GB" w:bidi="ar-LB"/>
        </w:rPr>
        <w:t>غير أن</w:t>
      </w:r>
      <w:r w:rsidRPr="007411A1">
        <w:rPr>
          <w:sz w:val="24"/>
          <w:szCs w:val="24"/>
          <w:rtl/>
          <w:lang w:val="en-GB" w:bidi="ar-LB"/>
        </w:rPr>
        <w:t xml:space="preserve"> بيانات الأسعار في مقترحات </w:t>
      </w:r>
      <w:r w:rsidR="006F3D1B" w:rsidRPr="007411A1">
        <w:rPr>
          <w:sz w:val="24"/>
          <w:szCs w:val="24"/>
          <w:rtl/>
          <w:lang w:val="en-GB" w:bidi="ar-LB"/>
        </w:rPr>
        <w:t>المشروعات هي ل</w:t>
      </w:r>
      <w:r w:rsidRPr="007411A1">
        <w:rPr>
          <w:sz w:val="24"/>
          <w:szCs w:val="24"/>
          <w:rtl/>
          <w:lang w:val="en-GB" w:bidi="ar-LB"/>
        </w:rPr>
        <w:t xml:space="preserve">لشحن على ظهر السفينة </w:t>
      </w:r>
      <w:r w:rsidR="006F3D1B" w:rsidRPr="007411A1">
        <w:rPr>
          <w:sz w:val="24"/>
          <w:szCs w:val="24"/>
          <w:vertAlign w:val="superscript"/>
          <w:lang w:val="en-GB" w:bidi="ar-LB"/>
        </w:rPr>
        <w:footnoteReference w:id="25"/>
      </w:r>
      <w:r w:rsidRPr="007411A1">
        <w:rPr>
          <w:sz w:val="24"/>
          <w:szCs w:val="24"/>
          <w:rtl/>
          <w:lang w:val="en-GB" w:bidi="ar-LB"/>
        </w:rPr>
        <w:t xml:space="preserve"> </w:t>
      </w:r>
      <w:r w:rsidR="006F3D1B" w:rsidRPr="007411A1">
        <w:rPr>
          <w:sz w:val="24"/>
          <w:szCs w:val="24"/>
          <w:rtl/>
          <w:lang w:val="en-GB" w:bidi="ar-LB"/>
        </w:rPr>
        <w:t>والتي</w:t>
      </w:r>
      <w:r w:rsidRPr="007411A1">
        <w:rPr>
          <w:sz w:val="24"/>
          <w:szCs w:val="24"/>
          <w:rtl/>
          <w:lang w:val="en-GB" w:bidi="ar-LB"/>
        </w:rPr>
        <w:t xml:space="preserve"> يتم الحصول عليه</w:t>
      </w:r>
      <w:r w:rsidR="006F3D1B" w:rsidRPr="007411A1">
        <w:rPr>
          <w:sz w:val="24"/>
          <w:szCs w:val="24"/>
          <w:rtl/>
          <w:lang w:val="en-GB" w:bidi="ar-LB"/>
        </w:rPr>
        <w:t>ا</w:t>
      </w:r>
      <w:r w:rsidRPr="007411A1">
        <w:rPr>
          <w:sz w:val="24"/>
          <w:szCs w:val="24"/>
          <w:rtl/>
          <w:lang w:val="en-GB" w:bidi="ar-LB"/>
        </w:rPr>
        <w:t xml:space="preserve"> عادة من المستوردين.</w:t>
      </w:r>
    </w:p>
    <w:p w14:paraId="3C4613E7" w14:textId="29C0ACF9" w:rsidR="00D96194" w:rsidRPr="000238C9" w:rsidRDefault="00BB68A4" w:rsidP="00F52E46">
      <w:pPr>
        <w:keepNext/>
        <w:bidi/>
        <w:rPr>
          <w:bCs/>
          <w:lang w:val="en-GB" w:bidi="ar-LB"/>
        </w:rPr>
      </w:pPr>
      <w:r w:rsidRPr="000238C9">
        <w:rPr>
          <w:bCs/>
          <w:rtl/>
          <w:lang w:val="en-GB" w:bidi="ar-LB"/>
        </w:rPr>
        <w:t xml:space="preserve">الجدول 11: </w:t>
      </w:r>
      <w:r w:rsidR="007D59D6" w:rsidRPr="000238C9">
        <w:rPr>
          <w:bCs/>
          <w:rtl/>
          <w:lang w:val="en-GB" w:bidi="ar-LB"/>
        </w:rPr>
        <w:t xml:space="preserve">متوسط </w:t>
      </w:r>
      <w:r w:rsidR="00F52E46" w:rsidRPr="000238C9">
        <w:rPr>
          <w:bCs/>
          <w:rtl/>
          <w:lang w:val="en-GB" w:bidi="ar-LB"/>
        </w:rPr>
        <w:t>أسعار المواد الهيدروكلوروفلوروكربونية والمواد الهيدروفلوروكربونية وبدائلها</w:t>
      </w:r>
      <w:r w:rsidR="00F52E46" w:rsidRPr="000238C9">
        <w:rPr>
          <w:rStyle w:val="FootnoteReference"/>
          <w:b/>
          <w:lang w:val="en-GB" w:bidi="ar-LB"/>
        </w:rPr>
        <w:footnoteReference w:id="26"/>
      </w:r>
    </w:p>
    <w:tbl>
      <w:tblPr>
        <w:bidiVisual/>
        <w:tblW w:w="107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
        <w:gridCol w:w="567"/>
        <w:gridCol w:w="625"/>
        <w:gridCol w:w="540"/>
        <w:gridCol w:w="540"/>
        <w:gridCol w:w="540"/>
        <w:gridCol w:w="540"/>
        <w:gridCol w:w="540"/>
        <w:gridCol w:w="540"/>
        <w:gridCol w:w="540"/>
        <w:gridCol w:w="556"/>
        <w:gridCol w:w="563"/>
        <w:gridCol w:w="2835"/>
        <w:gridCol w:w="810"/>
      </w:tblGrid>
      <w:tr w:rsidR="00996AAB" w:rsidRPr="000238C9" w14:paraId="5A641091" w14:textId="77777777" w:rsidTr="00D432A0">
        <w:trPr>
          <w:trHeight w:val="202"/>
          <w:tblHeader/>
          <w:jc w:val="center"/>
        </w:trPr>
        <w:tc>
          <w:tcPr>
            <w:tcW w:w="992" w:type="dxa"/>
            <w:vMerge w:val="restar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6106B580" w14:textId="77777777" w:rsidR="00996AAB" w:rsidRPr="000238C9" w:rsidRDefault="00996AAB" w:rsidP="00D432A0">
            <w:pPr>
              <w:keepNext/>
              <w:bidi/>
              <w:rPr>
                <w:b/>
                <w:bCs/>
                <w:sz w:val="18"/>
                <w:szCs w:val="18"/>
                <w:lang w:val="en-GB" w:bidi="ar-LB"/>
              </w:rPr>
            </w:pPr>
            <w:r w:rsidRPr="000238C9">
              <w:rPr>
                <w:b/>
                <w:bCs/>
                <w:sz w:val="18"/>
                <w:szCs w:val="18"/>
                <w:rtl/>
                <w:lang w:val="en-GB" w:bidi="ar-LB"/>
              </w:rPr>
              <w:t>المادة</w:t>
            </w:r>
          </w:p>
        </w:tc>
        <w:tc>
          <w:tcPr>
            <w:tcW w:w="6091" w:type="dxa"/>
            <w:gridSpan w:val="11"/>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596DE643" w14:textId="77777777" w:rsidR="00996AAB" w:rsidRPr="000238C9" w:rsidRDefault="00996AAB" w:rsidP="00D432A0">
            <w:pPr>
              <w:keepNext/>
              <w:bidi/>
              <w:jc w:val="center"/>
              <w:rPr>
                <w:b/>
                <w:bCs/>
                <w:sz w:val="18"/>
                <w:szCs w:val="18"/>
                <w:lang w:val="en-GB" w:bidi="ar-LB"/>
              </w:rPr>
            </w:pPr>
            <w:r w:rsidRPr="000238C9">
              <w:rPr>
                <w:b/>
                <w:bCs/>
                <w:sz w:val="18"/>
                <w:szCs w:val="18"/>
                <w:rtl/>
                <w:lang w:val="en-GB" w:bidi="ar-LB"/>
              </w:rPr>
              <w:t>متوسط الأسعار (بالدولار الأمريكي للكيلوغرام)</w:t>
            </w:r>
            <w:r w:rsidRPr="000238C9">
              <w:rPr>
                <w:b/>
                <w:bCs/>
                <w:sz w:val="18"/>
                <w:szCs w:val="18"/>
                <w:lang w:val="en-GB" w:bidi="ar-LB"/>
              </w:rPr>
              <w:t>*</w:t>
            </w:r>
          </w:p>
        </w:tc>
        <w:tc>
          <w:tcPr>
            <w:tcW w:w="2835" w:type="dxa"/>
            <w:vMerge w:val="restart"/>
            <w:tcBorders>
              <w:top w:val="single" w:sz="4" w:space="0" w:color="auto"/>
              <w:left w:val="single" w:sz="4" w:space="0" w:color="auto"/>
              <w:right w:val="single" w:sz="4" w:space="0" w:color="auto"/>
            </w:tcBorders>
            <w:tcMar>
              <w:left w:w="43" w:type="dxa"/>
              <w:right w:w="43" w:type="dxa"/>
            </w:tcMar>
            <w:vAlign w:val="center"/>
            <w:hideMark/>
          </w:tcPr>
          <w:p w14:paraId="68276E5B" w14:textId="77777777" w:rsidR="00996AAB" w:rsidRPr="000238C9" w:rsidRDefault="00996AAB" w:rsidP="00D432A0">
            <w:pPr>
              <w:keepNext/>
              <w:bidi/>
              <w:jc w:val="center"/>
              <w:rPr>
                <w:b/>
                <w:bCs/>
                <w:sz w:val="18"/>
                <w:szCs w:val="18"/>
                <w:lang w:val="en-GB" w:bidi="ar-LB"/>
              </w:rPr>
            </w:pPr>
            <w:r w:rsidRPr="000238C9">
              <w:rPr>
                <w:b/>
                <w:bCs/>
                <w:sz w:val="18"/>
                <w:szCs w:val="18"/>
                <w:rtl/>
                <w:lang w:val="en-GB" w:bidi="ar-LB"/>
              </w:rPr>
              <w:t>النطاق (بالدولار الأمريكي للكيلوغرام)</w:t>
            </w:r>
          </w:p>
        </w:tc>
        <w:tc>
          <w:tcPr>
            <w:tcW w:w="810" w:type="dxa"/>
            <w:vMerge w:val="restart"/>
            <w:tcBorders>
              <w:top w:val="single" w:sz="4" w:space="0" w:color="auto"/>
              <w:left w:val="single" w:sz="4" w:space="0" w:color="auto"/>
              <w:right w:val="single" w:sz="4" w:space="0" w:color="auto"/>
            </w:tcBorders>
            <w:tcMar>
              <w:left w:w="43" w:type="dxa"/>
              <w:right w:w="43" w:type="dxa"/>
            </w:tcMar>
            <w:hideMark/>
          </w:tcPr>
          <w:p w14:paraId="4BC186FA" w14:textId="77777777" w:rsidR="00996AAB" w:rsidRPr="000238C9" w:rsidRDefault="00996AAB" w:rsidP="00D432A0">
            <w:pPr>
              <w:keepNext/>
              <w:tabs>
                <w:tab w:val="left" w:pos="223"/>
                <w:tab w:val="center" w:pos="1377"/>
              </w:tabs>
              <w:bidi/>
              <w:ind w:left="-108" w:right="-108"/>
              <w:jc w:val="center"/>
              <w:rPr>
                <w:b/>
                <w:bCs/>
                <w:sz w:val="18"/>
                <w:szCs w:val="18"/>
                <w:rtl/>
                <w:lang w:val="en-GB" w:bidi="ar-LB"/>
              </w:rPr>
            </w:pPr>
            <w:r w:rsidRPr="000238C9">
              <w:rPr>
                <w:b/>
                <w:bCs/>
                <w:sz w:val="18"/>
                <w:szCs w:val="18"/>
                <w:rtl/>
                <w:lang w:val="en-GB" w:bidi="ar-LB"/>
              </w:rPr>
              <w:t>البلدان في (2022)</w:t>
            </w:r>
            <w:r w:rsidRPr="000238C9">
              <w:rPr>
                <w:b/>
                <w:bCs/>
                <w:sz w:val="18"/>
                <w:szCs w:val="18"/>
                <w:lang w:val="en-GB" w:bidi="ar-LB"/>
              </w:rPr>
              <w:t xml:space="preserve"> **</w:t>
            </w:r>
          </w:p>
        </w:tc>
      </w:tr>
      <w:tr w:rsidR="00996AAB" w:rsidRPr="000238C9" w14:paraId="49F6D5DE" w14:textId="77777777" w:rsidTr="00D432A0">
        <w:trPr>
          <w:trHeight w:val="215"/>
          <w:tblHeader/>
          <w:jc w:val="center"/>
        </w:trPr>
        <w:tc>
          <w:tcPr>
            <w:tcW w:w="992" w:type="dxa"/>
            <w:vMerge/>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4BDC6C28" w14:textId="77777777" w:rsidR="00996AAB" w:rsidRPr="000238C9" w:rsidRDefault="00996AAB" w:rsidP="00D432A0">
            <w:pPr>
              <w:bidi/>
              <w:jc w:val="left"/>
              <w:rPr>
                <w:b/>
                <w:bCs/>
                <w:sz w:val="18"/>
                <w:szCs w:val="18"/>
                <w:lang w:val="en-GB" w:bidi="ar-LB"/>
              </w:rPr>
            </w:pPr>
          </w:p>
        </w:tc>
        <w:tc>
          <w:tcPr>
            <w:tcW w:w="567"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tcPr>
          <w:p w14:paraId="622E206F" w14:textId="77777777" w:rsidR="00996AAB" w:rsidRPr="000238C9" w:rsidRDefault="00996AAB" w:rsidP="00D432A0">
            <w:pPr>
              <w:keepNext/>
              <w:bidi/>
              <w:ind w:left="-108" w:right="-108"/>
              <w:jc w:val="center"/>
              <w:rPr>
                <w:b/>
                <w:bCs/>
                <w:sz w:val="18"/>
                <w:szCs w:val="18"/>
                <w:lang w:val="en-GB" w:bidi="ar-LB"/>
              </w:rPr>
            </w:pPr>
            <w:r w:rsidRPr="000238C9">
              <w:rPr>
                <w:b/>
                <w:bCs/>
                <w:sz w:val="18"/>
                <w:szCs w:val="18"/>
                <w:lang w:val="en-GB" w:bidi="ar-LB"/>
              </w:rPr>
              <w:t>2012</w:t>
            </w:r>
          </w:p>
        </w:tc>
        <w:tc>
          <w:tcPr>
            <w:tcW w:w="62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E9F1D5D" w14:textId="77777777" w:rsidR="00996AAB" w:rsidRPr="000238C9" w:rsidRDefault="00996AAB" w:rsidP="00D432A0">
            <w:pPr>
              <w:keepNext/>
              <w:bidi/>
              <w:ind w:left="-108" w:right="-108"/>
              <w:jc w:val="center"/>
              <w:rPr>
                <w:b/>
                <w:bCs/>
                <w:sz w:val="18"/>
                <w:szCs w:val="18"/>
                <w:lang w:val="en-GB" w:bidi="ar-LB"/>
              </w:rPr>
            </w:pPr>
            <w:r w:rsidRPr="000238C9">
              <w:rPr>
                <w:b/>
                <w:bCs/>
                <w:sz w:val="18"/>
                <w:szCs w:val="18"/>
                <w:lang w:val="en-GB" w:bidi="ar-LB"/>
              </w:rPr>
              <w:t>2013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93646DC" w14:textId="77777777" w:rsidR="00996AAB" w:rsidRPr="000238C9" w:rsidRDefault="00996AAB" w:rsidP="00D432A0">
            <w:pPr>
              <w:keepNext/>
              <w:bidi/>
              <w:ind w:left="-108" w:right="-108"/>
              <w:jc w:val="center"/>
              <w:rPr>
                <w:b/>
                <w:bCs/>
                <w:sz w:val="18"/>
                <w:szCs w:val="18"/>
                <w:lang w:val="en-GB" w:bidi="ar-LB"/>
              </w:rPr>
            </w:pPr>
            <w:r w:rsidRPr="000238C9">
              <w:rPr>
                <w:b/>
                <w:bCs/>
                <w:sz w:val="18"/>
                <w:szCs w:val="18"/>
                <w:lang w:val="en-GB" w:bidi="ar-LB"/>
              </w:rPr>
              <w:t>2014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2494A1B" w14:textId="77777777" w:rsidR="00996AAB" w:rsidRPr="000238C9" w:rsidRDefault="00996AAB" w:rsidP="00D432A0">
            <w:pPr>
              <w:keepNext/>
              <w:bidi/>
              <w:ind w:left="-108" w:right="-108"/>
              <w:jc w:val="center"/>
              <w:rPr>
                <w:b/>
                <w:bCs/>
                <w:sz w:val="18"/>
                <w:szCs w:val="18"/>
                <w:lang w:val="en-GB" w:bidi="ar-LB"/>
              </w:rPr>
            </w:pPr>
            <w:r w:rsidRPr="000238C9">
              <w:rPr>
                <w:b/>
                <w:bCs/>
                <w:sz w:val="18"/>
                <w:szCs w:val="18"/>
                <w:lang w:val="en-GB" w:bidi="ar-LB"/>
              </w:rPr>
              <w:t>2015</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hideMark/>
          </w:tcPr>
          <w:p w14:paraId="20AC9BAB" w14:textId="77777777" w:rsidR="00996AAB" w:rsidRPr="000238C9" w:rsidRDefault="00996AAB" w:rsidP="00D432A0">
            <w:pPr>
              <w:keepNext/>
              <w:bidi/>
              <w:ind w:left="-108" w:right="-108"/>
              <w:jc w:val="center"/>
              <w:rPr>
                <w:b/>
                <w:bCs/>
                <w:sz w:val="18"/>
                <w:szCs w:val="18"/>
                <w:lang w:val="en-GB" w:bidi="ar-LB"/>
              </w:rPr>
            </w:pPr>
            <w:r w:rsidRPr="000238C9">
              <w:rPr>
                <w:b/>
                <w:bCs/>
                <w:sz w:val="18"/>
                <w:szCs w:val="18"/>
                <w:lang w:val="en-GB" w:bidi="ar-LB"/>
              </w:rPr>
              <w:t>2016</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hideMark/>
          </w:tcPr>
          <w:p w14:paraId="18DCA8E5" w14:textId="77777777" w:rsidR="00996AAB" w:rsidRPr="000238C9" w:rsidRDefault="00996AAB" w:rsidP="00D432A0">
            <w:pPr>
              <w:keepNext/>
              <w:bidi/>
              <w:ind w:left="-107" w:right="-110"/>
              <w:jc w:val="center"/>
              <w:rPr>
                <w:b/>
                <w:bCs/>
                <w:sz w:val="18"/>
                <w:szCs w:val="18"/>
                <w:lang w:val="en-GB" w:bidi="ar-LB"/>
              </w:rPr>
            </w:pPr>
            <w:r w:rsidRPr="000238C9">
              <w:rPr>
                <w:b/>
                <w:bCs/>
                <w:sz w:val="18"/>
                <w:szCs w:val="18"/>
                <w:lang w:val="en-GB" w:bidi="ar-LB"/>
              </w:rPr>
              <w:t>2017</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hideMark/>
          </w:tcPr>
          <w:p w14:paraId="64480E63" w14:textId="77777777" w:rsidR="00996AAB" w:rsidRPr="000238C9" w:rsidRDefault="00996AAB" w:rsidP="00D432A0">
            <w:pPr>
              <w:keepNext/>
              <w:bidi/>
              <w:ind w:left="-108" w:right="-108"/>
              <w:jc w:val="center"/>
              <w:rPr>
                <w:b/>
                <w:bCs/>
                <w:sz w:val="18"/>
                <w:szCs w:val="18"/>
                <w:lang w:val="en-GB" w:bidi="ar-LB"/>
              </w:rPr>
            </w:pPr>
            <w:r w:rsidRPr="000238C9">
              <w:rPr>
                <w:b/>
                <w:bCs/>
                <w:sz w:val="18"/>
                <w:szCs w:val="18"/>
                <w:lang w:val="en-GB" w:bidi="ar-LB"/>
              </w:rPr>
              <w:t>2018</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hideMark/>
          </w:tcPr>
          <w:p w14:paraId="3B5CEAD2" w14:textId="77777777" w:rsidR="00996AAB" w:rsidRPr="000238C9" w:rsidRDefault="00996AAB" w:rsidP="00D432A0">
            <w:pPr>
              <w:keepNext/>
              <w:bidi/>
              <w:ind w:left="-108" w:right="-108"/>
              <w:jc w:val="center"/>
              <w:rPr>
                <w:b/>
                <w:bCs/>
                <w:sz w:val="18"/>
                <w:szCs w:val="18"/>
                <w:lang w:val="en-GB" w:bidi="ar-LB"/>
              </w:rPr>
            </w:pPr>
            <w:r w:rsidRPr="000238C9">
              <w:rPr>
                <w:b/>
                <w:bCs/>
                <w:sz w:val="18"/>
                <w:szCs w:val="18"/>
                <w:lang w:val="en-GB" w:bidi="ar-LB"/>
              </w:rPr>
              <w:t>2019</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tcPr>
          <w:p w14:paraId="76A9419E" w14:textId="77777777" w:rsidR="00996AAB" w:rsidRPr="000238C9" w:rsidRDefault="00996AAB" w:rsidP="00D432A0">
            <w:pPr>
              <w:keepNext/>
              <w:bidi/>
              <w:ind w:left="-106" w:right="-103"/>
              <w:jc w:val="center"/>
              <w:rPr>
                <w:b/>
                <w:bCs/>
                <w:sz w:val="18"/>
                <w:szCs w:val="18"/>
                <w:lang w:val="en-GB" w:bidi="ar-LB"/>
              </w:rPr>
            </w:pPr>
            <w:r w:rsidRPr="000238C9">
              <w:rPr>
                <w:b/>
                <w:bCs/>
                <w:sz w:val="18"/>
                <w:szCs w:val="18"/>
                <w:lang w:val="en-GB" w:bidi="ar-LB"/>
              </w:rPr>
              <w:t>2020</w:t>
            </w:r>
          </w:p>
        </w:tc>
        <w:tc>
          <w:tcPr>
            <w:tcW w:w="556" w:type="dxa"/>
            <w:tcBorders>
              <w:top w:val="single" w:sz="4" w:space="0" w:color="auto"/>
              <w:left w:val="single" w:sz="4" w:space="0" w:color="auto"/>
              <w:bottom w:val="single" w:sz="4" w:space="0" w:color="auto"/>
              <w:right w:val="single" w:sz="4" w:space="0" w:color="auto"/>
            </w:tcBorders>
          </w:tcPr>
          <w:p w14:paraId="5647479A" w14:textId="77777777" w:rsidR="00996AAB" w:rsidRPr="000238C9" w:rsidRDefault="00996AAB" w:rsidP="00D432A0">
            <w:pPr>
              <w:keepNext/>
              <w:bidi/>
              <w:ind w:left="-118" w:right="-106"/>
              <w:jc w:val="center"/>
              <w:rPr>
                <w:b/>
                <w:bCs/>
                <w:sz w:val="18"/>
                <w:szCs w:val="18"/>
                <w:lang w:val="en-GB" w:bidi="ar-LB"/>
              </w:rPr>
            </w:pPr>
            <w:r w:rsidRPr="000238C9">
              <w:rPr>
                <w:b/>
                <w:bCs/>
                <w:sz w:val="18"/>
                <w:szCs w:val="18"/>
                <w:lang w:val="en-GB" w:bidi="ar-LB"/>
              </w:rPr>
              <w:t>2021</w:t>
            </w:r>
          </w:p>
        </w:tc>
        <w:tc>
          <w:tcPr>
            <w:tcW w:w="563" w:type="dxa"/>
            <w:tcBorders>
              <w:left w:val="single" w:sz="4" w:space="0" w:color="auto"/>
              <w:bottom w:val="single" w:sz="4" w:space="0" w:color="auto"/>
              <w:right w:val="single" w:sz="4" w:space="0" w:color="auto"/>
            </w:tcBorders>
          </w:tcPr>
          <w:p w14:paraId="0792CCDE" w14:textId="77777777" w:rsidR="00996AAB" w:rsidRPr="000238C9" w:rsidRDefault="00996AAB" w:rsidP="00D432A0">
            <w:pPr>
              <w:keepNext/>
              <w:bidi/>
              <w:ind w:left="-109" w:right="-108"/>
              <w:jc w:val="center"/>
              <w:rPr>
                <w:b/>
                <w:bCs/>
                <w:sz w:val="18"/>
                <w:szCs w:val="18"/>
                <w:lang w:val="en-GB" w:bidi="ar-LB"/>
              </w:rPr>
            </w:pPr>
            <w:r w:rsidRPr="000238C9">
              <w:rPr>
                <w:b/>
                <w:bCs/>
                <w:sz w:val="18"/>
                <w:szCs w:val="18"/>
                <w:lang w:val="en-GB" w:bidi="ar-LB"/>
              </w:rPr>
              <w:t>2022</w:t>
            </w:r>
          </w:p>
        </w:tc>
        <w:tc>
          <w:tcPr>
            <w:tcW w:w="2835" w:type="dxa"/>
            <w:vMerge/>
            <w:tcBorders>
              <w:left w:val="single" w:sz="4" w:space="0" w:color="auto"/>
              <w:bottom w:val="single" w:sz="4" w:space="0" w:color="auto"/>
              <w:right w:val="single" w:sz="4" w:space="0" w:color="auto"/>
            </w:tcBorders>
            <w:tcMar>
              <w:left w:w="43" w:type="dxa"/>
              <w:right w:w="43" w:type="dxa"/>
            </w:tcMar>
          </w:tcPr>
          <w:p w14:paraId="25CA2609" w14:textId="77777777" w:rsidR="00996AAB" w:rsidRPr="000238C9" w:rsidRDefault="00996AAB" w:rsidP="00D432A0">
            <w:pPr>
              <w:keepNext/>
              <w:bidi/>
              <w:jc w:val="center"/>
              <w:rPr>
                <w:b/>
                <w:bCs/>
                <w:sz w:val="18"/>
                <w:szCs w:val="18"/>
                <w:lang w:val="en-GB" w:bidi="ar-LB"/>
              </w:rPr>
            </w:pPr>
          </w:p>
        </w:tc>
        <w:tc>
          <w:tcPr>
            <w:tcW w:w="810" w:type="dxa"/>
            <w:vMerge/>
            <w:tcBorders>
              <w:left w:val="single" w:sz="4" w:space="0" w:color="auto"/>
              <w:bottom w:val="single" w:sz="4" w:space="0" w:color="auto"/>
              <w:right w:val="single" w:sz="4" w:space="0" w:color="auto"/>
            </w:tcBorders>
            <w:tcMar>
              <w:left w:w="43" w:type="dxa"/>
              <w:right w:w="43" w:type="dxa"/>
            </w:tcMar>
          </w:tcPr>
          <w:p w14:paraId="5721E263" w14:textId="77777777" w:rsidR="00996AAB" w:rsidRPr="000238C9" w:rsidRDefault="00996AAB" w:rsidP="00D432A0">
            <w:pPr>
              <w:keepNext/>
              <w:tabs>
                <w:tab w:val="left" w:pos="223"/>
                <w:tab w:val="center" w:pos="1377"/>
              </w:tabs>
              <w:bidi/>
              <w:ind w:left="-108" w:right="-108"/>
              <w:jc w:val="center"/>
              <w:rPr>
                <w:b/>
                <w:bCs/>
                <w:sz w:val="18"/>
                <w:szCs w:val="18"/>
                <w:lang w:val="en-GB" w:bidi="ar-LB"/>
              </w:rPr>
            </w:pPr>
          </w:p>
        </w:tc>
      </w:tr>
      <w:tr w:rsidR="00996AAB" w:rsidRPr="000238C9" w14:paraId="65B64716" w14:textId="77777777" w:rsidTr="00D432A0">
        <w:trPr>
          <w:trHeight w:val="60"/>
          <w:jc w:val="center"/>
        </w:trPr>
        <w:tc>
          <w:tcPr>
            <w:tcW w:w="992"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D7780B0" w14:textId="77777777" w:rsidR="00996AAB" w:rsidRPr="000238C9" w:rsidRDefault="00996AAB" w:rsidP="00D432A0">
            <w:pPr>
              <w:keepNext/>
              <w:bidi/>
              <w:rPr>
                <w:sz w:val="18"/>
                <w:szCs w:val="18"/>
                <w:lang w:val="en-GB" w:bidi="ar-LB"/>
              </w:rPr>
            </w:pPr>
            <w:r w:rsidRPr="000238C9">
              <w:rPr>
                <w:sz w:val="18"/>
                <w:szCs w:val="18"/>
                <w:rtl/>
                <w:lang w:val="en-GB" w:eastAsia="en-CA" w:bidi="ar-LB"/>
              </w:rPr>
              <w:lastRenderedPageBreak/>
              <w:t>الهيدروكلوروفلوروكربون-</w:t>
            </w:r>
            <w:r w:rsidRPr="000238C9">
              <w:rPr>
                <w:sz w:val="18"/>
                <w:szCs w:val="18"/>
                <w:lang w:val="en-GB" w:bidi="ar-LB"/>
              </w:rPr>
              <w:t>-22</w:t>
            </w:r>
          </w:p>
        </w:tc>
        <w:tc>
          <w:tcPr>
            <w:tcW w:w="567"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tcPr>
          <w:p w14:paraId="0C90AE04" w14:textId="77777777" w:rsidR="00996AAB" w:rsidRPr="000238C9" w:rsidRDefault="00996AAB" w:rsidP="00D432A0">
            <w:pPr>
              <w:keepNext/>
              <w:bidi/>
              <w:jc w:val="left"/>
              <w:rPr>
                <w:sz w:val="18"/>
                <w:szCs w:val="18"/>
                <w:lang w:val="en-GB" w:bidi="ar-LB"/>
              </w:rPr>
            </w:pPr>
            <w:r w:rsidRPr="000238C9">
              <w:rPr>
                <w:sz w:val="18"/>
                <w:szCs w:val="18"/>
                <w:lang w:val="en-GB" w:bidi="ar-LB"/>
              </w:rPr>
              <w:t>10.06</w:t>
            </w:r>
          </w:p>
        </w:tc>
        <w:tc>
          <w:tcPr>
            <w:tcW w:w="62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5708D45" w14:textId="77777777" w:rsidR="00996AAB" w:rsidRPr="000238C9" w:rsidRDefault="00996AAB" w:rsidP="00D432A0">
            <w:pPr>
              <w:keepNext/>
              <w:bidi/>
              <w:jc w:val="left"/>
              <w:rPr>
                <w:sz w:val="18"/>
                <w:szCs w:val="18"/>
                <w:lang w:val="en-GB" w:bidi="ar-LB"/>
              </w:rPr>
            </w:pPr>
            <w:r w:rsidRPr="000238C9">
              <w:rPr>
                <w:sz w:val="18"/>
                <w:szCs w:val="18"/>
                <w:lang w:val="en-GB" w:bidi="ar-LB"/>
              </w:rPr>
              <w:t>9.24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9E86449" w14:textId="77777777" w:rsidR="00996AAB" w:rsidRPr="000238C9" w:rsidRDefault="00996AAB" w:rsidP="00D432A0">
            <w:pPr>
              <w:keepNext/>
              <w:bidi/>
              <w:jc w:val="left"/>
              <w:rPr>
                <w:sz w:val="18"/>
                <w:szCs w:val="18"/>
                <w:lang w:val="en-GB" w:bidi="ar-LB"/>
              </w:rPr>
            </w:pPr>
            <w:r w:rsidRPr="000238C9">
              <w:rPr>
                <w:sz w:val="18"/>
                <w:szCs w:val="18"/>
                <w:lang w:val="en-GB" w:bidi="ar-LB"/>
              </w:rPr>
              <w:t>10.08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35C24A8" w14:textId="77777777" w:rsidR="00996AAB" w:rsidRPr="000238C9" w:rsidRDefault="00996AAB" w:rsidP="00D432A0">
            <w:pPr>
              <w:keepNext/>
              <w:bidi/>
              <w:jc w:val="left"/>
              <w:rPr>
                <w:sz w:val="18"/>
                <w:szCs w:val="18"/>
                <w:lang w:val="en-GB" w:bidi="ar-LB"/>
              </w:rPr>
            </w:pPr>
            <w:r w:rsidRPr="000238C9">
              <w:rPr>
                <w:sz w:val="18"/>
                <w:szCs w:val="18"/>
                <w:lang w:val="en-GB" w:bidi="ar-LB"/>
              </w:rPr>
              <w:t>10.07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0F6F63B" w14:textId="77777777" w:rsidR="00996AAB" w:rsidRPr="000238C9" w:rsidRDefault="00996AAB" w:rsidP="00D432A0">
            <w:pPr>
              <w:keepNext/>
              <w:bidi/>
              <w:jc w:val="left"/>
              <w:rPr>
                <w:sz w:val="18"/>
                <w:szCs w:val="18"/>
                <w:lang w:val="en-GB" w:bidi="ar-LB"/>
              </w:rPr>
            </w:pPr>
            <w:r w:rsidRPr="000238C9">
              <w:rPr>
                <w:sz w:val="18"/>
                <w:szCs w:val="18"/>
                <w:lang w:val="en-GB" w:bidi="ar-LB"/>
              </w:rPr>
              <w:t>9.25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D510DED" w14:textId="77777777" w:rsidR="00996AAB" w:rsidRPr="000238C9" w:rsidRDefault="00996AAB" w:rsidP="00D432A0">
            <w:pPr>
              <w:bidi/>
              <w:ind w:left="-107"/>
              <w:jc w:val="left"/>
              <w:rPr>
                <w:sz w:val="18"/>
                <w:szCs w:val="18"/>
                <w:lang w:val="en-GB" w:bidi="ar-LB"/>
              </w:rPr>
            </w:pPr>
            <w:r w:rsidRPr="000238C9">
              <w:rPr>
                <w:sz w:val="18"/>
                <w:szCs w:val="18"/>
                <w:lang w:val="en-GB" w:bidi="ar-LB"/>
              </w:rPr>
              <w:t>10.18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990046F" w14:textId="77777777" w:rsidR="00996AAB" w:rsidRPr="000238C9" w:rsidRDefault="00996AAB" w:rsidP="00D432A0">
            <w:pPr>
              <w:keepNext/>
              <w:bidi/>
              <w:jc w:val="left"/>
              <w:rPr>
                <w:sz w:val="18"/>
                <w:szCs w:val="18"/>
                <w:lang w:val="en-GB" w:bidi="ar-LB"/>
              </w:rPr>
            </w:pPr>
            <w:r w:rsidRPr="000238C9">
              <w:rPr>
                <w:sz w:val="18"/>
                <w:szCs w:val="18"/>
                <w:lang w:val="en-GB" w:bidi="ar-LB"/>
              </w:rPr>
              <w:t>10.24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506C6CE" w14:textId="77777777" w:rsidR="00996AAB" w:rsidRPr="000238C9" w:rsidRDefault="00996AAB" w:rsidP="00D432A0">
            <w:pPr>
              <w:keepNext/>
              <w:bidi/>
              <w:jc w:val="left"/>
              <w:rPr>
                <w:sz w:val="18"/>
                <w:szCs w:val="18"/>
                <w:lang w:val="en-GB" w:bidi="ar-LB"/>
              </w:rPr>
            </w:pPr>
            <w:r w:rsidRPr="000238C9">
              <w:rPr>
                <w:sz w:val="18"/>
                <w:szCs w:val="18"/>
                <w:lang w:val="en-GB" w:bidi="ar-LB"/>
              </w:rPr>
              <w:t>9.64</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30059452" w14:textId="77777777" w:rsidR="00996AAB" w:rsidRPr="000238C9" w:rsidRDefault="00996AAB" w:rsidP="00D432A0">
            <w:pPr>
              <w:keepNext/>
              <w:bidi/>
              <w:ind w:right="-103"/>
              <w:jc w:val="left"/>
              <w:rPr>
                <w:sz w:val="18"/>
                <w:szCs w:val="18"/>
                <w:lang w:val="en-GB" w:bidi="ar-LB"/>
              </w:rPr>
            </w:pPr>
            <w:r w:rsidRPr="000238C9">
              <w:rPr>
                <w:sz w:val="18"/>
                <w:szCs w:val="18"/>
                <w:lang w:val="en-GB" w:bidi="ar-LB"/>
              </w:rPr>
              <w:t>10.54</w:t>
            </w:r>
          </w:p>
        </w:tc>
        <w:tc>
          <w:tcPr>
            <w:tcW w:w="556" w:type="dxa"/>
            <w:tcBorders>
              <w:top w:val="single" w:sz="4" w:space="0" w:color="auto"/>
              <w:left w:val="single" w:sz="4" w:space="0" w:color="auto"/>
              <w:bottom w:val="single" w:sz="4" w:space="0" w:color="auto"/>
              <w:right w:val="single" w:sz="4" w:space="0" w:color="auto"/>
            </w:tcBorders>
          </w:tcPr>
          <w:p w14:paraId="6117CC34" w14:textId="77777777" w:rsidR="00996AAB" w:rsidRPr="000238C9" w:rsidRDefault="00996AAB" w:rsidP="00D432A0">
            <w:pPr>
              <w:bidi/>
              <w:ind w:right="-106"/>
              <w:jc w:val="left"/>
              <w:rPr>
                <w:sz w:val="18"/>
                <w:szCs w:val="18"/>
                <w:lang w:val="en-GB" w:bidi="ar-LB"/>
              </w:rPr>
            </w:pPr>
            <w:r w:rsidRPr="000238C9">
              <w:rPr>
                <w:sz w:val="18"/>
                <w:szCs w:val="18"/>
                <w:lang w:val="en-GB" w:bidi="ar-LB"/>
              </w:rPr>
              <w:t>11.02</w:t>
            </w:r>
          </w:p>
        </w:tc>
        <w:tc>
          <w:tcPr>
            <w:tcW w:w="563" w:type="dxa"/>
            <w:tcBorders>
              <w:top w:val="single" w:sz="4" w:space="0" w:color="auto"/>
              <w:left w:val="single" w:sz="4" w:space="0" w:color="auto"/>
              <w:bottom w:val="single" w:sz="4" w:space="0" w:color="auto"/>
              <w:right w:val="single" w:sz="4" w:space="0" w:color="auto"/>
            </w:tcBorders>
          </w:tcPr>
          <w:p w14:paraId="6901CC7E" w14:textId="77777777" w:rsidR="00996AAB" w:rsidRPr="000238C9" w:rsidRDefault="00996AAB" w:rsidP="00D432A0">
            <w:pPr>
              <w:bidi/>
              <w:ind w:right="-100"/>
              <w:jc w:val="left"/>
              <w:rPr>
                <w:sz w:val="18"/>
                <w:szCs w:val="18"/>
                <w:lang w:val="en-GB" w:bidi="ar-LB"/>
              </w:rPr>
            </w:pPr>
            <w:r w:rsidRPr="000238C9">
              <w:rPr>
                <w:sz w:val="18"/>
                <w:szCs w:val="18"/>
                <w:lang w:val="en-GB" w:bidi="ar-LB"/>
              </w:rPr>
              <w:t>10.63</w:t>
            </w:r>
          </w:p>
        </w:tc>
        <w:tc>
          <w:tcPr>
            <w:tcW w:w="283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50EE34E" w14:textId="6C6F26B4" w:rsidR="00996AAB" w:rsidRPr="000238C9" w:rsidRDefault="00996AAB" w:rsidP="00D432A0">
            <w:pPr>
              <w:bidi/>
              <w:jc w:val="left"/>
              <w:rPr>
                <w:sz w:val="18"/>
                <w:szCs w:val="18"/>
                <w:lang w:val="en-GB" w:bidi="ar-LB"/>
              </w:rPr>
            </w:pPr>
            <w:r w:rsidRPr="000238C9">
              <w:rPr>
                <w:sz w:val="18"/>
                <w:szCs w:val="18"/>
                <w:rtl/>
                <w:lang w:val="en-GB" w:bidi="ar-LB"/>
              </w:rPr>
              <w:t>2.09 (الصين) إلى 45.00 (</w:t>
            </w:r>
            <w:r w:rsidR="00D37B14" w:rsidRPr="000238C9">
              <w:rPr>
                <w:sz w:val="18"/>
                <w:szCs w:val="18"/>
                <w:rtl/>
                <w:lang w:val="en-GB" w:bidi="ar-LB"/>
              </w:rPr>
              <w:t>تركمانستان</w:t>
            </w:r>
            <w:r w:rsidRPr="000238C9">
              <w:rPr>
                <w:sz w:val="18"/>
                <w:szCs w:val="18"/>
                <w:rtl/>
                <w:lang w:val="en-GB" w:bidi="ar-LB"/>
              </w:rPr>
              <w:t>)</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732DF89" w14:textId="77777777" w:rsidR="00996AAB" w:rsidRPr="000238C9" w:rsidRDefault="00996AAB" w:rsidP="00D432A0">
            <w:pPr>
              <w:keepNext/>
              <w:bidi/>
              <w:jc w:val="left"/>
              <w:rPr>
                <w:sz w:val="18"/>
                <w:szCs w:val="18"/>
                <w:lang w:val="en-GB" w:bidi="ar-LB"/>
              </w:rPr>
            </w:pPr>
            <w:r w:rsidRPr="000238C9">
              <w:rPr>
                <w:sz w:val="18"/>
                <w:szCs w:val="18"/>
                <w:lang w:val="en-GB" w:bidi="ar-LB"/>
              </w:rPr>
              <w:t>115</w:t>
            </w:r>
          </w:p>
        </w:tc>
      </w:tr>
      <w:tr w:rsidR="00996AAB" w:rsidRPr="000238C9" w14:paraId="408F66FF" w14:textId="77777777" w:rsidTr="00D432A0">
        <w:trPr>
          <w:trHeight w:val="209"/>
          <w:jc w:val="center"/>
        </w:trPr>
        <w:tc>
          <w:tcPr>
            <w:tcW w:w="992"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CD1F94D" w14:textId="77777777" w:rsidR="00996AAB" w:rsidRPr="000238C9" w:rsidRDefault="00996AAB" w:rsidP="00D432A0">
            <w:pPr>
              <w:keepNext/>
              <w:bidi/>
              <w:rPr>
                <w:sz w:val="18"/>
                <w:szCs w:val="18"/>
                <w:lang w:val="en-GB" w:bidi="ar-LB"/>
              </w:rPr>
            </w:pPr>
            <w:r w:rsidRPr="000238C9">
              <w:rPr>
                <w:sz w:val="18"/>
                <w:szCs w:val="18"/>
                <w:rtl/>
                <w:lang w:val="en-GB" w:eastAsia="en-CA" w:bidi="ar-LB"/>
              </w:rPr>
              <w:t>الهيدروكلوروفلوروكربون-</w:t>
            </w:r>
            <w:r w:rsidRPr="000238C9">
              <w:rPr>
                <w:sz w:val="18"/>
                <w:szCs w:val="18"/>
                <w:lang w:val="en-GB" w:bidi="ar-LB"/>
              </w:rPr>
              <w:t>-141b</w:t>
            </w:r>
          </w:p>
        </w:tc>
        <w:tc>
          <w:tcPr>
            <w:tcW w:w="567"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tcPr>
          <w:p w14:paraId="3E55BE70" w14:textId="77777777" w:rsidR="00996AAB" w:rsidRPr="000238C9" w:rsidRDefault="00996AAB" w:rsidP="00D432A0">
            <w:pPr>
              <w:keepNext/>
              <w:bidi/>
              <w:jc w:val="left"/>
              <w:rPr>
                <w:sz w:val="18"/>
                <w:szCs w:val="18"/>
                <w:lang w:val="en-GB" w:bidi="ar-LB"/>
              </w:rPr>
            </w:pPr>
            <w:r w:rsidRPr="000238C9">
              <w:rPr>
                <w:sz w:val="18"/>
                <w:szCs w:val="18"/>
                <w:lang w:val="en-GB" w:bidi="ar-LB"/>
              </w:rPr>
              <w:t>6.73</w:t>
            </w:r>
          </w:p>
        </w:tc>
        <w:tc>
          <w:tcPr>
            <w:tcW w:w="62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A77A2C1" w14:textId="77777777" w:rsidR="00996AAB" w:rsidRPr="000238C9" w:rsidRDefault="00996AAB" w:rsidP="00D432A0">
            <w:pPr>
              <w:keepNext/>
              <w:bidi/>
              <w:jc w:val="left"/>
              <w:rPr>
                <w:sz w:val="18"/>
                <w:szCs w:val="18"/>
                <w:lang w:val="en-GB" w:bidi="ar-LB"/>
              </w:rPr>
            </w:pPr>
            <w:r w:rsidRPr="000238C9">
              <w:rPr>
                <w:sz w:val="18"/>
                <w:szCs w:val="18"/>
                <w:lang w:val="en-GB" w:bidi="ar-LB"/>
              </w:rPr>
              <w:t>6.65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AABBEAC" w14:textId="77777777" w:rsidR="00996AAB" w:rsidRPr="000238C9" w:rsidRDefault="00996AAB" w:rsidP="00D432A0">
            <w:pPr>
              <w:keepNext/>
              <w:bidi/>
              <w:jc w:val="left"/>
              <w:rPr>
                <w:sz w:val="18"/>
                <w:szCs w:val="18"/>
                <w:lang w:val="en-GB" w:bidi="ar-LB"/>
              </w:rPr>
            </w:pPr>
            <w:r w:rsidRPr="000238C9">
              <w:rPr>
                <w:sz w:val="18"/>
                <w:szCs w:val="18"/>
                <w:lang w:val="en-GB" w:bidi="ar-LB"/>
              </w:rPr>
              <w:t>7.77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9BEB05E" w14:textId="77777777" w:rsidR="00996AAB" w:rsidRPr="000238C9" w:rsidRDefault="00996AAB" w:rsidP="00D432A0">
            <w:pPr>
              <w:keepNext/>
              <w:bidi/>
              <w:jc w:val="left"/>
              <w:rPr>
                <w:sz w:val="18"/>
                <w:szCs w:val="18"/>
                <w:lang w:val="en-GB" w:bidi="ar-LB"/>
              </w:rPr>
            </w:pPr>
            <w:r w:rsidRPr="000238C9">
              <w:rPr>
                <w:sz w:val="18"/>
                <w:szCs w:val="18"/>
                <w:lang w:val="en-GB" w:bidi="ar-LB"/>
              </w:rPr>
              <w:t>7.08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380BE7E" w14:textId="77777777" w:rsidR="00996AAB" w:rsidRPr="000238C9" w:rsidRDefault="00996AAB" w:rsidP="00D432A0">
            <w:pPr>
              <w:keepNext/>
              <w:bidi/>
              <w:jc w:val="left"/>
              <w:rPr>
                <w:sz w:val="18"/>
                <w:szCs w:val="18"/>
                <w:lang w:val="en-GB" w:bidi="ar-LB"/>
              </w:rPr>
            </w:pPr>
            <w:r w:rsidRPr="000238C9">
              <w:rPr>
                <w:sz w:val="18"/>
                <w:szCs w:val="18"/>
                <w:lang w:val="en-GB" w:bidi="ar-LB"/>
              </w:rPr>
              <w:t>10.00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D18D864" w14:textId="77777777" w:rsidR="00996AAB" w:rsidRPr="000238C9" w:rsidRDefault="00996AAB" w:rsidP="00D432A0">
            <w:pPr>
              <w:bidi/>
              <w:ind w:left="-107"/>
              <w:jc w:val="left"/>
              <w:rPr>
                <w:sz w:val="18"/>
                <w:szCs w:val="18"/>
                <w:lang w:val="en-GB" w:bidi="ar-LB"/>
              </w:rPr>
            </w:pPr>
            <w:r w:rsidRPr="000238C9">
              <w:rPr>
                <w:sz w:val="18"/>
                <w:szCs w:val="18"/>
                <w:lang w:val="en-GB" w:bidi="ar-LB"/>
              </w:rPr>
              <w:t>9.40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D324E78" w14:textId="77777777" w:rsidR="00996AAB" w:rsidRPr="000238C9" w:rsidRDefault="00996AAB" w:rsidP="00D432A0">
            <w:pPr>
              <w:keepNext/>
              <w:bidi/>
              <w:jc w:val="left"/>
              <w:rPr>
                <w:sz w:val="18"/>
                <w:szCs w:val="18"/>
                <w:lang w:val="en-GB" w:bidi="ar-LB"/>
              </w:rPr>
            </w:pPr>
            <w:r w:rsidRPr="000238C9">
              <w:rPr>
                <w:sz w:val="18"/>
                <w:szCs w:val="18"/>
                <w:lang w:val="en-GB" w:bidi="ar-LB"/>
              </w:rPr>
              <w:t>10.99</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DF918C6" w14:textId="77777777" w:rsidR="00996AAB" w:rsidRPr="000238C9" w:rsidRDefault="00996AAB" w:rsidP="00D432A0">
            <w:pPr>
              <w:keepNext/>
              <w:bidi/>
              <w:jc w:val="left"/>
              <w:rPr>
                <w:sz w:val="18"/>
                <w:szCs w:val="18"/>
                <w:lang w:val="en-GB" w:bidi="ar-LB"/>
              </w:rPr>
            </w:pPr>
            <w:r w:rsidRPr="000238C9">
              <w:rPr>
                <w:sz w:val="18"/>
                <w:szCs w:val="18"/>
                <w:lang w:val="en-GB" w:bidi="ar-LB"/>
              </w:rPr>
              <w:t>8.23</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58385332" w14:textId="77777777" w:rsidR="00996AAB" w:rsidRPr="000238C9" w:rsidRDefault="00996AAB" w:rsidP="00D432A0">
            <w:pPr>
              <w:keepNext/>
              <w:bidi/>
              <w:ind w:right="-103"/>
              <w:jc w:val="left"/>
              <w:rPr>
                <w:sz w:val="18"/>
                <w:szCs w:val="18"/>
                <w:lang w:val="en-GB" w:bidi="ar-LB"/>
              </w:rPr>
            </w:pPr>
            <w:r w:rsidRPr="000238C9">
              <w:rPr>
                <w:sz w:val="18"/>
                <w:szCs w:val="18"/>
                <w:lang w:val="en-GB" w:bidi="ar-LB"/>
              </w:rPr>
              <w:t>12.78</w:t>
            </w:r>
          </w:p>
        </w:tc>
        <w:tc>
          <w:tcPr>
            <w:tcW w:w="556" w:type="dxa"/>
            <w:tcBorders>
              <w:top w:val="single" w:sz="4" w:space="0" w:color="auto"/>
              <w:left w:val="single" w:sz="4" w:space="0" w:color="auto"/>
              <w:bottom w:val="single" w:sz="4" w:space="0" w:color="auto"/>
              <w:right w:val="single" w:sz="4" w:space="0" w:color="auto"/>
            </w:tcBorders>
          </w:tcPr>
          <w:p w14:paraId="03DC9B54" w14:textId="77777777" w:rsidR="00996AAB" w:rsidRPr="000238C9" w:rsidRDefault="00996AAB" w:rsidP="00D432A0">
            <w:pPr>
              <w:bidi/>
              <w:ind w:right="-106"/>
              <w:jc w:val="left"/>
              <w:rPr>
                <w:sz w:val="18"/>
                <w:szCs w:val="18"/>
                <w:lang w:val="en-GB" w:bidi="ar-LB"/>
              </w:rPr>
            </w:pPr>
            <w:r w:rsidRPr="000238C9">
              <w:rPr>
                <w:sz w:val="18"/>
                <w:szCs w:val="18"/>
                <w:lang w:val="en-GB" w:bidi="ar-LB"/>
              </w:rPr>
              <w:t xml:space="preserve">  8.66</w:t>
            </w:r>
          </w:p>
        </w:tc>
        <w:tc>
          <w:tcPr>
            <w:tcW w:w="563" w:type="dxa"/>
            <w:tcBorders>
              <w:top w:val="single" w:sz="4" w:space="0" w:color="auto"/>
              <w:left w:val="single" w:sz="4" w:space="0" w:color="auto"/>
              <w:bottom w:val="single" w:sz="4" w:space="0" w:color="auto"/>
              <w:right w:val="single" w:sz="4" w:space="0" w:color="auto"/>
            </w:tcBorders>
          </w:tcPr>
          <w:p w14:paraId="413FAA26" w14:textId="77777777" w:rsidR="00996AAB" w:rsidRPr="000238C9" w:rsidRDefault="00996AAB" w:rsidP="00D432A0">
            <w:pPr>
              <w:bidi/>
              <w:ind w:right="-100"/>
              <w:jc w:val="left"/>
              <w:rPr>
                <w:sz w:val="18"/>
                <w:szCs w:val="18"/>
                <w:lang w:val="en-GB" w:bidi="ar-LB"/>
              </w:rPr>
            </w:pPr>
            <w:r w:rsidRPr="000238C9">
              <w:rPr>
                <w:sz w:val="18"/>
                <w:szCs w:val="18"/>
                <w:lang w:val="en-GB" w:bidi="ar-LB"/>
              </w:rPr>
              <w:t>8.98</w:t>
            </w:r>
          </w:p>
        </w:tc>
        <w:tc>
          <w:tcPr>
            <w:tcW w:w="283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26F5C54" w14:textId="77777777" w:rsidR="00996AAB" w:rsidRPr="000238C9" w:rsidRDefault="00996AAB" w:rsidP="00D432A0">
            <w:pPr>
              <w:bidi/>
              <w:jc w:val="left"/>
              <w:rPr>
                <w:sz w:val="18"/>
                <w:szCs w:val="18"/>
                <w:lang w:val="en-GB" w:bidi="ar-LB"/>
              </w:rPr>
            </w:pPr>
            <w:r w:rsidRPr="000238C9">
              <w:rPr>
                <w:sz w:val="18"/>
                <w:szCs w:val="18"/>
                <w:rtl/>
                <w:lang w:val="en-GB" w:bidi="ar-LB"/>
              </w:rPr>
              <w:t>2.84 (الصين) إلى 32.08 (بليز)</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535EB44" w14:textId="77777777" w:rsidR="00996AAB" w:rsidRPr="000238C9" w:rsidRDefault="00996AAB" w:rsidP="00D432A0">
            <w:pPr>
              <w:keepNext/>
              <w:bidi/>
              <w:jc w:val="left"/>
              <w:rPr>
                <w:sz w:val="18"/>
                <w:szCs w:val="18"/>
                <w:lang w:val="en-GB" w:bidi="ar-LB"/>
              </w:rPr>
            </w:pPr>
            <w:r w:rsidRPr="000238C9">
              <w:rPr>
                <w:sz w:val="18"/>
                <w:szCs w:val="18"/>
                <w:lang w:val="en-GB" w:bidi="ar-LB"/>
              </w:rPr>
              <w:t>15</w:t>
            </w:r>
          </w:p>
        </w:tc>
      </w:tr>
      <w:tr w:rsidR="00996AAB" w:rsidRPr="000238C9" w14:paraId="36A51247" w14:textId="77777777" w:rsidTr="00D432A0">
        <w:trPr>
          <w:trHeight w:val="359"/>
          <w:jc w:val="center"/>
        </w:trPr>
        <w:tc>
          <w:tcPr>
            <w:tcW w:w="992"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86F0F90" w14:textId="77777777" w:rsidR="00996AAB" w:rsidRPr="000238C9" w:rsidRDefault="00996AAB" w:rsidP="00D432A0">
            <w:pPr>
              <w:bidi/>
              <w:rPr>
                <w:sz w:val="18"/>
                <w:szCs w:val="18"/>
                <w:lang w:val="en-GB" w:bidi="ar-LB"/>
              </w:rPr>
            </w:pPr>
            <w:r w:rsidRPr="000238C9">
              <w:rPr>
                <w:sz w:val="18"/>
                <w:szCs w:val="18"/>
                <w:lang w:val="en-GB" w:bidi="ar-LB"/>
              </w:rPr>
              <w:t>R</w:t>
            </w:r>
            <w:r w:rsidRPr="000238C9">
              <w:rPr>
                <w:sz w:val="18"/>
                <w:szCs w:val="18"/>
                <w:lang w:val="en-GB" w:bidi="ar-LB"/>
              </w:rPr>
              <w:noBreakHyphen/>
              <w:t>600a</w:t>
            </w:r>
          </w:p>
        </w:tc>
        <w:tc>
          <w:tcPr>
            <w:tcW w:w="567"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tcPr>
          <w:p w14:paraId="37B4F9BB" w14:textId="77777777" w:rsidR="00996AAB" w:rsidRPr="000238C9" w:rsidRDefault="00996AAB" w:rsidP="00D432A0">
            <w:pPr>
              <w:bidi/>
              <w:jc w:val="left"/>
              <w:rPr>
                <w:sz w:val="18"/>
                <w:szCs w:val="18"/>
                <w:lang w:val="en-GB" w:bidi="ar-LB"/>
              </w:rPr>
            </w:pPr>
            <w:r w:rsidRPr="000238C9">
              <w:rPr>
                <w:sz w:val="18"/>
                <w:szCs w:val="18"/>
                <w:lang w:val="en-GB" w:bidi="ar-LB"/>
              </w:rPr>
              <w:t>20.49</w:t>
            </w:r>
          </w:p>
        </w:tc>
        <w:tc>
          <w:tcPr>
            <w:tcW w:w="62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4DD3C6C" w14:textId="77777777" w:rsidR="00996AAB" w:rsidRPr="000238C9" w:rsidRDefault="00996AAB" w:rsidP="00D432A0">
            <w:pPr>
              <w:bidi/>
              <w:jc w:val="left"/>
              <w:rPr>
                <w:sz w:val="18"/>
                <w:szCs w:val="18"/>
                <w:lang w:val="en-GB" w:bidi="ar-LB"/>
              </w:rPr>
            </w:pPr>
            <w:r w:rsidRPr="000238C9">
              <w:rPr>
                <w:sz w:val="18"/>
                <w:szCs w:val="18"/>
                <w:lang w:val="en-GB" w:bidi="ar-LB"/>
              </w:rPr>
              <w:t>20.20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663CBA2" w14:textId="77777777" w:rsidR="00996AAB" w:rsidRPr="000238C9" w:rsidRDefault="00996AAB" w:rsidP="00D432A0">
            <w:pPr>
              <w:bidi/>
              <w:jc w:val="left"/>
              <w:rPr>
                <w:sz w:val="18"/>
                <w:szCs w:val="18"/>
                <w:lang w:val="en-GB" w:bidi="ar-LB"/>
              </w:rPr>
            </w:pPr>
            <w:r w:rsidRPr="000238C9">
              <w:rPr>
                <w:sz w:val="18"/>
                <w:szCs w:val="18"/>
                <w:lang w:val="en-GB" w:bidi="ar-LB"/>
              </w:rPr>
              <w:t>18.02</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D87DBDE" w14:textId="77777777" w:rsidR="00996AAB" w:rsidRPr="000238C9" w:rsidRDefault="00996AAB" w:rsidP="00D432A0">
            <w:pPr>
              <w:bidi/>
              <w:jc w:val="left"/>
              <w:rPr>
                <w:sz w:val="18"/>
                <w:szCs w:val="18"/>
                <w:lang w:val="en-GB" w:bidi="ar-LB"/>
              </w:rPr>
            </w:pPr>
            <w:r w:rsidRPr="000238C9">
              <w:rPr>
                <w:sz w:val="18"/>
                <w:szCs w:val="18"/>
                <w:lang w:val="en-GB" w:bidi="ar-LB"/>
              </w:rPr>
              <w:t>15.23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00AC192" w14:textId="77777777" w:rsidR="00996AAB" w:rsidRPr="000238C9" w:rsidRDefault="00996AAB" w:rsidP="00D432A0">
            <w:pPr>
              <w:bidi/>
              <w:jc w:val="left"/>
              <w:rPr>
                <w:sz w:val="18"/>
                <w:szCs w:val="18"/>
                <w:lang w:val="en-GB" w:bidi="ar-LB"/>
              </w:rPr>
            </w:pPr>
            <w:r w:rsidRPr="000238C9">
              <w:rPr>
                <w:sz w:val="18"/>
                <w:szCs w:val="18"/>
                <w:lang w:val="en-GB" w:bidi="ar-LB"/>
              </w:rPr>
              <w:t>15.98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7B0C36B" w14:textId="77777777" w:rsidR="00996AAB" w:rsidRPr="000238C9" w:rsidRDefault="00996AAB" w:rsidP="00D432A0">
            <w:pPr>
              <w:pStyle w:val="ListParagraph"/>
              <w:bidi/>
              <w:ind w:left="-107"/>
              <w:rPr>
                <w:sz w:val="18"/>
                <w:szCs w:val="18"/>
                <w:lang w:bidi="ar-LB"/>
              </w:rPr>
            </w:pPr>
            <w:r w:rsidRPr="000238C9">
              <w:rPr>
                <w:sz w:val="18"/>
                <w:szCs w:val="18"/>
                <w:lang w:bidi="ar-LB"/>
              </w:rPr>
              <w:t>15.80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345E7B7" w14:textId="77777777" w:rsidR="00996AAB" w:rsidRPr="000238C9" w:rsidRDefault="00996AAB" w:rsidP="00D432A0">
            <w:pPr>
              <w:bidi/>
              <w:jc w:val="left"/>
              <w:rPr>
                <w:sz w:val="18"/>
                <w:szCs w:val="18"/>
                <w:lang w:val="en-GB" w:bidi="ar-LB"/>
              </w:rPr>
            </w:pPr>
            <w:r w:rsidRPr="000238C9">
              <w:rPr>
                <w:sz w:val="18"/>
                <w:szCs w:val="18"/>
                <w:lang w:val="en-GB" w:bidi="ar-LB"/>
              </w:rPr>
              <w:t>16.03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BD73D75" w14:textId="77777777" w:rsidR="00996AAB" w:rsidRPr="000238C9" w:rsidRDefault="00996AAB" w:rsidP="00D432A0">
            <w:pPr>
              <w:keepNext/>
              <w:bidi/>
              <w:jc w:val="left"/>
              <w:rPr>
                <w:sz w:val="18"/>
                <w:szCs w:val="18"/>
                <w:lang w:val="en-GB" w:bidi="ar-LB"/>
              </w:rPr>
            </w:pPr>
            <w:r w:rsidRPr="000238C9">
              <w:rPr>
                <w:sz w:val="18"/>
                <w:szCs w:val="18"/>
                <w:lang w:val="en-GB" w:bidi="ar-LB"/>
              </w:rPr>
              <w:t>16.72</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4B5D9382" w14:textId="77777777" w:rsidR="00996AAB" w:rsidRPr="000238C9" w:rsidRDefault="00996AAB" w:rsidP="00D432A0">
            <w:pPr>
              <w:keepNext/>
              <w:bidi/>
              <w:ind w:right="-103"/>
              <w:jc w:val="left"/>
              <w:rPr>
                <w:sz w:val="18"/>
                <w:szCs w:val="18"/>
                <w:lang w:val="en-GB" w:bidi="ar-LB"/>
              </w:rPr>
            </w:pPr>
            <w:r w:rsidRPr="000238C9">
              <w:rPr>
                <w:sz w:val="18"/>
                <w:szCs w:val="18"/>
                <w:lang w:val="en-GB" w:bidi="ar-LB"/>
              </w:rPr>
              <w:t>18.30</w:t>
            </w:r>
          </w:p>
        </w:tc>
        <w:tc>
          <w:tcPr>
            <w:tcW w:w="556" w:type="dxa"/>
            <w:tcBorders>
              <w:top w:val="single" w:sz="4" w:space="0" w:color="auto"/>
              <w:left w:val="single" w:sz="4" w:space="0" w:color="auto"/>
              <w:bottom w:val="single" w:sz="4" w:space="0" w:color="auto"/>
              <w:right w:val="single" w:sz="4" w:space="0" w:color="auto"/>
            </w:tcBorders>
          </w:tcPr>
          <w:p w14:paraId="5FF0D28B" w14:textId="77777777" w:rsidR="00996AAB" w:rsidRPr="000238C9" w:rsidRDefault="00996AAB" w:rsidP="00D432A0">
            <w:pPr>
              <w:pStyle w:val="ListParagraph"/>
              <w:bidi/>
              <w:ind w:left="0" w:right="-106"/>
              <w:rPr>
                <w:sz w:val="18"/>
                <w:szCs w:val="18"/>
                <w:lang w:bidi="ar-LB"/>
              </w:rPr>
            </w:pPr>
            <w:r w:rsidRPr="000238C9">
              <w:rPr>
                <w:sz w:val="18"/>
                <w:szCs w:val="18"/>
                <w:lang w:bidi="ar-LB"/>
              </w:rPr>
              <w:t>19.05</w:t>
            </w:r>
          </w:p>
        </w:tc>
        <w:tc>
          <w:tcPr>
            <w:tcW w:w="563" w:type="dxa"/>
            <w:tcBorders>
              <w:top w:val="single" w:sz="4" w:space="0" w:color="auto"/>
              <w:left w:val="single" w:sz="4" w:space="0" w:color="auto"/>
              <w:bottom w:val="single" w:sz="4" w:space="0" w:color="auto"/>
              <w:right w:val="single" w:sz="4" w:space="0" w:color="auto"/>
            </w:tcBorders>
          </w:tcPr>
          <w:p w14:paraId="34CA030D" w14:textId="77777777" w:rsidR="00996AAB" w:rsidRPr="000238C9" w:rsidRDefault="00996AAB" w:rsidP="00D432A0">
            <w:pPr>
              <w:pStyle w:val="ListParagraph"/>
              <w:bidi/>
              <w:ind w:left="0" w:right="-100"/>
              <w:rPr>
                <w:sz w:val="18"/>
                <w:szCs w:val="18"/>
                <w:lang w:bidi="ar-LB"/>
              </w:rPr>
            </w:pPr>
            <w:r w:rsidRPr="000238C9">
              <w:rPr>
                <w:sz w:val="18"/>
                <w:szCs w:val="18"/>
                <w:lang w:bidi="ar-LB"/>
              </w:rPr>
              <w:t>18.87</w:t>
            </w:r>
          </w:p>
        </w:tc>
        <w:tc>
          <w:tcPr>
            <w:tcW w:w="2835"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44E3DA6C" w14:textId="77777777" w:rsidR="00996AAB" w:rsidRPr="000238C9" w:rsidRDefault="00996AAB" w:rsidP="00D432A0">
            <w:pPr>
              <w:pStyle w:val="ListParagraph"/>
              <w:bidi/>
              <w:ind w:left="0"/>
              <w:rPr>
                <w:sz w:val="18"/>
                <w:szCs w:val="18"/>
                <w:lang w:bidi="ar-LB"/>
              </w:rPr>
            </w:pPr>
            <w:r w:rsidRPr="000238C9">
              <w:rPr>
                <w:sz w:val="18"/>
                <w:szCs w:val="18"/>
                <w:rtl/>
                <w:lang w:bidi="ar-LB"/>
              </w:rPr>
              <w:t>0.78 (بوتسوانا) إلى 149.32 (جزر كوك)</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43F2CC2" w14:textId="77777777" w:rsidR="00996AAB" w:rsidRPr="000238C9" w:rsidRDefault="00996AAB" w:rsidP="00D432A0">
            <w:pPr>
              <w:bidi/>
              <w:jc w:val="left"/>
              <w:rPr>
                <w:sz w:val="18"/>
                <w:szCs w:val="18"/>
                <w:lang w:val="en-GB" w:bidi="ar-LB"/>
              </w:rPr>
            </w:pPr>
            <w:r w:rsidRPr="000238C9">
              <w:rPr>
                <w:sz w:val="18"/>
                <w:szCs w:val="18"/>
                <w:lang w:val="en-GB" w:bidi="ar-LB"/>
              </w:rPr>
              <w:t>89</w:t>
            </w:r>
          </w:p>
        </w:tc>
      </w:tr>
      <w:tr w:rsidR="00996AAB" w:rsidRPr="000238C9" w14:paraId="568461A7" w14:textId="77777777" w:rsidTr="00D432A0">
        <w:trPr>
          <w:trHeight w:val="411"/>
          <w:jc w:val="center"/>
        </w:trPr>
        <w:tc>
          <w:tcPr>
            <w:tcW w:w="992"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5BAF4BF" w14:textId="77777777" w:rsidR="00996AAB" w:rsidRPr="000238C9" w:rsidRDefault="00996AAB" w:rsidP="00D432A0">
            <w:pPr>
              <w:keepNext/>
              <w:bidi/>
              <w:rPr>
                <w:sz w:val="18"/>
                <w:szCs w:val="18"/>
                <w:lang w:val="en-GB" w:bidi="ar-LB"/>
              </w:rPr>
            </w:pPr>
            <w:r w:rsidRPr="000238C9">
              <w:rPr>
                <w:sz w:val="18"/>
                <w:szCs w:val="18"/>
                <w:lang w:val="en-GB" w:bidi="ar-LB"/>
              </w:rPr>
              <w:t>R</w:t>
            </w:r>
            <w:r w:rsidRPr="000238C9">
              <w:rPr>
                <w:sz w:val="18"/>
                <w:szCs w:val="18"/>
                <w:lang w:val="en-GB" w:bidi="ar-LB"/>
              </w:rPr>
              <w:noBreakHyphen/>
              <w:t>290</w:t>
            </w:r>
          </w:p>
        </w:tc>
        <w:tc>
          <w:tcPr>
            <w:tcW w:w="567"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tcPr>
          <w:p w14:paraId="204C441E" w14:textId="77777777" w:rsidR="00996AAB" w:rsidRPr="000238C9" w:rsidRDefault="00996AAB" w:rsidP="00D432A0">
            <w:pPr>
              <w:keepNext/>
              <w:bidi/>
              <w:jc w:val="left"/>
              <w:rPr>
                <w:sz w:val="18"/>
                <w:szCs w:val="18"/>
                <w:lang w:val="en-GB" w:bidi="ar-LB"/>
              </w:rPr>
            </w:pPr>
            <w:r w:rsidRPr="000238C9">
              <w:rPr>
                <w:sz w:val="18"/>
                <w:szCs w:val="18"/>
                <w:lang w:val="en-GB" w:bidi="ar-LB"/>
              </w:rPr>
              <w:t>15.60</w:t>
            </w:r>
          </w:p>
        </w:tc>
        <w:tc>
          <w:tcPr>
            <w:tcW w:w="62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8DDE8C6" w14:textId="77777777" w:rsidR="00996AAB" w:rsidRPr="000238C9" w:rsidRDefault="00996AAB" w:rsidP="00D432A0">
            <w:pPr>
              <w:keepNext/>
              <w:bidi/>
              <w:jc w:val="left"/>
              <w:rPr>
                <w:sz w:val="18"/>
                <w:szCs w:val="18"/>
                <w:lang w:val="en-GB" w:bidi="ar-LB"/>
              </w:rPr>
            </w:pPr>
            <w:r w:rsidRPr="000238C9">
              <w:rPr>
                <w:sz w:val="18"/>
                <w:szCs w:val="18"/>
                <w:lang w:val="en-GB" w:bidi="ar-LB"/>
              </w:rPr>
              <w:t>14.38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437BE68" w14:textId="77777777" w:rsidR="00996AAB" w:rsidRPr="000238C9" w:rsidRDefault="00996AAB" w:rsidP="00D432A0">
            <w:pPr>
              <w:keepNext/>
              <w:bidi/>
              <w:jc w:val="left"/>
              <w:rPr>
                <w:sz w:val="18"/>
                <w:szCs w:val="18"/>
                <w:lang w:val="en-GB" w:bidi="ar-LB"/>
              </w:rPr>
            </w:pPr>
            <w:r w:rsidRPr="000238C9">
              <w:rPr>
                <w:sz w:val="18"/>
                <w:szCs w:val="18"/>
                <w:lang w:val="en-GB" w:bidi="ar-LB"/>
              </w:rPr>
              <w:t>21.26</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9908AC0" w14:textId="77777777" w:rsidR="00996AAB" w:rsidRPr="000238C9" w:rsidRDefault="00996AAB" w:rsidP="00D432A0">
            <w:pPr>
              <w:keepNext/>
              <w:bidi/>
              <w:jc w:val="left"/>
              <w:rPr>
                <w:sz w:val="18"/>
                <w:szCs w:val="18"/>
                <w:lang w:val="en-GB" w:bidi="ar-LB"/>
              </w:rPr>
            </w:pPr>
            <w:r w:rsidRPr="000238C9">
              <w:rPr>
                <w:sz w:val="18"/>
                <w:szCs w:val="18"/>
                <w:lang w:val="en-GB" w:bidi="ar-LB"/>
              </w:rPr>
              <w:t>19.08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927C1F7" w14:textId="77777777" w:rsidR="00996AAB" w:rsidRPr="000238C9" w:rsidRDefault="00996AAB" w:rsidP="00D432A0">
            <w:pPr>
              <w:keepNext/>
              <w:bidi/>
              <w:jc w:val="left"/>
              <w:rPr>
                <w:sz w:val="18"/>
                <w:szCs w:val="18"/>
                <w:lang w:val="en-GB" w:bidi="ar-LB"/>
              </w:rPr>
            </w:pPr>
            <w:r w:rsidRPr="000238C9">
              <w:rPr>
                <w:sz w:val="18"/>
                <w:szCs w:val="18"/>
                <w:lang w:val="en-GB" w:bidi="ar-LB"/>
              </w:rPr>
              <w:t>16.13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548EEE2" w14:textId="77777777" w:rsidR="00996AAB" w:rsidRPr="000238C9" w:rsidRDefault="00996AAB" w:rsidP="00D432A0">
            <w:pPr>
              <w:bidi/>
              <w:ind w:left="-107"/>
              <w:jc w:val="left"/>
              <w:rPr>
                <w:sz w:val="18"/>
                <w:szCs w:val="18"/>
                <w:lang w:val="en-GB" w:bidi="ar-LB"/>
              </w:rPr>
            </w:pPr>
            <w:r w:rsidRPr="000238C9">
              <w:rPr>
                <w:sz w:val="18"/>
                <w:szCs w:val="18"/>
                <w:lang w:val="en-GB" w:bidi="ar-LB"/>
              </w:rPr>
              <w:t>16.48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A0118E3" w14:textId="77777777" w:rsidR="00996AAB" w:rsidRPr="000238C9" w:rsidRDefault="00996AAB" w:rsidP="00D432A0">
            <w:pPr>
              <w:keepNext/>
              <w:bidi/>
              <w:jc w:val="left"/>
              <w:rPr>
                <w:sz w:val="18"/>
                <w:szCs w:val="18"/>
                <w:lang w:val="en-GB" w:bidi="ar-LB"/>
              </w:rPr>
            </w:pPr>
            <w:r w:rsidRPr="000238C9">
              <w:rPr>
                <w:sz w:val="18"/>
                <w:szCs w:val="18"/>
                <w:lang w:val="en-GB" w:bidi="ar-LB"/>
              </w:rPr>
              <w:t>15.92</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7248C91" w14:textId="77777777" w:rsidR="00996AAB" w:rsidRPr="000238C9" w:rsidRDefault="00996AAB" w:rsidP="00D432A0">
            <w:pPr>
              <w:keepNext/>
              <w:bidi/>
              <w:jc w:val="left"/>
              <w:rPr>
                <w:sz w:val="18"/>
                <w:szCs w:val="18"/>
                <w:lang w:val="en-GB" w:bidi="ar-LB"/>
              </w:rPr>
            </w:pPr>
            <w:r w:rsidRPr="000238C9">
              <w:rPr>
                <w:sz w:val="18"/>
                <w:szCs w:val="18"/>
                <w:lang w:val="en-GB" w:bidi="ar-LB"/>
              </w:rPr>
              <w:t>21.80</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203150D3" w14:textId="77777777" w:rsidR="00996AAB" w:rsidRPr="000238C9" w:rsidRDefault="00996AAB" w:rsidP="00D432A0">
            <w:pPr>
              <w:keepNext/>
              <w:bidi/>
              <w:ind w:right="-103"/>
              <w:jc w:val="left"/>
              <w:rPr>
                <w:sz w:val="18"/>
                <w:szCs w:val="18"/>
                <w:lang w:val="en-GB" w:bidi="ar-LB"/>
              </w:rPr>
            </w:pPr>
            <w:r w:rsidRPr="000238C9">
              <w:rPr>
                <w:sz w:val="18"/>
                <w:szCs w:val="18"/>
                <w:lang w:val="en-GB" w:bidi="ar-LB"/>
              </w:rPr>
              <w:t>23.85</w:t>
            </w:r>
          </w:p>
        </w:tc>
        <w:tc>
          <w:tcPr>
            <w:tcW w:w="556" w:type="dxa"/>
            <w:tcBorders>
              <w:top w:val="single" w:sz="4" w:space="0" w:color="auto"/>
              <w:left w:val="single" w:sz="4" w:space="0" w:color="auto"/>
              <w:bottom w:val="single" w:sz="4" w:space="0" w:color="auto"/>
              <w:right w:val="single" w:sz="4" w:space="0" w:color="auto"/>
            </w:tcBorders>
          </w:tcPr>
          <w:p w14:paraId="1EF66055" w14:textId="77777777" w:rsidR="00996AAB" w:rsidRPr="000238C9" w:rsidRDefault="00996AAB" w:rsidP="00D432A0">
            <w:pPr>
              <w:bidi/>
              <w:ind w:right="-106"/>
              <w:jc w:val="left"/>
              <w:rPr>
                <w:sz w:val="18"/>
                <w:szCs w:val="18"/>
                <w:lang w:val="en-GB" w:bidi="ar-LB"/>
              </w:rPr>
            </w:pPr>
            <w:r w:rsidRPr="000238C9">
              <w:rPr>
                <w:sz w:val="18"/>
                <w:szCs w:val="18"/>
                <w:lang w:val="en-GB" w:bidi="ar-LB"/>
              </w:rPr>
              <w:t>21.17</w:t>
            </w:r>
          </w:p>
        </w:tc>
        <w:tc>
          <w:tcPr>
            <w:tcW w:w="563" w:type="dxa"/>
            <w:tcBorders>
              <w:top w:val="single" w:sz="4" w:space="0" w:color="auto"/>
              <w:left w:val="single" w:sz="4" w:space="0" w:color="auto"/>
              <w:bottom w:val="single" w:sz="4" w:space="0" w:color="auto"/>
              <w:right w:val="single" w:sz="4" w:space="0" w:color="auto"/>
            </w:tcBorders>
          </w:tcPr>
          <w:p w14:paraId="6CDA60C3" w14:textId="77777777" w:rsidR="00996AAB" w:rsidRPr="000238C9" w:rsidRDefault="00996AAB" w:rsidP="00D432A0">
            <w:pPr>
              <w:bidi/>
              <w:ind w:right="-100"/>
              <w:jc w:val="left"/>
              <w:rPr>
                <w:sz w:val="18"/>
                <w:szCs w:val="18"/>
                <w:lang w:val="en-GB" w:bidi="ar-LB"/>
              </w:rPr>
            </w:pPr>
            <w:r w:rsidRPr="000238C9">
              <w:rPr>
                <w:sz w:val="18"/>
                <w:szCs w:val="18"/>
                <w:lang w:val="en-GB" w:bidi="ar-LB"/>
              </w:rPr>
              <w:t>21.66</w:t>
            </w:r>
          </w:p>
        </w:tc>
        <w:tc>
          <w:tcPr>
            <w:tcW w:w="283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0BF0869" w14:textId="77777777" w:rsidR="00996AAB" w:rsidRPr="000238C9" w:rsidRDefault="00996AAB" w:rsidP="00D432A0">
            <w:pPr>
              <w:bidi/>
              <w:jc w:val="left"/>
              <w:rPr>
                <w:sz w:val="18"/>
                <w:szCs w:val="18"/>
                <w:lang w:val="en-GB" w:bidi="ar-LB"/>
              </w:rPr>
            </w:pPr>
            <w:r w:rsidRPr="000238C9">
              <w:rPr>
                <w:sz w:val="18"/>
                <w:szCs w:val="18"/>
                <w:rtl/>
                <w:lang w:val="en-GB" w:bidi="ar-LB"/>
              </w:rPr>
              <w:t>1.30 (الدومينيكان) إلى 191.65 (سانت فنسنت وجزر غرينادين)</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BB26975" w14:textId="77777777" w:rsidR="00996AAB" w:rsidRPr="000238C9" w:rsidRDefault="00996AAB" w:rsidP="00D432A0">
            <w:pPr>
              <w:keepNext/>
              <w:bidi/>
              <w:jc w:val="left"/>
              <w:rPr>
                <w:sz w:val="18"/>
                <w:szCs w:val="18"/>
                <w:lang w:val="en-GB" w:bidi="ar-LB"/>
              </w:rPr>
            </w:pPr>
            <w:r w:rsidRPr="000238C9">
              <w:rPr>
                <w:sz w:val="18"/>
                <w:szCs w:val="18"/>
                <w:lang w:val="en-GB" w:bidi="ar-LB"/>
              </w:rPr>
              <w:t>75</w:t>
            </w:r>
          </w:p>
        </w:tc>
      </w:tr>
      <w:tr w:rsidR="00996AAB" w:rsidRPr="000238C9" w14:paraId="6EA98447" w14:textId="77777777" w:rsidTr="00D432A0">
        <w:trPr>
          <w:trHeight w:val="137"/>
          <w:jc w:val="center"/>
        </w:trPr>
        <w:tc>
          <w:tcPr>
            <w:tcW w:w="992"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FA32DB1" w14:textId="77777777" w:rsidR="00996AAB" w:rsidRPr="000238C9" w:rsidRDefault="00996AAB" w:rsidP="00D432A0">
            <w:pPr>
              <w:bidi/>
              <w:rPr>
                <w:sz w:val="18"/>
                <w:szCs w:val="18"/>
                <w:lang w:val="en-GB" w:bidi="ar-LB"/>
              </w:rPr>
            </w:pPr>
            <w:r w:rsidRPr="000238C9">
              <w:rPr>
                <w:sz w:val="18"/>
                <w:szCs w:val="18"/>
                <w:rtl/>
                <w:lang w:val="en-GB" w:eastAsia="en-CA" w:bidi="ar-LB"/>
              </w:rPr>
              <w:t>الهيدروفلوروكربون-</w:t>
            </w:r>
            <w:r w:rsidRPr="000238C9">
              <w:rPr>
                <w:sz w:val="18"/>
                <w:szCs w:val="18"/>
                <w:lang w:val="en-GB" w:bidi="ar-LB"/>
              </w:rPr>
              <w:t>-134a</w:t>
            </w:r>
          </w:p>
        </w:tc>
        <w:tc>
          <w:tcPr>
            <w:tcW w:w="567"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tcPr>
          <w:p w14:paraId="221CB9F7" w14:textId="77777777" w:rsidR="00996AAB" w:rsidRPr="000238C9" w:rsidRDefault="00996AAB" w:rsidP="00D432A0">
            <w:pPr>
              <w:bidi/>
              <w:jc w:val="left"/>
              <w:rPr>
                <w:sz w:val="18"/>
                <w:szCs w:val="18"/>
                <w:lang w:val="en-GB" w:bidi="ar-LB"/>
              </w:rPr>
            </w:pPr>
            <w:r w:rsidRPr="000238C9">
              <w:rPr>
                <w:sz w:val="18"/>
                <w:szCs w:val="18"/>
                <w:lang w:val="en-GB" w:bidi="ar-LB"/>
              </w:rPr>
              <w:t>14.96</w:t>
            </w:r>
          </w:p>
        </w:tc>
        <w:tc>
          <w:tcPr>
            <w:tcW w:w="62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3170A54" w14:textId="77777777" w:rsidR="00996AAB" w:rsidRPr="000238C9" w:rsidRDefault="00996AAB" w:rsidP="00D432A0">
            <w:pPr>
              <w:bidi/>
              <w:jc w:val="left"/>
              <w:rPr>
                <w:sz w:val="18"/>
                <w:szCs w:val="18"/>
                <w:lang w:val="en-GB" w:bidi="ar-LB"/>
              </w:rPr>
            </w:pPr>
            <w:r w:rsidRPr="000238C9">
              <w:rPr>
                <w:sz w:val="18"/>
                <w:szCs w:val="18"/>
                <w:lang w:val="en-GB" w:bidi="ar-LB"/>
              </w:rPr>
              <w:t>13.65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5F40AEF" w14:textId="77777777" w:rsidR="00996AAB" w:rsidRPr="000238C9" w:rsidRDefault="00996AAB" w:rsidP="00D432A0">
            <w:pPr>
              <w:bidi/>
              <w:jc w:val="left"/>
              <w:rPr>
                <w:sz w:val="18"/>
                <w:szCs w:val="18"/>
                <w:lang w:val="en-GB" w:bidi="ar-LB"/>
              </w:rPr>
            </w:pPr>
            <w:r w:rsidRPr="000238C9">
              <w:rPr>
                <w:sz w:val="18"/>
                <w:szCs w:val="18"/>
                <w:lang w:val="en-GB" w:bidi="ar-LB"/>
              </w:rPr>
              <w:t>13.30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E546B88" w14:textId="77777777" w:rsidR="00996AAB" w:rsidRPr="000238C9" w:rsidRDefault="00996AAB" w:rsidP="00D432A0">
            <w:pPr>
              <w:bidi/>
              <w:jc w:val="left"/>
              <w:rPr>
                <w:sz w:val="18"/>
                <w:szCs w:val="18"/>
                <w:lang w:val="en-GB" w:bidi="ar-LB"/>
              </w:rPr>
            </w:pPr>
            <w:r w:rsidRPr="000238C9">
              <w:rPr>
                <w:sz w:val="18"/>
                <w:szCs w:val="18"/>
                <w:lang w:val="en-GB" w:bidi="ar-LB"/>
              </w:rPr>
              <w:t>14.26</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7AE3225" w14:textId="77777777" w:rsidR="00996AAB" w:rsidRPr="000238C9" w:rsidRDefault="00996AAB" w:rsidP="00D432A0">
            <w:pPr>
              <w:bidi/>
              <w:jc w:val="left"/>
              <w:rPr>
                <w:sz w:val="18"/>
                <w:szCs w:val="18"/>
                <w:lang w:val="en-GB" w:bidi="ar-LB"/>
              </w:rPr>
            </w:pPr>
            <w:r w:rsidRPr="000238C9">
              <w:rPr>
                <w:sz w:val="18"/>
                <w:szCs w:val="18"/>
                <w:lang w:val="en-GB" w:bidi="ar-LB"/>
              </w:rPr>
              <w:t>12.83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0C6AB4E" w14:textId="77777777" w:rsidR="00996AAB" w:rsidRPr="000238C9" w:rsidRDefault="00996AAB" w:rsidP="00D432A0">
            <w:pPr>
              <w:bidi/>
              <w:ind w:left="-107"/>
              <w:jc w:val="left"/>
              <w:rPr>
                <w:sz w:val="18"/>
                <w:szCs w:val="18"/>
                <w:lang w:val="en-GB" w:bidi="ar-LB"/>
              </w:rPr>
            </w:pPr>
            <w:r w:rsidRPr="000238C9">
              <w:rPr>
                <w:sz w:val="18"/>
                <w:szCs w:val="18"/>
                <w:lang w:val="en-GB" w:bidi="ar-LB"/>
              </w:rPr>
              <w:t>13.94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0A69E77" w14:textId="77777777" w:rsidR="00996AAB" w:rsidRPr="000238C9" w:rsidRDefault="00996AAB" w:rsidP="00D432A0">
            <w:pPr>
              <w:bidi/>
              <w:jc w:val="left"/>
              <w:rPr>
                <w:sz w:val="18"/>
                <w:szCs w:val="18"/>
                <w:lang w:val="en-GB" w:bidi="ar-LB"/>
              </w:rPr>
            </w:pPr>
            <w:r w:rsidRPr="000238C9">
              <w:rPr>
                <w:sz w:val="18"/>
                <w:szCs w:val="18"/>
                <w:lang w:val="en-GB" w:bidi="ar-LB"/>
              </w:rPr>
              <w:t>12.35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319E784" w14:textId="77777777" w:rsidR="00996AAB" w:rsidRPr="000238C9" w:rsidRDefault="00996AAB" w:rsidP="00D432A0">
            <w:pPr>
              <w:keepNext/>
              <w:bidi/>
              <w:jc w:val="left"/>
              <w:rPr>
                <w:sz w:val="18"/>
                <w:szCs w:val="18"/>
                <w:lang w:val="en-GB" w:bidi="ar-LB"/>
              </w:rPr>
            </w:pPr>
            <w:r w:rsidRPr="000238C9">
              <w:rPr>
                <w:sz w:val="18"/>
                <w:szCs w:val="18"/>
                <w:lang w:val="en-GB" w:bidi="ar-LB"/>
              </w:rPr>
              <w:t>12.31</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63D373D7" w14:textId="77777777" w:rsidR="00996AAB" w:rsidRPr="000238C9" w:rsidRDefault="00996AAB" w:rsidP="00D432A0">
            <w:pPr>
              <w:keepNext/>
              <w:bidi/>
              <w:ind w:right="-103"/>
              <w:jc w:val="left"/>
              <w:rPr>
                <w:sz w:val="18"/>
                <w:szCs w:val="18"/>
                <w:lang w:val="en-GB" w:bidi="ar-LB"/>
              </w:rPr>
            </w:pPr>
            <w:r w:rsidRPr="000238C9">
              <w:rPr>
                <w:sz w:val="18"/>
                <w:szCs w:val="18"/>
                <w:lang w:val="en-GB" w:bidi="ar-LB"/>
              </w:rPr>
              <w:t>12.71</w:t>
            </w:r>
          </w:p>
        </w:tc>
        <w:tc>
          <w:tcPr>
            <w:tcW w:w="556" w:type="dxa"/>
            <w:tcBorders>
              <w:top w:val="single" w:sz="4" w:space="0" w:color="auto"/>
              <w:left w:val="single" w:sz="4" w:space="0" w:color="auto"/>
              <w:bottom w:val="single" w:sz="4" w:space="0" w:color="auto"/>
              <w:right w:val="single" w:sz="4" w:space="0" w:color="auto"/>
            </w:tcBorders>
          </w:tcPr>
          <w:p w14:paraId="420FEFFC" w14:textId="77777777" w:rsidR="00996AAB" w:rsidRPr="000238C9" w:rsidRDefault="00996AAB" w:rsidP="00D432A0">
            <w:pPr>
              <w:bidi/>
              <w:ind w:right="-106"/>
              <w:jc w:val="left"/>
              <w:rPr>
                <w:sz w:val="18"/>
                <w:szCs w:val="18"/>
                <w:lang w:val="en-GB" w:bidi="ar-LB"/>
              </w:rPr>
            </w:pPr>
            <w:r w:rsidRPr="000238C9">
              <w:rPr>
                <w:sz w:val="18"/>
                <w:szCs w:val="18"/>
                <w:lang w:val="en-GB" w:bidi="ar-LB"/>
              </w:rPr>
              <w:t>13.66</w:t>
            </w:r>
          </w:p>
        </w:tc>
        <w:tc>
          <w:tcPr>
            <w:tcW w:w="563" w:type="dxa"/>
            <w:tcBorders>
              <w:top w:val="single" w:sz="4" w:space="0" w:color="auto"/>
              <w:left w:val="single" w:sz="4" w:space="0" w:color="auto"/>
              <w:bottom w:val="single" w:sz="4" w:space="0" w:color="auto"/>
              <w:right w:val="single" w:sz="4" w:space="0" w:color="auto"/>
            </w:tcBorders>
          </w:tcPr>
          <w:p w14:paraId="787675DA" w14:textId="77777777" w:rsidR="00996AAB" w:rsidRPr="000238C9" w:rsidRDefault="00996AAB" w:rsidP="00D432A0">
            <w:pPr>
              <w:bidi/>
              <w:ind w:right="-100"/>
              <w:jc w:val="left"/>
              <w:rPr>
                <w:sz w:val="18"/>
                <w:szCs w:val="18"/>
                <w:lang w:val="en-GB" w:bidi="ar-LB"/>
              </w:rPr>
            </w:pPr>
            <w:r w:rsidRPr="000238C9">
              <w:rPr>
                <w:sz w:val="18"/>
                <w:szCs w:val="18"/>
                <w:lang w:val="en-GB" w:bidi="ar-LB"/>
              </w:rPr>
              <w:t>13.37</w:t>
            </w:r>
          </w:p>
        </w:tc>
        <w:tc>
          <w:tcPr>
            <w:tcW w:w="283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3942E31" w14:textId="77777777" w:rsidR="00996AAB" w:rsidRPr="000238C9" w:rsidRDefault="00996AAB" w:rsidP="00D432A0">
            <w:pPr>
              <w:bidi/>
              <w:jc w:val="left"/>
              <w:rPr>
                <w:sz w:val="18"/>
                <w:szCs w:val="18"/>
                <w:rtl/>
                <w:lang w:val="en-GB" w:bidi="ar-LB"/>
              </w:rPr>
            </w:pPr>
            <w:r w:rsidRPr="000238C9">
              <w:rPr>
                <w:sz w:val="18"/>
                <w:szCs w:val="18"/>
                <w:rtl/>
                <w:lang w:val="en-GB" w:bidi="ar-LB"/>
              </w:rPr>
              <w:t>3.17 (الصين) إلى 65.00 (نيوي)</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6BD13B3" w14:textId="77777777" w:rsidR="00996AAB" w:rsidRPr="000238C9" w:rsidRDefault="00996AAB" w:rsidP="00D432A0">
            <w:pPr>
              <w:bidi/>
              <w:jc w:val="left"/>
              <w:rPr>
                <w:sz w:val="18"/>
                <w:szCs w:val="18"/>
                <w:lang w:val="en-GB" w:bidi="ar-LB"/>
              </w:rPr>
            </w:pPr>
            <w:r w:rsidRPr="000238C9">
              <w:rPr>
                <w:sz w:val="18"/>
                <w:szCs w:val="18"/>
                <w:lang w:val="en-GB" w:bidi="ar-LB"/>
              </w:rPr>
              <w:t>116</w:t>
            </w:r>
          </w:p>
        </w:tc>
      </w:tr>
      <w:tr w:rsidR="00996AAB" w:rsidRPr="000238C9" w14:paraId="7DF27E4C" w14:textId="77777777" w:rsidTr="00D432A0">
        <w:trPr>
          <w:trHeight w:val="209"/>
          <w:jc w:val="center"/>
        </w:trPr>
        <w:tc>
          <w:tcPr>
            <w:tcW w:w="992"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8449838" w14:textId="77777777" w:rsidR="00996AAB" w:rsidRPr="000238C9" w:rsidRDefault="00996AAB" w:rsidP="00D432A0">
            <w:pPr>
              <w:bidi/>
              <w:rPr>
                <w:sz w:val="18"/>
                <w:szCs w:val="18"/>
                <w:lang w:val="en-GB" w:bidi="ar-LB"/>
              </w:rPr>
            </w:pPr>
            <w:r w:rsidRPr="000238C9">
              <w:rPr>
                <w:sz w:val="18"/>
                <w:szCs w:val="18"/>
                <w:lang w:val="en-GB" w:bidi="ar-LB"/>
              </w:rPr>
              <w:t>R-404A</w:t>
            </w:r>
          </w:p>
        </w:tc>
        <w:tc>
          <w:tcPr>
            <w:tcW w:w="567"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tcPr>
          <w:p w14:paraId="7A908311" w14:textId="77777777" w:rsidR="00996AAB" w:rsidRPr="000238C9" w:rsidRDefault="00996AAB" w:rsidP="00D432A0">
            <w:pPr>
              <w:bidi/>
              <w:jc w:val="left"/>
              <w:rPr>
                <w:sz w:val="18"/>
                <w:szCs w:val="18"/>
                <w:lang w:val="en-GB" w:bidi="ar-LB"/>
              </w:rPr>
            </w:pPr>
            <w:r w:rsidRPr="000238C9">
              <w:rPr>
                <w:sz w:val="18"/>
                <w:szCs w:val="18"/>
                <w:lang w:val="en-GB" w:bidi="ar-LB"/>
              </w:rPr>
              <w:t>18.71</w:t>
            </w:r>
          </w:p>
        </w:tc>
        <w:tc>
          <w:tcPr>
            <w:tcW w:w="62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5012494" w14:textId="77777777" w:rsidR="00996AAB" w:rsidRPr="000238C9" w:rsidRDefault="00996AAB" w:rsidP="00D432A0">
            <w:pPr>
              <w:bidi/>
              <w:jc w:val="left"/>
              <w:rPr>
                <w:sz w:val="18"/>
                <w:szCs w:val="18"/>
                <w:lang w:val="en-GB" w:bidi="ar-LB"/>
              </w:rPr>
            </w:pPr>
            <w:r w:rsidRPr="000238C9">
              <w:rPr>
                <w:sz w:val="18"/>
                <w:szCs w:val="18"/>
                <w:lang w:val="en-GB" w:bidi="ar-LB"/>
              </w:rPr>
              <w:t>15.41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7E50FEA" w14:textId="77777777" w:rsidR="00996AAB" w:rsidRPr="000238C9" w:rsidRDefault="00996AAB" w:rsidP="00D432A0">
            <w:pPr>
              <w:bidi/>
              <w:jc w:val="left"/>
              <w:rPr>
                <w:sz w:val="18"/>
                <w:szCs w:val="18"/>
                <w:lang w:val="en-GB" w:bidi="ar-LB"/>
              </w:rPr>
            </w:pPr>
            <w:r w:rsidRPr="000238C9">
              <w:rPr>
                <w:sz w:val="18"/>
                <w:szCs w:val="18"/>
                <w:lang w:val="en-GB" w:bidi="ar-LB"/>
              </w:rPr>
              <w:t>15.11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9A06F27" w14:textId="77777777" w:rsidR="00996AAB" w:rsidRPr="000238C9" w:rsidRDefault="00996AAB" w:rsidP="00D432A0">
            <w:pPr>
              <w:bidi/>
              <w:jc w:val="left"/>
              <w:rPr>
                <w:sz w:val="18"/>
                <w:szCs w:val="18"/>
                <w:lang w:val="en-GB" w:bidi="ar-LB"/>
              </w:rPr>
            </w:pPr>
            <w:r w:rsidRPr="000238C9">
              <w:rPr>
                <w:sz w:val="18"/>
                <w:szCs w:val="18"/>
                <w:lang w:val="en-GB" w:bidi="ar-LB"/>
              </w:rPr>
              <w:t>15.42</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AD521A0" w14:textId="77777777" w:rsidR="00996AAB" w:rsidRPr="000238C9" w:rsidRDefault="00996AAB" w:rsidP="00D432A0">
            <w:pPr>
              <w:bidi/>
              <w:jc w:val="left"/>
              <w:rPr>
                <w:sz w:val="18"/>
                <w:szCs w:val="18"/>
                <w:lang w:val="en-GB" w:bidi="ar-LB"/>
              </w:rPr>
            </w:pPr>
            <w:r w:rsidRPr="000238C9">
              <w:rPr>
                <w:sz w:val="18"/>
                <w:szCs w:val="18"/>
                <w:lang w:val="en-GB" w:bidi="ar-LB"/>
              </w:rPr>
              <w:t>15.32</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D77FDFF" w14:textId="77777777" w:rsidR="00996AAB" w:rsidRPr="000238C9" w:rsidRDefault="00996AAB" w:rsidP="00D432A0">
            <w:pPr>
              <w:bidi/>
              <w:ind w:left="-107"/>
              <w:jc w:val="left"/>
              <w:rPr>
                <w:sz w:val="18"/>
                <w:szCs w:val="18"/>
                <w:lang w:val="en-GB" w:bidi="ar-LB"/>
              </w:rPr>
            </w:pPr>
            <w:r w:rsidRPr="000238C9">
              <w:rPr>
                <w:sz w:val="18"/>
                <w:szCs w:val="18"/>
                <w:lang w:val="en-GB" w:bidi="ar-LB"/>
              </w:rPr>
              <w:t>15.97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F57F7AD" w14:textId="77777777" w:rsidR="00996AAB" w:rsidRPr="000238C9" w:rsidRDefault="00996AAB" w:rsidP="00D432A0">
            <w:pPr>
              <w:bidi/>
              <w:jc w:val="left"/>
              <w:rPr>
                <w:sz w:val="18"/>
                <w:szCs w:val="18"/>
                <w:lang w:val="en-GB" w:bidi="ar-LB"/>
              </w:rPr>
            </w:pPr>
            <w:r w:rsidRPr="000238C9">
              <w:rPr>
                <w:sz w:val="18"/>
                <w:szCs w:val="18"/>
                <w:lang w:val="en-GB" w:bidi="ar-LB"/>
              </w:rPr>
              <w:t>14.77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CC59218" w14:textId="77777777" w:rsidR="00996AAB" w:rsidRPr="000238C9" w:rsidRDefault="00996AAB" w:rsidP="00D432A0">
            <w:pPr>
              <w:keepNext/>
              <w:bidi/>
              <w:jc w:val="left"/>
              <w:rPr>
                <w:sz w:val="18"/>
                <w:szCs w:val="18"/>
                <w:lang w:val="en-GB" w:bidi="ar-LB"/>
              </w:rPr>
            </w:pPr>
            <w:r w:rsidRPr="000238C9">
              <w:rPr>
                <w:sz w:val="18"/>
                <w:szCs w:val="18"/>
                <w:lang w:val="en-GB" w:bidi="ar-LB"/>
              </w:rPr>
              <w:t>13.76</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52829249" w14:textId="77777777" w:rsidR="00996AAB" w:rsidRPr="000238C9" w:rsidRDefault="00996AAB" w:rsidP="00D432A0">
            <w:pPr>
              <w:keepNext/>
              <w:bidi/>
              <w:ind w:right="-103"/>
              <w:jc w:val="left"/>
              <w:rPr>
                <w:sz w:val="18"/>
                <w:szCs w:val="18"/>
                <w:lang w:val="en-GB" w:bidi="ar-LB"/>
              </w:rPr>
            </w:pPr>
            <w:r w:rsidRPr="000238C9">
              <w:rPr>
                <w:sz w:val="18"/>
                <w:szCs w:val="18"/>
                <w:lang w:val="en-GB" w:bidi="ar-LB"/>
              </w:rPr>
              <w:t>14.28</w:t>
            </w:r>
          </w:p>
        </w:tc>
        <w:tc>
          <w:tcPr>
            <w:tcW w:w="556" w:type="dxa"/>
            <w:tcBorders>
              <w:top w:val="single" w:sz="4" w:space="0" w:color="auto"/>
              <w:left w:val="single" w:sz="4" w:space="0" w:color="auto"/>
              <w:bottom w:val="single" w:sz="4" w:space="0" w:color="auto"/>
              <w:right w:val="single" w:sz="4" w:space="0" w:color="auto"/>
            </w:tcBorders>
          </w:tcPr>
          <w:p w14:paraId="7632E61D" w14:textId="77777777" w:rsidR="00996AAB" w:rsidRPr="000238C9" w:rsidRDefault="00996AAB" w:rsidP="00D432A0">
            <w:pPr>
              <w:bidi/>
              <w:ind w:right="-106"/>
              <w:jc w:val="left"/>
              <w:rPr>
                <w:sz w:val="18"/>
                <w:szCs w:val="18"/>
                <w:lang w:val="en-GB" w:bidi="ar-LB"/>
              </w:rPr>
            </w:pPr>
            <w:r w:rsidRPr="000238C9">
              <w:rPr>
                <w:sz w:val="18"/>
                <w:szCs w:val="18"/>
                <w:lang w:val="en-GB" w:bidi="ar-LB"/>
              </w:rPr>
              <w:t>16.01</w:t>
            </w:r>
          </w:p>
        </w:tc>
        <w:tc>
          <w:tcPr>
            <w:tcW w:w="563" w:type="dxa"/>
            <w:tcBorders>
              <w:top w:val="single" w:sz="4" w:space="0" w:color="auto"/>
              <w:left w:val="single" w:sz="4" w:space="0" w:color="auto"/>
              <w:bottom w:val="single" w:sz="4" w:space="0" w:color="auto"/>
              <w:right w:val="single" w:sz="4" w:space="0" w:color="auto"/>
            </w:tcBorders>
          </w:tcPr>
          <w:p w14:paraId="19B2E072" w14:textId="77777777" w:rsidR="00996AAB" w:rsidRPr="000238C9" w:rsidRDefault="00996AAB" w:rsidP="00D432A0">
            <w:pPr>
              <w:bidi/>
              <w:ind w:right="-100"/>
              <w:jc w:val="left"/>
              <w:rPr>
                <w:sz w:val="18"/>
                <w:szCs w:val="18"/>
                <w:lang w:val="en-GB" w:bidi="ar-LB"/>
              </w:rPr>
            </w:pPr>
            <w:r w:rsidRPr="000238C9">
              <w:rPr>
                <w:sz w:val="18"/>
                <w:szCs w:val="18"/>
                <w:lang w:val="en-GB" w:bidi="ar-LB"/>
              </w:rPr>
              <w:t>15.45</w:t>
            </w:r>
          </w:p>
        </w:tc>
        <w:tc>
          <w:tcPr>
            <w:tcW w:w="283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E593D44" w14:textId="00F54399" w:rsidR="00996AAB" w:rsidRPr="000238C9" w:rsidRDefault="00996AAB" w:rsidP="00D432A0">
            <w:pPr>
              <w:bidi/>
              <w:jc w:val="left"/>
              <w:rPr>
                <w:sz w:val="18"/>
                <w:szCs w:val="18"/>
                <w:lang w:val="en-GB" w:bidi="ar-LB"/>
              </w:rPr>
            </w:pPr>
            <w:r w:rsidRPr="000238C9">
              <w:rPr>
                <w:sz w:val="18"/>
                <w:szCs w:val="18"/>
                <w:rtl/>
                <w:lang w:val="en-GB" w:bidi="ar-LB"/>
              </w:rPr>
              <w:t>4.18 (البرازيل) إلى 52.00 (</w:t>
            </w:r>
            <w:r w:rsidR="00D37B14" w:rsidRPr="000238C9">
              <w:rPr>
                <w:sz w:val="18"/>
                <w:szCs w:val="18"/>
                <w:rtl/>
                <w:lang w:val="en-GB" w:bidi="ar-LB"/>
              </w:rPr>
              <w:t>تركمانستان</w:t>
            </w:r>
            <w:r w:rsidRPr="000238C9">
              <w:rPr>
                <w:sz w:val="18"/>
                <w:szCs w:val="18"/>
                <w:rtl/>
                <w:lang w:val="en-GB" w:bidi="ar-LB"/>
              </w:rPr>
              <w:t>)</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0906153" w14:textId="77777777" w:rsidR="00996AAB" w:rsidRPr="000238C9" w:rsidRDefault="00996AAB" w:rsidP="00D432A0">
            <w:pPr>
              <w:bidi/>
              <w:jc w:val="left"/>
              <w:rPr>
                <w:sz w:val="18"/>
                <w:szCs w:val="18"/>
                <w:lang w:val="en-GB" w:bidi="ar-LB"/>
              </w:rPr>
            </w:pPr>
            <w:r w:rsidRPr="000238C9">
              <w:rPr>
                <w:sz w:val="18"/>
                <w:szCs w:val="18"/>
                <w:lang w:val="en-GB" w:bidi="ar-LB"/>
              </w:rPr>
              <w:t>119</w:t>
            </w:r>
          </w:p>
        </w:tc>
      </w:tr>
      <w:tr w:rsidR="00996AAB" w:rsidRPr="000238C9" w14:paraId="1CAA1E0B" w14:textId="77777777" w:rsidTr="00D432A0">
        <w:trPr>
          <w:trHeight w:val="152"/>
          <w:jc w:val="center"/>
        </w:trPr>
        <w:tc>
          <w:tcPr>
            <w:tcW w:w="992"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AE41EF2" w14:textId="77777777" w:rsidR="00996AAB" w:rsidRPr="000238C9" w:rsidRDefault="00996AAB" w:rsidP="00D432A0">
            <w:pPr>
              <w:widowControl w:val="0"/>
              <w:bidi/>
              <w:rPr>
                <w:sz w:val="18"/>
                <w:szCs w:val="18"/>
                <w:lang w:val="en-GB" w:bidi="ar-LB"/>
              </w:rPr>
            </w:pPr>
            <w:r w:rsidRPr="000238C9">
              <w:rPr>
                <w:sz w:val="18"/>
                <w:szCs w:val="18"/>
                <w:lang w:val="en-GB" w:bidi="ar-LB"/>
              </w:rPr>
              <w:t>R-407C</w:t>
            </w:r>
          </w:p>
        </w:tc>
        <w:tc>
          <w:tcPr>
            <w:tcW w:w="567"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tcPr>
          <w:p w14:paraId="7C841522" w14:textId="77777777" w:rsidR="00996AAB" w:rsidRPr="000238C9" w:rsidRDefault="00996AAB" w:rsidP="00D432A0">
            <w:pPr>
              <w:widowControl w:val="0"/>
              <w:bidi/>
              <w:jc w:val="left"/>
              <w:rPr>
                <w:sz w:val="18"/>
                <w:szCs w:val="18"/>
                <w:lang w:val="en-GB" w:bidi="ar-LB"/>
              </w:rPr>
            </w:pPr>
            <w:r w:rsidRPr="000238C9">
              <w:rPr>
                <w:sz w:val="18"/>
                <w:szCs w:val="18"/>
                <w:lang w:val="en-GB" w:bidi="ar-LB"/>
              </w:rPr>
              <w:t>19.04</w:t>
            </w:r>
          </w:p>
        </w:tc>
        <w:tc>
          <w:tcPr>
            <w:tcW w:w="62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22BB6C7" w14:textId="77777777" w:rsidR="00996AAB" w:rsidRPr="000238C9" w:rsidRDefault="00996AAB" w:rsidP="00D432A0">
            <w:pPr>
              <w:widowControl w:val="0"/>
              <w:bidi/>
              <w:jc w:val="left"/>
              <w:rPr>
                <w:sz w:val="18"/>
                <w:szCs w:val="18"/>
                <w:lang w:val="en-GB" w:bidi="ar-LB"/>
              </w:rPr>
            </w:pPr>
            <w:r w:rsidRPr="000238C9">
              <w:rPr>
                <w:sz w:val="18"/>
                <w:szCs w:val="18"/>
                <w:lang w:val="en-GB" w:bidi="ar-LB"/>
              </w:rPr>
              <w:t>16.06</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20FF332" w14:textId="77777777" w:rsidR="00996AAB" w:rsidRPr="000238C9" w:rsidRDefault="00996AAB" w:rsidP="00D432A0">
            <w:pPr>
              <w:widowControl w:val="0"/>
              <w:bidi/>
              <w:jc w:val="left"/>
              <w:rPr>
                <w:sz w:val="18"/>
                <w:szCs w:val="18"/>
                <w:lang w:val="en-GB" w:bidi="ar-LB"/>
              </w:rPr>
            </w:pPr>
            <w:r w:rsidRPr="000238C9">
              <w:rPr>
                <w:sz w:val="18"/>
                <w:szCs w:val="18"/>
                <w:lang w:val="en-GB" w:bidi="ar-LB"/>
              </w:rPr>
              <w:t>15.19</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8F1853B" w14:textId="77777777" w:rsidR="00996AAB" w:rsidRPr="000238C9" w:rsidRDefault="00996AAB" w:rsidP="00D432A0">
            <w:pPr>
              <w:bidi/>
              <w:jc w:val="left"/>
              <w:rPr>
                <w:sz w:val="18"/>
                <w:szCs w:val="18"/>
                <w:lang w:val="en-GB" w:bidi="ar-LB"/>
              </w:rPr>
            </w:pPr>
            <w:r w:rsidRPr="000238C9">
              <w:rPr>
                <w:sz w:val="18"/>
                <w:szCs w:val="18"/>
                <w:lang w:val="en-GB" w:bidi="ar-LB"/>
              </w:rPr>
              <w:t>13.97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490E786" w14:textId="77777777" w:rsidR="00996AAB" w:rsidRPr="000238C9" w:rsidRDefault="00996AAB" w:rsidP="00D432A0">
            <w:pPr>
              <w:widowControl w:val="0"/>
              <w:bidi/>
              <w:jc w:val="left"/>
              <w:rPr>
                <w:sz w:val="18"/>
                <w:szCs w:val="18"/>
                <w:lang w:val="en-GB" w:bidi="ar-LB"/>
              </w:rPr>
            </w:pPr>
            <w:r w:rsidRPr="000238C9">
              <w:rPr>
                <w:sz w:val="18"/>
                <w:szCs w:val="18"/>
                <w:lang w:val="en-GB" w:bidi="ar-LB"/>
              </w:rPr>
              <w:t>12.71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60ED746" w14:textId="77777777" w:rsidR="00996AAB" w:rsidRPr="000238C9" w:rsidRDefault="00996AAB" w:rsidP="00D432A0">
            <w:pPr>
              <w:widowControl w:val="0"/>
              <w:bidi/>
              <w:ind w:left="-249"/>
              <w:jc w:val="left"/>
              <w:rPr>
                <w:sz w:val="18"/>
                <w:szCs w:val="18"/>
                <w:lang w:val="en-GB" w:bidi="ar-LB"/>
              </w:rPr>
            </w:pPr>
            <w:r w:rsidRPr="000238C9">
              <w:rPr>
                <w:sz w:val="18"/>
                <w:szCs w:val="18"/>
                <w:lang w:val="en-GB" w:bidi="ar-LB"/>
              </w:rPr>
              <w:t>13.94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26558DE" w14:textId="77777777" w:rsidR="00996AAB" w:rsidRPr="000238C9" w:rsidRDefault="00996AAB" w:rsidP="00D432A0">
            <w:pPr>
              <w:widowControl w:val="0"/>
              <w:bidi/>
              <w:jc w:val="left"/>
              <w:rPr>
                <w:sz w:val="18"/>
                <w:szCs w:val="18"/>
                <w:lang w:val="en-GB" w:bidi="ar-LB"/>
              </w:rPr>
            </w:pPr>
            <w:r w:rsidRPr="000238C9">
              <w:rPr>
                <w:sz w:val="18"/>
                <w:szCs w:val="18"/>
                <w:lang w:val="en-GB" w:bidi="ar-LB"/>
              </w:rPr>
              <w:t>13.71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50F1E95" w14:textId="77777777" w:rsidR="00996AAB" w:rsidRPr="000238C9" w:rsidRDefault="00996AAB" w:rsidP="00D432A0">
            <w:pPr>
              <w:keepNext/>
              <w:bidi/>
              <w:jc w:val="left"/>
              <w:rPr>
                <w:sz w:val="18"/>
                <w:szCs w:val="18"/>
                <w:lang w:val="en-GB" w:bidi="ar-LB"/>
              </w:rPr>
            </w:pPr>
            <w:r w:rsidRPr="000238C9">
              <w:rPr>
                <w:sz w:val="18"/>
                <w:szCs w:val="18"/>
                <w:lang w:val="en-GB" w:bidi="ar-LB"/>
              </w:rPr>
              <w:t>13.02</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2014FD31" w14:textId="77777777" w:rsidR="00996AAB" w:rsidRPr="000238C9" w:rsidRDefault="00996AAB" w:rsidP="00D432A0">
            <w:pPr>
              <w:keepNext/>
              <w:bidi/>
              <w:ind w:right="-103"/>
              <w:jc w:val="left"/>
              <w:rPr>
                <w:sz w:val="18"/>
                <w:szCs w:val="18"/>
                <w:lang w:val="en-GB" w:bidi="ar-LB"/>
              </w:rPr>
            </w:pPr>
            <w:r w:rsidRPr="000238C9">
              <w:rPr>
                <w:sz w:val="18"/>
                <w:szCs w:val="18"/>
                <w:lang w:val="en-GB" w:bidi="ar-LB"/>
              </w:rPr>
              <w:t>13.78</w:t>
            </w:r>
          </w:p>
        </w:tc>
        <w:tc>
          <w:tcPr>
            <w:tcW w:w="556" w:type="dxa"/>
            <w:tcBorders>
              <w:top w:val="single" w:sz="4" w:space="0" w:color="auto"/>
              <w:left w:val="single" w:sz="4" w:space="0" w:color="auto"/>
              <w:bottom w:val="single" w:sz="4" w:space="0" w:color="auto"/>
              <w:right w:val="single" w:sz="4" w:space="0" w:color="auto"/>
            </w:tcBorders>
          </w:tcPr>
          <w:p w14:paraId="60420A14" w14:textId="77777777" w:rsidR="00996AAB" w:rsidRPr="000238C9" w:rsidRDefault="00996AAB" w:rsidP="00D432A0">
            <w:pPr>
              <w:widowControl w:val="0"/>
              <w:bidi/>
              <w:ind w:right="-106"/>
              <w:jc w:val="left"/>
              <w:rPr>
                <w:sz w:val="18"/>
                <w:szCs w:val="18"/>
                <w:lang w:val="en-GB" w:bidi="ar-LB"/>
              </w:rPr>
            </w:pPr>
            <w:r w:rsidRPr="000238C9">
              <w:rPr>
                <w:sz w:val="18"/>
                <w:szCs w:val="18"/>
                <w:lang w:val="en-GB" w:bidi="ar-LB"/>
              </w:rPr>
              <w:t>15.44</w:t>
            </w:r>
          </w:p>
        </w:tc>
        <w:tc>
          <w:tcPr>
            <w:tcW w:w="563" w:type="dxa"/>
            <w:tcBorders>
              <w:top w:val="single" w:sz="4" w:space="0" w:color="auto"/>
              <w:left w:val="single" w:sz="4" w:space="0" w:color="auto"/>
              <w:bottom w:val="single" w:sz="4" w:space="0" w:color="auto"/>
              <w:right w:val="single" w:sz="4" w:space="0" w:color="auto"/>
            </w:tcBorders>
          </w:tcPr>
          <w:p w14:paraId="608993D4" w14:textId="77777777" w:rsidR="00996AAB" w:rsidRPr="000238C9" w:rsidRDefault="00996AAB" w:rsidP="00D432A0">
            <w:pPr>
              <w:widowControl w:val="0"/>
              <w:bidi/>
              <w:ind w:right="-100"/>
              <w:jc w:val="left"/>
              <w:rPr>
                <w:sz w:val="18"/>
                <w:szCs w:val="18"/>
                <w:lang w:val="en-GB" w:bidi="ar-LB"/>
              </w:rPr>
            </w:pPr>
            <w:r w:rsidRPr="000238C9">
              <w:rPr>
                <w:sz w:val="18"/>
                <w:szCs w:val="18"/>
                <w:lang w:val="en-GB" w:bidi="ar-LB"/>
              </w:rPr>
              <w:t>14.10</w:t>
            </w:r>
          </w:p>
        </w:tc>
        <w:tc>
          <w:tcPr>
            <w:tcW w:w="283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8F921CE" w14:textId="11BE1FD0" w:rsidR="00996AAB" w:rsidRPr="000238C9" w:rsidRDefault="00996AAB" w:rsidP="00D432A0">
            <w:pPr>
              <w:widowControl w:val="0"/>
              <w:bidi/>
              <w:jc w:val="left"/>
              <w:rPr>
                <w:sz w:val="18"/>
                <w:szCs w:val="18"/>
                <w:lang w:val="en-GB" w:bidi="ar-LB"/>
              </w:rPr>
            </w:pPr>
            <w:r w:rsidRPr="000238C9">
              <w:rPr>
                <w:sz w:val="18"/>
                <w:szCs w:val="18"/>
                <w:rtl/>
                <w:lang w:val="en-GB" w:bidi="ar-LB"/>
              </w:rPr>
              <w:t>3.93 (البرازيل) إلى 50.00 (</w:t>
            </w:r>
            <w:r w:rsidR="00D37B14" w:rsidRPr="000238C9">
              <w:rPr>
                <w:sz w:val="18"/>
                <w:szCs w:val="18"/>
                <w:rtl/>
                <w:lang w:val="en-GB" w:bidi="ar-LB"/>
              </w:rPr>
              <w:t>تركمانستان</w:t>
            </w:r>
            <w:r w:rsidRPr="000238C9">
              <w:rPr>
                <w:sz w:val="18"/>
                <w:szCs w:val="18"/>
                <w:rtl/>
                <w:lang w:val="en-GB" w:bidi="ar-LB"/>
              </w:rPr>
              <w:t>)</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892A3FE" w14:textId="77777777" w:rsidR="00996AAB" w:rsidRPr="000238C9" w:rsidRDefault="00996AAB" w:rsidP="00D432A0">
            <w:pPr>
              <w:widowControl w:val="0"/>
              <w:bidi/>
              <w:jc w:val="left"/>
              <w:rPr>
                <w:sz w:val="18"/>
                <w:szCs w:val="18"/>
                <w:lang w:val="en-GB" w:bidi="ar-LB"/>
              </w:rPr>
            </w:pPr>
            <w:r w:rsidRPr="000238C9">
              <w:rPr>
                <w:sz w:val="18"/>
                <w:szCs w:val="18"/>
                <w:lang w:val="en-GB" w:bidi="ar-LB"/>
              </w:rPr>
              <w:t>91</w:t>
            </w:r>
          </w:p>
        </w:tc>
      </w:tr>
      <w:tr w:rsidR="00996AAB" w:rsidRPr="000238C9" w14:paraId="69F5A5F0" w14:textId="77777777" w:rsidTr="00D432A0">
        <w:trPr>
          <w:trHeight w:val="209"/>
          <w:jc w:val="center"/>
        </w:trPr>
        <w:tc>
          <w:tcPr>
            <w:tcW w:w="992"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54F4C82" w14:textId="77777777" w:rsidR="00996AAB" w:rsidRPr="000238C9" w:rsidRDefault="00996AAB" w:rsidP="00D432A0">
            <w:pPr>
              <w:keepNext/>
              <w:widowControl w:val="0"/>
              <w:bidi/>
              <w:rPr>
                <w:sz w:val="18"/>
                <w:szCs w:val="18"/>
                <w:lang w:val="en-GB" w:bidi="ar-LB"/>
              </w:rPr>
            </w:pPr>
            <w:r w:rsidRPr="000238C9">
              <w:rPr>
                <w:sz w:val="18"/>
                <w:szCs w:val="18"/>
                <w:lang w:val="en-GB" w:bidi="ar-LB"/>
              </w:rPr>
              <w:t>R-410A</w:t>
            </w:r>
          </w:p>
        </w:tc>
        <w:tc>
          <w:tcPr>
            <w:tcW w:w="567"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tcPr>
          <w:p w14:paraId="0E370021" w14:textId="77777777" w:rsidR="00996AAB" w:rsidRPr="000238C9" w:rsidRDefault="00996AAB" w:rsidP="00D432A0">
            <w:pPr>
              <w:keepNext/>
              <w:widowControl w:val="0"/>
              <w:bidi/>
              <w:jc w:val="left"/>
              <w:rPr>
                <w:sz w:val="18"/>
                <w:szCs w:val="18"/>
                <w:lang w:val="en-GB" w:bidi="ar-LB"/>
              </w:rPr>
            </w:pPr>
            <w:r w:rsidRPr="000238C9">
              <w:rPr>
                <w:sz w:val="18"/>
                <w:szCs w:val="18"/>
                <w:lang w:val="en-GB" w:bidi="ar-LB"/>
              </w:rPr>
              <w:t>19.91</w:t>
            </w:r>
          </w:p>
        </w:tc>
        <w:tc>
          <w:tcPr>
            <w:tcW w:w="62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F0CB0DA" w14:textId="77777777" w:rsidR="00996AAB" w:rsidRPr="000238C9" w:rsidRDefault="00996AAB" w:rsidP="00D432A0">
            <w:pPr>
              <w:keepNext/>
              <w:widowControl w:val="0"/>
              <w:bidi/>
              <w:jc w:val="left"/>
              <w:rPr>
                <w:sz w:val="18"/>
                <w:szCs w:val="18"/>
                <w:lang w:val="en-GB" w:bidi="ar-LB"/>
              </w:rPr>
            </w:pPr>
            <w:r w:rsidRPr="000238C9">
              <w:rPr>
                <w:sz w:val="18"/>
                <w:szCs w:val="18"/>
                <w:lang w:val="en-GB" w:bidi="ar-LB"/>
              </w:rPr>
              <w:t>16.05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4E9843E" w14:textId="77777777" w:rsidR="00996AAB" w:rsidRPr="000238C9" w:rsidRDefault="00996AAB" w:rsidP="00D432A0">
            <w:pPr>
              <w:keepNext/>
              <w:widowControl w:val="0"/>
              <w:bidi/>
              <w:jc w:val="left"/>
              <w:rPr>
                <w:sz w:val="18"/>
                <w:szCs w:val="18"/>
                <w:lang w:val="en-GB" w:bidi="ar-LB"/>
              </w:rPr>
            </w:pPr>
            <w:r w:rsidRPr="000238C9">
              <w:rPr>
                <w:sz w:val="18"/>
                <w:szCs w:val="18"/>
                <w:lang w:val="en-GB" w:bidi="ar-LB"/>
              </w:rPr>
              <w:t>15.28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D8331D7" w14:textId="77777777" w:rsidR="00996AAB" w:rsidRPr="000238C9" w:rsidRDefault="00996AAB" w:rsidP="00D432A0">
            <w:pPr>
              <w:keepNext/>
              <w:widowControl w:val="0"/>
              <w:bidi/>
              <w:jc w:val="left"/>
              <w:rPr>
                <w:sz w:val="18"/>
                <w:szCs w:val="18"/>
                <w:lang w:val="en-GB" w:bidi="ar-LB"/>
              </w:rPr>
            </w:pPr>
            <w:r w:rsidRPr="000238C9">
              <w:rPr>
                <w:sz w:val="18"/>
                <w:szCs w:val="18"/>
                <w:lang w:val="en-GB" w:bidi="ar-LB"/>
              </w:rPr>
              <w:t>14.61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D1BCD7C" w14:textId="77777777" w:rsidR="00996AAB" w:rsidRPr="000238C9" w:rsidRDefault="00996AAB" w:rsidP="00D432A0">
            <w:pPr>
              <w:keepNext/>
              <w:widowControl w:val="0"/>
              <w:bidi/>
              <w:jc w:val="left"/>
              <w:rPr>
                <w:sz w:val="18"/>
                <w:szCs w:val="18"/>
                <w:lang w:val="en-GB" w:bidi="ar-LB"/>
              </w:rPr>
            </w:pPr>
            <w:r w:rsidRPr="000238C9">
              <w:rPr>
                <w:sz w:val="18"/>
                <w:szCs w:val="18"/>
                <w:lang w:val="en-GB" w:bidi="ar-LB"/>
              </w:rPr>
              <w:t>16.44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EA6F9B8" w14:textId="77777777" w:rsidR="00996AAB" w:rsidRPr="000238C9" w:rsidRDefault="00996AAB" w:rsidP="00D432A0">
            <w:pPr>
              <w:widowControl w:val="0"/>
              <w:bidi/>
              <w:ind w:left="-107"/>
              <w:jc w:val="left"/>
              <w:rPr>
                <w:sz w:val="18"/>
                <w:szCs w:val="18"/>
                <w:lang w:val="en-GB" w:bidi="ar-LB"/>
              </w:rPr>
            </w:pPr>
            <w:r w:rsidRPr="000238C9">
              <w:rPr>
                <w:sz w:val="18"/>
                <w:szCs w:val="18"/>
                <w:lang w:val="en-GB" w:bidi="ar-LB"/>
              </w:rPr>
              <w:t>15.47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6C6E25C" w14:textId="77777777" w:rsidR="00996AAB" w:rsidRPr="000238C9" w:rsidRDefault="00996AAB" w:rsidP="00D432A0">
            <w:pPr>
              <w:keepNext/>
              <w:widowControl w:val="0"/>
              <w:bidi/>
              <w:jc w:val="left"/>
              <w:rPr>
                <w:sz w:val="18"/>
                <w:szCs w:val="18"/>
                <w:lang w:val="en-GB" w:bidi="ar-LB"/>
              </w:rPr>
            </w:pPr>
            <w:r w:rsidRPr="000238C9">
              <w:rPr>
                <w:sz w:val="18"/>
                <w:szCs w:val="18"/>
                <w:lang w:val="en-GB" w:bidi="ar-LB"/>
              </w:rPr>
              <w:t>14.78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6E6A715" w14:textId="77777777" w:rsidR="00996AAB" w:rsidRPr="000238C9" w:rsidRDefault="00996AAB" w:rsidP="00D432A0">
            <w:pPr>
              <w:keepNext/>
              <w:bidi/>
              <w:jc w:val="left"/>
              <w:rPr>
                <w:sz w:val="18"/>
                <w:szCs w:val="18"/>
                <w:lang w:val="en-GB" w:bidi="ar-LB"/>
              </w:rPr>
            </w:pPr>
            <w:r w:rsidRPr="000238C9">
              <w:rPr>
                <w:sz w:val="18"/>
                <w:szCs w:val="18"/>
                <w:lang w:val="en-GB" w:bidi="ar-LB"/>
              </w:rPr>
              <w:t>14.50</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49A4AB4B" w14:textId="77777777" w:rsidR="00996AAB" w:rsidRPr="000238C9" w:rsidRDefault="00996AAB" w:rsidP="00D432A0">
            <w:pPr>
              <w:keepNext/>
              <w:bidi/>
              <w:ind w:right="-103"/>
              <w:jc w:val="left"/>
              <w:rPr>
                <w:sz w:val="18"/>
                <w:szCs w:val="18"/>
                <w:lang w:val="en-GB" w:bidi="ar-LB"/>
              </w:rPr>
            </w:pPr>
            <w:r w:rsidRPr="000238C9">
              <w:rPr>
                <w:sz w:val="18"/>
                <w:szCs w:val="18"/>
                <w:lang w:val="en-GB" w:bidi="ar-LB"/>
              </w:rPr>
              <w:t>14.68</w:t>
            </w:r>
          </w:p>
        </w:tc>
        <w:tc>
          <w:tcPr>
            <w:tcW w:w="556" w:type="dxa"/>
            <w:tcBorders>
              <w:top w:val="single" w:sz="4" w:space="0" w:color="auto"/>
              <w:left w:val="single" w:sz="4" w:space="0" w:color="auto"/>
              <w:bottom w:val="single" w:sz="4" w:space="0" w:color="auto"/>
              <w:right w:val="single" w:sz="4" w:space="0" w:color="auto"/>
            </w:tcBorders>
          </w:tcPr>
          <w:p w14:paraId="4D4C2DD8" w14:textId="77777777" w:rsidR="00996AAB" w:rsidRPr="000238C9" w:rsidRDefault="00996AAB" w:rsidP="00D432A0">
            <w:pPr>
              <w:widowControl w:val="0"/>
              <w:bidi/>
              <w:ind w:right="-106"/>
              <w:jc w:val="left"/>
              <w:rPr>
                <w:sz w:val="18"/>
                <w:szCs w:val="18"/>
                <w:lang w:val="en-GB" w:bidi="ar-LB"/>
              </w:rPr>
            </w:pPr>
            <w:r w:rsidRPr="000238C9">
              <w:rPr>
                <w:sz w:val="18"/>
                <w:szCs w:val="18"/>
                <w:lang w:val="en-GB" w:bidi="ar-LB"/>
              </w:rPr>
              <w:t>16.33</w:t>
            </w:r>
          </w:p>
        </w:tc>
        <w:tc>
          <w:tcPr>
            <w:tcW w:w="563" w:type="dxa"/>
            <w:tcBorders>
              <w:top w:val="single" w:sz="4" w:space="0" w:color="auto"/>
              <w:left w:val="single" w:sz="4" w:space="0" w:color="auto"/>
              <w:bottom w:val="single" w:sz="4" w:space="0" w:color="auto"/>
              <w:right w:val="single" w:sz="4" w:space="0" w:color="auto"/>
            </w:tcBorders>
          </w:tcPr>
          <w:p w14:paraId="7E8789E3" w14:textId="77777777" w:rsidR="00996AAB" w:rsidRPr="000238C9" w:rsidRDefault="00996AAB" w:rsidP="00D432A0">
            <w:pPr>
              <w:widowControl w:val="0"/>
              <w:bidi/>
              <w:ind w:right="-100"/>
              <w:jc w:val="left"/>
              <w:rPr>
                <w:sz w:val="18"/>
                <w:szCs w:val="18"/>
                <w:lang w:val="en-GB" w:bidi="ar-LB"/>
              </w:rPr>
            </w:pPr>
            <w:r w:rsidRPr="000238C9">
              <w:rPr>
                <w:sz w:val="18"/>
                <w:szCs w:val="18"/>
                <w:lang w:val="en-GB" w:bidi="ar-LB"/>
              </w:rPr>
              <w:t>14.81</w:t>
            </w:r>
          </w:p>
        </w:tc>
        <w:tc>
          <w:tcPr>
            <w:tcW w:w="283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0C1C22D" w14:textId="231C1EFB" w:rsidR="00996AAB" w:rsidRPr="000238C9" w:rsidRDefault="00996AAB" w:rsidP="00D432A0">
            <w:pPr>
              <w:widowControl w:val="0"/>
              <w:bidi/>
              <w:jc w:val="left"/>
              <w:rPr>
                <w:sz w:val="18"/>
                <w:szCs w:val="18"/>
                <w:rtl/>
                <w:lang w:val="en-GB" w:bidi="ar-LB"/>
              </w:rPr>
            </w:pPr>
            <w:r w:rsidRPr="000238C9">
              <w:rPr>
                <w:sz w:val="18"/>
                <w:szCs w:val="18"/>
                <w:rtl/>
                <w:lang w:val="en-GB" w:bidi="ar-LB"/>
              </w:rPr>
              <w:t>3.73 (الصين) إلى 60.00 (</w:t>
            </w:r>
            <w:r w:rsidR="00D37B14" w:rsidRPr="000238C9">
              <w:rPr>
                <w:sz w:val="18"/>
                <w:szCs w:val="18"/>
                <w:rtl/>
                <w:lang w:val="en-GB" w:bidi="ar-LB"/>
              </w:rPr>
              <w:t>كابو فيردي</w:t>
            </w:r>
            <w:r w:rsidRPr="000238C9">
              <w:rPr>
                <w:sz w:val="18"/>
                <w:szCs w:val="18"/>
                <w:rtl/>
                <w:lang w:val="en-GB" w:bidi="ar-LB"/>
              </w:rPr>
              <w:t>)</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44303CE" w14:textId="77777777" w:rsidR="00996AAB" w:rsidRPr="000238C9" w:rsidRDefault="00996AAB" w:rsidP="00D432A0">
            <w:pPr>
              <w:keepNext/>
              <w:widowControl w:val="0"/>
              <w:bidi/>
              <w:jc w:val="left"/>
              <w:rPr>
                <w:sz w:val="18"/>
                <w:szCs w:val="18"/>
                <w:lang w:val="en-GB" w:bidi="ar-LB"/>
              </w:rPr>
            </w:pPr>
            <w:r w:rsidRPr="000238C9">
              <w:rPr>
                <w:sz w:val="18"/>
                <w:szCs w:val="18"/>
                <w:lang w:val="en-GB" w:bidi="ar-LB"/>
              </w:rPr>
              <w:t>116</w:t>
            </w:r>
          </w:p>
        </w:tc>
      </w:tr>
      <w:tr w:rsidR="00996AAB" w:rsidRPr="000238C9" w14:paraId="5F70B23B" w14:textId="77777777" w:rsidTr="00D432A0">
        <w:trPr>
          <w:trHeight w:val="127"/>
          <w:jc w:val="center"/>
        </w:trPr>
        <w:tc>
          <w:tcPr>
            <w:tcW w:w="992"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FEBD98F" w14:textId="77777777" w:rsidR="00996AAB" w:rsidRPr="000238C9" w:rsidRDefault="00996AAB" w:rsidP="00D432A0">
            <w:pPr>
              <w:keepNext/>
              <w:bidi/>
              <w:rPr>
                <w:sz w:val="18"/>
                <w:szCs w:val="18"/>
                <w:lang w:val="en-GB" w:bidi="ar-LB"/>
              </w:rPr>
            </w:pPr>
            <w:r w:rsidRPr="000238C9">
              <w:rPr>
                <w:sz w:val="18"/>
                <w:szCs w:val="18"/>
                <w:lang w:val="en-GB" w:bidi="ar-LB"/>
              </w:rPr>
              <w:t>R-507A</w:t>
            </w:r>
          </w:p>
        </w:tc>
        <w:tc>
          <w:tcPr>
            <w:tcW w:w="567"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tcPr>
          <w:p w14:paraId="6605EF9B" w14:textId="77777777" w:rsidR="00996AAB" w:rsidRPr="000238C9" w:rsidRDefault="00996AAB" w:rsidP="00D432A0">
            <w:pPr>
              <w:keepNext/>
              <w:bidi/>
              <w:jc w:val="left"/>
              <w:rPr>
                <w:sz w:val="18"/>
                <w:szCs w:val="18"/>
                <w:lang w:val="en-GB" w:bidi="ar-LB"/>
              </w:rPr>
            </w:pPr>
            <w:r w:rsidRPr="000238C9">
              <w:rPr>
                <w:sz w:val="18"/>
                <w:szCs w:val="18"/>
                <w:lang w:val="en-GB" w:bidi="ar-LB"/>
              </w:rPr>
              <w:t>15.84</w:t>
            </w:r>
          </w:p>
        </w:tc>
        <w:tc>
          <w:tcPr>
            <w:tcW w:w="62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CC5F10B" w14:textId="77777777" w:rsidR="00996AAB" w:rsidRPr="000238C9" w:rsidRDefault="00996AAB" w:rsidP="00D432A0">
            <w:pPr>
              <w:keepNext/>
              <w:bidi/>
              <w:jc w:val="left"/>
              <w:rPr>
                <w:sz w:val="18"/>
                <w:szCs w:val="18"/>
                <w:lang w:val="en-GB" w:bidi="ar-LB"/>
              </w:rPr>
            </w:pPr>
            <w:r w:rsidRPr="000238C9">
              <w:rPr>
                <w:sz w:val="18"/>
                <w:szCs w:val="18"/>
                <w:lang w:val="en-GB" w:bidi="ar-LB"/>
              </w:rPr>
              <w:t>13.59</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0BCDD68" w14:textId="77777777" w:rsidR="00996AAB" w:rsidRPr="000238C9" w:rsidRDefault="00996AAB" w:rsidP="00D432A0">
            <w:pPr>
              <w:keepNext/>
              <w:bidi/>
              <w:jc w:val="left"/>
              <w:rPr>
                <w:sz w:val="18"/>
                <w:szCs w:val="18"/>
                <w:lang w:val="en-GB" w:bidi="ar-LB"/>
              </w:rPr>
            </w:pPr>
            <w:r w:rsidRPr="000238C9">
              <w:rPr>
                <w:sz w:val="18"/>
                <w:szCs w:val="18"/>
                <w:lang w:val="en-GB" w:bidi="ar-LB"/>
              </w:rPr>
              <w:t>12.21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886B148" w14:textId="77777777" w:rsidR="00996AAB" w:rsidRPr="000238C9" w:rsidRDefault="00996AAB" w:rsidP="00D432A0">
            <w:pPr>
              <w:keepNext/>
              <w:bidi/>
              <w:jc w:val="left"/>
              <w:rPr>
                <w:sz w:val="18"/>
                <w:szCs w:val="18"/>
                <w:lang w:val="en-GB" w:bidi="ar-LB"/>
              </w:rPr>
            </w:pPr>
            <w:r w:rsidRPr="000238C9">
              <w:rPr>
                <w:sz w:val="18"/>
                <w:szCs w:val="18"/>
                <w:lang w:val="en-GB" w:bidi="ar-LB"/>
              </w:rPr>
              <w:t>11.65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24BCA1C" w14:textId="77777777" w:rsidR="00996AAB" w:rsidRPr="000238C9" w:rsidRDefault="00996AAB" w:rsidP="00D432A0">
            <w:pPr>
              <w:keepNext/>
              <w:bidi/>
              <w:jc w:val="left"/>
              <w:rPr>
                <w:sz w:val="18"/>
                <w:szCs w:val="18"/>
                <w:lang w:val="en-GB" w:bidi="ar-LB"/>
              </w:rPr>
            </w:pPr>
            <w:r w:rsidRPr="000238C9">
              <w:rPr>
                <w:sz w:val="18"/>
                <w:szCs w:val="18"/>
                <w:lang w:val="en-GB" w:bidi="ar-LB"/>
              </w:rPr>
              <w:t>11.76</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0955B6E" w14:textId="77777777" w:rsidR="00996AAB" w:rsidRPr="000238C9" w:rsidRDefault="00996AAB" w:rsidP="00D432A0">
            <w:pPr>
              <w:bidi/>
              <w:ind w:left="-107"/>
              <w:jc w:val="left"/>
              <w:rPr>
                <w:sz w:val="18"/>
                <w:szCs w:val="18"/>
                <w:lang w:val="en-GB" w:bidi="ar-LB"/>
              </w:rPr>
            </w:pPr>
            <w:r w:rsidRPr="000238C9">
              <w:rPr>
                <w:sz w:val="18"/>
                <w:szCs w:val="18"/>
                <w:lang w:val="en-GB" w:bidi="ar-LB"/>
              </w:rPr>
              <w:t>13.33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CE15AD6" w14:textId="77777777" w:rsidR="00996AAB" w:rsidRPr="000238C9" w:rsidRDefault="00996AAB" w:rsidP="00D432A0">
            <w:pPr>
              <w:keepNext/>
              <w:bidi/>
              <w:jc w:val="left"/>
              <w:rPr>
                <w:sz w:val="18"/>
                <w:szCs w:val="18"/>
                <w:lang w:val="en-GB" w:bidi="ar-LB"/>
              </w:rPr>
            </w:pPr>
            <w:r w:rsidRPr="000238C9">
              <w:rPr>
                <w:sz w:val="18"/>
                <w:szCs w:val="18"/>
                <w:lang w:val="en-GB" w:bidi="ar-LB"/>
              </w:rPr>
              <w:t>13.07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C668F59" w14:textId="77777777" w:rsidR="00996AAB" w:rsidRPr="000238C9" w:rsidRDefault="00996AAB" w:rsidP="00D432A0">
            <w:pPr>
              <w:keepNext/>
              <w:bidi/>
              <w:jc w:val="left"/>
              <w:rPr>
                <w:sz w:val="18"/>
                <w:szCs w:val="18"/>
                <w:lang w:val="en-GB" w:bidi="ar-LB"/>
              </w:rPr>
            </w:pPr>
            <w:r w:rsidRPr="000238C9">
              <w:rPr>
                <w:sz w:val="18"/>
                <w:szCs w:val="18"/>
                <w:lang w:val="en-GB" w:bidi="ar-LB"/>
              </w:rPr>
              <w:t>12.99</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5596075F" w14:textId="77777777" w:rsidR="00996AAB" w:rsidRPr="000238C9" w:rsidRDefault="00996AAB" w:rsidP="00D432A0">
            <w:pPr>
              <w:keepNext/>
              <w:bidi/>
              <w:ind w:right="-103"/>
              <w:jc w:val="left"/>
              <w:rPr>
                <w:sz w:val="18"/>
                <w:szCs w:val="18"/>
                <w:lang w:val="en-GB" w:bidi="ar-LB"/>
              </w:rPr>
            </w:pPr>
            <w:r w:rsidRPr="000238C9">
              <w:rPr>
                <w:sz w:val="18"/>
                <w:szCs w:val="18"/>
                <w:lang w:val="en-GB" w:bidi="ar-LB"/>
              </w:rPr>
              <w:t>13.58</w:t>
            </w:r>
          </w:p>
        </w:tc>
        <w:tc>
          <w:tcPr>
            <w:tcW w:w="556" w:type="dxa"/>
            <w:tcBorders>
              <w:top w:val="single" w:sz="4" w:space="0" w:color="auto"/>
              <w:left w:val="single" w:sz="4" w:space="0" w:color="auto"/>
              <w:bottom w:val="single" w:sz="4" w:space="0" w:color="auto"/>
              <w:right w:val="single" w:sz="4" w:space="0" w:color="auto"/>
            </w:tcBorders>
          </w:tcPr>
          <w:p w14:paraId="77A5B0A2" w14:textId="77777777" w:rsidR="00996AAB" w:rsidRPr="000238C9" w:rsidRDefault="00996AAB" w:rsidP="00D432A0">
            <w:pPr>
              <w:bidi/>
              <w:ind w:right="-106"/>
              <w:jc w:val="left"/>
              <w:rPr>
                <w:sz w:val="18"/>
                <w:szCs w:val="18"/>
                <w:lang w:val="en-GB" w:bidi="ar-LB"/>
              </w:rPr>
            </w:pPr>
            <w:r w:rsidRPr="000238C9">
              <w:rPr>
                <w:sz w:val="18"/>
                <w:szCs w:val="18"/>
                <w:lang w:val="en-GB" w:bidi="ar-LB"/>
              </w:rPr>
              <w:t>16.36</w:t>
            </w:r>
          </w:p>
        </w:tc>
        <w:tc>
          <w:tcPr>
            <w:tcW w:w="563" w:type="dxa"/>
            <w:tcBorders>
              <w:top w:val="single" w:sz="4" w:space="0" w:color="auto"/>
              <w:left w:val="single" w:sz="4" w:space="0" w:color="auto"/>
              <w:bottom w:val="single" w:sz="4" w:space="0" w:color="auto"/>
              <w:right w:val="single" w:sz="4" w:space="0" w:color="auto"/>
            </w:tcBorders>
          </w:tcPr>
          <w:p w14:paraId="2A7630FD" w14:textId="77777777" w:rsidR="00996AAB" w:rsidRPr="000238C9" w:rsidRDefault="00996AAB" w:rsidP="00D432A0">
            <w:pPr>
              <w:bidi/>
              <w:ind w:right="-74"/>
              <w:jc w:val="left"/>
              <w:rPr>
                <w:sz w:val="18"/>
                <w:szCs w:val="18"/>
                <w:lang w:val="en-GB" w:bidi="ar-LB"/>
              </w:rPr>
            </w:pPr>
            <w:r w:rsidRPr="000238C9">
              <w:rPr>
                <w:sz w:val="18"/>
                <w:szCs w:val="18"/>
                <w:lang w:val="en-GB" w:bidi="ar-LB"/>
              </w:rPr>
              <w:t>14.76</w:t>
            </w:r>
          </w:p>
        </w:tc>
        <w:tc>
          <w:tcPr>
            <w:tcW w:w="283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3421063" w14:textId="77777777" w:rsidR="00996AAB" w:rsidRPr="000238C9" w:rsidRDefault="00996AAB" w:rsidP="00D432A0">
            <w:pPr>
              <w:bidi/>
              <w:ind w:right="-74"/>
              <w:jc w:val="left"/>
              <w:rPr>
                <w:sz w:val="18"/>
                <w:szCs w:val="18"/>
                <w:rtl/>
                <w:lang w:val="en-GB" w:bidi="ar-LB"/>
              </w:rPr>
            </w:pPr>
            <w:r w:rsidRPr="000238C9">
              <w:rPr>
                <w:sz w:val="18"/>
                <w:szCs w:val="18"/>
                <w:rtl/>
                <w:lang w:val="en-GB" w:bidi="ar-LB"/>
              </w:rPr>
              <w:t>4.21 (البرازيل) إلى 47.00 (موزمبيق)</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87B5B76" w14:textId="77777777" w:rsidR="00996AAB" w:rsidRPr="000238C9" w:rsidRDefault="00996AAB" w:rsidP="00D432A0">
            <w:pPr>
              <w:keepNext/>
              <w:bidi/>
              <w:jc w:val="left"/>
              <w:rPr>
                <w:sz w:val="18"/>
                <w:szCs w:val="18"/>
                <w:lang w:val="en-GB" w:bidi="ar-LB"/>
              </w:rPr>
            </w:pPr>
            <w:r w:rsidRPr="000238C9">
              <w:rPr>
                <w:sz w:val="18"/>
                <w:szCs w:val="18"/>
                <w:lang w:val="en-GB" w:bidi="ar-LB"/>
              </w:rPr>
              <w:t>61</w:t>
            </w:r>
          </w:p>
        </w:tc>
      </w:tr>
    </w:tbl>
    <w:p w14:paraId="0142E026" w14:textId="14E90164" w:rsidR="00D96194" w:rsidRPr="000238C9" w:rsidRDefault="00D96194" w:rsidP="00AB7763">
      <w:pPr>
        <w:bidi/>
        <w:ind w:left="-810" w:firstLine="810"/>
        <w:rPr>
          <w:sz w:val="19"/>
          <w:szCs w:val="19"/>
          <w:lang w:val="en-GB" w:bidi="ar-LB"/>
        </w:rPr>
      </w:pPr>
      <w:r w:rsidRPr="000238C9">
        <w:rPr>
          <w:sz w:val="19"/>
          <w:szCs w:val="19"/>
          <w:lang w:val="en-GB" w:bidi="ar-LB"/>
        </w:rPr>
        <w:t xml:space="preserve">* </w:t>
      </w:r>
      <w:r w:rsidR="00AB7763" w:rsidRPr="000238C9">
        <w:rPr>
          <w:sz w:val="19"/>
          <w:szCs w:val="19"/>
          <w:rtl/>
          <w:lang w:val="en-GB" w:bidi="ar-LB"/>
        </w:rPr>
        <w:t xml:space="preserve"> استبعدت جميع المراحل الصفرية</w:t>
      </w:r>
    </w:p>
    <w:p w14:paraId="7D9DCDAB" w14:textId="409DE41A" w:rsidR="00D96194" w:rsidRPr="000238C9" w:rsidRDefault="00D96194" w:rsidP="00AB7763">
      <w:pPr>
        <w:bidi/>
        <w:ind w:left="-810" w:firstLine="810"/>
        <w:rPr>
          <w:sz w:val="19"/>
          <w:szCs w:val="19"/>
          <w:lang w:val="en-GB" w:bidi="ar-LB"/>
        </w:rPr>
      </w:pPr>
      <w:r w:rsidRPr="000238C9">
        <w:rPr>
          <w:sz w:val="19"/>
          <w:szCs w:val="19"/>
          <w:lang w:val="en-GB" w:bidi="ar-LB"/>
        </w:rPr>
        <w:t xml:space="preserve">** </w:t>
      </w:r>
      <w:r w:rsidR="00AB7763" w:rsidRPr="000238C9">
        <w:rPr>
          <w:sz w:val="19"/>
          <w:szCs w:val="19"/>
          <w:rtl/>
          <w:lang w:val="en-GB" w:bidi="ar-LB"/>
        </w:rPr>
        <w:t xml:space="preserve"> عدد بلدان المادة 5 التي أبلغت عن الأسعار في 2022</w:t>
      </w:r>
    </w:p>
    <w:p w14:paraId="29E81E59" w14:textId="77777777" w:rsidR="00D96194" w:rsidRPr="000238C9" w:rsidRDefault="00D96194" w:rsidP="002A28BD">
      <w:pPr>
        <w:pStyle w:val="Heading2"/>
        <w:numPr>
          <w:ilvl w:val="0"/>
          <w:numId w:val="0"/>
        </w:numPr>
        <w:tabs>
          <w:tab w:val="left" w:pos="720"/>
        </w:tabs>
        <w:bidi/>
        <w:adjustRightInd w:val="0"/>
        <w:spacing w:after="0"/>
        <w:textAlignment w:val="baseline"/>
        <w:rPr>
          <w:szCs w:val="28"/>
          <w:lang w:val="en-GB" w:bidi="ar-LB"/>
        </w:rPr>
      </w:pPr>
    </w:p>
    <w:p w14:paraId="04449383" w14:textId="6BB353DC" w:rsidR="00AB7763" w:rsidRPr="007411A1" w:rsidRDefault="00AB7763" w:rsidP="002A28BD">
      <w:pPr>
        <w:bidi/>
        <w:spacing w:after="240"/>
        <w:rPr>
          <w:b/>
          <w:bCs/>
          <w:sz w:val="24"/>
          <w:szCs w:val="24"/>
          <w:rtl/>
          <w:lang w:val="en-GB" w:bidi="ar-LB"/>
        </w:rPr>
      </w:pPr>
      <w:r w:rsidRPr="000238C9">
        <w:rPr>
          <w:b/>
          <w:bCs/>
          <w:sz w:val="24"/>
          <w:szCs w:val="24"/>
          <w:rtl/>
          <w:lang w:val="en-GB" w:bidi="ar-LB"/>
        </w:rPr>
        <w:t>رابعا-</w:t>
      </w:r>
      <w:r w:rsidRPr="000238C9">
        <w:rPr>
          <w:b/>
          <w:bCs/>
          <w:sz w:val="24"/>
          <w:szCs w:val="24"/>
          <w:rtl/>
          <w:lang w:val="en-GB" w:bidi="ar-LB"/>
        </w:rPr>
        <w:tab/>
      </w:r>
      <w:r w:rsidRPr="007411A1">
        <w:rPr>
          <w:b/>
          <w:bCs/>
          <w:sz w:val="24"/>
          <w:szCs w:val="24"/>
          <w:rtl/>
          <w:lang w:val="en-GB" w:bidi="ar-LB"/>
        </w:rPr>
        <w:t>المسائل المتعلقة بتقارير تنفيذ البرامج القطرية</w:t>
      </w:r>
    </w:p>
    <w:p w14:paraId="59A514A2" w14:textId="5EA264BA" w:rsidR="00AB7763" w:rsidRPr="007411A1" w:rsidRDefault="00AB7763" w:rsidP="002A28BD">
      <w:pPr>
        <w:bidi/>
        <w:spacing w:after="240"/>
        <w:rPr>
          <w:b/>
          <w:bCs/>
          <w:sz w:val="24"/>
          <w:szCs w:val="24"/>
          <w:rtl/>
          <w:lang w:val="en-GB" w:bidi="ar-LB"/>
        </w:rPr>
      </w:pPr>
      <w:r w:rsidRPr="007411A1">
        <w:rPr>
          <w:b/>
          <w:bCs/>
          <w:sz w:val="24"/>
          <w:szCs w:val="24"/>
          <w:rtl/>
          <w:lang w:val="en-GB" w:bidi="ar-LB"/>
        </w:rPr>
        <w:t>رابعا-1</w:t>
      </w:r>
      <w:r w:rsidRPr="007411A1">
        <w:rPr>
          <w:b/>
          <w:bCs/>
          <w:sz w:val="24"/>
          <w:szCs w:val="24"/>
          <w:rtl/>
          <w:lang w:val="en-GB" w:bidi="ar-LB"/>
        </w:rPr>
        <w:tab/>
        <w:t>تقديم تقارير بيانات البرامج القطرية في الوقت المناسب</w:t>
      </w:r>
    </w:p>
    <w:p w14:paraId="16FF205E" w14:textId="6CAF8E93" w:rsidR="00AB7763" w:rsidRPr="007411A1" w:rsidRDefault="00AB7763" w:rsidP="002A28BD">
      <w:pPr>
        <w:pStyle w:val="Heading1"/>
        <w:bidi/>
        <w:rPr>
          <w:sz w:val="24"/>
          <w:szCs w:val="24"/>
          <w:lang w:val="en-GB" w:bidi="ar-LB"/>
        </w:rPr>
      </w:pPr>
      <w:r w:rsidRPr="007411A1">
        <w:rPr>
          <w:sz w:val="24"/>
          <w:szCs w:val="24"/>
          <w:rtl/>
          <w:lang w:val="en-GB" w:bidi="ar-LB"/>
        </w:rPr>
        <w:t>لدى استعراض تقديم تقارير بيانات البرامج القطرية في الوقت المناسب، لاحظت الأمانة أن هناك، كما يتضح من الجدول 12، زيادة طفيفة في معدل التقديم الشامل لعام 2022 بالمقارنة بذلك التي حدث في 2021 ولاحظت الأمانة أنه قد بذلت جهود من جانب الوكالات المنفذة في متابعة تقديم تقارير بيانات البرامج القطرية وأحاطت الأمانة بالتقدم على اساس مستمر.</w:t>
      </w:r>
    </w:p>
    <w:p w14:paraId="0CE1FD7D" w14:textId="2080E83C" w:rsidR="00D96194" w:rsidRPr="000238C9" w:rsidRDefault="0006689B" w:rsidP="00B27D6C">
      <w:pPr>
        <w:keepNext/>
        <w:keepLines/>
        <w:bidi/>
        <w:rPr>
          <w:bCs/>
          <w:rtl/>
          <w:lang w:val="en-GB" w:bidi="ar-LB"/>
        </w:rPr>
      </w:pPr>
      <w:r w:rsidRPr="000238C9">
        <w:rPr>
          <w:bCs/>
          <w:rtl/>
          <w:lang w:val="en-GB" w:bidi="ar-LB"/>
        </w:rPr>
        <w:t xml:space="preserve">الجدول 12: </w:t>
      </w:r>
      <w:r w:rsidR="00B27D6C" w:rsidRPr="000238C9">
        <w:rPr>
          <w:bCs/>
          <w:rtl/>
          <w:lang w:val="en-GB" w:bidi="ar-LB"/>
        </w:rPr>
        <w:t>معدلات التقديم الشهرية لتقارير بيانات البرامج القطرية (اعتبارا من 16 أبريل/ نيسان 2024)</w:t>
      </w:r>
    </w:p>
    <w:tbl>
      <w:tblPr>
        <w:bidiVisual/>
        <w:tblW w:w="10209" w:type="dxa"/>
        <w:tblInd w:w="-5" w:type="dxa"/>
        <w:tblLayout w:type="fixed"/>
        <w:tblLook w:val="04A0" w:firstRow="1" w:lastRow="0" w:firstColumn="1" w:lastColumn="0" w:noHBand="0" w:noVBand="1"/>
      </w:tblPr>
      <w:tblGrid>
        <w:gridCol w:w="1111"/>
        <w:gridCol w:w="591"/>
        <w:gridCol w:w="569"/>
        <w:gridCol w:w="426"/>
        <w:gridCol w:w="567"/>
        <w:gridCol w:w="425"/>
        <w:gridCol w:w="567"/>
        <w:gridCol w:w="425"/>
        <w:gridCol w:w="567"/>
        <w:gridCol w:w="425"/>
        <w:gridCol w:w="567"/>
        <w:gridCol w:w="426"/>
        <w:gridCol w:w="568"/>
        <w:gridCol w:w="424"/>
        <w:gridCol w:w="565"/>
        <w:gridCol w:w="8"/>
        <w:gridCol w:w="419"/>
        <w:gridCol w:w="567"/>
        <w:gridCol w:w="425"/>
        <w:gridCol w:w="567"/>
      </w:tblGrid>
      <w:tr w:rsidR="00E42583" w:rsidRPr="000238C9" w14:paraId="135578AE" w14:textId="77777777" w:rsidTr="009F3C38">
        <w:trPr>
          <w:trHeight w:val="264"/>
          <w:tblHeader/>
        </w:trPr>
        <w:tc>
          <w:tcPr>
            <w:tcW w:w="1111"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7E0CA9D9" w14:textId="757FE449" w:rsidR="005A6A67" w:rsidRPr="000238C9" w:rsidRDefault="00B27D6C" w:rsidP="002A28BD">
            <w:pPr>
              <w:keepNext/>
              <w:keepLines/>
              <w:bidi/>
              <w:jc w:val="left"/>
              <w:rPr>
                <w:b/>
                <w:bCs/>
                <w:sz w:val="18"/>
                <w:szCs w:val="18"/>
                <w:lang w:val="en-GB" w:eastAsia="en-CA" w:bidi="ar-LB"/>
              </w:rPr>
            </w:pPr>
            <w:r w:rsidRPr="000238C9">
              <w:rPr>
                <w:b/>
                <w:bCs/>
                <w:sz w:val="18"/>
                <w:szCs w:val="18"/>
                <w:rtl/>
                <w:lang w:val="en-GB" w:eastAsia="en-CA" w:bidi="ar-LB"/>
              </w:rPr>
              <w:t>الشهر</w:t>
            </w:r>
          </w:p>
        </w:tc>
        <w:tc>
          <w:tcPr>
            <w:tcW w:w="1160" w:type="dxa"/>
            <w:gridSpan w:val="2"/>
            <w:tcBorders>
              <w:top w:val="single" w:sz="4" w:space="0" w:color="auto"/>
              <w:left w:val="nil"/>
              <w:bottom w:val="single" w:sz="4" w:space="0" w:color="auto"/>
              <w:right w:val="single" w:sz="4" w:space="0" w:color="auto"/>
            </w:tcBorders>
            <w:shd w:val="clear" w:color="auto" w:fill="auto"/>
            <w:hideMark/>
          </w:tcPr>
          <w:p w14:paraId="46DCDE1F" w14:textId="77777777" w:rsidR="005A6A67" w:rsidRPr="000238C9" w:rsidRDefault="005A6A67" w:rsidP="002A28BD">
            <w:pPr>
              <w:keepNext/>
              <w:keepLines/>
              <w:bidi/>
              <w:jc w:val="center"/>
              <w:rPr>
                <w:b/>
                <w:bCs/>
                <w:sz w:val="18"/>
                <w:szCs w:val="18"/>
                <w:lang w:val="en-GB" w:eastAsia="en-CA" w:bidi="ar-LB"/>
              </w:rPr>
            </w:pPr>
            <w:r w:rsidRPr="000238C9">
              <w:rPr>
                <w:b/>
                <w:bCs/>
                <w:sz w:val="18"/>
                <w:szCs w:val="18"/>
                <w:lang w:val="en-GB" w:eastAsia="en-CA" w:bidi="ar-LB"/>
              </w:rPr>
              <w:t>2015</w:t>
            </w:r>
          </w:p>
        </w:tc>
        <w:tc>
          <w:tcPr>
            <w:tcW w:w="993" w:type="dxa"/>
            <w:gridSpan w:val="2"/>
            <w:tcBorders>
              <w:top w:val="single" w:sz="4" w:space="0" w:color="auto"/>
              <w:left w:val="nil"/>
              <w:bottom w:val="single" w:sz="4" w:space="0" w:color="auto"/>
              <w:right w:val="single" w:sz="4" w:space="0" w:color="auto"/>
            </w:tcBorders>
            <w:shd w:val="clear" w:color="auto" w:fill="auto"/>
            <w:hideMark/>
          </w:tcPr>
          <w:p w14:paraId="22423896" w14:textId="77777777" w:rsidR="005A6A67" w:rsidRPr="000238C9" w:rsidRDefault="005A6A67" w:rsidP="002A28BD">
            <w:pPr>
              <w:keepNext/>
              <w:keepLines/>
              <w:bidi/>
              <w:jc w:val="center"/>
              <w:rPr>
                <w:b/>
                <w:bCs/>
                <w:sz w:val="18"/>
                <w:szCs w:val="18"/>
                <w:lang w:val="en-GB" w:eastAsia="en-CA" w:bidi="ar-LB"/>
              </w:rPr>
            </w:pPr>
            <w:r w:rsidRPr="000238C9">
              <w:rPr>
                <w:b/>
                <w:bCs/>
                <w:sz w:val="18"/>
                <w:szCs w:val="18"/>
                <w:lang w:val="en-GB" w:eastAsia="en-CA" w:bidi="ar-LB"/>
              </w:rPr>
              <w:t>2016</w:t>
            </w:r>
          </w:p>
        </w:tc>
        <w:tc>
          <w:tcPr>
            <w:tcW w:w="992" w:type="dxa"/>
            <w:gridSpan w:val="2"/>
            <w:tcBorders>
              <w:top w:val="single" w:sz="4" w:space="0" w:color="auto"/>
              <w:left w:val="nil"/>
              <w:bottom w:val="single" w:sz="4" w:space="0" w:color="auto"/>
              <w:right w:val="single" w:sz="4" w:space="0" w:color="auto"/>
            </w:tcBorders>
            <w:shd w:val="clear" w:color="auto" w:fill="auto"/>
            <w:hideMark/>
          </w:tcPr>
          <w:p w14:paraId="6181867E" w14:textId="77777777" w:rsidR="005A6A67" w:rsidRPr="000238C9" w:rsidRDefault="005A6A67" w:rsidP="002A28BD">
            <w:pPr>
              <w:keepNext/>
              <w:keepLines/>
              <w:bidi/>
              <w:jc w:val="center"/>
              <w:rPr>
                <w:b/>
                <w:bCs/>
                <w:sz w:val="18"/>
                <w:szCs w:val="18"/>
                <w:lang w:val="en-GB" w:eastAsia="en-CA" w:bidi="ar-LB"/>
              </w:rPr>
            </w:pPr>
            <w:r w:rsidRPr="000238C9">
              <w:rPr>
                <w:b/>
                <w:bCs/>
                <w:sz w:val="18"/>
                <w:szCs w:val="18"/>
                <w:lang w:val="en-GB" w:eastAsia="en-CA" w:bidi="ar-LB"/>
              </w:rPr>
              <w:t>2017</w:t>
            </w:r>
          </w:p>
        </w:tc>
        <w:tc>
          <w:tcPr>
            <w:tcW w:w="992" w:type="dxa"/>
            <w:gridSpan w:val="2"/>
            <w:tcBorders>
              <w:top w:val="single" w:sz="4" w:space="0" w:color="auto"/>
              <w:left w:val="nil"/>
              <w:bottom w:val="single" w:sz="4" w:space="0" w:color="auto"/>
              <w:right w:val="single" w:sz="4" w:space="0" w:color="auto"/>
            </w:tcBorders>
            <w:shd w:val="clear" w:color="auto" w:fill="auto"/>
            <w:hideMark/>
          </w:tcPr>
          <w:p w14:paraId="41116BDC" w14:textId="77777777" w:rsidR="005A6A67" w:rsidRPr="000238C9" w:rsidRDefault="005A6A67" w:rsidP="002A28BD">
            <w:pPr>
              <w:keepNext/>
              <w:keepLines/>
              <w:bidi/>
              <w:jc w:val="center"/>
              <w:rPr>
                <w:b/>
                <w:bCs/>
                <w:sz w:val="18"/>
                <w:szCs w:val="18"/>
                <w:lang w:val="en-GB" w:eastAsia="en-CA" w:bidi="ar-LB"/>
              </w:rPr>
            </w:pPr>
            <w:r w:rsidRPr="000238C9">
              <w:rPr>
                <w:b/>
                <w:bCs/>
                <w:sz w:val="18"/>
                <w:szCs w:val="18"/>
                <w:lang w:val="en-GB" w:eastAsia="en-CA" w:bidi="ar-LB"/>
              </w:rPr>
              <w:t>2018</w:t>
            </w:r>
          </w:p>
        </w:tc>
        <w:tc>
          <w:tcPr>
            <w:tcW w:w="992" w:type="dxa"/>
            <w:gridSpan w:val="2"/>
            <w:tcBorders>
              <w:top w:val="single" w:sz="4" w:space="0" w:color="auto"/>
              <w:left w:val="nil"/>
              <w:bottom w:val="single" w:sz="4" w:space="0" w:color="auto"/>
              <w:right w:val="single" w:sz="4" w:space="0" w:color="auto"/>
            </w:tcBorders>
            <w:shd w:val="clear" w:color="auto" w:fill="auto"/>
            <w:hideMark/>
          </w:tcPr>
          <w:p w14:paraId="5463B9D4" w14:textId="77777777" w:rsidR="005A6A67" w:rsidRPr="000238C9" w:rsidRDefault="005A6A67" w:rsidP="002A28BD">
            <w:pPr>
              <w:keepNext/>
              <w:keepLines/>
              <w:bidi/>
              <w:jc w:val="center"/>
              <w:rPr>
                <w:b/>
                <w:bCs/>
                <w:sz w:val="18"/>
                <w:szCs w:val="18"/>
                <w:lang w:val="en-GB" w:eastAsia="en-CA" w:bidi="ar-LB"/>
              </w:rPr>
            </w:pPr>
            <w:r w:rsidRPr="000238C9">
              <w:rPr>
                <w:b/>
                <w:bCs/>
                <w:sz w:val="18"/>
                <w:szCs w:val="18"/>
                <w:lang w:val="en-GB" w:eastAsia="en-CA" w:bidi="ar-LB"/>
              </w:rPr>
              <w:t>2019</w:t>
            </w:r>
          </w:p>
        </w:tc>
        <w:tc>
          <w:tcPr>
            <w:tcW w:w="994" w:type="dxa"/>
            <w:gridSpan w:val="2"/>
            <w:tcBorders>
              <w:top w:val="single" w:sz="4" w:space="0" w:color="auto"/>
              <w:left w:val="nil"/>
              <w:bottom w:val="single" w:sz="4" w:space="0" w:color="auto"/>
              <w:right w:val="single" w:sz="4" w:space="0" w:color="auto"/>
            </w:tcBorders>
            <w:shd w:val="clear" w:color="auto" w:fill="auto"/>
            <w:hideMark/>
          </w:tcPr>
          <w:p w14:paraId="10DCCADE" w14:textId="77777777" w:rsidR="005A6A67" w:rsidRPr="000238C9" w:rsidRDefault="005A6A67" w:rsidP="002A28BD">
            <w:pPr>
              <w:keepNext/>
              <w:keepLines/>
              <w:bidi/>
              <w:jc w:val="center"/>
              <w:rPr>
                <w:b/>
                <w:bCs/>
                <w:sz w:val="18"/>
                <w:szCs w:val="18"/>
                <w:lang w:val="en-GB" w:eastAsia="en-CA" w:bidi="ar-LB"/>
              </w:rPr>
            </w:pPr>
            <w:r w:rsidRPr="000238C9">
              <w:rPr>
                <w:b/>
                <w:bCs/>
                <w:sz w:val="18"/>
                <w:szCs w:val="18"/>
                <w:lang w:val="en-GB" w:eastAsia="en-CA" w:bidi="ar-LB"/>
              </w:rPr>
              <w:t>2020</w:t>
            </w:r>
          </w:p>
        </w:tc>
        <w:tc>
          <w:tcPr>
            <w:tcW w:w="997" w:type="dxa"/>
            <w:gridSpan w:val="3"/>
            <w:tcBorders>
              <w:top w:val="single" w:sz="4" w:space="0" w:color="auto"/>
              <w:left w:val="nil"/>
              <w:bottom w:val="single" w:sz="4" w:space="0" w:color="auto"/>
              <w:right w:val="single" w:sz="4" w:space="0" w:color="auto"/>
            </w:tcBorders>
            <w:shd w:val="clear" w:color="auto" w:fill="auto"/>
            <w:hideMark/>
          </w:tcPr>
          <w:p w14:paraId="015F59C1" w14:textId="77777777" w:rsidR="005A6A67" w:rsidRPr="000238C9" w:rsidRDefault="005A6A67" w:rsidP="002A28BD">
            <w:pPr>
              <w:keepNext/>
              <w:keepLines/>
              <w:bidi/>
              <w:jc w:val="center"/>
              <w:rPr>
                <w:b/>
                <w:bCs/>
                <w:sz w:val="18"/>
                <w:szCs w:val="18"/>
                <w:lang w:val="en-GB" w:eastAsia="en-CA" w:bidi="ar-LB"/>
              </w:rPr>
            </w:pPr>
            <w:r w:rsidRPr="000238C9">
              <w:rPr>
                <w:b/>
                <w:bCs/>
                <w:sz w:val="18"/>
                <w:szCs w:val="18"/>
                <w:lang w:val="en-GB" w:eastAsia="en-CA" w:bidi="ar-LB"/>
              </w:rPr>
              <w:t>2021</w:t>
            </w:r>
          </w:p>
        </w:tc>
        <w:tc>
          <w:tcPr>
            <w:tcW w:w="986" w:type="dxa"/>
            <w:gridSpan w:val="2"/>
            <w:tcBorders>
              <w:top w:val="single" w:sz="4" w:space="0" w:color="auto"/>
              <w:left w:val="nil"/>
              <w:bottom w:val="single" w:sz="4" w:space="0" w:color="auto"/>
              <w:right w:val="single" w:sz="4" w:space="0" w:color="auto"/>
            </w:tcBorders>
            <w:shd w:val="clear" w:color="auto" w:fill="auto"/>
            <w:hideMark/>
          </w:tcPr>
          <w:p w14:paraId="4202EFF2" w14:textId="77777777" w:rsidR="005A6A67" w:rsidRPr="000238C9" w:rsidRDefault="005A6A67" w:rsidP="002A28BD">
            <w:pPr>
              <w:keepNext/>
              <w:keepLines/>
              <w:bidi/>
              <w:jc w:val="center"/>
              <w:rPr>
                <w:b/>
                <w:bCs/>
                <w:sz w:val="18"/>
                <w:szCs w:val="18"/>
                <w:lang w:val="en-GB" w:eastAsia="en-CA" w:bidi="ar-LB"/>
              </w:rPr>
            </w:pPr>
            <w:r w:rsidRPr="000238C9">
              <w:rPr>
                <w:b/>
                <w:bCs/>
                <w:sz w:val="18"/>
                <w:szCs w:val="18"/>
                <w:lang w:val="en-GB" w:eastAsia="en-CA" w:bidi="ar-LB"/>
              </w:rPr>
              <w:t>2022</w:t>
            </w:r>
          </w:p>
        </w:tc>
        <w:tc>
          <w:tcPr>
            <w:tcW w:w="992" w:type="dxa"/>
            <w:gridSpan w:val="2"/>
            <w:tcBorders>
              <w:top w:val="single" w:sz="4" w:space="0" w:color="auto"/>
              <w:left w:val="nil"/>
              <w:bottom w:val="single" w:sz="4" w:space="0" w:color="auto"/>
              <w:right w:val="single" w:sz="4" w:space="0" w:color="auto"/>
            </w:tcBorders>
            <w:shd w:val="clear" w:color="auto" w:fill="auto"/>
            <w:hideMark/>
          </w:tcPr>
          <w:p w14:paraId="05BBDE8D" w14:textId="77777777" w:rsidR="005A6A67" w:rsidRPr="000238C9" w:rsidRDefault="005A6A67" w:rsidP="002A28BD">
            <w:pPr>
              <w:keepNext/>
              <w:keepLines/>
              <w:bidi/>
              <w:jc w:val="center"/>
              <w:rPr>
                <w:b/>
                <w:bCs/>
                <w:sz w:val="18"/>
                <w:szCs w:val="18"/>
                <w:lang w:val="en-GB" w:eastAsia="en-CA" w:bidi="ar-LB"/>
              </w:rPr>
            </w:pPr>
            <w:r w:rsidRPr="000238C9">
              <w:rPr>
                <w:b/>
                <w:bCs/>
                <w:sz w:val="18"/>
                <w:szCs w:val="18"/>
                <w:lang w:val="en-GB" w:eastAsia="en-CA" w:bidi="ar-LB"/>
              </w:rPr>
              <w:t>2023</w:t>
            </w:r>
          </w:p>
        </w:tc>
      </w:tr>
      <w:tr w:rsidR="004845A1" w:rsidRPr="000238C9" w14:paraId="657734C0" w14:textId="77777777" w:rsidTr="009F3C38">
        <w:trPr>
          <w:trHeight w:val="228"/>
          <w:tblHeader/>
        </w:trPr>
        <w:tc>
          <w:tcPr>
            <w:tcW w:w="1111" w:type="dxa"/>
            <w:vMerge/>
            <w:tcBorders>
              <w:top w:val="single" w:sz="4" w:space="0" w:color="auto"/>
              <w:left w:val="single" w:sz="4" w:space="0" w:color="auto"/>
              <w:bottom w:val="single" w:sz="4" w:space="0" w:color="auto"/>
              <w:right w:val="single" w:sz="4" w:space="0" w:color="auto"/>
            </w:tcBorders>
            <w:hideMark/>
          </w:tcPr>
          <w:p w14:paraId="51035A31" w14:textId="77777777" w:rsidR="005A6A67" w:rsidRPr="000238C9" w:rsidRDefault="005A6A67" w:rsidP="002A28BD">
            <w:pPr>
              <w:keepNext/>
              <w:keepLines/>
              <w:bidi/>
              <w:jc w:val="left"/>
              <w:rPr>
                <w:b/>
                <w:bCs/>
                <w:sz w:val="18"/>
                <w:szCs w:val="18"/>
                <w:lang w:val="en-GB" w:eastAsia="en-CA" w:bidi="ar-LB"/>
              </w:rPr>
            </w:pPr>
          </w:p>
        </w:tc>
        <w:tc>
          <w:tcPr>
            <w:tcW w:w="591" w:type="dxa"/>
            <w:tcBorders>
              <w:top w:val="nil"/>
              <w:left w:val="nil"/>
              <w:bottom w:val="single" w:sz="4" w:space="0" w:color="auto"/>
              <w:right w:val="single" w:sz="4" w:space="0" w:color="auto"/>
            </w:tcBorders>
            <w:shd w:val="clear" w:color="auto" w:fill="auto"/>
            <w:hideMark/>
          </w:tcPr>
          <w:p w14:paraId="08A7DF5F" w14:textId="77777777" w:rsidR="005A6A67" w:rsidRPr="000238C9" w:rsidRDefault="005A6A67" w:rsidP="002A28BD">
            <w:pPr>
              <w:keepNext/>
              <w:keepLines/>
              <w:bidi/>
              <w:ind w:left="-147" w:right="-108"/>
              <w:jc w:val="center"/>
              <w:rPr>
                <w:b/>
                <w:bCs/>
                <w:sz w:val="18"/>
                <w:szCs w:val="18"/>
                <w:lang w:val="en-GB" w:eastAsia="en-CA" w:bidi="ar-LB"/>
              </w:rPr>
            </w:pPr>
            <w:r w:rsidRPr="000238C9">
              <w:rPr>
                <w:b/>
                <w:bCs/>
                <w:sz w:val="18"/>
                <w:szCs w:val="18"/>
                <w:lang w:val="en-GB" w:eastAsia="en-CA" w:bidi="ar-LB"/>
              </w:rPr>
              <w:t>No*</w:t>
            </w:r>
          </w:p>
        </w:tc>
        <w:tc>
          <w:tcPr>
            <w:tcW w:w="569" w:type="dxa"/>
            <w:tcBorders>
              <w:top w:val="nil"/>
              <w:left w:val="nil"/>
              <w:bottom w:val="single" w:sz="4" w:space="0" w:color="auto"/>
              <w:right w:val="single" w:sz="4" w:space="0" w:color="auto"/>
            </w:tcBorders>
            <w:shd w:val="clear" w:color="auto" w:fill="auto"/>
            <w:hideMark/>
          </w:tcPr>
          <w:p w14:paraId="2B3103A0" w14:textId="77777777" w:rsidR="005A6A67" w:rsidRPr="000238C9" w:rsidRDefault="005A6A67" w:rsidP="002A28BD">
            <w:pPr>
              <w:keepNext/>
              <w:keepLines/>
              <w:bidi/>
              <w:ind w:left="-106" w:right="-139"/>
              <w:jc w:val="center"/>
              <w:rPr>
                <w:b/>
                <w:bCs/>
                <w:sz w:val="18"/>
                <w:szCs w:val="18"/>
                <w:lang w:val="en-GB" w:eastAsia="en-CA" w:bidi="ar-LB"/>
              </w:rPr>
            </w:pPr>
            <w:r w:rsidRPr="000238C9">
              <w:rPr>
                <w:b/>
                <w:bCs/>
                <w:sz w:val="18"/>
                <w:szCs w:val="18"/>
                <w:lang w:val="en-GB" w:eastAsia="en-CA" w:bidi="ar-LB"/>
              </w:rPr>
              <w:t>(%)*</w:t>
            </w:r>
          </w:p>
        </w:tc>
        <w:tc>
          <w:tcPr>
            <w:tcW w:w="426" w:type="dxa"/>
            <w:tcBorders>
              <w:top w:val="nil"/>
              <w:left w:val="nil"/>
              <w:bottom w:val="single" w:sz="4" w:space="0" w:color="auto"/>
              <w:right w:val="single" w:sz="4" w:space="0" w:color="auto"/>
            </w:tcBorders>
            <w:shd w:val="clear" w:color="auto" w:fill="auto"/>
            <w:hideMark/>
          </w:tcPr>
          <w:p w14:paraId="1264C8E0" w14:textId="77777777" w:rsidR="005A6A67" w:rsidRPr="000238C9" w:rsidRDefault="005A6A67" w:rsidP="002A28BD">
            <w:pPr>
              <w:keepNext/>
              <w:keepLines/>
              <w:bidi/>
              <w:ind w:left="-107" w:right="-148"/>
              <w:jc w:val="center"/>
              <w:rPr>
                <w:b/>
                <w:bCs/>
                <w:sz w:val="18"/>
                <w:szCs w:val="18"/>
                <w:lang w:val="en-GB" w:eastAsia="en-CA" w:bidi="ar-LB"/>
              </w:rPr>
            </w:pPr>
            <w:r w:rsidRPr="000238C9">
              <w:rPr>
                <w:b/>
                <w:bCs/>
                <w:sz w:val="18"/>
                <w:szCs w:val="18"/>
                <w:lang w:val="en-GB" w:eastAsia="en-CA" w:bidi="ar-LB"/>
              </w:rPr>
              <w:t>No*</w:t>
            </w:r>
          </w:p>
        </w:tc>
        <w:tc>
          <w:tcPr>
            <w:tcW w:w="567" w:type="dxa"/>
            <w:tcBorders>
              <w:top w:val="nil"/>
              <w:left w:val="nil"/>
              <w:bottom w:val="single" w:sz="4" w:space="0" w:color="auto"/>
              <w:right w:val="single" w:sz="4" w:space="0" w:color="auto"/>
            </w:tcBorders>
            <w:shd w:val="clear" w:color="auto" w:fill="auto"/>
            <w:hideMark/>
          </w:tcPr>
          <w:p w14:paraId="3F7AF23F" w14:textId="77777777" w:rsidR="005A6A67" w:rsidRPr="000238C9" w:rsidRDefault="005A6A67" w:rsidP="002A28BD">
            <w:pPr>
              <w:keepNext/>
              <w:keepLines/>
              <w:bidi/>
              <w:ind w:left="-247" w:right="-195"/>
              <w:jc w:val="center"/>
              <w:rPr>
                <w:b/>
                <w:bCs/>
                <w:sz w:val="18"/>
                <w:szCs w:val="18"/>
                <w:lang w:val="en-GB" w:eastAsia="en-CA" w:bidi="ar-LB"/>
              </w:rPr>
            </w:pPr>
            <w:r w:rsidRPr="000238C9">
              <w:rPr>
                <w:b/>
                <w:bCs/>
                <w:sz w:val="18"/>
                <w:szCs w:val="18"/>
                <w:lang w:val="en-GB" w:eastAsia="en-CA" w:bidi="ar-LB"/>
              </w:rPr>
              <w:t>(%)*</w:t>
            </w:r>
          </w:p>
        </w:tc>
        <w:tc>
          <w:tcPr>
            <w:tcW w:w="425" w:type="dxa"/>
            <w:tcBorders>
              <w:top w:val="nil"/>
              <w:left w:val="nil"/>
              <w:bottom w:val="single" w:sz="4" w:space="0" w:color="auto"/>
              <w:right w:val="single" w:sz="4" w:space="0" w:color="auto"/>
            </w:tcBorders>
            <w:shd w:val="clear" w:color="auto" w:fill="auto"/>
            <w:hideMark/>
          </w:tcPr>
          <w:p w14:paraId="6AAC2F8E" w14:textId="77777777" w:rsidR="005A6A67" w:rsidRPr="000238C9" w:rsidRDefault="005A6A67" w:rsidP="002A28BD">
            <w:pPr>
              <w:keepNext/>
              <w:keepLines/>
              <w:bidi/>
              <w:ind w:left="-106" w:right="-149"/>
              <w:jc w:val="center"/>
              <w:rPr>
                <w:b/>
                <w:bCs/>
                <w:sz w:val="18"/>
                <w:szCs w:val="18"/>
                <w:lang w:val="en-GB" w:eastAsia="en-CA" w:bidi="ar-LB"/>
              </w:rPr>
            </w:pPr>
            <w:r w:rsidRPr="000238C9">
              <w:rPr>
                <w:b/>
                <w:bCs/>
                <w:sz w:val="18"/>
                <w:szCs w:val="18"/>
                <w:lang w:val="en-GB" w:eastAsia="en-CA" w:bidi="ar-LB"/>
              </w:rPr>
              <w:t>No*</w:t>
            </w:r>
          </w:p>
        </w:tc>
        <w:tc>
          <w:tcPr>
            <w:tcW w:w="567" w:type="dxa"/>
            <w:tcBorders>
              <w:top w:val="nil"/>
              <w:left w:val="nil"/>
              <w:bottom w:val="single" w:sz="4" w:space="0" w:color="auto"/>
              <w:right w:val="single" w:sz="4" w:space="0" w:color="auto"/>
            </w:tcBorders>
            <w:shd w:val="clear" w:color="auto" w:fill="auto"/>
            <w:hideMark/>
          </w:tcPr>
          <w:p w14:paraId="6AA93E2A" w14:textId="77777777" w:rsidR="005A6A67" w:rsidRPr="000238C9" w:rsidRDefault="005A6A67" w:rsidP="002A28BD">
            <w:pPr>
              <w:keepNext/>
              <w:keepLines/>
              <w:bidi/>
              <w:ind w:left="-105" w:right="-54"/>
              <w:jc w:val="center"/>
              <w:rPr>
                <w:b/>
                <w:bCs/>
                <w:sz w:val="18"/>
                <w:szCs w:val="18"/>
                <w:lang w:val="en-GB" w:eastAsia="en-CA" w:bidi="ar-LB"/>
              </w:rPr>
            </w:pPr>
            <w:r w:rsidRPr="000238C9">
              <w:rPr>
                <w:b/>
                <w:bCs/>
                <w:sz w:val="18"/>
                <w:szCs w:val="18"/>
                <w:lang w:val="en-GB" w:eastAsia="en-CA" w:bidi="ar-LB"/>
              </w:rPr>
              <w:t>(%)*</w:t>
            </w:r>
          </w:p>
        </w:tc>
        <w:tc>
          <w:tcPr>
            <w:tcW w:w="425" w:type="dxa"/>
            <w:tcBorders>
              <w:top w:val="nil"/>
              <w:left w:val="nil"/>
              <w:bottom w:val="single" w:sz="4" w:space="0" w:color="auto"/>
              <w:right w:val="single" w:sz="4" w:space="0" w:color="auto"/>
            </w:tcBorders>
            <w:shd w:val="clear" w:color="auto" w:fill="auto"/>
            <w:hideMark/>
          </w:tcPr>
          <w:p w14:paraId="79C2BA74" w14:textId="77777777" w:rsidR="005A6A67" w:rsidRPr="000238C9" w:rsidRDefault="005A6A67" w:rsidP="002A28BD">
            <w:pPr>
              <w:keepNext/>
              <w:keepLines/>
              <w:bidi/>
              <w:ind w:left="-106" w:right="-101"/>
              <w:jc w:val="center"/>
              <w:rPr>
                <w:b/>
                <w:bCs/>
                <w:sz w:val="18"/>
                <w:szCs w:val="18"/>
                <w:lang w:val="en-GB" w:eastAsia="en-CA" w:bidi="ar-LB"/>
              </w:rPr>
            </w:pPr>
            <w:r w:rsidRPr="000238C9">
              <w:rPr>
                <w:b/>
                <w:bCs/>
                <w:sz w:val="18"/>
                <w:szCs w:val="18"/>
                <w:lang w:val="en-GB" w:eastAsia="en-CA" w:bidi="ar-LB"/>
              </w:rPr>
              <w:t>No*</w:t>
            </w:r>
          </w:p>
        </w:tc>
        <w:tc>
          <w:tcPr>
            <w:tcW w:w="567" w:type="dxa"/>
            <w:tcBorders>
              <w:top w:val="nil"/>
              <w:left w:val="nil"/>
              <w:bottom w:val="single" w:sz="4" w:space="0" w:color="auto"/>
              <w:right w:val="single" w:sz="4" w:space="0" w:color="auto"/>
            </w:tcBorders>
            <w:shd w:val="clear" w:color="auto" w:fill="auto"/>
            <w:hideMark/>
          </w:tcPr>
          <w:p w14:paraId="3E77F53E" w14:textId="77777777" w:rsidR="005A6A67" w:rsidRPr="000238C9" w:rsidRDefault="005A6A67" w:rsidP="002A28BD">
            <w:pPr>
              <w:keepNext/>
              <w:keepLines/>
              <w:bidi/>
              <w:ind w:left="-105" w:right="-108"/>
              <w:jc w:val="center"/>
              <w:rPr>
                <w:b/>
                <w:bCs/>
                <w:sz w:val="18"/>
                <w:szCs w:val="18"/>
                <w:lang w:val="en-GB" w:eastAsia="en-CA" w:bidi="ar-LB"/>
              </w:rPr>
            </w:pPr>
            <w:r w:rsidRPr="000238C9">
              <w:rPr>
                <w:b/>
                <w:bCs/>
                <w:sz w:val="18"/>
                <w:szCs w:val="18"/>
                <w:lang w:val="en-GB" w:eastAsia="en-CA" w:bidi="ar-LB"/>
              </w:rPr>
              <w:t>(%)*</w:t>
            </w:r>
          </w:p>
        </w:tc>
        <w:tc>
          <w:tcPr>
            <w:tcW w:w="425" w:type="dxa"/>
            <w:tcBorders>
              <w:top w:val="nil"/>
              <w:left w:val="nil"/>
              <w:bottom w:val="single" w:sz="4" w:space="0" w:color="auto"/>
              <w:right w:val="single" w:sz="4" w:space="0" w:color="auto"/>
            </w:tcBorders>
            <w:shd w:val="clear" w:color="auto" w:fill="auto"/>
            <w:hideMark/>
          </w:tcPr>
          <w:p w14:paraId="1B08242B" w14:textId="77777777" w:rsidR="005A6A67" w:rsidRPr="000238C9" w:rsidRDefault="005A6A67" w:rsidP="002A28BD">
            <w:pPr>
              <w:keepNext/>
              <w:keepLines/>
              <w:bidi/>
              <w:ind w:left="-106" w:right="-109"/>
              <w:jc w:val="center"/>
              <w:rPr>
                <w:b/>
                <w:bCs/>
                <w:sz w:val="18"/>
                <w:szCs w:val="18"/>
                <w:lang w:val="en-GB" w:eastAsia="en-CA" w:bidi="ar-LB"/>
              </w:rPr>
            </w:pPr>
            <w:r w:rsidRPr="000238C9">
              <w:rPr>
                <w:b/>
                <w:bCs/>
                <w:sz w:val="18"/>
                <w:szCs w:val="18"/>
                <w:lang w:val="en-GB" w:eastAsia="en-CA" w:bidi="ar-LB"/>
              </w:rPr>
              <w:t>No*</w:t>
            </w:r>
          </w:p>
        </w:tc>
        <w:tc>
          <w:tcPr>
            <w:tcW w:w="567" w:type="dxa"/>
            <w:tcBorders>
              <w:top w:val="nil"/>
              <w:left w:val="nil"/>
              <w:bottom w:val="single" w:sz="4" w:space="0" w:color="auto"/>
              <w:right w:val="single" w:sz="4" w:space="0" w:color="auto"/>
            </w:tcBorders>
            <w:shd w:val="clear" w:color="auto" w:fill="auto"/>
            <w:hideMark/>
          </w:tcPr>
          <w:p w14:paraId="22603487" w14:textId="77777777" w:rsidR="005A6A67" w:rsidRPr="000238C9" w:rsidRDefault="005A6A67" w:rsidP="002A28BD">
            <w:pPr>
              <w:keepNext/>
              <w:keepLines/>
              <w:bidi/>
              <w:ind w:left="-105" w:right="-108"/>
              <w:jc w:val="center"/>
              <w:rPr>
                <w:b/>
                <w:bCs/>
                <w:sz w:val="18"/>
                <w:szCs w:val="18"/>
                <w:lang w:val="en-GB" w:eastAsia="en-CA" w:bidi="ar-LB"/>
              </w:rPr>
            </w:pPr>
            <w:r w:rsidRPr="000238C9">
              <w:rPr>
                <w:b/>
                <w:bCs/>
                <w:sz w:val="18"/>
                <w:szCs w:val="18"/>
                <w:lang w:val="en-GB" w:eastAsia="en-CA" w:bidi="ar-LB"/>
              </w:rPr>
              <w:t>(%)*</w:t>
            </w:r>
          </w:p>
        </w:tc>
        <w:tc>
          <w:tcPr>
            <w:tcW w:w="426" w:type="dxa"/>
            <w:tcBorders>
              <w:top w:val="nil"/>
              <w:left w:val="nil"/>
              <w:bottom w:val="single" w:sz="4" w:space="0" w:color="auto"/>
              <w:right w:val="single" w:sz="4" w:space="0" w:color="auto"/>
            </w:tcBorders>
            <w:shd w:val="clear" w:color="auto" w:fill="auto"/>
            <w:hideMark/>
          </w:tcPr>
          <w:p w14:paraId="5FCBEDA4" w14:textId="77777777" w:rsidR="005A6A67" w:rsidRPr="000238C9" w:rsidRDefault="005A6A67" w:rsidP="002A28BD">
            <w:pPr>
              <w:keepNext/>
              <w:keepLines/>
              <w:bidi/>
              <w:ind w:left="-106" w:right="-109"/>
              <w:jc w:val="center"/>
              <w:rPr>
                <w:b/>
                <w:bCs/>
                <w:sz w:val="18"/>
                <w:szCs w:val="18"/>
                <w:lang w:val="en-GB" w:eastAsia="en-CA" w:bidi="ar-LB"/>
              </w:rPr>
            </w:pPr>
            <w:r w:rsidRPr="000238C9">
              <w:rPr>
                <w:b/>
                <w:bCs/>
                <w:sz w:val="18"/>
                <w:szCs w:val="18"/>
                <w:lang w:val="en-GB" w:eastAsia="en-CA" w:bidi="ar-LB"/>
              </w:rPr>
              <w:t>No*</w:t>
            </w:r>
          </w:p>
        </w:tc>
        <w:tc>
          <w:tcPr>
            <w:tcW w:w="568" w:type="dxa"/>
            <w:tcBorders>
              <w:top w:val="nil"/>
              <w:left w:val="nil"/>
              <w:bottom w:val="single" w:sz="4" w:space="0" w:color="auto"/>
              <w:right w:val="single" w:sz="4" w:space="0" w:color="auto"/>
            </w:tcBorders>
            <w:shd w:val="clear" w:color="auto" w:fill="auto"/>
            <w:hideMark/>
          </w:tcPr>
          <w:p w14:paraId="2D689B2C" w14:textId="77777777" w:rsidR="005A6A67" w:rsidRPr="000238C9" w:rsidRDefault="005A6A67" w:rsidP="002A28BD">
            <w:pPr>
              <w:keepNext/>
              <w:keepLines/>
              <w:bidi/>
              <w:ind w:left="-112" w:right="-111"/>
              <w:jc w:val="center"/>
              <w:rPr>
                <w:b/>
                <w:bCs/>
                <w:sz w:val="18"/>
                <w:szCs w:val="18"/>
                <w:lang w:val="en-GB" w:eastAsia="en-CA" w:bidi="ar-LB"/>
              </w:rPr>
            </w:pPr>
            <w:r w:rsidRPr="000238C9">
              <w:rPr>
                <w:b/>
                <w:bCs/>
                <w:sz w:val="18"/>
                <w:szCs w:val="18"/>
                <w:lang w:val="en-GB" w:eastAsia="en-CA" w:bidi="ar-LB"/>
              </w:rPr>
              <w:t>(%)*</w:t>
            </w:r>
          </w:p>
        </w:tc>
        <w:tc>
          <w:tcPr>
            <w:tcW w:w="424" w:type="dxa"/>
            <w:tcBorders>
              <w:top w:val="nil"/>
              <w:left w:val="nil"/>
              <w:bottom w:val="single" w:sz="4" w:space="0" w:color="auto"/>
              <w:right w:val="single" w:sz="4" w:space="0" w:color="auto"/>
            </w:tcBorders>
            <w:shd w:val="clear" w:color="auto" w:fill="auto"/>
            <w:hideMark/>
          </w:tcPr>
          <w:p w14:paraId="2115C4B9" w14:textId="77777777" w:rsidR="005A6A67" w:rsidRPr="000238C9" w:rsidRDefault="005A6A67" w:rsidP="002A28BD">
            <w:pPr>
              <w:keepNext/>
              <w:keepLines/>
              <w:bidi/>
              <w:ind w:left="-113" w:right="-104"/>
              <w:jc w:val="center"/>
              <w:rPr>
                <w:b/>
                <w:bCs/>
                <w:sz w:val="18"/>
                <w:szCs w:val="18"/>
                <w:lang w:val="en-GB" w:eastAsia="en-CA" w:bidi="ar-LB"/>
              </w:rPr>
            </w:pPr>
            <w:r w:rsidRPr="000238C9">
              <w:rPr>
                <w:b/>
                <w:bCs/>
                <w:sz w:val="18"/>
                <w:szCs w:val="18"/>
                <w:lang w:val="en-GB" w:eastAsia="en-CA" w:bidi="ar-LB"/>
              </w:rPr>
              <w:t>No*</w:t>
            </w:r>
          </w:p>
        </w:tc>
        <w:tc>
          <w:tcPr>
            <w:tcW w:w="565" w:type="dxa"/>
            <w:tcBorders>
              <w:top w:val="nil"/>
              <w:left w:val="nil"/>
              <w:bottom w:val="single" w:sz="4" w:space="0" w:color="auto"/>
              <w:right w:val="single" w:sz="4" w:space="0" w:color="auto"/>
            </w:tcBorders>
            <w:shd w:val="clear" w:color="auto" w:fill="auto"/>
            <w:hideMark/>
          </w:tcPr>
          <w:p w14:paraId="5B28A999" w14:textId="77777777" w:rsidR="005A6A67" w:rsidRPr="000238C9" w:rsidRDefault="005A6A67" w:rsidP="002A28BD">
            <w:pPr>
              <w:keepNext/>
              <w:keepLines/>
              <w:bidi/>
              <w:ind w:left="-112" w:right="-133"/>
              <w:jc w:val="center"/>
              <w:rPr>
                <w:b/>
                <w:bCs/>
                <w:sz w:val="18"/>
                <w:szCs w:val="18"/>
                <w:lang w:val="en-GB" w:eastAsia="en-CA" w:bidi="ar-LB"/>
              </w:rPr>
            </w:pPr>
            <w:r w:rsidRPr="000238C9">
              <w:rPr>
                <w:b/>
                <w:bCs/>
                <w:sz w:val="18"/>
                <w:szCs w:val="18"/>
                <w:lang w:val="en-GB" w:eastAsia="en-CA" w:bidi="ar-LB"/>
              </w:rPr>
              <w:t>(%)*</w:t>
            </w:r>
          </w:p>
        </w:tc>
        <w:tc>
          <w:tcPr>
            <w:tcW w:w="427" w:type="dxa"/>
            <w:gridSpan w:val="2"/>
            <w:tcBorders>
              <w:top w:val="nil"/>
              <w:left w:val="nil"/>
              <w:bottom w:val="single" w:sz="4" w:space="0" w:color="auto"/>
              <w:right w:val="single" w:sz="4" w:space="0" w:color="auto"/>
            </w:tcBorders>
            <w:shd w:val="clear" w:color="auto" w:fill="auto"/>
            <w:hideMark/>
          </w:tcPr>
          <w:p w14:paraId="41FF3BDB" w14:textId="77777777" w:rsidR="005A6A67" w:rsidRPr="000238C9" w:rsidRDefault="005A6A67" w:rsidP="002A28BD">
            <w:pPr>
              <w:keepNext/>
              <w:keepLines/>
              <w:bidi/>
              <w:ind w:left="-105" w:right="-32"/>
              <w:jc w:val="center"/>
              <w:rPr>
                <w:b/>
                <w:bCs/>
                <w:sz w:val="18"/>
                <w:szCs w:val="18"/>
                <w:lang w:val="en-GB" w:eastAsia="en-CA" w:bidi="ar-LB"/>
              </w:rPr>
            </w:pPr>
            <w:r w:rsidRPr="000238C9">
              <w:rPr>
                <w:b/>
                <w:bCs/>
                <w:sz w:val="18"/>
                <w:szCs w:val="18"/>
                <w:lang w:val="en-GB" w:eastAsia="en-CA" w:bidi="ar-LB"/>
              </w:rPr>
              <w:t>No*</w:t>
            </w:r>
          </w:p>
        </w:tc>
        <w:tc>
          <w:tcPr>
            <w:tcW w:w="567" w:type="dxa"/>
            <w:tcBorders>
              <w:top w:val="nil"/>
              <w:left w:val="nil"/>
              <w:bottom w:val="single" w:sz="4" w:space="0" w:color="auto"/>
              <w:right w:val="single" w:sz="4" w:space="0" w:color="auto"/>
            </w:tcBorders>
            <w:shd w:val="clear" w:color="auto" w:fill="auto"/>
            <w:hideMark/>
          </w:tcPr>
          <w:p w14:paraId="77A82243" w14:textId="77777777" w:rsidR="005A6A67" w:rsidRPr="000238C9" w:rsidRDefault="005A6A67" w:rsidP="002A28BD">
            <w:pPr>
              <w:keepNext/>
              <w:keepLines/>
              <w:bidi/>
              <w:ind w:left="-112" w:right="-141"/>
              <w:jc w:val="center"/>
              <w:rPr>
                <w:b/>
                <w:bCs/>
                <w:sz w:val="18"/>
                <w:szCs w:val="18"/>
                <w:lang w:val="en-GB" w:eastAsia="en-CA" w:bidi="ar-LB"/>
              </w:rPr>
            </w:pPr>
            <w:r w:rsidRPr="000238C9">
              <w:rPr>
                <w:b/>
                <w:bCs/>
                <w:sz w:val="18"/>
                <w:szCs w:val="18"/>
                <w:lang w:val="en-GB" w:eastAsia="en-CA" w:bidi="ar-LB"/>
              </w:rPr>
              <w:t>(%)*</w:t>
            </w:r>
          </w:p>
        </w:tc>
        <w:tc>
          <w:tcPr>
            <w:tcW w:w="425" w:type="dxa"/>
            <w:tcBorders>
              <w:top w:val="nil"/>
              <w:left w:val="nil"/>
              <w:bottom w:val="single" w:sz="4" w:space="0" w:color="auto"/>
              <w:right w:val="single" w:sz="4" w:space="0" w:color="auto"/>
            </w:tcBorders>
            <w:shd w:val="clear" w:color="auto" w:fill="auto"/>
            <w:hideMark/>
          </w:tcPr>
          <w:p w14:paraId="08375F27" w14:textId="77777777" w:rsidR="005A6A67" w:rsidRPr="000238C9" w:rsidRDefault="005A6A67" w:rsidP="002A28BD">
            <w:pPr>
              <w:keepNext/>
              <w:keepLines/>
              <w:bidi/>
              <w:ind w:left="-105" w:right="-86"/>
              <w:jc w:val="center"/>
              <w:rPr>
                <w:b/>
                <w:bCs/>
                <w:sz w:val="18"/>
                <w:szCs w:val="18"/>
                <w:lang w:val="en-GB" w:eastAsia="en-CA" w:bidi="ar-LB"/>
              </w:rPr>
            </w:pPr>
            <w:r w:rsidRPr="000238C9">
              <w:rPr>
                <w:b/>
                <w:bCs/>
                <w:sz w:val="18"/>
                <w:szCs w:val="18"/>
                <w:lang w:val="en-GB" w:eastAsia="en-CA" w:bidi="ar-LB"/>
              </w:rPr>
              <w:t>No*</w:t>
            </w:r>
          </w:p>
        </w:tc>
        <w:tc>
          <w:tcPr>
            <w:tcW w:w="567" w:type="dxa"/>
            <w:tcBorders>
              <w:top w:val="nil"/>
              <w:left w:val="nil"/>
              <w:bottom w:val="single" w:sz="4" w:space="0" w:color="auto"/>
              <w:right w:val="single" w:sz="4" w:space="0" w:color="auto"/>
            </w:tcBorders>
            <w:shd w:val="clear" w:color="auto" w:fill="auto"/>
            <w:hideMark/>
          </w:tcPr>
          <w:p w14:paraId="4F4A038E" w14:textId="77777777" w:rsidR="005A6A67" w:rsidRPr="000238C9" w:rsidRDefault="005A6A67" w:rsidP="002A28BD">
            <w:pPr>
              <w:keepNext/>
              <w:keepLines/>
              <w:bidi/>
              <w:ind w:left="-112" w:right="-141"/>
              <w:jc w:val="center"/>
              <w:rPr>
                <w:b/>
                <w:bCs/>
                <w:sz w:val="18"/>
                <w:szCs w:val="18"/>
                <w:lang w:val="en-GB" w:eastAsia="en-CA" w:bidi="ar-LB"/>
              </w:rPr>
            </w:pPr>
            <w:r w:rsidRPr="000238C9">
              <w:rPr>
                <w:b/>
                <w:bCs/>
                <w:sz w:val="18"/>
                <w:szCs w:val="18"/>
                <w:lang w:val="en-GB" w:eastAsia="en-CA" w:bidi="ar-LB"/>
              </w:rPr>
              <w:t>(%)*</w:t>
            </w:r>
          </w:p>
        </w:tc>
      </w:tr>
      <w:tr w:rsidR="00EB2E7D" w:rsidRPr="000238C9" w14:paraId="6340AFF2" w14:textId="77777777" w:rsidTr="009F3C38">
        <w:trPr>
          <w:trHeight w:val="42"/>
        </w:trPr>
        <w:tc>
          <w:tcPr>
            <w:tcW w:w="1111" w:type="dxa"/>
            <w:tcBorders>
              <w:top w:val="nil"/>
              <w:left w:val="single" w:sz="4" w:space="0" w:color="auto"/>
              <w:bottom w:val="single" w:sz="4" w:space="0" w:color="auto"/>
              <w:right w:val="single" w:sz="4" w:space="0" w:color="auto"/>
            </w:tcBorders>
            <w:shd w:val="clear" w:color="auto" w:fill="auto"/>
            <w:noWrap/>
            <w:hideMark/>
          </w:tcPr>
          <w:p w14:paraId="292FA59C" w14:textId="6E680C3A" w:rsidR="00EB2E7D" w:rsidRPr="000238C9" w:rsidRDefault="00EB2E7D" w:rsidP="00EB2E7D">
            <w:pPr>
              <w:keepNext/>
              <w:keepLines/>
              <w:bidi/>
              <w:rPr>
                <w:sz w:val="20"/>
                <w:szCs w:val="20"/>
                <w:lang w:val="en-GB" w:eastAsia="en-CA" w:bidi="ar-LB"/>
              </w:rPr>
            </w:pPr>
            <w:r w:rsidRPr="000238C9">
              <w:rPr>
                <w:sz w:val="20"/>
                <w:szCs w:val="20"/>
                <w:rtl/>
                <w:lang w:val="en-GB" w:bidi="ar-LB"/>
              </w:rPr>
              <w:t xml:space="preserve">يناير/كانون الثاني </w:t>
            </w:r>
          </w:p>
        </w:tc>
        <w:tc>
          <w:tcPr>
            <w:tcW w:w="591" w:type="dxa"/>
            <w:tcBorders>
              <w:top w:val="nil"/>
              <w:left w:val="nil"/>
              <w:bottom w:val="single" w:sz="4" w:space="0" w:color="auto"/>
              <w:right w:val="single" w:sz="4" w:space="0" w:color="auto"/>
            </w:tcBorders>
            <w:shd w:val="clear" w:color="auto" w:fill="auto"/>
            <w:hideMark/>
          </w:tcPr>
          <w:p w14:paraId="23F10ED1" w14:textId="77777777" w:rsidR="00EB2E7D" w:rsidRPr="000238C9" w:rsidRDefault="00EB2E7D" w:rsidP="009F3C38">
            <w:pPr>
              <w:keepNext/>
              <w:keepLines/>
              <w:bidi/>
              <w:ind w:left="-147" w:right="-108"/>
              <w:jc w:val="center"/>
              <w:rPr>
                <w:sz w:val="18"/>
                <w:szCs w:val="18"/>
                <w:lang w:val="en-GB" w:eastAsia="en-CA" w:bidi="ar-LB"/>
              </w:rPr>
            </w:pPr>
            <w:r w:rsidRPr="000238C9">
              <w:rPr>
                <w:sz w:val="18"/>
                <w:szCs w:val="18"/>
                <w:lang w:val="en-GB" w:eastAsia="en-CA" w:bidi="ar-LB"/>
              </w:rPr>
              <w:t>1</w:t>
            </w:r>
          </w:p>
        </w:tc>
        <w:tc>
          <w:tcPr>
            <w:tcW w:w="569" w:type="dxa"/>
            <w:tcBorders>
              <w:top w:val="nil"/>
              <w:left w:val="nil"/>
              <w:bottom w:val="single" w:sz="4" w:space="0" w:color="auto"/>
              <w:right w:val="single" w:sz="4" w:space="0" w:color="auto"/>
            </w:tcBorders>
            <w:shd w:val="clear" w:color="auto" w:fill="auto"/>
            <w:hideMark/>
          </w:tcPr>
          <w:p w14:paraId="71D223CA" w14:textId="77777777" w:rsidR="00EB2E7D" w:rsidRPr="000238C9" w:rsidRDefault="00EB2E7D" w:rsidP="009F3C38">
            <w:pPr>
              <w:keepNext/>
              <w:keepLines/>
              <w:bidi/>
              <w:ind w:left="-106" w:right="-139"/>
              <w:jc w:val="center"/>
              <w:rPr>
                <w:sz w:val="18"/>
                <w:szCs w:val="18"/>
                <w:lang w:val="en-GB" w:eastAsia="en-CA" w:bidi="ar-LB"/>
              </w:rPr>
            </w:pPr>
            <w:r w:rsidRPr="000238C9">
              <w:rPr>
                <w:sz w:val="18"/>
                <w:szCs w:val="18"/>
                <w:lang w:val="en-GB" w:eastAsia="en-CA" w:bidi="ar-LB"/>
              </w:rPr>
              <w:t>0.7</w:t>
            </w:r>
          </w:p>
        </w:tc>
        <w:tc>
          <w:tcPr>
            <w:tcW w:w="426" w:type="dxa"/>
            <w:tcBorders>
              <w:top w:val="nil"/>
              <w:left w:val="nil"/>
              <w:bottom w:val="single" w:sz="4" w:space="0" w:color="auto"/>
              <w:right w:val="single" w:sz="4" w:space="0" w:color="auto"/>
            </w:tcBorders>
            <w:shd w:val="clear" w:color="auto" w:fill="auto"/>
            <w:hideMark/>
          </w:tcPr>
          <w:p w14:paraId="25B4019B" w14:textId="7848A52C" w:rsidR="00EB2E7D" w:rsidRPr="000238C9" w:rsidRDefault="00EB2E7D" w:rsidP="009F3C38">
            <w:pPr>
              <w:keepNext/>
              <w:keepLines/>
              <w:bidi/>
              <w:ind w:left="-107" w:right="-148"/>
              <w:jc w:val="center"/>
              <w:rPr>
                <w:sz w:val="18"/>
                <w:szCs w:val="18"/>
                <w:lang w:val="en-GB" w:eastAsia="en-CA" w:bidi="ar-LB"/>
              </w:rPr>
            </w:pPr>
          </w:p>
        </w:tc>
        <w:tc>
          <w:tcPr>
            <w:tcW w:w="567" w:type="dxa"/>
            <w:tcBorders>
              <w:top w:val="nil"/>
              <w:left w:val="nil"/>
              <w:bottom w:val="single" w:sz="4" w:space="0" w:color="auto"/>
              <w:right w:val="single" w:sz="4" w:space="0" w:color="auto"/>
            </w:tcBorders>
            <w:shd w:val="clear" w:color="auto" w:fill="auto"/>
            <w:hideMark/>
          </w:tcPr>
          <w:p w14:paraId="05AE6FA7" w14:textId="15F57E8D" w:rsidR="00EB2E7D" w:rsidRPr="000238C9" w:rsidRDefault="00EB2E7D" w:rsidP="009F3C38">
            <w:pPr>
              <w:keepNext/>
              <w:keepLines/>
              <w:bidi/>
              <w:ind w:left="-247" w:right="-195"/>
              <w:jc w:val="center"/>
              <w:rPr>
                <w:sz w:val="18"/>
                <w:szCs w:val="18"/>
                <w:lang w:val="en-GB" w:eastAsia="en-CA" w:bidi="ar-LB"/>
              </w:rPr>
            </w:pPr>
          </w:p>
        </w:tc>
        <w:tc>
          <w:tcPr>
            <w:tcW w:w="425" w:type="dxa"/>
            <w:tcBorders>
              <w:top w:val="nil"/>
              <w:left w:val="nil"/>
              <w:bottom w:val="single" w:sz="4" w:space="0" w:color="auto"/>
              <w:right w:val="single" w:sz="4" w:space="0" w:color="auto"/>
            </w:tcBorders>
            <w:shd w:val="clear" w:color="auto" w:fill="auto"/>
            <w:hideMark/>
          </w:tcPr>
          <w:p w14:paraId="0FFE1311" w14:textId="77777777" w:rsidR="00EB2E7D" w:rsidRPr="000238C9" w:rsidRDefault="00EB2E7D" w:rsidP="009F3C38">
            <w:pPr>
              <w:keepNext/>
              <w:keepLines/>
              <w:bidi/>
              <w:ind w:left="-106" w:right="-149"/>
              <w:jc w:val="center"/>
              <w:rPr>
                <w:sz w:val="18"/>
                <w:szCs w:val="18"/>
                <w:lang w:val="en-GB" w:eastAsia="en-CA" w:bidi="ar-LB"/>
              </w:rPr>
            </w:pPr>
            <w:r w:rsidRPr="000238C9">
              <w:rPr>
                <w:sz w:val="18"/>
                <w:szCs w:val="18"/>
                <w:lang w:val="en-GB" w:eastAsia="en-CA" w:bidi="ar-LB"/>
              </w:rPr>
              <w:t>3</w:t>
            </w:r>
          </w:p>
        </w:tc>
        <w:tc>
          <w:tcPr>
            <w:tcW w:w="567" w:type="dxa"/>
            <w:tcBorders>
              <w:top w:val="nil"/>
              <w:left w:val="nil"/>
              <w:bottom w:val="single" w:sz="4" w:space="0" w:color="auto"/>
              <w:right w:val="single" w:sz="4" w:space="0" w:color="auto"/>
            </w:tcBorders>
            <w:shd w:val="clear" w:color="auto" w:fill="auto"/>
            <w:hideMark/>
          </w:tcPr>
          <w:p w14:paraId="212E2BE6" w14:textId="77777777" w:rsidR="00EB2E7D" w:rsidRPr="000238C9" w:rsidRDefault="00EB2E7D" w:rsidP="009F3C38">
            <w:pPr>
              <w:keepNext/>
              <w:keepLines/>
              <w:bidi/>
              <w:ind w:left="-105" w:right="-54"/>
              <w:jc w:val="center"/>
              <w:rPr>
                <w:sz w:val="18"/>
                <w:szCs w:val="18"/>
                <w:lang w:val="en-GB" w:eastAsia="en-CA" w:bidi="ar-LB"/>
              </w:rPr>
            </w:pPr>
            <w:r w:rsidRPr="000238C9">
              <w:rPr>
                <w:sz w:val="18"/>
                <w:szCs w:val="18"/>
                <w:lang w:val="en-GB" w:eastAsia="en-CA" w:bidi="ar-LB"/>
              </w:rPr>
              <w:t>2.1</w:t>
            </w:r>
          </w:p>
        </w:tc>
        <w:tc>
          <w:tcPr>
            <w:tcW w:w="425" w:type="dxa"/>
            <w:tcBorders>
              <w:top w:val="nil"/>
              <w:left w:val="nil"/>
              <w:bottom w:val="single" w:sz="4" w:space="0" w:color="auto"/>
              <w:right w:val="single" w:sz="4" w:space="0" w:color="auto"/>
            </w:tcBorders>
            <w:shd w:val="clear" w:color="auto" w:fill="auto"/>
            <w:hideMark/>
          </w:tcPr>
          <w:p w14:paraId="0356DD4B" w14:textId="06049A8D" w:rsidR="00EB2E7D" w:rsidRPr="000238C9" w:rsidRDefault="00EB2E7D" w:rsidP="009F3C38">
            <w:pPr>
              <w:keepNext/>
              <w:keepLines/>
              <w:bidi/>
              <w:ind w:left="-106" w:right="-101"/>
              <w:jc w:val="center"/>
              <w:rPr>
                <w:sz w:val="18"/>
                <w:szCs w:val="18"/>
                <w:lang w:val="en-GB" w:eastAsia="en-CA" w:bidi="ar-LB"/>
              </w:rPr>
            </w:pPr>
          </w:p>
        </w:tc>
        <w:tc>
          <w:tcPr>
            <w:tcW w:w="567" w:type="dxa"/>
            <w:tcBorders>
              <w:top w:val="nil"/>
              <w:left w:val="nil"/>
              <w:bottom w:val="single" w:sz="4" w:space="0" w:color="auto"/>
              <w:right w:val="single" w:sz="4" w:space="0" w:color="auto"/>
            </w:tcBorders>
            <w:shd w:val="clear" w:color="auto" w:fill="auto"/>
            <w:hideMark/>
          </w:tcPr>
          <w:p w14:paraId="36742558" w14:textId="79A9D6F4" w:rsidR="00EB2E7D" w:rsidRPr="000238C9" w:rsidRDefault="00EB2E7D" w:rsidP="009F3C38">
            <w:pPr>
              <w:keepNext/>
              <w:keepLines/>
              <w:bidi/>
              <w:ind w:left="-105" w:right="-108"/>
              <w:jc w:val="center"/>
              <w:rPr>
                <w:sz w:val="18"/>
                <w:szCs w:val="18"/>
                <w:lang w:val="en-GB" w:eastAsia="en-CA" w:bidi="ar-LB"/>
              </w:rPr>
            </w:pPr>
          </w:p>
        </w:tc>
        <w:tc>
          <w:tcPr>
            <w:tcW w:w="425" w:type="dxa"/>
            <w:tcBorders>
              <w:top w:val="nil"/>
              <w:left w:val="nil"/>
              <w:bottom w:val="single" w:sz="4" w:space="0" w:color="auto"/>
              <w:right w:val="single" w:sz="4" w:space="0" w:color="auto"/>
            </w:tcBorders>
            <w:shd w:val="clear" w:color="auto" w:fill="auto"/>
            <w:hideMark/>
          </w:tcPr>
          <w:p w14:paraId="20C9630F" w14:textId="03A856A4" w:rsidR="00EB2E7D" w:rsidRPr="000238C9" w:rsidRDefault="00EB2E7D" w:rsidP="009F3C38">
            <w:pPr>
              <w:keepNext/>
              <w:keepLines/>
              <w:bidi/>
              <w:ind w:left="-106" w:right="-109"/>
              <w:jc w:val="center"/>
              <w:rPr>
                <w:sz w:val="18"/>
                <w:szCs w:val="18"/>
                <w:lang w:val="en-GB" w:eastAsia="en-CA" w:bidi="ar-LB"/>
              </w:rPr>
            </w:pPr>
          </w:p>
        </w:tc>
        <w:tc>
          <w:tcPr>
            <w:tcW w:w="567" w:type="dxa"/>
            <w:tcBorders>
              <w:top w:val="nil"/>
              <w:left w:val="nil"/>
              <w:bottom w:val="single" w:sz="4" w:space="0" w:color="auto"/>
              <w:right w:val="single" w:sz="4" w:space="0" w:color="auto"/>
            </w:tcBorders>
            <w:shd w:val="clear" w:color="auto" w:fill="auto"/>
            <w:hideMark/>
          </w:tcPr>
          <w:p w14:paraId="68E9F1DD" w14:textId="6C1078C3" w:rsidR="00EB2E7D" w:rsidRPr="000238C9" w:rsidRDefault="00EB2E7D" w:rsidP="009F3C38">
            <w:pPr>
              <w:keepNext/>
              <w:keepLines/>
              <w:bidi/>
              <w:ind w:left="-105" w:right="-108"/>
              <w:jc w:val="center"/>
              <w:rPr>
                <w:sz w:val="18"/>
                <w:szCs w:val="18"/>
                <w:lang w:val="en-GB" w:eastAsia="en-CA" w:bidi="ar-LB"/>
              </w:rPr>
            </w:pPr>
          </w:p>
        </w:tc>
        <w:tc>
          <w:tcPr>
            <w:tcW w:w="426" w:type="dxa"/>
            <w:tcBorders>
              <w:top w:val="nil"/>
              <w:left w:val="nil"/>
              <w:bottom w:val="single" w:sz="4" w:space="0" w:color="auto"/>
              <w:right w:val="single" w:sz="4" w:space="0" w:color="auto"/>
            </w:tcBorders>
            <w:shd w:val="clear" w:color="auto" w:fill="auto"/>
            <w:hideMark/>
          </w:tcPr>
          <w:p w14:paraId="71F0AD0F" w14:textId="4EF5D0F7" w:rsidR="00EB2E7D" w:rsidRPr="000238C9" w:rsidRDefault="00EB2E7D" w:rsidP="009F3C38">
            <w:pPr>
              <w:keepNext/>
              <w:keepLines/>
              <w:bidi/>
              <w:ind w:left="-106" w:right="-109"/>
              <w:jc w:val="center"/>
              <w:rPr>
                <w:sz w:val="18"/>
                <w:szCs w:val="18"/>
                <w:lang w:val="en-GB" w:eastAsia="en-CA" w:bidi="ar-LB"/>
              </w:rPr>
            </w:pPr>
          </w:p>
        </w:tc>
        <w:tc>
          <w:tcPr>
            <w:tcW w:w="568" w:type="dxa"/>
            <w:tcBorders>
              <w:top w:val="nil"/>
              <w:left w:val="nil"/>
              <w:bottom w:val="single" w:sz="4" w:space="0" w:color="auto"/>
              <w:right w:val="single" w:sz="4" w:space="0" w:color="auto"/>
            </w:tcBorders>
            <w:shd w:val="clear" w:color="auto" w:fill="auto"/>
            <w:hideMark/>
          </w:tcPr>
          <w:p w14:paraId="392C095E" w14:textId="475E84F2" w:rsidR="00EB2E7D" w:rsidRPr="000238C9" w:rsidRDefault="00EB2E7D" w:rsidP="009F3C38">
            <w:pPr>
              <w:keepNext/>
              <w:keepLines/>
              <w:bidi/>
              <w:ind w:left="-112" w:right="-111"/>
              <w:jc w:val="center"/>
              <w:rPr>
                <w:sz w:val="18"/>
                <w:szCs w:val="18"/>
                <w:lang w:val="en-GB" w:eastAsia="en-CA" w:bidi="ar-LB"/>
              </w:rPr>
            </w:pPr>
          </w:p>
        </w:tc>
        <w:tc>
          <w:tcPr>
            <w:tcW w:w="424" w:type="dxa"/>
            <w:tcBorders>
              <w:top w:val="nil"/>
              <w:left w:val="nil"/>
              <w:bottom w:val="single" w:sz="4" w:space="0" w:color="auto"/>
              <w:right w:val="single" w:sz="4" w:space="0" w:color="auto"/>
            </w:tcBorders>
            <w:shd w:val="clear" w:color="auto" w:fill="auto"/>
            <w:hideMark/>
          </w:tcPr>
          <w:p w14:paraId="69702ACC" w14:textId="101F235D" w:rsidR="00EB2E7D" w:rsidRPr="000238C9" w:rsidRDefault="00EB2E7D" w:rsidP="009F3C38">
            <w:pPr>
              <w:keepNext/>
              <w:keepLines/>
              <w:bidi/>
              <w:ind w:left="-113" w:right="-104"/>
              <w:jc w:val="center"/>
              <w:rPr>
                <w:sz w:val="18"/>
                <w:szCs w:val="18"/>
                <w:lang w:val="en-GB" w:eastAsia="en-CA" w:bidi="ar-LB"/>
              </w:rPr>
            </w:pPr>
          </w:p>
        </w:tc>
        <w:tc>
          <w:tcPr>
            <w:tcW w:w="565" w:type="dxa"/>
            <w:tcBorders>
              <w:top w:val="nil"/>
              <w:left w:val="nil"/>
              <w:bottom w:val="single" w:sz="4" w:space="0" w:color="auto"/>
              <w:right w:val="single" w:sz="4" w:space="0" w:color="auto"/>
            </w:tcBorders>
            <w:shd w:val="clear" w:color="auto" w:fill="auto"/>
            <w:hideMark/>
          </w:tcPr>
          <w:p w14:paraId="0F26B12C" w14:textId="159C6C65" w:rsidR="00EB2E7D" w:rsidRPr="000238C9" w:rsidRDefault="00EB2E7D" w:rsidP="009F3C38">
            <w:pPr>
              <w:keepNext/>
              <w:keepLines/>
              <w:bidi/>
              <w:ind w:left="-112" w:right="-133"/>
              <w:jc w:val="center"/>
              <w:rPr>
                <w:sz w:val="18"/>
                <w:szCs w:val="18"/>
                <w:lang w:val="en-GB" w:eastAsia="en-CA" w:bidi="ar-LB"/>
              </w:rPr>
            </w:pPr>
          </w:p>
        </w:tc>
        <w:tc>
          <w:tcPr>
            <w:tcW w:w="427" w:type="dxa"/>
            <w:gridSpan w:val="2"/>
            <w:tcBorders>
              <w:top w:val="nil"/>
              <w:left w:val="nil"/>
              <w:bottom w:val="single" w:sz="4" w:space="0" w:color="auto"/>
              <w:right w:val="single" w:sz="4" w:space="0" w:color="auto"/>
            </w:tcBorders>
            <w:shd w:val="clear" w:color="auto" w:fill="auto"/>
            <w:hideMark/>
          </w:tcPr>
          <w:p w14:paraId="5A67AF63" w14:textId="77777777" w:rsidR="00EB2E7D" w:rsidRPr="000238C9" w:rsidRDefault="00EB2E7D" w:rsidP="009F3C38">
            <w:pPr>
              <w:keepNext/>
              <w:keepLines/>
              <w:bidi/>
              <w:ind w:left="-105" w:right="-32"/>
              <w:jc w:val="center"/>
              <w:rPr>
                <w:sz w:val="18"/>
                <w:szCs w:val="18"/>
                <w:lang w:val="en-GB" w:eastAsia="en-CA" w:bidi="ar-LB"/>
              </w:rPr>
            </w:pPr>
            <w:r w:rsidRPr="000238C9">
              <w:rPr>
                <w:sz w:val="18"/>
                <w:szCs w:val="18"/>
                <w:lang w:val="en-GB" w:eastAsia="en-CA" w:bidi="ar-LB"/>
              </w:rPr>
              <w:t>2</w:t>
            </w:r>
          </w:p>
        </w:tc>
        <w:tc>
          <w:tcPr>
            <w:tcW w:w="567" w:type="dxa"/>
            <w:tcBorders>
              <w:top w:val="nil"/>
              <w:left w:val="nil"/>
              <w:bottom w:val="single" w:sz="4" w:space="0" w:color="auto"/>
              <w:right w:val="single" w:sz="4" w:space="0" w:color="auto"/>
            </w:tcBorders>
            <w:shd w:val="clear" w:color="auto" w:fill="auto"/>
            <w:hideMark/>
          </w:tcPr>
          <w:p w14:paraId="56C050F7" w14:textId="77777777" w:rsidR="00EB2E7D" w:rsidRPr="000238C9" w:rsidRDefault="00EB2E7D" w:rsidP="009F3C38">
            <w:pPr>
              <w:keepNext/>
              <w:keepLines/>
              <w:bidi/>
              <w:ind w:left="-112" w:right="-141"/>
              <w:jc w:val="center"/>
              <w:rPr>
                <w:sz w:val="18"/>
                <w:szCs w:val="18"/>
                <w:lang w:val="en-GB" w:eastAsia="en-CA" w:bidi="ar-LB"/>
              </w:rPr>
            </w:pPr>
            <w:r w:rsidRPr="000238C9">
              <w:rPr>
                <w:sz w:val="18"/>
                <w:szCs w:val="18"/>
                <w:lang w:val="en-GB" w:eastAsia="en-CA" w:bidi="ar-LB"/>
              </w:rPr>
              <w:t>1.4</w:t>
            </w:r>
          </w:p>
        </w:tc>
        <w:tc>
          <w:tcPr>
            <w:tcW w:w="425" w:type="dxa"/>
            <w:tcBorders>
              <w:top w:val="nil"/>
              <w:left w:val="nil"/>
              <w:bottom w:val="single" w:sz="4" w:space="0" w:color="auto"/>
              <w:right w:val="single" w:sz="4" w:space="0" w:color="auto"/>
            </w:tcBorders>
            <w:shd w:val="clear" w:color="auto" w:fill="auto"/>
            <w:hideMark/>
          </w:tcPr>
          <w:p w14:paraId="2AEEF211" w14:textId="2CF72EB7" w:rsidR="00EB2E7D" w:rsidRPr="000238C9" w:rsidRDefault="00EB2E7D" w:rsidP="009F3C38">
            <w:pPr>
              <w:keepNext/>
              <w:keepLines/>
              <w:bidi/>
              <w:ind w:left="-105" w:right="-86"/>
              <w:jc w:val="center"/>
              <w:rPr>
                <w:sz w:val="18"/>
                <w:szCs w:val="18"/>
                <w:lang w:val="en-GB" w:eastAsia="en-CA" w:bidi="ar-LB"/>
              </w:rPr>
            </w:pPr>
          </w:p>
        </w:tc>
        <w:tc>
          <w:tcPr>
            <w:tcW w:w="567" w:type="dxa"/>
            <w:tcBorders>
              <w:top w:val="nil"/>
              <w:left w:val="nil"/>
              <w:bottom w:val="single" w:sz="4" w:space="0" w:color="auto"/>
              <w:right w:val="single" w:sz="4" w:space="0" w:color="auto"/>
            </w:tcBorders>
            <w:shd w:val="clear" w:color="auto" w:fill="auto"/>
            <w:hideMark/>
          </w:tcPr>
          <w:p w14:paraId="2BC943F4" w14:textId="21C7FC06" w:rsidR="00EB2E7D" w:rsidRPr="000238C9" w:rsidRDefault="00EB2E7D" w:rsidP="009F3C38">
            <w:pPr>
              <w:keepNext/>
              <w:keepLines/>
              <w:bidi/>
              <w:ind w:left="-112" w:right="-141"/>
              <w:jc w:val="center"/>
              <w:rPr>
                <w:sz w:val="18"/>
                <w:szCs w:val="18"/>
                <w:lang w:val="en-GB" w:eastAsia="en-CA" w:bidi="ar-LB"/>
              </w:rPr>
            </w:pPr>
          </w:p>
        </w:tc>
      </w:tr>
      <w:tr w:rsidR="00EB2E7D" w:rsidRPr="000238C9" w14:paraId="4B50B489" w14:textId="77777777" w:rsidTr="009F3C38">
        <w:trPr>
          <w:trHeight w:val="82"/>
        </w:trPr>
        <w:tc>
          <w:tcPr>
            <w:tcW w:w="1111" w:type="dxa"/>
            <w:tcBorders>
              <w:top w:val="nil"/>
              <w:left w:val="single" w:sz="4" w:space="0" w:color="auto"/>
              <w:bottom w:val="single" w:sz="4" w:space="0" w:color="auto"/>
              <w:right w:val="single" w:sz="4" w:space="0" w:color="auto"/>
            </w:tcBorders>
            <w:shd w:val="clear" w:color="auto" w:fill="auto"/>
            <w:noWrap/>
            <w:hideMark/>
          </w:tcPr>
          <w:p w14:paraId="43AABB9E" w14:textId="7E473026" w:rsidR="00EB2E7D" w:rsidRPr="000238C9" w:rsidRDefault="00EB2E7D" w:rsidP="002A28BD">
            <w:pPr>
              <w:keepNext/>
              <w:keepLines/>
              <w:bidi/>
              <w:rPr>
                <w:sz w:val="20"/>
                <w:szCs w:val="20"/>
                <w:lang w:val="en-GB" w:eastAsia="en-CA" w:bidi="ar-LB"/>
              </w:rPr>
            </w:pPr>
            <w:r w:rsidRPr="000238C9">
              <w:rPr>
                <w:sz w:val="20"/>
                <w:szCs w:val="20"/>
                <w:rtl/>
                <w:lang w:val="en-GB" w:bidi="ar-LB"/>
              </w:rPr>
              <w:t>فبراير/شباط</w:t>
            </w:r>
          </w:p>
        </w:tc>
        <w:tc>
          <w:tcPr>
            <w:tcW w:w="591" w:type="dxa"/>
            <w:tcBorders>
              <w:top w:val="nil"/>
              <w:left w:val="nil"/>
              <w:bottom w:val="single" w:sz="4" w:space="0" w:color="auto"/>
              <w:right w:val="single" w:sz="4" w:space="0" w:color="auto"/>
            </w:tcBorders>
            <w:shd w:val="clear" w:color="auto" w:fill="auto"/>
            <w:hideMark/>
          </w:tcPr>
          <w:p w14:paraId="07EC7B09" w14:textId="77777777" w:rsidR="00EB2E7D" w:rsidRPr="000238C9" w:rsidRDefault="00EB2E7D" w:rsidP="009F3C38">
            <w:pPr>
              <w:keepNext/>
              <w:keepLines/>
              <w:bidi/>
              <w:ind w:left="-147" w:right="-108"/>
              <w:jc w:val="center"/>
              <w:rPr>
                <w:sz w:val="18"/>
                <w:szCs w:val="18"/>
                <w:lang w:val="en-GB" w:eastAsia="en-CA" w:bidi="ar-LB"/>
              </w:rPr>
            </w:pPr>
            <w:r w:rsidRPr="000238C9">
              <w:rPr>
                <w:sz w:val="18"/>
                <w:szCs w:val="18"/>
                <w:lang w:val="en-GB" w:eastAsia="en-CA" w:bidi="ar-LB"/>
              </w:rPr>
              <w:t>5</w:t>
            </w:r>
          </w:p>
        </w:tc>
        <w:tc>
          <w:tcPr>
            <w:tcW w:w="569" w:type="dxa"/>
            <w:tcBorders>
              <w:top w:val="nil"/>
              <w:left w:val="nil"/>
              <w:bottom w:val="single" w:sz="4" w:space="0" w:color="auto"/>
              <w:right w:val="single" w:sz="4" w:space="0" w:color="auto"/>
            </w:tcBorders>
            <w:shd w:val="clear" w:color="auto" w:fill="auto"/>
            <w:hideMark/>
          </w:tcPr>
          <w:p w14:paraId="1638CB8F" w14:textId="77777777" w:rsidR="00EB2E7D" w:rsidRPr="000238C9" w:rsidRDefault="00EB2E7D" w:rsidP="009F3C38">
            <w:pPr>
              <w:keepNext/>
              <w:keepLines/>
              <w:bidi/>
              <w:ind w:left="-106" w:right="-139"/>
              <w:jc w:val="center"/>
              <w:rPr>
                <w:sz w:val="18"/>
                <w:szCs w:val="18"/>
                <w:lang w:val="en-GB" w:eastAsia="en-CA" w:bidi="ar-LB"/>
              </w:rPr>
            </w:pPr>
            <w:r w:rsidRPr="000238C9">
              <w:rPr>
                <w:sz w:val="18"/>
                <w:szCs w:val="18"/>
                <w:lang w:val="en-GB" w:eastAsia="en-CA" w:bidi="ar-LB"/>
              </w:rPr>
              <w:t>4.2</w:t>
            </w:r>
          </w:p>
        </w:tc>
        <w:tc>
          <w:tcPr>
            <w:tcW w:w="426" w:type="dxa"/>
            <w:tcBorders>
              <w:top w:val="nil"/>
              <w:left w:val="nil"/>
              <w:bottom w:val="single" w:sz="4" w:space="0" w:color="auto"/>
              <w:right w:val="single" w:sz="4" w:space="0" w:color="auto"/>
            </w:tcBorders>
            <w:shd w:val="clear" w:color="auto" w:fill="auto"/>
            <w:hideMark/>
          </w:tcPr>
          <w:p w14:paraId="1BE5E4C6" w14:textId="77777777" w:rsidR="00EB2E7D" w:rsidRPr="000238C9" w:rsidRDefault="00EB2E7D" w:rsidP="009F3C38">
            <w:pPr>
              <w:keepNext/>
              <w:keepLines/>
              <w:bidi/>
              <w:ind w:left="-107" w:right="-148"/>
              <w:jc w:val="center"/>
              <w:rPr>
                <w:sz w:val="18"/>
                <w:szCs w:val="18"/>
                <w:lang w:val="en-GB" w:eastAsia="en-CA" w:bidi="ar-LB"/>
              </w:rPr>
            </w:pPr>
            <w:r w:rsidRPr="000238C9">
              <w:rPr>
                <w:sz w:val="18"/>
                <w:szCs w:val="18"/>
                <w:lang w:val="en-GB" w:eastAsia="en-CA" w:bidi="ar-LB"/>
              </w:rPr>
              <w:t>9</w:t>
            </w:r>
          </w:p>
        </w:tc>
        <w:tc>
          <w:tcPr>
            <w:tcW w:w="567" w:type="dxa"/>
            <w:tcBorders>
              <w:top w:val="nil"/>
              <w:left w:val="nil"/>
              <w:bottom w:val="single" w:sz="4" w:space="0" w:color="auto"/>
              <w:right w:val="single" w:sz="4" w:space="0" w:color="auto"/>
            </w:tcBorders>
            <w:shd w:val="clear" w:color="auto" w:fill="auto"/>
            <w:hideMark/>
          </w:tcPr>
          <w:p w14:paraId="5D863FC4" w14:textId="77777777" w:rsidR="00EB2E7D" w:rsidRPr="000238C9" w:rsidRDefault="00EB2E7D" w:rsidP="009F3C38">
            <w:pPr>
              <w:keepNext/>
              <w:keepLines/>
              <w:bidi/>
              <w:ind w:left="-247" w:right="-195"/>
              <w:jc w:val="center"/>
              <w:rPr>
                <w:sz w:val="18"/>
                <w:szCs w:val="18"/>
                <w:lang w:val="en-GB" w:eastAsia="en-CA" w:bidi="ar-LB"/>
              </w:rPr>
            </w:pPr>
            <w:r w:rsidRPr="000238C9">
              <w:rPr>
                <w:sz w:val="18"/>
                <w:szCs w:val="18"/>
                <w:lang w:val="en-GB" w:eastAsia="en-CA" w:bidi="ar-LB"/>
              </w:rPr>
              <w:t>6.3</w:t>
            </w:r>
          </w:p>
        </w:tc>
        <w:tc>
          <w:tcPr>
            <w:tcW w:w="425" w:type="dxa"/>
            <w:tcBorders>
              <w:top w:val="nil"/>
              <w:left w:val="nil"/>
              <w:bottom w:val="single" w:sz="4" w:space="0" w:color="auto"/>
              <w:right w:val="single" w:sz="4" w:space="0" w:color="auto"/>
            </w:tcBorders>
            <w:shd w:val="clear" w:color="auto" w:fill="auto"/>
            <w:hideMark/>
          </w:tcPr>
          <w:p w14:paraId="0249391E" w14:textId="77777777" w:rsidR="00EB2E7D" w:rsidRPr="000238C9" w:rsidRDefault="00EB2E7D" w:rsidP="009F3C38">
            <w:pPr>
              <w:keepNext/>
              <w:keepLines/>
              <w:bidi/>
              <w:ind w:left="-106" w:right="-149"/>
              <w:jc w:val="center"/>
              <w:rPr>
                <w:sz w:val="18"/>
                <w:szCs w:val="18"/>
                <w:lang w:val="en-GB" w:eastAsia="en-CA" w:bidi="ar-LB"/>
              </w:rPr>
            </w:pPr>
            <w:r w:rsidRPr="000238C9">
              <w:rPr>
                <w:sz w:val="18"/>
                <w:szCs w:val="18"/>
                <w:lang w:val="en-GB" w:eastAsia="en-CA" w:bidi="ar-LB"/>
              </w:rPr>
              <w:t>1</w:t>
            </w:r>
          </w:p>
        </w:tc>
        <w:tc>
          <w:tcPr>
            <w:tcW w:w="567" w:type="dxa"/>
            <w:tcBorders>
              <w:top w:val="nil"/>
              <w:left w:val="nil"/>
              <w:bottom w:val="single" w:sz="4" w:space="0" w:color="auto"/>
              <w:right w:val="single" w:sz="4" w:space="0" w:color="auto"/>
            </w:tcBorders>
            <w:shd w:val="clear" w:color="auto" w:fill="auto"/>
            <w:hideMark/>
          </w:tcPr>
          <w:p w14:paraId="4E20F17D" w14:textId="77777777" w:rsidR="00EB2E7D" w:rsidRPr="000238C9" w:rsidRDefault="00EB2E7D" w:rsidP="009F3C38">
            <w:pPr>
              <w:keepNext/>
              <w:keepLines/>
              <w:bidi/>
              <w:ind w:left="-105" w:right="-54"/>
              <w:jc w:val="center"/>
              <w:rPr>
                <w:sz w:val="18"/>
                <w:szCs w:val="18"/>
                <w:lang w:val="en-GB" w:eastAsia="en-CA" w:bidi="ar-LB"/>
              </w:rPr>
            </w:pPr>
            <w:r w:rsidRPr="000238C9">
              <w:rPr>
                <w:sz w:val="18"/>
                <w:szCs w:val="18"/>
                <w:lang w:val="en-GB" w:eastAsia="en-CA" w:bidi="ar-LB"/>
              </w:rPr>
              <w:t>2.8</w:t>
            </w:r>
          </w:p>
        </w:tc>
        <w:tc>
          <w:tcPr>
            <w:tcW w:w="425" w:type="dxa"/>
            <w:tcBorders>
              <w:top w:val="nil"/>
              <w:left w:val="nil"/>
              <w:bottom w:val="single" w:sz="4" w:space="0" w:color="auto"/>
              <w:right w:val="single" w:sz="4" w:space="0" w:color="auto"/>
            </w:tcBorders>
            <w:shd w:val="clear" w:color="auto" w:fill="auto"/>
            <w:hideMark/>
          </w:tcPr>
          <w:p w14:paraId="60DD2E17" w14:textId="77777777" w:rsidR="00EB2E7D" w:rsidRPr="000238C9" w:rsidRDefault="00EB2E7D" w:rsidP="009F3C38">
            <w:pPr>
              <w:keepNext/>
              <w:keepLines/>
              <w:bidi/>
              <w:ind w:left="-106" w:right="-101"/>
              <w:jc w:val="center"/>
              <w:rPr>
                <w:sz w:val="18"/>
                <w:szCs w:val="18"/>
                <w:lang w:val="en-GB" w:eastAsia="en-CA" w:bidi="ar-LB"/>
              </w:rPr>
            </w:pPr>
            <w:r w:rsidRPr="000238C9">
              <w:rPr>
                <w:sz w:val="18"/>
                <w:szCs w:val="18"/>
                <w:lang w:val="en-GB" w:eastAsia="en-CA" w:bidi="ar-LB"/>
              </w:rPr>
              <w:t>7</w:t>
            </w:r>
          </w:p>
        </w:tc>
        <w:tc>
          <w:tcPr>
            <w:tcW w:w="567" w:type="dxa"/>
            <w:tcBorders>
              <w:top w:val="nil"/>
              <w:left w:val="nil"/>
              <w:bottom w:val="single" w:sz="4" w:space="0" w:color="auto"/>
              <w:right w:val="single" w:sz="4" w:space="0" w:color="auto"/>
            </w:tcBorders>
            <w:shd w:val="clear" w:color="auto" w:fill="auto"/>
            <w:hideMark/>
          </w:tcPr>
          <w:p w14:paraId="203E057E" w14:textId="77777777" w:rsidR="00EB2E7D" w:rsidRPr="000238C9" w:rsidRDefault="00EB2E7D" w:rsidP="009F3C38">
            <w:pPr>
              <w:keepNext/>
              <w:keepLines/>
              <w:bidi/>
              <w:ind w:left="-105" w:right="-108"/>
              <w:jc w:val="center"/>
              <w:rPr>
                <w:sz w:val="18"/>
                <w:szCs w:val="18"/>
                <w:lang w:val="en-GB" w:eastAsia="en-CA" w:bidi="ar-LB"/>
              </w:rPr>
            </w:pPr>
            <w:r w:rsidRPr="000238C9">
              <w:rPr>
                <w:sz w:val="18"/>
                <w:szCs w:val="18"/>
                <w:lang w:val="en-GB" w:eastAsia="en-CA" w:bidi="ar-LB"/>
              </w:rPr>
              <w:t>4.9</w:t>
            </w:r>
          </w:p>
        </w:tc>
        <w:tc>
          <w:tcPr>
            <w:tcW w:w="425" w:type="dxa"/>
            <w:tcBorders>
              <w:top w:val="nil"/>
              <w:left w:val="nil"/>
              <w:bottom w:val="single" w:sz="4" w:space="0" w:color="auto"/>
              <w:right w:val="single" w:sz="4" w:space="0" w:color="auto"/>
            </w:tcBorders>
            <w:shd w:val="clear" w:color="auto" w:fill="auto"/>
            <w:hideMark/>
          </w:tcPr>
          <w:p w14:paraId="06658426" w14:textId="77777777" w:rsidR="00EB2E7D" w:rsidRPr="000238C9" w:rsidRDefault="00EB2E7D" w:rsidP="009F3C38">
            <w:pPr>
              <w:keepNext/>
              <w:keepLines/>
              <w:bidi/>
              <w:ind w:left="-106" w:right="-109"/>
              <w:jc w:val="center"/>
              <w:rPr>
                <w:sz w:val="18"/>
                <w:szCs w:val="18"/>
                <w:lang w:val="en-GB" w:eastAsia="en-CA" w:bidi="ar-LB"/>
              </w:rPr>
            </w:pPr>
            <w:r w:rsidRPr="000238C9">
              <w:rPr>
                <w:sz w:val="18"/>
                <w:szCs w:val="18"/>
                <w:lang w:val="en-GB" w:eastAsia="en-CA" w:bidi="ar-LB"/>
              </w:rPr>
              <w:t>1</w:t>
            </w:r>
          </w:p>
        </w:tc>
        <w:tc>
          <w:tcPr>
            <w:tcW w:w="567" w:type="dxa"/>
            <w:tcBorders>
              <w:top w:val="nil"/>
              <w:left w:val="nil"/>
              <w:bottom w:val="single" w:sz="4" w:space="0" w:color="auto"/>
              <w:right w:val="single" w:sz="4" w:space="0" w:color="auto"/>
            </w:tcBorders>
            <w:shd w:val="clear" w:color="auto" w:fill="auto"/>
            <w:hideMark/>
          </w:tcPr>
          <w:p w14:paraId="7F8B6351" w14:textId="77777777" w:rsidR="00EB2E7D" w:rsidRPr="000238C9" w:rsidRDefault="00EB2E7D" w:rsidP="009F3C38">
            <w:pPr>
              <w:keepNext/>
              <w:keepLines/>
              <w:bidi/>
              <w:ind w:left="-105" w:right="-108"/>
              <w:jc w:val="center"/>
              <w:rPr>
                <w:sz w:val="18"/>
                <w:szCs w:val="18"/>
                <w:lang w:val="en-GB" w:eastAsia="en-CA" w:bidi="ar-LB"/>
              </w:rPr>
            </w:pPr>
            <w:r w:rsidRPr="000238C9">
              <w:rPr>
                <w:sz w:val="18"/>
                <w:szCs w:val="18"/>
                <w:lang w:val="en-GB" w:eastAsia="en-CA" w:bidi="ar-LB"/>
              </w:rPr>
              <w:t>0.7</w:t>
            </w:r>
          </w:p>
        </w:tc>
        <w:tc>
          <w:tcPr>
            <w:tcW w:w="426" w:type="dxa"/>
            <w:tcBorders>
              <w:top w:val="nil"/>
              <w:left w:val="nil"/>
              <w:bottom w:val="single" w:sz="4" w:space="0" w:color="auto"/>
              <w:right w:val="single" w:sz="4" w:space="0" w:color="auto"/>
            </w:tcBorders>
            <w:shd w:val="clear" w:color="auto" w:fill="auto"/>
            <w:hideMark/>
          </w:tcPr>
          <w:p w14:paraId="216E1F80" w14:textId="77777777" w:rsidR="00EB2E7D" w:rsidRPr="000238C9" w:rsidRDefault="00EB2E7D" w:rsidP="009F3C38">
            <w:pPr>
              <w:keepNext/>
              <w:keepLines/>
              <w:bidi/>
              <w:ind w:left="-106" w:right="-109"/>
              <w:jc w:val="center"/>
              <w:rPr>
                <w:sz w:val="18"/>
                <w:szCs w:val="18"/>
                <w:lang w:val="en-GB" w:eastAsia="en-CA" w:bidi="ar-LB"/>
              </w:rPr>
            </w:pPr>
            <w:r w:rsidRPr="000238C9">
              <w:rPr>
                <w:sz w:val="18"/>
                <w:szCs w:val="18"/>
                <w:lang w:val="en-GB" w:eastAsia="en-CA" w:bidi="ar-LB"/>
              </w:rPr>
              <w:t>2</w:t>
            </w:r>
          </w:p>
        </w:tc>
        <w:tc>
          <w:tcPr>
            <w:tcW w:w="568" w:type="dxa"/>
            <w:tcBorders>
              <w:top w:val="nil"/>
              <w:left w:val="nil"/>
              <w:bottom w:val="single" w:sz="4" w:space="0" w:color="auto"/>
              <w:right w:val="single" w:sz="4" w:space="0" w:color="auto"/>
            </w:tcBorders>
            <w:shd w:val="clear" w:color="auto" w:fill="auto"/>
            <w:hideMark/>
          </w:tcPr>
          <w:p w14:paraId="18BB3BC2" w14:textId="77777777" w:rsidR="00EB2E7D" w:rsidRPr="000238C9" w:rsidRDefault="00EB2E7D" w:rsidP="009F3C38">
            <w:pPr>
              <w:keepNext/>
              <w:keepLines/>
              <w:bidi/>
              <w:ind w:left="-112" w:right="-111"/>
              <w:jc w:val="center"/>
              <w:rPr>
                <w:sz w:val="18"/>
                <w:szCs w:val="18"/>
                <w:lang w:val="en-GB" w:eastAsia="en-CA" w:bidi="ar-LB"/>
              </w:rPr>
            </w:pPr>
            <w:r w:rsidRPr="000238C9">
              <w:rPr>
                <w:sz w:val="18"/>
                <w:szCs w:val="18"/>
                <w:lang w:val="en-GB" w:eastAsia="en-CA" w:bidi="ar-LB"/>
              </w:rPr>
              <w:t>1.4</w:t>
            </w:r>
          </w:p>
        </w:tc>
        <w:tc>
          <w:tcPr>
            <w:tcW w:w="424" w:type="dxa"/>
            <w:tcBorders>
              <w:top w:val="nil"/>
              <w:left w:val="nil"/>
              <w:bottom w:val="single" w:sz="4" w:space="0" w:color="auto"/>
              <w:right w:val="single" w:sz="4" w:space="0" w:color="auto"/>
            </w:tcBorders>
            <w:shd w:val="clear" w:color="auto" w:fill="auto"/>
            <w:hideMark/>
          </w:tcPr>
          <w:p w14:paraId="61F0352D" w14:textId="77777777" w:rsidR="00EB2E7D" w:rsidRPr="000238C9" w:rsidRDefault="00EB2E7D" w:rsidP="009F3C38">
            <w:pPr>
              <w:keepNext/>
              <w:keepLines/>
              <w:bidi/>
              <w:ind w:left="-113" w:right="-104"/>
              <w:jc w:val="center"/>
              <w:rPr>
                <w:sz w:val="18"/>
                <w:szCs w:val="18"/>
                <w:lang w:val="en-GB" w:eastAsia="en-CA" w:bidi="ar-LB"/>
              </w:rPr>
            </w:pPr>
            <w:r w:rsidRPr="000238C9">
              <w:rPr>
                <w:sz w:val="18"/>
                <w:szCs w:val="18"/>
                <w:lang w:val="en-GB" w:eastAsia="en-CA" w:bidi="ar-LB"/>
              </w:rPr>
              <w:t>1</w:t>
            </w:r>
          </w:p>
        </w:tc>
        <w:tc>
          <w:tcPr>
            <w:tcW w:w="565" w:type="dxa"/>
            <w:tcBorders>
              <w:top w:val="nil"/>
              <w:left w:val="nil"/>
              <w:bottom w:val="single" w:sz="4" w:space="0" w:color="auto"/>
              <w:right w:val="single" w:sz="4" w:space="0" w:color="auto"/>
            </w:tcBorders>
            <w:shd w:val="clear" w:color="auto" w:fill="auto"/>
            <w:hideMark/>
          </w:tcPr>
          <w:p w14:paraId="5734E5EC" w14:textId="77777777" w:rsidR="00EB2E7D" w:rsidRPr="000238C9" w:rsidRDefault="00EB2E7D" w:rsidP="009F3C38">
            <w:pPr>
              <w:keepNext/>
              <w:keepLines/>
              <w:bidi/>
              <w:ind w:left="-112" w:right="-133"/>
              <w:jc w:val="center"/>
              <w:rPr>
                <w:sz w:val="18"/>
                <w:szCs w:val="18"/>
                <w:lang w:val="en-GB" w:eastAsia="en-CA" w:bidi="ar-LB"/>
              </w:rPr>
            </w:pPr>
            <w:r w:rsidRPr="000238C9">
              <w:rPr>
                <w:sz w:val="18"/>
                <w:szCs w:val="18"/>
                <w:lang w:val="en-GB" w:eastAsia="en-CA" w:bidi="ar-LB"/>
              </w:rPr>
              <w:t>0.7</w:t>
            </w:r>
          </w:p>
        </w:tc>
        <w:tc>
          <w:tcPr>
            <w:tcW w:w="427" w:type="dxa"/>
            <w:gridSpan w:val="2"/>
            <w:tcBorders>
              <w:top w:val="nil"/>
              <w:left w:val="nil"/>
              <w:bottom w:val="single" w:sz="4" w:space="0" w:color="auto"/>
              <w:right w:val="single" w:sz="4" w:space="0" w:color="auto"/>
            </w:tcBorders>
            <w:shd w:val="clear" w:color="auto" w:fill="auto"/>
            <w:hideMark/>
          </w:tcPr>
          <w:p w14:paraId="23658220" w14:textId="77777777" w:rsidR="00EB2E7D" w:rsidRPr="000238C9" w:rsidRDefault="00EB2E7D" w:rsidP="009F3C38">
            <w:pPr>
              <w:keepNext/>
              <w:keepLines/>
              <w:bidi/>
              <w:ind w:left="-105" w:right="-32"/>
              <w:jc w:val="center"/>
              <w:rPr>
                <w:sz w:val="18"/>
                <w:szCs w:val="18"/>
                <w:lang w:val="en-GB" w:eastAsia="en-CA" w:bidi="ar-LB"/>
              </w:rPr>
            </w:pPr>
            <w:r w:rsidRPr="000238C9">
              <w:rPr>
                <w:sz w:val="18"/>
                <w:szCs w:val="18"/>
                <w:lang w:val="en-GB" w:eastAsia="en-CA" w:bidi="ar-LB"/>
              </w:rPr>
              <w:t>6</w:t>
            </w:r>
          </w:p>
        </w:tc>
        <w:tc>
          <w:tcPr>
            <w:tcW w:w="567" w:type="dxa"/>
            <w:tcBorders>
              <w:top w:val="nil"/>
              <w:left w:val="nil"/>
              <w:bottom w:val="single" w:sz="4" w:space="0" w:color="auto"/>
              <w:right w:val="single" w:sz="4" w:space="0" w:color="auto"/>
            </w:tcBorders>
            <w:shd w:val="clear" w:color="auto" w:fill="auto"/>
            <w:hideMark/>
          </w:tcPr>
          <w:p w14:paraId="083DD4FA" w14:textId="77777777" w:rsidR="00EB2E7D" w:rsidRPr="000238C9" w:rsidRDefault="00EB2E7D" w:rsidP="009F3C38">
            <w:pPr>
              <w:keepNext/>
              <w:keepLines/>
              <w:bidi/>
              <w:ind w:left="-112" w:right="-141"/>
              <w:jc w:val="center"/>
              <w:rPr>
                <w:sz w:val="18"/>
                <w:szCs w:val="18"/>
                <w:lang w:val="en-GB" w:eastAsia="en-CA" w:bidi="ar-LB"/>
              </w:rPr>
            </w:pPr>
            <w:r w:rsidRPr="000238C9">
              <w:rPr>
                <w:sz w:val="18"/>
                <w:szCs w:val="18"/>
                <w:lang w:val="en-GB" w:eastAsia="en-CA" w:bidi="ar-LB"/>
              </w:rPr>
              <w:t>5.6</w:t>
            </w:r>
          </w:p>
        </w:tc>
        <w:tc>
          <w:tcPr>
            <w:tcW w:w="425" w:type="dxa"/>
            <w:tcBorders>
              <w:top w:val="nil"/>
              <w:left w:val="nil"/>
              <w:bottom w:val="single" w:sz="4" w:space="0" w:color="auto"/>
              <w:right w:val="single" w:sz="4" w:space="0" w:color="auto"/>
            </w:tcBorders>
            <w:shd w:val="clear" w:color="auto" w:fill="auto"/>
            <w:hideMark/>
          </w:tcPr>
          <w:p w14:paraId="47203C02" w14:textId="77777777" w:rsidR="00EB2E7D" w:rsidRPr="000238C9" w:rsidRDefault="00EB2E7D" w:rsidP="009F3C38">
            <w:pPr>
              <w:keepNext/>
              <w:keepLines/>
              <w:bidi/>
              <w:ind w:left="-105" w:right="-86"/>
              <w:jc w:val="center"/>
              <w:rPr>
                <w:sz w:val="18"/>
                <w:szCs w:val="18"/>
                <w:lang w:val="en-GB" w:eastAsia="en-CA" w:bidi="ar-LB"/>
              </w:rPr>
            </w:pPr>
            <w:r w:rsidRPr="000238C9">
              <w:rPr>
                <w:sz w:val="18"/>
                <w:szCs w:val="18"/>
                <w:lang w:val="en-GB" w:eastAsia="en-CA" w:bidi="ar-LB"/>
              </w:rPr>
              <w:t>4</w:t>
            </w:r>
          </w:p>
        </w:tc>
        <w:tc>
          <w:tcPr>
            <w:tcW w:w="567" w:type="dxa"/>
            <w:tcBorders>
              <w:top w:val="nil"/>
              <w:left w:val="nil"/>
              <w:bottom w:val="single" w:sz="4" w:space="0" w:color="auto"/>
              <w:right w:val="single" w:sz="4" w:space="0" w:color="auto"/>
            </w:tcBorders>
            <w:shd w:val="clear" w:color="auto" w:fill="auto"/>
            <w:hideMark/>
          </w:tcPr>
          <w:p w14:paraId="3AAAF39D" w14:textId="77777777" w:rsidR="00EB2E7D" w:rsidRPr="000238C9" w:rsidRDefault="00EB2E7D" w:rsidP="009F3C38">
            <w:pPr>
              <w:keepNext/>
              <w:keepLines/>
              <w:bidi/>
              <w:ind w:left="-112" w:right="-141"/>
              <w:jc w:val="center"/>
              <w:rPr>
                <w:sz w:val="18"/>
                <w:szCs w:val="18"/>
                <w:lang w:val="en-GB" w:eastAsia="en-CA" w:bidi="ar-LB"/>
              </w:rPr>
            </w:pPr>
            <w:r w:rsidRPr="000238C9">
              <w:rPr>
                <w:sz w:val="18"/>
                <w:szCs w:val="18"/>
                <w:lang w:val="en-GB" w:eastAsia="en-CA" w:bidi="ar-LB"/>
              </w:rPr>
              <w:t>2.8</w:t>
            </w:r>
          </w:p>
        </w:tc>
      </w:tr>
      <w:tr w:rsidR="00EB2E7D" w:rsidRPr="000238C9" w14:paraId="104ADC18" w14:textId="77777777" w:rsidTr="009F3C38">
        <w:trPr>
          <w:trHeight w:val="143"/>
        </w:trPr>
        <w:tc>
          <w:tcPr>
            <w:tcW w:w="1111" w:type="dxa"/>
            <w:tcBorders>
              <w:top w:val="nil"/>
              <w:left w:val="single" w:sz="4" w:space="0" w:color="auto"/>
              <w:bottom w:val="single" w:sz="4" w:space="0" w:color="auto"/>
              <w:right w:val="single" w:sz="4" w:space="0" w:color="auto"/>
            </w:tcBorders>
            <w:shd w:val="clear" w:color="auto" w:fill="auto"/>
            <w:noWrap/>
            <w:hideMark/>
          </w:tcPr>
          <w:p w14:paraId="722AD830" w14:textId="396DB182" w:rsidR="00EB2E7D" w:rsidRPr="000238C9" w:rsidRDefault="00EB2E7D" w:rsidP="002A28BD">
            <w:pPr>
              <w:keepNext/>
              <w:keepLines/>
              <w:bidi/>
              <w:rPr>
                <w:sz w:val="20"/>
                <w:szCs w:val="20"/>
                <w:lang w:val="en-GB" w:eastAsia="en-CA" w:bidi="ar-LB"/>
              </w:rPr>
            </w:pPr>
            <w:r w:rsidRPr="000238C9">
              <w:rPr>
                <w:sz w:val="20"/>
                <w:szCs w:val="20"/>
                <w:rtl/>
                <w:lang w:val="en-GB" w:bidi="ar-LB"/>
              </w:rPr>
              <w:t>مارس/آذار</w:t>
            </w:r>
          </w:p>
        </w:tc>
        <w:tc>
          <w:tcPr>
            <w:tcW w:w="591" w:type="dxa"/>
            <w:tcBorders>
              <w:top w:val="nil"/>
              <w:left w:val="nil"/>
              <w:bottom w:val="single" w:sz="4" w:space="0" w:color="auto"/>
              <w:right w:val="single" w:sz="4" w:space="0" w:color="auto"/>
            </w:tcBorders>
            <w:shd w:val="clear" w:color="auto" w:fill="auto"/>
            <w:hideMark/>
          </w:tcPr>
          <w:p w14:paraId="70B4A345" w14:textId="77777777" w:rsidR="00EB2E7D" w:rsidRPr="000238C9" w:rsidRDefault="00EB2E7D" w:rsidP="009F3C38">
            <w:pPr>
              <w:keepNext/>
              <w:keepLines/>
              <w:bidi/>
              <w:ind w:left="-147" w:right="-108"/>
              <w:jc w:val="center"/>
              <w:rPr>
                <w:sz w:val="18"/>
                <w:szCs w:val="18"/>
                <w:lang w:val="en-GB" w:eastAsia="en-CA" w:bidi="ar-LB"/>
              </w:rPr>
            </w:pPr>
            <w:r w:rsidRPr="000238C9">
              <w:rPr>
                <w:sz w:val="18"/>
                <w:szCs w:val="18"/>
                <w:lang w:val="en-GB" w:eastAsia="en-CA" w:bidi="ar-LB"/>
              </w:rPr>
              <w:t>33</w:t>
            </w:r>
          </w:p>
        </w:tc>
        <w:tc>
          <w:tcPr>
            <w:tcW w:w="569" w:type="dxa"/>
            <w:tcBorders>
              <w:top w:val="nil"/>
              <w:left w:val="nil"/>
              <w:bottom w:val="single" w:sz="4" w:space="0" w:color="auto"/>
              <w:right w:val="single" w:sz="4" w:space="0" w:color="auto"/>
            </w:tcBorders>
            <w:shd w:val="clear" w:color="auto" w:fill="auto"/>
            <w:hideMark/>
          </w:tcPr>
          <w:p w14:paraId="5CE87564" w14:textId="77777777" w:rsidR="00EB2E7D" w:rsidRPr="000238C9" w:rsidRDefault="00EB2E7D" w:rsidP="009F3C38">
            <w:pPr>
              <w:keepNext/>
              <w:keepLines/>
              <w:bidi/>
              <w:ind w:left="-106" w:right="-139"/>
              <w:jc w:val="center"/>
              <w:rPr>
                <w:sz w:val="18"/>
                <w:szCs w:val="18"/>
                <w:lang w:val="en-GB" w:eastAsia="en-CA" w:bidi="ar-LB"/>
              </w:rPr>
            </w:pPr>
            <w:r w:rsidRPr="000238C9">
              <w:rPr>
                <w:sz w:val="18"/>
                <w:szCs w:val="18"/>
                <w:lang w:val="en-GB" w:eastAsia="en-CA" w:bidi="ar-LB"/>
              </w:rPr>
              <w:t>27.1</w:t>
            </w:r>
          </w:p>
        </w:tc>
        <w:tc>
          <w:tcPr>
            <w:tcW w:w="426" w:type="dxa"/>
            <w:tcBorders>
              <w:top w:val="nil"/>
              <w:left w:val="nil"/>
              <w:bottom w:val="single" w:sz="4" w:space="0" w:color="auto"/>
              <w:right w:val="single" w:sz="4" w:space="0" w:color="auto"/>
            </w:tcBorders>
            <w:shd w:val="clear" w:color="auto" w:fill="auto"/>
            <w:hideMark/>
          </w:tcPr>
          <w:p w14:paraId="5CEC69BF" w14:textId="77777777" w:rsidR="00EB2E7D" w:rsidRPr="000238C9" w:rsidRDefault="00EB2E7D" w:rsidP="009F3C38">
            <w:pPr>
              <w:keepNext/>
              <w:keepLines/>
              <w:bidi/>
              <w:ind w:left="-107" w:right="-148"/>
              <w:jc w:val="center"/>
              <w:rPr>
                <w:sz w:val="18"/>
                <w:szCs w:val="18"/>
                <w:lang w:val="en-GB" w:eastAsia="en-CA" w:bidi="ar-LB"/>
              </w:rPr>
            </w:pPr>
            <w:r w:rsidRPr="000238C9">
              <w:rPr>
                <w:sz w:val="18"/>
                <w:szCs w:val="18"/>
                <w:lang w:val="en-GB" w:eastAsia="en-CA" w:bidi="ar-LB"/>
              </w:rPr>
              <w:t>9</w:t>
            </w:r>
          </w:p>
        </w:tc>
        <w:tc>
          <w:tcPr>
            <w:tcW w:w="567" w:type="dxa"/>
            <w:tcBorders>
              <w:top w:val="nil"/>
              <w:left w:val="nil"/>
              <w:bottom w:val="single" w:sz="4" w:space="0" w:color="auto"/>
              <w:right w:val="single" w:sz="4" w:space="0" w:color="auto"/>
            </w:tcBorders>
            <w:shd w:val="clear" w:color="auto" w:fill="auto"/>
            <w:hideMark/>
          </w:tcPr>
          <w:p w14:paraId="74A1BE38" w14:textId="77777777" w:rsidR="00EB2E7D" w:rsidRPr="000238C9" w:rsidRDefault="00EB2E7D" w:rsidP="009F3C38">
            <w:pPr>
              <w:keepNext/>
              <w:keepLines/>
              <w:bidi/>
              <w:ind w:left="-247" w:right="-195"/>
              <w:jc w:val="center"/>
              <w:rPr>
                <w:sz w:val="18"/>
                <w:szCs w:val="18"/>
                <w:lang w:val="en-GB" w:eastAsia="en-CA" w:bidi="ar-LB"/>
              </w:rPr>
            </w:pPr>
            <w:r w:rsidRPr="000238C9">
              <w:rPr>
                <w:sz w:val="18"/>
                <w:szCs w:val="18"/>
                <w:lang w:val="en-GB" w:eastAsia="en-CA" w:bidi="ar-LB"/>
              </w:rPr>
              <w:t>12.5</w:t>
            </w:r>
          </w:p>
        </w:tc>
        <w:tc>
          <w:tcPr>
            <w:tcW w:w="425" w:type="dxa"/>
            <w:tcBorders>
              <w:top w:val="nil"/>
              <w:left w:val="nil"/>
              <w:bottom w:val="single" w:sz="4" w:space="0" w:color="auto"/>
              <w:right w:val="single" w:sz="4" w:space="0" w:color="auto"/>
            </w:tcBorders>
            <w:shd w:val="clear" w:color="auto" w:fill="auto"/>
            <w:hideMark/>
          </w:tcPr>
          <w:p w14:paraId="7C0B5184" w14:textId="77777777" w:rsidR="00EB2E7D" w:rsidRPr="000238C9" w:rsidRDefault="00EB2E7D" w:rsidP="009F3C38">
            <w:pPr>
              <w:keepNext/>
              <w:keepLines/>
              <w:bidi/>
              <w:ind w:left="-106" w:right="-149"/>
              <w:jc w:val="center"/>
              <w:rPr>
                <w:sz w:val="18"/>
                <w:szCs w:val="18"/>
                <w:lang w:val="en-GB" w:eastAsia="en-CA" w:bidi="ar-LB"/>
              </w:rPr>
            </w:pPr>
            <w:r w:rsidRPr="000238C9">
              <w:rPr>
                <w:sz w:val="18"/>
                <w:szCs w:val="18"/>
                <w:lang w:val="en-GB" w:eastAsia="en-CA" w:bidi="ar-LB"/>
              </w:rPr>
              <w:t>8</w:t>
            </w:r>
          </w:p>
        </w:tc>
        <w:tc>
          <w:tcPr>
            <w:tcW w:w="567" w:type="dxa"/>
            <w:tcBorders>
              <w:top w:val="nil"/>
              <w:left w:val="nil"/>
              <w:bottom w:val="single" w:sz="4" w:space="0" w:color="auto"/>
              <w:right w:val="single" w:sz="4" w:space="0" w:color="auto"/>
            </w:tcBorders>
            <w:shd w:val="clear" w:color="auto" w:fill="auto"/>
            <w:hideMark/>
          </w:tcPr>
          <w:p w14:paraId="594339CD" w14:textId="77777777" w:rsidR="00EB2E7D" w:rsidRPr="000238C9" w:rsidRDefault="00EB2E7D" w:rsidP="009F3C38">
            <w:pPr>
              <w:keepNext/>
              <w:keepLines/>
              <w:bidi/>
              <w:ind w:left="-105" w:right="-54"/>
              <w:jc w:val="center"/>
              <w:rPr>
                <w:sz w:val="18"/>
                <w:szCs w:val="18"/>
                <w:lang w:val="en-GB" w:eastAsia="en-CA" w:bidi="ar-LB"/>
              </w:rPr>
            </w:pPr>
            <w:r w:rsidRPr="000238C9">
              <w:rPr>
                <w:sz w:val="18"/>
                <w:szCs w:val="18"/>
                <w:lang w:val="en-GB" w:eastAsia="en-CA" w:bidi="ar-LB"/>
              </w:rPr>
              <w:t>8.3</w:t>
            </w:r>
          </w:p>
        </w:tc>
        <w:tc>
          <w:tcPr>
            <w:tcW w:w="425" w:type="dxa"/>
            <w:tcBorders>
              <w:top w:val="nil"/>
              <w:left w:val="nil"/>
              <w:bottom w:val="single" w:sz="4" w:space="0" w:color="auto"/>
              <w:right w:val="single" w:sz="4" w:space="0" w:color="auto"/>
            </w:tcBorders>
            <w:shd w:val="clear" w:color="auto" w:fill="auto"/>
            <w:hideMark/>
          </w:tcPr>
          <w:p w14:paraId="030D4944" w14:textId="77777777" w:rsidR="00EB2E7D" w:rsidRPr="000238C9" w:rsidRDefault="00EB2E7D" w:rsidP="009F3C38">
            <w:pPr>
              <w:keepNext/>
              <w:keepLines/>
              <w:bidi/>
              <w:ind w:left="-106" w:right="-101"/>
              <w:jc w:val="center"/>
              <w:rPr>
                <w:sz w:val="18"/>
                <w:szCs w:val="18"/>
                <w:lang w:val="en-GB" w:eastAsia="en-CA" w:bidi="ar-LB"/>
              </w:rPr>
            </w:pPr>
            <w:r w:rsidRPr="000238C9">
              <w:rPr>
                <w:sz w:val="18"/>
                <w:szCs w:val="18"/>
                <w:lang w:val="en-GB" w:eastAsia="en-CA" w:bidi="ar-LB"/>
              </w:rPr>
              <w:t>14</w:t>
            </w:r>
          </w:p>
        </w:tc>
        <w:tc>
          <w:tcPr>
            <w:tcW w:w="567" w:type="dxa"/>
            <w:tcBorders>
              <w:top w:val="nil"/>
              <w:left w:val="nil"/>
              <w:bottom w:val="single" w:sz="4" w:space="0" w:color="auto"/>
              <w:right w:val="single" w:sz="4" w:space="0" w:color="auto"/>
            </w:tcBorders>
            <w:shd w:val="clear" w:color="auto" w:fill="auto"/>
            <w:hideMark/>
          </w:tcPr>
          <w:p w14:paraId="2FC05660" w14:textId="77777777" w:rsidR="00EB2E7D" w:rsidRPr="000238C9" w:rsidRDefault="00EB2E7D" w:rsidP="009F3C38">
            <w:pPr>
              <w:keepNext/>
              <w:keepLines/>
              <w:bidi/>
              <w:ind w:left="-105" w:right="-108"/>
              <w:jc w:val="center"/>
              <w:rPr>
                <w:sz w:val="18"/>
                <w:szCs w:val="18"/>
                <w:lang w:val="en-GB" w:eastAsia="en-CA" w:bidi="ar-LB"/>
              </w:rPr>
            </w:pPr>
            <w:r w:rsidRPr="000238C9">
              <w:rPr>
                <w:sz w:val="18"/>
                <w:szCs w:val="18"/>
                <w:lang w:val="en-GB" w:eastAsia="en-CA" w:bidi="ar-LB"/>
              </w:rPr>
              <w:t>14.6</w:t>
            </w:r>
          </w:p>
        </w:tc>
        <w:tc>
          <w:tcPr>
            <w:tcW w:w="425" w:type="dxa"/>
            <w:tcBorders>
              <w:top w:val="nil"/>
              <w:left w:val="nil"/>
              <w:bottom w:val="single" w:sz="4" w:space="0" w:color="auto"/>
              <w:right w:val="single" w:sz="4" w:space="0" w:color="auto"/>
            </w:tcBorders>
            <w:shd w:val="clear" w:color="auto" w:fill="auto"/>
            <w:hideMark/>
          </w:tcPr>
          <w:p w14:paraId="00BE5BDA" w14:textId="77777777" w:rsidR="00EB2E7D" w:rsidRPr="000238C9" w:rsidRDefault="00EB2E7D" w:rsidP="009F3C38">
            <w:pPr>
              <w:keepNext/>
              <w:keepLines/>
              <w:bidi/>
              <w:ind w:left="-106" w:right="-109"/>
              <w:jc w:val="center"/>
              <w:rPr>
                <w:sz w:val="18"/>
                <w:szCs w:val="18"/>
                <w:lang w:val="en-GB" w:eastAsia="en-CA" w:bidi="ar-LB"/>
              </w:rPr>
            </w:pPr>
            <w:r w:rsidRPr="000238C9">
              <w:rPr>
                <w:sz w:val="18"/>
                <w:szCs w:val="18"/>
                <w:lang w:val="en-GB" w:eastAsia="en-CA" w:bidi="ar-LB"/>
              </w:rPr>
              <w:t>9</w:t>
            </w:r>
          </w:p>
        </w:tc>
        <w:tc>
          <w:tcPr>
            <w:tcW w:w="567" w:type="dxa"/>
            <w:tcBorders>
              <w:top w:val="nil"/>
              <w:left w:val="nil"/>
              <w:bottom w:val="single" w:sz="4" w:space="0" w:color="auto"/>
              <w:right w:val="single" w:sz="4" w:space="0" w:color="auto"/>
            </w:tcBorders>
            <w:shd w:val="clear" w:color="auto" w:fill="auto"/>
            <w:hideMark/>
          </w:tcPr>
          <w:p w14:paraId="21D65C71" w14:textId="77777777" w:rsidR="00EB2E7D" w:rsidRPr="000238C9" w:rsidRDefault="00EB2E7D" w:rsidP="009F3C38">
            <w:pPr>
              <w:keepNext/>
              <w:keepLines/>
              <w:bidi/>
              <w:ind w:left="-105" w:right="-108"/>
              <w:jc w:val="center"/>
              <w:rPr>
                <w:sz w:val="18"/>
                <w:szCs w:val="18"/>
                <w:lang w:val="en-GB" w:eastAsia="en-CA" w:bidi="ar-LB"/>
              </w:rPr>
            </w:pPr>
            <w:r w:rsidRPr="000238C9">
              <w:rPr>
                <w:sz w:val="18"/>
                <w:szCs w:val="18"/>
                <w:lang w:val="en-GB" w:eastAsia="en-CA" w:bidi="ar-LB"/>
              </w:rPr>
              <w:t>6.9</w:t>
            </w:r>
          </w:p>
        </w:tc>
        <w:tc>
          <w:tcPr>
            <w:tcW w:w="426" w:type="dxa"/>
            <w:tcBorders>
              <w:top w:val="nil"/>
              <w:left w:val="nil"/>
              <w:bottom w:val="single" w:sz="4" w:space="0" w:color="auto"/>
              <w:right w:val="single" w:sz="4" w:space="0" w:color="auto"/>
            </w:tcBorders>
            <w:shd w:val="clear" w:color="auto" w:fill="auto"/>
            <w:hideMark/>
          </w:tcPr>
          <w:p w14:paraId="37A50EE7" w14:textId="77777777" w:rsidR="00EB2E7D" w:rsidRPr="000238C9" w:rsidRDefault="00EB2E7D" w:rsidP="009F3C38">
            <w:pPr>
              <w:keepNext/>
              <w:keepLines/>
              <w:bidi/>
              <w:ind w:left="-106" w:right="-109"/>
              <w:jc w:val="center"/>
              <w:rPr>
                <w:sz w:val="18"/>
                <w:szCs w:val="18"/>
                <w:lang w:val="en-GB" w:eastAsia="en-CA" w:bidi="ar-LB"/>
              </w:rPr>
            </w:pPr>
            <w:r w:rsidRPr="000238C9">
              <w:rPr>
                <w:sz w:val="18"/>
                <w:szCs w:val="18"/>
                <w:lang w:val="en-GB" w:eastAsia="en-CA" w:bidi="ar-LB"/>
              </w:rPr>
              <w:t>11</w:t>
            </w:r>
          </w:p>
        </w:tc>
        <w:tc>
          <w:tcPr>
            <w:tcW w:w="568" w:type="dxa"/>
            <w:tcBorders>
              <w:top w:val="nil"/>
              <w:left w:val="nil"/>
              <w:bottom w:val="single" w:sz="4" w:space="0" w:color="auto"/>
              <w:right w:val="single" w:sz="4" w:space="0" w:color="auto"/>
            </w:tcBorders>
            <w:shd w:val="clear" w:color="auto" w:fill="auto"/>
            <w:hideMark/>
          </w:tcPr>
          <w:p w14:paraId="52398D92" w14:textId="77777777" w:rsidR="00EB2E7D" w:rsidRPr="000238C9" w:rsidRDefault="00EB2E7D" w:rsidP="009F3C38">
            <w:pPr>
              <w:keepNext/>
              <w:keepLines/>
              <w:bidi/>
              <w:ind w:left="-112" w:right="-111"/>
              <w:jc w:val="center"/>
              <w:rPr>
                <w:sz w:val="18"/>
                <w:szCs w:val="18"/>
                <w:lang w:val="en-GB" w:eastAsia="en-CA" w:bidi="ar-LB"/>
              </w:rPr>
            </w:pPr>
            <w:r w:rsidRPr="000238C9">
              <w:rPr>
                <w:sz w:val="18"/>
                <w:szCs w:val="18"/>
                <w:lang w:val="en-GB" w:eastAsia="en-CA" w:bidi="ar-LB"/>
              </w:rPr>
              <w:t>9.0</w:t>
            </w:r>
          </w:p>
        </w:tc>
        <w:tc>
          <w:tcPr>
            <w:tcW w:w="424" w:type="dxa"/>
            <w:tcBorders>
              <w:top w:val="nil"/>
              <w:left w:val="nil"/>
              <w:bottom w:val="single" w:sz="4" w:space="0" w:color="auto"/>
              <w:right w:val="single" w:sz="4" w:space="0" w:color="auto"/>
            </w:tcBorders>
            <w:shd w:val="clear" w:color="auto" w:fill="auto"/>
            <w:hideMark/>
          </w:tcPr>
          <w:p w14:paraId="04F8ED83" w14:textId="77777777" w:rsidR="00EB2E7D" w:rsidRPr="000238C9" w:rsidRDefault="00EB2E7D" w:rsidP="009F3C38">
            <w:pPr>
              <w:keepNext/>
              <w:keepLines/>
              <w:bidi/>
              <w:ind w:left="-113" w:right="-104"/>
              <w:jc w:val="center"/>
              <w:rPr>
                <w:sz w:val="18"/>
                <w:szCs w:val="18"/>
                <w:lang w:val="en-GB" w:eastAsia="en-CA" w:bidi="ar-LB"/>
              </w:rPr>
            </w:pPr>
            <w:r w:rsidRPr="000238C9">
              <w:rPr>
                <w:sz w:val="18"/>
                <w:szCs w:val="18"/>
                <w:lang w:val="en-GB" w:eastAsia="en-CA" w:bidi="ar-LB"/>
              </w:rPr>
              <w:t>20</w:t>
            </w:r>
          </w:p>
        </w:tc>
        <w:tc>
          <w:tcPr>
            <w:tcW w:w="565" w:type="dxa"/>
            <w:tcBorders>
              <w:top w:val="nil"/>
              <w:left w:val="nil"/>
              <w:bottom w:val="single" w:sz="4" w:space="0" w:color="auto"/>
              <w:right w:val="single" w:sz="4" w:space="0" w:color="auto"/>
            </w:tcBorders>
            <w:shd w:val="clear" w:color="auto" w:fill="auto"/>
            <w:hideMark/>
          </w:tcPr>
          <w:p w14:paraId="5CBC7B67" w14:textId="77777777" w:rsidR="00EB2E7D" w:rsidRPr="000238C9" w:rsidRDefault="00EB2E7D" w:rsidP="009F3C38">
            <w:pPr>
              <w:keepNext/>
              <w:keepLines/>
              <w:bidi/>
              <w:ind w:left="-112" w:right="-133"/>
              <w:jc w:val="center"/>
              <w:rPr>
                <w:sz w:val="18"/>
                <w:szCs w:val="18"/>
                <w:lang w:val="en-GB" w:eastAsia="en-CA" w:bidi="ar-LB"/>
              </w:rPr>
            </w:pPr>
            <w:r w:rsidRPr="000238C9">
              <w:rPr>
                <w:sz w:val="18"/>
                <w:szCs w:val="18"/>
                <w:lang w:val="en-GB" w:eastAsia="en-CA" w:bidi="ar-LB"/>
              </w:rPr>
              <w:t>14.6</w:t>
            </w:r>
          </w:p>
        </w:tc>
        <w:tc>
          <w:tcPr>
            <w:tcW w:w="427" w:type="dxa"/>
            <w:gridSpan w:val="2"/>
            <w:tcBorders>
              <w:top w:val="nil"/>
              <w:left w:val="nil"/>
              <w:bottom w:val="single" w:sz="4" w:space="0" w:color="auto"/>
              <w:right w:val="single" w:sz="4" w:space="0" w:color="auto"/>
            </w:tcBorders>
            <w:shd w:val="clear" w:color="auto" w:fill="auto"/>
            <w:hideMark/>
          </w:tcPr>
          <w:p w14:paraId="45D6FCD4" w14:textId="77777777" w:rsidR="00EB2E7D" w:rsidRPr="000238C9" w:rsidRDefault="00EB2E7D" w:rsidP="009F3C38">
            <w:pPr>
              <w:keepNext/>
              <w:keepLines/>
              <w:bidi/>
              <w:ind w:left="-105" w:right="-32"/>
              <w:jc w:val="center"/>
              <w:rPr>
                <w:sz w:val="18"/>
                <w:szCs w:val="18"/>
                <w:lang w:val="en-GB" w:eastAsia="en-CA" w:bidi="ar-LB"/>
              </w:rPr>
            </w:pPr>
            <w:r w:rsidRPr="000238C9">
              <w:rPr>
                <w:sz w:val="18"/>
                <w:szCs w:val="18"/>
                <w:lang w:val="en-GB" w:eastAsia="en-CA" w:bidi="ar-LB"/>
              </w:rPr>
              <w:t>11</w:t>
            </w:r>
          </w:p>
        </w:tc>
        <w:tc>
          <w:tcPr>
            <w:tcW w:w="567" w:type="dxa"/>
            <w:tcBorders>
              <w:top w:val="nil"/>
              <w:left w:val="nil"/>
              <w:bottom w:val="single" w:sz="4" w:space="0" w:color="auto"/>
              <w:right w:val="single" w:sz="4" w:space="0" w:color="auto"/>
            </w:tcBorders>
            <w:shd w:val="clear" w:color="auto" w:fill="auto"/>
            <w:hideMark/>
          </w:tcPr>
          <w:p w14:paraId="63AE25C2" w14:textId="77777777" w:rsidR="00EB2E7D" w:rsidRPr="000238C9" w:rsidRDefault="00EB2E7D" w:rsidP="009F3C38">
            <w:pPr>
              <w:keepNext/>
              <w:keepLines/>
              <w:bidi/>
              <w:ind w:left="-112" w:right="-141"/>
              <w:jc w:val="center"/>
              <w:rPr>
                <w:sz w:val="18"/>
                <w:szCs w:val="18"/>
                <w:lang w:val="en-GB" w:eastAsia="en-CA" w:bidi="ar-LB"/>
              </w:rPr>
            </w:pPr>
            <w:r w:rsidRPr="000238C9">
              <w:rPr>
                <w:sz w:val="18"/>
                <w:szCs w:val="18"/>
                <w:lang w:val="en-GB" w:eastAsia="en-CA" w:bidi="ar-LB"/>
              </w:rPr>
              <w:t>13.2</w:t>
            </w:r>
          </w:p>
        </w:tc>
        <w:tc>
          <w:tcPr>
            <w:tcW w:w="425" w:type="dxa"/>
            <w:tcBorders>
              <w:top w:val="nil"/>
              <w:left w:val="nil"/>
              <w:bottom w:val="single" w:sz="4" w:space="0" w:color="auto"/>
              <w:right w:val="single" w:sz="4" w:space="0" w:color="auto"/>
            </w:tcBorders>
            <w:shd w:val="clear" w:color="auto" w:fill="auto"/>
            <w:hideMark/>
          </w:tcPr>
          <w:p w14:paraId="2AEB6E07" w14:textId="77777777" w:rsidR="00EB2E7D" w:rsidRPr="000238C9" w:rsidRDefault="00EB2E7D" w:rsidP="009F3C38">
            <w:pPr>
              <w:keepNext/>
              <w:keepLines/>
              <w:bidi/>
              <w:ind w:left="-105" w:right="-86"/>
              <w:jc w:val="center"/>
              <w:rPr>
                <w:sz w:val="18"/>
                <w:szCs w:val="18"/>
                <w:lang w:val="en-GB" w:eastAsia="en-CA" w:bidi="ar-LB"/>
              </w:rPr>
            </w:pPr>
            <w:r w:rsidRPr="000238C9">
              <w:rPr>
                <w:sz w:val="18"/>
                <w:szCs w:val="18"/>
                <w:lang w:val="en-GB" w:eastAsia="en-CA" w:bidi="ar-LB"/>
              </w:rPr>
              <w:t>8</w:t>
            </w:r>
          </w:p>
        </w:tc>
        <w:tc>
          <w:tcPr>
            <w:tcW w:w="567" w:type="dxa"/>
            <w:tcBorders>
              <w:top w:val="nil"/>
              <w:left w:val="nil"/>
              <w:bottom w:val="single" w:sz="4" w:space="0" w:color="auto"/>
              <w:right w:val="single" w:sz="4" w:space="0" w:color="auto"/>
            </w:tcBorders>
            <w:shd w:val="clear" w:color="auto" w:fill="auto"/>
            <w:hideMark/>
          </w:tcPr>
          <w:p w14:paraId="24E8C143" w14:textId="77777777" w:rsidR="00EB2E7D" w:rsidRPr="000238C9" w:rsidRDefault="00EB2E7D" w:rsidP="009F3C38">
            <w:pPr>
              <w:keepNext/>
              <w:keepLines/>
              <w:bidi/>
              <w:ind w:left="-112" w:right="-141"/>
              <w:jc w:val="center"/>
              <w:rPr>
                <w:sz w:val="18"/>
                <w:szCs w:val="18"/>
                <w:lang w:val="en-GB" w:eastAsia="en-CA" w:bidi="ar-LB"/>
              </w:rPr>
            </w:pPr>
            <w:r w:rsidRPr="000238C9">
              <w:rPr>
                <w:sz w:val="18"/>
                <w:szCs w:val="18"/>
                <w:lang w:val="en-GB" w:eastAsia="en-CA" w:bidi="ar-LB"/>
              </w:rPr>
              <w:t>8.3</w:t>
            </w:r>
          </w:p>
        </w:tc>
      </w:tr>
      <w:tr w:rsidR="00EB2E7D" w:rsidRPr="000238C9" w14:paraId="09A1DBE6" w14:textId="77777777" w:rsidTr="009F3C38">
        <w:trPr>
          <w:trHeight w:val="74"/>
        </w:trPr>
        <w:tc>
          <w:tcPr>
            <w:tcW w:w="1111" w:type="dxa"/>
            <w:tcBorders>
              <w:top w:val="nil"/>
              <w:left w:val="single" w:sz="4" w:space="0" w:color="auto"/>
              <w:bottom w:val="single" w:sz="4" w:space="0" w:color="auto"/>
              <w:right w:val="single" w:sz="4" w:space="0" w:color="auto"/>
            </w:tcBorders>
            <w:shd w:val="clear" w:color="auto" w:fill="auto"/>
            <w:noWrap/>
            <w:hideMark/>
          </w:tcPr>
          <w:p w14:paraId="22EA3367" w14:textId="64B4D249" w:rsidR="00EB2E7D" w:rsidRPr="000238C9" w:rsidRDefault="00EB2E7D" w:rsidP="002A28BD">
            <w:pPr>
              <w:bidi/>
              <w:rPr>
                <w:sz w:val="20"/>
                <w:szCs w:val="20"/>
                <w:lang w:val="en-GB" w:eastAsia="en-CA" w:bidi="ar-LB"/>
              </w:rPr>
            </w:pPr>
            <w:r w:rsidRPr="000238C9">
              <w:rPr>
                <w:sz w:val="20"/>
                <w:szCs w:val="20"/>
                <w:rtl/>
                <w:lang w:val="en-GB" w:bidi="ar-LB"/>
              </w:rPr>
              <w:t>ابريل/نيسان</w:t>
            </w:r>
          </w:p>
        </w:tc>
        <w:tc>
          <w:tcPr>
            <w:tcW w:w="591" w:type="dxa"/>
            <w:tcBorders>
              <w:top w:val="nil"/>
              <w:left w:val="nil"/>
              <w:bottom w:val="single" w:sz="4" w:space="0" w:color="auto"/>
              <w:right w:val="single" w:sz="4" w:space="0" w:color="auto"/>
            </w:tcBorders>
            <w:shd w:val="clear" w:color="auto" w:fill="auto"/>
            <w:hideMark/>
          </w:tcPr>
          <w:p w14:paraId="0DC2B01E" w14:textId="77777777" w:rsidR="00EB2E7D" w:rsidRPr="000238C9" w:rsidRDefault="00EB2E7D" w:rsidP="009F3C38">
            <w:pPr>
              <w:bidi/>
              <w:ind w:left="-147" w:right="-108"/>
              <w:jc w:val="center"/>
              <w:rPr>
                <w:sz w:val="18"/>
                <w:szCs w:val="18"/>
                <w:lang w:val="en-GB" w:eastAsia="en-CA" w:bidi="ar-LB"/>
              </w:rPr>
            </w:pPr>
            <w:r w:rsidRPr="000238C9">
              <w:rPr>
                <w:sz w:val="18"/>
                <w:szCs w:val="18"/>
                <w:lang w:val="en-GB" w:eastAsia="en-CA" w:bidi="ar-LB"/>
              </w:rPr>
              <w:t>27</w:t>
            </w:r>
          </w:p>
        </w:tc>
        <w:tc>
          <w:tcPr>
            <w:tcW w:w="569" w:type="dxa"/>
            <w:tcBorders>
              <w:top w:val="nil"/>
              <w:left w:val="nil"/>
              <w:bottom w:val="single" w:sz="4" w:space="0" w:color="auto"/>
              <w:right w:val="single" w:sz="4" w:space="0" w:color="auto"/>
            </w:tcBorders>
            <w:shd w:val="clear" w:color="auto" w:fill="auto"/>
            <w:hideMark/>
          </w:tcPr>
          <w:p w14:paraId="00EB1D22" w14:textId="77777777" w:rsidR="00EB2E7D" w:rsidRPr="000238C9" w:rsidRDefault="00EB2E7D" w:rsidP="009F3C38">
            <w:pPr>
              <w:bidi/>
              <w:ind w:left="-106" w:right="-139"/>
              <w:jc w:val="center"/>
              <w:rPr>
                <w:sz w:val="18"/>
                <w:szCs w:val="18"/>
                <w:lang w:val="en-GB" w:eastAsia="en-CA" w:bidi="ar-LB"/>
              </w:rPr>
            </w:pPr>
            <w:r w:rsidRPr="000238C9">
              <w:rPr>
                <w:sz w:val="18"/>
                <w:szCs w:val="18"/>
                <w:lang w:val="en-GB" w:eastAsia="en-CA" w:bidi="ar-LB"/>
              </w:rPr>
              <w:t>45.8</w:t>
            </w:r>
          </w:p>
        </w:tc>
        <w:tc>
          <w:tcPr>
            <w:tcW w:w="426" w:type="dxa"/>
            <w:tcBorders>
              <w:top w:val="nil"/>
              <w:left w:val="nil"/>
              <w:bottom w:val="single" w:sz="4" w:space="0" w:color="auto"/>
              <w:right w:val="single" w:sz="4" w:space="0" w:color="auto"/>
            </w:tcBorders>
            <w:shd w:val="clear" w:color="auto" w:fill="auto"/>
            <w:hideMark/>
          </w:tcPr>
          <w:p w14:paraId="56C95799" w14:textId="77777777" w:rsidR="00EB2E7D" w:rsidRPr="000238C9" w:rsidRDefault="00EB2E7D" w:rsidP="009F3C38">
            <w:pPr>
              <w:bidi/>
              <w:ind w:left="-107" w:right="-148"/>
              <w:jc w:val="center"/>
              <w:rPr>
                <w:sz w:val="18"/>
                <w:szCs w:val="18"/>
                <w:lang w:val="en-GB" w:eastAsia="en-CA" w:bidi="ar-LB"/>
              </w:rPr>
            </w:pPr>
            <w:r w:rsidRPr="000238C9">
              <w:rPr>
                <w:sz w:val="18"/>
                <w:szCs w:val="18"/>
                <w:lang w:val="en-GB" w:eastAsia="en-CA" w:bidi="ar-LB"/>
              </w:rPr>
              <w:t>49</w:t>
            </w:r>
          </w:p>
        </w:tc>
        <w:tc>
          <w:tcPr>
            <w:tcW w:w="567" w:type="dxa"/>
            <w:tcBorders>
              <w:top w:val="nil"/>
              <w:left w:val="nil"/>
              <w:bottom w:val="single" w:sz="4" w:space="0" w:color="auto"/>
              <w:right w:val="single" w:sz="4" w:space="0" w:color="auto"/>
            </w:tcBorders>
            <w:shd w:val="clear" w:color="auto" w:fill="auto"/>
            <w:hideMark/>
          </w:tcPr>
          <w:p w14:paraId="053275E8" w14:textId="77777777" w:rsidR="00EB2E7D" w:rsidRPr="000238C9" w:rsidRDefault="00EB2E7D" w:rsidP="009F3C38">
            <w:pPr>
              <w:bidi/>
              <w:ind w:left="-247" w:right="-195"/>
              <w:jc w:val="center"/>
              <w:rPr>
                <w:sz w:val="18"/>
                <w:szCs w:val="18"/>
                <w:lang w:val="en-GB" w:eastAsia="en-CA" w:bidi="ar-LB"/>
              </w:rPr>
            </w:pPr>
            <w:r w:rsidRPr="000238C9">
              <w:rPr>
                <w:sz w:val="18"/>
                <w:szCs w:val="18"/>
                <w:lang w:val="en-GB" w:eastAsia="en-CA" w:bidi="ar-LB"/>
              </w:rPr>
              <w:t>46.5</w:t>
            </w:r>
          </w:p>
        </w:tc>
        <w:tc>
          <w:tcPr>
            <w:tcW w:w="425" w:type="dxa"/>
            <w:tcBorders>
              <w:top w:val="nil"/>
              <w:left w:val="nil"/>
              <w:bottom w:val="single" w:sz="4" w:space="0" w:color="auto"/>
              <w:right w:val="single" w:sz="4" w:space="0" w:color="auto"/>
            </w:tcBorders>
            <w:shd w:val="clear" w:color="auto" w:fill="auto"/>
            <w:hideMark/>
          </w:tcPr>
          <w:p w14:paraId="7BE204BE" w14:textId="77777777" w:rsidR="00EB2E7D" w:rsidRPr="000238C9" w:rsidRDefault="00EB2E7D" w:rsidP="009F3C38">
            <w:pPr>
              <w:bidi/>
              <w:ind w:left="-106" w:right="-149"/>
              <w:jc w:val="center"/>
              <w:rPr>
                <w:sz w:val="18"/>
                <w:szCs w:val="18"/>
                <w:lang w:val="en-GB" w:eastAsia="en-CA" w:bidi="ar-LB"/>
              </w:rPr>
            </w:pPr>
            <w:r w:rsidRPr="000238C9">
              <w:rPr>
                <w:sz w:val="18"/>
                <w:szCs w:val="18"/>
                <w:lang w:val="en-GB" w:eastAsia="en-CA" w:bidi="ar-LB"/>
              </w:rPr>
              <w:t>60</w:t>
            </w:r>
          </w:p>
        </w:tc>
        <w:tc>
          <w:tcPr>
            <w:tcW w:w="567" w:type="dxa"/>
            <w:tcBorders>
              <w:top w:val="nil"/>
              <w:left w:val="nil"/>
              <w:bottom w:val="single" w:sz="4" w:space="0" w:color="auto"/>
              <w:right w:val="single" w:sz="4" w:space="0" w:color="auto"/>
            </w:tcBorders>
            <w:shd w:val="clear" w:color="auto" w:fill="auto"/>
            <w:hideMark/>
          </w:tcPr>
          <w:p w14:paraId="28DCE775" w14:textId="77777777" w:rsidR="00EB2E7D" w:rsidRPr="000238C9" w:rsidRDefault="00EB2E7D" w:rsidP="009F3C38">
            <w:pPr>
              <w:bidi/>
              <w:ind w:left="-105" w:right="-54"/>
              <w:jc w:val="center"/>
              <w:rPr>
                <w:sz w:val="18"/>
                <w:szCs w:val="18"/>
                <w:lang w:val="en-GB" w:eastAsia="en-CA" w:bidi="ar-LB"/>
              </w:rPr>
            </w:pPr>
            <w:r w:rsidRPr="000238C9">
              <w:rPr>
                <w:sz w:val="18"/>
                <w:szCs w:val="18"/>
                <w:lang w:val="en-GB" w:eastAsia="en-CA" w:bidi="ar-LB"/>
              </w:rPr>
              <w:t>50.0</w:t>
            </w:r>
          </w:p>
        </w:tc>
        <w:tc>
          <w:tcPr>
            <w:tcW w:w="425" w:type="dxa"/>
            <w:tcBorders>
              <w:top w:val="nil"/>
              <w:left w:val="nil"/>
              <w:bottom w:val="single" w:sz="4" w:space="0" w:color="auto"/>
              <w:right w:val="single" w:sz="4" w:space="0" w:color="auto"/>
            </w:tcBorders>
            <w:shd w:val="clear" w:color="auto" w:fill="auto"/>
            <w:hideMark/>
          </w:tcPr>
          <w:p w14:paraId="3DA845DA" w14:textId="77777777" w:rsidR="00EB2E7D" w:rsidRPr="000238C9" w:rsidRDefault="00EB2E7D" w:rsidP="009F3C38">
            <w:pPr>
              <w:bidi/>
              <w:ind w:left="-106" w:right="-101"/>
              <w:jc w:val="center"/>
              <w:rPr>
                <w:sz w:val="18"/>
                <w:szCs w:val="18"/>
                <w:lang w:val="en-GB" w:eastAsia="en-CA" w:bidi="ar-LB"/>
              </w:rPr>
            </w:pPr>
            <w:r w:rsidRPr="000238C9">
              <w:rPr>
                <w:sz w:val="18"/>
                <w:szCs w:val="18"/>
                <w:lang w:val="en-GB" w:eastAsia="en-CA" w:bidi="ar-LB"/>
              </w:rPr>
              <w:t>64</w:t>
            </w:r>
          </w:p>
        </w:tc>
        <w:tc>
          <w:tcPr>
            <w:tcW w:w="567" w:type="dxa"/>
            <w:tcBorders>
              <w:top w:val="nil"/>
              <w:left w:val="nil"/>
              <w:bottom w:val="single" w:sz="4" w:space="0" w:color="auto"/>
              <w:right w:val="single" w:sz="4" w:space="0" w:color="auto"/>
            </w:tcBorders>
            <w:shd w:val="clear" w:color="auto" w:fill="auto"/>
            <w:hideMark/>
          </w:tcPr>
          <w:p w14:paraId="7B8C8792" w14:textId="77777777" w:rsidR="00EB2E7D" w:rsidRPr="000238C9" w:rsidRDefault="00EB2E7D" w:rsidP="009F3C38">
            <w:pPr>
              <w:bidi/>
              <w:ind w:left="-105" w:right="-108"/>
              <w:jc w:val="center"/>
              <w:rPr>
                <w:sz w:val="18"/>
                <w:szCs w:val="18"/>
                <w:lang w:val="en-GB" w:eastAsia="en-CA" w:bidi="ar-LB"/>
              </w:rPr>
            </w:pPr>
            <w:r w:rsidRPr="000238C9">
              <w:rPr>
                <w:sz w:val="18"/>
                <w:szCs w:val="18"/>
                <w:lang w:val="en-GB" w:eastAsia="en-CA" w:bidi="ar-LB"/>
              </w:rPr>
              <w:t>59.0</w:t>
            </w:r>
          </w:p>
        </w:tc>
        <w:tc>
          <w:tcPr>
            <w:tcW w:w="425" w:type="dxa"/>
            <w:tcBorders>
              <w:top w:val="nil"/>
              <w:left w:val="nil"/>
              <w:bottom w:val="single" w:sz="4" w:space="0" w:color="auto"/>
              <w:right w:val="single" w:sz="4" w:space="0" w:color="auto"/>
            </w:tcBorders>
            <w:shd w:val="clear" w:color="auto" w:fill="auto"/>
            <w:hideMark/>
          </w:tcPr>
          <w:p w14:paraId="5939E1E6" w14:textId="77777777" w:rsidR="00EB2E7D" w:rsidRPr="000238C9" w:rsidRDefault="00EB2E7D" w:rsidP="009F3C38">
            <w:pPr>
              <w:bidi/>
              <w:ind w:left="-106" w:right="-109"/>
              <w:jc w:val="center"/>
              <w:rPr>
                <w:sz w:val="18"/>
                <w:szCs w:val="18"/>
                <w:lang w:val="en-GB" w:eastAsia="en-CA" w:bidi="ar-LB"/>
              </w:rPr>
            </w:pPr>
            <w:r w:rsidRPr="000238C9">
              <w:rPr>
                <w:sz w:val="18"/>
                <w:szCs w:val="18"/>
                <w:lang w:val="en-GB" w:eastAsia="en-CA" w:bidi="ar-LB"/>
              </w:rPr>
              <w:t>63</w:t>
            </w:r>
          </w:p>
        </w:tc>
        <w:tc>
          <w:tcPr>
            <w:tcW w:w="567" w:type="dxa"/>
            <w:tcBorders>
              <w:top w:val="nil"/>
              <w:left w:val="nil"/>
              <w:bottom w:val="single" w:sz="4" w:space="0" w:color="auto"/>
              <w:right w:val="single" w:sz="4" w:space="0" w:color="auto"/>
            </w:tcBorders>
            <w:shd w:val="clear" w:color="auto" w:fill="auto"/>
            <w:hideMark/>
          </w:tcPr>
          <w:p w14:paraId="1C9C2A1F" w14:textId="77777777" w:rsidR="00EB2E7D" w:rsidRPr="000238C9" w:rsidRDefault="00EB2E7D" w:rsidP="009F3C38">
            <w:pPr>
              <w:bidi/>
              <w:ind w:left="-105" w:right="-108"/>
              <w:jc w:val="center"/>
              <w:rPr>
                <w:sz w:val="18"/>
                <w:szCs w:val="18"/>
                <w:lang w:val="en-GB" w:eastAsia="en-CA" w:bidi="ar-LB"/>
              </w:rPr>
            </w:pPr>
            <w:r w:rsidRPr="000238C9">
              <w:rPr>
                <w:sz w:val="18"/>
                <w:szCs w:val="18"/>
                <w:lang w:val="en-GB" w:eastAsia="en-CA" w:bidi="ar-LB"/>
              </w:rPr>
              <w:t>50.7</w:t>
            </w:r>
          </w:p>
        </w:tc>
        <w:tc>
          <w:tcPr>
            <w:tcW w:w="426" w:type="dxa"/>
            <w:tcBorders>
              <w:top w:val="nil"/>
              <w:left w:val="nil"/>
              <w:bottom w:val="single" w:sz="4" w:space="0" w:color="auto"/>
              <w:right w:val="single" w:sz="4" w:space="0" w:color="auto"/>
            </w:tcBorders>
            <w:shd w:val="clear" w:color="auto" w:fill="auto"/>
            <w:hideMark/>
          </w:tcPr>
          <w:p w14:paraId="2E089A84" w14:textId="77777777" w:rsidR="00EB2E7D" w:rsidRPr="000238C9" w:rsidRDefault="00EB2E7D" w:rsidP="009F3C38">
            <w:pPr>
              <w:bidi/>
              <w:ind w:left="-106" w:right="-109"/>
              <w:jc w:val="center"/>
              <w:rPr>
                <w:sz w:val="18"/>
                <w:szCs w:val="18"/>
                <w:lang w:val="en-GB" w:eastAsia="en-CA" w:bidi="ar-LB"/>
              </w:rPr>
            </w:pPr>
            <w:r w:rsidRPr="000238C9">
              <w:rPr>
                <w:sz w:val="18"/>
                <w:szCs w:val="18"/>
                <w:lang w:val="en-GB" w:eastAsia="en-CA" w:bidi="ar-LB"/>
              </w:rPr>
              <w:t>51</w:t>
            </w:r>
          </w:p>
        </w:tc>
        <w:tc>
          <w:tcPr>
            <w:tcW w:w="568" w:type="dxa"/>
            <w:tcBorders>
              <w:top w:val="nil"/>
              <w:left w:val="nil"/>
              <w:bottom w:val="single" w:sz="4" w:space="0" w:color="auto"/>
              <w:right w:val="single" w:sz="4" w:space="0" w:color="auto"/>
            </w:tcBorders>
            <w:shd w:val="clear" w:color="auto" w:fill="auto"/>
            <w:hideMark/>
          </w:tcPr>
          <w:p w14:paraId="1B1C76B9" w14:textId="77777777" w:rsidR="00EB2E7D" w:rsidRPr="000238C9" w:rsidRDefault="00EB2E7D" w:rsidP="009F3C38">
            <w:pPr>
              <w:bidi/>
              <w:ind w:left="-112" w:right="-111"/>
              <w:jc w:val="center"/>
              <w:rPr>
                <w:sz w:val="18"/>
                <w:szCs w:val="18"/>
                <w:lang w:val="en-GB" w:eastAsia="en-CA" w:bidi="ar-LB"/>
              </w:rPr>
            </w:pPr>
            <w:r w:rsidRPr="000238C9">
              <w:rPr>
                <w:sz w:val="18"/>
                <w:szCs w:val="18"/>
                <w:lang w:val="en-GB" w:eastAsia="en-CA" w:bidi="ar-LB"/>
              </w:rPr>
              <w:t>44.4</w:t>
            </w:r>
          </w:p>
        </w:tc>
        <w:tc>
          <w:tcPr>
            <w:tcW w:w="424" w:type="dxa"/>
            <w:tcBorders>
              <w:top w:val="nil"/>
              <w:left w:val="nil"/>
              <w:bottom w:val="single" w:sz="4" w:space="0" w:color="auto"/>
              <w:right w:val="single" w:sz="4" w:space="0" w:color="auto"/>
            </w:tcBorders>
            <w:shd w:val="clear" w:color="auto" w:fill="auto"/>
            <w:hideMark/>
          </w:tcPr>
          <w:p w14:paraId="2E035699" w14:textId="77777777" w:rsidR="00EB2E7D" w:rsidRPr="000238C9" w:rsidRDefault="00EB2E7D" w:rsidP="009F3C38">
            <w:pPr>
              <w:bidi/>
              <w:ind w:left="-113" w:right="-104"/>
              <w:jc w:val="center"/>
              <w:rPr>
                <w:sz w:val="18"/>
                <w:szCs w:val="18"/>
                <w:lang w:val="en-GB" w:eastAsia="en-CA" w:bidi="ar-LB"/>
              </w:rPr>
            </w:pPr>
            <w:r w:rsidRPr="000238C9">
              <w:rPr>
                <w:sz w:val="18"/>
                <w:szCs w:val="18"/>
                <w:lang w:val="en-GB" w:eastAsia="en-CA" w:bidi="ar-LB"/>
              </w:rPr>
              <w:t>60</w:t>
            </w:r>
          </w:p>
        </w:tc>
        <w:tc>
          <w:tcPr>
            <w:tcW w:w="565" w:type="dxa"/>
            <w:tcBorders>
              <w:top w:val="nil"/>
              <w:left w:val="nil"/>
              <w:bottom w:val="single" w:sz="4" w:space="0" w:color="auto"/>
              <w:right w:val="single" w:sz="4" w:space="0" w:color="auto"/>
            </w:tcBorders>
            <w:shd w:val="clear" w:color="auto" w:fill="auto"/>
            <w:hideMark/>
          </w:tcPr>
          <w:p w14:paraId="511DF8AF" w14:textId="77777777" w:rsidR="00EB2E7D" w:rsidRPr="000238C9" w:rsidRDefault="00EB2E7D" w:rsidP="009F3C38">
            <w:pPr>
              <w:bidi/>
              <w:ind w:left="-112" w:right="-133"/>
              <w:jc w:val="center"/>
              <w:rPr>
                <w:sz w:val="18"/>
                <w:szCs w:val="18"/>
                <w:lang w:val="en-GB" w:eastAsia="en-CA" w:bidi="ar-LB"/>
              </w:rPr>
            </w:pPr>
            <w:r w:rsidRPr="000238C9">
              <w:rPr>
                <w:sz w:val="18"/>
                <w:szCs w:val="18"/>
                <w:lang w:val="en-GB" w:eastAsia="en-CA" w:bidi="ar-LB"/>
              </w:rPr>
              <w:t>56.3</w:t>
            </w:r>
          </w:p>
        </w:tc>
        <w:tc>
          <w:tcPr>
            <w:tcW w:w="427" w:type="dxa"/>
            <w:gridSpan w:val="2"/>
            <w:tcBorders>
              <w:top w:val="nil"/>
              <w:left w:val="nil"/>
              <w:bottom w:val="single" w:sz="4" w:space="0" w:color="auto"/>
              <w:right w:val="single" w:sz="4" w:space="0" w:color="auto"/>
            </w:tcBorders>
            <w:shd w:val="clear" w:color="auto" w:fill="auto"/>
            <w:hideMark/>
          </w:tcPr>
          <w:p w14:paraId="05DA27E5" w14:textId="77777777" w:rsidR="00EB2E7D" w:rsidRPr="000238C9" w:rsidRDefault="00EB2E7D" w:rsidP="009F3C38">
            <w:pPr>
              <w:bidi/>
              <w:ind w:left="-105" w:right="-32"/>
              <w:jc w:val="center"/>
              <w:rPr>
                <w:sz w:val="18"/>
                <w:szCs w:val="18"/>
                <w:lang w:val="en-GB" w:eastAsia="en-CA" w:bidi="ar-LB"/>
              </w:rPr>
            </w:pPr>
            <w:r w:rsidRPr="000238C9">
              <w:rPr>
                <w:sz w:val="18"/>
                <w:szCs w:val="18"/>
                <w:lang w:val="en-GB" w:eastAsia="en-CA" w:bidi="ar-LB"/>
              </w:rPr>
              <w:t>52</w:t>
            </w:r>
          </w:p>
        </w:tc>
        <w:tc>
          <w:tcPr>
            <w:tcW w:w="567" w:type="dxa"/>
            <w:tcBorders>
              <w:top w:val="nil"/>
              <w:left w:val="nil"/>
              <w:bottom w:val="single" w:sz="4" w:space="0" w:color="auto"/>
              <w:right w:val="single" w:sz="4" w:space="0" w:color="auto"/>
            </w:tcBorders>
            <w:shd w:val="clear" w:color="auto" w:fill="auto"/>
            <w:hideMark/>
          </w:tcPr>
          <w:p w14:paraId="1D393943" w14:textId="77777777" w:rsidR="00EB2E7D" w:rsidRPr="000238C9" w:rsidRDefault="00EB2E7D" w:rsidP="009F3C38">
            <w:pPr>
              <w:bidi/>
              <w:ind w:left="-112" w:right="-141"/>
              <w:jc w:val="center"/>
              <w:rPr>
                <w:sz w:val="18"/>
                <w:szCs w:val="18"/>
                <w:lang w:val="en-GB" w:eastAsia="en-CA" w:bidi="ar-LB"/>
              </w:rPr>
            </w:pPr>
            <w:r w:rsidRPr="000238C9">
              <w:rPr>
                <w:sz w:val="18"/>
                <w:szCs w:val="18"/>
                <w:lang w:val="en-GB" w:eastAsia="en-CA" w:bidi="ar-LB"/>
              </w:rPr>
              <w:t>49.3</w:t>
            </w:r>
          </w:p>
        </w:tc>
        <w:tc>
          <w:tcPr>
            <w:tcW w:w="425" w:type="dxa"/>
            <w:tcBorders>
              <w:top w:val="nil"/>
              <w:left w:val="nil"/>
              <w:bottom w:val="single" w:sz="4" w:space="0" w:color="auto"/>
              <w:right w:val="single" w:sz="4" w:space="0" w:color="auto"/>
            </w:tcBorders>
            <w:shd w:val="clear" w:color="auto" w:fill="auto"/>
            <w:hideMark/>
          </w:tcPr>
          <w:p w14:paraId="3756743D" w14:textId="77777777" w:rsidR="00EB2E7D" w:rsidRPr="000238C9" w:rsidRDefault="00EB2E7D" w:rsidP="009F3C38">
            <w:pPr>
              <w:bidi/>
              <w:ind w:left="-105" w:right="-86"/>
              <w:jc w:val="center"/>
              <w:rPr>
                <w:sz w:val="18"/>
                <w:szCs w:val="18"/>
                <w:lang w:val="en-GB" w:eastAsia="en-CA" w:bidi="ar-LB"/>
              </w:rPr>
            </w:pPr>
            <w:r w:rsidRPr="000238C9">
              <w:rPr>
                <w:sz w:val="18"/>
                <w:szCs w:val="18"/>
                <w:lang w:val="en-GB" w:eastAsia="en-CA" w:bidi="ar-LB"/>
              </w:rPr>
              <w:t>9</w:t>
            </w:r>
          </w:p>
        </w:tc>
        <w:tc>
          <w:tcPr>
            <w:tcW w:w="567" w:type="dxa"/>
            <w:tcBorders>
              <w:top w:val="nil"/>
              <w:left w:val="nil"/>
              <w:bottom w:val="single" w:sz="4" w:space="0" w:color="auto"/>
              <w:right w:val="single" w:sz="4" w:space="0" w:color="auto"/>
            </w:tcBorders>
            <w:shd w:val="clear" w:color="auto" w:fill="auto"/>
            <w:hideMark/>
          </w:tcPr>
          <w:p w14:paraId="0AB62B25" w14:textId="77777777" w:rsidR="00EB2E7D" w:rsidRPr="000238C9" w:rsidRDefault="00EB2E7D" w:rsidP="009F3C38">
            <w:pPr>
              <w:bidi/>
              <w:ind w:left="-112" w:right="-141"/>
              <w:jc w:val="center"/>
              <w:rPr>
                <w:sz w:val="18"/>
                <w:szCs w:val="18"/>
                <w:lang w:val="en-GB" w:eastAsia="en-CA" w:bidi="ar-LB"/>
              </w:rPr>
            </w:pPr>
            <w:r w:rsidRPr="000238C9">
              <w:rPr>
                <w:sz w:val="18"/>
                <w:szCs w:val="18"/>
                <w:lang w:val="en-GB" w:eastAsia="en-CA" w:bidi="ar-LB"/>
              </w:rPr>
              <w:t>14.6</w:t>
            </w:r>
          </w:p>
        </w:tc>
      </w:tr>
      <w:tr w:rsidR="00EB2E7D" w:rsidRPr="000238C9" w14:paraId="64832F7B" w14:textId="77777777" w:rsidTr="009F3C38">
        <w:trPr>
          <w:trHeight w:val="134"/>
        </w:trPr>
        <w:tc>
          <w:tcPr>
            <w:tcW w:w="1111" w:type="dxa"/>
            <w:tcBorders>
              <w:top w:val="nil"/>
              <w:left w:val="single" w:sz="4" w:space="0" w:color="auto"/>
              <w:bottom w:val="single" w:sz="4" w:space="0" w:color="auto"/>
              <w:right w:val="single" w:sz="4" w:space="0" w:color="auto"/>
            </w:tcBorders>
            <w:shd w:val="clear" w:color="auto" w:fill="auto"/>
            <w:noWrap/>
            <w:hideMark/>
          </w:tcPr>
          <w:p w14:paraId="217DB589" w14:textId="3BDD26A7" w:rsidR="00EB2E7D" w:rsidRPr="000238C9" w:rsidRDefault="00EB2E7D" w:rsidP="002A28BD">
            <w:pPr>
              <w:bidi/>
              <w:rPr>
                <w:sz w:val="20"/>
                <w:szCs w:val="20"/>
                <w:lang w:val="en-GB" w:eastAsia="en-CA" w:bidi="ar-LB"/>
              </w:rPr>
            </w:pPr>
            <w:r w:rsidRPr="000238C9">
              <w:rPr>
                <w:sz w:val="20"/>
                <w:szCs w:val="20"/>
                <w:rtl/>
                <w:lang w:val="en-GB" w:bidi="ar-LB"/>
              </w:rPr>
              <w:t>مايو/أيار</w:t>
            </w:r>
          </w:p>
        </w:tc>
        <w:tc>
          <w:tcPr>
            <w:tcW w:w="591" w:type="dxa"/>
            <w:tcBorders>
              <w:top w:val="nil"/>
              <w:left w:val="nil"/>
              <w:bottom w:val="single" w:sz="4" w:space="0" w:color="auto"/>
              <w:right w:val="single" w:sz="4" w:space="0" w:color="auto"/>
            </w:tcBorders>
            <w:shd w:val="clear" w:color="auto" w:fill="auto"/>
            <w:hideMark/>
          </w:tcPr>
          <w:p w14:paraId="6EAA1E56" w14:textId="77777777" w:rsidR="00EB2E7D" w:rsidRPr="000238C9" w:rsidRDefault="00EB2E7D" w:rsidP="009F3C38">
            <w:pPr>
              <w:bidi/>
              <w:ind w:left="-147" w:right="-108"/>
              <w:jc w:val="center"/>
              <w:rPr>
                <w:sz w:val="18"/>
                <w:szCs w:val="18"/>
                <w:lang w:val="en-GB" w:eastAsia="en-CA" w:bidi="ar-LB"/>
              </w:rPr>
            </w:pPr>
            <w:r w:rsidRPr="000238C9">
              <w:rPr>
                <w:sz w:val="18"/>
                <w:szCs w:val="18"/>
                <w:lang w:val="en-GB" w:eastAsia="en-CA" w:bidi="ar-LB"/>
              </w:rPr>
              <w:t>22</w:t>
            </w:r>
          </w:p>
        </w:tc>
        <w:tc>
          <w:tcPr>
            <w:tcW w:w="569" w:type="dxa"/>
            <w:tcBorders>
              <w:top w:val="nil"/>
              <w:left w:val="nil"/>
              <w:bottom w:val="single" w:sz="4" w:space="0" w:color="auto"/>
              <w:right w:val="single" w:sz="4" w:space="0" w:color="auto"/>
            </w:tcBorders>
            <w:shd w:val="clear" w:color="auto" w:fill="auto"/>
            <w:hideMark/>
          </w:tcPr>
          <w:p w14:paraId="0F5AB3B8" w14:textId="77777777" w:rsidR="00EB2E7D" w:rsidRPr="000238C9" w:rsidRDefault="00EB2E7D" w:rsidP="009F3C38">
            <w:pPr>
              <w:bidi/>
              <w:ind w:left="-106" w:right="-139"/>
              <w:jc w:val="center"/>
              <w:rPr>
                <w:sz w:val="18"/>
                <w:szCs w:val="18"/>
                <w:lang w:val="en-GB" w:eastAsia="en-CA" w:bidi="ar-LB"/>
              </w:rPr>
            </w:pPr>
            <w:r w:rsidRPr="000238C9">
              <w:rPr>
                <w:sz w:val="18"/>
                <w:szCs w:val="18"/>
                <w:lang w:val="en-GB" w:eastAsia="en-CA" w:bidi="ar-LB"/>
              </w:rPr>
              <w:t>61.1</w:t>
            </w:r>
          </w:p>
        </w:tc>
        <w:tc>
          <w:tcPr>
            <w:tcW w:w="426" w:type="dxa"/>
            <w:tcBorders>
              <w:top w:val="nil"/>
              <w:left w:val="nil"/>
              <w:bottom w:val="single" w:sz="4" w:space="0" w:color="auto"/>
              <w:right w:val="single" w:sz="4" w:space="0" w:color="auto"/>
            </w:tcBorders>
            <w:shd w:val="clear" w:color="auto" w:fill="auto"/>
            <w:hideMark/>
          </w:tcPr>
          <w:p w14:paraId="25AD51AB" w14:textId="77777777" w:rsidR="00EB2E7D" w:rsidRPr="000238C9" w:rsidRDefault="00EB2E7D" w:rsidP="009F3C38">
            <w:pPr>
              <w:bidi/>
              <w:ind w:left="-107" w:right="-148"/>
              <w:jc w:val="center"/>
              <w:rPr>
                <w:sz w:val="18"/>
                <w:szCs w:val="18"/>
                <w:lang w:val="en-GB" w:eastAsia="en-CA" w:bidi="ar-LB"/>
              </w:rPr>
            </w:pPr>
            <w:r w:rsidRPr="000238C9">
              <w:rPr>
                <w:sz w:val="18"/>
                <w:szCs w:val="18"/>
                <w:lang w:val="en-GB" w:eastAsia="en-CA" w:bidi="ar-LB"/>
              </w:rPr>
              <w:t>26</w:t>
            </w:r>
          </w:p>
        </w:tc>
        <w:tc>
          <w:tcPr>
            <w:tcW w:w="567" w:type="dxa"/>
            <w:tcBorders>
              <w:top w:val="nil"/>
              <w:left w:val="nil"/>
              <w:bottom w:val="single" w:sz="4" w:space="0" w:color="auto"/>
              <w:right w:val="single" w:sz="4" w:space="0" w:color="auto"/>
            </w:tcBorders>
            <w:shd w:val="clear" w:color="auto" w:fill="auto"/>
            <w:hideMark/>
          </w:tcPr>
          <w:p w14:paraId="0522CCF7" w14:textId="77777777" w:rsidR="00EB2E7D" w:rsidRPr="000238C9" w:rsidRDefault="00EB2E7D" w:rsidP="009F3C38">
            <w:pPr>
              <w:bidi/>
              <w:ind w:left="-247" w:right="-195"/>
              <w:jc w:val="center"/>
              <w:rPr>
                <w:sz w:val="18"/>
                <w:szCs w:val="18"/>
                <w:lang w:val="en-GB" w:eastAsia="en-CA" w:bidi="ar-LB"/>
              </w:rPr>
            </w:pPr>
            <w:r w:rsidRPr="000238C9">
              <w:rPr>
                <w:sz w:val="18"/>
                <w:szCs w:val="18"/>
                <w:lang w:val="en-GB" w:eastAsia="en-CA" w:bidi="ar-LB"/>
              </w:rPr>
              <w:t>64.6</w:t>
            </w:r>
          </w:p>
        </w:tc>
        <w:tc>
          <w:tcPr>
            <w:tcW w:w="425" w:type="dxa"/>
            <w:tcBorders>
              <w:top w:val="nil"/>
              <w:left w:val="nil"/>
              <w:bottom w:val="single" w:sz="4" w:space="0" w:color="auto"/>
              <w:right w:val="single" w:sz="4" w:space="0" w:color="auto"/>
            </w:tcBorders>
            <w:shd w:val="clear" w:color="auto" w:fill="auto"/>
            <w:hideMark/>
          </w:tcPr>
          <w:p w14:paraId="231DC9EB" w14:textId="77777777" w:rsidR="00EB2E7D" w:rsidRPr="000238C9" w:rsidRDefault="00EB2E7D" w:rsidP="009F3C38">
            <w:pPr>
              <w:bidi/>
              <w:ind w:left="-106" w:right="-149"/>
              <w:jc w:val="center"/>
              <w:rPr>
                <w:sz w:val="18"/>
                <w:szCs w:val="18"/>
                <w:lang w:val="en-GB" w:eastAsia="en-CA" w:bidi="ar-LB"/>
              </w:rPr>
            </w:pPr>
            <w:r w:rsidRPr="000238C9">
              <w:rPr>
                <w:sz w:val="18"/>
                <w:szCs w:val="18"/>
                <w:lang w:val="en-GB" w:eastAsia="en-CA" w:bidi="ar-LB"/>
              </w:rPr>
              <w:t>39</w:t>
            </w:r>
          </w:p>
        </w:tc>
        <w:tc>
          <w:tcPr>
            <w:tcW w:w="567" w:type="dxa"/>
            <w:tcBorders>
              <w:top w:val="nil"/>
              <w:left w:val="nil"/>
              <w:bottom w:val="single" w:sz="4" w:space="0" w:color="auto"/>
              <w:right w:val="single" w:sz="4" w:space="0" w:color="auto"/>
            </w:tcBorders>
            <w:shd w:val="clear" w:color="auto" w:fill="auto"/>
            <w:hideMark/>
          </w:tcPr>
          <w:p w14:paraId="48D7F9F6" w14:textId="77777777" w:rsidR="00EB2E7D" w:rsidRPr="000238C9" w:rsidRDefault="00EB2E7D" w:rsidP="009F3C38">
            <w:pPr>
              <w:bidi/>
              <w:ind w:left="-105" w:right="-54"/>
              <w:jc w:val="center"/>
              <w:rPr>
                <w:sz w:val="18"/>
                <w:szCs w:val="18"/>
                <w:lang w:val="en-GB" w:eastAsia="en-CA" w:bidi="ar-LB"/>
              </w:rPr>
            </w:pPr>
            <w:r w:rsidRPr="000238C9">
              <w:rPr>
                <w:sz w:val="18"/>
                <w:szCs w:val="18"/>
                <w:lang w:val="en-GB" w:eastAsia="en-CA" w:bidi="ar-LB"/>
              </w:rPr>
              <w:t>77.1</w:t>
            </w:r>
          </w:p>
        </w:tc>
        <w:tc>
          <w:tcPr>
            <w:tcW w:w="425" w:type="dxa"/>
            <w:tcBorders>
              <w:top w:val="nil"/>
              <w:left w:val="nil"/>
              <w:bottom w:val="single" w:sz="4" w:space="0" w:color="auto"/>
              <w:right w:val="single" w:sz="4" w:space="0" w:color="auto"/>
            </w:tcBorders>
            <w:shd w:val="clear" w:color="auto" w:fill="auto"/>
            <w:hideMark/>
          </w:tcPr>
          <w:p w14:paraId="209D380C" w14:textId="77777777" w:rsidR="00EB2E7D" w:rsidRPr="000238C9" w:rsidRDefault="00EB2E7D" w:rsidP="009F3C38">
            <w:pPr>
              <w:bidi/>
              <w:ind w:left="-106" w:right="-101"/>
              <w:jc w:val="center"/>
              <w:rPr>
                <w:sz w:val="18"/>
                <w:szCs w:val="18"/>
                <w:lang w:val="en-GB" w:eastAsia="en-CA" w:bidi="ar-LB"/>
              </w:rPr>
            </w:pPr>
            <w:r w:rsidRPr="000238C9">
              <w:rPr>
                <w:sz w:val="18"/>
                <w:szCs w:val="18"/>
                <w:lang w:val="en-GB" w:eastAsia="en-CA" w:bidi="ar-LB"/>
              </w:rPr>
              <w:t>30</w:t>
            </w:r>
          </w:p>
        </w:tc>
        <w:tc>
          <w:tcPr>
            <w:tcW w:w="567" w:type="dxa"/>
            <w:tcBorders>
              <w:top w:val="nil"/>
              <w:left w:val="nil"/>
              <w:bottom w:val="single" w:sz="4" w:space="0" w:color="auto"/>
              <w:right w:val="single" w:sz="4" w:space="0" w:color="auto"/>
            </w:tcBorders>
            <w:shd w:val="clear" w:color="auto" w:fill="auto"/>
            <w:hideMark/>
          </w:tcPr>
          <w:p w14:paraId="4A7BEA7E" w14:textId="77777777" w:rsidR="00EB2E7D" w:rsidRPr="000238C9" w:rsidRDefault="00EB2E7D" w:rsidP="009F3C38">
            <w:pPr>
              <w:bidi/>
              <w:ind w:left="-105" w:right="-108"/>
              <w:jc w:val="center"/>
              <w:rPr>
                <w:sz w:val="18"/>
                <w:szCs w:val="18"/>
                <w:lang w:val="en-GB" w:eastAsia="en-CA" w:bidi="ar-LB"/>
              </w:rPr>
            </w:pPr>
            <w:r w:rsidRPr="000238C9">
              <w:rPr>
                <w:sz w:val="18"/>
                <w:szCs w:val="18"/>
                <w:lang w:val="en-GB" w:eastAsia="en-CA" w:bidi="ar-LB"/>
              </w:rPr>
              <w:t>79.9</w:t>
            </w:r>
          </w:p>
        </w:tc>
        <w:tc>
          <w:tcPr>
            <w:tcW w:w="425" w:type="dxa"/>
            <w:tcBorders>
              <w:top w:val="nil"/>
              <w:left w:val="nil"/>
              <w:bottom w:val="single" w:sz="4" w:space="0" w:color="auto"/>
              <w:right w:val="single" w:sz="4" w:space="0" w:color="auto"/>
            </w:tcBorders>
            <w:shd w:val="clear" w:color="auto" w:fill="auto"/>
            <w:hideMark/>
          </w:tcPr>
          <w:p w14:paraId="0EDFBE37" w14:textId="77777777" w:rsidR="00EB2E7D" w:rsidRPr="000238C9" w:rsidRDefault="00EB2E7D" w:rsidP="009F3C38">
            <w:pPr>
              <w:bidi/>
              <w:ind w:left="-106" w:right="-109"/>
              <w:jc w:val="center"/>
              <w:rPr>
                <w:sz w:val="18"/>
                <w:szCs w:val="18"/>
                <w:lang w:val="en-GB" w:eastAsia="en-CA" w:bidi="ar-LB"/>
              </w:rPr>
            </w:pPr>
            <w:r w:rsidRPr="000238C9">
              <w:rPr>
                <w:sz w:val="18"/>
                <w:szCs w:val="18"/>
                <w:lang w:val="en-GB" w:eastAsia="en-CA" w:bidi="ar-LB"/>
              </w:rPr>
              <w:t>29</w:t>
            </w:r>
          </w:p>
        </w:tc>
        <w:tc>
          <w:tcPr>
            <w:tcW w:w="567" w:type="dxa"/>
            <w:tcBorders>
              <w:top w:val="nil"/>
              <w:left w:val="nil"/>
              <w:bottom w:val="single" w:sz="4" w:space="0" w:color="auto"/>
              <w:right w:val="single" w:sz="4" w:space="0" w:color="auto"/>
            </w:tcBorders>
            <w:shd w:val="clear" w:color="auto" w:fill="auto"/>
            <w:hideMark/>
          </w:tcPr>
          <w:p w14:paraId="389100AC" w14:textId="77777777" w:rsidR="00EB2E7D" w:rsidRPr="000238C9" w:rsidRDefault="00EB2E7D" w:rsidP="009F3C38">
            <w:pPr>
              <w:bidi/>
              <w:ind w:left="-105" w:right="-108"/>
              <w:jc w:val="center"/>
              <w:rPr>
                <w:sz w:val="18"/>
                <w:szCs w:val="18"/>
                <w:lang w:val="en-GB" w:eastAsia="en-CA" w:bidi="ar-LB"/>
              </w:rPr>
            </w:pPr>
            <w:r w:rsidRPr="000238C9">
              <w:rPr>
                <w:sz w:val="18"/>
                <w:szCs w:val="18"/>
                <w:lang w:val="en-GB" w:eastAsia="en-CA" w:bidi="ar-LB"/>
              </w:rPr>
              <w:t>70.8</w:t>
            </w:r>
          </w:p>
        </w:tc>
        <w:tc>
          <w:tcPr>
            <w:tcW w:w="426" w:type="dxa"/>
            <w:tcBorders>
              <w:top w:val="nil"/>
              <w:left w:val="nil"/>
              <w:bottom w:val="single" w:sz="4" w:space="0" w:color="auto"/>
              <w:right w:val="single" w:sz="4" w:space="0" w:color="auto"/>
            </w:tcBorders>
            <w:shd w:val="clear" w:color="auto" w:fill="auto"/>
            <w:hideMark/>
          </w:tcPr>
          <w:p w14:paraId="2DD3A545" w14:textId="77777777" w:rsidR="00EB2E7D" w:rsidRPr="000238C9" w:rsidRDefault="00EB2E7D" w:rsidP="009F3C38">
            <w:pPr>
              <w:bidi/>
              <w:ind w:left="-106" w:right="-109"/>
              <w:jc w:val="center"/>
              <w:rPr>
                <w:sz w:val="18"/>
                <w:szCs w:val="18"/>
                <w:lang w:val="en-GB" w:eastAsia="en-CA" w:bidi="ar-LB"/>
              </w:rPr>
            </w:pPr>
            <w:r w:rsidRPr="000238C9">
              <w:rPr>
                <w:sz w:val="18"/>
                <w:szCs w:val="18"/>
                <w:lang w:val="en-GB" w:eastAsia="en-CA" w:bidi="ar-LB"/>
              </w:rPr>
              <w:t>42</w:t>
            </w:r>
          </w:p>
        </w:tc>
        <w:tc>
          <w:tcPr>
            <w:tcW w:w="568" w:type="dxa"/>
            <w:tcBorders>
              <w:top w:val="nil"/>
              <w:left w:val="nil"/>
              <w:bottom w:val="single" w:sz="4" w:space="0" w:color="auto"/>
              <w:right w:val="single" w:sz="4" w:space="0" w:color="auto"/>
            </w:tcBorders>
            <w:shd w:val="clear" w:color="auto" w:fill="auto"/>
            <w:hideMark/>
          </w:tcPr>
          <w:p w14:paraId="2B78194A" w14:textId="77777777" w:rsidR="00EB2E7D" w:rsidRPr="000238C9" w:rsidRDefault="00EB2E7D" w:rsidP="009F3C38">
            <w:pPr>
              <w:bidi/>
              <w:ind w:left="-112" w:right="-111"/>
              <w:jc w:val="center"/>
              <w:rPr>
                <w:sz w:val="18"/>
                <w:szCs w:val="18"/>
                <w:lang w:val="en-GB" w:eastAsia="en-CA" w:bidi="ar-LB"/>
              </w:rPr>
            </w:pPr>
            <w:r w:rsidRPr="000238C9">
              <w:rPr>
                <w:sz w:val="18"/>
                <w:szCs w:val="18"/>
                <w:lang w:val="en-GB" w:eastAsia="en-CA" w:bidi="ar-LB"/>
              </w:rPr>
              <w:t>73.6</w:t>
            </w:r>
          </w:p>
        </w:tc>
        <w:tc>
          <w:tcPr>
            <w:tcW w:w="424" w:type="dxa"/>
            <w:tcBorders>
              <w:top w:val="nil"/>
              <w:left w:val="nil"/>
              <w:bottom w:val="single" w:sz="4" w:space="0" w:color="auto"/>
              <w:right w:val="single" w:sz="4" w:space="0" w:color="auto"/>
            </w:tcBorders>
            <w:shd w:val="clear" w:color="auto" w:fill="auto"/>
            <w:hideMark/>
          </w:tcPr>
          <w:p w14:paraId="396F01D4" w14:textId="77777777" w:rsidR="00EB2E7D" w:rsidRPr="000238C9" w:rsidRDefault="00EB2E7D" w:rsidP="009F3C38">
            <w:pPr>
              <w:bidi/>
              <w:ind w:left="-113" w:right="-104"/>
              <w:jc w:val="center"/>
              <w:rPr>
                <w:sz w:val="18"/>
                <w:szCs w:val="18"/>
                <w:lang w:val="en-GB" w:eastAsia="en-CA" w:bidi="ar-LB"/>
              </w:rPr>
            </w:pPr>
            <w:r w:rsidRPr="000238C9">
              <w:rPr>
                <w:sz w:val="18"/>
                <w:szCs w:val="18"/>
                <w:lang w:val="en-GB" w:eastAsia="en-CA" w:bidi="ar-LB"/>
              </w:rPr>
              <w:t>27</w:t>
            </w:r>
          </w:p>
        </w:tc>
        <w:tc>
          <w:tcPr>
            <w:tcW w:w="565" w:type="dxa"/>
            <w:tcBorders>
              <w:top w:val="nil"/>
              <w:left w:val="nil"/>
              <w:bottom w:val="single" w:sz="4" w:space="0" w:color="auto"/>
              <w:right w:val="single" w:sz="4" w:space="0" w:color="auto"/>
            </w:tcBorders>
            <w:shd w:val="clear" w:color="auto" w:fill="auto"/>
            <w:hideMark/>
          </w:tcPr>
          <w:p w14:paraId="72A5E29A" w14:textId="77777777" w:rsidR="00EB2E7D" w:rsidRPr="000238C9" w:rsidRDefault="00EB2E7D" w:rsidP="009F3C38">
            <w:pPr>
              <w:bidi/>
              <w:ind w:left="-112" w:right="-133"/>
              <w:jc w:val="center"/>
              <w:rPr>
                <w:sz w:val="18"/>
                <w:szCs w:val="18"/>
                <w:lang w:val="en-GB" w:eastAsia="en-CA" w:bidi="ar-LB"/>
              </w:rPr>
            </w:pPr>
            <w:r w:rsidRPr="000238C9">
              <w:rPr>
                <w:sz w:val="18"/>
                <w:szCs w:val="18"/>
                <w:lang w:val="en-GB" w:eastAsia="en-CA" w:bidi="ar-LB"/>
              </w:rPr>
              <w:t>75.0</w:t>
            </w:r>
          </w:p>
        </w:tc>
        <w:tc>
          <w:tcPr>
            <w:tcW w:w="427" w:type="dxa"/>
            <w:gridSpan w:val="2"/>
            <w:tcBorders>
              <w:top w:val="nil"/>
              <w:left w:val="nil"/>
              <w:bottom w:val="single" w:sz="4" w:space="0" w:color="auto"/>
              <w:right w:val="single" w:sz="4" w:space="0" w:color="auto"/>
            </w:tcBorders>
            <w:shd w:val="clear" w:color="auto" w:fill="auto"/>
            <w:hideMark/>
          </w:tcPr>
          <w:p w14:paraId="60F31DD0" w14:textId="77777777" w:rsidR="00EB2E7D" w:rsidRPr="000238C9" w:rsidRDefault="00EB2E7D" w:rsidP="009F3C38">
            <w:pPr>
              <w:bidi/>
              <w:ind w:left="-105" w:right="-32"/>
              <w:jc w:val="center"/>
              <w:rPr>
                <w:sz w:val="18"/>
                <w:szCs w:val="18"/>
                <w:lang w:val="en-GB" w:eastAsia="en-CA" w:bidi="ar-LB"/>
              </w:rPr>
            </w:pPr>
            <w:r w:rsidRPr="000238C9">
              <w:rPr>
                <w:sz w:val="18"/>
                <w:szCs w:val="18"/>
                <w:lang w:val="en-GB" w:eastAsia="en-CA" w:bidi="ar-LB"/>
              </w:rPr>
              <w:t>44</w:t>
            </w:r>
          </w:p>
        </w:tc>
        <w:tc>
          <w:tcPr>
            <w:tcW w:w="567" w:type="dxa"/>
            <w:tcBorders>
              <w:top w:val="nil"/>
              <w:left w:val="nil"/>
              <w:bottom w:val="single" w:sz="4" w:space="0" w:color="auto"/>
              <w:right w:val="single" w:sz="4" w:space="0" w:color="auto"/>
            </w:tcBorders>
            <w:shd w:val="clear" w:color="auto" w:fill="auto"/>
            <w:hideMark/>
          </w:tcPr>
          <w:p w14:paraId="69CB95BE" w14:textId="77777777" w:rsidR="00EB2E7D" w:rsidRPr="000238C9" w:rsidRDefault="00EB2E7D" w:rsidP="009F3C38">
            <w:pPr>
              <w:bidi/>
              <w:ind w:left="-112" w:right="-141"/>
              <w:jc w:val="center"/>
              <w:rPr>
                <w:sz w:val="18"/>
                <w:szCs w:val="18"/>
                <w:lang w:val="en-GB" w:eastAsia="en-CA" w:bidi="ar-LB"/>
              </w:rPr>
            </w:pPr>
            <w:r w:rsidRPr="000238C9">
              <w:rPr>
                <w:sz w:val="18"/>
                <w:szCs w:val="18"/>
                <w:lang w:val="en-GB" w:eastAsia="en-CA" w:bidi="ar-LB"/>
              </w:rPr>
              <w:t>79.9</w:t>
            </w:r>
          </w:p>
        </w:tc>
        <w:tc>
          <w:tcPr>
            <w:tcW w:w="425" w:type="dxa"/>
            <w:tcBorders>
              <w:top w:val="nil"/>
              <w:left w:val="nil"/>
              <w:bottom w:val="single" w:sz="4" w:space="0" w:color="auto"/>
              <w:right w:val="single" w:sz="4" w:space="0" w:color="auto"/>
            </w:tcBorders>
            <w:shd w:val="clear" w:color="auto" w:fill="auto"/>
            <w:hideMark/>
          </w:tcPr>
          <w:p w14:paraId="423C8A6B" w14:textId="101C27FB" w:rsidR="00EB2E7D" w:rsidRPr="000238C9" w:rsidRDefault="00EB2E7D" w:rsidP="009F3C38">
            <w:pPr>
              <w:bidi/>
              <w:ind w:left="-105" w:right="-86"/>
              <w:jc w:val="center"/>
              <w:rPr>
                <w:sz w:val="18"/>
                <w:szCs w:val="18"/>
                <w:lang w:val="en-GB" w:eastAsia="en-CA" w:bidi="ar-LB"/>
              </w:rPr>
            </w:pPr>
          </w:p>
        </w:tc>
        <w:tc>
          <w:tcPr>
            <w:tcW w:w="567" w:type="dxa"/>
            <w:tcBorders>
              <w:top w:val="nil"/>
              <w:left w:val="nil"/>
              <w:bottom w:val="single" w:sz="4" w:space="0" w:color="auto"/>
              <w:right w:val="single" w:sz="4" w:space="0" w:color="auto"/>
            </w:tcBorders>
            <w:shd w:val="clear" w:color="auto" w:fill="auto"/>
            <w:hideMark/>
          </w:tcPr>
          <w:p w14:paraId="2796F008" w14:textId="23368BB2" w:rsidR="00EB2E7D" w:rsidRPr="000238C9" w:rsidRDefault="00EB2E7D" w:rsidP="009F3C38">
            <w:pPr>
              <w:bidi/>
              <w:ind w:left="-112" w:right="-141"/>
              <w:jc w:val="center"/>
              <w:rPr>
                <w:sz w:val="18"/>
                <w:szCs w:val="18"/>
                <w:lang w:val="en-GB" w:eastAsia="en-CA" w:bidi="ar-LB"/>
              </w:rPr>
            </w:pPr>
          </w:p>
        </w:tc>
      </w:tr>
      <w:tr w:rsidR="00EB2E7D" w:rsidRPr="000238C9" w14:paraId="53AE215B" w14:textId="77777777" w:rsidTr="009F3C38">
        <w:trPr>
          <w:trHeight w:val="53"/>
        </w:trPr>
        <w:tc>
          <w:tcPr>
            <w:tcW w:w="1111" w:type="dxa"/>
            <w:tcBorders>
              <w:top w:val="nil"/>
              <w:left w:val="single" w:sz="4" w:space="0" w:color="auto"/>
              <w:bottom w:val="single" w:sz="4" w:space="0" w:color="auto"/>
              <w:right w:val="single" w:sz="4" w:space="0" w:color="auto"/>
            </w:tcBorders>
            <w:shd w:val="clear" w:color="auto" w:fill="auto"/>
            <w:noWrap/>
            <w:hideMark/>
          </w:tcPr>
          <w:p w14:paraId="17C173F4" w14:textId="3504B7B9" w:rsidR="00EB2E7D" w:rsidRPr="000238C9" w:rsidRDefault="00EB2E7D" w:rsidP="002A28BD">
            <w:pPr>
              <w:bidi/>
              <w:rPr>
                <w:sz w:val="20"/>
                <w:szCs w:val="20"/>
                <w:lang w:val="en-GB" w:eastAsia="en-CA" w:bidi="ar-LB"/>
              </w:rPr>
            </w:pPr>
            <w:r w:rsidRPr="000238C9">
              <w:rPr>
                <w:sz w:val="20"/>
                <w:szCs w:val="20"/>
                <w:rtl/>
                <w:lang w:val="en-GB" w:bidi="ar-LB"/>
              </w:rPr>
              <w:t>يونيو/حزيران</w:t>
            </w:r>
          </w:p>
        </w:tc>
        <w:tc>
          <w:tcPr>
            <w:tcW w:w="591" w:type="dxa"/>
            <w:tcBorders>
              <w:top w:val="nil"/>
              <w:left w:val="nil"/>
              <w:bottom w:val="single" w:sz="4" w:space="0" w:color="auto"/>
              <w:right w:val="single" w:sz="4" w:space="0" w:color="auto"/>
            </w:tcBorders>
            <w:shd w:val="clear" w:color="auto" w:fill="auto"/>
            <w:hideMark/>
          </w:tcPr>
          <w:p w14:paraId="738A0B30" w14:textId="77777777" w:rsidR="00EB2E7D" w:rsidRPr="000238C9" w:rsidRDefault="00EB2E7D" w:rsidP="009F3C38">
            <w:pPr>
              <w:bidi/>
              <w:ind w:left="-147" w:right="-108"/>
              <w:jc w:val="center"/>
              <w:rPr>
                <w:sz w:val="18"/>
                <w:szCs w:val="18"/>
                <w:lang w:val="en-GB" w:eastAsia="en-CA" w:bidi="ar-LB"/>
              </w:rPr>
            </w:pPr>
            <w:r w:rsidRPr="000238C9">
              <w:rPr>
                <w:sz w:val="18"/>
                <w:szCs w:val="18"/>
                <w:lang w:val="en-GB" w:eastAsia="en-CA" w:bidi="ar-LB"/>
              </w:rPr>
              <w:t>14</w:t>
            </w:r>
          </w:p>
        </w:tc>
        <w:tc>
          <w:tcPr>
            <w:tcW w:w="569" w:type="dxa"/>
            <w:tcBorders>
              <w:top w:val="nil"/>
              <w:left w:val="nil"/>
              <w:bottom w:val="single" w:sz="4" w:space="0" w:color="auto"/>
              <w:right w:val="single" w:sz="4" w:space="0" w:color="auto"/>
            </w:tcBorders>
            <w:shd w:val="clear" w:color="auto" w:fill="auto"/>
            <w:hideMark/>
          </w:tcPr>
          <w:p w14:paraId="11DC2F72" w14:textId="77777777" w:rsidR="00EB2E7D" w:rsidRPr="000238C9" w:rsidRDefault="00EB2E7D" w:rsidP="009F3C38">
            <w:pPr>
              <w:bidi/>
              <w:ind w:left="-106" w:right="-139"/>
              <w:jc w:val="center"/>
              <w:rPr>
                <w:sz w:val="18"/>
                <w:szCs w:val="18"/>
                <w:lang w:val="en-GB" w:eastAsia="en-CA" w:bidi="ar-LB"/>
              </w:rPr>
            </w:pPr>
            <w:r w:rsidRPr="000238C9">
              <w:rPr>
                <w:sz w:val="18"/>
                <w:szCs w:val="18"/>
                <w:lang w:val="en-GB" w:eastAsia="en-CA" w:bidi="ar-LB"/>
              </w:rPr>
              <w:t>70.8</w:t>
            </w:r>
          </w:p>
        </w:tc>
        <w:tc>
          <w:tcPr>
            <w:tcW w:w="426" w:type="dxa"/>
            <w:tcBorders>
              <w:top w:val="nil"/>
              <w:left w:val="nil"/>
              <w:bottom w:val="single" w:sz="4" w:space="0" w:color="auto"/>
              <w:right w:val="single" w:sz="4" w:space="0" w:color="auto"/>
            </w:tcBorders>
            <w:shd w:val="clear" w:color="auto" w:fill="auto"/>
            <w:hideMark/>
          </w:tcPr>
          <w:p w14:paraId="4714D765" w14:textId="77777777" w:rsidR="00EB2E7D" w:rsidRPr="000238C9" w:rsidRDefault="00EB2E7D" w:rsidP="009F3C38">
            <w:pPr>
              <w:bidi/>
              <w:ind w:left="-107" w:right="-148"/>
              <w:jc w:val="center"/>
              <w:rPr>
                <w:sz w:val="18"/>
                <w:szCs w:val="18"/>
                <w:lang w:val="en-GB" w:eastAsia="en-CA" w:bidi="ar-LB"/>
              </w:rPr>
            </w:pPr>
            <w:r w:rsidRPr="000238C9">
              <w:rPr>
                <w:sz w:val="18"/>
                <w:szCs w:val="18"/>
                <w:lang w:val="en-GB" w:eastAsia="en-CA" w:bidi="ar-LB"/>
              </w:rPr>
              <w:t>10</w:t>
            </w:r>
          </w:p>
        </w:tc>
        <w:tc>
          <w:tcPr>
            <w:tcW w:w="567" w:type="dxa"/>
            <w:tcBorders>
              <w:top w:val="nil"/>
              <w:left w:val="nil"/>
              <w:bottom w:val="single" w:sz="4" w:space="0" w:color="auto"/>
              <w:right w:val="single" w:sz="4" w:space="0" w:color="auto"/>
            </w:tcBorders>
            <w:shd w:val="clear" w:color="auto" w:fill="auto"/>
            <w:hideMark/>
          </w:tcPr>
          <w:p w14:paraId="05981343" w14:textId="77777777" w:rsidR="00EB2E7D" w:rsidRPr="000238C9" w:rsidRDefault="00EB2E7D" w:rsidP="009F3C38">
            <w:pPr>
              <w:bidi/>
              <w:ind w:left="-247" w:right="-195"/>
              <w:jc w:val="center"/>
              <w:rPr>
                <w:sz w:val="18"/>
                <w:szCs w:val="18"/>
                <w:lang w:val="en-GB" w:eastAsia="en-CA" w:bidi="ar-LB"/>
              </w:rPr>
            </w:pPr>
            <w:r w:rsidRPr="000238C9">
              <w:rPr>
                <w:sz w:val="18"/>
                <w:szCs w:val="18"/>
                <w:lang w:val="en-GB" w:eastAsia="en-CA" w:bidi="ar-LB"/>
              </w:rPr>
              <w:t>71.5</w:t>
            </w:r>
          </w:p>
        </w:tc>
        <w:tc>
          <w:tcPr>
            <w:tcW w:w="425" w:type="dxa"/>
            <w:tcBorders>
              <w:top w:val="nil"/>
              <w:left w:val="nil"/>
              <w:bottom w:val="single" w:sz="4" w:space="0" w:color="auto"/>
              <w:right w:val="single" w:sz="4" w:space="0" w:color="auto"/>
            </w:tcBorders>
            <w:shd w:val="clear" w:color="auto" w:fill="auto"/>
            <w:hideMark/>
          </w:tcPr>
          <w:p w14:paraId="3627B573" w14:textId="77777777" w:rsidR="00EB2E7D" w:rsidRPr="000238C9" w:rsidRDefault="00EB2E7D" w:rsidP="009F3C38">
            <w:pPr>
              <w:bidi/>
              <w:ind w:left="-106" w:right="-149"/>
              <w:jc w:val="center"/>
              <w:rPr>
                <w:sz w:val="18"/>
                <w:szCs w:val="18"/>
                <w:lang w:val="en-GB" w:eastAsia="en-CA" w:bidi="ar-LB"/>
              </w:rPr>
            </w:pPr>
            <w:r w:rsidRPr="000238C9">
              <w:rPr>
                <w:sz w:val="18"/>
                <w:szCs w:val="18"/>
                <w:lang w:val="en-GB" w:eastAsia="en-CA" w:bidi="ar-LB"/>
              </w:rPr>
              <w:t>15</w:t>
            </w:r>
          </w:p>
        </w:tc>
        <w:tc>
          <w:tcPr>
            <w:tcW w:w="567" w:type="dxa"/>
            <w:tcBorders>
              <w:top w:val="nil"/>
              <w:left w:val="nil"/>
              <w:bottom w:val="single" w:sz="4" w:space="0" w:color="auto"/>
              <w:right w:val="single" w:sz="4" w:space="0" w:color="auto"/>
            </w:tcBorders>
            <w:shd w:val="clear" w:color="auto" w:fill="auto"/>
            <w:hideMark/>
          </w:tcPr>
          <w:p w14:paraId="2C68DAE4" w14:textId="77777777" w:rsidR="00EB2E7D" w:rsidRPr="000238C9" w:rsidRDefault="00EB2E7D" w:rsidP="009F3C38">
            <w:pPr>
              <w:bidi/>
              <w:ind w:left="-105" w:right="-54"/>
              <w:jc w:val="center"/>
              <w:rPr>
                <w:sz w:val="18"/>
                <w:szCs w:val="18"/>
                <w:lang w:val="en-GB" w:eastAsia="en-CA" w:bidi="ar-LB"/>
              </w:rPr>
            </w:pPr>
            <w:r w:rsidRPr="000238C9">
              <w:rPr>
                <w:sz w:val="18"/>
                <w:szCs w:val="18"/>
                <w:lang w:val="en-GB" w:eastAsia="en-CA" w:bidi="ar-LB"/>
              </w:rPr>
              <w:t>87.5</w:t>
            </w:r>
          </w:p>
        </w:tc>
        <w:tc>
          <w:tcPr>
            <w:tcW w:w="425" w:type="dxa"/>
            <w:tcBorders>
              <w:top w:val="nil"/>
              <w:left w:val="nil"/>
              <w:bottom w:val="single" w:sz="4" w:space="0" w:color="auto"/>
              <w:right w:val="single" w:sz="4" w:space="0" w:color="auto"/>
            </w:tcBorders>
            <w:shd w:val="clear" w:color="auto" w:fill="auto"/>
            <w:hideMark/>
          </w:tcPr>
          <w:p w14:paraId="4DA215B3" w14:textId="77777777" w:rsidR="00EB2E7D" w:rsidRPr="000238C9" w:rsidRDefault="00EB2E7D" w:rsidP="009F3C38">
            <w:pPr>
              <w:bidi/>
              <w:ind w:left="-106" w:right="-101"/>
              <w:jc w:val="center"/>
              <w:rPr>
                <w:sz w:val="18"/>
                <w:szCs w:val="18"/>
                <w:lang w:val="en-GB" w:eastAsia="en-CA" w:bidi="ar-LB"/>
              </w:rPr>
            </w:pPr>
            <w:r w:rsidRPr="000238C9">
              <w:rPr>
                <w:sz w:val="18"/>
                <w:szCs w:val="18"/>
                <w:lang w:val="en-GB" w:eastAsia="en-CA" w:bidi="ar-LB"/>
              </w:rPr>
              <w:t>4</w:t>
            </w:r>
          </w:p>
        </w:tc>
        <w:tc>
          <w:tcPr>
            <w:tcW w:w="567" w:type="dxa"/>
            <w:tcBorders>
              <w:top w:val="nil"/>
              <w:left w:val="nil"/>
              <w:bottom w:val="single" w:sz="4" w:space="0" w:color="auto"/>
              <w:right w:val="single" w:sz="4" w:space="0" w:color="auto"/>
            </w:tcBorders>
            <w:shd w:val="clear" w:color="auto" w:fill="auto"/>
            <w:hideMark/>
          </w:tcPr>
          <w:p w14:paraId="5E2748B2" w14:textId="77777777" w:rsidR="00EB2E7D" w:rsidRPr="000238C9" w:rsidRDefault="00EB2E7D" w:rsidP="009F3C38">
            <w:pPr>
              <w:bidi/>
              <w:ind w:left="-105" w:right="-108"/>
              <w:jc w:val="center"/>
              <w:rPr>
                <w:sz w:val="18"/>
                <w:szCs w:val="18"/>
                <w:lang w:val="en-GB" w:eastAsia="en-CA" w:bidi="ar-LB"/>
              </w:rPr>
            </w:pPr>
            <w:r w:rsidRPr="000238C9">
              <w:rPr>
                <w:sz w:val="18"/>
                <w:szCs w:val="18"/>
                <w:lang w:val="en-GB" w:eastAsia="en-CA" w:bidi="ar-LB"/>
              </w:rPr>
              <w:t>82.6</w:t>
            </w:r>
          </w:p>
        </w:tc>
        <w:tc>
          <w:tcPr>
            <w:tcW w:w="425" w:type="dxa"/>
            <w:tcBorders>
              <w:top w:val="nil"/>
              <w:left w:val="nil"/>
              <w:bottom w:val="single" w:sz="4" w:space="0" w:color="auto"/>
              <w:right w:val="single" w:sz="4" w:space="0" w:color="auto"/>
            </w:tcBorders>
            <w:shd w:val="clear" w:color="auto" w:fill="auto"/>
            <w:hideMark/>
          </w:tcPr>
          <w:p w14:paraId="241CB83F" w14:textId="77777777" w:rsidR="00EB2E7D" w:rsidRPr="000238C9" w:rsidRDefault="00EB2E7D" w:rsidP="009F3C38">
            <w:pPr>
              <w:bidi/>
              <w:ind w:left="-106" w:right="-109"/>
              <w:jc w:val="center"/>
              <w:rPr>
                <w:sz w:val="18"/>
                <w:szCs w:val="18"/>
                <w:lang w:val="en-GB" w:eastAsia="en-CA" w:bidi="ar-LB"/>
              </w:rPr>
            </w:pPr>
            <w:r w:rsidRPr="000238C9">
              <w:rPr>
                <w:sz w:val="18"/>
                <w:szCs w:val="18"/>
                <w:lang w:val="en-GB" w:eastAsia="en-CA" w:bidi="ar-LB"/>
              </w:rPr>
              <w:t>4</w:t>
            </w:r>
          </w:p>
        </w:tc>
        <w:tc>
          <w:tcPr>
            <w:tcW w:w="567" w:type="dxa"/>
            <w:tcBorders>
              <w:top w:val="nil"/>
              <w:left w:val="nil"/>
              <w:bottom w:val="single" w:sz="4" w:space="0" w:color="auto"/>
              <w:right w:val="single" w:sz="4" w:space="0" w:color="auto"/>
            </w:tcBorders>
            <w:shd w:val="clear" w:color="auto" w:fill="auto"/>
            <w:hideMark/>
          </w:tcPr>
          <w:p w14:paraId="7CD50BB8" w14:textId="77777777" w:rsidR="00EB2E7D" w:rsidRPr="000238C9" w:rsidRDefault="00EB2E7D" w:rsidP="009F3C38">
            <w:pPr>
              <w:bidi/>
              <w:ind w:left="-105" w:right="-108"/>
              <w:jc w:val="center"/>
              <w:rPr>
                <w:sz w:val="18"/>
                <w:szCs w:val="18"/>
                <w:lang w:val="en-GB" w:eastAsia="en-CA" w:bidi="ar-LB"/>
              </w:rPr>
            </w:pPr>
            <w:r w:rsidRPr="000238C9">
              <w:rPr>
                <w:sz w:val="18"/>
                <w:szCs w:val="18"/>
                <w:lang w:val="en-GB" w:eastAsia="en-CA" w:bidi="ar-LB"/>
              </w:rPr>
              <w:t>73.6</w:t>
            </w:r>
          </w:p>
        </w:tc>
        <w:tc>
          <w:tcPr>
            <w:tcW w:w="426" w:type="dxa"/>
            <w:tcBorders>
              <w:top w:val="nil"/>
              <w:left w:val="nil"/>
              <w:bottom w:val="single" w:sz="4" w:space="0" w:color="auto"/>
              <w:right w:val="single" w:sz="4" w:space="0" w:color="auto"/>
            </w:tcBorders>
            <w:shd w:val="clear" w:color="auto" w:fill="auto"/>
            <w:hideMark/>
          </w:tcPr>
          <w:p w14:paraId="142F92F3" w14:textId="77777777" w:rsidR="00EB2E7D" w:rsidRPr="000238C9" w:rsidRDefault="00EB2E7D" w:rsidP="009F3C38">
            <w:pPr>
              <w:bidi/>
              <w:ind w:left="-106" w:right="-109"/>
              <w:jc w:val="center"/>
              <w:rPr>
                <w:sz w:val="18"/>
                <w:szCs w:val="18"/>
                <w:lang w:val="en-GB" w:eastAsia="en-CA" w:bidi="ar-LB"/>
              </w:rPr>
            </w:pPr>
            <w:r w:rsidRPr="000238C9">
              <w:rPr>
                <w:sz w:val="18"/>
                <w:szCs w:val="18"/>
                <w:lang w:val="en-GB" w:eastAsia="en-CA" w:bidi="ar-LB"/>
              </w:rPr>
              <w:t>7</w:t>
            </w:r>
          </w:p>
        </w:tc>
        <w:tc>
          <w:tcPr>
            <w:tcW w:w="568" w:type="dxa"/>
            <w:tcBorders>
              <w:top w:val="nil"/>
              <w:left w:val="nil"/>
              <w:bottom w:val="single" w:sz="4" w:space="0" w:color="auto"/>
              <w:right w:val="single" w:sz="4" w:space="0" w:color="auto"/>
            </w:tcBorders>
            <w:shd w:val="clear" w:color="auto" w:fill="auto"/>
            <w:hideMark/>
          </w:tcPr>
          <w:p w14:paraId="0025268F" w14:textId="77777777" w:rsidR="00EB2E7D" w:rsidRPr="000238C9" w:rsidRDefault="00EB2E7D" w:rsidP="009F3C38">
            <w:pPr>
              <w:bidi/>
              <w:ind w:left="-112" w:right="-111"/>
              <w:jc w:val="center"/>
              <w:rPr>
                <w:sz w:val="18"/>
                <w:szCs w:val="18"/>
                <w:lang w:val="en-GB" w:eastAsia="en-CA" w:bidi="ar-LB"/>
              </w:rPr>
            </w:pPr>
            <w:r w:rsidRPr="000238C9">
              <w:rPr>
                <w:sz w:val="18"/>
                <w:szCs w:val="18"/>
                <w:lang w:val="en-GB" w:eastAsia="en-CA" w:bidi="ar-LB"/>
              </w:rPr>
              <w:t>78.5</w:t>
            </w:r>
          </w:p>
        </w:tc>
        <w:tc>
          <w:tcPr>
            <w:tcW w:w="424" w:type="dxa"/>
            <w:tcBorders>
              <w:top w:val="nil"/>
              <w:left w:val="nil"/>
              <w:bottom w:val="single" w:sz="4" w:space="0" w:color="auto"/>
              <w:right w:val="single" w:sz="4" w:space="0" w:color="auto"/>
            </w:tcBorders>
            <w:shd w:val="clear" w:color="auto" w:fill="auto"/>
            <w:hideMark/>
          </w:tcPr>
          <w:p w14:paraId="2C44EADB" w14:textId="77777777" w:rsidR="00EB2E7D" w:rsidRPr="000238C9" w:rsidRDefault="00EB2E7D" w:rsidP="009F3C38">
            <w:pPr>
              <w:bidi/>
              <w:ind w:left="-113" w:right="-104"/>
              <w:jc w:val="center"/>
              <w:rPr>
                <w:sz w:val="18"/>
                <w:szCs w:val="18"/>
                <w:lang w:val="en-GB" w:eastAsia="en-CA" w:bidi="ar-LB"/>
              </w:rPr>
            </w:pPr>
            <w:r w:rsidRPr="000238C9">
              <w:rPr>
                <w:sz w:val="18"/>
                <w:szCs w:val="18"/>
                <w:lang w:val="en-GB" w:eastAsia="en-CA" w:bidi="ar-LB"/>
              </w:rPr>
              <w:t>6</w:t>
            </w:r>
          </w:p>
        </w:tc>
        <w:tc>
          <w:tcPr>
            <w:tcW w:w="565" w:type="dxa"/>
            <w:tcBorders>
              <w:top w:val="nil"/>
              <w:left w:val="nil"/>
              <w:bottom w:val="single" w:sz="4" w:space="0" w:color="auto"/>
              <w:right w:val="single" w:sz="4" w:space="0" w:color="auto"/>
            </w:tcBorders>
            <w:shd w:val="clear" w:color="auto" w:fill="auto"/>
            <w:hideMark/>
          </w:tcPr>
          <w:p w14:paraId="6AF2A228" w14:textId="77777777" w:rsidR="00EB2E7D" w:rsidRPr="000238C9" w:rsidRDefault="00EB2E7D" w:rsidP="009F3C38">
            <w:pPr>
              <w:bidi/>
              <w:ind w:left="-112" w:right="-133"/>
              <w:jc w:val="center"/>
              <w:rPr>
                <w:sz w:val="18"/>
                <w:szCs w:val="18"/>
                <w:lang w:val="en-GB" w:eastAsia="en-CA" w:bidi="ar-LB"/>
              </w:rPr>
            </w:pPr>
            <w:r w:rsidRPr="000238C9">
              <w:rPr>
                <w:sz w:val="18"/>
                <w:szCs w:val="18"/>
                <w:lang w:val="en-GB" w:eastAsia="en-CA" w:bidi="ar-LB"/>
              </w:rPr>
              <w:t>79.2</w:t>
            </w:r>
          </w:p>
        </w:tc>
        <w:tc>
          <w:tcPr>
            <w:tcW w:w="427" w:type="dxa"/>
            <w:gridSpan w:val="2"/>
            <w:tcBorders>
              <w:top w:val="nil"/>
              <w:left w:val="nil"/>
              <w:bottom w:val="single" w:sz="4" w:space="0" w:color="auto"/>
              <w:right w:val="single" w:sz="4" w:space="0" w:color="auto"/>
            </w:tcBorders>
            <w:shd w:val="clear" w:color="auto" w:fill="auto"/>
            <w:hideMark/>
          </w:tcPr>
          <w:p w14:paraId="7943D582" w14:textId="77777777" w:rsidR="00EB2E7D" w:rsidRPr="000238C9" w:rsidRDefault="00EB2E7D" w:rsidP="009F3C38">
            <w:pPr>
              <w:bidi/>
              <w:ind w:left="-105" w:right="-32"/>
              <w:jc w:val="center"/>
              <w:rPr>
                <w:sz w:val="18"/>
                <w:szCs w:val="18"/>
                <w:lang w:val="en-GB" w:eastAsia="en-CA" w:bidi="ar-LB"/>
              </w:rPr>
            </w:pPr>
            <w:r w:rsidRPr="000238C9">
              <w:rPr>
                <w:sz w:val="18"/>
                <w:szCs w:val="18"/>
                <w:lang w:val="en-GB" w:eastAsia="en-CA" w:bidi="ar-LB"/>
              </w:rPr>
              <w:t>5</w:t>
            </w:r>
          </w:p>
        </w:tc>
        <w:tc>
          <w:tcPr>
            <w:tcW w:w="567" w:type="dxa"/>
            <w:tcBorders>
              <w:top w:val="nil"/>
              <w:left w:val="nil"/>
              <w:bottom w:val="single" w:sz="4" w:space="0" w:color="auto"/>
              <w:right w:val="single" w:sz="4" w:space="0" w:color="auto"/>
            </w:tcBorders>
            <w:shd w:val="clear" w:color="auto" w:fill="auto"/>
            <w:hideMark/>
          </w:tcPr>
          <w:p w14:paraId="3A62DB88" w14:textId="77777777" w:rsidR="00EB2E7D" w:rsidRPr="000238C9" w:rsidRDefault="00EB2E7D" w:rsidP="009F3C38">
            <w:pPr>
              <w:bidi/>
              <w:ind w:left="-112" w:right="-141"/>
              <w:jc w:val="center"/>
              <w:rPr>
                <w:sz w:val="18"/>
                <w:szCs w:val="18"/>
                <w:lang w:val="en-GB" w:eastAsia="en-CA" w:bidi="ar-LB"/>
              </w:rPr>
            </w:pPr>
            <w:r w:rsidRPr="000238C9">
              <w:rPr>
                <w:sz w:val="18"/>
                <w:szCs w:val="18"/>
                <w:lang w:val="en-GB" w:eastAsia="en-CA" w:bidi="ar-LB"/>
              </w:rPr>
              <w:t>83.3</w:t>
            </w:r>
          </w:p>
        </w:tc>
        <w:tc>
          <w:tcPr>
            <w:tcW w:w="425" w:type="dxa"/>
            <w:tcBorders>
              <w:top w:val="nil"/>
              <w:left w:val="nil"/>
              <w:bottom w:val="single" w:sz="4" w:space="0" w:color="auto"/>
              <w:right w:val="single" w:sz="4" w:space="0" w:color="auto"/>
            </w:tcBorders>
            <w:shd w:val="clear" w:color="auto" w:fill="auto"/>
            <w:hideMark/>
          </w:tcPr>
          <w:p w14:paraId="7D8CBB42" w14:textId="7E99F863" w:rsidR="00EB2E7D" w:rsidRPr="000238C9" w:rsidRDefault="00EB2E7D" w:rsidP="009F3C38">
            <w:pPr>
              <w:bidi/>
              <w:ind w:left="-105" w:right="-86"/>
              <w:jc w:val="center"/>
              <w:rPr>
                <w:sz w:val="18"/>
                <w:szCs w:val="18"/>
                <w:lang w:val="en-GB" w:eastAsia="en-CA" w:bidi="ar-LB"/>
              </w:rPr>
            </w:pPr>
          </w:p>
        </w:tc>
        <w:tc>
          <w:tcPr>
            <w:tcW w:w="567" w:type="dxa"/>
            <w:tcBorders>
              <w:top w:val="nil"/>
              <w:left w:val="nil"/>
              <w:bottom w:val="single" w:sz="4" w:space="0" w:color="auto"/>
              <w:right w:val="single" w:sz="4" w:space="0" w:color="auto"/>
            </w:tcBorders>
            <w:shd w:val="clear" w:color="auto" w:fill="auto"/>
            <w:hideMark/>
          </w:tcPr>
          <w:p w14:paraId="1AF8BE6D" w14:textId="73DAEE2A" w:rsidR="00EB2E7D" w:rsidRPr="000238C9" w:rsidRDefault="00EB2E7D" w:rsidP="009F3C38">
            <w:pPr>
              <w:bidi/>
              <w:ind w:left="-112" w:right="-141"/>
              <w:jc w:val="center"/>
              <w:rPr>
                <w:sz w:val="18"/>
                <w:szCs w:val="18"/>
                <w:lang w:val="en-GB" w:eastAsia="en-CA" w:bidi="ar-LB"/>
              </w:rPr>
            </w:pPr>
          </w:p>
        </w:tc>
      </w:tr>
      <w:tr w:rsidR="00EB2E7D" w:rsidRPr="000238C9" w14:paraId="485EC2BF" w14:textId="77777777" w:rsidTr="009F3C38">
        <w:trPr>
          <w:trHeight w:val="126"/>
        </w:trPr>
        <w:tc>
          <w:tcPr>
            <w:tcW w:w="1111" w:type="dxa"/>
            <w:tcBorders>
              <w:top w:val="nil"/>
              <w:left w:val="single" w:sz="4" w:space="0" w:color="auto"/>
              <w:bottom w:val="single" w:sz="4" w:space="0" w:color="auto"/>
              <w:right w:val="single" w:sz="4" w:space="0" w:color="auto"/>
            </w:tcBorders>
            <w:shd w:val="clear" w:color="auto" w:fill="auto"/>
            <w:noWrap/>
            <w:hideMark/>
          </w:tcPr>
          <w:p w14:paraId="5A427E04" w14:textId="1F4DC37F" w:rsidR="00EB2E7D" w:rsidRPr="000238C9" w:rsidRDefault="00EB2E7D" w:rsidP="009E70DB">
            <w:pPr>
              <w:bidi/>
              <w:jc w:val="center"/>
              <w:rPr>
                <w:sz w:val="20"/>
                <w:szCs w:val="20"/>
                <w:lang w:val="en-GB" w:eastAsia="en-CA" w:bidi="ar-LB"/>
              </w:rPr>
            </w:pPr>
            <w:r w:rsidRPr="000238C9">
              <w:rPr>
                <w:sz w:val="20"/>
                <w:szCs w:val="20"/>
                <w:rtl/>
                <w:lang w:val="en-GB" w:bidi="ar-LB"/>
              </w:rPr>
              <w:t>يوليو/تموز</w:t>
            </w:r>
          </w:p>
        </w:tc>
        <w:tc>
          <w:tcPr>
            <w:tcW w:w="591" w:type="dxa"/>
            <w:tcBorders>
              <w:top w:val="nil"/>
              <w:left w:val="nil"/>
              <w:bottom w:val="single" w:sz="4" w:space="0" w:color="auto"/>
              <w:right w:val="single" w:sz="4" w:space="0" w:color="auto"/>
            </w:tcBorders>
            <w:shd w:val="clear" w:color="auto" w:fill="auto"/>
            <w:hideMark/>
          </w:tcPr>
          <w:p w14:paraId="43E9571D" w14:textId="77777777" w:rsidR="00EB2E7D" w:rsidRPr="000238C9" w:rsidRDefault="00EB2E7D" w:rsidP="009E70DB">
            <w:pPr>
              <w:bidi/>
              <w:ind w:left="-147" w:right="-108"/>
              <w:jc w:val="center"/>
              <w:rPr>
                <w:sz w:val="18"/>
                <w:szCs w:val="18"/>
                <w:lang w:val="en-GB" w:eastAsia="en-CA" w:bidi="ar-LB"/>
              </w:rPr>
            </w:pPr>
            <w:r w:rsidRPr="000238C9">
              <w:rPr>
                <w:sz w:val="18"/>
                <w:szCs w:val="18"/>
                <w:lang w:val="en-GB" w:eastAsia="en-CA" w:bidi="ar-LB"/>
              </w:rPr>
              <w:t>8</w:t>
            </w:r>
          </w:p>
        </w:tc>
        <w:tc>
          <w:tcPr>
            <w:tcW w:w="569" w:type="dxa"/>
            <w:tcBorders>
              <w:top w:val="nil"/>
              <w:left w:val="nil"/>
              <w:bottom w:val="single" w:sz="4" w:space="0" w:color="auto"/>
              <w:right w:val="single" w:sz="4" w:space="0" w:color="auto"/>
            </w:tcBorders>
            <w:shd w:val="clear" w:color="auto" w:fill="auto"/>
            <w:hideMark/>
          </w:tcPr>
          <w:p w14:paraId="69BFD072" w14:textId="77777777" w:rsidR="00EB2E7D" w:rsidRPr="000238C9" w:rsidRDefault="00EB2E7D" w:rsidP="009E70DB">
            <w:pPr>
              <w:bidi/>
              <w:ind w:left="-106" w:right="-139"/>
              <w:jc w:val="center"/>
              <w:rPr>
                <w:sz w:val="18"/>
                <w:szCs w:val="18"/>
                <w:lang w:val="en-GB" w:eastAsia="en-CA" w:bidi="ar-LB"/>
              </w:rPr>
            </w:pPr>
            <w:r w:rsidRPr="000238C9">
              <w:rPr>
                <w:sz w:val="18"/>
                <w:szCs w:val="18"/>
                <w:lang w:val="en-GB" w:eastAsia="en-CA" w:bidi="ar-LB"/>
              </w:rPr>
              <w:t>76.4</w:t>
            </w:r>
          </w:p>
        </w:tc>
        <w:tc>
          <w:tcPr>
            <w:tcW w:w="426" w:type="dxa"/>
            <w:tcBorders>
              <w:top w:val="nil"/>
              <w:left w:val="nil"/>
              <w:bottom w:val="single" w:sz="4" w:space="0" w:color="auto"/>
              <w:right w:val="single" w:sz="4" w:space="0" w:color="auto"/>
            </w:tcBorders>
            <w:shd w:val="clear" w:color="auto" w:fill="auto"/>
            <w:hideMark/>
          </w:tcPr>
          <w:p w14:paraId="7EAC883E" w14:textId="77777777" w:rsidR="00EB2E7D" w:rsidRPr="000238C9" w:rsidRDefault="00EB2E7D" w:rsidP="009E70DB">
            <w:pPr>
              <w:bidi/>
              <w:ind w:left="-107" w:right="-148"/>
              <w:jc w:val="center"/>
              <w:rPr>
                <w:sz w:val="18"/>
                <w:szCs w:val="18"/>
                <w:lang w:val="en-GB" w:eastAsia="en-CA" w:bidi="ar-LB"/>
              </w:rPr>
            </w:pPr>
            <w:r w:rsidRPr="000238C9">
              <w:rPr>
                <w:sz w:val="18"/>
                <w:szCs w:val="18"/>
                <w:lang w:val="en-GB" w:eastAsia="en-CA" w:bidi="ar-LB"/>
              </w:rPr>
              <w:t>7</w:t>
            </w:r>
          </w:p>
        </w:tc>
        <w:tc>
          <w:tcPr>
            <w:tcW w:w="567" w:type="dxa"/>
            <w:tcBorders>
              <w:top w:val="nil"/>
              <w:left w:val="nil"/>
              <w:bottom w:val="single" w:sz="4" w:space="0" w:color="auto"/>
              <w:right w:val="single" w:sz="4" w:space="0" w:color="auto"/>
            </w:tcBorders>
            <w:shd w:val="clear" w:color="auto" w:fill="auto"/>
            <w:hideMark/>
          </w:tcPr>
          <w:p w14:paraId="3BF3A2C4" w14:textId="77777777" w:rsidR="00EB2E7D" w:rsidRPr="000238C9" w:rsidRDefault="00EB2E7D" w:rsidP="009E70DB">
            <w:pPr>
              <w:bidi/>
              <w:ind w:left="-247" w:right="-195"/>
              <w:jc w:val="center"/>
              <w:rPr>
                <w:sz w:val="18"/>
                <w:szCs w:val="18"/>
                <w:lang w:val="en-GB" w:eastAsia="en-CA" w:bidi="ar-LB"/>
              </w:rPr>
            </w:pPr>
            <w:r w:rsidRPr="000238C9">
              <w:rPr>
                <w:sz w:val="18"/>
                <w:szCs w:val="18"/>
                <w:lang w:val="en-GB" w:eastAsia="en-CA" w:bidi="ar-LB"/>
              </w:rPr>
              <w:t>76.4</w:t>
            </w:r>
          </w:p>
        </w:tc>
        <w:tc>
          <w:tcPr>
            <w:tcW w:w="425" w:type="dxa"/>
            <w:tcBorders>
              <w:top w:val="nil"/>
              <w:left w:val="nil"/>
              <w:bottom w:val="single" w:sz="4" w:space="0" w:color="auto"/>
              <w:right w:val="single" w:sz="4" w:space="0" w:color="auto"/>
            </w:tcBorders>
            <w:shd w:val="clear" w:color="auto" w:fill="auto"/>
            <w:hideMark/>
          </w:tcPr>
          <w:p w14:paraId="0CB816F1" w14:textId="77777777" w:rsidR="00EB2E7D" w:rsidRPr="000238C9" w:rsidRDefault="00EB2E7D" w:rsidP="009E70DB">
            <w:pPr>
              <w:bidi/>
              <w:ind w:left="-106" w:right="-149"/>
              <w:jc w:val="center"/>
              <w:rPr>
                <w:sz w:val="18"/>
                <w:szCs w:val="18"/>
                <w:lang w:val="en-GB" w:eastAsia="en-CA" w:bidi="ar-LB"/>
              </w:rPr>
            </w:pPr>
            <w:r w:rsidRPr="000238C9">
              <w:rPr>
                <w:sz w:val="18"/>
                <w:szCs w:val="18"/>
                <w:lang w:val="en-GB" w:eastAsia="en-CA" w:bidi="ar-LB"/>
              </w:rPr>
              <w:t>3</w:t>
            </w:r>
          </w:p>
        </w:tc>
        <w:tc>
          <w:tcPr>
            <w:tcW w:w="567" w:type="dxa"/>
            <w:tcBorders>
              <w:top w:val="nil"/>
              <w:left w:val="nil"/>
              <w:bottom w:val="single" w:sz="4" w:space="0" w:color="auto"/>
              <w:right w:val="single" w:sz="4" w:space="0" w:color="auto"/>
            </w:tcBorders>
            <w:shd w:val="clear" w:color="auto" w:fill="auto"/>
            <w:hideMark/>
          </w:tcPr>
          <w:p w14:paraId="0D54D7F2" w14:textId="77777777" w:rsidR="00EB2E7D" w:rsidRPr="000238C9" w:rsidRDefault="00EB2E7D" w:rsidP="009E70DB">
            <w:pPr>
              <w:bidi/>
              <w:ind w:left="-105" w:right="-54"/>
              <w:jc w:val="center"/>
              <w:rPr>
                <w:sz w:val="18"/>
                <w:szCs w:val="18"/>
                <w:lang w:val="en-GB" w:eastAsia="en-CA" w:bidi="ar-LB"/>
              </w:rPr>
            </w:pPr>
            <w:r w:rsidRPr="000238C9">
              <w:rPr>
                <w:sz w:val="18"/>
                <w:szCs w:val="18"/>
                <w:lang w:val="en-GB" w:eastAsia="en-CA" w:bidi="ar-LB"/>
              </w:rPr>
              <w:t>89.6</w:t>
            </w:r>
          </w:p>
        </w:tc>
        <w:tc>
          <w:tcPr>
            <w:tcW w:w="425" w:type="dxa"/>
            <w:tcBorders>
              <w:top w:val="nil"/>
              <w:left w:val="nil"/>
              <w:bottom w:val="single" w:sz="4" w:space="0" w:color="auto"/>
              <w:right w:val="single" w:sz="4" w:space="0" w:color="auto"/>
            </w:tcBorders>
            <w:shd w:val="clear" w:color="auto" w:fill="auto"/>
            <w:hideMark/>
          </w:tcPr>
          <w:p w14:paraId="0AED21D4" w14:textId="77777777" w:rsidR="00EB2E7D" w:rsidRPr="000238C9" w:rsidRDefault="00EB2E7D" w:rsidP="009E70DB">
            <w:pPr>
              <w:bidi/>
              <w:ind w:left="-106" w:right="-101"/>
              <w:jc w:val="center"/>
              <w:rPr>
                <w:sz w:val="18"/>
                <w:szCs w:val="18"/>
                <w:lang w:val="en-GB" w:eastAsia="en-CA" w:bidi="ar-LB"/>
              </w:rPr>
            </w:pPr>
            <w:r w:rsidRPr="000238C9">
              <w:rPr>
                <w:sz w:val="18"/>
                <w:szCs w:val="18"/>
                <w:lang w:val="en-GB" w:eastAsia="en-CA" w:bidi="ar-LB"/>
              </w:rPr>
              <w:t>2</w:t>
            </w:r>
          </w:p>
        </w:tc>
        <w:tc>
          <w:tcPr>
            <w:tcW w:w="567" w:type="dxa"/>
            <w:tcBorders>
              <w:top w:val="nil"/>
              <w:left w:val="nil"/>
              <w:bottom w:val="single" w:sz="4" w:space="0" w:color="auto"/>
              <w:right w:val="single" w:sz="4" w:space="0" w:color="auto"/>
            </w:tcBorders>
            <w:shd w:val="clear" w:color="auto" w:fill="auto"/>
            <w:hideMark/>
          </w:tcPr>
          <w:p w14:paraId="46377D5C" w14:textId="77777777" w:rsidR="00EB2E7D" w:rsidRPr="000238C9" w:rsidRDefault="00EB2E7D" w:rsidP="009E70DB">
            <w:pPr>
              <w:bidi/>
              <w:ind w:left="-105" w:right="-108"/>
              <w:jc w:val="center"/>
              <w:rPr>
                <w:sz w:val="18"/>
                <w:szCs w:val="18"/>
                <w:lang w:val="en-GB" w:eastAsia="en-CA" w:bidi="ar-LB"/>
              </w:rPr>
            </w:pPr>
            <w:r w:rsidRPr="000238C9">
              <w:rPr>
                <w:sz w:val="18"/>
                <w:szCs w:val="18"/>
                <w:lang w:val="en-GB" w:eastAsia="en-CA" w:bidi="ar-LB"/>
              </w:rPr>
              <w:t>84.0</w:t>
            </w:r>
          </w:p>
        </w:tc>
        <w:tc>
          <w:tcPr>
            <w:tcW w:w="425" w:type="dxa"/>
            <w:tcBorders>
              <w:top w:val="nil"/>
              <w:left w:val="nil"/>
              <w:bottom w:val="single" w:sz="4" w:space="0" w:color="auto"/>
              <w:right w:val="single" w:sz="4" w:space="0" w:color="auto"/>
            </w:tcBorders>
            <w:shd w:val="clear" w:color="auto" w:fill="auto"/>
            <w:hideMark/>
          </w:tcPr>
          <w:p w14:paraId="59D106DD" w14:textId="77777777" w:rsidR="00EB2E7D" w:rsidRPr="000238C9" w:rsidRDefault="00EB2E7D" w:rsidP="009E70DB">
            <w:pPr>
              <w:bidi/>
              <w:ind w:left="-106" w:right="-109"/>
              <w:jc w:val="center"/>
              <w:rPr>
                <w:sz w:val="18"/>
                <w:szCs w:val="18"/>
                <w:lang w:val="en-GB" w:eastAsia="en-CA" w:bidi="ar-LB"/>
              </w:rPr>
            </w:pPr>
            <w:r w:rsidRPr="000238C9">
              <w:rPr>
                <w:sz w:val="18"/>
                <w:szCs w:val="18"/>
                <w:lang w:val="en-GB" w:eastAsia="en-CA" w:bidi="ar-LB"/>
              </w:rPr>
              <w:t>8</w:t>
            </w:r>
          </w:p>
        </w:tc>
        <w:tc>
          <w:tcPr>
            <w:tcW w:w="567" w:type="dxa"/>
            <w:tcBorders>
              <w:top w:val="nil"/>
              <w:left w:val="nil"/>
              <w:bottom w:val="single" w:sz="4" w:space="0" w:color="auto"/>
              <w:right w:val="single" w:sz="4" w:space="0" w:color="auto"/>
            </w:tcBorders>
            <w:shd w:val="clear" w:color="auto" w:fill="auto"/>
            <w:hideMark/>
          </w:tcPr>
          <w:p w14:paraId="43014153" w14:textId="77777777" w:rsidR="00EB2E7D" w:rsidRPr="000238C9" w:rsidRDefault="00EB2E7D" w:rsidP="009E70DB">
            <w:pPr>
              <w:bidi/>
              <w:ind w:left="-105" w:right="-108"/>
              <w:jc w:val="center"/>
              <w:rPr>
                <w:sz w:val="18"/>
                <w:szCs w:val="18"/>
                <w:lang w:val="en-GB" w:eastAsia="en-CA" w:bidi="ar-LB"/>
              </w:rPr>
            </w:pPr>
            <w:r w:rsidRPr="000238C9">
              <w:rPr>
                <w:sz w:val="18"/>
                <w:szCs w:val="18"/>
                <w:lang w:val="en-GB" w:eastAsia="en-CA" w:bidi="ar-LB"/>
              </w:rPr>
              <w:t>79.2</w:t>
            </w:r>
          </w:p>
        </w:tc>
        <w:tc>
          <w:tcPr>
            <w:tcW w:w="426" w:type="dxa"/>
            <w:tcBorders>
              <w:top w:val="nil"/>
              <w:left w:val="nil"/>
              <w:bottom w:val="single" w:sz="4" w:space="0" w:color="auto"/>
              <w:right w:val="single" w:sz="4" w:space="0" w:color="auto"/>
            </w:tcBorders>
            <w:shd w:val="clear" w:color="auto" w:fill="auto"/>
            <w:hideMark/>
          </w:tcPr>
          <w:p w14:paraId="2233DC5B" w14:textId="77777777" w:rsidR="00EB2E7D" w:rsidRPr="000238C9" w:rsidRDefault="00EB2E7D" w:rsidP="009E70DB">
            <w:pPr>
              <w:bidi/>
              <w:ind w:left="-106" w:right="-109"/>
              <w:jc w:val="center"/>
              <w:rPr>
                <w:sz w:val="18"/>
                <w:szCs w:val="18"/>
                <w:lang w:val="en-GB" w:eastAsia="en-CA" w:bidi="ar-LB"/>
              </w:rPr>
            </w:pPr>
            <w:r w:rsidRPr="000238C9">
              <w:rPr>
                <w:sz w:val="18"/>
                <w:szCs w:val="18"/>
                <w:lang w:val="en-GB" w:eastAsia="en-CA" w:bidi="ar-LB"/>
              </w:rPr>
              <w:t>4</w:t>
            </w:r>
          </w:p>
        </w:tc>
        <w:tc>
          <w:tcPr>
            <w:tcW w:w="568" w:type="dxa"/>
            <w:tcBorders>
              <w:top w:val="nil"/>
              <w:left w:val="nil"/>
              <w:bottom w:val="single" w:sz="4" w:space="0" w:color="auto"/>
              <w:right w:val="single" w:sz="4" w:space="0" w:color="auto"/>
            </w:tcBorders>
            <w:shd w:val="clear" w:color="auto" w:fill="auto"/>
            <w:hideMark/>
          </w:tcPr>
          <w:p w14:paraId="3A99424F" w14:textId="77777777" w:rsidR="00EB2E7D" w:rsidRPr="000238C9" w:rsidRDefault="00EB2E7D" w:rsidP="009E70DB">
            <w:pPr>
              <w:bidi/>
              <w:ind w:left="-112" w:right="-111"/>
              <w:jc w:val="center"/>
              <w:rPr>
                <w:sz w:val="18"/>
                <w:szCs w:val="18"/>
                <w:lang w:val="en-GB" w:eastAsia="en-CA" w:bidi="ar-LB"/>
              </w:rPr>
            </w:pPr>
            <w:r w:rsidRPr="000238C9">
              <w:rPr>
                <w:sz w:val="18"/>
                <w:szCs w:val="18"/>
                <w:lang w:val="en-GB" w:eastAsia="en-CA" w:bidi="ar-LB"/>
              </w:rPr>
              <w:t>81.3</w:t>
            </w:r>
          </w:p>
        </w:tc>
        <w:tc>
          <w:tcPr>
            <w:tcW w:w="424" w:type="dxa"/>
            <w:tcBorders>
              <w:top w:val="nil"/>
              <w:left w:val="nil"/>
              <w:bottom w:val="single" w:sz="4" w:space="0" w:color="auto"/>
              <w:right w:val="single" w:sz="4" w:space="0" w:color="auto"/>
            </w:tcBorders>
            <w:shd w:val="clear" w:color="auto" w:fill="auto"/>
            <w:hideMark/>
          </w:tcPr>
          <w:p w14:paraId="2491B3D5" w14:textId="77777777" w:rsidR="00EB2E7D" w:rsidRPr="000238C9" w:rsidRDefault="00EB2E7D" w:rsidP="009E70DB">
            <w:pPr>
              <w:bidi/>
              <w:ind w:left="-113" w:right="-104"/>
              <w:jc w:val="center"/>
              <w:rPr>
                <w:sz w:val="18"/>
                <w:szCs w:val="18"/>
                <w:lang w:val="en-GB" w:eastAsia="en-CA" w:bidi="ar-LB"/>
              </w:rPr>
            </w:pPr>
            <w:r w:rsidRPr="000238C9">
              <w:rPr>
                <w:sz w:val="18"/>
                <w:szCs w:val="18"/>
                <w:lang w:val="en-GB" w:eastAsia="en-CA" w:bidi="ar-LB"/>
              </w:rPr>
              <w:t>2</w:t>
            </w:r>
          </w:p>
        </w:tc>
        <w:tc>
          <w:tcPr>
            <w:tcW w:w="565" w:type="dxa"/>
            <w:tcBorders>
              <w:top w:val="nil"/>
              <w:left w:val="nil"/>
              <w:bottom w:val="single" w:sz="4" w:space="0" w:color="auto"/>
              <w:right w:val="single" w:sz="4" w:space="0" w:color="auto"/>
            </w:tcBorders>
            <w:shd w:val="clear" w:color="auto" w:fill="auto"/>
            <w:hideMark/>
          </w:tcPr>
          <w:p w14:paraId="04ACB1C6" w14:textId="77777777" w:rsidR="00EB2E7D" w:rsidRPr="000238C9" w:rsidRDefault="00EB2E7D" w:rsidP="009E70DB">
            <w:pPr>
              <w:bidi/>
              <w:ind w:left="-112" w:right="-133"/>
              <w:jc w:val="center"/>
              <w:rPr>
                <w:sz w:val="18"/>
                <w:szCs w:val="18"/>
                <w:lang w:val="en-GB" w:eastAsia="en-CA" w:bidi="ar-LB"/>
              </w:rPr>
            </w:pPr>
            <w:r w:rsidRPr="000238C9">
              <w:rPr>
                <w:sz w:val="18"/>
                <w:szCs w:val="18"/>
                <w:lang w:val="en-GB" w:eastAsia="en-CA" w:bidi="ar-LB"/>
              </w:rPr>
              <w:t>80.6</w:t>
            </w:r>
          </w:p>
        </w:tc>
        <w:tc>
          <w:tcPr>
            <w:tcW w:w="427" w:type="dxa"/>
            <w:gridSpan w:val="2"/>
            <w:tcBorders>
              <w:top w:val="nil"/>
              <w:left w:val="nil"/>
              <w:bottom w:val="single" w:sz="4" w:space="0" w:color="auto"/>
              <w:right w:val="single" w:sz="4" w:space="0" w:color="auto"/>
            </w:tcBorders>
            <w:shd w:val="clear" w:color="auto" w:fill="auto"/>
            <w:hideMark/>
          </w:tcPr>
          <w:p w14:paraId="702C9FAA" w14:textId="77777777" w:rsidR="00EB2E7D" w:rsidRPr="000238C9" w:rsidRDefault="00EB2E7D" w:rsidP="009E70DB">
            <w:pPr>
              <w:bidi/>
              <w:ind w:left="-105" w:right="-32"/>
              <w:jc w:val="center"/>
              <w:rPr>
                <w:sz w:val="18"/>
                <w:szCs w:val="18"/>
                <w:lang w:val="en-GB" w:eastAsia="en-CA" w:bidi="ar-LB"/>
              </w:rPr>
            </w:pPr>
            <w:r w:rsidRPr="000238C9">
              <w:rPr>
                <w:sz w:val="18"/>
                <w:szCs w:val="18"/>
                <w:lang w:val="en-GB" w:eastAsia="en-CA" w:bidi="ar-LB"/>
              </w:rPr>
              <w:t>3</w:t>
            </w:r>
          </w:p>
        </w:tc>
        <w:tc>
          <w:tcPr>
            <w:tcW w:w="567" w:type="dxa"/>
            <w:tcBorders>
              <w:top w:val="nil"/>
              <w:left w:val="nil"/>
              <w:bottom w:val="single" w:sz="4" w:space="0" w:color="auto"/>
              <w:right w:val="single" w:sz="4" w:space="0" w:color="auto"/>
            </w:tcBorders>
            <w:shd w:val="clear" w:color="auto" w:fill="auto"/>
            <w:hideMark/>
          </w:tcPr>
          <w:p w14:paraId="7AF6396F" w14:textId="77777777" w:rsidR="00EB2E7D" w:rsidRPr="000238C9" w:rsidRDefault="00EB2E7D" w:rsidP="009E70DB">
            <w:pPr>
              <w:bidi/>
              <w:ind w:left="-112" w:right="-141"/>
              <w:jc w:val="center"/>
              <w:rPr>
                <w:sz w:val="18"/>
                <w:szCs w:val="18"/>
                <w:lang w:val="en-GB" w:eastAsia="en-CA" w:bidi="ar-LB"/>
              </w:rPr>
            </w:pPr>
            <w:r w:rsidRPr="000238C9">
              <w:rPr>
                <w:sz w:val="18"/>
                <w:szCs w:val="18"/>
                <w:lang w:val="en-GB" w:eastAsia="en-CA" w:bidi="ar-LB"/>
              </w:rPr>
              <w:t>85.4</w:t>
            </w:r>
          </w:p>
        </w:tc>
        <w:tc>
          <w:tcPr>
            <w:tcW w:w="425" w:type="dxa"/>
            <w:tcBorders>
              <w:top w:val="nil"/>
              <w:left w:val="nil"/>
              <w:bottom w:val="single" w:sz="4" w:space="0" w:color="auto"/>
              <w:right w:val="single" w:sz="4" w:space="0" w:color="auto"/>
            </w:tcBorders>
            <w:shd w:val="clear" w:color="auto" w:fill="auto"/>
            <w:hideMark/>
          </w:tcPr>
          <w:p w14:paraId="5306611E" w14:textId="039E11BB" w:rsidR="00EB2E7D" w:rsidRPr="000238C9" w:rsidRDefault="00EB2E7D" w:rsidP="009E70DB">
            <w:pPr>
              <w:bidi/>
              <w:ind w:left="-105" w:right="-86"/>
              <w:jc w:val="center"/>
              <w:rPr>
                <w:sz w:val="18"/>
                <w:szCs w:val="18"/>
                <w:lang w:val="en-GB" w:eastAsia="en-CA" w:bidi="ar-LB"/>
              </w:rPr>
            </w:pPr>
          </w:p>
        </w:tc>
        <w:tc>
          <w:tcPr>
            <w:tcW w:w="567" w:type="dxa"/>
            <w:tcBorders>
              <w:top w:val="nil"/>
              <w:left w:val="nil"/>
              <w:bottom w:val="single" w:sz="4" w:space="0" w:color="auto"/>
              <w:right w:val="single" w:sz="4" w:space="0" w:color="auto"/>
            </w:tcBorders>
            <w:shd w:val="clear" w:color="auto" w:fill="auto"/>
            <w:hideMark/>
          </w:tcPr>
          <w:p w14:paraId="36C8973D" w14:textId="621AE91B" w:rsidR="00EB2E7D" w:rsidRPr="000238C9" w:rsidRDefault="00EB2E7D" w:rsidP="009E70DB">
            <w:pPr>
              <w:bidi/>
              <w:ind w:left="-112" w:right="-141"/>
              <w:jc w:val="center"/>
              <w:rPr>
                <w:sz w:val="18"/>
                <w:szCs w:val="18"/>
                <w:lang w:val="en-GB" w:eastAsia="en-CA" w:bidi="ar-LB"/>
              </w:rPr>
            </w:pPr>
          </w:p>
        </w:tc>
      </w:tr>
      <w:tr w:rsidR="00EB2E7D" w:rsidRPr="000238C9" w14:paraId="69C29BF5" w14:textId="77777777" w:rsidTr="009F3C38">
        <w:trPr>
          <w:trHeight w:val="45"/>
        </w:trPr>
        <w:tc>
          <w:tcPr>
            <w:tcW w:w="1111" w:type="dxa"/>
            <w:tcBorders>
              <w:top w:val="nil"/>
              <w:left w:val="single" w:sz="4" w:space="0" w:color="auto"/>
              <w:bottom w:val="single" w:sz="4" w:space="0" w:color="auto"/>
              <w:right w:val="single" w:sz="4" w:space="0" w:color="auto"/>
            </w:tcBorders>
            <w:shd w:val="clear" w:color="auto" w:fill="auto"/>
            <w:noWrap/>
            <w:hideMark/>
          </w:tcPr>
          <w:p w14:paraId="7661ED14" w14:textId="27D0E76C" w:rsidR="00EB2E7D" w:rsidRPr="000238C9" w:rsidRDefault="00EB2E7D" w:rsidP="009E70DB">
            <w:pPr>
              <w:bidi/>
              <w:jc w:val="center"/>
              <w:rPr>
                <w:sz w:val="20"/>
                <w:szCs w:val="20"/>
                <w:lang w:val="en-GB" w:eastAsia="en-CA" w:bidi="ar-LB"/>
              </w:rPr>
            </w:pPr>
            <w:r w:rsidRPr="000238C9">
              <w:rPr>
                <w:sz w:val="20"/>
                <w:szCs w:val="20"/>
                <w:rtl/>
                <w:lang w:val="en-GB" w:bidi="ar-LB"/>
              </w:rPr>
              <w:t>أغسطس/آب</w:t>
            </w:r>
          </w:p>
        </w:tc>
        <w:tc>
          <w:tcPr>
            <w:tcW w:w="591" w:type="dxa"/>
            <w:tcBorders>
              <w:top w:val="nil"/>
              <w:left w:val="nil"/>
              <w:bottom w:val="single" w:sz="4" w:space="0" w:color="auto"/>
              <w:right w:val="single" w:sz="4" w:space="0" w:color="auto"/>
            </w:tcBorders>
            <w:shd w:val="clear" w:color="auto" w:fill="auto"/>
            <w:hideMark/>
          </w:tcPr>
          <w:p w14:paraId="25D11459" w14:textId="77777777" w:rsidR="00EB2E7D" w:rsidRPr="000238C9" w:rsidRDefault="00EB2E7D" w:rsidP="009E70DB">
            <w:pPr>
              <w:bidi/>
              <w:ind w:left="-147" w:right="-108"/>
              <w:jc w:val="center"/>
              <w:rPr>
                <w:sz w:val="18"/>
                <w:szCs w:val="18"/>
                <w:lang w:val="en-GB" w:eastAsia="en-CA" w:bidi="ar-LB"/>
              </w:rPr>
            </w:pPr>
            <w:r w:rsidRPr="000238C9">
              <w:rPr>
                <w:sz w:val="18"/>
                <w:szCs w:val="18"/>
                <w:lang w:val="en-GB" w:eastAsia="en-CA" w:bidi="ar-LB"/>
              </w:rPr>
              <w:t>5</w:t>
            </w:r>
          </w:p>
        </w:tc>
        <w:tc>
          <w:tcPr>
            <w:tcW w:w="569" w:type="dxa"/>
            <w:tcBorders>
              <w:top w:val="nil"/>
              <w:left w:val="nil"/>
              <w:bottom w:val="single" w:sz="4" w:space="0" w:color="auto"/>
              <w:right w:val="single" w:sz="4" w:space="0" w:color="auto"/>
            </w:tcBorders>
            <w:shd w:val="clear" w:color="auto" w:fill="auto"/>
            <w:hideMark/>
          </w:tcPr>
          <w:p w14:paraId="61066C60" w14:textId="77777777" w:rsidR="00EB2E7D" w:rsidRPr="000238C9" w:rsidRDefault="00EB2E7D" w:rsidP="009E70DB">
            <w:pPr>
              <w:bidi/>
              <w:ind w:left="-106" w:right="-139"/>
              <w:jc w:val="center"/>
              <w:rPr>
                <w:sz w:val="18"/>
                <w:szCs w:val="18"/>
                <w:lang w:val="en-GB" w:eastAsia="en-CA" w:bidi="ar-LB"/>
              </w:rPr>
            </w:pPr>
            <w:r w:rsidRPr="000238C9">
              <w:rPr>
                <w:sz w:val="18"/>
                <w:szCs w:val="18"/>
                <w:lang w:val="en-GB" w:eastAsia="en-CA" w:bidi="ar-LB"/>
              </w:rPr>
              <w:t>79.9</w:t>
            </w:r>
          </w:p>
        </w:tc>
        <w:tc>
          <w:tcPr>
            <w:tcW w:w="426" w:type="dxa"/>
            <w:tcBorders>
              <w:top w:val="nil"/>
              <w:left w:val="nil"/>
              <w:bottom w:val="single" w:sz="4" w:space="0" w:color="auto"/>
              <w:right w:val="single" w:sz="4" w:space="0" w:color="auto"/>
            </w:tcBorders>
            <w:shd w:val="clear" w:color="auto" w:fill="auto"/>
            <w:hideMark/>
          </w:tcPr>
          <w:p w14:paraId="4E789B1B" w14:textId="77777777" w:rsidR="00EB2E7D" w:rsidRPr="000238C9" w:rsidRDefault="00EB2E7D" w:rsidP="009E70DB">
            <w:pPr>
              <w:bidi/>
              <w:ind w:left="-107" w:right="-148"/>
              <w:jc w:val="center"/>
              <w:rPr>
                <w:sz w:val="18"/>
                <w:szCs w:val="18"/>
                <w:lang w:val="en-GB" w:eastAsia="en-CA" w:bidi="ar-LB"/>
              </w:rPr>
            </w:pPr>
            <w:r w:rsidRPr="000238C9">
              <w:rPr>
                <w:sz w:val="18"/>
                <w:szCs w:val="18"/>
                <w:lang w:val="en-GB" w:eastAsia="en-CA" w:bidi="ar-LB"/>
              </w:rPr>
              <w:t>2</w:t>
            </w:r>
          </w:p>
        </w:tc>
        <w:tc>
          <w:tcPr>
            <w:tcW w:w="567" w:type="dxa"/>
            <w:tcBorders>
              <w:top w:val="nil"/>
              <w:left w:val="nil"/>
              <w:bottom w:val="single" w:sz="4" w:space="0" w:color="auto"/>
              <w:right w:val="single" w:sz="4" w:space="0" w:color="auto"/>
            </w:tcBorders>
            <w:shd w:val="clear" w:color="auto" w:fill="auto"/>
            <w:hideMark/>
          </w:tcPr>
          <w:p w14:paraId="03E33ACC" w14:textId="77777777" w:rsidR="00EB2E7D" w:rsidRPr="000238C9" w:rsidRDefault="00EB2E7D" w:rsidP="009E70DB">
            <w:pPr>
              <w:bidi/>
              <w:ind w:left="-247" w:right="-195"/>
              <w:jc w:val="center"/>
              <w:rPr>
                <w:sz w:val="18"/>
                <w:szCs w:val="18"/>
                <w:lang w:val="en-GB" w:eastAsia="en-CA" w:bidi="ar-LB"/>
              </w:rPr>
            </w:pPr>
            <w:r w:rsidRPr="000238C9">
              <w:rPr>
                <w:sz w:val="18"/>
                <w:szCs w:val="18"/>
                <w:lang w:val="en-GB" w:eastAsia="en-CA" w:bidi="ar-LB"/>
              </w:rPr>
              <w:t>77.8</w:t>
            </w:r>
          </w:p>
        </w:tc>
        <w:tc>
          <w:tcPr>
            <w:tcW w:w="425" w:type="dxa"/>
            <w:tcBorders>
              <w:top w:val="nil"/>
              <w:left w:val="nil"/>
              <w:bottom w:val="single" w:sz="4" w:space="0" w:color="auto"/>
              <w:right w:val="single" w:sz="4" w:space="0" w:color="auto"/>
            </w:tcBorders>
            <w:shd w:val="clear" w:color="auto" w:fill="auto"/>
            <w:hideMark/>
          </w:tcPr>
          <w:p w14:paraId="3F534B5F" w14:textId="77777777" w:rsidR="00EB2E7D" w:rsidRPr="000238C9" w:rsidRDefault="00EB2E7D" w:rsidP="009E70DB">
            <w:pPr>
              <w:bidi/>
              <w:ind w:left="-106" w:right="-149"/>
              <w:jc w:val="center"/>
              <w:rPr>
                <w:sz w:val="18"/>
                <w:szCs w:val="18"/>
                <w:lang w:val="en-GB" w:eastAsia="en-CA" w:bidi="ar-LB"/>
              </w:rPr>
            </w:pPr>
            <w:r w:rsidRPr="000238C9">
              <w:rPr>
                <w:sz w:val="18"/>
                <w:szCs w:val="18"/>
                <w:lang w:val="en-GB" w:eastAsia="en-CA" w:bidi="ar-LB"/>
              </w:rPr>
              <w:t>7</w:t>
            </w:r>
          </w:p>
        </w:tc>
        <w:tc>
          <w:tcPr>
            <w:tcW w:w="567" w:type="dxa"/>
            <w:tcBorders>
              <w:top w:val="nil"/>
              <w:left w:val="nil"/>
              <w:bottom w:val="single" w:sz="4" w:space="0" w:color="auto"/>
              <w:right w:val="single" w:sz="4" w:space="0" w:color="auto"/>
            </w:tcBorders>
            <w:shd w:val="clear" w:color="auto" w:fill="auto"/>
            <w:hideMark/>
          </w:tcPr>
          <w:p w14:paraId="797F5C3E" w14:textId="77777777" w:rsidR="00EB2E7D" w:rsidRPr="000238C9" w:rsidRDefault="00EB2E7D" w:rsidP="009E70DB">
            <w:pPr>
              <w:bidi/>
              <w:ind w:left="-105" w:right="-54"/>
              <w:jc w:val="center"/>
              <w:rPr>
                <w:sz w:val="18"/>
                <w:szCs w:val="18"/>
                <w:lang w:val="en-GB" w:eastAsia="en-CA" w:bidi="ar-LB"/>
              </w:rPr>
            </w:pPr>
            <w:r w:rsidRPr="000238C9">
              <w:rPr>
                <w:sz w:val="18"/>
                <w:szCs w:val="18"/>
                <w:lang w:val="en-GB" w:eastAsia="en-CA" w:bidi="ar-LB"/>
              </w:rPr>
              <w:t>94.4</w:t>
            </w:r>
          </w:p>
        </w:tc>
        <w:tc>
          <w:tcPr>
            <w:tcW w:w="425" w:type="dxa"/>
            <w:tcBorders>
              <w:top w:val="nil"/>
              <w:left w:val="nil"/>
              <w:bottom w:val="single" w:sz="4" w:space="0" w:color="auto"/>
              <w:right w:val="single" w:sz="4" w:space="0" w:color="auto"/>
            </w:tcBorders>
            <w:shd w:val="clear" w:color="auto" w:fill="auto"/>
            <w:hideMark/>
          </w:tcPr>
          <w:p w14:paraId="2602A379" w14:textId="77777777" w:rsidR="00EB2E7D" w:rsidRPr="000238C9" w:rsidRDefault="00EB2E7D" w:rsidP="009E70DB">
            <w:pPr>
              <w:bidi/>
              <w:ind w:left="-106" w:right="-101"/>
              <w:jc w:val="center"/>
              <w:rPr>
                <w:sz w:val="18"/>
                <w:szCs w:val="18"/>
                <w:lang w:val="en-GB" w:eastAsia="en-CA" w:bidi="ar-LB"/>
              </w:rPr>
            </w:pPr>
            <w:r w:rsidRPr="000238C9">
              <w:rPr>
                <w:sz w:val="18"/>
                <w:szCs w:val="18"/>
                <w:lang w:val="en-GB" w:eastAsia="en-CA" w:bidi="ar-LB"/>
              </w:rPr>
              <w:t>3</w:t>
            </w:r>
          </w:p>
        </w:tc>
        <w:tc>
          <w:tcPr>
            <w:tcW w:w="567" w:type="dxa"/>
            <w:tcBorders>
              <w:top w:val="nil"/>
              <w:left w:val="nil"/>
              <w:bottom w:val="single" w:sz="4" w:space="0" w:color="auto"/>
              <w:right w:val="single" w:sz="4" w:space="0" w:color="auto"/>
            </w:tcBorders>
            <w:shd w:val="clear" w:color="auto" w:fill="auto"/>
            <w:hideMark/>
          </w:tcPr>
          <w:p w14:paraId="4E4610A1" w14:textId="77777777" w:rsidR="00EB2E7D" w:rsidRPr="000238C9" w:rsidRDefault="00EB2E7D" w:rsidP="009E70DB">
            <w:pPr>
              <w:bidi/>
              <w:ind w:left="-105" w:right="-108"/>
              <w:jc w:val="center"/>
              <w:rPr>
                <w:sz w:val="18"/>
                <w:szCs w:val="18"/>
                <w:lang w:val="en-GB" w:eastAsia="en-CA" w:bidi="ar-LB"/>
              </w:rPr>
            </w:pPr>
            <w:r w:rsidRPr="000238C9">
              <w:rPr>
                <w:sz w:val="18"/>
                <w:szCs w:val="18"/>
                <w:lang w:val="en-GB" w:eastAsia="en-CA" w:bidi="ar-LB"/>
              </w:rPr>
              <w:t>86.1</w:t>
            </w:r>
          </w:p>
        </w:tc>
        <w:tc>
          <w:tcPr>
            <w:tcW w:w="425" w:type="dxa"/>
            <w:tcBorders>
              <w:top w:val="nil"/>
              <w:left w:val="nil"/>
              <w:bottom w:val="single" w:sz="4" w:space="0" w:color="auto"/>
              <w:right w:val="single" w:sz="4" w:space="0" w:color="auto"/>
            </w:tcBorders>
            <w:shd w:val="clear" w:color="auto" w:fill="auto"/>
            <w:hideMark/>
          </w:tcPr>
          <w:p w14:paraId="70F8C8C0" w14:textId="77777777" w:rsidR="00EB2E7D" w:rsidRPr="000238C9" w:rsidRDefault="00EB2E7D" w:rsidP="009E70DB">
            <w:pPr>
              <w:bidi/>
              <w:ind w:left="-106" w:right="-109"/>
              <w:jc w:val="center"/>
              <w:rPr>
                <w:sz w:val="18"/>
                <w:szCs w:val="18"/>
                <w:lang w:val="en-GB" w:eastAsia="en-CA" w:bidi="ar-LB"/>
              </w:rPr>
            </w:pPr>
            <w:r w:rsidRPr="000238C9">
              <w:rPr>
                <w:sz w:val="18"/>
                <w:szCs w:val="18"/>
                <w:lang w:val="en-GB" w:eastAsia="en-CA" w:bidi="ar-LB"/>
              </w:rPr>
              <w:t>5</w:t>
            </w:r>
          </w:p>
        </w:tc>
        <w:tc>
          <w:tcPr>
            <w:tcW w:w="567" w:type="dxa"/>
            <w:tcBorders>
              <w:top w:val="nil"/>
              <w:left w:val="nil"/>
              <w:bottom w:val="single" w:sz="4" w:space="0" w:color="auto"/>
              <w:right w:val="single" w:sz="4" w:space="0" w:color="auto"/>
            </w:tcBorders>
            <w:shd w:val="clear" w:color="auto" w:fill="auto"/>
            <w:hideMark/>
          </w:tcPr>
          <w:p w14:paraId="133A6CE8" w14:textId="77777777" w:rsidR="00EB2E7D" w:rsidRPr="000238C9" w:rsidRDefault="00EB2E7D" w:rsidP="009E70DB">
            <w:pPr>
              <w:bidi/>
              <w:ind w:left="-105" w:right="-108"/>
              <w:jc w:val="center"/>
              <w:rPr>
                <w:sz w:val="18"/>
                <w:szCs w:val="18"/>
                <w:lang w:val="en-GB" w:eastAsia="en-CA" w:bidi="ar-LB"/>
              </w:rPr>
            </w:pPr>
            <w:r w:rsidRPr="000238C9">
              <w:rPr>
                <w:sz w:val="18"/>
                <w:szCs w:val="18"/>
                <w:lang w:val="en-GB" w:eastAsia="en-CA" w:bidi="ar-LB"/>
              </w:rPr>
              <w:t>82.6</w:t>
            </w:r>
          </w:p>
        </w:tc>
        <w:tc>
          <w:tcPr>
            <w:tcW w:w="426" w:type="dxa"/>
            <w:tcBorders>
              <w:top w:val="nil"/>
              <w:left w:val="nil"/>
              <w:bottom w:val="single" w:sz="4" w:space="0" w:color="auto"/>
              <w:right w:val="single" w:sz="4" w:space="0" w:color="auto"/>
            </w:tcBorders>
            <w:shd w:val="clear" w:color="auto" w:fill="auto"/>
            <w:hideMark/>
          </w:tcPr>
          <w:p w14:paraId="4370BD33" w14:textId="77777777" w:rsidR="00EB2E7D" w:rsidRPr="000238C9" w:rsidRDefault="00EB2E7D" w:rsidP="009E70DB">
            <w:pPr>
              <w:bidi/>
              <w:ind w:left="-106" w:right="-109"/>
              <w:jc w:val="center"/>
              <w:rPr>
                <w:sz w:val="18"/>
                <w:szCs w:val="18"/>
                <w:lang w:val="en-GB" w:eastAsia="en-CA" w:bidi="ar-LB"/>
              </w:rPr>
            </w:pPr>
            <w:r w:rsidRPr="000238C9">
              <w:rPr>
                <w:sz w:val="18"/>
                <w:szCs w:val="18"/>
                <w:lang w:val="en-GB" w:eastAsia="en-CA" w:bidi="ar-LB"/>
              </w:rPr>
              <w:t>4</w:t>
            </w:r>
          </w:p>
        </w:tc>
        <w:tc>
          <w:tcPr>
            <w:tcW w:w="568" w:type="dxa"/>
            <w:tcBorders>
              <w:top w:val="nil"/>
              <w:left w:val="nil"/>
              <w:bottom w:val="single" w:sz="4" w:space="0" w:color="auto"/>
              <w:right w:val="single" w:sz="4" w:space="0" w:color="auto"/>
            </w:tcBorders>
            <w:shd w:val="clear" w:color="auto" w:fill="auto"/>
            <w:hideMark/>
          </w:tcPr>
          <w:p w14:paraId="57171ADA" w14:textId="77777777" w:rsidR="00EB2E7D" w:rsidRPr="000238C9" w:rsidRDefault="00EB2E7D" w:rsidP="009E70DB">
            <w:pPr>
              <w:bidi/>
              <w:ind w:left="-112" w:right="-111"/>
              <w:jc w:val="center"/>
              <w:rPr>
                <w:sz w:val="18"/>
                <w:szCs w:val="18"/>
                <w:lang w:val="en-GB" w:eastAsia="en-CA" w:bidi="ar-LB"/>
              </w:rPr>
            </w:pPr>
            <w:r w:rsidRPr="000238C9">
              <w:rPr>
                <w:sz w:val="18"/>
                <w:szCs w:val="18"/>
                <w:lang w:val="en-GB" w:eastAsia="en-CA" w:bidi="ar-LB"/>
              </w:rPr>
              <w:t>84.0</w:t>
            </w:r>
          </w:p>
        </w:tc>
        <w:tc>
          <w:tcPr>
            <w:tcW w:w="424" w:type="dxa"/>
            <w:tcBorders>
              <w:top w:val="nil"/>
              <w:left w:val="nil"/>
              <w:bottom w:val="single" w:sz="4" w:space="0" w:color="auto"/>
              <w:right w:val="single" w:sz="4" w:space="0" w:color="auto"/>
            </w:tcBorders>
            <w:shd w:val="clear" w:color="auto" w:fill="auto"/>
            <w:hideMark/>
          </w:tcPr>
          <w:p w14:paraId="2C6E086B" w14:textId="77777777" w:rsidR="00EB2E7D" w:rsidRPr="000238C9" w:rsidRDefault="00EB2E7D" w:rsidP="009E70DB">
            <w:pPr>
              <w:bidi/>
              <w:ind w:left="-113" w:right="-104"/>
              <w:jc w:val="center"/>
              <w:rPr>
                <w:sz w:val="18"/>
                <w:szCs w:val="18"/>
                <w:lang w:val="en-GB" w:eastAsia="en-CA" w:bidi="ar-LB"/>
              </w:rPr>
            </w:pPr>
            <w:r w:rsidRPr="000238C9">
              <w:rPr>
                <w:sz w:val="18"/>
                <w:szCs w:val="18"/>
                <w:lang w:val="en-GB" w:eastAsia="en-CA" w:bidi="ar-LB"/>
              </w:rPr>
              <w:t>5</w:t>
            </w:r>
          </w:p>
        </w:tc>
        <w:tc>
          <w:tcPr>
            <w:tcW w:w="565" w:type="dxa"/>
            <w:tcBorders>
              <w:top w:val="nil"/>
              <w:left w:val="nil"/>
              <w:bottom w:val="single" w:sz="4" w:space="0" w:color="auto"/>
              <w:right w:val="single" w:sz="4" w:space="0" w:color="auto"/>
            </w:tcBorders>
            <w:shd w:val="clear" w:color="auto" w:fill="auto"/>
            <w:hideMark/>
          </w:tcPr>
          <w:p w14:paraId="1445C7F1" w14:textId="77777777" w:rsidR="00EB2E7D" w:rsidRPr="000238C9" w:rsidRDefault="00EB2E7D" w:rsidP="009E70DB">
            <w:pPr>
              <w:bidi/>
              <w:ind w:left="-112" w:right="-133"/>
              <w:jc w:val="center"/>
              <w:rPr>
                <w:sz w:val="18"/>
                <w:szCs w:val="18"/>
                <w:lang w:val="en-GB" w:eastAsia="en-CA" w:bidi="ar-LB"/>
              </w:rPr>
            </w:pPr>
            <w:r w:rsidRPr="000238C9">
              <w:rPr>
                <w:sz w:val="18"/>
                <w:szCs w:val="18"/>
                <w:lang w:val="en-GB" w:eastAsia="en-CA" w:bidi="ar-LB"/>
              </w:rPr>
              <w:t>84.0</w:t>
            </w:r>
          </w:p>
        </w:tc>
        <w:tc>
          <w:tcPr>
            <w:tcW w:w="427" w:type="dxa"/>
            <w:gridSpan w:val="2"/>
            <w:tcBorders>
              <w:top w:val="nil"/>
              <w:left w:val="nil"/>
              <w:bottom w:val="single" w:sz="4" w:space="0" w:color="auto"/>
              <w:right w:val="single" w:sz="4" w:space="0" w:color="auto"/>
            </w:tcBorders>
            <w:shd w:val="clear" w:color="auto" w:fill="auto"/>
            <w:hideMark/>
          </w:tcPr>
          <w:p w14:paraId="54141E93" w14:textId="77777777" w:rsidR="00EB2E7D" w:rsidRPr="000238C9" w:rsidRDefault="00EB2E7D" w:rsidP="009E70DB">
            <w:pPr>
              <w:bidi/>
              <w:ind w:left="-105" w:right="-32"/>
              <w:jc w:val="center"/>
              <w:rPr>
                <w:sz w:val="18"/>
                <w:szCs w:val="18"/>
                <w:lang w:val="en-GB" w:eastAsia="en-CA" w:bidi="ar-LB"/>
              </w:rPr>
            </w:pPr>
            <w:r w:rsidRPr="000238C9">
              <w:rPr>
                <w:sz w:val="18"/>
                <w:szCs w:val="18"/>
                <w:lang w:val="en-GB" w:eastAsia="en-CA" w:bidi="ar-LB"/>
              </w:rPr>
              <w:t>3</w:t>
            </w:r>
          </w:p>
        </w:tc>
        <w:tc>
          <w:tcPr>
            <w:tcW w:w="567" w:type="dxa"/>
            <w:tcBorders>
              <w:top w:val="nil"/>
              <w:left w:val="nil"/>
              <w:bottom w:val="single" w:sz="4" w:space="0" w:color="auto"/>
              <w:right w:val="single" w:sz="4" w:space="0" w:color="auto"/>
            </w:tcBorders>
            <w:shd w:val="clear" w:color="auto" w:fill="auto"/>
            <w:hideMark/>
          </w:tcPr>
          <w:p w14:paraId="22E5C5D2" w14:textId="77777777" w:rsidR="00EB2E7D" w:rsidRPr="000238C9" w:rsidRDefault="00EB2E7D" w:rsidP="009E70DB">
            <w:pPr>
              <w:bidi/>
              <w:ind w:left="-112" w:right="-141"/>
              <w:jc w:val="center"/>
              <w:rPr>
                <w:sz w:val="18"/>
                <w:szCs w:val="18"/>
                <w:lang w:val="en-GB" w:eastAsia="en-CA" w:bidi="ar-LB"/>
              </w:rPr>
            </w:pPr>
            <w:r w:rsidRPr="000238C9">
              <w:rPr>
                <w:sz w:val="18"/>
                <w:szCs w:val="18"/>
                <w:lang w:val="en-GB" w:eastAsia="en-CA" w:bidi="ar-LB"/>
              </w:rPr>
              <w:t>87.5</w:t>
            </w:r>
          </w:p>
        </w:tc>
        <w:tc>
          <w:tcPr>
            <w:tcW w:w="425" w:type="dxa"/>
            <w:tcBorders>
              <w:top w:val="nil"/>
              <w:left w:val="nil"/>
              <w:bottom w:val="single" w:sz="4" w:space="0" w:color="auto"/>
              <w:right w:val="single" w:sz="4" w:space="0" w:color="auto"/>
            </w:tcBorders>
            <w:shd w:val="clear" w:color="auto" w:fill="auto"/>
            <w:hideMark/>
          </w:tcPr>
          <w:p w14:paraId="63E2C9A7" w14:textId="3D6D9729" w:rsidR="00EB2E7D" w:rsidRPr="000238C9" w:rsidRDefault="00EB2E7D" w:rsidP="009E70DB">
            <w:pPr>
              <w:bidi/>
              <w:ind w:left="-105" w:right="-86"/>
              <w:jc w:val="center"/>
              <w:rPr>
                <w:sz w:val="18"/>
                <w:szCs w:val="18"/>
                <w:lang w:val="en-GB" w:eastAsia="en-CA" w:bidi="ar-LB"/>
              </w:rPr>
            </w:pPr>
          </w:p>
        </w:tc>
        <w:tc>
          <w:tcPr>
            <w:tcW w:w="567" w:type="dxa"/>
            <w:tcBorders>
              <w:top w:val="nil"/>
              <w:left w:val="nil"/>
              <w:bottom w:val="single" w:sz="4" w:space="0" w:color="auto"/>
              <w:right w:val="single" w:sz="4" w:space="0" w:color="auto"/>
            </w:tcBorders>
            <w:shd w:val="clear" w:color="auto" w:fill="auto"/>
            <w:hideMark/>
          </w:tcPr>
          <w:p w14:paraId="0E5EE6A2" w14:textId="304CDE61" w:rsidR="00EB2E7D" w:rsidRPr="000238C9" w:rsidRDefault="00EB2E7D" w:rsidP="009E70DB">
            <w:pPr>
              <w:bidi/>
              <w:ind w:left="-112" w:right="-141"/>
              <w:jc w:val="center"/>
              <w:rPr>
                <w:sz w:val="18"/>
                <w:szCs w:val="18"/>
                <w:lang w:val="en-GB" w:eastAsia="en-CA" w:bidi="ar-LB"/>
              </w:rPr>
            </w:pPr>
          </w:p>
        </w:tc>
      </w:tr>
      <w:tr w:rsidR="00EB2E7D" w:rsidRPr="000238C9" w14:paraId="457895FD" w14:textId="77777777" w:rsidTr="009F3C38">
        <w:trPr>
          <w:trHeight w:val="119"/>
        </w:trPr>
        <w:tc>
          <w:tcPr>
            <w:tcW w:w="1111" w:type="dxa"/>
            <w:tcBorders>
              <w:top w:val="nil"/>
              <w:left w:val="single" w:sz="4" w:space="0" w:color="auto"/>
              <w:bottom w:val="single" w:sz="4" w:space="0" w:color="auto"/>
              <w:right w:val="single" w:sz="4" w:space="0" w:color="auto"/>
            </w:tcBorders>
            <w:shd w:val="clear" w:color="auto" w:fill="auto"/>
            <w:noWrap/>
            <w:hideMark/>
          </w:tcPr>
          <w:p w14:paraId="69E5EE4D" w14:textId="169CDB74" w:rsidR="00EB2E7D" w:rsidRPr="000238C9" w:rsidRDefault="00EB2E7D" w:rsidP="009E70DB">
            <w:pPr>
              <w:bidi/>
              <w:jc w:val="center"/>
              <w:rPr>
                <w:sz w:val="20"/>
                <w:szCs w:val="20"/>
                <w:lang w:val="en-GB" w:eastAsia="en-CA" w:bidi="ar-LB"/>
              </w:rPr>
            </w:pPr>
            <w:r w:rsidRPr="000238C9">
              <w:rPr>
                <w:sz w:val="20"/>
                <w:szCs w:val="20"/>
                <w:rtl/>
                <w:lang w:val="en-GB" w:bidi="ar-LB"/>
              </w:rPr>
              <w:t>سبتمبر/أيلول</w:t>
            </w:r>
          </w:p>
        </w:tc>
        <w:tc>
          <w:tcPr>
            <w:tcW w:w="591" w:type="dxa"/>
            <w:tcBorders>
              <w:top w:val="nil"/>
              <w:left w:val="nil"/>
              <w:bottom w:val="single" w:sz="4" w:space="0" w:color="auto"/>
              <w:right w:val="single" w:sz="4" w:space="0" w:color="auto"/>
            </w:tcBorders>
            <w:shd w:val="clear" w:color="auto" w:fill="auto"/>
            <w:hideMark/>
          </w:tcPr>
          <w:p w14:paraId="34F3FA2F" w14:textId="77777777" w:rsidR="00EB2E7D" w:rsidRPr="000238C9" w:rsidRDefault="00EB2E7D" w:rsidP="009E70DB">
            <w:pPr>
              <w:bidi/>
              <w:ind w:left="-147" w:right="-108"/>
              <w:jc w:val="center"/>
              <w:rPr>
                <w:sz w:val="18"/>
                <w:szCs w:val="18"/>
                <w:lang w:val="en-GB" w:eastAsia="en-CA" w:bidi="ar-LB"/>
              </w:rPr>
            </w:pPr>
            <w:r w:rsidRPr="000238C9">
              <w:rPr>
                <w:sz w:val="18"/>
                <w:szCs w:val="18"/>
                <w:lang w:val="en-GB" w:eastAsia="en-CA" w:bidi="ar-LB"/>
              </w:rPr>
              <w:t>8</w:t>
            </w:r>
          </w:p>
        </w:tc>
        <w:tc>
          <w:tcPr>
            <w:tcW w:w="569" w:type="dxa"/>
            <w:tcBorders>
              <w:top w:val="nil"/>
              <w:left w:val="nil"/>
              <w:bottom w:val="single" w:sz="4" w:space="0" w:color="auto"/>
              <w:right w:val="single" w:sz="4" w:space="0" w:color="auto"/>
            </w:tcBorders>
            <w:shd w:val="clear" w:color="auto" w:fill="auto"/>
            <w:hideMark/>
          </w:tcPr>
          <w:p w14:paraId="0ED19A5E" w14:textId="77777777" w:rsidR="00EB2E7D" w:rsidRPr="000238C9" w:rsidRDefault="00EB2E7D" w:rsidP="009E70DB">
            <w:pPr>
              <w:bidi/>
              <w:ind w:left="-106" w:right="-139"/>
              <w:jc w:val="center"/>
              <w:rPr>
                <w:sz w:val="18"/>
                <w:szCs w:val="18"/>
                <w:lang w:val="en-GB" w:eastAsia="en-CA" w:bidi="ar-LB"/>
              </w:rPr>
            </w:pPr>
            <w:r w:rsidRPr="000238C9">
              <w:rPr>
                <w:sz w:val="18"/>
                <w:szCs w:val="18"/>
                <w:lang w:val="en-GB" w:eastAsia="en-CA" w:bidi="ar-LB"/>
              </w:rPr>
              <w:t>85.4</w:t>
            </w:r>
          </w:p>
        </w:tc>
        <w:tc>
          <w:tcPr>
            <w:tcW w:w="426" w:type="dxa"/>
            <w:tcBorders>
              <w:top w:val="nil"/>
              <w:left w:val="nil"/>
              <w:bottom w:val="single" w:sz="4" w:space="0" w:color="auto"/>
              <w:right w:val="single" w:sz="4" w:space="0" w:color="auto"/>
            </w:tcBorders>
            <w:shd w:val="clear" w:color="auto" w:fill="auto"/>
            <w:hideMark/>
          </w:tcPr>
          <w:p w14:paraId="1A1BD1F5" w14:textId="77777777" w:rsidR="00EB2E7D" w:rsidRPr="000238C9" w:rsidRDefault="00EB2E7D" w:rsidP="009E70DB">
            <w:pPr>
              <w:bidi/>
              <w:ind w:left="-107" w:right="-148"/>
              <w:jc w:val="center"/>
              <w:rPr>
                <w:sz w:val="18"/>
                <w:szCs w:val="18"/>
                <w:lang w:val="en-GB" w:eastAsia="en-CA" w:bidi="ar-LB"/>
              </w:rPr>
            </w:pPr>
            <w:r w:rsidRPr="000238C9">
              <w:rPr>
                <w:sz w:val="18"/>
                <w:szCs w:val="18"/>
                <w:lang w:val="en-GB" w:eastAsia="en-CA" w:bidi="ar-LB"/>
              </w:rPr>
              <w:t>19</w:t>
            </w:r>
          </w:p>
        </w:tc>
        <w:tc>
          <w:tcPr>
            <w:tcW w:w="567" w:type="dxa"/>
            <w:tcBorders>
              <w:top w:val="nil"/>
              <w:left w:val="nil"/>
              <w:bottom w:val="single" w:sz="4" w:space="0" w:color="auto"/>
              <w:right w:val="single" w:sz="4" w:space="0" w:color="auto"/>
            </w:tcBorders>
            <w:shd w:val="clear" w:color="auto" w:fill="auto"/>
            <w:hideMark/>
          </w:tcPr>
          <w:p w14:paraId="38525442" w14:textId="77777777" w:rsidR="00EB2E7D" w:rsidRPr="000238C9" w:rsidRDefault="00EB2E7D" w:rsidP="009E70DB">
            <w:pPr>
              <w:bidi/>
              <w:ind w:left="-247" w:right="-195"/>
              <w:jc w:val="center"/>
              <w:rPr>
                <w:sz w:val="18"/>
                <w:szCs w:val="18"/>
                <w:lang w:val="en-GB" w:eastAsia="en-CA" w:bidi="ar-LB"/>
              </w:rPr>
            </w:pPr>
            <w:r w:rsidRPr="000238C9">
              <w:rPr>
                <w:sz w:val="18"/>
                <w:szCs w:val="18"/>
                <w:lang w:val="en-GB" w:eastAsia="en-CA" w:bidi="ar-LB"/>
              </w:rPr>
              <w:t>91.0</w:t>
            </w:r>
          </w:p>
        </w:tc>
        <w:tc>
          <w:tcPr>
            <w:tcW w:w="425" w:type="dxa"/>
            <w:tcBorders>
              <w:top w:val="nil"/>
              <w:left w:val="nil"/>
              <w:bottom w:val="single" w:sz="4" w:space="0" w:color="auto"/>
              <w:right w:val="single" w:sz="4" w:space="0" w:color="auto"/>
            </w:tcBorders>
            <w:shd w:val="clear" w:color="auto" w:fill="auto"/>
            <w:hideMark/>
          </w:tcPr>
          <w:p w14:paraId="497740EB" w14:textId="77777777" w:rsidR="00EB2E7D" w:rsidRPr="000238C9" w:rsidRDefault="00EB2E7D" w:rsidP="009E70DB">
            <w:pPr>
              <w:bidi/>
              <w:ind w:left="-106" w:right="-149"/>
              <w:jc w:val="center"/>
              <w:rPr>
                <w:sz w:val="18"/>
                <w:szCs w:val="18"/>
                <w:lang w:val="en-GB" w:eastAsia="en-CA" w:bidi="ar-LB"/>
              </w:rPr>
            </w:pPr>
            <w:r w:rsidRPr="000238C9">
              <w:rPr>
                <w:sz w:val="18"/>
                <w:szCs w:val="18"/>
                <w:lang w:val="en-GB" w:eastAsia="en-CA" w:bidi="ar-LB"/>
              </w:rPr>
              <w:t>4</w:t>
            </w:r>
          </w:p>
        </w:tc>
        <w:tc>
          <w:tcPr>
            <w:tcW w:w="567" w:type="dxa"/>
            <w:tcBorders>
              <w:top w:val="nil"/>
              <w:left w:val="nil"/>
              <w:bottom w:val="single" w:sz="4" w:space="0" w:color="auto"/>
              <w:right w:val="single" w:sz="4" w:space="0" w:color="auto"/>
            </w:tcBorders>
            <w:shd w:val="clear" w:color="auto" w:fill="auto"/>
            <w:hideMark/>
          </w:tcPr>
          <w:p w14:paraId="7F024225" w14:textId="77777777" w:rsidR="00EB2E7D" w:rsidRPr="000238C9" w:rsidRDefault="00EB2E7D" w:rsidP="009E70DB">
            <w:pPr>
              <w:bidi/>
              <w:ind w:left="-105" w:right="-54"/>
              <w:jc w:val="center"/>
              <w:rPr>
                <w:sz w:val="18"/>
                <w:szCs w:val="18"/>
                <w:lang w:val="en-GB" w:eastAsia="en-CA" w:bidi="ar-LB"/>
              </w:rPr>
            </w:pPr>
            <w:r w:rsidRPr="000238C9">
              <w:rPr>
                <w:sz w:val="18"/>
                <w:szCs w:val="18"/>
                <w:lang w:val="en-GB" w:eastAsia="en-CA" w:bidi="ar-LB"/>
              </w:rPr>
              <w:t>97.2</w:t>
            </w:r>
          </w:p>
        </w:tc>
        <w:tc>
          <w:tcPr>
            <w:tcW w:w="425" w:type="dxa"/>
            <w:tcBorders>
              <w:top w:val="nil"/>
              <w:left w:val="nil"/>
              <w:bottom w:val="single" w:sz="4" w:space="0" w:color="auto"/>
              <w:right w:val="single" w:sz="4" w:space="0" w:color="auto"/>
            </w:tcBorders>
            <w:shd w:val="clear" w:color="auto" w:fill="auto"/>
            <w:hideMark/>
          </w:tcPr>
          <w:p w14:paraId="14B09049" w14:textId="77777777" w:rsidR="00EB2E7D" w:rsidRPr="000238C9" w:rsidRDefault="00EB2E7D" w:rsidP="009E70DB">
            <w:pPr>
              <w:bidi/>
              <w:ind w:left="-106" w:right="-101"/>
              <w:jc w:val="center"/>
              <w:rPr>
                <w:sz w:val="18"/>
                <w:szCs w:val="18"/>
                <w:lang w:val="en-GB" w:eastAsia="en-CA" w:bidi="ar-LB"/>
              </w:rPr>
            </w:pPr>
            <w:r w:rsidRPr="000238C9">
              <w:rPr>
                <w:sz w:val="18"/>
                <w:szCs w:val="18"/>
                <w:lang w:val="en-GB" w:eastAsia="en-CA" w:bidi="ar-LB"/>
              </w:rPr>
              <w:t>6</w:t>
            </w:r>
          </w:p>
        </w:tc>
        <w:tc>
          <w:tcPr>
            <w:tcW w:w="567" w:type="dxa"/>
            <w:tcBorders>
              <w:top w:val="nil"/>
              <w:left w:val="nil"/>
              <w:bottom w:val="single" w:sz="4" w:space="0" w:color="auto"/>
              <w:right w:val="single" w:sz="4" w:space="0" w:color="auto"/>
            </w:tcBorders>
            <w:shd w:val="clear" w:color="auto" w:fill="auto"/>
            <w:hideMark/>
          </w:tcPr>
          <w:p w14:paraId="549C0A53" w14:textId="77777777" w:rsidR="00EB2E7D" w:rsidRPr="000238C9" w:rsidRDefault="00EB2E7D" w:rsidP="009E70DB">
            <w:pPr>
              <w:bidi/>
              <w:ind w:left="-105" w:right="-108"/>
              <w:jc w:val="center"/>
              <w:rPr>
                <w:sz w:val="18"/>
                <w:szCs w:val="18"/>
                <w:lang w:val="en-GB" w:eastAsia="en-CA" w:bidi="ar-LB"/>
              </w:rPr>
            </w:pPr>
            <w:r w:rsidRPr="000238C9">
              <w:rPr>
                <w:sz w:val="18"/>
                <w:szCs w:val="18"/>
                <w:lang w:val="en-GB" w:eastAsia="en-CA" w:bidi="ar-LB"/>
              </w:rPr>
              <w:t>90.3</w:t>
            </w:r>
          </w:p>
        </w:tc>
        <w:tc>
          <w:tcPr>
            <w:tcW w:w="425" w:type="dxa"/>
            <w:tcBorders>
              <w:top w:val="nil"/>
              <w:left w:val="nil"/>
              <w:bottom w:val="single" w:sz="4" w:space="0" w:color="auto"/>
              <w:right w:val="single" w:sz="4" w:space="0" w:color="auto"/>
            </w:tcBorders>
            <w:shd w:val="clear" w:color="auto" w:fill="auto"/>
            <w:hideMark/>
          </w:tcPr>
          <w:p w14:paraId="0144E8C6" w14:textId="77777777" w:rsidR="00EB2E7D" w:rsidRPr="000238C9" w:rsidRDefault="00EB2E7D" w:rsidP="009E70DB">
            <w:pPr>
              <w:bidi/>
              <w:ind w:left="-106" w:right="-109"/>
              <w:jc w:val="center"/>
              <w:rPr>
                <w:sz w:val="18"/>
                <w:szCs w:val="18"/>
                <w:lang w:val="en-GB" w:eastAsia="en-CA" w:bidi="ar-LB"/>
              </w:rPr>
            </w:pPr>
            <w:r w:rsidRPr="000238C9">
              <w:rPr>
                <w:sz w:val="18"/>
                <w:szCs w:val="18"/>
                <w:lang w:val="en-GB" w:eastAsia="en-CA" w:bidi="ar-LB"/>
              </w:rPr>
              <w:t>10</w:t>
            </w:r>
          </w:p>
        </w:tc>
        <w:tc>
          <w:tcPr>
            <w:tcW w:w="567" w:type="dxa"/>
            <w:tcBorders>
              <w:top w:val="nil"/>
              <w:left w:val="nil"/>
              <w:bottom w:val="single" w:sz="4" w:space="0" w:color="auto"/>
              <w:right w:val="single" w:sz="4" w:space="0" w:color="auto"/>
            </w:tcBorders>
            <w:shd w:val="clear" w:color="auto" w:fill="auto"/>
            <w:hideMark/>
          </w:tcPr>
          <w:p w14:paraId="4BA2A682" w14:textId="77777777" w:rsidR="00EB2E7D" w:rsidRPr="000238C9" w:rsidRDefault="00EB2E7D" w:rsidP="009E70DB">
            <w:pPr>
              <w:bidi/>
              <w:ind w:left="-105" w:right="-108"/>
              <w:jc w:val="center"/>
              <w:rPr>
                <w:sz w:val="18"/>
                <w:szCs w:val="18"/>
                <w:lang w:val="en-GB" w:eastAsia="en-CA" w:bidi="ar-LB"/>
              </w:rPr>
            </w:pPr>
            <w:r w:rsidRPr="000238C9">
              <w:rPr>
                <w:sz w:val="18"/>
                <w:szCs w:val="18"/>
                <w:lang w:val="en-GB" w:eastAsia="en-CA" w:bidi="ar-LB"/>
              </w:rPr>
              <w:t>89.6</w:t>
            </w:r>
          </w:p>
        </w:tc>
        <w:tc>
          <w:tcPr>
            <w:tcW w:w="426" w:type="dxa"/>
            <w:tcBorders>
              <w:top w:val="nil"/>
              <w:left w:val="nil"/>
              <w:bottom w:val="single" w:sz="4" w:space="0" w:color="auto"/>
              <w:right w:val="single" w:sz="4" w:space="0" w:color="auto"/>
            </w:tcBorders>
            <w:shd w:val="clear" w:color="auto" w:fill="auto"/>
            <w:hideMark/>
          </w:tcPr>
          <w:p w14:paraId="39DA9402" w14:textId="77777777" w:rsidR="00EB2E7D" w:rsidRPr="000238C9" w:rsidRDefault="00EB2E7D" w:rsidP="009E70DB">
            <w:pPr>
              <w:bidi/>
              <w:ind w:left="-106" w:right="-109"/>
              <w:jc w:val="center"/>
              <w:rPr>
                <w:sz w:val="18"/>
                <w:szCs w:val="18"/>
                <w:lang w:val="en-GB" w:eastAsia="en-CA" w:bidi="ar-LB"/>
              </w:rPr>
            </w:pPr>
            <w:r w:rsidRPr="000238C9">
              <w:rPr>
                <w:sz w:val="18"/>
                <w:szCs w:val="18"/>
                <w:lang w:val="en-GB" w:eastAsia="en-CA" w:bidi="ar-LB"/>
              </w:rPr>
              <w:t>6</w:t>
            </w:r>
          </w:p>
        </w:tc>
        <w:tc>
          <w:tcPr>
            <w:tcW w:w="568" w:type="dxa"/>
            <w:tcBorders>
              <w:top w:val="nil"/>
              <w:left w:val="nil"/>
              <w:bottom w:val="single" w:sz="4" w:space="0" w:color="auto"/>
              <w:right w:val="single" w:sz="4" w:space="0" w:color="auto"/>
            </w:tcBorders>
            <w:shd w:val="clear" w:color="auto" w:fill="auto"/>
            <w:hideMark/>
          </w:tcPr>
          <w:p w14:paraId="116CDA4F" w14:textId="77777777" w:rsidR="00EB2E7D" w:rsidRPr="000238C9" w:rsidRDefault="00EB2E7D" w:rsidP="009E70DB">
            <w:pPr>
              <w:bidi/>
              <w:ind w:left="-112" w:right="-111"/>
              <w:jc w:val="center"/>
              <w:rPr>
                <w:sz w:val="18"/>
                <w:szCs w:val="18"/>
                <w:lang w:val="en-GB" w:eastAsia="en-CA" w:bidi="ar-LB"/>
              </w:rPr>
            </w:pPr>
            <w:r w:rsidRPr="000238C9">
              <w:rPr>
                <w:sz w:val="18"/>
                <w:szCs w:val="18"/>
                <w:lang w:val="en-GB" w:eastAsia="en-CA" w:bidi="ar-LB"/>
              </w:rPr>
              <w:t>88.2</w:t>
            </w:r>
          </w:p>
        </w:tc>
        <w:tc>
          <w:tcPr>
            <w:tcW w:w="424" w:type="dxa"/>
            <w:tcBorders>
              <w:top w:val="nil"/>
              <w:left w:val="nil"/>
              <w:bottom w:val="single" w:sz="4" w:space="0" w:color="auto"/>
              <w:right w:val="single" w:sz="4" w:space="0" w:color="auto"/>
            </w:tcBorders>
            <w:shd w:val="clear" w:color="auto" w:fill="auto"/>
            <w:hideMark/>
          </w:tcPr>
          <w:p w14:paraId="17FFCA6A" w14:textId="77777777" w:rsidR="00EB2E7D" w:rsidRPr="000238C9" w:rsidRDefault="00EB2E7D" w:rsidP="009E70DB">
            <w:pPr>
              <w:bidi/>
              <w:ind w:left="-113" w:right="-104"/>
              <w:jc w:val="center"/>
              <w:rPr>
                <w:sz w:val="18"/>
                <w:szCs w:val="18"/>
                <w:lang w:val="en-GB" w:eastAsia="en-CA" w:bidi="ar-LB"/>
              </w:rPr>
            </w:pPr>
            <w:r w:rsidRPr="000238C9">
              <w:rPr>
                <w:sz w:val="18"/>
                <w:szCs w:val="18"/>
                <w:lang w:val="en-GB" w:eastAsia="en-CA" w:bidi="ar-LB"/>
              </w:rPr>
              <w:t>5</w:t>
            </w:r>
          </w:p>
        </w:tc>
        <w:tc>
          <w:tcPr>
            <w:tcW w:w="565" w:type="dxa"/>
            <w:tcBorders>
              <w:top w:val="nil"/>
              <w:left w:val="nil"/>
              <w:bottom w:val="single" w:sz="4" w:space="0" w:color="auto"/>
              <w:right w:val="single" w:sz="4" w:space="0" w:color="auto"/>
            </w:tcBorders>
            <w:shd w:val="clear" w:color="auto" w:fill="auto"/>
            <w:hideMark/>
          </w:tcPr>
          <w:p w14:paraId="4B050372" w14:textId="77777777" w:rsidR="00EB2E7D" w:rsidRPr="000238C9" w:rsidRDefault="00EB2E7D" w:rsidP="009E70DB">
            <w:pPr>
              <w:bidi/>
              <w:ind w:left="-112" w:right="-133"/>
              <w:jc w:val="center"/>
              <w:rPr>
                <w:sz w:val="18"/>
                <w:szCs w:val="18"/>
                <w:lang w:val="en-GB" w:eastAsia="en-CA" w:bidi="ar-LB"/>
              </w:rPr>
            </w:pPr>
            <w:r w:rsidRPr="000238C9">
              <w:rPr>
                <w:sz w:val="18"/>
                <w:szCs w:val="18"/>
                <w:lang w:val="en-GB" w:eastAsia="en-CA" w:bidi="ar-LB"/>
              </w:rPr>
              <w:t>87.5</w:t>
            </w:r>
          </w:p>
        </w:tc>
        <w:tc>
          <w:tcPr>
            <w:tcW w:w="427" w:type="dxa"/>
            <w:gridSpan w:val="2"/>
            <w:tcBorders>
              <w:top w:val="nil"/>
              <w:left w:val="nil"/>
              <w:bottom w:val="single" w:sz="4" w:space="0" w:color="auto"/>
              <w:right w:val="single" w:sz="4" w:space="0" w:color="auto"/>
            </w:tcBorders>
            <w:shd w:val="clear" w:color="auto" w:fill="auto"/>
            <w:hideMark/>
          </w:tcPr>
          <w:p w14:paraId="1A621C6F" w14:textId="77777777" w:rsidR="00EB2E7D" w:rsidRPr="000238C9" w:rsidRDefault="00EB2E7D" w:rsidP="009E70DB">
            <w:pPr>
              <w:bidi/>
              <w:ind w:left="-105" w:right="-32"/>
              <w:jc w:val="center"/>
              <w:rPr>
                <w:sz w:val="18"/>
                <w:szCs w:val="18"/>
                <w:lang w:val="en-GB" w:eastAsia="en-CA" w:bidi="ar-LB"/>
              </w:rPr>
            </w:pPr>
            <w:r w:rsidRPr="000238C9">
              <w:rPr>
                <w:sz w:val="18"/>
                <w:szCs w:val="18"/>
                <w:lang w:val="en-GB" w:eastAsia="en-CA" w:bidi="ar-LB"/>
              </w:rPr>
              <w:t>4</w:t>
            </w:r>
          </w:p>
        </w:tc>
        <w:tc>
          <w:tcPr>
            <w:tcW w:w="567" w:type="dxa"/>
            <w:tcBorders>
              <w:top w:val="nil"/>
              <w:left w:val="nil"/>
              <w:bottom w:val="single" w:sz="4" w:space="0" w:color="auto"/>
              <w:right w:val="single" w:sz="4" w:space="0" w:color="auto"/>
            </w:tcBorders>
            <w:shd w:val="clear" w:color="auto" w:fill="auto"/>
            <w:hideMark/>
          </w:tcPr>
          <w:p w14:paraId="40E99701" w14:textId="77777777" w:rsidR="00EB2E7D" w:rsidRPr="000238C9" w:rsidRDefault="00EB2E7D" w:rsidP="009E70DB">
            <w:pPr>
              <w:bidi/>
              <w:ind w:left="-112" w:right="-141"/>
              <w:jc w:val="center"/>
              <w:rPr>
                <w:sz w:val="18"/>
                <w:szCs w:val="18"/>
                <w:lang w:val="en-GB" w:eastAsia="en-CA" w:bidi="ar-LB"/>
              </w:rPr>
            </w:pPr>
            <w:r w:rsidRPr="000238C9">
              <w:rPr>
                <w:sz w:val="18"/>
                <w:szCs w:val="18"/>
                <w:lang w:val="en-GB" w:eastAsia="en-CA" w:bidi="ar-LB"/>
              </w:rPr>
              <w:t>90.3</w:t>
            </w:r>
          </w:p>
        </w:tc>
        <w:tc>
          <w:tcPr>
            <w:tcW w:w="425" w:type="dxa"/>
            <w:tcBorders>
              <w:top w:val="nil"/>
              <w:left w:val="nil"/>
              <w:bottom w:val="single" w:sz="4" w:space="0" w:color="auto"/>
              <w:right w:val="single" w:sz="4" w:space="0" w:color="auto"/>
            </w:tcBorders>
            <w:shd w:val="clear" w:color="auto" w:fill="auto"/>
            <w:hideMark/>
          </w:tcPr>
          <w:p w14:paraId="5C52E28B" w14:textId="0FFC0AF4" w:rsidR="00EB2E7D" w:rsidRPr="000238C9" w:rsidRDefault="00EB2E7D" w:rsidP="009E70DB">
            <w:pPr>
              <w:bidi/>
              <w:ind w:left="-105" w:right="-86"/>
              <w:jc w:val="center"/>
              <w:rPr>
                <w:sz w:val="18"/>
                <w:szCs w:val="18"/>
                <w:lang w:val="en-GB" w:eastAsia="en-CA" w:bidi="ar-LB"/>
              </w:rPr>
            </w:pPr>
          </w:p>
        </w:tc>
        <w:tc>
          <w:tcPr>
            <w:tcW w:w="567" w:type="dxa"/>
            <w:tcBorders>
              <w:top w:val="nil"/>
              <w:left w:val="nil"/>
              <w:bottom w:val="single" w:sz="4" w:space="0" w:color="auto"/>
              <w:right w:val="single" w:sz="4" w:space="0" w:color="auto"/>
            </w:tcBorders>
            <w:shd w:val="clear" w:color="auto" w:fill="auto"/>
            <w:hideMark/>
          </w:tcPr>
          <w:p w14:paraId="72C9DEE3" w14:textId="533CF2B4" w:rsidR="00EB2E7D" w:rsidRPr="000238C9" w:rsidRDefault="00EB2E7D" w:rsidP="009E70DB">
            <w:pPr>
              <w:bidi/>
              <w:ind w:left="-112" w:right="-141"/>
              <w:jc w:val="center"/>
              <w:rPr>
                <w:sz w:val="18"/>
                <w:szCs w:val="18"/>
                <w:lang w:val="en-GB" w:eastAsia="en-CA" w:bidi="ar-LB"/>
              </w:rPr>
            </w:pPr>
          </w:p>
        </w:tc>
      </w:tr>
      <w:tr w:rsidR="00EB2E7D" w:rsidRPr="000238C9" w14:paraId="1FD49A36" w14:textId="77777777" w:rsidTr="009F3C38">
        <w:trPr>
          <w:trHeight w:val="42"/>
        </w:trPr>
        <w:tc>
          <w:tcPr>
            <w:tcW w:w="1111" w:type="dxa"/>
            <w:tcBorders>
              <w:top w:val="nil"/>
              <w:left w:val="single" w:sz="4" w:space="0" w:color="auto"/>
              <w:bottom w:val="single" w:sz="4" w:space="0" w:color="auto"/>
              <w:right w:val="single" w:sz="4" w:space="0" w:color="auto"/>
            </w:tcBorders>
            <w:shd w:val="clear" w:color="auto" w:fill="auto"/>
            <w:noWrap/>
            <w:hideMark/>
          </w:tcPr>
          <w:p w14:paraId="3E1ED790" w14:textId="607A0A92" w:rsidR="00EB2E7D" w:rsidRPr="000238C9" w:rsidRDefault="00EB2E7D" w:rsidP="009E70DB">
            <w:pPr>
              <w:bidi/>
              <w:jc w:val="center"/>
              <w:rPr>
                <w:sz w:val="20"/>
                <w:szCs w:val="20"/>
                <w:lang w:val="en-GB" w:eastAsia="en-CA" w:bidi="ar-LB"/>
              </w:rPr>
            </w:pPr>
            <w:r w:rsidRPr="000238C9">
              <w:rPr>
                <w:sz w:val="20"/>
                <w:szCs w:val="20"/>
                <w:rtl/>
                <w:lang w:val="en-GB" w:bidi="ar-LB"/>
              </w:rPr>
              <w:t>أكتوبر/تشرين الأول</w:t>
            </w:r>
          </w:p>
        </w:tc>
        <w:tc>
          <w:tcPr>
            <w:tcW w:w="591" w:type="dxa"/>
            <w:tcBorders>
              <w:top w:val="nil"/>
              <w:left w:val="nil"/>
              <w:bottom w:val="single" w:sz="4" w:space="0" w:color="auto"/>
              <w:right w:val="single" w:sz="4" w:space="0" w:color="auto"/>
            </w:tcBorders>
            <w:shd w:val="clear" w:color="auto" w:fill="auto"/>
            <w:hideMark/>
          </w:tcPr>
          <w:p w14:paraId="4040822F" w14:textId="77777777" w:rsidR="00EB2E7D" w:rsidRPr="000238C9" w:rsidRDefault="00EB2E7D" w:rsidP="009E70DB">
            <w:pPr>
              <w:bidi/>
              <w:ind w:left="-147" w:right="-108"/>
              <w:jc w:val="center"/>
              <w:rPr>
                <w:sz w:val="18"/>
                <w:szCs w:val="18"/>
                <w:lang w:val="en-GB" w:eastAsia="en-CA" w:bidi="ar-LB"/>
              </w:rPr>
            </w:pPr>
            <w:r w:rsidRPr="000238C9">
              <w:rPr>
                <w:sz w:val="18"/>
                <w:szCs w:val="18"/>
                <w:lang w:val="en-GB" w:eastAsia="en-CA" w:bidi="ar-LB"/>
              </w:rPr>
              <w:t>8</w:t>
            </w:r>
          </w:p>
        </w:tc>
        <w:tc>
          <w:tcPr>
            <w:tcW w:w="569" w:type="dxa"/>
            <w:tcBorders>
              <w:top w:val="nil"/>
              <w:left w:val="nil"/>
              <w:bottom w:val="single" w:sz="4" w:space="0" w:color="auto"/>
              <w:right w:val="single" w:sz="4" w:space="0" w:color="auto"/>
            </w:tcBorders>
            <w:shd w:val="clear" w:color="auto" w:fill="auto"/>
            <w:hideMark/>
          </w:tcPr>
          <w:p w14:paraId="05CF1ADF" w14:textId="77777777" w:rsidR="00EB2E7D" w:rsidRPr="000238C9" w:rsidRDefault="00EB2E7D" w:rsidP="009E70DB">
            <w:pPr>
              <w:bidi/>
              <w:ind w:left="-106" w:right="-139"/>
              <w:jc w:val="center"/>
              <w:rPr>
                <w:sz w:val="18"/>
                <w:szCs w:val="18"/>
                <w:lang w:val="en-GB" w:eastAsia="en-CA" w:bidi="ar-LB"/>
              </w:rPr>
            </w:pPr>
            <w:r w:rsidRPr="000238C9">
              <w:rPr>
                <w:sz w:val="18"/>
                <w:szCs w:val="18"/>
                <w:lang w:val="en-GB" w:eastAsia="en-CA" w:bidi="ar-LB"/>
              </w:rPr>
              <w:t>91.0</w:t>
            </w:r>
          </w:p>
        </w:tc>
        <w:tc>
          <w:tcPr>
            <w:tcW w:w="426" w:type="dxa"/>
            <w:tcBorders>
              <w:top w:val="nil"/>
              <w:left w:val="nil"/>
              <w:bottom w:val="single" w:sz="4" w:space="0" w:color="auto"/>
              <w:right w:val="single" w:sz="4" w:space="0" w:color="auto"/>
            </w:tcBorders>
            <w:shd w:val="clear" w:color="auto" w:fill="auto"/>
            <w:hideMark/>
          </w:tcPr>
          <w:p w14:paraId="75468FA9" w14:textId="77777777" w:rsidR="00EB2E7D" w:rsidRPr="000238C9" w:rsidRDefault="00EB2E7D" w:rsidP="009E70DB">
            <w:pPr>
              <w:bidi/>
              <w:ind w:left="-107" w:right="-148"/>
              <w:jc w:val="center"/>
              <w:rPr>
                <w:sz w:val="18"/>
                <w:szCs w:val="18"/>
                <w:lang w:val="en-GB" w:eastAsia="en-CA" w:bidi="ar-LB"/>
              </w:rPr>
            </w:pPr>
            <w:r w:rsidRPr="000238C9">
              <w:rPr>
                <w:sz w:val="18"/>
                <w:szCs w:val="18"/>
                <w:lang w:val="en-GB" w:eastAsia="en-CA" w:bidi="ar-LB"/>
              </w:rPr>
              <w:t>7</w:t>
            </w:r>
          </w:p>
        </w:tc>
        <w:tc>
          <w:tcPr>
            <w:tcW w:w="567" w:type="dxa"/>
            <w:tcBorders>
              <w:top w:val="nil"/>
              <w:left w:val="nil"/>
              <w:bottom w:val="single" w:sz="4" w:space="0" w:color="auto"/>
              <w:right w:val="single" w:sz="4" w:space="0" w:color="auto"/>
            </w:tcBorders>
            <w:shd w:val="clear" w:color="auto" w:fill="auto"/>
            <w:hideMark/>
          </w:tcPr>
          <w:p w14:paraId="2F023E82" w14:textId="77777777" w:rsidR="00EB2E7D" w:rsidRPr="000238C9" w:rsidRDefault="00EB2E7D" w:rsidP="009E70DB">
            <w:pPr>
              <w:bidi/>
              <w:ind w:left="-247" w:right="-195"/>
              <w:jc w:val="center"/>
              <w:rPr>
                <w:sz w:val="18"/>
                <w:szCs w:val="18"/>
                <w:lang w:val="en-GB" w:eastAsia="en-CA" w:bidi="ar-LB"/>
              </w:rPr>
            </w:pPr>
            <w:r w:rsidRPr="000238C9">
              <w:rPr>
                <w:sz w:val="18"/>
                <w:szCs w:val="18"/>
                <w:lang w:val="en-GB" w:eastAsia="en-CA" w:bidi="ar-LB"/>
              </w:rPr>
              <w:t>95.8</w:t>
            </w:r>
          </w:p>
        </w:tc>
        <w:tc>
          <w:tcPr>
            <w:tcW w:w="425" w:type="dxa"/>
            <w:tcBorders>
              <w:top w:val="nil"/>
              <w:left w:val="nil"/>
              <w:bottom w:val="single" w:sz="4" w:space="0" w:color="auto"/>
              <w:right w:val="single" w:sz="4" w:space="0" w:color="auto"/>
            </w:tcBorders>
            <w:shd w:val="clear" w:color="auto" w:fill="auto"/>
            <w:hideMark/>
          </w:tcPr>
          <w:p w14:paraId="0424BB4D" w14:textId="77777777" w:rsidR="00EB2E7D" w:rsidRPr="000238C9" w:rsidRDefault="00EB2E7D" w:rsidP="009E70DB">
            <w:pPr>
              <w:bidi/>
              <w:ind w:left="-106" w:right="-149"/>
              <w:jc w:val="center"/>
              <w:rPr>
                <w:sz w:val="18"/>
                <w:szCs w:val="18"/>
                <w:lang w:val="en-GB" w:eastAsia="en-CA" w:bidi="ar-LB"/>
              </w:rPr>
            </w:pPr>
            <w:r w:rsidRPr="000238C9">
              <w:rPr>
                <w:sz w:val="18"/>
                <w:szCs w:val="18"/>
                <w:lang w:val="en-GB" w:eastAsia="en-CA" w:bidi="ar-LB"/>
              </w:rPr>
              <w:t>1</w:t>
            </w:r>
          </w:p>
        </w:tc>
        <w:tc>
          <w:tcPr>
            <w:tcW w:w="567" w:type="dxa"/>
            <w:tcBorders>
              <w:top w:val="nil"/>
              <w:left w:val="nil"/>
              <w:bottom w:val="single" w:sz="4" w:space="0" w:color="auto"/>
              <w:right w:val="single" w:sz="4" w:space="0" w:color="auto"/>
            </w:tcBorders>
            <w:shd w:val="clear" w:color="auto" w:fill="auto"/>
            <w:hideMark/>
          </w:tcPr>
          <w:p w14:paraId="103223AF" w14:textId="77777777" w:rsidR="00EB2E7D" w:rsidRPr="000238C9" w:rsidRDefault="00EB2E7D" w:rsidP="009E70DB">
            <w:pPr>
              <w:bidi/>
              <w:ind w:left="-105" w:right="-54"/>
              <w:jc w:val="center"/>
              <w:rPr>
                <w:sz w:val="18"/>
                <w:szCs w:val="18"/>
                <w:lang w:val="en-GB" w:eastAsia="en-CA" w:bidi="ar-LB"/>
              </w:rPr>
            </w:pPr>
            <w:r w:rsidRPr="000238C9">
              <w:rPr>
                <w:sz w:val="18"/>
                <w:szCs w:val="18"/>
                <w:lang w:val="en-GB" w:eastAsia="en-CA" w:bidi="ar-LB"/>
              </w:rPr>
              <w:t>97.9</w:t>
            </w:r>
          </w:p>
        </w:tc>
        <w:tc>
          <w:tcPr>
            <w:tcW w:w="425" w:type="dxa"/>
            <w:tcBorders>
              <w:top w:val="nil"/>
              <w:left w:val="nil"/>
              <w:bottom w:val="single" w:sz="4" w:space="0" w:color="auto"/>
              <w:right w:val="single" w:sz="4" w:space="0" w:color="auto"/>
            </w:tcBorders>
            <w:shd w:val="clear" w:color="auto" w:fill="auto"/>
            <w:hideMark/>
          </w:tcPr>
          <w:p w14:paraId="6E8FB894" w14:textId="77777777" w:rsidR="00EB2E7D" w:rsidRPr="000238C9" w:rsidRDefault="00EB2E7D" w:rsidP="009E70DB">
            <w:pPr>
              <w:bidi/>
              <w:ind w:left="-106" w:right="-101"/>
              <w:jc w:val="center"/>
              <w:rPr>
                <w:sz w:val="18"/>
                <w:szCs w:val="18"/>
                <w:lang w:val="en-GB" w:eastAsia="en-CA" w:bidi="ar-LB"/>
              </w:rPr>
            </w:pPr>
            <w:r w:rsidRPr="000238C9">
              <w:rPr>
                <w:sz w:val="18"/>
                <w:szCs w:val="18"/>
                <w:lang w:val="en-GB" w:eastAsia="en-CA" w:bidi="ar-LB"/>
              </w:rPr>
              <w:t>10</w:t>
            </w:r>
          </w:p>
        </w:tc>
        <w:tc>
          <w:tcPr>
            <w:tcW w:w="567" w:type="dxa"/>
            <w:tcBorders>
              <w:top w:val="nil"/>
              <w:left w:val="nil"/>
              <w:bottom w:val="single" w:sz="4" w:space="0" w:color="auto"/>
              <w:right w:val="single" w:sz="4" w:space="0" w:color="auto"/>
            </w:tcBorders>
            <w:shd w:val="clear" w:color="auto" w:fill="auto"/>
            <w:hideMark/>
          </w:tcPr>
          <w:p w14:paraId="1AA8F4F6" w14:textId="77777777" w:rsidR="00EB2E7D" w:rsidRPr="000238C9" w:rsidRDefault="00EB2E7D" w:rsidP="009E70DB">
            <w:pPr>
              <w:bidi/>
              <w:ind w:left="-105" w:right="-108"/>
              <w:jc w:val="center"/>
              <w:rPr>
                <w:sz w:val="18"/>
                <w:szCs w:val="18"/>
                <w:lang w:val="en-GB" w:eastAsia="en-CA" w:bidi="ar-LB"/>
              </w:rPr>
            </w:pPr>
            <w:r w:rsidRPr="000238C9">
              <w:rPr>
                <w:sz w:val="18"/>
                <w:szCs w:val="18"/>
                <w:lang w:val="en-GB" w:eastAsia="en-CA" w:bidi="ar-LB"/>
              </w:rPr>
              <w:t>97.2</w:t>
            </w:r>
          </w:p>
        </w:tc>
        <w:tc>
          <w:tcPr>
            <w:tcW w:w="425" w:type="dxa"/>
            <w:tcBorders>
              <w:top w:val="nil"/>
              <w:left w:val="nil"/>
              <w:bottom w:val="single" w:sz="4" w:space="0" w:color="auto"/>
              <w:right w:val="single" w:sz="4" w:space="0" w:color="auto"/>
            </w:tcBorders>
            <w:shd w:val="clear" w:color="auto" w:fill="auto"/>
            <w:hideMark/>
          </w:tcPr>
          <w:p w14:paraId="5ECA4A1F" w14:textId="77777777" w:rsidR="00EB2E7D" w:rsidRPr="000238C9" w:rsidRDefault="00EB2E7D" w:rsidP="009E70DB">
            <w:pPr>
              <w:bidi/>
              <w:ind w:left="-106" w:right="-109"/>
              <w:jc w:val="center"/>
              <w:rPr>
                <w:sz w:val="18"/>
                <w:szCs w:val="18"/>
                <w:lang w:val="en-GB" w:eastAsia="en-CA" w:bidi="ar-LB"/>
              </w:rPr>
            </w:pPr>
            <w:r w:rsidRPr="000238C9">
              <w:rPr>
                <w:sz w:val="18"/>
                <w:szCs w:val="18"/>
                <w:lang w:val="en-GB" w:eastAsia="en-CA" w:bidi="ar-LB"/>
              </w:rPr>
              <w:t>2</w:t>
            </w:r>
          </w:p>
        </w:tc>
        <w:tc>
          <w:tcPr>
            <w:tcW w:w="567" w:type="dxa"/>
            <w:tcBorders>
              <w:top w:val="nil"/>
              <w:left w:val="nil"/>
              <w:bottom w:val="single" w:sz="4" w:space="0" w:color="auto"/>
              <w:right w:val="single" w:sz="4" w:space="0" w:color="auto"/>
            </w:tcBorders>
            <w:shd w:val="clear" w:color="auto" w:fill="auto"/>
            <w:hideMark/>
          </w:tcPr>
          <w:p w14:paraId="118A6F6A" w14:textId="77777777" w:rsidR="00EB2E7D" w:rsidRPr="000238C9" w:rsidRDefault="00EB2E7D" w:rsidP="009E70DB">
            <w:pPr>
              <w:bidi/>
              <w:ind w:left="-105" w:right="-108"/>
              <w:jc w:val="center"/>
              <w:rPr>
                <w:sz w:val="18"/>
                <w:szCs w:val="18"/>
                <w:lang w:val="en-GB" w:eastAsia="en-CA" w:bidi="ar-LB"/>
              </w:rPr>
            </w:pPr>
            <w:r w:rsidRPr="000238C9">
              <w:rPr>
                <w:sz w:val="18"/>
                <w:szCs w:val="18"/>
                <w:lang w:val="en-GB" w:eastAsia="en-CA" w:bidi="ar-LB"/>
              </w:rPr>
              <w:t>91.0</w:t>
            </w:r>
          </w:p>
        </w:tc>
        <w:tc>
          <w:tcPr>
            <w:tcW w:w="426" w:type="dxa"/>
            <w:tcBorders>
              <w:top w:val="nil"/>
              <w:left w:val="nil"/>
              <w:bottom w:val="single" w:sz="4" w:space="0" w:color="auto"/>
              <w:right w:val="single" w:sz="4" w:space="0" w:color="auto"/>
            </w:tcBorders>
            <w:shd w:val="clear" w:color="auto" w:fill="auto"/>
            <w:hideMark/>
          </w:tcPr>
          <w:p w14:paraId="06E0FB6B" w14:textId="77777777" w:rsidR="00EB2E7D" w:rsidRPr="000238C9" w:rsidRDefault="00EB2E7D" w:rsidP="009E70DB">
            <w:pPr>
              <w:bidi/>
              <w:ind w:left="-106" w:right="-109"/>
              <w:jc w:val="center"/>
              <w:rPr>
                <w:sz w:val="18"/>
                <w:szCs w:val="18"/>
                <w:lang w:val="en-GB" w:eastAsia="en-CA" w:bidi="ar-LB"/>
              </w:rPr>
            </w:pPr>
            <w:r w:rsidRPr="000238C9">
              <w:rPr>
                <w:sz w:val="18"/>
                <w:szCs w:val="18"/>
                <w:lang w:val="en-GB" w:eastAsia="en-CA" w:bidi="ar-LB"/>
              </w:rPr>
              <w:t>8</w:t>
            </w:r>
          </w:p>
        </w:tc>
        <w:tc>
          <w:tcPr>
            <w:tcW w:w="568" w:type="dxa"/>
            <w:tcBorders>
              <w:top w:val="nil"/>
              <w:left w:val="nil"/>
              <w:bottom w:val="single" w:sz="4" w:space="0" w:color="auto"/>
              <w:right w:val="single" w:sz="4" w:space="0" w:color="auto"/>
            </w:tcBorders>
            <w:shd w:val="clear" w:color="auto" w:fill="auto"/>
            <w:hideMark/>
          </w:tcPr>
          <w:p w14:paraId="0019FD69" w14:textId="77777777" w:rsidR="00EB2E7D" w:rsidRPr="000238C9" w:rsidRDefault="00EB2E7D" w:rsidP="009E70DB">
            <w:pPr>
              <w:bidi/>
              <w:ind w:left="-112" w:right="-111"/>
              <w:jc w:val="center"/>
              <w:rPr>
                <w:sz w:val="18"/>
                <w:szCs w:val="18"/>
                <w:lang w:val="en-GB" w:eastAsia="en-CA" w:bidi="ar-LB"/>
              </w:rPr>
            </w:pPr>
            <w:r w:rsidRPr="000238C9">
              <w:rPr>
                <w:sz w:val="18"/>
                <w:szCs w:val="18"/>
                <w:lang w:val="en-GB" w:eastAsia="en-CA" w:bidi="ar-LB"/>
              </w:rPr>
              <w:t>93.8</w:t>
            </w:r>
          </w:p>
        </w:tc>
        <w:tc>
          <w:tcPr>
            <w:tcW w:w="424" w:type="dxa"/>
            <w:tcBorders>
              <w:top w:val="nil"/>
              <w:left w:val="nil"/>
              <w:bottom w:val="single" w:sz="4" w:space="0" w:color="auto"/>
              <w:right w:val="single" w:sz="4" w:space="0" w:color="auto"/>
            </w:tcBorders>
            <w:shd w:val="clear" w:color="auto" w:fill="auto"/>
            <w:hideMark/>
          </w:tcPr>
          <w:p w14:paraId="001B47D7" w14:textId="77777777" w:rsidR="00EB2E7D" w:rsidRPr="000238C9" w:rsidRDefault="00EB2E7D" w:rsidP="009E70DB">
            <w:pPr>
              <w:bidi/>
              <w:ind w:left="-113" w:right="-104"/>
              <w:jc w:val="center"/>
              <w:rPr>
                <w:sz w:val="18"/>
                <w:szCs w:val="18"/>
                <w:lang w:val="en-GB" w:eastAsia="en-CA" w:bidi="ar-LB"/>
              </w:rPr>
            </w:pPr>
            <w:r w:rsidRPr="000238C9">
              <w:rPr>
                <w:sz w:val="18"/>
                <w:szCs w:val="18"/>
                <w:lang w:val="en-GB" w:eastAsia="en-CA" w:bidi="ar-LB"/>
              </w:rPr>
              <w:t>6</w:t>
            </w:r>
          </w:p>
        </w:tc>
        <w:tc>
          <w:tcPr>
            <w:tcW w:w="565" w:type="dxa"/>
            <w:tcBorders>
              <w:top w:val="nil"/>
              <w:left w:val="nil"/>
              <w:bottom w:val="single" w:sz="4" w:space="0" w:color="auto"/>
              <w:right w:val="single" w:sz="4" w:space="0" w:color="auto"/>
            </w:tcBorders>
            <w:shd w:val="clear" w:color="auto" w:fill="auto"/>
            <w:hideMark/>
          </w:tcPr>
          <w:p w14:paraId="319FBA68" w14:textId="77777777" w:rsidR="00EB2E7D" w:rsidRPr="000238C9" w:rsidRDefault="00EB2E7D" w:rsidP="009E70DB">
            <w:pPr>
              <w:bidi/>
              <w:ind w:left="-112" w:right="-133"/>
              <w:jc w:val="center"/>
              <w:rPr>
                <w:sz w:val="18"/>
                <w:szCs w:val="18"/>
                <w:lang w:val="en-GB" w:eastAsia="en-CA" w:bidi="ar-LB"/>
              </w:rPr>
            </w:pPr>
            <w:r w:rsidRPr="000238C9">
              <w:rPr>
                <w:sz w:val="18"/>
                <w:szCs w:val="18"/>
                <w:lang w:val="en-GB" w:eastAsia="en-CA" w:bidi="ar-LB"/>
              </w:rPr>
              <w:t>91.7</w:t>
            </w:r>
          </w:p>
        </w:tc>
        <w:tc>
          <w:tcPr>
            <w:tcW w:w="427" w:type="dxa"/>
            <w:gridSpan w:val="2"/>
            <w:tcBorders>
              <w:top w:val="nil"/>
              <w:left w:val="nil"/>
              <w:bottom w:val="single" w:sz="4" w:space="0" w:color="auto"/>
              <w:right w:val="single" w:sz="4" w:space="0" w:color="auto"/>
            </w:tcBorders>
            <w:shd w:val="clear" w:color="auto" w:fill="auto"/>
            <w:hideMark/>
          </w:tcPr>
          <w:p w14:paraId="57BEEB94" w14:textId="77777777" w:rsidR="00EB2E7D" w:rsidRPr="000238C9" w:rsidRDefault="00EB2E7D" w:rsidP="009E70DB">
            <w:pPr>
              <w:bidi/>
              <w:ind w:left="-105" w:right="-32"/>
              <w:jc w:val="center"/>
              <w:rPr>
                <w:sz w:val="18"/>
                <w:szCs w:val="18"/>
                <w:lang w:val="en-GB" w:eastAsia="en-CA" w:bidi="ar-LB"/>
              </w:rPr>
            </w:pPr>
            <w:r w:rsidRPr="000238C9">
              <w:rPr>
                <w:sz w:val="18"/>
                <w:szCs w:val="18"/>
                <w:lang w:val="en-GB" w:eastAsia="en-CA" w:bidi="ar-LB"/>
              </w:rPr>
              <w:t>8</w:t>
            </w:r>
          </w:p>
        </w:tc>
        <w:tc>
          <w:tcPr>
            <w:tcW w:w="567" w:type="dxa"/>
            <w:tcBorders>
              <w:top w:val="nil"/>
              <w:left w:val="nil"/>
              <w:bottom w:val="single" w:sz="4" w:space="0" w:color="auto"/>
              <w:right w:val="single" w:sz="4" w:space="0" w:color="auto"/>
            </w:tcBorders>
            <w:shd w:val="clear" w:color="auto" w:fill="auto"/>
            <w:hideMark/>
          </w:tcPr>
          <w:p w14:paraId="52606FB5" w14:textId="77777777" w:rsidR="00EB2E7D" w:rsidRPr="000238C9" w:rsidRDefault="00EB2E7D" w:rsidP="009E70DB">
            <w:pPr>
              <w:bidi/>
              <w:ind w:left="-112" w:right="-141"/>
              <w:jc w:val="center"/>
              <w:rPr>
                <w:sz w:val="18"/>
                <w:szCs w:val="18"/>
                <w:lang w:val="en-GB" w:eastAsia="en-CA" w:bidi="ar-LB"/>
              </w:rPr>
            </w:pPr>
            <w:r w:rsidRPr="000238C9">
              <w:rPr>
                <w:sz w:val="18"/>
                <w:szCs w:val="18"/>
                <w:lang w:val="en-GB" w:eastAsia="en-CA" w:bidi="ar-LB"/>
              </w:rPr>
              <w:t>95.8</w:t>
            </w:r>
          </w:p>
        </w:tc>
        <w:tc>
          <w:tcPr>
            <w:tcW w:w="425" w:type="dxa"/>
            <w:tcBorders>
              <w:top w:val="nil"/>
              <w:left w:val="nil"/>
              <w:bottom w:val="single" w:sz="4" w:space="0" w:color="auto"/>
              <w:right w:val="single" w:sz="4" w:space="0" w:color="auto"/>
            </w:tcBorders>
            <w:shd w:val="clear" w:color="auto" w:fill="auto"/>
            <w:hideMark/>
          </w:tcPr>
          <w:p w14:paraId="58AA5A4E" w14:textId="6437C8D7" w:rsidR="00EB2E7D" w:rsidRPr="000238C9" w:rsidRDefault="00EB2E7D" w:rsidP="009E70DB">
            <w:pPr>
              <w:bidi/>
              <w:ind w:left="-105" w:right="-86"/>
              <w:jc w:val="center"/>
              <w:rPr>
                <w:sz w:val="18"/>
                <w:szCs w:val="18"/>
                <w:lang w:val="en-GB" w:eastAsia="en-CA" w:bidi="ar-LB"/>
              </w:rPr>
            </w:pPr>
          </w:p>
        </w:tc>
        <w:tc>
          <w:tcPr>
            <w:tcW w:w="567" w:type="dxa"/>
            <w:tcBorders>
              <w:top w:val="nil"/>
              <w:left w:val="nil"/>
              <w:bottom w:val="single" w:sz="4" w:space="0" w:color="auto"/>
              <w:right w:val="single" w:sz="4" w:space="0" w:color="auto"/>
            </w:tcBorders>
            <w:shd w:val="clear" w:color="auto" w:fill="auto"/>
            <w:hideMark/>
          </w:tcPr>
          <w:p w14:paraId="1A573D3A" w14:textId="4B20DE0F" w:rsidR="00EB2E7D" w:rsidRPr="000238C9" w:rsidRDefault="00EB2E7D" w:rsidP="009E70DB">
            <w:pPr>
              <w:bidi/>
              <w:ind w:left="-112" w:right="-141"/>
              <w:jc w:val="center"/>
              <w:rPr>
                <w:sz w:val="18"/>
                <w:szCs w:val="18"/>
                <w:lang w:val="en-GB" w:eastAsia="en-CA" w:bidi="ar-LB"/>
              </w:rPr>
            </w:pPr>
          </w:p>
        </w:tc>
      </w:tr>
      <w:tr w:rsidR="00EB2E7D" w:rsidRPr="000238C9" w14:paraId="7B18E7A0" w14:textId="77777777" w:rsidTr="009F3C38">
        <w:trPr>
          <w:trHeight w:val="42"/>
        </w:trPr>
        <w:tc>
          <w:tcPr>
            <w:tcW w:w="1111" w:type="dxa"/>
            <w:tcBorders>
              <w:top w:val="nil"/>
              <w:left w:val="single" w:sz="4" w:space="0" w:color="auto"/>
              <w:bottom w:val="single" w:sz="4" w:space="0" w:color="auto"/>
              <w:right w:val="single" w:sz="4" w:space="0" w:color="auto"/>
            </w:tcBorders>
            <w:shd w:val="clear" w:color="auto" w:fill="auto"/>
            <w:noWrap/>
            <w:hideMark/>
          </w:tcPr>
          <w:p w14:paraId="3A2CCFAD" w14:textId="02ACBEBA" w:rsidR="00EB2E7D" w:rsidRPr="000238C9" w:rsidRDefault="00EB2E7D" w:rsidP="009E70DB">
            <w:pPr>
              <w:bidi/>
              <w:jc w:val="center"/>
              <w:rPr>
                <w:sz w:val="20"/>
                <w:szCs w:val="20"/>
                <w:lang w:val="en-GB" w:eastAsia="en-CA" w:bidi="ar-LB"/>
              </w:rPr>
            </w:pPr>
            <w:r w:rsidRPr="000238C9">
              <w:rPr>
                <w:sz w:val="20"/>
                <w:szCs w:val="20"/>
                <w:rtl/>
                <w:lang w:val="en-GB" w:bidi="ar-LB"/>
              </w:rPr>
              <w:t>نوفمبر/تشرين الثاني</w:t>
            </w:r>
          </w:p>
        </w:tc>
        <w:tc>
          <w:tcPr>
            <w:tcW w:w="591" w:type="dxa"/>
            <w:tcBorders>
              <w:top w:val="nil"/>
              <w:left w:val="nil"/>
              <w:bottom w:val="single" w:sz="4" w:space="0" w:color="auto"/>
              <w:right w:val="single" w:sz="4" w:space="0" w:color="auto"/>
            </w:tcBorders>
            <w:shd w:val="clear" w:color="auto" w:fill="auto"/>
            <w:hideMark/>
          </w:tcPr>
          <w:p w14:paraId="6427F351" w14:textId="77777777" w:rsidR="00EB2E7D" w:rsidRPr="000238C9" w:rsidRDefault="00EB2E7D" w:rsidP="009E70DB">
            <w:pPr>
              <w:bidi/>
              <w:ind w:left="-147" w:right="-108"/>
              <w:jc w:val="center"/>
              <w:rPr>
                <w:sz w:val="18"/>
                <w:szCs w:val="18"/>
                <w:lang w:val="en-GB" w:eastAsia="en-CA" w:bidi="ar-LB"/>
              </w:rPr>
            </w:pPr>
            <w:r w:rsidRPr="000238C9">
              <w:rPr>
                <w:sz w:val="18"/>
                <w:szCs w:val="18"/>
                <w:lang w:val="en-GB" w:eastAsia="en-CA" w:bidi="ar-LB"/>
              </w:rPr>
              <w:t>1</w:t>
            </w:r>
          </w:p>
        </w:tc>
        <w:tc>
          <w:tcPr>
            <w:tcW w:w="569" w:type="dxa"/>
            <w:tcBorders>
              <w:top w:val="nil"/>
              <w:left w:val="nil"/>
              <w:bottom w:val="single" w:sz="4" w:space="0" w:color="auto"/>
              <w:right w:val="single" w:sz="4" w:space="0" w:color="auto"/>
            </w:tcBorders>
            <w:shd w:val="clear" w:color="auto" w:fill="auto"/>
            <w:hideMark/>
          </w:tcPr>
          <w:p w14:paraId="6BAE519A" w14:textId="77777777" w:rsidR="00EB2E7D" w:rsidRPr="000238C9" w:rsidRDefault="00EB2E7D" w:rsidP="009E70DB">
            <w:pPr>
              <w:bidi/>
              <w:ind w:left="-106" w:right="-139"/>
              <w:jc w:val="center"/>
              <w:rPr>
                <w:sz w:val="18"/>
                <w:szCs w:val="18"/>
                <w:lang w:val="en-GB" w:eastAsia="en-CA" w:bidi="ar-LB"/>
              </w:rPr>
            </w:pPr>
            <w:r w:rsidRPr="000238C9">
              <w:rPr>
                <w:sz w:val="18"/>
                <w:szCs w:val="18"/>
                <w:lang w:val="en-GB" w:eastAsia="en-CA" w:bidi="ar-LB"/>
              </w:rPr>
              <w:t>91.7</w:t>
            </w:r>
          </w:p>
        </w:tc>
        <w:tc>
          <w:tcPr>
            <w:tcW w:w="426" w:type="dxa"/>
            <w:tcBorders>
              <w:top w:val="nil"/>
              <w:left w:val="nil"/>
              <w:bottom w:val="single" w:sz="4" w:space="0" w:color="auto"/>
              <w:right w:val="single" w:sz="4" w:space="0" w:color="auto"/>
            </w:tcBorders>
            <w:shd w:val="clear" w:color="auto" w:fill="auto"/>
            <w:hideMark/>
          </w:tcPr>
          <w:p w14:paraId="197D5F5C" w14:textId="77777777" w:rsidR="00EB2E7D" w:rsidRPr="000238C9" w:rsidRDefault="00EB2E7D" w:rsidP="009E70DB">
            <w:pPr>
              <w:bidi/>
              <w:ind w:left="-107" w:right="-148"/>
              <w:jc w:val="center"/>
              <w:rPr>
                <w:sz w:val="18"/>
                <w:szCs w:val="18"/>
                <w:lang w:val="en-GB" w:eastAsia="en-CA" w:bidi="ar-LB"/>
              </w:rPr>
            </w:pPr>
            <w:r w:rsidRPr="000238C9">
              <w:rPr>
                <w:sz w:val="18"/>
                <w:szCs w:val="18"/>
                <w:lang w:val="en-GB" w:eastAsia="en-CA" w:bidi="ar-LB"/>
              </w:rPr>
              <w:t>2</w:t>
            </w:r>
          </w:p>
        </w:tc>
        <w:tc>
          <w:tcPr>
            <w:tcW w:w="567" w:type="dxa"/>
            <w:tcBorders>
              <w:top w:val="nil"/>
              <w:left w:val="nil"/>
              <w:bottom w:val="single" w:sz="4" w:space="0" w:color="auto"/>
              <w:right w:val="single" w:sz="4" w:space="0" w:color="auto"/>
            </w:tcBorders>
            <w:shd w:val="clear" w:color="auto" w:fill="auto"/>
            <w:hideMark/>
          </w:tcPr>
          <w:p w14:paraId="79BFFACD" w14:textId="77777777" w:rsidR="00EB2E7D" w:rsidRPr="000238C9" w:rsidRDefault="00EB2E7D" w:rsidP="009E70DB">
            <w:pPr>
              <w:bidi/>
              <w:ind w:left="-247" w:right="-195"/>
              <w:jc w:val="center"/>
              <w:rPr>
                <w:sz w:val="18"/>
                <w:szCs w:val="18"/>
                <w:lang w:val="en-GB" w:eastAsia="en-CA" w:bidi="ar-LB"/>
              </w:rPr>
            </w:pPr>
            <w:r w:rsidRPr="000238C9">
              <w:rPr>
                <w:sz w:val="18"/>
                <w:szCs w:val="18"/>
                <w:lang w:val="en-GB" w:eastAsia="en-CA" w:bidi="ar-LB"/>
              </w:rPr>
              <w:t>97.2</w:t>
            </w:r>
          </w:p>
        </w:tc>
        <w:tc>
          <w:tcPr>
            <w:tcW w:w="425" w:type="dxa"/>
            <w:tcBorders>
              <w:top w:val="nil"/>
              <w:left w:val="nil"/>
              <w:bottom w:val="single" w:sz="4" w:space="0" w:color="auto"/>
              <w:right w:val="single" w:sz="4" w:space="0" w:color="auto"/>
            </w:tcBorders>
            <w:shd w:val="clear" w:color="auto" w:fill="auto"/>
            <w:hideMark/>
          </w:tcPr>
          <w:p w14:paraId="55057505" w14:textId="77777777" w:rsidR="00EB2E7D" w:rsidRPr="000238C9" w:rsidRDefault="00EB2E7D" w:rsidP="009E70DB">
            <w:pPr>
              <w:bidi/>
              <w:ind w:left="-106" w:right="-149"/>
              <w:jc w:val="center"/>
              <w:rPr>
                <w:sz w:val="18"/>
                <w:szCs w:val="18"/>
                <w:lang w:val="en-GB" w:eastAsia="en-CA" w:bidi="ar-LB"/>
              </w:rPr>
            </w:pPr>
            <w:r w:rsidRPr="000238C9">
              <w:rPr>
                <w:sz w:val="18"/>
                <w:szCs w:val="18"/>
                <w:lang w:val="en-GB" w:eastAsia="en-CA" w:bidi="ar-LB"/>
              </w:rPr>
              <w:t>1</w:t>
            </w:r>
          </w:p>
        </w:tc>
        <w:tc>
          <w:tcPr>
            <w:tcW w:w="567" w:type="dxa"/>
            <w:tcBorders>
              <w:top w:val="nil"/>
              <w:left w:val="nil"/>
              <w:bottom w:val="single" w:sz="4" w:space="0" w:color="auto"/>
              <w:right w:val="single" w:sz="4" w:space="0" w:color="auto"/>
            </w:tcBorders>
            <w:shd w:val="clear" w:color="auto" w:fill="auto"/>
            <w:hideMark/>
          </w:tcPr>
          <w:p w14:paraId="4D67260B" w14:textId="77777777" w:rsidR="00EB2E7D" w:rsidRPr="000238C9" w:rsidRDefault="00EB2E7D" w:rsidP="009E70DB">
            <w:pPr>
              <w:bidi/>
              <w:ind w:left="-105" w:right="-54"/>
              <w:jc w:val="center"/>
              <w:rPr>
                <w:sz w:val="18"/>
                <w:szCs w:val="18"/>
                <w:lang w:val="en-GB" w:eastAsia="en-CA" w:bidi="ar-LB"/>
              </w:rPr>
            </w:pPr>
            <w:r w:rsidRPr="000238C9">
              <w:rPr>
                <w:sz w:val="18"/>
                <w:szCs w:val="18"/>
                <w:lang w:val="en-GB" w:eastAsia="en-CA" w:bidi="ar-LB"/>
              </w:rPr>
              <w:t>98.6</w:t>
            </w:r>
          </w:p>
        </w:tc>
        <w:tc>
          <w:tcPr>
            <w:tcW w:w="425" w:type="dxa"/>
            <w:tcBorders>
              <w:top w:val="nil"/>
              <w:left w:val="nil"/>
              <w:bottom w:val="single" w:sz="4" w:space="0" w:color="auto"/>
              <w:right w:val="single" w:sz="4" w:space="0" w:color="auto"/>
            </w:tcBorders>
            <w:shd w:val="clear" w:color="auto" w:fill="auto"/>
            <w:hideMark/>
          </w:tcPr>
          <w:p w14:paraId="092B5D0D" w14:textId="77777777" w:rsidR="00EB2E7D" w:rsidRPr="000238C9" w:rsidRDefault="00EB2E7D" w:rsidP="009E70DB">
            <w:pPr>
              <w:bidi/>
              <w:ind w:left="-106" w:right="-101"/>
              <w:jc w:val="center"/>
              <w:rPr>
                <w:sz w:val="18"/>
                <w:szCs w:val="18"/>
                <w:lang w:val="en-GB" w:eastAsia="en-CA" w:bidi="ar-LB"/>
              </w:rPr>
            </w:pPr>
            <w:r w:rsidRPr="000238C9">
              <w:rPr>
                <w:sz w:val="18"/>
                <w:szCs w:val="18"/>
                <w:lang w:val="en-GB" w:eastAsia="en-CA" w:bidi="ar-LB"/>
              </w:rPr>
              <w:t>1</w:t>
            </w:r>
          </w:p>
        </w:tc>
        <w:tc>
          <w:tcPr>
            <w:tcW w:w="567" w:type="dxa"/>
            <w:tcBorders>
              <w:top w:val="nil"/>
              <w:left w:val="nil"/>
              <w:bottom w:val="single" w:sz="4" w:space="0" w:color="auto"/>
              <w:right w:val="single" w:sz="4" w:space="0" w:color="auto"/>
            </w:tcBorders>
            <w:shd w:val="clear" w:color="auto" w:fill="auto"/>
            <w:hideMark/>
          </w:tcPr>
          <w:p w14:paraId="5F9D6229" w14:textId="77777777" w:rsidR="00EB2E7D" w:rsidRPr="000238C9" w:rsidRDefault="00EB2E7D" w:rsidP="009E70DB">
            <w:pPr>
              <w:bidi/>
              <w:ind w:left="-105" w:right="-108"/>
              <w:jc w:val="center"/>
              <w:rPr>
                <w:sz w:val="18"/>
                <w:szCs w:val="18"/>
                <w:lang w:val="en-GB" w:eastAsia="en-CA" w:bidi="ar-LB"/>
              </w:rPr>
            </w:pPr>
            <w:r w:rsidRPr="000238C9">
              <w:rPr>
                <w:sz w:val="18"/>
                <w:szCs w:val="18"/>
                <w:lang w:val="en-GB" w:eastAsia="en-CA" w:bidi="ar-LB"/>
              </w:rPr>
              <w:t>97.9</w:t>
            </w:r>
          </w:p>
        </w:tc>
        <w:tc>
          <w:tcPr>
            <w:tcW w:w="425" w:type="dxa"/>
            <w:tcBorders>
              <w:top w:val="nil"/>
              <w:left w:val="nil"/>
              <w:bottom w:val="single" w:sz="4" w:space="0" w:color="auto"/>
              <w:right w:val="single" w:sz="4" w:space="0" w:color="auto"/>
            </w:tcBorders>
            <w:shd w:val="clear" w:color="auto" w:fill="auto"/>
            <w:hideMark/>
          </w:tcPr>
          <w:p w14:paraId="33CB9FB4" w14:textId="77777777" w:rsidR="00EB2E7D" w:rsidRPr="000238C9" w:rsidRDefault="00EB2E7D" w:rsidP="009E70DB">
            <w:pPr>
              <w:bidi/>
              <w:ind w:left="-106" w:right="-109"/>
              <w:jc w:val="center"/>
              <w:rPr>
                <w:sz w:val="18"/>
                <w:szCs w:val="18"/>
                <w:lang w:val="en-GB" w:eastAsia="en-CA" w:bidi="ar-LB"/>
              </w:rPr>
            </w:pPr>
            <w:r w:rsidRPr="000238C9">
              <w:rPr>
                <w:sz w:val="18"/>
                <w:szCs w:val="18"/>
                <w:lang w:val="en-GB" w:eastAsia="en-CA" w:bidi="ar-LB"/>
              </w:rPr>
              <w:t>3</w:t>
            </w:r>
          </w:p>
        </w:tc>
        <w:tc>
          <w:tcPr>
            <w:tcW w:w="567" w:type="dxa"/>
            <w:tcBorders>
              <w:top w:val="nil"/>
              <w:left w:val="nil"/>
              <w:bottom w:val="single" w:sz="4" w:space="0" w:color="auto"/>
              <w:right w:val="single" w:sz="4" w:space="0" w:color="auto"/>
            </w:tcBorders>
            <w:shd w:val="clear" w:color="auto" w:fill="auto"/>
            <w:hideMark/>
          </w:tcPr>
          <w:p w14:paraId="25BA89F1" w14:textId="77777777" w:rsidR="00EB2E7D" w:rsidRPr="000238C9" w:rsidRDefault="00EB2E7D" w:rsidP="009E70DB">
            <w:pPr>
              <w:bidi/>
              <w:ind w:left="-105" w:right="-108"/>
              <w:jc w:val="center"/>
              <w:rPr>
                <w:sz w:val="18"/>
                <w:szCs w:val="18"/>
                <w:lang w:val="en-GB" w:eastAsia="en-CA" w:bidi="ar-LB"/>
              </w:rPr>
            </w:pPr>
            <w:r w:rsidRPr="000238C9">
              <w:rPr>
                <w:sz w:val="18"/>
                <w:szCs w:val="18"/>
                <w:lang w:val="en-GB" w:eastAsia="en-CA" w:bidi="ar-LB"/>
              </w:rPr>
              <w:t>93.1</w:t>
            </w:r>
          </w:p>
        </w:tc>
        <w:tc>
          <w:tcPr>
            <w:tcW w:w="426" w:type="dxa"/>
            <w:tcBorders>
              <w:top w:val="nil"/>
              <w:left w:val="nil"/>
              <w:bottom w:val="single" w:sz="4" w:space="0" w:color="auto"/>
              <w:right w:val="single" w:sz="4" w:space="0" w:color="auto"/>
            </w:tcBorders>
            <w:shd w:val="clear" w:color="auto" w:fill="auto"/>
            <w:hideMark/>
          </w:tcPr>
          <w:p w14:paraId="004ABC52" w14:textId="77777777" w:rsidR="00EB2E7D" w:rsidRPr="000238C9" w:rsidRDefault="00EB2E7D" w:rsidP="009E70DB">
            <w:pPr>
              <w:bidi/>
              <w:ind w:left="-106" w:right="-109"/>
              <w:jc w:val="center"/>
              <w:rPr>
                <w:sz w:val="18"/>
                <w:szCs w:val="18"/>
                <w:lang w:val="en-GB" w:eastAsia="en-CA" w:bidi="ar-LB"/>
              </w:rPr>
            </w:pPr>
            <w:r w:rsidRPr="000238C9">
              <w:rPr>
                <w:sz w:val="18"/>
                <w:szCs w:val="18"/>
                <w:lang w:val="en-GB" w:eastAsia="en-CA" w:bidi="ar-LB"/>
              </w:rPr>
              <w:t>0</w:t>
            </w:r>
          </w:p>
        </w:tc>
        <w:tc>
          <w:tcPr>
            <w:tcW w:w="568" w:type="dxa"/>
            <w:tcBorders>
              <w:top w:val="nil"/>
              <w:left w:val="nil"/>
              <w:bottom w:val="single" w:sz="4" w:space="0" w:color="auto"/>
              <w:right w:val="single" w:sz="4" w:space="0" w:color="auto"/>
            </w:tcBorders>
            <w:shd w:val="clear" w:color="auto" w:fill="auto"/>
            <w:hideMark/>
          </w:tcPr>
          <w:p w14:paraId="4E273A21" w14:textId="77777777" w:rsidR="00EB2E7D" w:rsidRPr="000238C9" w:rsidRDefault="00EB2E7D" w:rsidP="009E70DB">
            <w:pPr>
              <w:bidi/>
              <w:ind w:left="-112" w:right="-111"/>
              <w:jc w:val="center"/>
              <w:rPr>
                <w:sz w:val="18"/>
                <w:szCs w:val="18"/>
                <w:lang w:val="en-GB" w:eastAsia="en-CA" w:bidi="ar-LB"/>
              </w:rPr>
            </w:pPr>
            <w:r w:rsidRPr="000238C9">
              <w:rPr>
                <w:sz w:val="18"/>
                <w:szCs w:val="18"/>
                <w:lang w:val="en-GB" w:eastAsia="en-CA" w:bidi="ar-LB"/>
              </w:rPr>
              <w:t>93.8</w:t>
            </w:r>
          </w:p>
        </w:tc>
        <w:tc>
          <w:tcPr>
            <w:tcW w:w="424" w:type="dxa"/>
            <w:tcBorders>
              <w:top w:val="nil"/>
              <w:left w:val="nil"/>
              <w:bottom w:val="single" w:sz="4" w:space="0" w:color="auto"/>
              <w:right w:val="single" w:sz="4" w:space="0" w:color="auto"/>
            </w:tcBorders>
            <w:shd w:val="clear" w:color="auto" w:fill="auto"/>
            <w:hideMark/>
          </w:tcPr>
          <w:p w14:paraId="51EDE180" w14:textId="77777777" w:rsidR="00EB2E7D" w:rsidRPr="000238C9" w:rsidRDefault="00EB2E7D" w:rsidP="009E70DB">
            <w:pPr>
              <w:bidi/>
              <w:ind w:left="-113" w:right="-104"/>
              <w:jc w:val="center"/>
              <w:rPr>
                <w:sz w:val="18"/>
                <w:szCs w:val="18"/>
                <w:lang w:val="en-GB" w:eastAsia="en-CA" w:bidi="ar-LB"/>
              </w:rPr>
            </w:pPr>
            <w:r w:rsidRPr="000238C9">
              <w:rPr>
                <w:sz w:val="18"/>
                <w:szCs w:val="18"/>
                <w:lang w:val="en-GB" w:eastAsia="en-CA" w:bidi="ar-LB"/>
              </w:rPr>
              <w:t>4</w:t>
            </w:r>
          </w:p>
        </w:tc>
        <w:tc>
          <w:tcPr>
            <w:tcW w:w="565" w:type="dxa"/>
            <w:tcBorders>
              <w:top w:val="nil"/>
              <w:left w:val="nil"/>
              <w:bottom w:val="single" w:sz="4" w:space="0" w:color="auto"/>
              <w:right w:val="single" w:sz="4" w:space="0" w:color="auto"/>
            </w:tcBorders>
            <w:shd w:val="clear" w:color="auto" w:fill="auto"/>
            <w:hideMark/>
          </w:tcPr>
          <w:p w14:paraId="2DF0C7BD" w14:textId="77777777" w:rsidR="00EB2E7D" w:rsidRPr="000238C9" w:rsidRDefault="00EB2E7D" w:rsidP="009E70DB">
            <w:pPr>
              <w:bidi/>
              <w:ind w:left="-112" w:right="-133"/>
              <w:jc w:val="center"/>
              <w:rPr>
                <w:sz w:val="18"/>
                <w:szCs w:val="18"/>
                <w:lang w:val="en-GB" w:eastAsia="en-CA" w:bidi="ar-LB"/>
              </w:rPr>
            </w:pPr>
            <w:r w:rsidRPr="000238C9">
              <w:rPr>
                <w:sz w:val="18"/>
                <w:szCs w:val="18"/>
                <w:lang w:val="en-GB" w:eastAsia="en-CA" w:bidi="ar-LB"/>
              </w:rPr>
              <w:t>94.4</w:t>
            </w:r>
          </w:p>
        </w:tc>
        <w:tc>
          <w:tcPr>
            <w:tcW w:w="427" w:type="dxa"/>
            <w:gridSpan w:val="2"/>
            <w:tcBorders>
              <w:top w:val="nil"/>
              <w:left w:val="nil"/>
              <w:bottom w:val="single" w:sz="4" w:space="0" w:color="auto"/>
              <w:right w:val="single" w:sz="4" w:space="0" w:color="auto"/>
            </w:tcBorders>
            <w:shd w:val="clear" w:color="auto" w:fill="auto"/>
            <w:hideMark/>
          </w:tcPr>
          <w:p w14:paraId="092B6824" w14:textId="77777777" w:rsidR="00EB2E7D" w:rsidRPr="000238C9" w:rsidRDefault="00EB2E7D" w:rsidP="009E70DB">
            <w:pPr>
              <w:bidi/>
              <w:ind w:left="-105" w:right="-32"/>
              <w:jc w:val="center"/>
              <w:rPr>
                <w:sz w:val="18"/>
                <w:szCs w:val="18"/>
                <w:lang w:val="en-GB" w:eastAsia="en-CA" w:bidi="ar-LB"/>
              </w:rPr>
            </w:pPr>
            <w:r w:rsidRPr="000238C9">
              <w:rPr>
                <w:sz w:val="18"/>
                <w:szCs w:val="18"/>
                <w:lang w:val="en-GB" w:eastAsia="en-CA" w:bidi="ar-LB"/>
              </w:rPr>
              <w:t>0</w:t>
            </w:r>
          </w:p>
        </w:tc>
        <w:tc>
          <w:tcPr>
            <w:tcW w:w="567" w:type="dxa"/>
            <w:tcBorders>
              <w:top w:val="nil"/>
              <w:left w:val="nil"/>
              <w:bottom w:val="single" w:sz="4" w:space="0" w:color="auto"/>
              <w:right w:val="single" w:sz="4" w:space="0" w:color="auto"/>
            </w:tcBorders>
            <w:shd w:val="clear" w:color="auto" w:fill="auto"/>
            <w:hideMark/>
          </w:tcPr>
          <w:p w14:paraId="6146F5AF" w14:textId="77777777" w:rsidR="00EB2E7D" w:rsidRPr="000238C9" w:rsidRDefault="00EB2E7D" w:rsidP="009E70DB">
            <w:pPr>
              <w:bidi/>
              <w:ind w:left="-112" w:right="-141"/>
              <w:jc w:val="center"/>
              <w:rPr>
                <w:sz w:val="18"/>
                <w:szCs w:val="18"/>
                <w:lang w:val="en-GB" w:eastAsia="en-CA" w:bidi="ar-LB"/>
              </w:rPr>
            </w:pPr>
            <w:r w:rsidRPr="000238C9">
              <w:rPr>
                <w:sz w:val="18"/>
                <w:szCs w:val="18"/>
                <w:lang w:val="en-GB" w:eastAsia="en-CA" w:bidi="ar-LB"/>
              </w:rPr>
              <w:t>95.8</w:t>
            </w:r>
          </w:p>
        </w:tc>
        <w:tc>
          <w:tcPr>
            <w:tcW w:w="425" w:type="dxa"/>
            <w:tcBorders>
              <w:top w:val="nil"/>
              <w:left w:val="nil"/>
              <w:bottom w:val="single" w:sz="4" w:space="0" w:color="auto"/>
              <w:right w:val="single" w:sz="4" w:space="0" w:color="auto"/>
            </w:tcBorders>
            <w:shd w:val="clear" w:color="auto" w:fill="auto"/>
            <w:hideMark/>
          </w:tcPr>
          <w:p w14:paraId="7A4C14C9" w14:textId="46F3CC40" w:rsidR="00EB2E7D" w:rsidRPr="000238C9" w:rsidRDefault="00EB2E7D" w:rsidP="009E70DB">
            <w:pPr>
              <w:bidi/>
              <w:ind w:left="-105" w:right="-86"/>
              <w:jc w:val="center"/>
              <w:rPr>
                <w:sz w:val="18"/>
                <w:szCs w:val="18"/>
                <w:lang w:val="en-GB" w:eastAsia="en-CA" w:bidi="ar-LB"/>
              </w:rPr>
            </w:pPr>
          </w:p>
        </w:tc>
        <w:tc>
          <w:tcPr>
            <w:tcW w:w="567" w:type="dxa"/>
            <w:tcBorders>
              <w:top w:val="nil"/>
              <w:left w:val="nil"/>
              <w:bottom w:val="single" w:sz="4" w:space="0" w:color="auto"/>
              <w:right w:val="single" w:sz="4" w:space="0" w:color="auto"/>
            </w:tcBorders>
            <w:shd w:val="clear" w:color="auto" w:fill="auto"/>
            <w:hideMark/>
          </w:tcPr>
          <w:p w14:paraId="53C65788" w14:textId="11EF952F" w:rsidR="00EB2E7D" w:rsidRPr="000238C9" w:rsidRDefault="00EB2E7D" w:rsidP="009E70DB">
            <w:pPr>
              <w:bidi/>
              <w:ind w:left="-112" w:right="-141"/>
              <w:jc w:val="center"/>
              <w:rPr>
                <w:sz w:val="18"/>
                <w:szCs w:val="18"/>
                <w:lang w:val="en-GB" w:eastAsia="en-CA" w:bidi="ar-LB"/>
              </w:rPr>
            </w:pPr>
          </w:p>
        </w:tc>
      </w:tr>
      <w:tr w:rsidR="00EB2E7D" w:rsidRPr="000238C9" w14:paraId="3BE959F7" w14:textId="77777777" w:rsidTr="009F3C38">
        <w:trPr>
          <w:trHeight w:val="170"/>
        </w:trPr>
        <w:tc>
          <w:tcPr>
            <w:tcW w:w="1111" w:type="dxa"/>
            <w:tcBorders>
              <w:top w:val="nil"/>
              <w:left w:val="single" w:sz="4" w:space="0" w:color="auto"/>
              <w:bottom w:val="single" w:sz="4" w:space="0" w:color="auto"/>
              <w:right w:val="single" w:sz="4" w:space="0" w:color="auto"/>
            </w:tcBorders>
            <w:shd w:val="clear" w:color="auto" w:fill="auto"/>
            <w:noWrap/>
            <w:hideMark/>
          </w:tcPr>
          <w:p w14:paraId="057AE28F" w14:textId="712031B3" w:rsidR="00EB2E7D" w:rsidRPr="000238C9" w:rsidRDefault="00EB2E7D" w:rsidP="009E70DB">
            <w:pPr>
              <w:bidi/>
              <w:jc w:val="center"/>
              <w:rPr>
                <w:sz w:val="20"/>
                <w:szCs w:val="20"/>
                <w:lang w:val="en-GB" w:eastAsia="en-CA" w:bidi="ar-LB"/>
              </w:rPr>
            </w:pPr>
            <w:r w:rsidRPr="000238C9">
              <w:rPr>
                <w:sz w:val="20"/>
                <w:szCs w:val="20"/>
                <w:rtl/>
                <w:lang w:val="en-GB" w:bidi="ar-LB"/>
              </w:rPr>
              <w:t>ديسمبر/كانون الأول</w:t>
            </w:r>
          </w:p>
        </w:tc>
        <w:tc>
          <w:tcPr>
            <w:tcW w:w="591" w:type="dxa"/>
            <w:tcBorders>
              <w:top w:val="nil"/>
              <w:left w:val="nil"/>
              <w:bottom w:val="single" w:sz="4" w:space="0" w:color="auto"/>
              <w:right w:val="single" w:sz="4" w:space="0" w:color="auto"/>
            </w:tcBorders>
            <w:shd w:val="clear" w:color="auto" w:fill="auto"/>
            <w:hideMark/>
          </w:tcPr>
          <w:p w14:paraId="56523E1F" w14:textId="2F3AEF10" w:rsidR="00EB2E7D" w:rsidRPr="000238C9" w:rsidRDefault="00EB2E7D" w:rsidP="009E70DB">
            <w:pPr>
              <w:bidi/>
              <w:ind w:left="-147" w:right="-108"/>
              <w:jc w:val="center"/>
              <w:rPr>
                <w:sz w:val="18"/>
                <w:szCs w:val="18"/>
                <w:lang w:val="en-GB" w:eastAsia="en-CA" w:bidi="ar-LB"/>
              </w:rPr>
            </w:pPr>
          </w:p>
        </w:tc>
        <w:tc>
          <w:tcPr>
            <w:tcW w:w="569" w:type="dxa"/>
            <w:tcBorders>
              <w:top w:val="nil"/>
              <w:left w:val="nil"/>
              <w:bottom w:val="single" w:sz="4" w:space="0" w:color="auto"/>
              <w:right w:val="single" w:sz="4" w:space="0" w:color="auto"/>
            </w:tcBorders>
            <w:shd w:val="clear" w:color="auto" w:fill="auto"/>
            <w:hideMark/>
          </w:tcPr>
          <w:p w14:paraId="2C26119E" w14:textId="02F1FB21" w:rsidR="00EB2E7D" w:rsidRPr="000238C9" w:rsidRDefault="00EB2E7D" w:rsidP="009E70DB">
            <w:pPr>
              <w:bidi/>
              <w:ind w:left="-106" w:right="-139"/>
              <w:jc w:val="center"/>
              <w:rPr>
                <w:sz w:val="18"/>
                <w:szCs w:val="18"/>
                <w:lang w:val="en-GB" w:eastAsia="en-CA" w:bidi="ar-LB"/>
              </w:rPr>
            </w:pPr>
          </w:p>
        </w:tc>
        <w:tc>
          <w:tcPr>
            <w:tcW w:w="426" w:type="dxa"/>
            <w:tcBorders>
              <w:top w:val="nil"/>
              <w:left w:val="nil"/>
              <w:bottom w:val="single" w:sz="4" w:space="0" w:color="auto"/>
              <w:right w:val="single" w:sz="4" w:space="0" w:color="auto"/>
            </w:tcBorders>
            <w:shd w:val="clear" w:color="auto" w:fill="auto"/>
            <w:hideMark/>
          </w:tcPr>
          <w:p w14:paraId="4B7E9285" w14:textId="183BCAF3" w:rsidR="00EB2E7D" w:rsidRPr="000238C9" w:rsidRDefault="00EB2E7D" w:rsidP="009E70DB">
            <w:pPr>
              <w:bidi/>
              <w:ind w:left="-107" w:right="-148"/>
              <w:jc w:val="center"/>
              <w:rPr>
                <w:sz w:val="18"/>
                <w:szCs w:val="18"/>
                <w:lang w:val="en-GB" w:eastAsia="en-CA" w:bidi="ar-LB"/>
              </w:rPr>
            </w:pPr>
          </w:p>
        </w:tc>
        <w:tc>
          <w:tcPr>
            <w:tcW w:w="567" w:type="dxa"/>
            <w:tcBorders>
              <w:top w:val="nil"/>
              <w:left w:val="nil"/>
              <w:bottom w:val="single" w:sz="4" w:space="0" w:color="auto"/>
              <w:right w:val="single" w:sz="4" w:space="0" w:color="auto"/>
            </w:tcBorders>
            <w:shd w:val="clear" w:color="auto" w:fill="auto"/>
            <w:hideMark/>
          </w:tcPr>
          <w:p w14:paraId="51C7D407" w14:textId="48E59B54" w:rsidR="00EB2E7D" w:rsidRPr="000238C9" w:rsidRDefault="00EB2E7D" w:rsidP="009E70DB">
            <w:pPr>
              <w:bidi/>
              <w:ind w:left="-247" w:right="-195"/>
              <w:jc w:val="center"/>
              <w:rPr>
                <w:sz w:val="18"/>
                <w:szCs w:val="18"/>
                <w:lang w:val="en-GB" w:eastAsia="en-CA" w:bidi="ar-LB"/>
              </w:rPr>
            </w:pPr>
          </w:p>
        </w:tc>
        <w:tc>
          <w:tcPr>
            <w:tcW w:w="425" w:type="dxa"/>
            <w:tcBorders>
              <w:top w:val="nil"/>
              <w:left w:val="nil"/>
              <w:bottom w:val="single" w:sz="4" w:space="0" w:color="auto"/>
              <w:right w:val="single" w:sz="4" w:space="0" w:color="auto"/>
            </w:tcBorders>
            <w:shd w:val="clear" w:color="auto" w:fill="auto"/>
            <w:hideMark/>
          </w:tcPr>
          <w:p w14:paraId="7A1DF6F7" w14:textId="2B84C833" w:rsidR="00EB2E7D" w:rsidRPr="000238C9" w:rsidRDefault="00EB2E7D" w:rsidP="009E70DB">
            <w:pPr>
              <w:bidi/>
              <w:ind w:left="-106" w:right="-149"/>
              <w:jc w:val="center"/>
              <w:rPr>
                <w:sz w:val="18"/>
                <w:szCs w:val="18"/>
                <w:lang w:val="en-GB" w:eastAsia="en-CA" w:bidi="ar-LB"/>
              </w:rPr>
            </w:pPr>
          </w:p>
        </w:tc>
        <w:tc>
          <w:tcPr>
            <w:tcW w:w="567" w:type="dxa"/>
            <w:tcBorders>
              <w:top w:val="nil"/>
              <w:left w:val="nil"/>
              <w:bottom w:val="single" w:sz="4" w:space="0" w:color="auto"/>
              <w:right w:val="single" w:sz="4" w:space="0" w:color="auto"/>
            </w:tcBorders>
            <w:shd w:val="clear" w:color="auto" w:fill="auto"/>
            <w:hideMark/>
          </w:tcPr>
          <w:p w14:paraId="6A986D8B" w14:textId="20010879" w:rsidR="00EB2E7D" w:rsidRPr="000238C9" w:rsidRDefault="00EB2E7D" w:rsidP="009E70DB">
            <w:pPr>
              <w:bidi/>
              <w:ind w:left="-105" w:right="-54"/>
              <w:jc w:val="center"/>
              <w:rPr>
                <w:sz w:val="18"/>
                <w:szCs w:val="18"/>
                <w:lang w:val="en-GB" w:eastAsia="en-CA" w:bidi="ar-LB"/>
              </w:rPr>
            </w:pPr>
          </w:p>
        </w:tc>
        <w:tc>
          <w:tcPr>
            <w:tcW w:w="425" w:type="dxa"/>
            <w:tcBorders>
              <w:top w:val="nil"/>
              <w:left w:val="nil"/>
              <w:bottom w:val="single" w:sz="4" w:space="0" w:color="auto"/>
              <w:right w:val="single" w:sz="4" w:space="0" w:color="auto"/>
            </w:tcBorders>
            <w:shd w:val="clear" w:color="auto" w:fill="auto"/>
            <w:hideMark/>
          </w:tcPr>
          <w:p w14:paraId="74AF6B99" w14:textId="77777777" w:rsidR="00EB2E7D" w:rsidRPr="000238C9" w:rsidRDefault="00EB2E7D" w:rsidP="009E70DB">
            <w:pPr>
              <w:bidi/>
              <w:ind w:left="-106" w:right="-101"/>
              <w:jc w:val="center"/>
              <w:rPr>
                <w:sz w:val="18"/>
                <w:szCs w:val="18"/>
                <w:lang w:val="en-GB" w:eastAsia="en-CA" w:bidi="ar-LB"/>
              </w:rPr>
            </w:pPr>
            <w:r w:rsidRPr="000238C9">
              <w:rPr>
                <w:sz w:val="18"/>
                <w:szCs w:val="18"/>
                <w:lang w:val="en-GB" w:eastAsia="en-CA" w:bidi="ar-LB"/>
              </w:rPr>
              <w:t>1</w:t>
            </w:r>
          </w:p>
        </w:tc>
        <w:tc>
          <w:tcPr>
            <w:tcW w:w="567" w:type="dxa"/>
            <w:tcBorders>
              <w:top w:val="nil"/>
              <w:left w:val="nil"/>
              <w:bottom w:val="single" w:sz="4" w:space="0" w:color="auto"/>
              <w:right w:val="single" w:sz="4" w:space="0" w:color="auto"/>
            </w:tcBorders>
            <w:shd w:val="clear" w:color="auto" w:fill="auto"/>
            <w:hideMark/>
          </w:tcPr>
          <w:p w14:paraId="08BFC153" w14:textId="77777777" w:rsidR="00EB2E7D" w:rsidRPr="000238C9" w:rsidRDefault="00EB2E7D" w:rsidP="009E70DB">
            <w:pPr>
              <w:bidi/>
              <w:ind w:left="-105" w:right="-108"/>
              <w:jc w:val="center"/>
              <w:rPr>
                <w:sz w:val="18"/>
                <w:szCs w:val="18"/>
                <w:lang w:val="en-GB" w:eastAsia="en-CA" w:bidi="ar-LB"/>
              </w:rPr>
            </w:pPr>
            <w:r w:rsidRPr="000238C9">
              <w:rPr>
                <w:sz w:val="18"/>
                <w:szCs w:val="18"/>
                <w:lang w:val="en-GB" w:eastAsia="en-CA" w:bidi="ar-LB"/>
              </w:rPr>
              <w:t>98.6</w:t>
            </w:r>
          </w:p>
        </w:tc>
        <w:tc>
          <w:tcPr>
            <w:tcW w:w="425" w:type="dxa"/>
            <w:tcBorders>
              <w:top w:val="nil"/>
              <w:left w:val="nil"/>
              <w:bottom w:val="single" w:sz="4" w:space="0" w:color="auto"/>
              <w:right w:val="single" w:sz="4" w:space="0" w:color="auto"/>
            </w:tcBorders>
            <w:shd w:val="clear" w:color="auto" w:fill="auto"/>
            <w:hideMark/>
          </w:tcPr>
          <w:p w14:paraId="3F6840A1" w14:textId="77777777" w:rsidR="00EB2E7D" w:rsidRPr="000238C9" w:rsidRDefault="00EB2E7D" w:rsidP="009E70DB">
            <w:pPr>
              <w:bidi/>
              <w:ind w:left="-106" w:right="-109"/>
              <w:jc w:val="center"/>
              <w:rPr>
                <w:sz w:val="18"/>
                <w:szCs w:val="18"/>
                <w:lang w:val="en-GB" w:eastAsia="en-CA" w:bidi="ar-LB"/>
              </w:rPr>
            </w:pPr>
            <w:r w:rsidRPr="000238C9">
              <w:rPr>
                <w:sz w:val="18"/>
                <w:szCs w:val="18"/>
                <w:lang w:val="en-GB" w:eastAsia="en-CA" w:bidi="ar-LB"/>
              </w:rPr>
              <w:t>8</w:t>
            </w:r>
          </w:p>
        </w:tc>
        <w:tc>
          <w:tcPr>
            <w:tcW w:w="567" w:type="dxa"/>
            <w:tcBorders>
              <w:top w:val="nil"/>
              <w:left w:val="nil"/>
              <w:bottom w:val="single" w:sz="4" w:space="0" w:color="auto"/>
              <w:right w:val="single" w:sz="4" w:space="0" w:color="auto"/>
            </w:tcBorders>
            <w:shd w:val="clear" w:color="auto" w:fill="auto"/>
            <w:hideMark/>
          </w:tcPr>
          <w:p w14:paraId="1D84322A" w14:textId="77777777" w:rsidR="00EB2E7D" w:rsidRPr="000238C9" w:rsidRDefault="00EB2E7D" w:rsidP="009E70DB">
            <w:pPr>
              <w:bidi/>
              <w:ind w:left="-105" w:right="-108"/>
              <w:jc w:val="center"/>
              <w:rPr>
                <w:sz w:val="18"/>
                <w:szCs w:val="18"/>
                <w:lang w:val="en-GB" w:eastAsia="en-CA" w:bidi="ar-LB"/>
              </w:rPr>
            </w:pPr>
            <w:r w:rsidRPr="000238C9">
              <w:rPr>
                <w:sz w:val="18"/>
                <w:szCs w:val="18"/>
                <w:lang w:val="en-GB" w:eastAsia="en-CA" w:bidi="ar-LB"/>
              </w:rPr>
              <w:t>98.6</w:t>
            </w:r>
          </w:p>
        </w:tc>
        <w:tc>
          <w:tcPr>
            <w:tcW w:w="426" w:type="dxa"/>
            <w:tcBorders>
              <w:top w:val="nil"/>
              <w:left w:val="nil"/>
              <w:bottom w:val="single" w:sz="4" w:space="0" w:color="auto"/>
              <w:right w:val="single" w:sz="4" w:space="0" w:color="auto"/>
            </w:tcBorders>
            <w:shd w:val="clear" w:color="auto" w:fill="auto"/>
            <w:hideMark/>
          </w:tcPr>
          <w:p w14:paraId="73852848" w14:textId="77777777" w:rsidR="00EB2E7D" w:rsidRPr="000238C9" w:rsidRDefault="00EB2E7D" w:rsidP="009E70DB">
            <w:pPr>
              <w:bidi/>
              <w:ind w:left="-106" w:right="-109"/>
              <w:jc w:val="center"/>
              <w:rPr>
                <w:sz w:val="18"/>
                <w:szCs w:val="18"/>
                <w:lang w:val="en-GB" w:eastAsia="en-CA" w:bidi="ar-LB"/>
              </w:rPr>
            </w:pPr>
            <w:r w:rsidRPr="000238C9">
              <w:rPr>
                <w:sz w:val="18"/>
                <w:szCs w:val="18"/>
                <w:lang w:val="en-GB" w:eastAsia="en-CA" w:bidi="ar-LB"/>
              </w:rPr>
              <w:t>0</w:t>
            </w:r>
          </w:p>
        </w:tc>
        <w:tc>
          <w:tcPr>
            <w:tcW w:w="568" w:type="dxa"/>
            <w:tcBorders>
              <w:top w:val="nil"/>
              <w:left w:val="nil"/>
              <w:bottom w:val="single" w:sz="4" w:space="0" w:color="auto"/>
              <w:right w:val="single" w:sz="4" w:space="0" w:color="auto"/>
            </w:tcBorders>
            <w:shd w:val="clear" w:color="auto" w:fill="auto"/>
            <w:hideMark/>
          </w:tcPr>
          <w:p w14:paraId="566746BE" w14:textId="77777777" w:rsidR="00EB2E7D" w:rsidRPr="000238C9" w:rsidRDefault="00EB2E7D" w:rsidP="009E70DB">
            <w:pPr>
              <w:bidi/>
              <w:ind w:left="-112" w:right="-111"/>
              <w:jc w:val="center"/>
              <w:rPr>
                <w:sz w:val="18"/>
                <w:szCs w:val="18"/>
                <w:lang w:val="en-GB" w:eastAsia="en-CA" w:bidi="ar-LB"/>
              </w:rPr>
            </w:pPr>
            <w:r w:rsidRPr="000238C9">
              <w:rPr>
                <w:sz w:val="18"/>
                <w:szCs w:val="18"/>
                <w:lang w:val="en-GB" w:eastAsia="en-CA" w:bidi="ar-LB"/>
              </w:rPr>
              <w:t>93.8</w:t>
            </w:r>
          </w:p>
        </w:tc>
        <w:tc>
          <w:tcPr>
            <w:tcW w:w="424" w:type="dxa"/>
            <w:tcBorders>
              <w:top w:val="nil"/>
              <w:left w:val="nil"/>
              <w:bottom w:val="single" w:sz="4" w:space="0" w:color="auto"/>
              <w:right w:val="single" w:sz="4" w:space="0" w:color="auto"/>
            </w:tcBorders>
            <w:shd w:val="clear" w:color="auto" w:fill="auto"/>
            <w:hideMark/>
          </w:tcPr>
          <w:p w14:paraId="5311D923" w14:textId="77777777" w:rsidR="00EB2E7D" w:rsidRPr="000238C9" w:rsidRDefault="00EB2E7D" w:rsidP="009E70DB">
            <w:pPr>
              <w:bidi/>
              <w:ind w:left="-113" w:right="-104"/>
              <w:jc w:val="center"/>
              <w:rPr>
                <w:sz w:val="18"/>
                <w:szCs w:val="18"/>
                <w:lang w:val="en-GB" w:eastAsia="en-CA" w:bidi="ar-LB"/>
              </w:rPr>
            </w:pPr>
            <w:r w:rsidRPr="000238C9">
              <w:rPr>
                <w:sz w:val="18"/>
                <w:szCs w:val="18"/>
                <w:lang w:val="en-GB" w:eastAsia="en-CA" w:bidi="ar-LB"/>
              </w:rPr>
              <w:t>7</w:t>
            </w:r>
          </w:p>
        </w:tc>
        <w:tc>
          <w:tcPr>
            <w:tcW w:w="565" w:type="dxa"/>
            <w:tcBorders>
              <w:top w:val="nil"/>
              <w:left w:val="nil"/>
              <w:bottom w:val="single" w:sz="4" w:space="0" w:color="auto"/>
              <w:right w:val="single" w:sz="4" w:space="0" w:color="auto"/>
            </w:tcBorders>
            <w:shd w:val="clear" w:color="auto" w:fill="auto"/>
            <w:hideMark/>
          </w:tcPr>
          <w:p w14:paraId="6EC4060E" w14:textId="77777777" w:rsidR="00EB2E7D" w:rsidRPr="000238C9" w:rsidRDefault="00EB2E7D" w:rsidP="009E70DB">
            <w:pPr>
              <w:bidi/>
              <w:ind w:left="-112" w:right="-133"/>
              <w:jc w:val="center"/>
              <w:rPr>
                <w:sz w:val="18"/>
                <w:szCs w:val="18"/>
                <w:lang w:val="en-GB" w:eastAsia="en-CA" w:bidi="ar-LB"/>
              </w:rPr>
            </w:pPr>
            <w:r w:rsidRPr="000238C9">
              <w:rPr>
                <w:sz w:val="18"/>
                <w:szCs w:val="18"/>
                <w:lang w:val="en-GB" w:eastAsia="en-CA" w:bidi="ar-LB"/>
              </w:rPr>
              <w:t>99.3</w:t>
            </w:r>
          </w:p>
        </w:tc>
        <w:tc>
          <w:tcPr>
            <w:tcW w:w="427" w:type="dxa"/>
            <w:gridSpan w:val="2"/>
            <w:tcBorders>
              <w:top w:val="nil"/>
              <w:left w:val="nil"/>
              <w:bottom w:val="single" w:sz="4" w:space="0" w:color="auto"/>
              <w:right w:val="single" w:sz="4" w:space="0" w:color="auto"/>
            </w:tcBorders>
            <w:shd w:val="clear" w:color="auto" w:fill="auto"/>
            <w:hideMark/>
          </w:tcPr>
          <w:p w14:paraId="712927F7" w14:textId="77777777" w:rsidR="00EB2E7D" w:rsidRPr="000238C9" w:rsidRDefault="00EB2E7D" w:rsidP="009E70DB">
            <w:pPr>
              <w:bidi/>
              <w:ind w:left="-105" w:right="-32"/>
              <w:jc w:val="center"/>
              <w:rPr>
                <w:sz w:val="18"/>
                <w:szCs w:val="18"/>
                <w:lang w:val="en-GB" w:eastAsia="en-CA" w:bidi="ar-LB"/>
              </w:rPr>
            </w:pPr>
            <w:r w:rsidRPr="000238C9">
              <w:rPr>
                <w:sz w:val="18"/>
                <w:szCs w:val="18"/>
                <w:lang w:val="en-GB" w:eastAsia="en-CA" w:bidi="ar-LB"/>
              </w:rPr>
              <w:t>0</w:t>
            </w:r>
          </w:p>
        </w:tc>
        <w:tc>
          <w:tcPr>
            <w:tcW w:w="567" w:type="dxa"/>
            <w:tcBorders>
              <w:top w:val="nil"/>
              <w:left w:val="nil"/>
              <w:bottom w:val="single" w:sz="4" w:space="0" w:color="auto"/>
              <w:right w:val="single" w:sz="4" w:space="0" w:color="auto"/>
            </w:tcBorders>
            <w:shd w:val="clear" w:color="auto" w:fill="auto"/>
            <w:hideMark/>
          </w:tcPr>
          <w:p w14:paraId="52EF29B0" w14:textId="77777777" w:rsidR="00EB2E7D" w:rsidRPr="000238C9" w:rsidRDefault="00EB2E7D" w:rsidP="009E70DB">
            <w:pPr>
              <w:bidi/>
              <w:ind w:left="-112" w:right="-141"/>
              <w:jc w:val="center"/>
              <w:rPr>
                <w:sz w:val="18"/>
                <w:szCs w:val="18"/>
                <w:lang w:val="en-GB" w:eastAsia="en-CA" w:bidi="ar-LB"/>
              </w:rPr>
            </w:pPr>
            <w:r w:rsidRPr="000238C9">
              <w:rPr>
                <w:sz w:val="18"/>
                <w:szCs w:val="18"/>
                <w:lang w:val="en-GB" w:eastAsia="en-CA" w:bidi="ar-LB"/>
              </w:rPr>
              <w:t>95.8</w:t>
            </w:r>
          </w:p>
        </w:tc>
        <w:tc>
          <w:tcPr>
            <w:tcW w:w="425" w:type="dxa"/>
            <w:tcBorders>
              <w:top w:val="nil"/>
              <w:left w:val="nil"/>
              <w:bottom w:val="single" w:sz="4" w:space="0" w:color="auto"/>
              <w:right w:val="single" w:sz="4" w:space="0" w:color="auto"/>
            </w:tcBorders>
            <w:shd w:val="clear" w:color="auto" w:fill="auto"/>
            <w:hideMark/>
          </w:tcPr>
          <w:p w14:paraId="3C1F21A0" w14:textId="62AEC96B" w:rsidR="00EB2E7D" w:rsidRPr="000238C9" w:rsidRDefault="00EB2E7D" w:rsidP="009E70DB">
            <w:pPr>
              <w:bidi/>
              <w:ind w:left="-105" w:right="-86"/>
              <w:jc w:val="center"/>
              <w:rPr>
                <w:sz w:val="18"/>
                <w:szCs w:val="18"/>
                <w:lang w:val="en-GB" w:eastAsia="en-CA" w:bidi="ar-LB"/>
              </w:rPr>
            </w:pPr>
          </w:p>
        </w:tc>
        <w:tc>
          <w:tcPr>
            <w:tcW w:w="567" w:type="dxa"/>
            <w:tcBorders>
              <w:top w:val="nil"/>
              <w:left w:val="nil"/>
              <w:bottom w:val="single" w:sz="4" w:space="0" w:color="auto"/>
              <w:right w:val="single" w:sz="4" w:space="0" w:color="auto"/>
            </w:tcBorders>
            <w:shd w:val="clear" w:color="auto" w:fill="auto"/>
            <w:hideMark/>
          </w:tcPr>
          <w:p w14:paraId="1159C50E" w14:textId="6672084D" w:rsidR="00EB2E7D" w:rsidRPr="000238C9" w:rsidRDefault="00EB2E7D" w:rsidP="009E70DB">
            <w:pPr>
              <w:bidi/>
              <w:ind w:left="-112" w:right="-141"/>
              <w:jc w:val="center"/>
              <w:rPr>
                <w:sz w:val="18"/>
                <w:szCs w:val="18"/>
                <w:lang w:val="en-GB" w:eastAsia="en-CA" w:bidi="ar-LB"/>
              </w:rPr>
            </w:pPr>
          </w:p>
        </w:tc>
      </w:tr>
      <w:tr w:rsidR="004845A1" w:rsidRPr="000238C9" w14:paraId="48F5F3E5" w14:textId="77777777" w:rsidTr="009F3C38">
        <w:trPr>
          <w:trHeight w:val="245"/>
        </w:trPr>
        <w:tc>
          <w:tcPr>
            <w:tcW w:w="1111" w:type="dxa"/>
            <w:tcBorders>
              <w:top w:val="nil"/>
              <w:left w:val="single" w:sz="4" w:space="0" w:color="auto"/>
              <w:bottom w:val="single" w:sz="4" w:space="0" w:color="auto"/>
              <w:right w:val="single" w:sz="4" w:space="0" w:color="auto"/>
            </w:tcBorders>
            <w:shd w:val="clear" w:color="auto" w:fill="auto"/>
            <w:noWrap/>
            <w:hideMark/>
          </w:tcPr>
          <w:p w14:paraId="022D3532" w14:textId="4EA41191" w:rsidR="005A6A67" w:rsidRPr="000238C9" w:rsidRDefault="00EB2E7D" w:rsidP="009E70DB">
            <w:pPr>
              <w:bidi/>
              <w:jc w:val="center"/>
              <w:rPr>
                <w:sz w:val="18"/>
                <w:szCs w:val="18"/>
                <w:lang w:val="en-GB" w:eastAsia="en-CA" w:bidi="ar-LB"/>
              </w:rPr>
            </w:pPr>
            <w:r w:rsidRPr="000238C9">
              <w:rPr>
                <w:sz w:val="18"/>
                <w:szCs w:val="18"/>
                <w:rtl/>
                <w:lang w:val="en-GB" w:eastAsia="en-CA" w:bidi="ar-LB"/>
              </w:rPr>
              <w:t>ما بعد ديسمبر/ كانون الأول</w:t>
            </w:r>
          </w:p>
        </w:tc>
        <w:tc>
          <w:tcPr>
            <w:tcW w:w="591" w:type="dxa"/>
            <w:tcBorders>
              <w:top w:val="nil"/>
              <w:left w:val="nil"/>
              <w:bottom w:val="single" w:sz="4" w:space="0" w:color="auto"/>
              <w:right w:val="single" w:sz="4" w:space="0" w:color="auto"/>
            </w:tcBorders>
            <w:shd w:val="clear" w:color="auto" w:fill="auto"/>
            <w:hideMark/>
          </w:tcPr>
          <w:p w14:paraId="1B5E7830" w14:textId="77777777" w:rsidR="005A6A67" w:rsidRPr="000238C9" w:rsidRDefault="005A6A67" w:rsidP="009E70DB">
            <w:pPr>
              <w:bidi/>
              <w:ind w:left="-147" w:right="-108"/>
              <w:jc w:val="center"/>
              <w:rPr>
                <w:sz w:val="18"/>
                <w:szCs w:val="18"/>
                <w:lang w:val="en-GB" w:eastAsia="en-CA" w:bidi="ar-LB"/>
              </w:rPr>
            </w:pPr>
            <w:r w:rsidRPr="000238C9">
              <w:rPr>
                <w:sz w:val="18"/>
                <w:szCs w:val="18"/>
                <w:lang w:val="en-GB" w:eastAsia="en-CA" w:bidi="ar-LB"/>
              </w:rPr>
              <w:t>12</w:t>
            </w:r>
          </w:p>
        </w:tc>
        <w:tc>
          <w:tcPr>
            <w:tcW w:w="569" w:type="dxa"/>
            <w:tcBorders>
              <w:top w:val="nil"/>
              <w:left w:val="nil"/>
              <w:bottom w:val="single" w:sz="4" w:space="0" w:color="auto"/>
              <w:right w:val="single" w:sz="4" w:space="0" w:color="auto"/>
            </w:tcBorders>
            <w:shd w:val="clear" w:color="auto" w:fill="auto"/>
            <w:hideMark/>
          </w:tcPr>
          <w:p w14:paraId="123585AF" w14:textId="77777777" w:rsidR="005A6A67" w:rsidRPr="000238C9" w:rsidRDefault="005A6A67" w:rsidP="009E70DB">
            <w:pPr>
              <w:bidi/>
              <w:ind w:left="-106" w:right="-139"/>
              <w:jc w:val="center"/>
              <w:rPr>
                <w:sz w:val="18"/>
                <w:szCs w:val="18"/>
                <w:lang w:val="en-GB" w:eastAsia="en-CA" w:bidi="ar-LB"/>
              </w:rPr>
            </w:pPr>
            <w:r w:rsidRPr="000238C9">
              <w:rPr>
                <w:sz w:val="18"/>
                <w:szCs w:val="18"/>
                <w:lang w:val="en-GB" w:eastAsia="en-CA" w:bidi="ar-LB"/>
              </w:rPr>
              <w:t>100.0</w:t>
            </w:r>
          </w:p>
        </w:tc>
        <w:tc>
          <w:tcPr>
            <w:tcW w:w="426" w:type="dxa"/>
            <w:tcBorders>
              <w:top w:val="nil"/>
              <w:left w:val="nil"/>
              <w:bottom w:val="single" w:sz="4" w:space="0" w:color="auto"/>
              <w:right w:val="single" w:sz="4" w:space="0" w:color="auto"/>
            </w:tcBorders>
            <w:shd w:val="clear" w:color="auto" w:fill="auto"/>
            <w:hideMark/>
          </w:tcPr>
          <w:p w14:paraId="2A56568E" w14:textId="77777777" w:rsidR="005A6A67" w:rsidRPr="000238C9" w:rsidRDefault="005A6A67" w:rsidP="009E70DB">
            <w:pPr>
              <w:bidi/>
              <w:ind w:left="-107" w:right="-148"/>
              <w:jc w:val="center"/>
              <w:rPr>
                <w:sz w:val="18"/>
                <w:szCs w:val="18"/>
                <w:lang w:val="en-GB" w:eastAsia="en-CA" w:bidi="ar-LB"/>
              </w:rPr>
            </w:pPr>
            <w:r w:rsidRPr="000238C9">
              <w:rPr>
                <w:sz w:val="18"/>
                <w:szCs w:val="18"/>
                <w:lang w:val="en-GB" w:eastAsia="en-CA" w:bidi="ar-LB"/>
              </w:rPr>
              <w:t>4</w:t>
            </w:r>
          </w:p>
        </w:tc>
        <w:tc>
          <w:tcPr>
            <w:tcW w:w="567" w:type="dxa"/>
            <w:tcBorders>
              <w:top w:val="nil"/>
              <w:left w:val="nil"/>
              <w:bottom w:val="single" w:sz="4" w:space="0" w:color="auto"/>
              <w:right w:val="single" w:sz="4" w:space="0" w:color="auto"/>
            </w:tcBorders>
            <w:shd w:val="clear" w:color="auto" w:fill="auto"/>
            <w:hideMark/>
          </w:tcPr>
          <w:p w14:paraId="4D43401B" w14:textId="77777777" w:rsidR="005A6A67" w:rsidRPr="000238C9" w:rsidRDefault="005A6A67" w:rsidP="009E70DB">
            <w:pPr>
              <w:bidi/>
              <w:ind w:left="-247" w:right="-195"/>
              <w:jc w:val="center"/>
              <w:rPr>
                <w:sz w:val="18"/>
                <w:szCs w:val="18"/>
                <w:lang w:val="en-GB" w:eastAsia="en-CA" w:bidi="ar-LB"/>
              </w:rPr>
            </w:pPr>
            <w:r w:rsidRPr="000238C9">
              <w:rPr>
                <w:sz w:val="18"/>
                <w:szCs w:val="18"/>
                <w:lang w:val="en-GB" w:eastAsia="en-CA" w:bidi="ar-LB"/>
              </w:rPr>
              <w:t>100.0</w:t>
            </w:r>
          </w:p>
        </w:tc>
        <w:tc>
          <w:tcPr>
            <w:tcW w:w="425" w:type="dxa"/>
            <w:tcBorders>
              <w:top w:val="nil"/>
              <w:left w:val="nil"/>
              <w:bottom w:val="single" w:sz="4" w:space="0" w:color="auto"/>
              <w:right w:val="single" w:sz="4" w:space="0" w:color="auto"/>
            </w:tcBorders>
            <w:shd w:val="clear" w:color="auto" w:fill="auto"/>
            <w:hideMark/>
          </w:tcPr>
          <w:p w14:paraId="27FF2054" w14:textId="77777777" w:rsidR="005A6A67" w:rsidRPr="000238C9" w:rsidRDefault="005A6A67" w:rsidP="009E70DB">
            <w:pPr>
              <w:bidi/>
              <w:ind w:left="-106" w:right="-149"/>
              <w:jc w:val="center"/>
              <w:rPr>
                <w:sz w:val="18"/>
                <w:szCs w:val="18"/>
                <w:lang w:val="en-GB" w:eastAsia="en-CA" w:bidi="ar-LB"/>
              </w:rPr>
            </w:pPr>
            <w:r w:rsidRPr="000238C9">
              <w:rPr>
                <w:sz w:val="18"/>
                <w:szCs w:val="18"/>
                <w:lang w:val="en-GB" w:eastAsia="en-CA" w:bidi="ar-LB"/>
              </w:rPr>
              <w:t>2</w:t>
            </w:r>
          </w:p>
        </w:tc>
        <w:tc>
          <w:tcPr>
            <w:tcW w:w="567" w:type="dxa"/>
            <w:tcBorders>
              <w:top w:val="nil"/>
              <w:left w:val="nil"/>
              <w:bottom w:val="single" w:sz="4" w:space="0" w:color="auto"/>
              <w:right w:val="single" w:sz="4" w:space="0" w:color="auto"/>
            </w:tcBorders>
            <w:shd w:val="clear" w:color="auto" w:fill="auto"/>
            <w:hideMark/>
          </w:tcPr>
          <w:p w14:paraId="01880C2A" w14:textId="77777777" w:rsidR="005A6A67" w:rsidRPr="000238C9" w:rsidRDefault="005A6A67" w:rsidP="009E70DB">
            <w:pPr>
              <w:bidi/>
              <w:ind w:left="-105" w:right="-54"/>
              <w:jc w:val="center"/>
              <w:rPr>
                <w:sz w:val="18"/>
                <w:szCs w:val="18"/>
                <w:lang w:val="en-GB" w:eastAsia="en-CA" w:bidi="ar-LB"/>
              </w:rPr>
            </w:pPr>
            <w:r w:rsidRPr="000238C9">
              <w:rPr>
                <w:sz w:val="18"/>
                <w:szCs w:val="18"/>
                <w:lang w:val="en-GB" w:eastAsia="en-CA" w:bidi="ar-LB"/>
              </w:rPr>
              <w:t>100.0</w:t>
            </w:r>
          </w:p>
        </w:tc>
        <w:tc>
          <w:tcPr>
            <w:tcW w:w="425" w:type="dxa"/>
            <w:tcBorders>
              <w:top w:val="nil"/>
              <w:left w:val="nil"/>
              <w:bottom w:val="single" w:sz="4" w:space="0" w:color="auto"/>
              <w:right w:val="single" w:sz="4" w:space="0" w:color="auto"/>
            </w:tcBorders>
            <w:shd w:val="clear" w:color="auto" w:fill="auto"/>
            <w:hideMark/>
          </w:tcPr>
          <w:p w14:paraId="5B474BF9" w14:textId="77777777" w:rsidR="005A6A67" w:rsidRPr="000238C9" w:rsidRDefault="005A6A67" w:rsidP="009E70DB">
            <w:pPr>
              <w:bidi/>
              <w:ind w:left="-106" w:right="-101"/>
              <w:jc w:val="center"/>
              <w:rPr>
                <w:sz w:val="18"/>
                <w:szCs w:val="18"/>
                <w:lang w:val="en-GB" w:eastAsia="en-CA" w:bidi="ar-LB"/>
              </w:rPr>
            </w:pPr>
            <w:r w:rsidRPr="000238C9">
              <w:rPr>
                <w:sz w:val="18"/>
                <w:szCs w:val="18"/>
                <w:lang w:val="en-GB" w:eastAsia="en-CA" w:bidi="ar-LB"/>
              </w:rPr>
              <w:t>2</w:t>
            </w:r>
          </w:p>
        </w:tc>
        <w:tc>
          <w:tcPr>
            <w:tcW w:w="567" w:type="dxa"/>
            <w:tcBorders>
              <w:top w:val="nil"/>
              <w:left w:val="nil"/>
              <w:bottom w:val="single" w:sz="4" w:space="0" w:color="auto"/>
              <w:right w:val="single" w:sz="4" w:space="0" w:color="auto"/>
            </w:tcBorders>
            <w:shd w:val="clear" w:color="auto" w:fill="auto"/>
            <w:hideMark/>
          </w:tcPr>
          <w:p w14:paraId="593A6972" w14:textId="77777777" w:rsidR="005A6A67" w:rsidRPr="000238C9" w:rsidRDefault="005A6A67" w:rsidP="009E70DB">
            <w:pPr>
              <w:bidi/>
              <w:ind w:left="-105" w:right="-108"/>
              <w:jc w:val="center"/>
              <w:rPr>
                <w:sz w:val="18"/>
                <w:szCs w:val="18"/>
                <w:lang w:val="en-GB" w:eastAsia="en-CA" w:bidi="ar-LB"/>
              </w:rPr>
            </w:pPr>
            <w:r w:rsidRPr="000238C9">
              <w:rPr>
                <w:sz w:val="18"/>
                <w:szCs w:val="18"/>
                <w:lang w:val="en-GB" w:eastAsia="en-CA" w:bidi="ar-LB"/>
              </w:rPr>
              <w:t>100.0</w:t>
            </w:r>
          </w:p>
        </w:tc>
        <w:tc>
          <w:tcPr>
            <w:tcW w:w="425" w:type="dxa"/>
            <w:tcBorders>
              <w:top w:val="nil"/>
              <w:left w:val="nil"/>
              <w:bottom w:val="single" w:sz="4" w:space="0" w:color="auto"/>
              <w:right w:val="single" w:sz="4" w:space="0" w:color="auto"/>
            </w:tcBorders>
            <w:shd w:val="clear" w:color="auto" w:fill="auto"/>
            <w:hideMark/>
          </w:tcPr>
          <w:p w14:paraId="30EC257D" w14:textId="77777777" w:rsidR="005A6A67" w:rsidRPr="000238C9" w:rsidRDefault="005A6A67" w:rsidP="009E70DB">
            <w:pPr>
              <w:bidi/>
              <w:ind w:left="-106" w:right="-109"/>
              <w:jc w:val="center"/>
              <w:rPr>
                <w:sz w:val="18"/>
                <w:szCs w:val="18"/>
                <w:lang w:val="en-GB" w:eastAsia="en-CA" w:bidi="ar-LB"/>
              </w:rPr>
            </w:pPr>
            <w:r w:rsidRPr="000238C9">
              <w:rPr>
                <w:sz w:val="18"/>
                <w:szCs w:val="18"/>
                <w:lang w:val="en-GB" w:eastAsia="en-CA" w:bidi="ar-LB"/>
              </w:rPr>
              <w:t>2</w:t>
            </w:r>
          </w:p>
        </w:tc>
        <w:tc>
          <w:tcPr>
            <w:tcW w:w="567" w:type="dxa"/>
            <w:tcBorders>
              <w:top w:val="nil"/>
              <w:left w:val="nil"/>
              <w:bottom w:val="single" w:sz="4" w:space="0" w:color="auto"/>
              <w:right w:val="single" w:sz="4" w:space="0" w:color="auto"/>
            </w:tcBorders>
            <w:shd w:val="clear" w:color="auto" w:fill="auto"/>
            <w:hideMark/>
          </w:tcPr>
          <w:p w14:paraId="6E66F58A" w14:textId="77777777" w:rsidR="005A6A67" w:rsidRPr="000238C9" w:rsidRDefault="005A6A67" w:rsidP="009E70DB">
            <w:pPr>
              <w:bidi/>
              <w:ind w:left="-105" w:right="-108"/>
              <w:jc w:val="center"/>
              <w:rPr>
                <w:sz w:val="18"/>
                <w:szCs w:val="18"/>
                <w:lang w:val="en-GB" w:eastAsia="en-CA" w:bidi="ar-LB"/>
              </w:rPr>
            </w:pPr>
            <w:r w:rsidRPr="000238C9">
              <w:rPr>
                <w:sz w:val="18"/>
                <w:szCs w:val="18"/>
                <w:lang w:val="en-GB" w:eastAsia="en-CA" w:bidi="ar-LB"/>
              </w:rPr>
              <w:t>100.0</w:t>
            </w:r>
          </w:p>
        </w:tc>
        <w:tc>
          <w:tcPr>
            <w:tcW w:w="426" w:type="dxa"/>
            <w:tcBorders>
              <w:top w:val="nil"/>
              <w:left w:val="nil"/>
              <w:bottom w:val="single" w:sz="4" w:space="0" w:color="auto"/>
              <w:right w:val="single" w:sz="4" w:space="0" w:color="auto"/>
            </w:tcBorders>
            <w:shd w:val="clear" w:color="auto" w:fill="auto"/>
            <w:hideMark/>
          </w:tcPr>
          <w:p w14:paraId="7EE693C2" w14:textId="77777777" w:rsidR="005A6A67" w:rsidRPr="000238C9" w:rsidRDefault="005A6A67" w:rsidP="009E70DB">
            <w:pPr>
              <w:bidi/>
              <w:ind w:left="-106" w:right="-109"/>
              <w:jc w:val="center"/>
              <w:rPr>
                <w:sz w:val="18"/>
                <w:szCs w:val="18"/>
                <w:lang w:val="en-GB" w:eastAsia="en-CA" w:bidi="ar-LB"/>
              </w:rPr>
            </w:pPr>
            <w:r w:rsidRPr="000238C9">
              <w:rPr>
                <w:sz w:val="18"/>
                <w:szCs w:val="18"/>
                <w:lang w:val="en-GB" w:eastAsia="en-CA" w:bidi="ar-LB"/>
              </w:rPr>
              <w:t>9</w:t>
            </w:r>
          </w:p>
        </w:tc>
        <w:tc>
          <w:tcPr>
            <w:tcW w:w="568" w:type="dxa"/>
            <w:tcBorders>
              <w:top w:val="nil"/>
              <w:left w:val="nil"/>
              <w:bottom w:val="single" w:sz="4" w:space="0" w:color="auto"/>
              <w:right w:val="single" w:sz="4" w:space="0" w:color="auto"/>
            </w:tcBorders>
            <w:shd w:val="clear" w:color="auto" w:fill="auto"/>
            <w:hideMark/>
          </w:tcPr>
          <w:p w14:paraId="6EBF7794" w14:textId="77777777" w:rsidR="005A6A67" w:rsidRPr="000238C9" w:rsidRDefault="005A6A67" w:rsidP="009E70DB">
            <w:pPr>
              <w:bidi/>
              <w:ind w:left="-112" w:right="-111"/>
              <w:jc w:val="center"/>
              <w:rPr>
                <w:sz w:val="18"/>
                <w:szCs w:val="18"/>
                <w:lang w:val="en-GB" w:eastAsia="en-CA" w:bidi="ar-LB"/>
              </w:rPr>
            </w:pPr>
            <w:r w:rsidRPr="000238C9">
              <w:rPr>
                <w:sz w:val="18"/>
                <w:szCs w:val="18"/>
                <w:lang w:val="en-GB" w:eastAsia="en-CA" w:bidi="ar-LB"/>
              </w:rPr>
              <w:t>100.0</w:t>
            </w:r>
          </w:p>
        </w:tc>
        <w:tc>
          <w:tcPr>
            <w:tcW w:w="424" w:type="dxa"/>
            <w:tcBorders>
              <w:top w:val="nil"/>
              <w:left w:val="nil"/>
              <w:bottom w:val="single" w:sz="4" w:space="0" w:color="auto"/>
              <w:right w:val="single" w:sz="4" w:space="0" w:color="auto"/>
            </w:tcBorders>
            <w:shd w:val="clear" w:color="auto" w:fill="auto"/>
            <w:hideMark/>
          </w:tcPr>
          <w:p w14:paraId="425B5D94" w14:textId="77777777" w:rsidR="005A6A67" w:rsidRPr="000238C9" w:rsidRDefault="005A6A67" w:rsidP="009E70DB">
            <w:pPr>
              <w:bidi/>
              <w:ind w:left="-113" w:right="-104"/>
              <w:jc w:val="center"/>
              <w:rPr>
                <w:sz w:val="18"/>
                <w:szCs w:val="18"/>
                <w:lang w:val="en-GB" w:eastAsia="en-CA" w:bidi="ar-LB"/>
              </w:rPr>
            </w:pPr>
            <w:r w:rsidRPr="000238C9">
              <w:rPr>
                <w:sz w:val="18"/>
                <w:szCs w:val="18"/>
                <w:lang w:val="en-GB" w:eastAsia="en-CA" w:bidi="ar-LB"/>
              </w:rPr>
              <w:t>1</w:t>
            </w:r>
          </w:p>
        </w:tc>
        <w:tc>
          <w:tcPr>
            <w:tcW w:w="565" w:type="dxa"/>
            <w:tcBorders>
              <w:top w:val="nil"/>
              <w:left w:val="nil"/>
              <w:bottom w:val="single" w:sz="4" w:space="0" w:color="auto"/>
              <w:right w:val="single" w:sz="4" w:space="0" w:color="auto"/>
            </w:tcBorders>
            <w:shd w:val="clear" w:color="auto" w:fill="auto"/>
            <w:hideMark/>
          </w:tcPr>
          <w:p w14:paraId="4621D77F" w14:textId="77777777" w:rsidR="005A6A67" w:rsidRPr="000238C9" w:rsidRDefault="005A6A67" w:rsidP="009E70DB">
            <w:pPr>
              <w:bidi/>
              <w:ind w:left="-112" w:right="-133"/>
              <w:jc w:val="center"/>
              <w:rPr>
                <w:sz w:val="18"/>
                <w:szCs w:val="18"/>
                <w:lang w:val="en-GB" w:eastAsia="en-CA" w:bidi="ar-LB"/>
              </w:rPr>
            </w:pPr>
            <w:r w:rsidRPr="000238C9">
              <w:rPr>
                <w:sz w:val="18"/>
                <w:szCs w:val="18"/>
                <w:lang w:val="en-GB" w:eastAsia="en-CA" w:bidi="ar-LB"/>
              </w:rPr>
              <w:t>100.0</w:t>
            </w:r>
          </w:p>
        </w:tc>
        <w:tc>
          <w:tcPr>
            <w:tcW w:w="427" w:type="dxa"/>
            <w:gridSpan w:val="2"/>
            <w:tcBorders>
              <w:top w:val="nil"/>
              <w:left w:val="nil"/>
              <w:bottom w:val="single" w:sz="4" w:space="0" w:color="auto"/>
              <w:right w:val="single" w:sz="4" w:space="0" w:color="auto"/>
            </w:tcBorders>
            <w:shd w:val="clear" w:color="auto" w:fill="auto"/>
            <w:hideMark/>
          </w:tcPr>
          <w:p w14:paraId="1B551016" w14:textId="77777777" w:rsidR="005A6A67" w:rsidRPr="000238C9" w:rsidRDefault="005A6A67" w:rsidP="009E70DB">
            <w:pPr>
              <w:bidi/>
              <w:ind w:left="-105" w:right="-32"/>
              <w:jc w:val="center"/>
              <w:rPr>
                <w:sz w:val="18"/>
                <w:szCs w:val="18"/>
                <w:lang w:val="en-GB" w:eastAsia="en-CA" w:bidi="ar-LB"/>
              </w:rPr>
            </w:pPr>
            <w:r w:rsidRPr="000238C9">
              <w:rPr>
                <w:sz w:val="18"/>
                <w:szCs w:val="18"/>
                <w:lang w:val="en-GB" w:eastAsia="en-CA" w:bidi="ar-LB"/>
              </w:rPr>
              <w:t>4</w:t>
            </w:r>
          </w:p>
        </w:tc>
        <w:tc>
          <w:tcPr>
            <w:tcW w:w="567" w:type="dxa"/>
            <w:tcBorders>
              <w:top w:val="nil"/>
              <w:left w:val="nil"/>
              <w:bottom w:val="single" w:sz="4" w:space="0" w:color="auto"/>
              <w:right w:val="single" w:sz="4" w:space="0" w:color="auto"/>
            </w:tcBorders>
            <w:shd w:val="clear" w:color="auto" w:fill="auto"/>
            <w:hideMark/>
          </w:tcPr>
          <w:p w14:paraId="2956D384" w14:textId="77777777" w:rsidR="005A6A67" w:rsidRPr="000238C9" w:rsidRDefault="005A6A67" w:rsidP="009E70DB">
            <w:pPr>
              <w:bidi/>
              <w:ind w:left="-112" w:right="-141"/>
              <w:jc w:val="center"/>
              <w:rPr>
                <w:sz w:val="18"/>
                <w:szCs w:val="18"/>
                <w:lang w:val="en-GB" w:eastAsia="en-CA" w:bidi="ar-LB"/>
              </w:rPr>
            </w:pPr>
            <w:r w:rsidRPr="000238C9">
              <w:rPr>
                <w:sz w:val="18"/>
                <w:szCs w:val="18"/>
                <w:lang w:val="en-GB" w:eastAsia="en-CA" w:bidi="ar-LB"/>
              </w:rPr>
              <w:t>98.6</w:t>
            </w:r>
          </w:p>
        </w:tc>
        <w:tc>
          <w:tcPr>
            <w:tcW w:w="425" w:type="dxa"/>
            <w:tcBorders>
              <w:top w:val="nil"/>
              <w:left w:val="nil"/>
              <w:bottom w:val="single" w:sz="4" w:space="0" w:color="auto"/>
              <w:right w:val="single" w:sz="4" w:space="0" w:color="auto"/>
            </w:tcBorders>
            <w:shd w:val="clear" w:color="auto" w:fill="auto"/>
            <w:hideMark/>
          </w:tcPr>
          <w:p w14:paraId="02FD3949" w14:textId="3FB56A88" w:rsidR="005A6A67" w:rsidRPr="000238C9" w:rsidRDefault="005A6A67" w:rsidP="009E70DB">
            <w:pPr>
              <w:bidi/>
              <w:ind w:left="-105" w:right="-86"/>
              <w:jc w:val="center"/>
              <w:rPr>
                <w:sz w:val="18"/>
                <w:szCs w:val="18"/>
                <w:lang w:val="en-GB" w:eastAsia="en-CA" w:bidi="ar-LB"/>
              </w:rPr>
            </w:pPr>
          </w:p>
        </w:tc>
        <w:tc>
          <w:tcPr>
            <w:tcW w:w="567" w:type="dxa"/>
            <w:tcBorders>
              <w:top w:val="nil"/>
              <w:left w:val="nil"/>
              <w:bottom w:val="single" w:sz="4" w:space="0" w:color="auto"/>
              <w:right w:val="single" w:sz="4" w:space="0" w:color="auto"/>
            </w:tcBorders>
            <w:shd w:val="clear" w:color="auto" w:fill="auto"/>
            <w:hideMark/>
          </w:tcPr>
          <w:p w14:paraId="478B6030" w14:textId="2DC4C736" w:rsidR="005A6A67" w:rsidRPr="000238C9" w:rsidRDefault="005A6A67" w:rsidP="009E70DB">
            <w:pPr>
              <w:bidi/>
              <w:ind w:left="-112" w:right="-141"/>
              <w:jc w:val="center"/>
              <w:rPr>
                <w:sz w:val="18"/>
                <w:szCs w:val="18"/>
                <w:lang w:val="en-GB" w:eastAsia="en-CA" w:bidi="ar-LB"/>
              </w:rPr>
            </w:pPr>
          </w:p>
        </w:tc>
      </w:tr>
      <w:tr w:rsidR="004845A1" w:rsidRPr="000238C9" w14:paraId="60B2B39D" w14:textId="77777777" w:rsidTr="009F3C38">
        <w:trPr>
          <w:trHeight w:val="108"/>
        </w:trPr>
        <w:tc>
          <w:tcPr>
            <w:tcW w:w="1111" w:type="dxa"/>
            <w:tcBorders>
              <w:top w:val="nil"/>
              <w:left w:val="single" w:sz="4" w:space="0" w:color="auto"/>
              <w:bottom w:val="single" w:sz="4" w:space="0" w:color="auto"/>
              <w:right w:val="single" w:sz="4" w:space="0" w:color="auto"/>
            </w:tcBorders>
            <w:shd w:val="clear" w:color="auto" w:fill="auto"/>
            <w:noWrap/>
            <w:hideMark/>
          </w:tcPr>
          <w:p w14:paraId="1E9A7C99" w14:textId="348F42FC" w:rsidR="005A6A67" w:rsidRPr="000238C9" w:rsidRDefault="0006689B" w:rsidP="009E70DB">
            <w:pPr>
              <w:bidi/>
              <w:jc w:val="center"/>
              <w:rPr>
                <w:b/>
                <w:bCs/>
                <w:sz w:val="18"/>
                <w:szCs w:val="18"/>
                <w:lang w:val="en-GB" w:eastAsia="en-CA" w:bidi="ar-LB"/>
              </w:rPr>
            </w:pPr>
            <w:r w:rsidRPr="000238C9">
              <w:rPr>
                <w:b/>
                <w:bCs/>
                <w:sz w:val="18"/>
                <w:szCs w:val="18"/>
                <w:rtl/>
                <w:lang w:val="en-GB" w:eastAsia="en-CA" w:bidi="ar-LB"/>
              </w:rPr>
              <w:t>المجموع</w:t>
            </w:r>
          </w:p>
        </w:tc>
        <w:tc>
          <w:tcPr>
            <w:tcW w:w="591" w:type="dxa"/>
            <w:tcBorders>
              <w:top w:val="nil"/>
              <w:left w:val="nil"/>
              <w:bottom w:val="single" w:sz="4" w:space="0" w:color="auto"/>
              <w:right w:val="single" w:sz="4" w:space="0" w:color="auto"/>
            </w:tcBorders>
            <w:shd w:val="clear" w:color="auto" w:fill="auto"/>
            <w:hideMark/>
          </w:tcPr>
          <w:p w14:paraId="27AABC58" w14:textId="77777777" w:rsidR="005A6A67" w:rsidRPr="000238C9" w:rsidRDefault="005A6A67" w:rsidP="009E70DB">
            <w:pPr>
              <w:bidi/>
              <w:ind w:left="-147" w:right="-108"/>
              <w:jc w:val="center"/>
              <w:rPr>
                <w:b/>
                <w:bCs/>
                <w:sz w:val="18"/>
                <w:szCs w:val="18"/>
                <w:lang w:val="en-GB" w:eastAsia="en-CA" w:bidi="ar-LB"/>
              </w:rPr>
            </w:pPr>
            <w:r w:rsidRPr="000238C9">
              <w:rPr>
                <w:b/>
                <w:bCs/>
                <w:sz w:val="18"/>
                <w:szCs w:val="18"/>
                <w:lang w:val="en-GB" w:eastAsia="en-CA" w:bidi="ar-LB"/>
              </w:rPr>
              <w:t>144</w:t>
            </w:r>
          </w:p>
        </w:tc>
        <w:tc>
          <w:tcPr>
            <w:tcW w:w="569" w:type="dxa"/>
            <w:tcBorders>
              <w:top w:val="nil"/>
              <w:left w:val="nil"/>
              <w:bottom w:val="single" w:sz="4" w:space="0" w:color="auto"/>
              <w:right w:val="single" w:sz="4" w:space="0" w:color="auto"/>
            </w:tcBorders>
            <w:shd w:val="clear" w:color="auto" w:fill="auto"/>
            <w:hideMark/>
          </w:tcPr>
          <w:p w14:paraId="5C084FBD" w14:textId="711B3A5B" w:rsidR="005A6A67" w:rsidRPr="000238C9" w:rsidRDefault="005A6A67" w:rsidP="009E70DB">
            <w:pPr>
              <w:bidi/>
              <w:jc w:val="center"/>
              <w:rPr>
                <w:sz w:val="18"/>
                <w:szCs w:val="18"/>
                <w:lang w:val="en-GB" w:eastAsia="en-CA" w:bidi="ar-LB"/>
              </w:rPr>
            </w:pPr>
          </w:p>
        </w:tc>
        <w:tc>
          <w:tcPr>
            <w:tcW w:w="426" w:type="dxa"/>
            <w:tcBorders>
              <w:top w:val="nil"/>
              <w:left w:val="nil"/>
              <w:bottom w:val="single" w:sz="4" w:space="0" w:color="auto"/>
              <w:right w:val="single" w:sz="4" w:space="0" w:color="auto"/>
            </w:tcBorders>
            <w:shd w:val="clear" w:color="auto" w:fill="auto"/>
            <w:hideMark/>
          </w:tcPr>
          <w:p w14:paraId="45E7E259" w14:textId="77777777" w:rsidR="005A6A67" w:rsidRPr="000238C9" w:rsidRDefault="005A6A67" w:rsidP="009E70DB">
            <w:pPr>
              <w:bidi/>
              <w:ind w:left="-107" w:right="-148"/>
              <w:jc w:val="center"/>
              <w:rPr>
                <w:b/>
                <w:bCs/>
                <w:sz w:val="18"/>
                <w:szCs w:val="18"/>
                <w:lang w:val="en-GB" w:eastAsia="en-CA" w:bidi="ar-LB"/>
              </w:rPr>
            </w:pPr>
            <w:r w:rsidRPr="000238C9">
              <w:rPr>
                <w:b/>
                <w:bCs/>
                <w:sz w:val="18"/>
                <w:szCs w:val="18"/>
                <w:lang w:val="en-GB" w:eastAsia="en-CA" w:bidi="ar-LB"/>
              </w:rPr>
              <w:t>144</w:t>
            </w:r>
          </w:p>
        </w:tc>
        <w:tc>
          <w:tcPr>
            <w:tcW w:w="567" w:type="dxa"/>
            <w:tcBorders>
              <w:top w:val="nil"/>
              <w:left w:val="nil"/>
              <w:bottom w:val="single" w:sz="4" w:space="0" w:color="auto"/>
              <w:right w:val="single" w:sz="4" w:space="0" w:color="auto"/>
            </w:tcBorders>
            <w:shd w:val="clear" w:color="auto" w:fill="auto"/>
            <w:hideMark/>
          </w:tcPr>
          <w:p w14:paraId="6BE33E41" w14:textId="3C9AA9CC" w:rsidR="005A6A67" w:rsidRPr="000238C9" w:rsidRDefault="005A6A67" w:rsidP="009E70DB">
            <w:pPr>
              <w:bidi/>
              <w:jc w:val="center"/>
              <w:rPr>
                <w:sz w:val="18"/>
                <w:szCs w:val="18"/>
                <w:lang w:val="en-GB" w:eastAsia="en-CA" w:bidi="ar-LB"/>
              </w:rPr>
            </w:pPr>
          </w:p>
        </w:tc>
        <w:tc>
          <w:tcPr>
            <w:tcW w:w="425" w:type="dxa"/>
            <w:tcBorders>
              <w:top w:val="nil"/>
              <w:left w:val="nil"/>
              <w:bottom w:val="single" w:sz="4" w:space="0" w:color="auto"/>
              <w:right w:val="single" w:sz="4" w:space="0" w:color="auto"/>
            </w:tcBorders>
            <w:shd w:val="clear" w:color="auto" w:fill="auto"/>
            <w:hideMark/>
          </w:tcPr>
          <w:p w14:paraId="07D84039" w14:textId="77777777" w:rsidR="005A6A67" w:rsidRPr="000238C9" w:rsidRDefault="005A6A67" w:rsidP="009E70DB">
            <w:pPr>
              <w:bidi/>
              <w:ind w:left="-106" w:right="-149"/>
              <w:jc w:val="center"/>
              <w:rPr>
                <w:b/>
                <w:bCs/>
                <w:sz w:val="18"/>
                <w:szCs w:val="18"/>
                <w:lang w:val="en-GB" w:eastAsia="en-CA" w:bidi="ar-LB"/>
              </w:rPr>
            </w:pPr>
            <w:r w:rsidRPr="000238C9">
              <w:rPr>
                <w:b/>
                <w:bCs/>
                <w:sz w:val="18"/>
                <w:szCs w:val="18"/>
                <w:lang w:val="en-GB" w:eastAsia="en-CA" w:bidi="ar-LB"/>
              </w:rPr>
              <w:t>144</w:t>
            </w:r>
          </w:p>
        </w:tc>
        <w:tc>
          <w:tcPr>
            <w:tcW w:w="567" w:type="dxa"/>
            <w:tcBorders>
              <w:top w:val="nil"/>
              <w:left w:val="nil"/>
              <w:bottom w:val="single" w:sz="4" w:space="0" w:color="auto"/>
              <w:right w:val="single" w:sz="4" w:space="0" w:color="auto"/>
            </w:tcBorders>
            <w:shd w:val="clear" w:color="auto" w:fill="auto"/>
            <w:hideMark/>
          </w:tcPr>
          <w:p w14:paraId="0E2480E2" w14:textId="1470D0F4" w:rsidR="005A6A67" w:rsidRPr="000238C9" w:rsidRDefault="005A6A67" w:rsidP="009E70DB">
            <w:pPr>
              <w:bidi/>
              <w:jc w:val="center"/>
              <w:rPr>
                <w:sz w:val="18"/>
                <w:szCs w:val="18"/>
                <w:lang w:val="en-GB" w:eastAsia="en-CA" w:bidi="ar-LB"/>
              </w:rPr>
            </w:pPr>
          </w:p>
        </w:tc>
        <w:tc>
          <w:tcPr>
            <w:tcW w:w="425" w:type="dxa"/>
            <w:tcBorders>
              <w:top w:val="nil"/>
              <w:left w:val="nil"/>
              <w:bottom w:val="single" w:sz="4" w:space="0" w:color="auto"/>
              <w:right w:val="single" w:sz="4" w:space="0" w:color="auto"/>
            </w:tcBorders>
            <w:shd w:val="clear" w:color="auto" w:fill="auto"/>
            <w:hideMark/>
          </w:tcPr>
          <w:p w14:paraId="29711E18" w14:textId="77777777" w:rsidR="005A6A67" w:rsidRPr="000238C9" w:rsidRDefault="005A6A67" w:rsidP="009E70DB">
            <w:pPr>
              <w:bidi/>
              <w:ind w:left="-106" w:right="-101"/>
              <w:jc w:val="center"/>
              <w:rPr>
                <w:b/>
                <w:bCs/>
                <w:sz w:val="18"/>
                <w:szCs w:val="18"/>
                <w:lang w:val="en-GB" w:eastAsia="en-CA" w:bidi="ar-LB"/>
              </w:rPr>
            </w:pPr>
            <w:r w:rsidRPr="000238C9">
              <w:rPr>
                <w:b/>
                <w:bCs/>
                <w:sz w:val="18"/>
                <w:szCs w:val="18"/>
                <w:lang w:val="en-GB" w:eastAsia="en-CA" w:bidi="ar-LB"/>
              </w:rPr>
              <w:t>144</w:t>
            </w:r>
          </w:p>
        </w:tc>
        <w:tc>
          <w:tcPr>
            <w:tcW w:w="567" w:type="dxa"/>
            <w:tcBorders>
              <w:top w:val="nil"/>
              <w:left w:val="nil"/>
              <w:bottom w:val="single" w:sz="4" w:space="0" w:color="auto"/>
              <w:right w:val="single" w:sz="4" w:space="0" w:color="auto"/>
            </w:tcBorders>
            <w:shd w:val="clear" w:color="auto" w:fill="auto"/>
            <w:hideMark/>
          </w:tcPr>
          <w:p w14:paraId="739C36D6" w14:textId="470CCBF3" w:rsidR="005A6A67" w:rsidRPr="000238C9" w:rsidRDefault="005A6A67" w:rsidP="009E70DB">
            <w:pPr>
              <w:bidi/>
              <w:jc w:val="center"/>
              <w:rPr>
                <w:sz w:val="18"/>
                <w:szCs w:val="18"/>
                <w:lang w:val="en-GB" w:eastAsia="en-CA" w:bidi="ar-LB"/>
              </w:rPr>
            </w:pPr>
          </w:p>
        </w:tc>
        <w:tc>
          <w:tcPr>
            <w:tcW w:w="425" w:type="dxa"/>
            <w:tcBorders>
              <w:top w:val="nil"/>
              <w:left w:val="nil"/>
              <w:bottom w:val="single" w:sz="4" w:space="0" w:color="auto"/>
              <w:right w:val="single" w:sz="4" w:space="0" w:color="auto"/>
            </w:tcBorders>
            <w:shd w:val="clear" w:color="auto" w:fill="auto"/>
            <w:hideMark/>
          </w:tcPr>
          <w:p w14:paraId="4AF0B1D1" w14:textId="77777777" w:rsidR="005A6A67" w:rsidRPr="000238C9" w:rsidRDefault="005A6A67" w:rsidP="009E70DB">
            <w:pPr>
              <w:bidi/>
              <w:ind w:left="-106" w:right="-109"/>
              <w:jc w:val="center"/>
              <w:rPr>
                <w:b/>
                <w:bCs/>
                <w:sz w:val="18"/>
                <w:szCs w:val="18"/>
                <w:lang w:val="en-GB" w:eastAsia="en-CA" w:bidi="ar-LB"/>
              </w:rPr>
            </w:pPr>
            <w:r w:rsidRPr="000238C9">
              <w:rPr>
                <w:b/>
                <w:bCs/>
                <w:sz w:val="18"/>
                <w:szCs w:val="18"/>
                <w:lang w:val="en-GB" w:eastAsia="en-CA" w:bidi="ar-LB"/>
              </w:rPr>
              <w:t>144</w:t>
            </w:r>
          </w:p>
        </w:tc>
        <w:tc>
          <w:tcPr>
            <w:tcW w:w="567" w:type="dxa"/>
            <w:tcBorders>
              <w:top w:val="nil"/>
              <w:left w:val="nil"/>
              <w:bottom w:val="single" w:sz="4" w:space="0" w:color="auto"/>
              <w:right w:val="single" w:sz="4" w:space="0" w:color="auto"/>
            </w:tcBorders>
            <w:shd w:val="clear" w:color="auto" w:fill="auto"/>
            <w:hideMark/>
          </w:tcPr>
          <w:p w14:paraId="0EE2855B" w14:textId="50F902AB" w:rsidR="005A6A67" w:rsidRPr="000238C9" w:rsidRDefault="005A6A67" w:rsidP="009E70DB">
            <w:pPr>
              <w:bidi/>
              <w:jc w:val="center"/>
              <w:rPr>
                <w:sz w:val="18"/>
                <w:szCs w:val="18"/>
                <w:lang w:val="en-GB" w:eastAsia="en-CA" w:bidi="ar-LB"/>
              </w:rPr>
            </w:pPr>
          </w:p>
        </w:tc>
        <w:tc>
          <w:tcPr>
            <w:tcW w:w="426" w:type="dxa"/>
            <w:tcBorders>
              <w:top w:val="nil"/>
              <w:left w:val="nil"/>
              <w:bottom w:val="single" w:sz="4" w:space="0" w:color="auto"/>
              <w:right w:val="single" w:sz="4" w:space="0" w:color="auto"/>
            </w:tcBorders>
            <w:shd w:val="clear" w:color="auto" w:fill="auto"/>
            <w:hideMark/>
          </w:tcPr>
          <w:p w14:paraId="2322B326" w14:textId="77777777" w:rsidR="005A6A67" w:rsidRPr="000238C9" w:rsidRDefault="005A6A67" w:rsidP="009E70DB">
            <w:pPr>
              <w:bidi/>
              <w:ind w:left="-106" w:right="-109"/>
              <w:jc w:val="center"/>
              <w:rPr>
                <w:b/>
                <w:bCs/>
                <w:sz w:val="18"/>
                <w:szCs w:val="18"/>
                <w:lang w:val="en-GB" w:eastAsia="en-CA" w:bidi="ar-LB"/>
              </w:rPr>
            </w:pPr>
            <w:r w:rsidRPr="000238C9">
              <w:rPr>
                <w:b/>
                <w:bCs/>
                <w:sz w:val="18"/>
                <w:szCs w:val="18"/>
                <w:lang w:val="en-GB" w:eastAsia="en-CA" w:bidi="ar-LB"/>
              </w:rPr>
              <w:t>144</w:t>
            </w:r>
          </w:p>
        </w:tc>
        <w:tc>
          <w:tcPr>
            <w:tcW w:w="568" w:type="dxa"/>
            <w:tcBorders>
              <w:top w:val="nil"/>
              <w:left w:val="nil"/>
              <w:bottom w:val="single" w:sz="4" w:space="0" w:color="auto"/>
              <w:right w:val="single" w:sz="4" w:space="0" w:color="auto"/>
            </w:tcBorders>
            <w:shd w:val="clear" w:color="auto" w:fill="auto"/>
            <w:hideMark/>
          </w:tcPr>
          <w:p w14:paraId="053F9066" w14:textId="7BE82858" w:rsidR="005A6A67" w:rsidRPr="000238C9" w:rsidRDefault="005A6A67" w:rsidP="009E70DB">
            <w:pPr>
              <w:bidi/>
              <w:jc w:val="center"/>
              <w:rPr>
                <w:sz w:val="18"/>
                <w:szCs w:val="18"/>
                <w:lang w:val="en-GB" w:eastAsia="en-CA" w:bidi="ar-LB"/>
              </w:rPr>
            </w:pPr>
          </w:p>
        </w:tc>
        <w:tc>
          <w:tcPr>
            <w:tcW w:w="424" w:type="dxa"/>
            <w:tcBorders>
              <w:top w:val="nil"/>
              <w:left w:val="nil"/>
              <w:bottom w:val="single" w:sz="4" w:space="0" w:color="auto"/>
              <w:right w:val="single" w:sz="4" w:space="0" w:color="auto"/>
            </w:tcBorders>
            <w:shd w:val="clear" w:color="auto" w:fill="auto"/>
            <w:hideMark/>
          </w:tcPr>
          <w:p w14:paraId="7293597E" w14:textId="77777777" w:rsidR="005A6A67" w:rsidRPr="000238C9" w:rsidRDefault="005A6A67" w:rsidP="009E70DB">
            <w:pPr>
              <w:bidi/>
              <w:ind w:left="-113" w:right="-110"/>
              <w:jc w:val="center"/>
              <w:rPr>
                <w:b/>
                <w:bCs/>
                <w:sz w:val="18"/>
                <w:szCs w:val="18"/>
                <w:lang w:val="en-GB" w:eastAsia="en-CA" w:bidi="ar-LB"/>
              </w:rPr>
            </w:pPr>
            <w:r w:rsidRPr="000238C9">
              <w:rPr>
                <w:b/>
                <w:bCs/>
                <w:sz w:val="18"/>
                <w:szCs w:val="18"/>
                <w:lang w:val="en-GB" w:eastAsia="en-CA" w:bidi="ar-LB"/>
              </w:rPr>
              <w:t>144</w:t>
            </w:r>
          </w:p>
        </w:tc>
        <w:tc>
          <w:tcPr>
            <w:tcW w:w="565" w:type="dxa"/>
            <w:tcBorders>
              <w:top w:val="nil"/>
              <w:left w:val="nil"/>
              <w:bottom w:val="single" w:sz="4" w:space="0" w:color="auto"/>
              <w:right w:val="single" w:sz="4" w:space="0" w:color="auto"/>
            </w:tcBorders>
            <w:shd w:val="clear" w:color="auto" w:fill="auto"/>
            <w:hideMark/>
          </w:tcPr>
          <w:p w14:paraId="19DD18B5" w14:textId="1460AA16" w:rsidR="005A6A67" w:rsidRPr="000238C9" w:rsidRDefault="005A6A67" w:rsidP="009E70DB">
            <w:pPr>
              <w:bidi/>
              <w:jc w:val="center"/>
              <w:rPr>
                <w:sz w:val="18"/>
                <w:szCs w:val="18"/>
                <w:lang w:val="en-GB" w:eastAsia="en-CA" w:bidi="ar-LB"/>
              </w:rPr>
            </w:pPr>
          </w:p>
        </w:tc>
        <w:tc>
          <w:tcPr>
            <w:tcW w:w="427" w:type="dxa"/>
            <w:gridSpan w:val="2"/>
            <w:tcBorders>
              <w:top w:val="nil"/>
              <w:left w:val="nil"/>
              <w:bottom w:val="single" w:sz="4" w:space="0" w:color="auto"/>
              <w:right w:val="single" w:sz="4" w:space="0" w:color="auto"/>
            </w:tcBorders>
            <w:shd w:val="clear" w:color="auto" w:fill="auto"/>
            <w:hideMark/>
          </w:tcPr>
          <w:p w14:paraId="52099AD0" w14:textId="77777777" w:rsidR="005A6A67" w:rsidRPr="000238C9" w:rsidRDefault="005A6A67" w:rsidP="009E70DB">
            <w:pPr>
              <w:bidi/>
              <w:ind w:left="-105" w:right="-110"/>
              <w:jc w:val="center"/>
              <w:rPr>
                <w:b/>
                <w:bCs/>
                <w:sz w:val="18"/>
                <w:szCs w:val="18"/>
                <w:lang w:val="en-GB" w:eastAsia="en-CA" w:bidi="ar-LB"/>
              </w:rPr>
            </w:pPr>
            <w:r w:rsidRPr="000238C9">
              <w:rPr>
                <w:b/>
                <w:bCs/>
                <w:sz w:val="18"/>
                <w:szCs w:val="18"/>
                <w:lang w:val="en-GB" w:eastAsia="en-CA" w:bidi="ar-LB"/>
              </w:rPr>
              <w:t>142</w:t>
            </w:r>
          </w:p>
        </w:tc>
        <w:tc>
          <w:tcPr>
            <w:tcW w:w="567" w:type="dxa"/>
            <w:tcBorders>
              <w:top w:val="nil"/>
              <w:left w:val="nil"/>
              <w:bottom w:val="single" w:sz="4" w:space="0" w:color="auto"/>
              <w:right w:val="single" w:sz="4" w:space="0" w:color="auto"/>
            </w:tcBorders>
            <w:shd w:val="clear" w:color="auto" w:fill="auto"/>
            <w:hideMark/>
          </w:tcPr>
          <w:p w14:paraId="55850D34" w14:textId="5B69DA0B" w:rsidR="005A6A67" w:rsidRPr="000238C9" w:rsidRDefault="005A6A67" w:rsidP="009E70DB">
            <w:pPr>
              <w:bidi/>
              <w:jc w:val="center"/>
              <w:rPr>
                <w:sz w:val="18"/>
                <w:szCs w:val="18"/>
                <w:lang w:val="en-GB" w:eastAsia="en-CA" w:bidi="ar-LB"/>
              </w:rPr>
            </w:pPr>
          </w:p>
        </w:tc>
        <w:tc>
          <w:tcPr>
            <w:tcW w:w="425" w:type="dxa"/>
            <w:tcBorders>
              <w:top w:val="nil"/>
              <w:left w:val="nil"/>
              <w:bottom w:val="single" w:sz="4" w:space="0" w:color="auto"/>
              <w:right w:val="single" w:sz="4" w:space="0" w:color="auto"/>
            </w:tcBorders>
            <w:shd w:val="clear" w:color="auto" w:fill="auto"/>
            <w:hideMark/>
          </w:tcPr>
          <w:p w14:paraId="6C587674" w14:textId="77777777" w:rsidR="005A6A67" w:rsidRPr="000238C9" w:rsidRDefault="005A6A67" w:rsidP="009E70DB">
            <w:pPr>
              <w:bidi/>
              <w:ind w:left="-105" w:right="-86"/>
              <w:jc w:val="center"/>
              <w:rPr>
                <w:b/>
                <w:bCs/>
                <w:sz w:val="18"/>
                <w:szCs w:val="18"/>
                <w:lang w:val="en-GB" w:eastAsia="en-CA" w:bidi="ar-LB"/>
              </w:rPr>
            </w:pPr>
            <w:r w:rsidRPr="000238C9">
              <w:rPr>
                <w:b/>
                <w:bCs/>
                <w:sz w:val="18"/>
                <w:szCs w:val="18"/>
                <w:lang w:val="en-GB" w:eastAsia="en-CA" w:bidi="ar-LB"/>
              </w:rPr>
              <w:t>21</w:t>
            </w:r>
          </w:p>
        </w:tc>
        <w:tc>
          <w:tcPr>
            <w:tcW w:w="567" w:type="dxa"/>
            <w:tcBorders>
              <w:top w:val="nil"/>
              <w:left w:val="nil"/>
              <w:bottom w:val="single" w:sz="4" w:space="0" w:color="auto"/>
              <w:right w:val="single" w:sz="4" w:space="0" w:color="auto"/>
            </w:tcBorders>
            <w:shd w:val="clear" w:color="auto" w:fill="auto"/>
            <w:hideMark/>
          </w:tcPr>
          <w:p w14:paraId="18C535EE" w14:textId="06DEBFDA" w:rsidR="005A6A67" w:rsidRPr="000238C9" w:rsidRDefault="005A6A67" w:rsidP="009E70DB">
            <w:pPr>
              <w:bidi/>
              <w:ind w:left="-112" w:right="-141"/>
              <w:jc w:val="center"/>
              <w:rPr>
                <w:sz w:val="18"/>
                <w:szCs w:val="18"/>
                <w:lang w:val="en-GB" w:eastAsia="en-CA" w:bidi="ar-LB"/>
              </w:rPr>
            </w:pPr>
          </w:p>
        </w:tc>
      </w:tr>
      <w:tr w:rsidR="004845A1" w:rsidRPr="000238C9" w14:paraId="6E574445" w14:textId="77777777" w:rsidTr="009F3C38">
        <w:trPr>
          <w:trHeight w:val="42"/>
        </w:trPr>
        <w:tc>
          <w:tcPr>
            <w:tcW w:w="1111" w:type="dxa"/>
            <w:tcBorders>
              <w:top w:val="nil"/>
              <w:left w:val="single" w:sz="4" w:space="0" w:color="auto"/>
              <w:bottom w:val="single" w:sz="4" w:space="0" w:color="auto"/>
              <w:right w:val="single" w:sz="4" w:space="0" w:color="auto"/>
            </w:tcBorders>
            <w:shd w:val="clear" w:color="auto" w:fill="auto"/>
            <w:noWrap/>
            <w:hideMark/>
          </w:tcPr>
          <w:p w14:paraId="42A18B2A" w14:textId="77777777" w:rsidR="005A6A67" w:rsidRPr="000238C9" w:rsidRDefault="005A6A67" w:rsidP="009E70DB">
            <w:pPr>
              <w:bidi/>
              <w:jc w:val="center"/>
              <w:rPr>
                <w:b/>
                <w:bCs/>
                <w:sz w:val="18"/>
                <w:szCs w:val="18"/>
                <w:lang w:val="en-GB" w:eastAsia="en-CA" w:bidi="ar-LB"/>
              </w:rPr>
            </w:pPr>
            <w:r w:rsidRPr="000238C9">
              <w:rPr>
                <w:b/>
                <w:bCs/>
                <w:sz w:val="18"/>
                <w:szCs w:val="18"/>
                <w:lang w:val="en-GB" w:eastAsia="en-CA" w:bidi="ar-LB"/>
              </w:rPr>
              <w:t>Outstanding</w:t>
            </w:r>
          </w:p>
        </w:tc>
        <w:tc>
          <w:tcPr>
            <w:tcW w:w="591" w:type="dxa"/>
            <w:tcBorders>
              <w:top w:val="nil"/>
              <w:left w:val="nil"/>
              <w:bottom w:val="single" w:sz="4" w:space="0" w:color="auto"/>
              <w:right w:val="single" w:sz="4" w:space="0" w:color="auto"/>
            </w:tcBorders>
            <w:shd w:val="clear" w:color="auto" w:fill="auto"/>
            <w:noWrap/>
            <w:hideMark/>
          </w:tcPr>
          <w:p w14:paraId="4A64B122" w14:textId="77777777" w:rsidR="005A6A67" w:rsidRPr="000238C9" w:rsidRDefault="005A6A67" w:rsidP="009E70DB">
            <w:pPr>
              <w:bidi/>
              <w:ind w:left="-147" w:right="-108"/>
              <w:jc w:val="center"/>
              <w:rPr>
                <w:b/>
                <w:bCs/>
                <w:sz w:val="18"/>
                <w:szCs w:val="18"/>
                <w:lang w:val="en-GB" w:eastAsia="en-CA" w:bidi="ar-LB"/>
              </w:rPr>
            </w:pPr>
            <w:r w:rsidRPr="000238C9">
              <w:rPr>
                <w:b/>
                <w:bCs/>
                <w:sz w:val="18"/>
                <w:szCs w:val="18"/>
                <w:lang w:val="en-GB" w:eastAsia="en-CA" w:bidi="ar-LB"/>
              </w:rPr>
              <w:t>0</w:t>
            </w:r>
          </w:p>
        </w:tc>
        <w:tc>
          <w:tcPr>
            <w:tcW w:w="569" w:type="dxa"/>
            <w:tcBorders>
              <w:top w:val="nil"/>
              <w:left w:val="nil"/>
              <w:bottom w:val="single" w:sz="4" w:space="0" w:color="auto"/>
              <w:right w:val="single" w:sz="4" w:space="0" w:color="auto"/>
            </w:tcBorders>
            <w:shd w:val="clear" w:color="auto" w:fill="auto"/>
            <w:noWrap/>
            <w:hideMark/>
          </w:tcPr>
          <w:p w14:paraId="13EC4E41" w14:textId="2A72B83B" w:rsidR="005A6A67" w:rsidRPr="000238C9" w:rsidRDefault="005A6A67" w:rsidP="009E70DB">
            <w:pPr>
              <w:bidi/>
              <w:jc w:val="center"/>
              <w:rPr>
                <w:b/>
                <w:bCs/>
                <w:sz w:val="18"/>
                <w:szCs w:val="18"/>
                <w:lang w:val="en-GB" w:eastAsia="en-CA" w:bidi="ar-LB"/>
              </w:rPr>
            </w:pPr>
          </w:p>
        </w:tc>
        <w:tc>
          <w:tcPr>
            <w:tcW w:w="426" w:type="dxa"/>
            <w:tcBorders>
              <w:top w:val="nil"/>
              <w:left w:val="nil"/>
              <w:bottom w:val="single" w:sz="4" w:space="0" w:color="auto"/>
              <w:right w:val="single" w:sz="4" w:space="0" w:color="auto"/>
            </w:tcBorders>
            <w:shd w:val="clear" w:color="auto" w:fill="auto"/>
            <w:noWrap/>
            <w:hideMark/>
          </w:tcPr>
          <w:p w14:paraId="6B82D27A" w14:textId="77777777" w:rsidR="005A6A67" w:rsidRPr="000238C9" w:rsidRDefault="005A6A67" w:rsidP="009E70DB">
            <w:pPr>
              <w:bidi/>
              <w:ind w:left="-107" w:right="-148"/>
              <w:jc w:val="center"/>
              <w:rPr>
                <w:b/>
                <w:bCs/>
                <w:sz w:val="18"/>
                <w:szCs w:val="18"/>
                <w:lang w:val="en-GB" w:eastAsia="en-CA" w:bidi="ar-LB"/>
              </w:rPr>
            </w:pPr>
            <w:r w:rsidRPr="000238C9">
              <w:rPr>
                <w:b/>
                <w:bCs/>
                <w:sz w:val="18"/>
                <w:szCs w:val="18"/>
                <w:lang w:val="en-GB" w:eastAsia="en-CA" w:bidi="ar-LB"/>
              </w:rPr>
              <w:t>0</w:t>
            </w:r>
          </w:p>
        </w:tc>
        <w:tc>
          <w:tcPr>
            <w:tcW w:w="567" w:type="dxa"/>
            <w:tcBorders>
              <w:top w:val="nil"/>
              <w:left w:val="nil"/>
              <w:bottom w:val="single" w:sz="4" w:space="0" w:color="auto"/>
              <w:right w:val="single" w:sz="4" w:space="0" w:color="auto"/>
            </w:tcBorders>
            <w:shd w:val="clear" w:color="auto" w:fill="auto"/>
            <w:noWrap/>
            <w:hideMark/>
          </w:tcPr>
          <w:p w14:paraId="14D17B5F" w14:textId="0E128574" w:rsidR="005A6A67" w:rsidRPr="000238C9" w:rsidRDefault="005A6A67" w:rsidP="009E70DB">
            <w:pPr>
              <w:bidi/>
              <w:jc w:val="center"/>
              <w:rPr>
                <w:b/>
                <w:bCs/>
                <w:sz w:val="18"/>
                <w:szCs w:val="18"/>
                <w:lang w:val="en-GB" w:eastAsia="en-CA" w:bidi="ar-LB"/>
              </w:rPr>
            </w:pPr>
          </w:p>
        </w:tc>
        <w:tc>
          <w:tcPr>
            <w:tcW w:w="425" w:type="dxa"/>
            <w:tcBorders>
              <w:top w:val="nil"/>
              <w:left w:val="nil"/>
              <w:bottom w:val="single" w:sz="4" w:space="0" w:color="auto"/>
              <w:right w:val="single" w:sz="4" w:space="0" w:color="auto"/>
            </w:tcBorders>
            <w:shd w:val="clear" w:color="auto" w:fill="auto"/>
            <w:noWrap/>
            <w:hideMark/>
          </w:tcPr>
          <w:p w14:paraId="4376B877" w14:textId="77777777" w:rsidR="005A6A67" w:rsidRPr="000238C9" w:rsidRDefault="005A6A67" w:rsidP="009E70DB">
            <w:pPr>
              <w:bidi/>
              <w:ind w:left="-106" w:right="-149"/>
              <w:jc w:val="center"/>
              <w:rPr>
                <w:b/>
                <w:bCs/>
                <w:sz w:val="18"/>
                <w:szCs w:val="18"/>
                <w:lang w:val="en-GB" w:eastAsia="en-CA" w:bidi="ar-LB"/>
              </w:rPr>
            </w:pPr>
            <w:r w:rsidRPr="000238C9">
              <w:rPr>
                <w:b/>
                <w:bCs/>
                <w:sz w:val="18"/>
                <w:szCs w:val="18"/>
                <w:lang w:val="en-GB" w:eastAsia="en-CA" w:bidi="ar-LB"/>
              </w:rPr>
              <w:t>0</w:t>
            </w:r>
          </w:p>
        </w:tc>
        <w:tc>
          <w:tcPr>
            <w:tcW w:w="567" w:type="dxa"/>
            <w:tcBorders>
              <w:top w:val="nil"/>
              <w:left w:val="nil"/>
              <w:bottom w:val="single" w:sz="4" w:space="0" w:color="auto"/>
              <w:right w:val="single" w:sz="4" w:space="0" w:color="auto"/>
            </w:tcBorders>
            <w:shd w:val="clear" w:color="auto" w:fill="auto"/>
            <w:noWrap/>
            <w:hideMark/>
          </w:tcPr>
          <w:p w14:paraId="3C8F759D" w14:textId="77967AB2" w:rsidR="005A6A67" w:rsidRPr="000238C9" w:rsidRDefault="005A6A67" w:rsidP="009E70DB">
            <w:pPr>
              <w:bidi/>
              <w:jc w:val="center"/>
              <w:rPr>
                <w:b/>
                <w:bCs/>
                <w:sz w:val="18"/>
                <w:szCs w:val="18"/>
                <w:lang w:val="en-GB" w:eastAsia="en-CA" w:bidi="ar-LB"/>
              </w:rPr>
            </w:pPr>
          </w:p>
        </w:tc>
        <w:tc>
          <w:tcPr>
            <w:tcW w:w="425" w:type="dxa"/>
            <w:tcBorders>
              <w:top w:val="nil"/>
              <w:left w:val="nil"/>
              <w:bottom w:val="single" w:sz="4" w:space="0" w:color="auto"/>
              <w:right w:val="single" w:sz="4" w:space="0" w:color="auto"/>
            </w:tcBorders>
            <w:shd w:val="clear" w:color="auto" w:fill="auto"/>
            <w:noWrap/>
            <w:hideMark/>
          </w:tcPr>
          <w:p w14:paraId="669FCD58" w14:textId="77777777" w:rsidR="005A6A67" w:rsidRPr="000238C9" w:rsidRDefault="005A6A67" w:rsidP="009E70DB">
            <w:pPr>
              <w:bidi/>
              <w:jc w:val="center"/>
              <w:rPr>
                <w:b/>
                <w:bCs/>
                <w:sz w:val="18"/>
                <w:szCs w:val="18"/>
                <w:lang w:val="en-GB" w:eastAsia="en-CA" w:bidi="ar-LB"/>
              </w:rPr>
            </w:pPr>
            <w:r w:rsidRPr="000238C9">
              <w:rPr>
                <w:b/>
                <w:bCs/>
                <w:sz w:val="18"/>
                <w:szCs w:val="18"/>
                <w:lang w:val="en-GB" w:eastAsia="en-CA" w:bidi="ar-LB"/>
              </w:rPr>
              <w:t>0</w:t>
            </w:r>
          </w:p>
        </w:tc>
        <w:tc>
          <w:tcPr>
            <w:tcW w:w="567" w:type="dxa"/>
            <w:tcBorders>
              <w:top w:val="nil"/>
              <w:left w:val="nil"/>
              <w:bottom w:val="single" w:sz="4" w:space="0" w:color="auto"/>
              <w:right w:val="single" w:sz="4" w:space="0" w:color="auto"/>
            </w:tcBorders>
            <w:shd w:val="clear" w:color="auto" w:fill="auto"/>
            <w:noWrap/>
            <w:hideMark/>
          </w:tcPr>
          <w:p w14:paraId="1B95837C" w14:textId="62EDEA69" w:rsidR="005A6A67" w:rsidRPr="000238C9" w:rsidRDefault="005A6A67" w:rsidP="009E70DB">
            <w:pPr>
              <w:bidi/>
              <w:jc w:val="center"/>
              <w:rPr>
                <w:b/>
                <w:bCs/>
                <w:sz w:val="18"/>
                <w:szCs w:val="18"/>
                <w:lang w:val="en-GB" w:eastAsia="en-CA" w:bidi="ar-LB"/>
              </w:rPr>
            </w:pPr>
          </w:p>
        </w:tc>
        <w:tc>
          <w:tcPr>
            <w:tcW w:w="425" w:type="dxa"/>
            <w:tcBorders>
              <w:top w:val="nil"/>
              <w:left w:val="nil"/>
              <w:bottom w:val="single" w:sz="4" w:space="0" w:color="auto"/>
              <w:right w:val="single" w:sz="4" w:space="0" w:color="auto"/>
            </w:tcBorders>
            <w:shd w:val="clear" w:color="auto" w:fill="auto"/>
            <w:noWrap/>
            <w:hideMark/>
          </w:tcPr>
          <w:p w14:paraId="51E1EFB5" w14:textId="77777777" w:rsidR="005A6A67" w:rsidRPr="000238C9" w:rsidRDefault="005A6A67" w:rsidP="009E70DB">
            <w:pPr>
              <w:bidi/>
              <w:jc w:val="center"/>
              <w:rPr>
                <w:b/>
                <w:bCs/>
                <w:sz w:val="18"/>
                <w:szCs w:val="18"/>
                <w:lang w:val="en-GB" w:eastAsia="en-CA" w:bidi="ar-LB"/>
              </w:rPr>
            </w:pPr>
            <w:r w:rsidRPr="000238C9">
              <w:rPr>
                <w:b/>
                <w:bCs/>
                <w:sz w:val="18"/>
                <w:szCs w:val="18"/>
                <w:lang w:val="en-GB" w:eastAsia="en-CA" w:bidi="ar-LB"/>
              </w:rPr>
              <w:t>0</w:t>
            </w:r>
          </w:p>
        </w:tc>
        <w:tc>
          <w:tcPr>
            <w:tcW w:w="567" w:type="dxa"/>
            <w:tcBorders>
              <w:top w:val="nil"/>
              <w:left w:val="nil"/>
              <w:bottom w:val="single" w:sz="4" w:space="0" w:color="auto"/>
              <w:right w:val="single" w:sz="4" w:space="0" w:color="auto"/>
            </w:tcBorders>
            <w:shd w:val="clear" w:color="auto" w:fill="auto"/>
            <w:noWrap/>
            <w:hideMark/>
          </w:tcPr>
          <w:p w14:paraId="63B5CD6A" w14:textId="5C469FC6" w:rsidR="005A6A67" w:rsidRPr="000238C9" w:rsidRDefault="005A6A67" w:rsidP="009E70DB">
            <w:pPr>
              <w:bidi/>
              <w:jc w:val="center"/>
              <w:rPr>
                <w:b/>
                <w:bCs/>
                <w:sz w:val="18"/>
                <w:szCs w:val="18"/>
                <w:lang w:val="en-GB" w:eastAsia="en-CA" w:bidi="ar-LB"/>
              </w:rPr>
            </w:pPr>
          </w:p>
        </w:tc>
        <w:tc>
          <w:tcPr>
            <w:tcW w:w="426" w:type="dxa"/>
            <w:tcBorders>
              <w:top w:val="nil"/>
              <w:left w:val="nil"/>
              <w:bottom w:val="single" w:sz="4" w:space="0" w:color="auto"/>
              <w:right w:val="single" w:sz="4" w:space="0" w:color="auto"/>
            </w:tcBorders>
            <w:shd w:val="clear" w:color="auto" w:fill="auto"/>
            <w:noWrap/>
            <w:hideMark/>
          </w:tcPr>
          <w:p w14:paraId="50965378" w14:textId="77777777" w:rsidR="005A6A67" w:rsidRPr="000238C9" w:rsidRDefault="005A6A67" w:rsidP="009E70DB">
            <w:pPr>
              <w:bidi/>
              <w:jc w:val="center"/>
              <w:rPr>
                <w:b/>
                <w:bCs/>
                <w:sz w:val="18"/>
                <w:szCs w:val="18"/>
                <w:lang w:val="en-GB" w:eastAsia="en-CA" w:bidi="ar-LB"/>
              </w:rPr>
            </w:pPr>
            <w:r w:rsidRPr="000238C9">
              <w:rPr>
                <w:b/>
                <w:bCs/>
                <w:sz w:val="18"/>
                <w:szCs w:val="18"/>
                <w:lang w:val="en-GB" w:eastAsia="en-CA" w:bidi="ar-LB"/>
              </w:rPr>
              <w:t>0</w:t>
            </w:r>
          </w:p>
        </w:tc>
        <w:tc>
          <w:tcPr>
            <w:tcW w:w="568" w:type="dxa"/>
            <w:tcBorders>
              <w:top w:val="nil"/>
              <w:left w:val="nil"/>
              <w:bottom w:val="single" w:sz="4" w:space="0" w:color="auto"/>
              <w:right w:val="single" w:sz="4" w:space="0" w:color="auto"/>
            </w:tcBorders>
            <w:shd w:val="clear" w:color="auto" w:fill="auto"/>
            <w:noWrap/>
            <w:hideMark/>
          </w:tcPr>
          <w:p w14:paraId="320CF504" w14:textId="1C6C62C5" w:rsidR="005A6A67" w:rsidRPr="000238C9" w:rsidRDefault="005A6A67" w:rsidP="009E70DB">
            <w:pPr>
              <w:bidi/>
              <w:jc w:val="center"/>
              <w:rPr>
                <w:b/>
                <w:bCs/>
                <w:sz w:val="18"/>
                <w:szCs w:val="18"/>
                <w:lang w:val="en-GB" w:eastAsia="en-CA" w:bidi="ar-LB"/>
              </w:rPr>
            </w:pPr>
          </w:p>
        </w:tc>
        <w:tc>
          <w:tcPr>
            <w:tcW w:w="424" w:type="dxa"/>
            <w:tcBorders>
              <w:top w:val="nil"/>
              <w:left w:val="nil"/>
              <w:bottom w:val="single" w:sz="4" w:space="0" w:color="auto"/>
              <w:right w:val="single" w:sz="4" w:space="0" w:color="auto"/>
            </w:tcBorders>
            <w:shd w:val="clear" w:color="auto" w:fill="auto"/>
            <w:noWrap/>
            <w:hideMark/>
          </w:tcPr>
          <w:p w14:paraId="36206CCD" w14:textId="77777777" w:rsidR="005A6A67" w:rsidRPr="000238C9" w:rsidRDefault="005A6A67" w:rsidP="009E70DB">
            <w:pPr>
              <w:bidi/>
              <w:jc w:val="center"/>
              <w:rPr>
                <w:b/>
                <w:bCs/>
                <w:sz w:val="18"/>
                <w:szCs w:val="18"/>
                <w:lang w:val="en-GB" w:eastAsia="en-CA" w:bidi="ar-LB"/>
              </w:rPr>
            </w:pPr>
            <w:r w:rsidRPr="000238C9">
              <w:rPr>
                <w:b/>
                <w:bCs/>
                <w:sz w:val="18"/>
                <w:szCs w:val="18"/>
                <w:lang w:val="en-GB" w:eastAsia="en-CA" w:bidi="ar-LB"/>
              </w:rPr>
              <w:t>0</w:t>
            </w:r>
          </w:p>
        </w:tc>
        <w:tc>
          <w:tcPr>
            <w:tcW w:w="565" w:type="dxa"/>
            <w:tcBorders>
              <w:top w:val="nil"/>
              <w:left w:val="nil"/>
              <w:bottom w:val="single" w:sz="4" w:space="0" w:color="auto"/>
              <w:right w:val="single" w:sz="4" w:space="0" w:color="auto"/>
            </w:tcBorders>
            <w:shd w:val="clear" w:color="auto" w:fill="auto"/>
            <w:noWrap/>
            <w:hideMark/>
          </w:tcPr>
          <w:p w14:paraId="14FABFDA" w14:textId="0515F25E" w:rsidR="005A6A67" w:rsidRPr="000238C9" w:rsidRDefault="005A6A67" w:rsidP="009E70DB">
            <w:pPr>
              <w:bidi/>
              <w:jc w:val="center"/>
              <w:rPr>
                <w:b/>
                <w:bCs/>
                <w:sz w:val="18"/>
                <w:szCs w:val="18"/>
                <w:lang w:val="en-GB" w:eastAsia="en-CA" w:bidi="ar-LB"/>
              </w:rPr>
            </w:pPr>
          </w:p>
        </w:tc>
        <w:tc>
          <w:tcPr>
            <w:tcW w:w="427" w:type="dxa"/>
            <w:gridSpan w:val="2"/>
            <w:tcBorders>
              <w:top w:val="nil"/>
              <w:left w:val="nil"/>
              <w:bottom w:val="single" w:sz="4" w:space="0" w:color="auto"/>
              <w:right w:val="single" w:sz="4" w:space="0" w:color="auto"/>
            </w:tcBorders>
            <w:shd w:val="clear" w:color="auto" w:fill="auto"/>
            <w:noWrap/>
            <w:hideMark/>
          </w:tcPr>
          <w:p w14:paraId="729EDDB1" w14:textId="77777777" w:rsidR="005A6A67" w:rsidRPr="000238C9" w:rsidRDefault="005A6A67" w:rsidP="009E70DB">
            <w:pPr>
              <w:bidi/>
              <w:jc w:val="center"/>
              <w:rPr>
                <w:b/>
                <w:bCs/>
                <w:sz w:val="18"/>
                <w:szCs w:val="18"/>
                <w:lang w:val="en-GB" w:eastAsia="en-CA" w:bidi="ar-LB"/>
              </w:rPr>
            </w:pPr>
            <w:r w:rsidRPr="000238C9">
              <w:rPr>
                <w:b/>
                <w:bCs/>
                <w:sz w:val="18"/>
                <w:szCs w:val="18"/>
                <w:lang w:val="en-GB" w:eastAsia="en-CA" w:bidi="ar-LB"/>
              </w:rPr>
              <w:t>2</w:t>
            </w:r>
          </w:p>
        </w:tc>
        <w:tc>
          <w:tcPr>
            <w:tcW w:w="567" w:type="dxa"/>
            <w:tcBorders>
              <w:top w:val="nil"/>
              <w:left w:val="nil"/>
              <w:bottom w:val="single" w:sz="4" w:space="0" w:color="auto"/>
              <w:right w:val="single" w:sz="4" w:space="0" w:color="auto"/>
            </w:tcBorders>
            <w:shd w:val="clear" w:color="auto" w:fill="auto"/>
            <w:noWrap/>
            <w:hideMark/>
          </w:tcPr>
          <w:p w14:paraId="53ABC4CA" w14:textId="35FFA89C" w:rsidR="005A6A67" w:rsidRPr="000238C9" w:rsidRDefault="005A6A67" w:rsidP="009E70DB">
            <w:pPr>
              <w:bidi/>
              <w:jc w:val="center"/>
              <w:rPr>
                <w:b/>
                <w:bCs/>
                <w:sz w:val="18"/>
                <w:szCs w:val="18"/>
                <w:lang w:val="en-GB" w:eastAsia="en-CA" w:bidi="ar-LB"/>
              </w:rPr>
            </w:pPr>
          </w:p>
        </w:tc>
        <w:tc>
          <w:tcPr>
            <w:tcW w:w="425" w:type="dxa"/>
            <w:tcBorders>
              <w:top w:val="nil"/>
              <w:left w:val="nil"/>
              <w:bottom w:val="single" w:sz="4" w:space="0" w:color="auto"/>
              <w:right w:val="single" w:sz="4" w:space="0" w:color="auto"/>
            </w:tcBorders>
            <w:shd w:val="clear" w:color="auto" w:fill="auto"/>
            <w:noWrap/>
            <w:hideMark/>
          </w:tcPr>
          <w:p w14:paraId="7FA94C06" w14:textId="77777777" w:rsidR="005A6A67" w:rsidRPr="000238C9" w:rsidRDefault="005A6A67" w:rsidP="009E70DB">
            <w:pPr>
              <w:bidi/>
              <w:ind w:left="-105" w:right="-86"/>
              <w:jc w:val="center"/>
              <w:rPr>
                <w:b/>
                <w:bCs/>
                <w:sz w:val="18"/>
                <w:szCs w:val="18"/>
                <w:lang w:val="en-GB" w:eastAsia="en-CA" w:bidi="ar-LB"/>
              </w:rPr>
            </w:pPr>
            <w:r w:rsidRPr="000238C9">
              <w:rPr>
                <w:b/>
                <w:bCs/>
                <w:sz w:val="18"/>
                <w:szCs w:val="18"/>
                <w:lang w:val="en-GB" w:eastAsia="en-CA" w:bidi="ar-LB"/>
              </w:rPr>
              <w:t>123</w:t>
            </w:r>
          </w:p>
        </w:tc>
        <w:tc>
          <w:tcPr>
            <w:tcW w:w="567" w:type="dxa"/>
            <w:tcBorders>
              <w:top w:val="nil"/>
              <w:left w:val="nil"/>
              <w:bottom w:val="single" w:sz="4" w:space="0" w:color="auto"/>
              <w:right w:val="single" w:sz="4" w:space="0" w:color="auto"/>
            </w:tcBorders>
            <w:shd w:val="clear" w:color="auto" w:fill="auto"/>
            <w:noWrap/>
            <w:hideMark/>
          </w:tcPr>
          <w:p w14:paraId="1CD68FCC" w14:textId="2BF445CF" w:rsidR="005A6A67" w:rsidRPr="000238C9" w:rsidRDefault="005A6A67" w:rsidP="009E70DB">
            <w:pPr>
              <w:bidi/>
              <w:ind w:left="-112" w:right="-141"/>
              <w:jc w:val="center"/>
              <w:rPr>
                <w:b/>
                <w:bCs/>
                <w:sz w:val="18"/>
                <w:szCs w:val="18"/>
                <w:lang w:val="en-GB" w:eastAsia="en-CA" w:bidi="ar-LB"/>
              </w:rPr>
            </w:pPr>
          </w:p>
        </w:tc>
      </w:tr>
    </w:tbl>
    <w:p w14:paraId="4754CFF6" w14:textId="5CD2087C" w:rsidR="00D96194" w:rsidRPr="000238C9" w:rsidRDefault="00D96194" w:rsidP="00D37B14">
      <w:pPr>
        <w:bidi/>
        <w:jc w:val="left"/>
        <w:rPr>
          <w:sz w:val="19"/>
          <w:szCs w:val="19"/>
          <w:lang w:val="en-GB" w:bidi="ar-LB"/>
        </w:rPr>
      </w:pPr>
      <w:r w:rsidRPr="000238C9">
        <w:rPr>
          <w:rFonts w:eastAsiaTheme="minorHAnsi"/>
          <w:sz w:val="19"/>
          <w:szCs w:val="19"/>
          <w:lang w:val="en-GB" w:bidi="ar-LB"/>
        </w:rPr>
        <w:t xml:space="preserve">* </w:t>
      </w:r>
      <w:r w:rsidR="007D4513" w:rsidRPr="000238C9">
        <w:rPr>
          <w:rFonts w:eastAsiaTheme="minorHAnsi"/>
          <w:sz w:val="19"/>
          <w:szCs w:val="19"/>
          <w:rtl/>
          <w:lang w:val="en-GB" w:bidi="ar-LB"/>
        </w:rPr>
        <w:t>عدد بلدان المادة 5 المقدمة للتبليغ (النسبة المئوية) والتبليغ التجميعي.</w:t>
      </w:r>
    </w:p>
    <w:p w14:paraId="009C71DD" w14:textId="7C65B80E" w:rsidR="007D4513" w:rsidRPr="000238C9" w:rsidRDefault="00D96194" w:rsidP="007D4513">
      <w:pPr>
        <w:bidi/>
        <w:rPr>
          <w:rFonts w:eastAsiaTheme="minorHAnsi"/>
          <w:sz w:val="19"/>
          <w:szCs w:val="19"/>
          <w:rtl/>
          <w:lang w:val="en-GB" w:bidi="ar-LB"/>
        </w:rPr>
      </w:pPr>
      <w:r w:rsidRPr="000238C9">
        <w:rPr>
          <w:rFonts w:eastAsiaTheme="minorHAnsi"/>
          <w:sz w:val="19"/>
          <w:szCs w:val="19"/>
          <w:lang w:val="en-GB" w:bidi="ar-LB"/>
        </w:rPr>
        <w:t xml:space="preserve">** </w:t>
      </w:r>
      <w:r w:rsidR="007D4513" w:rsidRPr="000238C9">
        <w:rPr>
          <w:rFonts w:eastAsiaTheme="minorHAnsi"/>
          <w:sz w:val="19"/>
          <w:szCs w:val="19"/>
          <w:rtl/>
          <w:lang w:val="en-GB" w:bidi="ar-LB"/>
        </w:rPr>
        <w:t xml:space="preserve"> التقديم حتى 16 أبريل/ نيسان 2024. التقديمات بعد هذا التاريخ ترد في التحليل (أنتيغوا وبربودا، بنغلاديش، بنين، بروناي دار السلام، كمبوديا، كولومبيا، كوبا، السلفادور، غينيا بيساو، غيانا، ماليزيا، موريشيوس، منغوليا، نيبال، عمان، بنما، الفلبين، سانت كيتس ونيفيس، سانت لوسيا، المملكة العربية السعودية، وسيشيل).</w:t>
      </w:r>
    </w:p>
    <w:p w14:paraId="6AB25C34" w14:textId="77777777" w:rsidR="00D96194" w:rsidRPr="000238C9" w:rsidRDefault="00D96194" w:rsidP="002A28BD">
      <w:pPr>
        <w:bidi/>
        <w:rPr>
          <w:rFonts w:eastAsiaTheme="minorHAnsi"/>
          <w:sz w:val="19"/>
          <w:szCs w:val="19"/>
          <w:rtl/>
          <w:lang w:val="en-GB" w:bidi="ar-LB"/>
        </w:rPr>
      </w:pPr>
    </w:p>
    <w:p w14:paraId="6552E24D" w14:textId="1B55C637" w:rsidR="007D4513" w:rsidRPr="007411A1" w:rsidRDefault="007D4513" w:rsidP="002A28BD">
      <w:pPr>
        <w:pStyle w:val="Heading1"/>
        <w:bidi/>
        <w:rPr>
          <w:sz w:val="24"/>
          <w:szCs w:val="24"/>
          <w:lang w:val="en-GB" w:bidi="ar-LB"/>
        </w:rPr>
      </w:pPr>
      <w:r w:rsidRPr="007411A1">
        <w:rPr>
          <w:sz w:val="24"/>
          <w:szCs w:val="24"/>
          <w:rtl/>
          <w:lang w:val="en-GB" w:bidi="ar-LB"/>
        </w:rPr>
        <w:lastRenderedPageBreak/>
        <w:t>قد ترغب اللجنة التنفيذية في أن تطلب من الأمانة أن تبعض برسائل الى حكومات جمهورية كوريا الديمقراطية الشعبية وغينيا الاستوائية بشأن تقارير بيانات البرامج القطرية المبلغة لعام 2022. وحثها على تقديم هذه التقارير في أسرع وقت ممكن بالنظر الى أن التأخير يؤثر في قدرة الأمانة على تحديد مستويات الاستهلاك والإنتاج الشاملة من المواد الخاضعة للرقابة.</w:t>
      </w:r>
    </w:p>
    <w:p w14:paraId="44A1F0B1" w14:textId="4F748397" w:rsidR="007D4513" w:rsidRPr="007411A1" w:rsidRDefault="007D4513" w:rsidP="002A28BD">
      <w:pPr>
        <w:keepNext/>
        <w:bidi/>
        <w:rPr>
          <w:sz w:val="24"/>
          <w:szCs w:val="24"/>
          <w:u w:val="single"/>
          <w:lang w:val="en-GB" w:bidi="ar-LB"/>
        </w:rPr>
      </w:pPr>
      <w:r w:rsidRPr="007411A1">
        <w:rPr>
          <w:sz w:val="24"/>
          <w:szCs w:val="24"/>
          <w:u w:val="single"/>
          <w:rtl/>
          <w:lang w:val="en-GB" w:bidi="ar-LB"/>
        </w:rPr>
        <w:t>الاختلافات في البيانات بين تقارير البرامج القطرية وبيانات المادة 7</w:t>
      </w:r>
    </w:p>
    <w:p w14:paraId="2831688D" w14:textId="77777777" w:rsidR="00D96194" w:rsidRPr="007411A1" w:rsidRDefault="00D96194" w:rsidP="002A28BD">
      <w:pPr>
        <w:keepNext/>
        <w:bidi/>
        <w:rPr>
          <w:sz w:val="24"/>
          <w:szCs w:val="24"/>
          <w:u w:val="single"/>
          <w:rtl/>
          <w:lang w:val="en-GB" w:bidi="ar-LB"/>
        </w:rPr>
      </w:pPr>
    </w:p>
    <w:p w14:paraId="43E90F86" w14:textId="69B7DCCD" w:rsidR="007D4513" w:rsidRPr="007411A1" w:rsidRDefault="007D4513" w:rsidP="002A28BD">
      <w:pPr>
        <w:pStyle w:val="Heading1"/>
        <w:keepNext/>
        <w:bidi/>
        <w:rPr>
          <w:sz w:val="24"/>
          <w:szCs w:val="24"/>
          <w:lang w:val="en-GB" w:bidi="ar-LB"/>
        </w:rPr>
      </w:pPr>
      <w:r w:rsidRPr="007411A1">
        <w:rPr>
          <w:sz w:val="24"/>
          <w:szCs w:val="24"/>
          <w:rtl/>
          <w:lang w:val="en-GB" w:bidi="ar-LB"/>
        </w:rPr>
        <w:t>إعمالا للمقرر 93/7(ب)(1)، جرت تسوية الاختلافات بين البرامج القطرية والمادة 7 بالنسبة لجميع البلدان.</w:t>
      </w:r>
    </w:p>
    <w:p w14:paraId="4D9E8E32" w14:textId="6A867A81" w:rsidR="007D4513" w:rsidRPr="007411A1" w:rsidRDefault="007D4513" w:rsidP="002A28BD">
      <w:pPr>
        <w:bidi/>
        <w:rPr>
          <w:bCs/>
          <w:sz w:val="24"/>
          <w:szCs w:val="24"/>
          <w:lang w:val="en-GB" w:bidi="ar-LB"/>
        </w:rPr>
      </w:pPr>
      <w:r w:rsidRPr="007411A1">
        <w:rPr>
          <w:bCs/>
          <w:sz w:val="24"/>
          <w:szCs w:val="24"/>
          <w:rtl/>
          <w:lang w:val="en-GB" w:bidi="ar-LB"/>
        </w:rPr>
        <w:t>خامسا</w:t>
      </w:r>
      <w:r w:rsidRPr="007411A1">
        <w:rPr>
          <w:bCs/>
          <w:sz w:val="24"/>
          <w:szCs w:val="24"/>
          <w:rtl/>
          <w:lang w:val="en-GB" w:bidi="ar-LB"/>
        </w:rPr>
        <w:tab/>
        <w:t>التوصية</w:t>
      </w:r>
    </w:p>
    <w:p w14:paraId="68D2F918" w14:textId="77777777" w:rsidR="00D96194" w:rsidRPr="007411A1" w:rsidRDefault="00D96194" w:rsidP="002A28BD">
      <w:pPr>
        <w:bidi/>
        <w:rPr>
          <w:b/>
          <w:sz w:val="24"/>
          <w:szCs w:val="24"/>
          <w:rtl/>
          <w:lang w:val="en-GB" w:bidi="ar-LB"/>
        </w:rPr>
      </w:pPr>
    </w:p>
    <w:p w14:paraId="00AB0A67" w14:textId="47E84D18" w:rsidR="00D96194" w:rsidRPr="007411A1" w:rsidRDefault="004101EA" w:rsidP="002A28BD">
      <w:pPr>
        <w:pStyle w:val="Heading1"/>
        <w:bidi/>
        <w:rPr>
          <w:sz w:val="24"/>
          <w:szCs w:val="24"/>
          <w:lang w:val="en-GB" w:bidi="ar-LB"/>
        </w:rPr>
      </w:pPr>
      <w:r w:rsidRPr="007411A1">
        <w:rPr>
          <w:sz w:val="24"/>
          <w:szCs w:val="24"/>
          <w:rtl/>
          <w:lang w:val="en-GB" w:bidi="ar-LB"/>
        </w:rPr>
        <w:t>قد ترغب اللجنة التنفيذية فيما</w:t>
      </w:r>
      <w:r w:rsidR="009F3C38" w:rsidRPr="007411A1">
        <w:rPr>
          <w:sz w:val="24"/>
          <w:szCs w:val="24"/>
          <w:rtl/>
          <w:lang w:val="en-GB" w:bidi="ar-LB"/>
        </w:rPr>
        <w:t xml:space="preserve"> </w:t>
      </w:r>
      <w:r w:rsidRPr="007411A1">
        <w:rPr>
          <w:sz w:val="24"/>
          <w:szCs w:val="24"/>
          <w:rtl/>
          <w:lang w:val="en-GB" w:bidi="ar-LB"/>
        </w:rPr>
        <w:t>يلي:</w:t>
      </w:r>
    </w:p>
    <w:p w14:paraId="3E15F6F9" w14:textId="10F20CF7" w:rsidR="004101EA" w:rsidRPr="007411A1" w:rsidRDefault="004101EA" w:rsidP="004101EA">
      <w:pPr>
        <w:pStyle w:val="Heading2"/>
        <w:widowControl/>
        <w:bidi/>
        <w:rPr>
          <w:sz w:val="24"/>
          <w:szCs w:val="24"/>
          <w:lang w:val="en-GB" w:bidi="ar-LB"/>
        </w:rPr>
      </w:pPr>
      <w:r w:rsidRPr="007411A1">
        <w:rPr>
          <w:sz w:val="24"/>
          <w:szCs w:val="24"/>
          <w:rtl/>
          <w:lang w:val="en-GB" w:bidi="ar-LB"/>
        </w:rPr>
        <w:t xml:space="preserve">أن تحاط علما بالمعلومات الواردة في بيانات البرامج القطرية وتوقعات الامتثال الواردة في الوثيقة </w:t>
      </w:r>
      <w:r w:rsidRPr="007411A1">
        <w:rPr>
          <w:sz w:val="24"/>
          <w:szCs w:val="24"/>
          <w:lang w:val="en-GB" w:bidi="ar-LB"/>
        </w:rPr>
        <w:t>UNEP/OzL.Pro/ExCom/94/5</w:t>
      </w:r>
      <w:r w:rsidRPr="007411A1">
        <w:rPr>
          <w:sz w:val="24"/>
          <w:szCs w:val="24"/>
          <w:rtl/>
          <w:lang w:val="en-GB" w:bidi="ar-LB"/>
        </w:rPr>
        <w:t>، وأنه اعتبارا من 16 أبريل/ نيسان 2024، قدم 21 بلدا بيانات البرامج القطرية لعام 2023، وقدم 21 بلدا بعد 16 أبريل/ نيسان 2024 لم يتم ذلك بالنسبة لعدد 102 بلدا؛</w:t>
      </w:r>
    </w:p>
    <w:p w14:paraId="30E8106F" w14:textId="705E6C21" w:rsidR="004101EA" w:rsidRPr="007411A1" w:rsidRDefault="004101EA" w:rsidP="002A28BD">
      <w:pPr>
        <w:pStyle w:val="Heading2"/>
        <w:bidi/>
        <w:rPr>
          <w:sz w:val="24"/>
          <w:szCs w:val="24"/>
          <w:lang w:val="en-GB" w:bidi="ar-LB"/>
        </w:rPr>
      </w:pPr>
      <w:r w:rsidRPr="007411A1">
        <w:rPr>
          <w:sz w:val="24"/>
          <w:szCs w:val="24"/>
          <w:rtl/>
          <w:lang w:val="en-GB" w:bidi="ar-LB"/>
        </w:rPr>
        <w:t>أن تطلب من الأمانة أن تبعث برسائل الى حكومتي جمهورية كوريا الديمقراطية الشعبية وغينيا الاستوائية بشأن تقارير بيانات البرامج القطرية المعلقة لعام 2022، وحثهما على تقديم هذه التقارير في أسرع وقت ممكن.</w:t>
      </w:r>
    </w:p>
    <w:p w14:paraId="055F0F77" w14:textId="77777777" w:rsidR="004E7F9C" w:rsidRPr="007411A1" w:rsidRDefault="004E7F9C" w:rsidP="002A28BD">
      <w:pPr>
        <w:pStyle w:val="Title1"/>
        <w:bidi/>
        <w:rPr>
          <w:sz w:val="24"/>
          <w:szCs w:val="24"/>
          <w:rtl/>
          <w:lang w:bidi="ar-LB"/>
        </w:rPr>
      </w:pPr>
    </w:p>
    <w:p w14:paraId="2AE0F5F0" w14:textId="77777777" w:rsidR="008C5738" w:rsidRPr="000238C9" w:rsidRDefault="008C5738" w:rsidP="002A28BD">
      <w:pPr>
        <w:pStyle w:val="StyleHeader4Para4Left0Firstline0"/>
        <w:numPr>
          <w:ilvl w:val="0"/>
          <w:numId w:val="0"/>
        </w:numPr>
        <w:bidi/>
        <w:jc w:val="right"/>
        <w:rPr>
          <w:b/>
          <w:sz w:val="22"/>
          <w:lang w:val="en-GB" w:bidi="ar-LB"/>
        </w:rPr>
      </w:pPr>
    </w:p>
    <w:p w14:paraId="15CA1D2F" w14:textId="77777777" w:rsidR="00D96194" w:rsidRPr="000238C9" w:rsidRDefault="00D96194" w:rsidP="002A28BD">
      <w:pPr>
        <w:bidi/>
        <w:rPr>
          <w:lang w:val="en-GB" w:bidi="ar-LB"/>
        </w:rPr>
        <w:sectPr w:rsidR="00D96194" w:rsidRPr="000238C9" w:rsidSect="00BA2019">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5AED75FA" w14:textId="77777777" w:rsidR="00D96194" w:rsidRPr="000238C9" w:rsidRDefault="00D96194" w:rsidP="00D96194">
      <w:pPr>
        <w:jc w:val="center"/>
        <w:rPr>
          <w:b/>
          <w:lang w:val="en-GB" w:bidi="ar-LB"/>
        </w:rPr>
      </w:pPr>
      <w:r w:rsidRPr="000238C9">
        <w:rPr>
          <w:b/>
          <w:lang w:val="en-GB" w:bidi="ar-LB"/>
        </w:rPr>
        <w:lastRenderedPageBreak/>
        <w:t>Annex I</w:t>
      </w:r>
    </w:p>
    <w:p w14:paraId="62D3DCF9" w14:textId="77777777" w:rsidR="00D96194" w:rsidRPr="000238C9" w:rsidRDefault="00D96194" w:rsidP="00D96194">
      <w:pPr>
        <w:jc w:val="center"/>
        <w:rPr>
          <w:b/>
          <w:sz w:val="18"/>
          <w:szCs w:val="18"/>
          <w:lang w:val="en-GB" w:bidi="ar-LB"/>
        </w:rPr>
      </w:pPr>
    </w:p>
    <w:p w14:paraId="74D11E89" w14:textId="77777777" w:rsidR="00D96194" w:rsidRPr="000238C9" w:rsidRDefault="00D96194" w:rsidP="00D96194">
      <w:pPr>
        <w:jc w:val="center"/>
        <w:rPr>
          <w:b/>
          <w:lang w:val="en-GB" w:bidi="ar-LB"/>
        </w:rPr>
      </w:pPr>
      <w:r w:rsidRPr="000238C9">
        <w:rPr>
          <w:b/>
          <w:lang w:val="en-GB" w:bidi="ar-LB"/>
        </w:rPr>
        <w:t xml:space="preserve">MB CONSUMPTION AND PRODUCTION FOR QPS APPLICATIONS </w:t>
      </w:r>
    </w:p>
    <w:p w14:paraId="30F790DF" w14:textId="77777777" w:rsidR="00EF59EC" w:rsidRPr="000238C9" w:rsidRDefault="00EF59EC" w:rsidP="00D96194">
      <w:pPr>
        <w:jc w:val="center"/>
        <w:rPr>
          <w:b/>
          <w:lang w:val="en-GB" w:bidi="ar-LB"/>
        </w:rPr>
      </w:pPr>
    </w:p>
    <w:tbl>
      <w:tblPr>
        <w:tblW w:w="9776" w:type="dxa"/>
        <w:tblLook w:val="04A0" w:firstRow="1" w:lastRow="0" w:firstColumn="1" w:lastColumn="0" w:noHBand="0" w:noVBand="1"/>
      </w:tblPr>
      <w:tblGrid>
        <w:gridCol w:w="2972"/>
        <w:gridCol w:w="3119"/>
        <w:gridCol w:w="3685"/>
      </w:tblGrid>
      <w:tr w:rsidR="004F730F" w:rsidRPr="000238C9" w14:paraId="29BEC21E" w14:textId="77777777" w:rsidTr="00EF59EC">
        <w:trPr>
          <w:trHeight w:val="106"/>
        </w:trPr>
        <w:tc>
          <w:tcPr>
            <w:tcW w:w="2972" w:type="dxa"/>
            <w:tcBorders>
              <w:top w:val="single" w:sz="4" w:space="0" w:color="auto"/>
              <w:left w:val="single" w:sz="4" w:space="0" w:color="auto"/>
              <w:bottom w:val="single" w:sz="4" w:space="0" w:color="auto"/>
              <w:right w:val="single" w:sz="4" w:space="0" w:color="auto"/>
            </w:tcBorders>
            <w:shd w:val="clear" w:color="auto" w:fill="auto"/>
            <w:noWrap/>
            <w:hideMark/>
          </w:tcPr>
          <w:p w14:paraId="3D04EF44" w14:textId="77777777" w:rsidR="00EF59EC" w:rsidRPr="000238C9" w:rsidRDefault="00EF59EC" w:rsidP="00EF59EC">
            <w:pPr>
              <w:jc w:val="left"/>
              <w:rPr>
                <w:b/>
                <w:bCs/>
                <w:lang w:val="en-GB" w:eastAsia="zh-CN" w:bidi="ar-LB"/>
              </w:rPr>
            </w:pPr>
            <w:r w:rsidRPr="000238C9">
              <w:rPr>
                <w:b/>
                <w:bCs/>
                <w:lang w:val="en-GB" w:eastAsia="zh-CN" w:bidi="ar-LB"/>
              </w:rPr>
              <w:t>Country</w:t>
            </w:r>
          </w:p>
        </w:tc>
        <w:tc>
          <w:tcPr>
            <w:tcW w:w="3119" w:type="dxa"/>
            <w:tcBorders>
              <w:top w:val="single" w:sz="4" w:space="0" w:color="auto"/>
              <w:left w:val="nil"/>
              <w:bottom w:val="single" w:sz="4" w:space="0" w:color="auto"/>
              <w:right w:val="single" w:sz="4" w:space="0" w:color="auto"/>
            </w:tcBorders>
            <w:shd w:val="clear" w:color="auto" w:fill="auto"/>
            <w:hideMark/>
          </w:tcPr>
          <w:p w14:paraId="015BD3E1" w14:textId="77777777" w:rsidR="00EF59EC" w:rsidRPr="000238C9" w:rsidRDefault="00EF59EC" w:rsidP="00EF59EC">
            <w:pPr>
              <w:jc w:val="center"/>
              <w:rPr>
                <w:b/>
                <w:bCs/>
                <w:lang w:val="en-GB" w:eastAsia="zh-CN" w:bidi="ar-LB"/>
              </w:rPr>
            </w:pPr>
            <w:r w:rsidRPr="000238C9">
              <w:rPr>
                <w:b/>
                <w:bCs/>
                <w:lang w:val="en-GB" w:eastAsia="zh-CN" w:bidi="ar-LB"/>
              </w:rPr>
              <w:t>Year of latest consumption</w:t>
            </w:r>
          </w:p>
        </w:tc>
        <w:tc>
          <w:tcPr>
            <w:tcW w:w="3685" w:type="dxa"/>
            <w:tcBorders>
              <w:top w:val="single" w:sz="4" w:space="0" w:color="auto"/>
              <w:left w:val="nil"/>
              <w:bottom w:val="single" w:sz="4" w:space="0" w:color="auto"/>
              <w:right w:val="single" w:sz="4" w:space="0" w:color="auto"/>
            </w:tcBorders>
            <w:shd w:val="clear" w:color="auto" w:fill="auto"/>
            <w:hideMark/>
          </w:tcPr>
          <w:p w14:paraId="3ADC1FDA" w14:textId="77777777" w:rsidR="00EF59EC" w:rsidRPr="000238C9" w:rsidRDefault="00EF59EC" w:rsidP="00EF59EC">
            <w:pPr>
              <w:jc w:val="center"/>
              <w:rPr>
                <w:b/>
                <w:bCs/>
                <w:lang w:val="en-GB" w:eastAsia="zh-CN" w:bidi="ar-LB"/>
              </w:rPr>
            </w:pPr>
            <w:r w:rsidRPr="000238C9">
              <w:rPr>
                <w:b/>
                <w:bCs/>
                <w:lang w:val="en-GB" w:eastAsia="zh-CN" w:bidi="ar-LB"/>
              </w:rPr>
              <w:t>Latest consumption (ODP tonnes)</w:t>
            </w:r>
          </w:p>
        </w:tc>
      </w:tr>
      <w:tr w:rsidR="004F730F" w:rsidRPr="000238C9" w14:paraId="422AB5EB" w14:textId="77777777" w:rsidTr="00EF59EC">
        <w:trPr>
          <w:trHeight w:val="125"/>
        </w:trPr>
        <w:tc>
          <w:tcPr>
            <w:tcW w:w="2972" w:type="dxa"/>
            <w:tcBorders>
              <w:top w:val="nil"/>
              <w:left w:val="single" w:sz="4" w:space="0" w:color="auto"/>
              <w:bottom w:val="single" w:sz="4" w:space="0" w:color="auto"/>
              <w:right w:val="single" w:sz="4" w:space="0" w:color="auto"/>
            </w:tcBorders>
            <w:shd w:val="clear" w:color="auto" w:fill="auto"/>
            <w:hideMark/>
          </w:tcPr>
          <w:p w14:paraId="1629C8A0" w14:textId="77777777" w:rsidR="00EF59EC" w:rsidRPr="000238C9" w:rsidRDefault="00EF59EC" w:rsidP="00EF59EC">
            <w:pPr>
              <w:jc w:val="left"/>
              <w:rPr>
                <w:b/>
                <w:bCs/>
                <w:lang w:val="en-GB" w:eastAsia="zh-CN" w:bidi="ar-LB"/>
              </w:rPr>
            </w:pPr>
            <w:r w:rsidRPr="000238C9">
              <w:rPr>
                <w:b/>
                <w:bCs/>
                <w:lang w:val="en-GB" w:eastAsia="zh-CN" w:bidi="ar-LB"/>
              </w:rPr>
              <w:t>Consumption</w:t>
            </w:r>
          </w:p>
        </w:tc>
        <w:tc>
          <w:tcPr>
            <w:tcW w:w="3119" w:type="dxa"/>
            <w:tcBorders>
              <w:top w:val="nil"/>
              <w:left w:val="nil"/>
              <w:bottom w:val="single" w:sz="4" w:space="0" w:color="auto"/>
              <w:right w:val="single" w:sz="4" w:space="0" w:color="auto"/>
            </w:tcBorders>
            <w:shd w:val="clear" w:color="auto" w:fill="auto"/>
            <w:hideMark/>
          </w:tcPr>
          <w:p w14:paraId="5C025FCA" w14:textId="77777777" w:rsidR="00EF59EC" w:rsidRPr="000238C9" w:rsidRDefault="00EF59EC" w:rsidP="00EF59EC">
            <w:pPr>
              <w:jc w:val="center"/>
              <w:rPr>
                <w:b/>
                <w:bCs/>
                <w:lang w:val="en-GB" w:eastAsia="zh-CN" w:bidi="ar-LB"/>
              </w:rPr>
            </w:pPr>
            <w:r w:rsidRPr="000238C9">
              <w:rPr>
                <w:b/>
                <w:bCs/>
                <w:lang w:val="en-GB" w:eastAsia="zh-CN" w:bidi="ar-LB"/>
              </w:rPr>
              <w:t> </w:t>
            </w:r>
          </w:p>
        </w:tc>
        <w:tc>
          <w:tcPr>
            <w:tcW w:w="3685" w:type="dxa"/>
            <w:tcBorders>
              <w:top w:val="nil"/>
              <w:left w:val="nil"/>
              <w:bottom w:val="single" w:sz="4" w:space="0" w:color="auto"/>
              <w:right w:val="single" w:sz="4" w:space="0" w:color="auto"/>
            </w:tcBorders>
            <w:shd w:val="clear" w:color="auto" w:fill="auto"/>
            <w:hideMark/>
          </w:tcPr>
          <w:p w14:paraId="6221B507" w14:textId="77777777" w:rsidR="00EF59EC" w:rsidRPr="000238C9" w:rsidRDefault="00EF59EC" w:rsidP="00EF59EC">
            <w:pPr>
              <w:jc w:val="center"/>
              <w:rPr>
                <w:b/>
                <w:bCs/>
                <w:lang w:val="en-GB" w:eastAsia="zh-CN" w:bidi="ar-LB"/>
              </w:rPr>
            </w:pPr>
            <w:r w:rsidRPr="000238C9">
              <w:rPr>
                <w:b/>
                <w:bCs/>
                <w:lang w:val="en-GB" w:eastAsia="zh-CN" w:bidi="ar-LB"/>
              </w:rPr>
              <w:t> </w:t>
            </w:r>
          </w:p>
        </w:tc>
      </w:tr>
      <w:tr w:rsidR="004F730F" w:rsidRPr="000238C9" w14:paraId="21A5792A" w14:textId="77777777" w:rsidTr="00EF59EC">
        <w:trPr>
          <w:trHeight w:val="44"/>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14:paraId="7B91D32E" w14:textId="77777777" w:rsidR="00EF59EC" w:rsidRPr="000238C9" w:rsidRDefault="00EF59EC" w:rsidP="00EF59EC">
            <w:pPr>
              <w:jc w:val="left"/>
              <w:rPr>
                <w:lang w:val="en-GB" w:eastAsia="zh-CN" w:bidi="ar-LB"/>
              </w:rPr>
            </w:pPr>
            <w:r w:rsidRPr="000238C9">
              <w:rPr>
                <w:lang w:val="en-GB" w:eastAsia="zh-CN" w:bidi="ar-LB"/>
              </w:rPr>
              <w:t>Argentina</w:t>
            </w:r>
          </w:p>
        </w:tc>
        <w:tc>
          <w:tcPr>
            <w:tcW w:w="3119" w:type="dxa"/>
            <w:tcBorders>
              <w:top w:val="nil"/>
              <w:left w:val="nil"/>
              <w:bottom w:val="single" w:sz="4" w:space="0" w:color="auto"/>
              <w:right w:val="single" w:sz="4" w:space="0" w:color="auto"/>
            </w:tcBorders>
            <w:shd w:val="clear" w:color="auto" w:fill="auto"/>
            <w:noWrap/>
            <w:hideMark/>
          </w:tcPr>
          <w:p w14:paraId="245F919C" w14:textId="77777777" w:rsidR="00EF59EC" w:rsidRPr="000238C9" w:rsidRDefault="00EF59EC" w:rsidP="00EF59EC">
            <w:pPr>
              <w:jc w:val="center"/>
              <w:rPr>
                <w:lang w:val="en-GB" w:eastAsia="zh-CN" w:bidi="ar-LB"/>
              </w:rPr>
            </w:pPr>
            <w:r w:rsidRPr="000238C9">
              <w:rPr>
                <w:lang w:val="en-GB" w:eastAsia="zh-CN" w:bidi="ar-LB"/>
              </w:rPr>
              <w:t>2022</w:t>
            </w:r>
          </w:p>
        </w:tc>
        <w:tc>
          <w:tcPr>
            <w:tcW w:w="3685" w:type="dxa"/>
            <w:tcBorders>
              <w:top w:val="nil"/>
              <w:left w:val="nil"/>
              <w:bottom w:val="single" w:sz="4" w:space="0" w:color="auto"/>
              <w:right w:val="single" w:sz="4" w:space="0" w:color="auto"/>
            </w:tcBorders>
            <w:shd w:val="clear" w:color="auto" w:fill="auto"/>
            <w:noWrap/>
            <w:vAlign w:val="bottom"/>
            <w:hideMark/>
          </w:tcPr>
          <w:p w14:paraId="0161D7EE" w14:textId="77777777" w:rsidR="00EF59EC" w:rsidRPr="000238C9" w:rsidRDefault="00EF59EC" w:rsidP="00EF59EC">
            <w:pPr>
              <w:jc w:val="right"/>
              <w:rPr>
                <w:lang w:val="en-GB" w:eastAsia="zh-CN" w:bidi="ar-LB"/>
              </w:rPr>
            </w:pPr>
            <w:r w:rsidRPr="000238C9">
              <w:rPr>
                <w:lang w:val="en-GB" w:eastAsia="zh-CN" w:bidi="ar-LB"/>
              </w:rPr>
              <w:t>26.9</w:t>
            </w:r>
          </w:p>
        </w:tc>
      </w:tr>
      <w:tr w:rsidR="004F730F" w:rsidRPr="000238C9" w14:paraId="752E2F05" w14:textId="77777777" w:rsidTr="00EF59EC">
        <w:trPr>
          <w:trHeight w:val="44"/>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14:paraId="64260078" w14:textId="77777777" w:rsidR="00EF59EC" w:rsidRPr="000238C9" w:rsidRDefault="00EF59EC" w:rsidP="00EF59EC">
            <w:pPr>
              <w:jc w:val="left"/>
              <w:rPr>
                <w:lang w:val="en-GB" w:eastAsia="zh-CN" w:bidi="ar-LB"/>
              </w:rPr>
            </w:pPr>
            <w:r w:rsidRPr="000238C9">
              <w:rPr>
                <w:lang w:val="en-GB" w:eastAsia="zh-CN" w:bidi="ar-LB"/>
              </w:rPr>
              <w:t>Bahrain</w:t>
            </w:r>
          </w:p>
        </w:tc>
        <w:tc>
          <w:tcPr>
            <w:tcW w:w="3119" w:type="dxa"/>
            <w:tcBorders>
              <w:top w:val="nil"/>
              <w:left w:val="nil"/>
              <w:bottom w:val="single" w:sz="4" w:space="0" w:color="auto"/>
              <w:right w:val="single" w:sz="4" w:space="0" w:color="auto"/>
            </w:tcBorders>
            <w:shd w:val="clear" w:color="auto" w:fill="auto"/>
            <w:noWrap/>
            <w:hideMark/>
          </w:tcPr>
          <w:p w14:paraId="20ECFA7D" w14:textId="77777777" w:rsidR="00EF59EC" w:rsidRPr="000238C9" w:rsidRDefault="00EF59EC" w:rsidP="00EF59EC">
            <w:pPr>
              <w:jc w:val="center"/>
              <w:rPr>
                <w:lang w:val="en-GB" w:eastAsia="zh-CN" w:bidi="ar-LB"/>
              </w:rPr>
            </w:pPr>
            <w:r w:rsidRPr="000238C9">
              <w:rPr>
                <w:lang w:val="en-GB" w:eastAsia="zh-CN" w:bidi="ar-LB"/>
              </w:rPr>
              <w:t>2023</w:t>
            </w:r>
          </w:p>
        </w:tc>
        <w:tc>
          <w:tcPr>
            <w:tcW w:w="3685" w:type="dxa"/>
            <w:tcBorders>
              <w:top w:val="nil"/>
              <w:left w:val="nil"/>
              <w:bottom w:val="single" w:sz="4" w:space="0" w:color="auto"/>
              <w:right w:val="single" w:sz="4" w:space="0" w:color="auto"/>
            </w:tcBorders>
            <w:shd w:val="clear" w:color="auto" w:fill="auto"/>
            <w:noWrap/>
            <w:vAlign w:val="bottom"/>
            <w:hideMark/>
          </w:tcPr>
          <w:p w14:paraId="3E524502" w14:textId="77777777" w:rsidR="00EF59EC" w:rsidRPr="000238C9" w:rsidRDefault="00EF59EC" w:rsidP="00EF59EC">
            <w:pPr>
              <w:jc w:val="right"/>
              <w:rPr>
                <w:lang w:val="en-GB" w:eastAsia="zh-CN" w:bidi="ar-LB"/>
              </w:rPr>
            </w:pPr>
            <w:r w:rsidRPr="000238C9">
              <w:rPr>
                <w:lang w:val="en-GB" w:eastAsia="zh-CN" w:bidi="ar-LB"/>
              </w:rPr>
              <w:t>1.1</w:t>
            </w:r>
          </w:p>
        </w:tc>
      </w:tr>
      <w:tr w:rsidR="004F730F" w:rsidRPr="000238C9" w14:paraId="426B1B03" w14:textId="77777777" w:rsidTr="00EF59EC">
        <w:trPr>
          <w:trHeight w:val="50"/>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14:paraId="07CED618" w14:textId="77777777" w:rsidR="00EF59EC" w:rsidRPr="000238C9" w:rsidRDefault="00EF59EC" w:rsidP="00EF59EC">
            <w:pPr>
              <w:jc w:val="left"/>
              <w:rPr>
                <w:lang w:val="en-GB" w:eastAsia="zh-CN" w:bidi="ar-LB"/>
              </w:rPr>
            </w:pPr>
            <w:r w:rsidRPr="000238C9">
              <w:rPr>
                <w:lang w:val="en-GB" w:eastAsia="zh-CN" w:bidi="ar-LB"/>
              </w:rPr>
              <w:t>Brazil</w:t>
            </w:r>
          </w:p>
        </w:tc>
        <w:tc>
          <w:tcPr>
            <w:tcW w:w="3119" w:type="dxa"/>
            <w:tcBorders>
              <w:top w:val="nil"/>
              <w:left w:val="nil"/>
              <w:bottom w:val="single" w:sz="4" w:space="0" w:color="auto"/>
              <w:right w:val="single" w:sz="4" w:space="0" w:color="auto"/>
            </w:tcBorders>
            <w:shd w:val="clear" w:color="auto" w:fill="auto"/>
            <w:noWrap/>
            <w:hideMark/>
          </w:tcPr>
          <w:p w14:paraId="24F81330" w14:textId="77777777" w:rsidR="00EF59EC" w:rsidRPr="000238C9" w:rsidRDefault="00EF59EC" w:rsidP="00EF59EC">
            <w:pPr>
              <w:jc w:val="center"/>
              <w:rPr>
                <w:lang w:val="en-GB" w:eastAsia="zh-CN" w:bidi="ar-LB"/>
              </w:rPr>
            </w:pPr>
            <w:r w:rsidRPr="000238C9">
              <w:rPr>
                <w:lang w:val="en-GB" w:eastAsia="zh-CN" w:bidi="ar-LB"/>
              </w:rPr>
              <w:t>2022</w:t>
            </w:r>
          </w:p>
        </w:tc>
        <w:tc>
          <w:tcPr>
            <w:tcW w:w="3685" w:type="dxa"/>
            <w:tcBorders>
              <w:top w:val="nil"/>
              <w:left w:val="nil"/>
              <w:bottom w:val="single" w:sz="4" w:space="0" w:color="auto"/>
              <w:right w:val="single" w:sz="4" w:space="0" w:color="auto"/>
            </w:tcBorders>
            <w:shd w:val="clear" w:color="auto" w:fill="auto"/>
            <w:noWrap/>
            <w:vAlign w:val="bottom"/>
            <w:hideMark/>
          </w:tcPr>
          <w:p w14:paraId="5C04E251" w14:textId="77777777" w:rsidR="00EF59EC" w:rsidRPr="000238C9" w:rsidRDefault="00EF59EC" w:rsidP="00EF59EC">
            <w:pPr>
              <w:jc w:val="right"/>
              <w:rPr>
                <w:lang w:val="en-GB" w:eastAsia="zh-CN" w:bidi="ar-LB"/>
              </w:rPr>
            </w:pPr>
            <w:r w:rsidRPr="000238C9">
              <w:rPr>
                <w:lang w:val="en-GB" w:eastAsia="zh-CN" w:bidi="ar-LB"/>
              </w:rPr>
              <w:t>33.3</w:t>
            </w:r>
          </w:p>
        </w:tc>
      </w:tr>
      <w:tr w:rsidR="004F730F" w:rsidRPr="000238C9" w14:paraId="2608B9AA" w14:textId="77777777" w:rsidTr="00EF59EC">
        <w:trPr>
          <w:trHeight w:val="69"/>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14:paraId="21F816E9" w14:textId="77777777" w:rsidR="00EF59EC" w:rsidRPr="000238C9" w:rsidRDefault="00EF59EC" w:rsidP="00EF59EC">
            <w:pPr>
              <w:jc w:val="left"/>
              <w:rPr>
                <w:lang w:val="en-GB" w:eastAsia="zh-CN" w:bidi="ar-LB"/>
              </w:rPr>
            </w:pPr>
            <w:r w:rsidRPr="000238C9">
              <w:rPr>
                <w:lang w:val="en-GB" w:eastAsia="zh-CN" w:bidi="ar-LB"/>
              </w:rPr>
              <w:t>Chile</w:t>
            </w:r>
          </w:p>
        </w:tc>
        <w:tc>
          <w:tcPr>
            <w:tcW w:w="3119" w:type="dxa"/>
            <w:tcBorders>
              <w:top w:val="nil"/>
              <w:left w:val="nil"/>
              <w:bottom w:val="single" w:sz="4" w:space="0" w:color="auto"/>
              <w:right w:val="single" w:sz="4" w:space="0" w:color="auto"/>
            </w:tcBorders>
            <w:shd w:val="clear" w:color="auto" w:fill="auto"/>
            <w:noWrap/>
            <w:hideMark/>
          </w:tcPr>
          <w:p w14:paraId="4593B3CC" w14:textId="77777777" w:rsidR="00EF59EC" w:rsidRPr="000238C9" w:rsidRDefault="00EF59EC" w:rsidP="00EF59EC">
            <w:pPr>
              <w:jc w:val="center"/>
              <w:rPr>
                <w:lang w:val="en-GB" w:eastAsia="zh-CN" w:bidi="ar-LB"/>
              </w:rPr>
            </w:pPr>
            <w:r w:rsidRPr="000238C9">
              <w:rPr>
                <w:lang w:val="en-GB" w:eastAsia="zh-CN" w:bidi="ar-LB"/>
              </w:rPr>
              <w:t>2022</w:t>
            </w:r>
          </w:p>
        </w:tc>
        <w:tc>
          <w:tcPr>
            <w:tcW w:w="3685" w:type="dxa"/>
            <w:tcBorders>
              <w:top w:val="nil"/>
              <w:left w:val="nil"/>
              <w:bottom w:val="single" w:sz="4" w:space="0" w:color="auto"/>
              <w:right w:val="single" w:sz="4" w:space="0" w:color="auto"/>
            </w:tcBorders>
            <w:shd w:val="clear" w:color="auto" w:fill="auto"/>
            <w:noWrap/>
            <w:vAlign w:val="bottom"/>
            <w:hideMark/>
          </w:tcPr>
          <w:p w14:paraId="4E657A11" w14:textId="77777777" w:rsidR="00EF59EC" w:rsidRPr="000238C9" w:rsidRDefault="00EF59EC" w:rsidP="00EF59EC">
            <w:pPr>
              <w:jc w:val="right"/>
              <w:rPr>
                <w:lang w:val="en-GB" w:eastAsia="zh-CN" w:bidi="ar-LB"/>
              </w:rPr>
            </w:pPr>
            <w:r w:rsidRPr="000238C9">
              <w:rPr>
                <w:lang w:val="en-GB" w:eastAsia="zh-CN" w:bidi="ar-LB"/>
              </w:rPr>
              <w:t>30.8</w:t>
            </w:r>
          </w:p>
        </w:tc>
      </w:tr>
      <w:tr w:rsidR="004F730F" w:rsidRPr="000238C9" w14:paraId="23CEA83C" w14:textId="77777777" w:rsidTr="00EF59EC">
        <w:trPr>
          <w:trHeight w:val="86"/>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14:paraId="37C78048" w14:textId="77777777" w:rsidR="00EF59EC" w:rsidRPr="000238C9" w:rsidRDefault="00EF59EC" w:rsidP="00EF59EC">
            <w:pPr>
              <w:jc w:val="left"/>
              <w:rPr>
                <w:lang w:val="en-GB" w:eastAsia="zh-CN" w:bidi="ar-LB"/>
              </w:rPr>
            </w:pPr>
            <w:r w:rsidRPr="000238C9">
              <w:rPr>
                <w:lang w:val="en-GB" w:eastAsia="zh-CN" w:bidi="ar-LB"/>
              </w:rPr>
              <w:t>China</w:t>
            </w:r>
          </w:p>
        </w:tc>
        <w:tc>
          <w:tcPr>
            <w:tcW w:w="3119" w:type="dxa"/>
            <w:tcBorders>
              <w:top w:val="nil"/>
              <w:left w:val="nil"/>
              <w:bottom w:val="single" w:sz="4" w:space="0" w:color="auto"/>
              <w:right w:val="single" w:sz="4" w:space="0" w:color="auto"/>
            </w:tcBorders>
            <w:shd w:val="clear" w:color="auto" w:fill="auto"/>
            <w:noWrap/>
            <w:hideMark/>
          </w:tcPr>
          <w:p w14:paraId="7B91159B" w14:textId="77777777" w:rsidR="00EF59EC" w:rsidRPr="000238C9" w:rsidRDefault="00EF59EC" w:rsidP="00EF59EC">
            <w:pPr>
              <w:jc w:val="center"/>
              <w:rPr>
                <w:lang w:val="en-GB" w:eastAsia="zh-CN" w:bidi="ar-LB"/>
              </w:rPr>
            </w:pPr>
            <w:r w:rsidRPr="000238C9">
              <w:rPr>
                <w:lang w:val="en-GB" w:eastAsia="zh-CN" w:bidi="ar-LB"/>
              </w:rPr>
              <w:t>2022</w:t>
            </w:r>
          </w:p>
        </w:tc>
        <w:tc>
          <w:tcPr>
            <w:tcW w:w="3685" w:type="dxa"/>
            <w:tcBorders>
              <w:top w:val="nil"/>
              <w:left w:val="nil"/>
              <w:bottom w:val="single" w:sz="4" w:space="0" w:color="auto"/>
              <w:right w:val="single" w:sz="4" w:space="0" w:color="auto"/>
            </w:tcBorders>
            <w:shd w:val="clear" w:color="auto" w:fill="auto"/>
            <w:noWrap/>
            <w:vAlign w:val="bottom"/>
            <w:hideMark/>
          </w:tcPr>
          <w:p w14:paraId="07F6D825" w14:textId="77777777" w:rsidR="00EF59EC" w:rsidRPr="000238C9" w:rsidRDefault="00EF59EC" w:rsidP="00EF59EC">
            <w:pPr>
              <w:jc w:val="right"/>
              <w:rPr>
                <w:lang w:val="en-GB" w:eastAsia="zh-CN" w:bidi="ar-LB"/>
              </w:rPr>
            </w:pPr>
            <w:r w:rsidRPr="000238C9">
              <w:rPr>
                <w:lang w:val="en-GB" w:eastAsia="zh-CN" w:bidi="ar-LB"/>
              </w:rPr>
              <w:t>298.0</w:t>
            </w:r>
          </w:p>
        </w:tc>
      </w:tr>
      <w:tr w:rsidR="004F730F" w:rsidRPr="000238C9" w14:paraId="4F6B4D3B" w14:textId="77777777" w:rsidTr="00EF59EC">
        <w:trPr>
          <w:trHeight w:val="105"/>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14:paraId="4A18C064" w14:textId="77777777" w:rsidR="00EF59EC" w:rsidRPr="000238C9" w:rsidRDefault="00EF59EC" w:rsidP="00EF59EC">
            <w:pPr>
              <w:jc w:val="left"/>
              <w:rPr>
                <w:lang w:val="en-GB" w:eastAsia="zh-CN" w:bidi="ar-LB"/>
              </w:rPr>
            </w:pPr>
            <w:r w:rsidRPr="000238C9">
              <w:rPr>
                <w:lang w:val="en-GB" w:eastAsia="zh-CN" w:bidi="ar-LB"/>
              </w:rPr>
              <w:t>Costa Rica</w:t>
            </w:r>
          </w:p>
        </w:tc>
        <w:tc>
          <w:tcPr>
            <w:tcW w:w="3119" w:type="dxa"/>
            <w:tcBorders>
              <w:top w:val="nil"/>
              <w:left w:val="nil"/>
              <w:bottom w:val="single" w:sz="4" w:space="0" w:color="auto"/>
              <w:right w:val="single" w:sz="4" w:space="0" w:color="auto"/>
            </w:tcBorders>
            <w:shd w:val="clear" w:color="auto" w:fill="auto"/>
            <w:noWrap/>
            <w:hideMark/>
          </w:tcPr>
          <w:p w14:paraId="329997D1" w14:textId="77777777" w:rsidR="00EF59EC" w:rsidRPr="000238C9" w:rsidRDefault="00EF59EC" w:rsidP="00EF59EC">
            <w:pPr>
              <w:jc w:val="center"/>
              <w:rPr>
                <w:lang w:val="en-GB" w:eastAsia="zh-CN" w:bidi="ar-LB"/>
              </w:rPr>
            </w:pPr>
            <w:r w:rsidRPr="000238C9">
              <w:rPr>
                <w:lang w:val="en-GB" w:eastAsia="zh-CN" w:bidi="ar-LB"/>
              </w:rPr>
              <w:t>2022</w:t>
            </w:r>
          </w:p>
        </w:tc>
        <w:tc>
          <w:tcPr>
            <w:tcW w:w="3685" w:type="dxa"/>
            <w:tcBorders>
              <w:top w:val="nil"/>
              <w:left w:val="nil"/>
              <w:bottom w:val="single" w:sz="4" w:space="0" w:color="auto"/>
              <w:right w:val="single" w:sz="4" w:space="0" w:color="auto"/>
            </w:tcBorders>
            <w:shd w:val="clear" w:color="auto" w:fill="auto"/>
            <w:noWrap/>
            <w:vAlign w:val="bottom"/>
            <w:hideMark/>
          </w:tcPr>
          <w:p w14:paraId="4961FE73" w14:textId="77777777" w:rsidR="00EF59EC" w:rsidRPr="000238C9" w:rsidRDefault="00EF59EC" w:rsidP="00EF59EC">
            <w:pPr>
              <w:jc w:val="right"/>
              <w:rPr>
                <w:lang w:val="en-GB" w:eastAsia="zh-CN" w:bidi="ar-LB"/>
              </w:rPr>
            </w:pPr>
            <w:r w:rsidRPr="000238C9">
              <w:rPr>
                <w:lang w:val="en-GB" w:eastAsia="zh-CN" w:bidi="ar-LB"/>
              </w:rPr>
              <w:t>4.7</w:t>
            </w:r>
          </w:p>
        </w:tc>
      </w:tr>
      <w:tr w:rsidR="004F730F" w:rsidRPr="000238C9" w14:paraId="42F525D8" w14:textId="77777777" w:rsidTr="00EF59EC">
        <w:trPr>
          <w:trHeight w:val="137"/>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14:paraId="627EA6E6" w14:textId="77777777" w:rsidR="00EF59EC" w:rsidRPr="000238C9" w:rsidRDefault="00EF59EC" w:rsidP="00EF59EC">
            <w:pPr>
              <w:jc w:val="left"/>
              <w:rPr>
                <w:lang w:val="en-GB" w:eastAsia="zh-CN" w:bidi="ar-LB"/>
              </w:rPr>
            </w:pPr>
            <w:r w:rsidRPr="000238C9">
              <w:rPr>
                <w:lang w:val="en-GB" w:eastAsia="zh-CN" w:bidi="ar-LB"/>
              </w:rPr>
              <w:t>Egypt</w:t>
            </w:r>
          </w:p>
        </w:tc>
        <w:tc>
          <w:tcPr>
            <w:tcW w:w="3119" w:type="dxa"/>
            <w:tcBorders>
              <w:top w:val="nil"/>
              <w:left w:val="nil"/>
              <w:bottom w:val="single" w:sz="4" w:space="0" w:color="auto"/>
              <w:right w:val="single" w:sz="4" w:space="0" w:color="auto"/>
            </w:tcBorders>
            <w:shd w:val="clear" w:color="auto" w:fill="auto"/>
            <w:noWrap/>
            <w:hideMark/>
          </w:tcPr>
          <w:p w14:paraId="2FD5B6EC" w14:textId="77777777" w:rsidR="00EF59EC" w:rsidRPr="000238C9" w:rsidRDefault="00EF59EC" w:rsidP="00EF59EC">
            <w:pPr>
              <w:jc w:val="center"/>
              <w:rPr>
                <w:lang w:val="en-GB" w:eastAsia="zh-CN" w:bidi="ar-LB"/>
              </w:rPr>
            </w:pPr>
            <w:r w:rsidRPr="000238C9">
              <w:rPr>
                <w:lang w:val="en-GB" w:eastAsia="zh-CN" w:bidi="ar-LB"/>
              </w:rPr>
              <w:t>2022</w:t>
            </w:r>
          </w:p>
        </w:tc>
        <w:tc>
          <w:tcPr>
            <w:tcW w:w="3685" w:type="dxa"/>
            <w:tcBorders>
              <w:top w:val="nil"/>
              <w:left w:val="nil"/>
              <w:bottom w:val="single" w:sz="4" w:space="0" w:color="auto"/>
              <w:right w:val="single" w:sz="4" w:space="0" w:color="auto"/>
            </w:tcBorders>
            <w:shd w:val="clear" w:color="auto" w:fill="auto"/>
            <w:noWrap/>
            <w:vAlign w:val="bottom"/>
            <w:hideMark/>
          </w:tcPr>
          <w:p w14:paraId="34D74EC2" w14:textId="77777777" w:rsidR="00EF59EC" w:rsidRPr="000238C9" w:rsidRDefault="00EF59EC" w:rsidP="00EF59EC">
            <w:pPr>
              <w:jc w:val="right"/>
              <w:rPr>
                <w:lang w:val="en-GB" w:eastAsia="zh-CN" w:bidi="ar-LB"/>
              </w:rPr>
            </w:pPr>
            <w:r w:rsidRPr="000238C9">
              <w:rPr>
                <w:lang w:val="en-GB" w:eastAsia="zh-CN" w:bidi="ar-LB"/>
              </w:rPr>
              <w:t>171.6</w:t>
            </w:r>
          </w:p>
        </w:tc>
      </w:tr>
      <w:tr w:rsidR="004F730F" w:rsidRPr="000238C9" w14:paraId="2C1E599C" w14:textId="77777777" w:rsidTr="00EF59EC">
        <w:trPr>
          <w:trHeight w:val="44"/>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14:paraId="51B9A03E" w14:textId="77777777" w:rsidR="00EF59EC" w:rsidRPr="000238C9" w:rsidRDefault="00EF59EC" w:rsidP="00EF59EC">
            <w:pPr>
              <w:jc w:val="left"/>
              <w:rPr>
                <w:lang w:val="en-GB" w:eastAsia="zh-CN" w:bidi="ar-LB"/>
              </w:rPr>
            </w:pPr>
            <w:r w:rsidRPr="000238C9">
              <w:rPr>
                <w:lang w:val="en-GB" w:eastAsia="zh-CN" w:bidi="ar-LB"/>
              </w:rPr>
              <w:t>El Salvador</w:t>
            </w:r>
          </w:p>
        </w:tc>
        <w:tc>
          <w:tcPr>
            <w:tcW w:w="3119" w:type="dxa"/>
            <w:tcBorders>
              <w:top w:val="nil"/>
              <w:left w:val="nil"/>
              <w:bottom w:val="single" w:sz="4" w:space="0" w:color="auto"/>
              <w:right w:val="single" w:sz="4" w:space="0" w:color="auto"/>
            </w:tcBorders>
            <w:shd w:val="clear" w:color="auto" w:fill="auto"/>
            <w:noWrap/>
            <w:hideMark/>
          </w:tcPr>
          <w:p w14:paraId="59453D05" w14:textId="77777777" w:rsidR="00EF59EC" w:rsidRPr="000238C9" w:rsidRDefault="00EF59EC" w:rsidP="00EF59EC">
            <w:pPr>
              <w:jc w:val="center"/>
              <w:rPr>
                <w:lang w:val="en-GB" w:eastAsia="zh-CN" w:bidi="ar-LB"/>
              </w:rPr>
            </w:pPr>
            <w:r w:rsidRPr="000238C9">
              <w:rPr>
                <w:lang w:val="en-GB" w:eastAsia="zh-CN" w:bidi="ar-LB"/>
              </w:rPr>
              <w:t>2022</w:t>
            </w:r>
          </w:p>
        </w:tc>
        <w:tc>
          <w:tcPr>
            <w:tcW w:w="3685" w:type="dxa"/>
            <w:tcBorders>
              <w:top w:val="nil"/>
              <w:left w:val="nil"/>
              <w:bottom w:val="single" w:sz="4" w:space="0" w:color="auto"/>
              <w:right w:val="single" w:sz="4" w:space="0" w:color="auto"/>
            </w:tcBorders>
            <w:shd w:val="clear" w:color="auto" w:fill="auto"/>
            <w:noWrap/>
            <w:vAlign w:val="bottom"/>
            <w:hideMark/>
          </w:tcPr>
          <w:p w14:paraId="5042C221" w14:textId="77777777" w:rsidR="00EF59EC" w:rsidRPr="000238C9" w:rsidRDefault="00EF59EC" w:rsidP="00EF59EC">
            <w:pPr>
              <w:jc w:val="right"/>
              <w:rPr>
                <w:lang w:val="en-GB" w:eastAsia="zh-CN" w:bidi="ar-LB"/>
              </w:rPr>
            </w:pPr>
            <w:r w:rsidRPr="000238C9">
              <w:rPr>
                <w:lang w:val="en-GB" w:eastAsia="zh-CN" w:bidi="ar-LB"/>
              </w:rPr>
              <w:t>119.2</w:t>
            </w:r>
          </w:p>
        </w:tc>
      </w:tr>
      <w:tr w:rsidR="004F730F" w:rsidRPr="000238C9" w14:paraId="2D81B631" w14:textId="77777777" w:rsidTr="00EF59EC">
        <w:trPr>
          <w:trHeight w:val="172"/>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14:paraId="2360858C" w14:textId="77777777" w:rsidR="00EF59EC" w:rsidRPr="000238C9" w:rsidRDefault="00EF59EC" w:rsidP="00EF59EC">
            <w:pPr>
              <w:jc w:val="left"/>
              <w:rPr>
                <w:lang w:val="en-GB" w:eastAsia="zh-CN" w:bidi="ar-LB"/>
              </w:rPr>
            </w:pPr>
            <w:r w:rsidRPr="000238C9">
              <w:rPr>
                <w:lang w:val="en-GB" w:eastAsia="zh-CN" w:bidi="ar-LB"/>
              </w:rPr>
              <w:t>Fiji</w:t>
            </w:r>
          </w:p>
        </w:tc>
        <w:tc>
          <w:tcPr>
            <w:tcW w:w="3119" w:type="dxa"/>
            <w:tcBorders>
              <w:top w:val="nil"/>
              <w:left w:val="nil"/>
              <w:bottom w:val="single" w:sz="4" w:space="0" w:color="auto"/>
              <w:right w:val="single" w:sz="4" w:space="0" w:color="auto"/>
            </w:tcBorders>
            <w:shd w:val="clear" w:color="auto" w:fill="auto"/>
            <w:noWrap/>
            <w:hideMark/>
          </w:tcPr>
          <w:p w14:paraId="48F01776" w14:textId="77777777" w:rsidR="00EF59EC" w:rsidRPr="000238C9" w:rsidRDefault="00EF59EC" w:rsidP="00EF59EC">
            <w:pPr>
              <w:jc w:val="center"/>
              <w:rPr>
                <w:lang w:val="en-GB" w:eastAsia="zh-CN" w:bidi="ar-LB"/>
              </w:rPr>
            </w:pPr>
            <w:r w:rsidRPr="000238C9">
              <w:rPr>
                <w:lang w:val="en-GB" w:eastAsia="zh-CN" w:bidi="ar-LB"/>
              </w:rPr>
              <w:t>2022</w:t>
            </w:r>
          </w:p>
        </w:tc>
        <w:tc>
          <w:tcPr>
            <w:tcW w:w="3685" w:type="dxa"/>
            <w:tcBorders>
              <w:top w:val="nil"/>
              <w:left w:val="nil"/>
              <w:bottom w:val="single" w:sz="4" w:space="0" w:color="auto"/>
              <w:right w:val="single" w:sz="4" w:space="0" w:color="auto"/>
            </w:tcBorders>
            <w:shd w:val="clear" w:color="auto" w:fill="auto"/>
            <w:noWrap/>
            <w:vAlign w:val="bottom"/>
            <w:hideMark/>
          </w:tcPr>
          <w:p w14:paraId="3DC0EE46" w14:textId="77777777" w:rsidR="00EF59EC" w:rsidRPr="000238C9" w:rsidRDefault="00EF59EC" w:rsidP="00EF59EC">
            <w:pPr>
              <w:jc w:val="right"/>
              <w:rPr>
                <w:lang w:val="en-GB" w:eastAsia="zh-CN" w:bidi="ar-LB"/>
              </w:rPr>
            </w:pPr>
            <w:r w:rsidRPr="000238C9">
              <w:rPr>
                <w:lang w:val="en-GB" w:eastAsia="zh-CN" w:bidi="ar-LB"/>
              </w:rPr>
              <w:t>11.7</w:t>
            </w:r>
          </w:p>
        </w:tc>
      </w:tr>
      <w:tr w:rsidR="004F730F" w:rsidRPr="000238C9" w14:paraId="4A808961" w14:textId="77777777" w:rsidTr="00EF59EC">
        <w:trPr>
          <w:trHeight w:val="62"/>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14:paraId="64374992" w14:textId="77777777" w:rsidR="00EF59EC" w:rsidRPr="000238C9" w:rsidRDefault="00EF59EC" w:rsidP="00EF59EC">
            <w:pPr>
              <w:jc w:val="left"/>
              <w:rPr>
                <w:lang w:val="en-GB" w:eastAsia="zh-CN" w:bidi="ar-LB"/>
              </w:rPr>
            </w:pPr>
            <w:r w:rsidRPr="000238C9">
              <w:rPr>
                <w:lang w:val="en-GB" w:eastAsia="zh-CN" w:bidi="ar-LB"/>
              </w:rPr>
              <w:t>Honduras</w:t>
            </w:r>
          </w:p>
        </w:tc>
        <w:tc>
          <w:tcPr>
            <w:tcW w:w="3119" w:type="dxa"/>
            <w:tcBorders>
              <w:top w:val="nil"/>
              <w:left w:val="nil"/>
              <w:bottom w:val="single" w:sz="4" w:space="0" w:color="auto"/>
              <w:right w:val="single" w:sz="4" w:space="0" w:color="auto"/>
            </w:tcBorders>
            <w:shd w:val="clear" w:color="auto" w:fill="auto"/>
            <w:noWrap/>
            <w:hideMark/>
          </w:tcPr>
          <w:p w14:paraId="380E42BA" w14:textId="77777777" w:rsidR="00EF59EC" w:rsidRPr="000238C9" w:rsidRDefault="00EF59EC" w:rsidP="00EF59EC">
            <w:pPr>
              <w:jc w:val="center"/>
              <w:rPr>
                <w:lang w:val="en-GB" w:eastAsia="zh-CN" w:bidi="ar-LB"/>
              </w:rPr>
            </w:pPr>
            <w:r w:rsidRPr="000238C9">
              <w:rPr>
                <w:lang w:val="en-GB" w:eastAsia="zh-CN" w:bidi="ar-LB"/>
              </w:rPr>
              <w:t>2022</w:t>
            </w:r>
          </w:p>
        </w:tc>
        <w:tc>
          <w:tcPr>
            <w:tcW w:w="3685" w:type="dxa"/>
            <w:tcBorders>
              <w:top w:val="nil"/>
              <w:left w:val="nil"/>
              <w:bottom w:val="single" w:sz="4" w:space="0" w:color="auto"/>
              <w:right w:val="single" w:sz="4" w:space="0" w:color="auto"/>
            </w:tcBorders>
            <w:shd w:val="clear" w:color="auto" w:fill="auto"/>
            <w:noWrap/>
            <w:vAlign w:val="bottom"/>
            <w:hideMark/>
          </w:tcPr>
          <w:p w14:paraId="1622A780" w14:textId="77777777" w:rsidR="00EF59EC" w:rsidRPr="000238C9" w:rsidRDefault="00EF59EC" w:rsidP="00EF59EC">
            <w:pPr>
              <w:jc w:val="right"/>
              <w:rPr>
                <w:lang w:val="en-GB" w:eastAsia="zh-CN" w:bidi="ar-LB"/>
              </w:rPr>
            </w:pPr>
            <w:r w:rsidRPr="000238C9">
              <w:rPr>
                <w:lang w:val="en-GB" w:eastAsia="zh-CN" w:bidi="ar-LB"/>
              </w:rPr>
              <w:t>9.6</w:t>
            </w:r>
          </w:p>
        </w:tc>
      </w:tr>
      <w:tr w:rsidR="004F730F" w:rsidRPr="000238C9" w14:paraId="7A179B16" w14:textId="77777777" w:rsidTr="00EF59EC">
        <w:trPr>
          <w:trHeight w:val="223"/>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14:paraId="40232AB3" w14:textId="77777777" w:rsidR="00EF59EC" w:rsidRPr="000238C9" w:rsidRDefault="00EF59EC" w:rsidP="00EF59EC">
            <w:pPr>
              <w:jc w:val="left"/>
              <w:rPr>
                <w:lang w:val="en-GB" w:eastAsia="zh-CN" w:bidi="ar-LB"/>
              </w:rPr>
            </w:pPr>
            <w:r w:rsidRPr="000238C9">
              <w:rPr>
                <w:lang w:val="en-GB" w:eastAsia="zh-CN" w:bidi="ar-LB"/>
              </w:rPr>
              <w:t>India</w:t>
            </w:r>
          </w:p>
        </w:tc>
        <w:tc>
          <w:tcPr>
            <w:tcW w:w="3119" w:type="dxa"/>
            <w:tcBorders>
              <w:top w:val="nil"/>
              <w:left w:val="nil"/>
              <w:bottom w:val="single" w:sz="4" w:space="0" w:color="auto"/>
              <w:right w:val="single" w:sz="4" w:space="0" w:color="auto"/>
            </w:tcBorders>
            <w:shd w:val="clear" w:color="auto" w:fill="auto"/>
            <w:noWrap/>
            <w:hideMark/>
          </w:tcPr>
          <w:p w14:paraId="2029F46A" w14:textId="77777777" w:rsidR="00EF59EC" w:rsidRPr="000238C9" w:rsidRDefault="00EF59EC" w:rsidP="00EF59EC">
            <w:pPr>
              <w:jc w:val="center"/>
              <w:rPr>
                <w:lang w:val="en-GB" w:eastAsia="zh-CN" w:bidi="ar-LB"/>
              </w:rPr>
            </w:pPr>
            <w:r w:rsidRPr="000238C9">
              <w:rPr>
                <w:lang w:val="en-GB" w:eastAsia="zh-CN" w:bidi="ar-LB"/>
              </w:rPr>
              <w:t>2022</w:t>
            </w:r>
          </w:p>
        </w:tc>
        <w:tc>
          <w:tcPr>
            <w:tcW w:w="3685" w:type="dxa"/>
            <w:tcBorders>
              <w:top w:val="nil"/>
              <w:left w:val="nil"/>
              <w:bottom w:val="single" w:sz="4" w:space="0" w:color="auto"/>
              <w:right w:val="single" w:sz="4" w:space="0" w:color="auto"/>
            </w:tcBorders>
            <w:shd w:val="clear" w:color="auto" w:fill="auto"/>
            <w:noWrap/>
            <w:vAlign w:val="bottom"/>
            <w:hideMark/>
          </w:tcPr>
          <w:p w14:paraId="049242C1" w14:textId="77777777" w:rsidR="00EF59EC" w:rsidRPr="000238C9" w:rsidRDefault="00EF59EC" w:rsidP="00EF59EC">
            <w:pPr>
              <w:jc w:val="right"/>
              <w:rPr>
                <w:lang w:val="en-GB" w:eastAsia="zh-CN" w:bidi="ar-LB"/>
              </w:rPr>
            </w:pPr>
            <w:r w:rsidRPr="000238C9">
              <w:rPr>
                <w:lang w:val="en-GB" w:eastAsia="zh-CN" w:bidi="ar-LB"/>
              </w:rPr>
              <w:t>924.6</w:t>
            </w:r>
          </w:p>
        </w:tc>
      </w:tr>
      <w:tr w:rsidR="004F730F" w:rsidRPr="000238C9" w14:paraId="53E4FB02" w14:textId="77777777" w:rsidTr="00EF59EC">
        <w:trPr>
          <w:trHeight w:val="283"/>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14:paraId="76A584F0" w14:textId="77777777" w:rsidR="00EF59EC" w:rsidRPr="000238C9" w:rsidRDefault="00EF59EC" w:rsidP="00EF59EC">
            <w:pPr>
              <w:jc w:val="left"/>
              <w:rPr>
                <w:lang w:val="en-GB" w:eastAsia="zh-CN" w:bidi="ar-LB"/>
              </w:rPr>
            </w:pPr>
            <w:r w:rsidRPr="000238C9">
              <w:rPr>
                <w:lang w:val="en-GB" w:eastAsia="zh-CN" w:bidi="ar-LB"/>
              </w:rPr>
              <w:t>Indonesia</w:t>
            </w:r>
          </w:p>
        </w:tc>
        <w:tc>
          <w:tcPr>
            <w:tcW w:w="3119" w:type="dxa"/>
            <w:tcBorders>
              <w:top w:val="nil"/>
              <w:left w:val="nil"/>
              <w:bottom w:val="single" w:sz="4" w:space="0" w:color="auto"/>
              <w:right w:val="single" w:sz="4" w:space="0" w:color="auto"/>
            </w:tcBorders>
            <w:shd w:val="clear" w:color="auto" w:fill="auto"/>
            <w:noWrap/>
            <w:hideMark/>
          </w:tcPr>
          <w:p w14:paraId="46E9E565" w14:textId="77777777" w:rsidR="00EF59EC" w:rsidRPr="000238C9" w:rsidRDefault="00EF59EC" w:rsidP="00EF59EC">
            <w:pPr>
              <w:jc w:val="center"/>
              <w:rPr>
                <w:lang w:val="en-GB" w:eastAsia="zh-CN" w:bidi="ar-LB"/>
              </w:rPr>
            </w:pPr>
            <w:r w:rsidRPr="000238C9">
              <w:rPr>
                <w:lang w:val="en-GB" w:eastAsia="zh-CN" w:bidi="ar-LB"/>
              </w:rPr>
              <w:t>2022</w:t>
            </w:r>
          </w:p>
        </w:tc>
        <w:tc>
          <w:tcPr>
            <w:tcW w:w="3685" w:type="dxa"/>
            <w:tcBorders>
              <w:top w:val="nil"/>
              <w:left w:val="nil"/>
              <w:bottom w:val="single" w:sz="4" w:space="0" w:color="auto"/>
              <w:right w:val="single" w:sz="4" w:space="0" w:color="auto"/>
            </w:tcBorders>
            <w:shd w:val="clear" w:color="auto" w:fill="auto"/>
            <w:noWrap/>
            <w:vAlign w:val="bottom"/>
            <w:hideMark/>
          </w:tcPr>
          <w:p w14:paraId="1612376D" w14:textId="77777777" w:rsidR="00EF59EC" w:rsidRPr="000238C9" w:rsidRDefault="00EF59EC" w:rsidP="00EF59EC">
            <w:pPr>
              <w:jc w:val="right"/>
              <w:rPr>
                <w:lang w:val="en-GB" w:eastAsia="zh-CN" w:bidi="ar-LB"/>
              </w:rPr>
            </w:pPr>
            <w:r w:rsidRPr="000238C9">
              <w:rPr>
                <w:lang w:val="en-GB" w:eastAsia="zh-CN" w:bidi="ar-LB"/>
              </w:rPr>
              <w:t>108.4</w:t>
            </w:r>
          </w:p>
        </w:tc>
      </w:tr>
      <w:tr w:rsidR="004F730F" w:rsidRPr="000238C9" w14:paraId="74CA7B8F" w14:textId="77777777" w:rsidTr="00EF59EC">
        <w:trPr>
          <w:trHeight w:val="89"/>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14:paraId="127E4E3A" w14:textId="77777777" w:rsidR="00EF59EC" w:rsidRPr="000238C9" w:rsidRDefault="00EF59EC" w:rsidP="00EF59EC">
            <w:pPr>
              <w:jc w:val="left"/>
              <w:rPr>
                <w:lang w:val="en-GB" w:eastAsia="zh-CN" w:bidi="ar-LB"/>
              </w:rPr>
            </w:pPr>
            <w:r w:rsidRPr="000238C9">
              <w:rPr>
                <w:lang w:val="en-GB" w:eastAsia="zh-CN" w:bidi="ar-LB"/>
              </w:rPr>
              <w:t>Iran (Islamic Republic of)</w:t>
            </w:r>
          </w:p>
        </w:tc>
        <w:tc>
          <w:tcPr>
            <w:tcW w:w="3119" w:type="dxa"/>
            <w:tcBorders>
              <w:top w:val="nil"/>
              <w:left w:val="nil"/>
              <w:bottom w:val="single" w:sz="4" w:space="0" w:color="auto"/>
              <w:right w:val="single" w:sz="4" w:space="0" w:color="auto"/>
            </w:tcBorders>
            <w:shd w:val="clear" w:color="auto" w:fill="auto"/>
            <w:noWrap/>
            <w:hideMark/>
          </w:tcPr>
          <w:p w14:paraId="128BBA06" w14:textId="77777777" w:rsidR="00EF59EC" w:rsidRPr="000238C9" w:rsidRDefault="00EF59EC" w:rsidP="00EF59EC">
            <w:pPr>
              <w:jc w:val="center"/>
              <w:rPr>
                <w:lang w:val="en-GB" w:eastAsia="zh-CN" w:bidi="ar-LB"/>
              </w:rPr>
            </w:pPr>
            <w:r w:rsidRPr="000238C9">
              <w:rPr>
                <w:lang w:val="en-GB" w:eastAsia="zh-CN" w:bidi="ar-LB"/>
              </w:rPr>
              <w:t>2022</w:t>
            </w:r>
          </w:p>
        </w:tc>
        <w:tc>
          <w:tcPr>
            <w:tcW w:w="3685" w:type="dxa"/>
            <w:tcBorders>
              <w:top w:val="nil"/>
              <w:left w:val="nil"/>
              <w:bottom w:val="single" w:sz="4" w:space="0" w:color="auto"/>
              <w:right w:val="single" w:sz="4" w:space="0" w:color="auto"/>
            </w:tcBorders>
            <w:shd w:val="clear" w:color="auto" w:fill="auto"/>
            <w:noWrap/>
            <w:vAlign w:val="bottom"/>
            <w:hideMark/>
          </w:tcPr>
          <w:p w14:paraId="156C3F70" w14:textId="77777777" w:rsidR="00EF59EC" w:rsidRPr="000238C9" w:rsidRDefault="00EF59EC" w:rsidP="00EF59EC">
            <w:pPr>
              <w:jc w:val="right"/>
              <w:rPr>
                <w:lang w:val="en-GB" w:eastAsia="zh-CN" w:bidi="ar-LB"/>
              </w:rPr>
            </w:pPr>
            <w:r w:rsidRPr="000238C9">
              <w:rPr>
                <w:lang w:val="en-GB" w:eastAsia="zh-CN" w:bidi="ar-LB"/>
              </w:rPr>
              <w:t>13.2</w:t>
            </w:r>
          </w:p>
        </w:tc>
      </w:tr>
      <w:tr w:rsidR="004F730F" w:rsidRPr="000238C9" w14:paraId="0E7B28BB" w14:textId="77777777" w:rsidTr="00EF59EC">
        <w:trPr>
          <w:trHeight w:val="106"/>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14:paraId="16F30EEB" w14:textId="77777777" w:rsidR="00EF59EC" w:rsidRPr="000238C9" w:rsidRDefault="00EF59EC" w:rsidP="00EF59EC">
            <w:pPr>
              <w:jc w:val="left"/>
              <w:rPr>
                <w:lang w:val="en-GB" w:eastAsia="zh-CN" w:bidi="ar-LB"/>
              </w:rPr>
            </w:pPr>
            <w:r w:rsidRPr="000238C9">
              <w:rPr>
                <w:lang w:val="en-GB" w:eastAsia="zh-CN" w:bidi="ar-LB"/>
              </w:rPr>
              <w:t>Jamaica</w:t>
            </w:r>
          </w:p>
        </w:tc>
        <w:tc>
          <w:tcPr>
            <w:tcW w:w="3119" w:type="dxa"/>
            <w:tcBorders>
              <w:top w:val="nil"/>
              <w:left w:val="nil"/>
              <w:bottom w:val="single" w:sz="4" w:space="0" w:color="auto"/>
              <w:right w:val="single" w:sz="4" w:space="0" w:color="auto"/>
            </w:tcBorders>
            <w:shd w:val="clear" w:color="auto" w:fill="auto"/>
            <w:noWrap/>
            <w:hideMark/>
          </w:tcPr>
          <w:p w14:paraId="05900B7E" w14:textId="77777777" w:rsidR="00EF59EC" w:rsidRPr="000238C9" w:rsidRDefault="00EF59EC" w:rsidP="00EF59EC">
            <w:pPr>
              <w:jc w:val="center"/>
              <w:rPr>
                <w:lang w:val="en-GB" w:eastAsia="zh-CN" w:bidi="ar-LB"/>
              </w:rPr>
            </w:pPr>
            <w:r w:rsidRPr="000238C9">
              <w:rPr>
                <w:lang w:val="en-GB" w:eastAsia="zh-CN" w:bidi="ar-LB"/>
              </w:rPr>
              <w:t>2023</w:t>
            </w:r>
          </w:p>
        </w:tc>
        <w:tc>
          <w:tcPr>
            <w:tcW w:w="3685" w:type="dxa"/>
            <w:tcBorders>
              <w:top w:val="nil"/>
              <w:left w:val="nil"/>
              <w:bottom w:val="single" w:sz="4" w:space="0" w:color="auto"/>
              <w:right w:val="single" w:sz="4" w:space="0" w:color="auto"/>
            </w:tcBorders>
            <w:shd w:val="clear" w:color="auto" w:fill="auto"/>
            <w:noWrap/>
            <w:vAlign w:val="bottom"/>
            <w:hideMark/>
          </w:tcPr>
          <w:p w14:paraId="02158425" w14:textId="77777777" w:rsidR="00EF59EC" w:rsidRPr="000238C9" w:rsidRDefault="00EF59EC" w:rsidP="00EF59EC">
            <w:pPr>
              <w:jc w:val="right"/>
              <w:rPr>
                <w:lang w:val="en-GB" w:eastAsia="zh-CN" w:bidi="ar-LB"/>
              </w:rPr>
            </w:pPr>
            <w:r w:rsidRPr="000238C9">
              <w:rPr>
                <w:lang w:val="en-GB" w:eastAsia="zh-CN" w:bidi="ar-LB"/>
              </w:rPr>
              <w:t>2.9</w:t>
            </w:r>
          </w:p>
        </w:tc>
      </w:tr>
      <w:tr w:rsidR="004F730F" w:rsidRPr="000238C9" w14:paraId="1843FFCE" w14:textId="77777777" w:rsidTr="00EF59EC">
        <w:trPr>
          <w:trHeight w:val="125"/>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14:paraId="25D644A3" w14:textId="77777777" w:rsidR="00EF59EC" w:rsidRPr="000238C9" w:rsidRDefault="00EF59EC" w:rsidP="00EF59EC">
            <w:pPr>
              <w:jc w:val="left"/>
              <w:rPr>
                <w:lang w:val="en-GB" w:eastAsia="zh-CN" w:bidi="ar-LB"/>
              </w:rPr>
            </w:pPr>
            <w:r w:rsidRPr="000238C9">
              <w:rPr>
                <w:lang w:val="en-GB" w:eastAsia="zh-CN" w:bidi="ar-LB"/>
              </w:rPr>
              <w:t>Malaysia</w:t>
            </w:r>
          </w:p>
        </w:tc>
        <w:tc>
          <w:tcPr>
            <w:tcW w:w="3119" w:type="dxa"/>
            <w:tcBorders>
              <w:top w:val="nil"/>
              <w:left w:val="nil"/>
              <w:bottom w:val="single" w:sz="4" w:space="0" w:color="auto"/>
              <w:right w:val="single" w:sz="4" w:space="0" w:color="auto"/>
            </w:tcBorders>
            <w:shd w:val="clear" w:color="auto" w:fill="auto"/>
            <w:noWrap/>
            <w:hideMark/>
          </w:tcPr>
          <w:p w14:paraId="2813DC43" w14:textId="77777777" w:rsidR="00EF59EC" w:rsidRPr="000238C9" w:rsidRDefault="00EF59EC" w:rsidP="00EF59EC">
            <w:pPr>
              <w:jc w:val="center"/>
              <w:rPr>
                <w:lang w:val="en-GB" w:eastAsia="zh-CN" w:bidi="ar-LB"/>
              </w:rPr>
            </w:pPr>
            <w:r w:rsidRPr="000238C9">
              <w:rPr>
                <w:lang w:val="en-GB" w:eastAsia="zh-CN" w:bidi="ar-LB"/>
              </w:rPr>
              <w:t>2022</w:t>
            </w:r>
          </w:p>
        </w:tc>
        <w:tc>
          <w:tcPr>
            <w:tcW w:w="3685" w:type="dxa"/>
            <w:tcBorders>
              <w:top w:val="nil"/>
              <w:left w:val="nil"/>
              <w:bottom w:val="single" w:sz="4" w:space="0" w:color="auto"/>
              <w:right w:val="single" w:sz="4" w:space="0" w:color="auto"/>
            </w:tcBorders>
            <w:shd w:val="clear" w:color="auto" w:fill="auto"/>
            <w:noWrap/>
            <w:vAlign w:val="bottom"/>
            <w:hideMark/>
          </w:tcPr>
          <w:p w14:paraId="1CF5AEEA" w14:textId="77777777" w:rsidR="00EF59EC" w:rsidRPr="000238C9" w:rsidRDefault="00EF59EC" w:rsidP="00EF59EC">
            <w:pPr>
              <w:jc w:val="right"/>
              <w:rPr>
                <w:lang w:val="en-GB" w:eastAsia="zh-CN" w:bidi="ar-LB"/>
              </w:rPr>
            </w:pPr>
            <w:r w:rsidRPr="000238C9">
              <w:rPr>
                <w:lang w:val="en-GB" w:eastAsia="zh-CN" w:bidi="ar-LB"/>
              </w:rPr>
              <w:t>70.0</w:t>
            </w:r>
          </w:p>
        </w:tc>
      </w:tr>
      <w:tr w:rsidR="004F730F" w:rsidRPr="000238C9" w14:paraId="4DB76D35" w14:textId="77777777" w:rsidTr="00EF59EC">
        <w:trPr>
          <w:trHeight w:val="142"/>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14:paraId="03B94F8A" w14:textId="77777777" w:rsidR="00EF59EC" w:rsidRPr="000238C9" w:rsidRDefault="00EF59EC" w:rsidP="00EF59EC">
            <w:pPr>
              <w:jc w:val="left"/>
              <w:rPr>
                <w:lang w:val="en-GB" w:eastAsia="zh-CN" w:bidi="ar-LB"/>
              </w:rPr>
            </w:pPr>
            <w:r w:rsidRPr="000238C9">
              <w:rPr>
                <w:lang w:val="en-GB" w:eastAsia="zh-CN" w:bidi="ar-LB"/>
              </w:rPr>
              <w:t>Mexico</w:t>
            </w:r>
          </w:p>
        </w:tc>
        <w:tc>
          <w:tcPr>
            <w:tcW w:w="3119" w:type="dxa"/>
            <w:tcBorders>
              <w:top w:val="nil"/>
              <w:left w:val="nil"/>
              <w:bottom w:val="single" w:sz="4" w:space="0" w:color="auto"/>
              <w:right w:val="single" w:sz="4" w:space="0" w:color="auto"/>
            </w:tcBorders>
            <w:shd w:val="clear" w:color="auto" w:fill="auto"/>
            <w:noWrap/>
            <w:hideMark/>
          </w:tcPr>
          <w:p w14:paraId="772D2278" w14:textId="77777777" w:rsidR="00EF59EC" w:rsidRPr="000238C9" w:rsidRDefault="00EF59EC" w:rsidP="00EF59EC">
            <w:pPr>
              <w:jc w:val="center"/>
              <w:rPr>
                <w:lang w:val="en-GB" w:eastAsia="zh-CN" w:bidi="ar-LB"/>
              </w:rPr>
            </w:pPr>
            <w:r w:rsidRPr="000238C9">
              <w:rPr>
                <w:lang w:val="en-GB" w:eastAsia="zh-CN" w:bidi="ar-LB"/>
              </w:rPr>
              <w:t>2022</w:t>
            </w:r>
          </w:p>
        </w:tc>
        <w:tc>
          <w:tcPr>
            <w:tcW w:w="3685" w:type="dxa"/>
            <w:tcBorders>
              <w:top w:val="nil"/>
              <w:left w:val="nil"/>
              <w:bottom w:val="single" w:sz="4" w:space="0" w:color="auto"/>
              <w:right w:val="single" w:sz="4" w:space="0" w:color="auto"/>
            </w:tcBorders>
            <w:shd w:val="clear" w:color="auto" w:fill="auto"/>
            <w:noWrap/>
            <w:vAlign w:val="bottom"/>
            <w:hideMark/>
          </w:tcPr>
          <w:p w14:paraId="19903E6C" w14:textId="77777777" w:rsidR="00EF59EC" w:rsidRPr="000238C9" w:rsidRDefault="00EF59EC" w:rsidP="00EF59EC">
            <w:pPr>
              <w:jc w:val="right"/>
              <w:rPr>
                <w:lang w:val="en-GB" w:eastAsia="zh-CN" w:bidi="ar-LB"/>
              </w:rPr>
            </w:pPr>
            <w:r w:rsidRPr="000238C9">
              <w:rPr>
                <w:lang w:val="en-GB" w:eastAsia="zh-CN" w:bidi="ar-LB"/>
              </w:rPr>
              <w:t>155.9</w:t>
            </w:r>
          </w:p>
        </w:tc>
      </w:tr>
      <w:tr w:rsidR="004F730F" w:rsidRPr="000238C9" w14:paraId="6DA47F6C" w14:textId="77777777" w:rsidTr="00EF59EC">
        <w:trPr>
          <w:trHeight w:val="161"/>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14:paraId="10E55808" w14:textId="77777777" w:rsidR="00EF59EC" w:rsidRPr="000238C9" w:rsidRDefault="00EF59EC" w:rsidP="00EF59EC">
            <w:pPr>
              <w:jc w:val="left"/>
              <w:rPr>
                <w:lang w:val="en-GB" w:eastAsia="zh-CN" w:bidi="ar-LB"/>
              </w:rPr>
            </w:pPr>
            <w:r w:rsidRPr="000238C9">
              <w:rPr>
                <w:lang w:val="en-GB" w:eastAsia="zh-CN" w:bidi="ar-LB"/>
              </w:rPr>
              <w:t>Morocco</w:t>
            </w:r>
          </w:p>
        </w:tc>
        <w:tc>
          <w:tcPr>
            <w:tcW w:w="3119" w:type="dxa"/>
            <w:tcBorders>
              <w:top w:val="nil"/>
              <w:left w:val="nil"/>
              <w:bottom w:val="single" w:sz="4" w:space="0" w:color="auto"/>
              <w:right w:val="single" w:sz="4" w:space="0" w:color="auto"/>
            </w:tcBorders>
            <w:shd w:val="clear" w:color="auto" w:fill="auto"/>
            <w:noWrap/>
            <w:hideMark/>
          </w:tcPr>
          <w:p w14:paraId="496EF336" w14:textId="77777777" w:rsidR="00EF59EC" w:rsidRPr="000238C9" w:rsidRDefault="00EF59EC" w:rsidP="00EF59EC">
            <w:pPr>
              <w:jc w:val="center"/>
              <w:rPr>
                <w:lang w:val="en-GB" w:eastAsia="zh-CN" w:bidi="ar-LB"/>
              </w:rPr>
            </w:pPr>
            <w:r w:rsidRPr="000238C9">
              <w:rPr>
                <w:lang w:val="en-GB" w:eastAsia="zh-CN" w:bidi="ar-LB"/>
              </w:rPr>
              <w:t>2022</w:t>
            </w:r>
          </w:p>
        </w:tc>
        <w:tc>
          <w:tcPr>
            <w:tcW w:w="3685" w:type="dxa"/>
            <w:tcBorders>
              <w:top w:val="nil"/>
              <w:left w:val="nil"/>
              <w:bottom w:val="single" w:sz="4" w:space="0" w:color="auto"/>
              <w:right w:val="single" w:sz="4" w:space="0" w:color="auto"/>
            </w:tcBorders>
            <w:shd w:val="clear" w:color="auto" w:fill="auto"/>
            <w:noWrap/>
            <w:vAlign w:val="bottom"/>
            <w:hideMark/>
          </w:tcPr>
          <w:p w14:paraId="40754352" w14:textId="77777777" w:rsidR="00EF59EC" w:rsidRPr="000238C9" w:rsidRDefault="00EF59EC" w:rsidP="00EF59EC">
            <w:pPr>
              <w:jc w:val="right"/>
              <w:rPr>
                <w:lang w:val="en-GB" w:eastAsia="zh-CN" w:bidi="ar-LB"/>
              </w:rPr>
            </w:pPr>
            <w:r w:rsidRPr="000238C9">
              <w:rPr>
                <w:lang w:val="en-GB" w:eastAsia="zh-CN" w:bidi="ar-LB"/>
              </w:rPr>
              <w:t>6.0</w:t>
            </w:r>
          </w:p>
        </w:tc>
      </w:tr>
      <w:tr w:rsidR="004F730F" w:rsidRPr="000238C9" w14:paraId="1255DE8A" w14:textId="77777777" w:rsidTr="00EF59EC">
        <w:trPr>
          <w:trHeight w:val="192"/>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14:paraId="5AB93BE2" w14:textId="77777777" w:rsidR="00EF59EC" w:rsidRPr="000238C9" w:rsidRDefault="00EF59EC" w:rsidP="00EF59EC">
            <w:pPr>
              <w:jc w:val="left"/>
              <w:rPr>
                <w:lang w:val="en-GB" w:eastAsia="zh-CN" w:bidi="ar-LB"/>
              </w:rPr>
            </w:pPr>
            <w:r w:rsidRPr="000238C9">
              <w:rPr>
                <w:lang w:val="en-GB" w:eastAsia="zh-CN" w:bidi="ar-LB"/>
              </w:rPr>
              <w:t>Myanmar</w:t>
            </w:r>
          </w:p>
        </w:tc>
        <w:tc>
          <w:tcPr>
            <w:tcW w:w="3119" w:type="dxa"/>
            <w:tcBorders>
              <w:top w:val="nil"/>
              <w:left w:val="nil"/>
              <w:bottom w:val="single" w:sz="4" w:space="0" w:color="auto"/>
              <w:right w:val="single" w:sz="4" w:space="0" w:color="auto"/>
            </w:tcBorders>
            <w:shd w:val="clear" w:color="auto" w:fill="auto"/>
            <w:noWrap/>
            <w:hideMark/>
          </w:tcPr>
          <w:p w14:paraId="0F3B2B71" w14:textId="77777777" w:rsidR="00EF59EC" w:rsidRPr="000238C9" w:rsidRDefault="00EF59EC" w:rsidP="00EF59EC">
            <w:pPr>
              <w:jc w:val="center"/>
              <w:rPr>
                <w:lang w:val="en-GB" w:eastAsia="zh-CN" w:bidi="ar-LB"/>
              </w:rPr>
            </w:pPr>
            <w:r w:rsidRPr="000238C9">
              <w:rPr>
                <w:lang w:val="en-GB" w:eastAsia="zh-CN" w:bidi="ar-LB"/>
              </w:rPr>
              <w:t>2022</w:t>
            </w:r>
          </w:p>
        </w:tc>
        <w:tc>
          <w:tcPr>
            <w:tcW w:w="3685" w:type="dxa"/>
            <w:tcBorders>
              <w:top w:val="nil"/>
              <w:left w:val="nil"/>
              <w:bottom w:val="single" w:sz="4" w:space="0" w:color="auto"/>
              <w:right w:val="single" w:sz="4" w:space="0" w:color="auto"/>
            </w:tcBorders>
            <w:shd w:val="clear" w:color="auto" w:fill="auto"/>
            <w:noWrap/>
            <w:vAlign w:val="bottom"/>
            <w:hideMark/>
          </w:tcPr>
          <w:p w14:paraId="6BFE3576" w14:textId="77777777" w:rsidR="00EF59EC" w:rsidRPr="000238C9" w:rsidRDefault="00EF59EC" w:rsidP="00EF59EC">
            <w:pPr>
              <w:jc w:val="right"/>
              <w:rPr>
                <w:lang w:val="en-GB" w:eastAsia="zh-CN" w:bidi="ar-LB"/>
              </w:rPr>
            </w:pPr>
            <w:r w:rsidRPr="000238C9">
              <w:rPr>
                <w:lang w:val="en-GB" w:eastAsia="zh-CN" w:bidi="ar-LB"/>
              </w:rPr>
              <w:t>27.0</w:t>
            </w:r>
          </w:p>
        </w:tc>
      </w:tr>
      <w:tr w:rsidR="004F730F" w:rsidRPr="000238C9" w14:paraId="5B9C1641" w14:textId="77777777" w:rsidTr="00EF59EC">
        <w:trPr>
          <w:trHeight w:val="69"/>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14:paraId="0347128D" w14:textId="77777777" w:rsidR="00EF59EC" w:rsidRPr="000238C9" w:rsidRDefault="00EF59EC" w:rsidP="00EF59EC">
            <w:pPr>
              <w:jc w:val="left"/>
              <w:rPr>
                <w:lang w:val="en-GB" w:eastAsia="zh-CN" w:bidi="ar-LB"/>
              </w:rPr>
            </w:pPr>
            <w:r w:rsidRPr="000238C9">
              <w:rPr>
                <w:lang w:val="en-GB" w:eastAsia="zh-CN" w:bidi="ar-LB"/>
              </w:rPr>
              <w:t>Nicaragua</w:t>
            </w:r>
          </w:p>
        </w:tc>
        <w:tc>
          <w:tcPr>
            <w:tcW w:w="3119" w:type="dxa"/>
            <w:tcBorders>
              <w:top w:val="nil"/>
              <w:left w:val="nil"/>
              <w:bottom w:val="single" w:sz="4" w:space="0" w:color="auto"/>
              <w:right w:val="single" w:sz="4" w:space="0" w:color="auto"/>
            </w:tcBorders>
            <w:shd w:val="clear" w:color="auto" w:fill="auto"/>
            <w:noWrap/>
            <w:hideMark/>
          </w:tcPr>
          <w:p w14:paraId="589F6A76" w14:textId="77777777" w:rsidR="00EF59EC" w:rsidRPr="000238C9" w:rsidRDefault="00EF59EC" w:rsidP="00EF59EC">
            <w:pPr>
              <w:jc w:val="center"/>
              <w:rPr>
                <w:lang w:val="en-GB" w:eastAsia="zh-CN" w:bidi="ar-LB"/>
              </w:rPr>
            </w:pPr>
            <w:r w:rsidRPr="000238C9">
              <w:rPr>
                <w:lang w:val="en-GB" w:eastAsia="zh-CN" w:bidi="ar-LB"/>
              </w:rPr>
              <w:t>2022</w:t>
            </w:r>
          </w:p>
        </w:tc>
        <w:tc>
          <w:tcPr>
            <w:tcW w:w="3685" w:type="dxa"/>
            <w:tcBorders>
              <w:top w:val="nil"/>
              <w:left w:val="nil"/>
              <w:bottom w:val="single" w:sz="4" w:space="0" w:color="auto"/>
              <w:right w:val="single" w:sz="4" w:space="0" w:color="auto"/>
            </w:tcBorders>
            <w:shd w:val="clear" w:color="auto" w:fill="auto"/>
            <w:noWrap/>
            <w:vAlign w:val="bottom"/>
            <w:hideMark/>
          </w:tcPr>
          <w:p w14:paraId="76C41665" w14:textId="77777777" w:rsidR="00EF59EC" w:rsidRPr="000238C9" w:rsidRDefault="00EF59EC" w:rsidP="00EF59EC">
            <w:pPr>
              <w:jc w:val="right"/>
              <w:rPr>
                <w:lang w:val="en-GB" w:eastAsia="zh-CN" w:bidi="ar-LB"/>
              </w:rPr>
            </w:pPr>
            <w:r w:rsidRPr="000238C9">
              <w:rPr>
                <w:lang w:val="en-GB" w:eastAsia="zh-CN" w:bidi="ar-LB"/>
              </w:rPr>
              <w:t>21.5</w:t>
            </w:r>
          </w:p>
        </w:tc>
      </w:tr>
      <w:tr w:rsidR="004F730F" w:rsidRPr="000238C9" w14:paraId="193C2677" w14:textId="77777777" w:rsidTr="00EF59EC">
        <w:trPr>
          <w:trHeight w:val="86"/>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14:paraId="0E0E954E" w14:textId="77777777" w:rsidR="00EF59EC" w:rsidRPr="000238C9" w:rsidRDefault="00EF59EC" w:rsidP="00EF59EC">
            <w:pPr>
              <w:jc w:val="left"/>
              <w:rPr>
                <w:lang w:val="en-GB" w:eastAsia="zh-CN" w:bidi="ar-LB"/>
              </w:rPr>
            </w:pPr>
            <w:r w:rsidRPr="000238C9">
              <w:rPr>
                <w:lang w:val="en-GB" w:eastAsia="zh-CN" w:bidi="ar-LB"/>
              </w:rPr>
              <w:t>Nigeria</w:t>
            </w:r>
          </w:p>
        </w:tc>
        <w:tc>
          <w:tcPr>
            <w:tcW w:w="3119" w:type="dxa"/>
            <w:tcBorders>
              <w:top w:val="nil"/>
              <w:left w:val="nil"/>
              <w:bottom w:val="single" w:sz="4" w:space="0" w:color="auto"/>
              <w:right w:val="single" w:sz="4" w:space="0" w:color="auto"/>
            </w:tcBorders>
            <w:shd w:val="clear" w:color="auto" w:fill="auto"/>
            <w:noWrap/>
            <w:hideMark/>
          </w:tcPr>
          <w:p w14:paraId="60829512" w14:textId="77777777" w:rsidR="00EF59EC" w:rsidRPr="000238C9" w:rsidRDefault="00EF59EC" w:rsidP="00EF59EC">
            <w:pPr>
              <w:jc w:val="center"/>
              <w:rPr>
                <w:lang w:val="en-GB" w:eastAsia="zh-CN" w:bidi="ar-LB"/>
              </w:rPr>
            </w:pPr>
            <w:r w:rsidRPr="000238C9">
              <w:rPr>
                <w:lang w:val="en-GB" w:eastAsia="zh-CN" w:bidi="ar-LB"/>
              </w:rPr>
              <w:t>2022</w:t>
            </w:r>
          </w:p>
        </w:tc>
        <w:tc>
          <w:tcPr>
            <w:tcW w:w="3685" w:type="dxa"/>
            <w:tcBorders>
              <w:top w:val="nil"/>
              <w:left w:val="nil"/>
              <w:bottom w:val="single" w:sz="4" w:space="0" w:color="auto"/>
              <w:right w:val="single" w:sz="4" w:space="0" w:color="auto"/>
            </w:tcBorders>
            <w:shd w:val="clear" w:color="auto" w:fill="auto"/>
            <w:noWrap/>
            <w:vAlign w:val="bottom"/>
            <w:hideMark/>
          </w:tcPr>
          <w:p w14:paraId="0C9DB52D" w14:textId="77777777" w:rsidR="00EF59EC" w:rsidRPr="000238C9" w:rsidRDefault="00EF59EC" w:rsidP="00EF59EC">
            <w:pPr>
              <w:jc w:val="right"/>
              <w:rPr>
                <w:lang w:val="en-GB" w:eastAsia="zh-CN" w:bidi="ar-LB"/>
              </w:rPr>
            </w:pPr>
            <w:r w:rsidRPr="000238C9">
              <w:rPr>
                <w:lang w:val="en-GB" w:eastAsia="zh-CN" w:bidi="ar-LB"/>
              </w:rPr>
              <w:t>7.5</w:t>
            </w:r>
          </w:p>
        </w:tc>
      </w:tr>
      <w:tr w:rsidR="004F730F" w:rsidRPr="000238C9" w14:paraId="3921E213" w14:textId="77777777" w:rsidTr="00EF59EC">
        <w:trPr>
          <w:trHeight w:val="105"/>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14:paraId="339C4FAA" w14:textId="77777777" w:rsidR="00EF59EC" w:rsidRPr="000238C9" w:rsidRDefault="00EF59EC" w:rsidP="00EF59EC">
            <w:pPr>
              <w:jc w:val="left"/>
              <w:rPr>
                <w:lang w:val="en-GB" w:eastAsia="zh-CN" w:bidi="ar-LB"/>
              </w:rPr>
            </w:pPr>
            <w:r w:rsidRPr="000238C9">
              <w:rPr>
                <w:lang w:val="en-GB" w:eastAsia="zh-CN" w:bidi="ar-LB"/>
              </w:rPr>
              <w:t>Pakistan</w:t>
            </w:r>
          </w:p>
        </w:tc>
        <w:tc>
          <w:tcPr>
            <w:tcW w:w="3119" w:type="dxa"/>
            <w:tcBorders>
              <w:top w:val="nil"/>
              <w:left w:val="nil"/>
              <w:bottom w:val="single" w:sz="4" w:space="0" w:color="auto"/>
              <w:right w:val="single" w:sz="4" w:space="0" w:color="auto"/>
            </w:tcBorders>
            <w:shd w:val="clear" w:color="auto" w:fill="auto"/>
            <w:noWrap/>
            <w:hideMark/>
          </w:tcPr>
          <w:p w14:paraId="0EA8FB96" w14:textId="77777777" w:rsidR="00EF59EC" w:rsidRPr="000238C9" w:rsidRDefault="00EF59EC" w:rsidP="00EF59EC">
            <w:pPr>
              <w:jc w:val="center"/>
              <w:rPr>
                <w:lang w:val="en-GB" w:eastAsia="zh-CN" w:bidi="ar-LB"/>
              </w:rPr>
            </w:pPr>
            <w:r w:rsidRPr="000238C9">
              <w:rPr>
                <w:lang w:val="en-GB" w:eastAsia="zh-CN" w:bidi="ar-LB"/>
              </w:rPr>
              <w:t>2022</w:t>
            </w:r>
          </w:p>
        </w:tc>
        <w:tc>
          <w:tcPr>
            <w:tcW w:w="3685" w:type="dxa"/>
            <w:tcBorders>
              <w:top w:val="nil"/>
              <w:left w:val="nil"/>
              <w:bottom w:val="single" w:sz="4" w:space="0" w:color="auto"/>
              <w:right w:val="single" w:sz="4" w:space="0" w:color="auto"/>
            </w:tcBorders>
            <w:shd w:val="clear" w:color="auto" w:fill="auto"/>
            <w:noWrap/>
            <w:vAlign w:val="bottom"/>
            <w:hideMark/>
          </w:tcPr>
          <w:p w14:paraId="03C86045" w14:textId="77777777" w:rsidR="00EF59EC" w:rsidRPr="000238C9" w:rsidRDefault="00EF59EC" w:rsidP="00EF59EC">
            <w:pPr>
              <w:jc w:val="right"/>
              <w:rPr>
                <w:lang w:val="en-GB" w:eastAsia="zh-CN" w:bidi="ar-LB"/>
              </w:rPr>
            </w:pPr>
            <w:r w:rsidRPr="000238C9">
              <w:rPr>
                <w:lang w:val="en-GB" w:eastAsia="zh-CN" w:bidi="ar-LB"/>
              </w:rPr>
              <w:t>336.3</w:t>
            </w:r>
          </w:p>
        </w:tc>
      </w:tr>
      <w:tr w:rsidR="004F730F" w:rsidRPr="000238C9" w14:paraId="1C43A67C" w14:textId="77777777" w:rsidTr="00EF59EC">
        <w:trPr>
          <w:trHeight w:val="123"/>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14:paraId="63EAD6C8" w14:textId="77777777" w:rsidR="00EF59EC" w:rsidRPr="000238C9" w:rsidRDefault="00EF59EC" w:rsidP="00EF59EC">
            <w:pPr>
              <w:jc w:val="left"/>
              <w:rPr>
                <w:lang w:val="en-GB" w:eastAsia="zh-CN" w:bidi="ar-LB"/>
              </w:rPr>
            </w:pPr>
            <w:r w:rsidRPr="000238C9">
              <w:rPr>
                <w:lang w:val="en-GB" w:eastAsia="zh-CN" w:bidi="ar-LB"/>
              </w:rPr>
              <w:t>Papua New Guinea</w:t>
            </w:r>
          </w:p>
        </w:tc>
        <w:tc>
          <w:tcPr>
            <w:tcW w:w="3119" w:type="dxa"/>
            <w:tcBorders>
              <w:top w:val="nil"/>
              <w:left w:val="nil"/>
              <w:bottom w:val="single" w:sz="4" w:space="0" w:color="auto"/>
              <w:right w:val="single" w:sz="4" w:space="0" w:color="auto"/>
            </w:tcBorders>
            <w:shd w:val="clear" w:color="auto" w:fill="auto"/>
            <w:noWrap/>
            <w:hideMark/>
          </w:tcPr>
          <w:p w14:paraId="433E955E" w14:textId="77777777" w:rsidR="00EF59EC" w:rsidRPr="000238C9" w:rsidRDefault="00EF59EC" w:rsidP="00EF59EC">
            <w:pPr>
              <w:jc w:val="center"/>
              <w:rPr>
                <w:lang w:val="en-GB" w:eastAsia="zh-CN" w:bidi="ar-LB"/>
              </w:rPr>
            </w:pPr>
            <w:r w:rsidRPr="000238C9">
              <w:rPr>
                <w:lang w:val="en-GB" w:eastAsia="zh-CN" w:bidi="ar-LB"/>
              </w:rPr>
              <w:t>2022</w:t>
            </w:r>
          </w:p>
        </w:tc>
        <w:tc>
          <w:tcPr>
            <w:tcW w:w="3685" w:type="dxa"/>
            <w:tcBorders>
              <w:top w:val="nil"/>
              <w:left w:val="nil"/>
              <w:bottom w:val="single" w:sz="4" w:space="0" w:color="auto"/>
              <w:right w:val="single" w:sz="4" w:space="0" w:color="auto"/>
            </w:tcBorders>
            <w:shd w:val="clear" w:color="auto" w:fill="auto"/>
            <w:noWrap/>
            <w:vAlign w:val="bottom"/>
            <w:hideMark/>
          </w:tcPr>
          <w:p w14:paraId="52F50167" w14:textId="77777777" w:rsidR="00EF59EC" w:rsidRPr="000238C9" w:rsidRDefault="00EF59EC" w:rsidP="00EF59EC">
            <w:pPr>
              <w:jc w:val="right"/>
              <w:rPr>
                <w:lang w:val="en-GB" w:eastAsia="zh-CN" w:bidi="ar-LB"/>
              </w:rPr>
            </w:pPr>
            <w:r w:rsidRPr="000238C9">
              <w:rPr>
                <w:lang w:val="en-GB" w:eastAsia="zh-CN" w:bidi="ar-LB"/>
              </w:rPr>
              <w:t>0.3</w:t>
            </w:r>
          </w:p>
        </w:tc>
      </w:tr>
      <w:tr w:rsidR="004F730F" w:rsidRPr="000238C9" w14:paraId="18961EB1" w14:textId="77777777" w:rsidTr="00EF59EC">
        <w:trPr>
          <w:trHeight w:val="140"/>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14:paraId="6A56A342" w14:textId="77777777" w:rsidR="00EF59EC" w:rsidRPr="000238C9" w:rsidRDefault="00EF59EC" w:rsidP="00EF59EC">
            <w:pPr>
              <w:jc w:val="left"/>
              <w:rPr>
                <w:lang w:val="en-GB" w:eastAsia="zh-CN" w:bidi="ar-LB"/>
              </w:rPr>
            </w:pPr>
            <w:r w:rsidRPr="000238C9">
              <w:rPr>
                <w:lang w:val="en-GB" w:eastAsia="zh-CN" w:bidi="ar-LB"/>
              </w:rPr>
              <w:t>Peru</w:t>
            </w:r>
          </w:p>
        </w:tc>
        <w:tc>
          <w:tcPr>
            <w:tcW w:w="3119" w:type="dxa"/>
            <w:tcBorders>
              <w:top w:val="nil"/>
              <w:left w:val="nil"/>
              <w:bottom w:val="single" w:sz="4" w:space="0" w:color="auto"/>
              <w:right w:val="single" w:sz="4" w:space="0" w:color="auto"/>
            </w:tcBorders>
            <w:shd w:val="clear" w:color="auto" w:fill="auto"/>
            <w:noWrap/>
            <w:hideMark/>
          </w:tcPr>
          <w:p w14:paraId="18C20E5E" w14:textId="77777777" w:rsidR="00EF59EC" w:rsidRPr="000238C9" w:rsidRDefault="00EF59EC" w:rsidP="00EF59EC">
            <w:pPr>
              <w:jc w:val="center"/>
              <w:rPr>
                <w:lang w:val="en-GB" w:eastAsia="zh-CN" w:bidi="ar-LB"/>
              </w:rPr>
            </w:pPr>
            <w:r w:rsidRPr="000238C9">
              <w:rPr>
                <w:lang w:val="en-GB" w:eastAsia="zh-CN" w:bidi="ar-LB"/>
              </w:rPr>
              <w:t>2022</w:t>
            </w:r>
          </w:p>
        </w:tc>
        <w:tc>
          <w:tcPr>
            <w:tcW w:w="3685" w:type="dxa"/>
            <w:tcBorders>
              <w:top w:val="nil"/>
              <w:left w:val="nil"/>
              <w:bottom w:val="single" w:sz="4" w:space="0" w:color="auto"/>
              <w:right w:val="single" w:sz="4" w:space="0" w:color="auto"/>
            </w:tcBorders>
            <w:shd w:val="clear" w:color="auto" w:fill="auto"/>
            <w:noWrap/>
            <w:vAlign w:val="bottom"/>
            <w:hideMark/>
          </w:tcPr>
          <w:p w14:paraId="67ADFB7F" w14:textId="77777777" w:rsidR="00EF59EC" w:rsidRPr="000238C9" w:rsidRDefault="00EF59EC" w:rsidP="00EF59EC">
            <w:pPr>
              <w:jc w:val="right"/>
              <w:rPr>
                <w:lang w:val="en-GB" w:eastAsia="zh-CN" w:bidi="ar-LB"/>
              </w:rPr>
            </w:pPr>
            <w:r w:rsidRPr="000238C9">
              <w:rPr>
                <w:lang w:val="en-GB" w:eastAsia="zh-CN" w:bidi="ar-LB"/>
              </w:rPr>
              <w:t>1.8</w:t>
            </w:r>
          </w:p>
        </w:tc>
      </w:tr>
      <w:tr w:rsidR="004F730F" w:rsidRPr="000238C9" w14:paraId="5CE6B553" w14:textId="77777777" w:rsidTr="00EF59EC">
        <w:trPr>
          <w:trHeight w:val="44"/>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14:paraId="522420D3" w14:textId="044F47AD" w:rsidR="00EF59EC" w:rsidRPr="000238C9" w:rsidRDefault="00EF59EC" w:rsidP="00EF59EC">
            <w:pPr>
              <w:jc w:val="left"/>
              <w:rPr>
                <w:lang w:val="en-GB" w:eastAsia="zh-CN" w:bidi="ar-LB"/>
              </w:rPr>
            </w:pPr>
            <w:r w:rsidRPr="000238C9">
              <w:rPr>
                <w:lang w:val="en-GB" w:eastAsia="zh-CN" w:bidi="ar-LB"/>
              </w:rPr>
              <w:t>Philippines</w:t>
            </w:r>
            <w:r w:rsidR="005F50D2" w:rsidRPr="000238C9">
              <w:rPr>
                <w:lang w:val="en-GB" w:eastAsia="zh-CN" w:bidi="ar-LB"/>
              </w:rPr>
              <w:t xml:space="preserve"> (the)</w:t>
            </w:r>
          </w:p>
        </w:tc>
        <w:tc>
          <w:tcPr>
            <w:tcW w:w="3119" w:type="dxa"/>
            <w:tcBorders>
              <w:top w:val="nil"/>
              <w:left w:val="nil"/>
              <w:bottom w:val="single" w:sz="4" w:space="0" w:color="auto"/>
              <w:right w:val="single" w:sz="4" w:space="0" w:color="auto"/>
            </w:tcBorders>
            <w:shd w:val="clear" w:color="auto" w:fill="auto"/>
            <w:noWrap/>
            <w:hideMark/>
          </w:tcPr>
          <w:p w14:paraId="4F0C2527" w14:textId="77777777" w:rsidR="00EF59EC" w:rsidRPr="000238C9" w:rsidRDefault="00EF59EC" w:rsidP="00EF59EC">
            <w:pPr>
              <w:jc w:val="center"/>
              <w:rPr>
                <w:lang w:val="en-GB" w:eastAsia="zh-CN" w:bidi="ar-LB"/>
              </w:rPr>
            </w:pPr>
            <w:r w:rsidRPr="000238C9">
              <w:rPr>
                <w:lang w:val="en-GB" w:eastAsia="zh-CN" w:bidi="ar-LB"/>
              </w:rPr>
              <w:t>2022</w:t>
            </w:r>
          </w:p>
        </w:tc>
        <w:tc>
          <w:tcPr>
            <w:tcW w:w="3685" w:type="dxa"/>
            <w:tcBorders>
              <w:top w:val="nil"/>
              <w:left w:val="nil"/>
              <w:bottom w:val="single" w:sz="4" w:space="0" w:color="auto"/>
              <w:right w:val="single" w:sz="4" w:space="0" w:color="auto"/>
            </w:tcBorders>
            <w:shd w:val="clear" w:color="auto" w:fill="auto"/>
            <w:noWrap/>
            <w:vAlign w:val="bottom"/>
            <w:hideMark/>
          </w:tcPr>
          <w:p w14:paraId="1FFA3597" w14:textId="77777777" w:rsidR="00EF59EC" w:rsidRPr="000238C9" w:rsidRDefault="00EF59EC" w:rsidP="00EF59EC">
            <w:pPr>
              <w:jc w:val="right"/>
              <w:rPr>
                <w:lang w:val="en-GB" w:eastAsia="zh-CN" w:bidi="ar-LB"/>
              </w:rPr>
            </w:pPr>
            <w:r w:rsidRPr="000238C9">
              <w:rPr>
                <w:lang w:val="en-GB" w:eastAsia="zh-CN" w:bidi="ar-LB"/>
              </w:rPr>
              <w:t>17.6</w:t>
            </w:r>
          </w:p>
        </w:tc>
      </w:tr>
      <w:tr w:rsidR="004F730F" w:rsidRPr="000238C9" w14:paraId="1A10A6A8" w14:textId="77777777" w:rsidTr="00EF59EC">
        <w:trPr>
          <w:trHeight w:val="190"/>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14:paraId="19C71855" w14:textId="77777777" w:rsidR="00EF59EC" w:rsidRPr="000238C9" w:rsidRDefault="00EF59EC" w:rsidP="00EF59EC">
            <w:pPr>
              <w:jc w:val="left"/>
              <w:rPr>
                <w:lang w:val="en-GB" w:eastAsia="zh-CN" w:bidi="ar-LB"/>
              </w:rPr>
            </w:pPr>
            <w:r w:rsidRPr="000238C9">
              <w:rPr>
                <w:lang w:val="en-GB" w:eastAsia="zh-CN" w:bidi="ar-LB"/>
              </w:rPr>
              <w:t>Saudi Arabia</w:t>
            </w:r>
          </w:p>
        </w:tc>
        <w:tc>
          <w:tcPr>
            <w:tcW w:w="3119" w:type="dxa"/>
            <w:tcBorders>
              <w:top w:val="nil"/>
              <w:left w:val="nil"/>
              <w:bottom w:val="single" w:sz="4" w:space="0" w:color="auto"/>
              <w:right w:val="single" w:sz="4" w:space="0" w:color="auto"/>
            </w:tcBorders>
            <w:shd w:val="clear" w:color="auto" w:fill="auto"/>
            <w:noWrap/>
            <w:hideMark/>
          </w:tcPr>
          <w:p w14:paraId="05FD2CEE" w14:textId="77777777" w:rsidR="00EF59EC" w:rsidRPr="000238C9" w:rsidRDefault="00EF59EC" w:rsidP="00EF59EC">
            <w:pPr>
              <w:jc w:val="center"/>
              <w:rPr>
                <w:lang w:val="en-GB" w:eastAsia="zh-CN" w:bidi="ar-LB"/>
              </w:rPr>
            </w:pPr>
            <w:r w:rsidRPr="000238C9">
              <w:rPr>
                <w:lang w:val="en-GB" w:eastAsia="zh-CN" w:bidi="ar-LB"/>
              </w:rPr>
              <w:t>2022</w:t>
            </w:r>
          </w:p>
        </w:tc>
        <w:tc>
          <w:tcPr>
            <w:tcW w:w="3685" w:type="dxa"/>
            <w:tcBorders>
              <w:top w:val="nil"/>
              <w:left w:val="nil"/>
              <w:bottom w:val="single" w:sz="4" w:space="0" w:color="auto"/>
              <w:right w:val="single" w:sz="4" w:space="0" w:color="auto"/>
            </w:tcBorders>
            <w:shd w:val="clear" w:color="auto" w:fill="auto"/>
            <w:noWrap/>
            <w:vAlign w:val="bottom"/>
            <w:hideMark/>
          </w:tcPr>
          <w:p w14:paraId="5CB154D7" w14:textId="77777777" w:rsidR="00EF59EC" w:rsidRPr="000238C9" w:rsidRDefault="00EF59EC" w:rsidP="00EF59EC">
            <w:pPr>
              <w:jc w:val="right"/>
              <w:rPr>
                <w:lang w:val="en-GB" w:eastAsia="zh-CN" w:bidi="ar-LB"/>
              </w:rPr>
            </w:pPr>
            <w:r w:rsidRPr="000238C9">
              <w:rPr>
                <w:lang w:val="en-GB" w:eastAsia="zh-CN" w:bidi="ar-LB"/>
              </w:rPr>
              <w:t>9.0</w:t>
            </w:r>
          </w:p>
        </w:tc>
      </w:tr>
      <w:tr w:rsidR="004F730F" w:rsidRPr="000238C9" w14:paraId="418EB28E" w14:textId="77777777" w:rsidTr="00EF59EC">
        <w:trPr>
          <w:trHeight w:val="67"/>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14:paraId="0BD639C0" w14:textId="77777777" w:rsidR="00EF59EC" w:rsidRPr="000238C9" w:rsidRDefault="00EF59EC" w:rsidP="00EF59EC">
            <w:pPr>
              <w:jc w:val="left"/>
              <w:rPr>
                <w:lang w:val="en-GB" w:eastAsia="zh-CN" w:bidi="ar-LB"/>
              </w:rPr>
            </w:pPr>
            <w:r w:rsidRPr="000238C9">
              <w:rPr>
                <w:lang w:val="en-GB" w:eastAsia="zh-CN" w:bidi="ar-LB"/>
              </w:rPr>
              <w:t>Singapore</w:t>
            </w:r>
          </w:p>
        </w:tc>
        <w:tc>
          <w:tcPr>
            <w:tcW w:w="3119" w:type="dxa"/>
            <w:tcBorders>
              <w:top w:val="nil"/>
              <w:left w:val="nil"/>
              <w:bottom w:val="single" w:sz="4" w:space="0" w:color="auto"/>
              <w:right w:val="single" w:sz="4" w:space="0" w:color="auto"/>
            </w:tcBorders>
            <w:shd w:val="clear" w:color="auto" w:fill="auto"/>
            <w:noWrap/>
            <w:hideMark/>
          </w:tcPr>
          <w:p w14:paraId="34722F80" w14:textId="77777777" w:rsidR="00EF59EC" w:rsidRPr="000238C9" w:rsidRDefault="00EF59EC" w:rsidP="00EF59EC">
            <w:pPr>
              <w:jc w:val="center"/>
              <w:rPr>
                <w:lang w:val="en-GB" w:eastAsia="zh-CN" w:bidi="ar-LB"/>
              </w:rPr>
            </w:pPr>
            <w:r w:rsidRPr="000238C9">
              <w:rPr>
                <w:lang w:val="en-GB" w:eastAsia="zh-CN" w:bidi="ar-LB"/>
              </w:rPr>
              <w:t>2022</w:t>
            </w:r>
          </w:p>
        </w:tc>
        <w:tc>
          <w:tcPr>
            <w:tcW w:w="3685" w:type="dxa"/>
            <w:tcBorders>
              <w:top w:val="nil"/>
              <w:left w:val="nil"/>
              <w:bottom w:val="single" w:sz="4" w:space="0" w:color="auto"/>
              <w:right w:val="single" w:sz="4" w:space="0" w:color="auto"/>
            </w:tcBorders>
            <w:shd w:val="clear" w:color="auto" w:fill="auto"/>
            <w:noWrap/>
            <w:vAlign w:val="bottom"/>
            <w:hideMark/>
          </w:tcPr>
          <w:p w14:paraId="1B95168C" w14:textId="77777777" w:rsidR="00EF59EC" w:rsidRPr="000238C9" w:rsidRDefault="00EF59EC" w:rsidP="00EF59EC">
            <w:pPr>
              <w:jc w:val="right"/>
              <w:rPr>
                <w:lang w:val="en-GB" w:eastAsia="zh-CN" w:bidi="ar-LB"/>
              </w:rPr>
            </w:pPr>
            <w:r w:rsidRPr="000238C9">
              <w:rPr>
                <w:lang w:val="en-GB" w:eastAsia="zh-CN" w:bidi="ar-LB"/>
              </w:rPr>
              <w:t>33.6</w:t>
            </w:r>
          </w:p>
        </w:tc>
      </w:tr>
      <w:tr w:rsidR="004F730F" w:rsidRPr="000238C9" w14:paraId="790B6E88" w14:textId="77777777" w:rsidTr="00EF59EC">
        <w:trPr>
          <w:trHeight w:val="84"/>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14:paraId="1A64C62F" w14:textId="77777777" w:rsidR="00EF59EC" w:rsidRPr="000238C9" w:rsidRDefault="00EF59EC" w:rsidP="00EF59EC">
            <w:pPr>
              <w:jc w:val="left"/>
              <w:rPr>
                <w:lang w:val="en-GB" w:eastAsia="zh-CN" w:bidi="ar-LB"/>
              </w:rPr>
            </w:pPr>
            <w:r w:rsidRPr="000238C9">
              <w:rPr>
                <w:lang w:val="en-GB" w:eastAsia="zh-CN" w:bidi="ar-LB"/>
              </w:rPr>
              <w:t>South Africa</w:t>
            </w:r>
          </w:p>
        </w:tc>
        <w:tc>
          <w:tcPr>
            <w:tcW w:w="3119" w:type="dxa"/>
            <w:tcBorders>
              <w:top w:val="nil"/>
              <w:left w:val="nil"/>
              <w:bottom w:val="single" w:sz="4" w:space="0" w:color="auto"/>
              <w:right w:val="single" w:sz="4" w:space="0" w:color="auto"/>
            </w:tcBorders>
            <w:shd w:val="clear" w:color="auto" w:fill="auto"/>
            <w:noWrap/>
            <w:hideMark/>
          </w:tcPr>
          <w:p w14:paraId="2713AF53" w14:textId="77777777" w:rsidR="00EF59EC" w:rsidRPr="000238C9" w:rsidRDefault="00EF59EC" w:rsidP="00EF59EC">
            <w:pPr>
              <w:jc w:val="center"/>
              <w:rPr>
                <w:lang w:val="en-GB" w:eastAsia="zh-CN" w:bidi="ar-LB"/>
              </w:rPr>
            </w:pPr>
            <w:r w:rsidRPr="000238C9">
              <w:rPr>
                <w:lang w:val="en-GB" w:eastAsia="zh-CN" w:bidi="ar-LB"/>
              </w:rPr>
              <w:t>2022</w:t>
            </w:r>
          </w:p>
        </w:tc>
        <w:tc>
          <w:tcPr>
            <w:tcW w:w="3685" w:type="dxa"/>
            <w:tcBorders>
              <w:top w:val="nil"/>
              <w:left w:val="nil"/>
              <w:bottom w:val="single" w:sz="4" w:space="0" w:color="auto"/>
              <w:right w:val="single" w:sz="4" w:space="0" w:color="auto"/>
            </w:tcBorders>
            <w:shd w:val="clear" w:color="auto" w:fill="auto"/>
            <w:noWrap/>
            <w:vAlign w:val="bottom"/>
            <w:hideMark/>
          </w:tcPr>
          <w:p w14:paraId="3939CA1C" w14:textId="77777777" w:rsidR="00EF59EC" w:rsidRPr="000238C9" w:rsidRDefault="00EF59EC" w:rsidP="00EF59EC">
            <w:pPr>
              <w:jc w:val="right"/>
              <w:rPr>
                <w:lang w:val="en-GB" w:eastAsia="zh-CN" w:bidi="ar-LB"/>
              </w:rPr>
            </w:pPr>
            <w:r w:rsidRPr="000238C9">
              <w:rPr>
                <w:lang w:val="en-GB" w:eastAsia="zh-CN" w:bidi="ar-LB"/>
              </w:rPr>
              <w:t>26.5</w:t>
            </w:r>
          </w:p>
        </w:tc>
      </w:tr>
      <w:tr w:rsidR="004F730F" w:rsidRPr="000238C9" w14:paraId="3278A19F" w14:textId="77777777" w:rsidTr="00EF59EC">
        <w:trPr>
          <w:trHeight w:val="117"/>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14:paraId="469C59DB" w14:textId="77777777" w:rsidR="00EF59EC" w:rsidRPr="000238C9" w:rsidRDefault="00EF59EC" w:rsidP="00EF59EC">
            <w:pPr>
              <w:jc w:val="left"/>
              <w:rPr>
                <w:lang w:val="en-GB" w:eastAsia="zh-CN" w:bidi="ar-LB"/>
              </w:rPr>
            </w:pPr>
            <w:r w:rsidRPr="000238C9">
              <w:rPr>
                <w:lang w:val="en-GB" w:eastAsia="zh-CN" w:bidi="ar-LB"/>
              </w:rPr>
              <w:t>Sri Lanka</w:t>
            </w:r>
          </w:p>
        </w:tc>
        <w:tc>
          <w:tcPr>
            <w:tcW w:w="3119" w:type="dxa"/>
            <w:tcBorders>
              <w:top w:val="nil"/>
              <w:left w:val="nil"/>
              <w:bottom w:val="single" w:sz="4" w:space="0" w:color="auto"/>
              <w:right w:val="single" w:sz="4" w:space="0" w:color="auto"/>
            </w:tcBorders>
            <w:shd w:val="clear" w:color="auto" w:fill="auto"/>
            <w:noWrap/>
            <w:hideMark/>
          </w:tcPr>
          <w:p w14:paraId="77300989" w14:textId="77777777" w:rsidR="00EF59EC" w:rsidRPr="000238C9" w:rsidRDefault="00EF59EC" w:rsidP="00EF59EC">
            <w:pPr>
              <w:jc w:val="center"/>
              <w:rPr>
                <w:lang w:val="en-GB" w:eastAsia="zh-CN" w:bidi="ar-LB"/>
              </w:rPr>
            </w:pPr>
            <w:r w:rsidRPr="000238C9">
              <w:rPr>
                <w:lang w:val="en-GB" w:eastAsia="zh-CN" w:bidi="ar-LB"/>
              </w:rPr>
              <w:t>2022</w:t>
            </w:r>
          </w:p>
        </w:tc>
        <w:tc>
          <w:tcPr>
            <w:tcW w:w="3685" w:type="dxa"/>
            <w:tcBorders>
              <w:top w:val="nil"/>
              <w:left w:val="nil"/>
              <w:bottom w:val="single" w:sz="4" w:space="0" w:color="auto"/>
              <w:right w:val="single" w:sz="4" w:space="0" w:color="auto"/>
            </w:tcBorders>
            <w:shd w:val="clear" w:color="auto" w:fill="auto"/>
            <w:noWrap/>
            <w:vAlign w:val="bottom"/>
            <w:hideMark/>
          </w:tcPr>
          <w:p w14:paraId="08EACAF4" w14:textId="77777777" w:rsidR="00EF59EC" w:rsidRPr="000238C9" w:rsidRDefault="00EF59EC" w:rsidP="00EF59EC">
            <w:pPr>
              <w:jc w:val="right"/>
              <w:rPr>
                <w:lang w:val="en-GB" w:eastAsia="zh-CN" w:bidi="ar-LB"/>
              </w:rPr>
            </w:pPr>
            <w:r w:rsidRPr="000238C9">
              <w:rPr>
                <w:lang w:val="en-GB" w:eastAsia="zh-CN" w:bidi="ar-LB"/>
              </w:rPr>
              <w:t>22.9</w:t>
            </w:r>
          </w:p>
        </w:tc>
      </w:tr>
      <w:tr w:rsidR="004F730F" w:rsidRPr="000238C9" w14:paraId="74B7850C" w14:textId="77777777" w:rsidTr="00EF59EC">
        <w:trPr>
          <w:trHeight w:val="44"/>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14:paraId="58DD2654" w14:textId="77777777" w:rsidR="00EF59EC" w:rsidRPr="000238C9" w:rsidRDefault="00EF59EC" w:rsidP="00EF59EC">
            <w:pPr>
              <w:jc w:val="left"/>
              <w:rPr>
                <w:lang w:val="en-GB" w:eastAsia="zh-CN" w:bidi="ar-LB"/>
              </w:rPr>
            </w:pPr>
            <w:r w:rsidRPr="000238C9">
              <w:rPr>
                <w:lang w:val="en-GB" w:eastAsia="zh-CN" w:bidi="ar-LB"/>
              </w:rPr>
              <w:t>Syrian Arab Republic</w:t>
            </w:r>
          </w:p>
        </w:tc>
        <w:tc>
          <w:tcPr>
            <w:tcW w:w="3119" w:type="dxa"/>
            <w:tcBorders>
              <w:top w:val="nil"/>
              <w:left w:val="nil"/>
              <w:bottom w:val="single" w:sz="4" w:space="0" w:color="auto"/>
              <w:right w:val="single" w:sz="4" w:space="0" w:color="auto"/>
            </w:tcBorders>
            <w:shd w:val="clear" w:color="auto" w:fill="auto"/>
            <w:noWrap/>
            <w:hideMark/>
          </w:tcPr>
          <w:p w14:paraId="37144EFD" w14:textId="77777777" w:rsidR="00EF59EC" w:rsidRPr="000238C9" w:rsidRDefault="00EF59EC" w:rsidP="00EF59EC">
            <w:pPr>
              <w:jc w:val="center"/>
              <w:rPr>
                <w:lang w:val="en-GB" w:eastAsia="zh-CN" w:bidi="ar-LB"/>
              </w:rPr>
            </w:pPr>
            <w:r w:rsidRPr="000238C9">
              <w:rPr>
                <w:lang w:val="en-GB" w:eastAsia="zh-CN" w:bidi="ar-LB"/>
              </w:rPr>
              <w:t>2022</w:t>
            </w:r>
          </w:p>
        </w:tc>
        <w:tc>
          <w:tcPr>
            <w:tcW w:w="3685" w:type="dxa"/>
            <w:tcBorders>
              <w:top w:val="nil"/>
              <w:left w:val="nil"/>
              <w:bottom w:val="single" w:sz="4" w:space="0" w:color="auto"/>
              <w:right w:val="single" w:sz="4" w:space="0" w:color="auto"/>
            </w:tcBorders>
            <w:shd w:val="clear" w:color="auto" w:fill="auto"/>
            <w:noWrap/>
            <w:vAlign w:val="bottom"/>
            <w:hideMark/>
          </w:tcPr>
          <w:p w14:paraId="21271E06" w14:textId="77777777" w:rsidR="00EF59EC" w:rsidRPr="000238C9" w:rsidRDefault="00EF59EC" w:rsidP="00EF59EC">
            <w:pPr>
              <w:jc w:val="right"/>
              <w:rPr>
                <w:lang w:val="en-GB" w:eastAsia="zh-CN" w:bidi="ar-LB"/>
              </w:rPr>
            </w:pPr>
            <w:r w:rsidRPr="000238C9">
              <w:rPr>
                <w:lang w:val="en-GB" w:eastAsia="zh-CN" w:bidi="ar-LB"/>
              </w:rPr>
              <w:t>3.0</w:t>
            </w:r>
          </w:p>
        </w:tc>
      </w:tr>
      <w:tr w:rsidR="004F730F" w:rsidRPr="000238C9" w14:paraId="0149855B" w14:textId="77777777" w:rsidTr="00EF59EC">
        <w:trPr>
          <w:trHeight w:val="44"/>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14:paraId="3F781864" w14:textId="77777777" w:rsidR="00EF59EC" w:rsidRPr="000238C9" w:rsidRDefault="00EF59EC" w:rsidP="00EF59EC">
            <w:pPr>
              <w:jc w:val="left"/>
              <w:rPr>
                <w:lang w:val="en-GB" w:eastAsia="zh-CN" w:bidi="ar-LB"/>
              </w:rPr>
            </w:pPr>
            <w:r w:rsidRPr="000238C9">
              <w:rPr>
                <w:lang w:val="en-GB" w:eastAsia="zh-CN" w:bidi="ar-LB"/>
              </w:rPr>
              <w:t>Thailand</w:t>
            </w:r>
          </w:p>
        </w:tc>
        <w:tc>
          <w:tcPr>
            <w:tcW w:w="3119" w:type="dxa"/>
            <w:tcBorders>
              <w:top w:val="nil"/>
              <w:left w:val="nil"/>
              <w:bottom w:val="single" w:sz="4" w:space="0" w:color="auto"/>
              <w:right w:val="single" w:sz="4" w:space="0" w:color="auto"/>
            </w:tcBorders>
            <w:shd w:val="clear" w:color="auto" w:fill="auto"/>
            <w:noWrap/>
            <w:hideMark/>
          </w:tcPr>
          <w:p w14:paraId="7D4C980E" w14:textId="77777777" w:rsidR="00EF59EC" w:rsidRPr="000238C9" w:rsidRDefault="00EF59EC" w:rsidP="00EF59EC">
            <w:pPr>
              <w:jc w:val="center"/>
              <w:rPr>
                <w:lang w:val="en-GB" w:eastAsia="zh-CN" w:bidi="ar-LB"/>
              </w:rPr>
            </w:pPr>
            <w:r w:rsidRPr="000238C9">
              <w:rPr>
                <w:lang w:val="en-GB" w:eastAsia="zh-CN" w:bidi="ar-LB"/>
              </w:rPr>
              <w:t>2022</w:t>
            </w:r>
          </w:p>
        </w:tc>
        <w:tc>
          <w:tcPr>
            <w:tcW w:w="3685" w:type="dxa"/>
            <w:tcBorders>
              <w:top w:val="nil"/>
              <w:left w:val="nil"/>
              <w:bottom w:val="single" w:sz="4" w:space="0" w:color="auto"/>
              <w:right w:val="single" w:sz="4" w:space="0" w:color="auto"/>
            </w:tcBorders>
            <w:shd w:val="clear" w:color="auto" w:fill="auto"/>
            <w:noWrap/>
            <w:vAlign w:val="bottom"/>
            <w:hideMark/>
          </w:tcPr>
          <w:p w14:paraId="7E724838" w14:textId="77777777" w:rsidR="00EF59EC" w:rsidRPr="000238C9" w:rsidRDefault="00EF59EC" w:rsidP="00EF59EC">
            <w:pPr>
              <w:jc w:val="right"/>
              <w:rPr>
                <w:lang w:val="en-GB" w:eastAsia="zh-CN" w:bidi="ar-LB"/>
              </w:rPr>
            </w:pPr>
            <w:r w:rsidRPr="000238C9">
              <w:rPr>
                <w:lang w:val="en-GB" w:eastAsia="zh-CN" w:bidi="ar-LB"/>
              </w:rPr>
              <w:t>94.6</w:t>
            </w:r>
          </w:p>
        </w:tc>
      </w:tr>
      <w:tr w:rsidR="004F730F" w:rsidRPr="000238C9" w14:paraId="452299DC" w14:textId="77777777" w:rsidTr="00EF59EC">
        <w:trPr>
          <w:trHeight w:val="44"/>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14:paraId="7C8DB505" w14:textId="77777777" w:rsidR="00EF59EC" w:rsidRPr="000238C9" w:rsidRDefault="00EF59EC" w:rsidP="00EF59EC">
            <w:pPr>
              <w:jc w:val="left"/>
              <w:rPr>
                <w:lang w:val="en-GB" w:eastAsia="zh-CN" w:bidi="ar-LB"/>
              </w:rPr>
            </w:pPr>
            <w:r w:rsidRPr="000238C9">
              <w:rPr>
                <w:lang w:val="en-GB" w:eastAsia="zh-CN" w:bidi="ar-LB"/>
              </w:rPr>
              <w:t>Türkiye</w:t>
            </w:r>
          </w:p>
        </w:tc>
        <w:tc>
          <w:tcPr>
            <w:tcW w:w="3119" w:type="dxa"/>
            <w:tcBorders>
              <w:top w:val="nil"/>
              <w:left w:val="nil"/>
              <w:bottom w:val="single" w:sz="4" w:space="0" w:color="auto"/>
              <w:right w:val="single" w:sz="4" w:space="0" w:color="auto"/>
            </w:tcBorders>
            <w:shd w:val="clear" w:color="auto" w:fill="auto"/>
            <w:noWrap/>
            <w:hideMark/>
          </w:tcPr>
          <w:p w14:paraId="63666D29" w14:textId="77777777" w:rsidR="00EF59EC" w:rsidRPr="000238C9" w:rsidRDefault="00EF59EC" w:rsidP="00EF59EC">
            <w:pPr>
              <w:jc w:val="center"/>
              <w:rPr>
                <w:lang w:val="en-GB" w:eastAsia="zh-CN" w:bidi="ar-LB"/>
              </w:rPr>
            </w:pPr>
            <w:r w:rsidRPr="000238C9">
              <w:rPr>
                <w:lang w:val="en-GB" w:eastAsia="zh-CN" w:bidi="ar-LB"/>
              </w:rPr>
              <w:t>2022</w:t>
            </w:r>
          </w:p>
        </w:tc>
        <w:tc>
          <w:tcPr>
            <w:tcW w:w="3685" w:type="dxa"/>
            <w:tcBorders>
              <w:top w:val="nil"/>
              <w:left w:val="nil"/>
              <w:bottom w:val="single" w:sz="4" w:space="0" w:color="auto"/>
              <w:right w:val="single" w:sz="4" w:space="0" w:color="auto"/>
            </w:tcBorders>
            <w:shd w:val="clear" w:color="auto" w:fill="auto"/>
            <w:noWrap/>
            <w:vAlign w:val="bottom"/>
            <w:hideMark/>
          </w:tcPr>
          <w:p w14:paraId="6B76BC4C" w14:textId="77777777" w:rsidR="00EF59EC" w:rsidRPr="000238C9" w:rsidRDefault="00EF59EC" w:rsidP="00EF59EC">
            <w:pPr>
              <w:jc w:val="right"/>
              <w:rPr>
                <w:lang w:val="en-GB" w:eastAsia="zh-CN" w:bidi="ar-LB"/>
              </w:rPr>
            </w:pPr>
            <w:r w:rsidRPr="000238C9">
              <w:rPr>
                <w:lang w:val="en-GB" w:eastAsia="zh-CN" w:bidi="ar-LB"/>
              </w:rPr>
              <w:t>40.5</w:t>
            </w:r>
          </w:p>
        </w:tc>
      </w:tr>
      <w:tr w:rsidR="004F730F" w:rsidRPr="000238C9" w14:paraId="58E4A8CD" w14:textId="77777777" w:rsidTr="00EF59EC">
        <w:trPr>
          <w:trHeight w:val="47"/>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14:paraId="5B755646" w14:textId="64C770AA" w:rsidR="00EF59EC" w:rsidRPr="000238C9" w:rsidRDefault="00EF59EC" w:rsidP="00EF59EC">
            <w:pPr>
              <w:jc w:val="left"/>
              <w:rPr>
                <w:lang w:val="en-GB" w:eastAsia="zh-CN" w:bidi="ar-LB"/>
              </w:rPr>
            </w:pPr>
            <w:r w:rsidRPr="000238C9">
              <w:rPr>
                <w:lang w:val="en-GB" w:eastAsia="zh-CN" w:bidi="ar-LB"/>
              </w:rPr>
              <w:t>United Arab Emirates</w:t>
            </w:r>
            <w:r w:rsidR="00FA7D5C" w:rsidRPr="000238C9">
              <w:rPr>
                <w:lang w:val="en-GB" w:eastAsia="zh-CN" w:bidi="ar-LB"/>
              </w:rPr>
              <w:t xml:space="preserve"> (the)</w:t>
            </w:r>
          </w:p>
        </w:tc>
        <w:tc>
          <w:tcPr>
            <w:tcW w:w="3119" w:type="dxa"/>
            <w:tcBorders>
              <w:top w:val="nil"/>
              <w:left w:val="nil"/>
              <w:bottom w:val="single" w:sz="4" w:space="0" w:color="auto"/>
              <w:right w:val="single" w:sz="4" w:space="0" w:color="auto"/>
            </w:tcBorders>
            <w:shd w:val="clear" w:color="auto" w:fill="auto"/>
            <w:noWrap/>
            <w:hideMark/>
          </w:tcPr>
          <w:p w14:paraId="3F7BB4F7" w14:textId="77777777" w:rsidR="00EF59EC" w:rsidRPr="000238C9" w:rsidRDefault="00EF59EC" w:rsidP="00EF59EC">
            <w:pPr>
              <w:jc w:val="center"/>
              <w:rPr>
                <w:lang w:val="en-GB" w:eastAsia="zh-CN" w:bidi="ar-LB"/>
              </w:rPr>
            </w:pPr>
            <w:r w:rsidRPr="000238C9">
              <w:rPr>
                <w:lang w:val="en-GB" w:eastAsia="zh-CN" w:bidi="ar-LB"/>
              </w:rPr>
              <w:t>2022</w:t>
            </w:r>
          </w:p>
        </w:tc>
        <w:tc>
          <w:tcPr>
            <w:tcW w:w="3685" w:type="dxa"/>
            <w:tcBorders>
              <w:top w:val="nil"/>
              <w:left w:val="nil"/>
              <w:bottom w:val="single" w:sz="4" w:space="0" w:color="auto"/>
              <w:right w:val="single" w:sz="4" w:space="0" w:color="auto"/>
            </w:tcBorders>
            <w:shd w:val="clear" w:color="auto" w:fill="auto"/>
            <w:noWrap/>
            <w:vAlign w:val="bottom"/>
            <w:hideMark/>
          </w:tcPr>
          <w:p w14:paraId="07DA330A" w14:textId="77777777" w:rsidR="00EF59EC" w:rsidRPr="000238C9" w:rsidRDefault="00EF59EC" w:rsidP="00EF59EC">
            <w:pPr>
              <w:jc w:val="right"/>
              <w:rPr>
                <w:lang w:val="en-GB" w:eastAsia="zh-CN" w:bidi="ar-LB"/>
              </w:rPr>
            </w:pPr>
            <w:r w:rsidRPr="000238C9">
              <w:rPr>
                <w:lang w:val="en-GB" w:eastAsia="zh-CN" w:bidi="ar-LB"/>
              </w:rPr>
              <w:t>25.8</w:t>
            </w:r>
          </w:p>
        </w:tc>
      </w:tr>
      <w:tr w:rsidR="004F730F" w:rsidRPr="000238C9" w14:paraId="304F2D52" w14:textId="77777777" w:rsidTr="00EF59EC">
        <w:trPr>
          <w:trHeight w:val="65"/>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14:paraId="572C93B8" w14:textId="77777777" w:rsidR="00EF59EC" w:rsidRPr="000238C9" w:rsidRDefault="00EF59EC" w:rsidP="00EF59EC">
            <w:pPr>
              <w:jc w:val="left"/>
              <w:rPr>
                <w:lang w:val="en-GB" w:eastAsia="zh-CN" w:bidi="ar-LB"/>
              </w:rPr>
            </w:pPr>
            <w:r w:rsidRPr="000238C9">
              <w:rPr>
                <w:lang w:val="en-GB" w:eastAsia="zh-CN" w:bidi="ar-LB"/>
              </w:rPr>
              <w:t>Uruguay</w:t>
            </w:r>
          </w:p>
        </w:tc>
        <w:tc>
          <w:tcPr>
            <w:tcW w:w="3119" w:type="dxa"/>
            <w:tcBorders>
              <w:top w:val="nil"/>
              <w:left w:val="nil"/>
              <w:bottom w:val="single" w:sz="4" w:space="0" w:color="auto"/>
              <w:right w:val="single" w:sz="4" w:space="0" w:color="auto"/>
            </w:tcBorders>
            <w:shd w:val="clear" w:color="auto" w:fill="auto"/>
            <w:noWrap/>
            <w:hideMark/>
          </w:tcPr>
          <w:p w14:paraId="642BCC1D" w14:textId="77777777" w:rsidR="00EF59EC" w:rsidRPr="000238C9" w:rsidRDefault="00EF59EC" w:rsidP="00EF59EC">
            <w:pPr>
              <w:jc w:val="center"/>
              <w:rPr>
                <w:lang w:val="en-GB" w:eastAsia="zh-CN" w:bidi="ar-LB"/>
              </w:rPr>
            </w:pPr>
            <w:r w:rsidRPr="000238C9">
              <w:rPr>
                <w:lang w:val="en-GB" w:eastAsia="zh-CN" w:bidi="ar-LB"/>
              </w:rPr>
              <w:t>2022</w:t>
            </w:r>
          </w:p>
        </w:tc>
        <w:tc>
          <w:tcPr>
            <w:tcW w:w="3685" w:type="dxa"/>
            <w:tcBorders>
              <w:top w:val="nil"/>
              <w:left w:val="nil"/>
              <w:bottom w:val="single" w:sz="4" w:space="0" w:color="auto"/>
              <w:right w:val="single" w:sz="4" w:space="0" w:color="auto"/>
            </w:tcBorders>
            <w:shd w:val="clear" w:color="auto" w:fill="auto"/>
            <w:noWrap/>
            <w:vAlign w:val="bottom"/>
            <w:hideMark/>
          </w:tcPr>
          <w:p w14:paraId="7F425F4E" w14:textId="77777777" w:rsidR="00EF59EC" w:rsidRPr="000238C9" w:rsidRDefault="00EF59EC" w:rsidP="00EF59EC">
            <w:pPr>
              <w:jc w:val="right"/>
              <w:rPr>
                <w:lang w:val="en-GB" w:eastAsia="zh-CN" w:bidi="ar-LB"/>
              </w:rPr>
            </w:pPr>
            <w:r w:rsidRPr="000238C9">
              <w:rPr>
                <w:lang w:val="en-GB" w:eastAsia="zh-CN" w:bidi="ar-LB"/>
              </w:rPr>
              <w:t>85.4</w:t>
            </w:r>
          </w:p>
        </w:tc>
      </w:tr>
      <w:tr w:rsidR="004F730F" w:rsidRPr="000238C9" w14:paraId="6ED414BC" w14:textId="77777777" w:rsidTr="00EF59EC">
        <w:trPr>
          <w:trHeight w:val="97"/>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14:paraId="688A7189" w14:textId="77777777" w:rsidR="00EF59EC" w:rsidRPr="000238C9" w:rsidRDefault="00EF59EC" w:rsidP="00EF59EC">
            <w:pPr>
              <w:jc w:val="left"/>
              <w:rPr>
                <w:lang w:val="en-GB" w:eastAsia="zh-CN" w:bidi="ar-LB"/>
              </w:rPr>
            </w:pPr>
            <w:r w:rsidRPr="000238C9">
              <w:rPr>
                <w:lang w:val="en-GB" w:eastAsia="zh-CN" w:bidi="ar-LB"/>
              </w:rPr>
              <w:t>Vanuatu</w:t>
            </w:r>
          </w:p>
        </w:tc>
        <w:tc>
          <w:tcPr>
            <w:tcW w:w="3119" w:type="dxa"/>
            <w:tcBorders>
              <w:top w:val="nil"/>
              <w:left w:val="nil"/>
              <w:bottom w:val="single" w:sz="4" w:space="0" w:color="auto"/>
              <w:right w:val="single" w:sz="4" w:space="0" w:color="auto"/>
            </w:tcBorders>
            <w:shd w:val="clear" w:color="auto" w:fill="auto"/>
            <w:noWrap/>
            <w:hideMark/>
          </w:tcPr>
          <w:p w14:paraId="2232914D" w14:textId="77777777" w:rsidR="00EF59EC" w:rsidRPr="000238C9" w:rsidRDefault="00EF59EC" w:rsidP="00EF59EC">
            <w:pPr>
              <w:jc w:val="center"/>
              <w:rPr>
                <w:lang w:val="en-GB" w:eastAsia="zh-CN" w:bidi="ar-LB"/>
              </w:rPr>
            </w:pPr>
            <w:r w:rsidRPr="000238C9">
              <w:rPr>
                <w:lang w:val="en-GB" w:eastAsia="zh-CN" w:bidi="ar-LB"/>
              </w:rPr>
              <w:t>2022</w:t>
            </w:r>
          </w:p>
        </w:tc>
        <w:tc>
          <w:tcPr>
            <w:tcW w:w="3685" w:type="dxa"/>
            <w:tcBorders>
              <w:top w:val="nil"/>
              <w:left w:val="nil"/>
              <w:bottom w:val="single" w:sz="4" w:space="0" w:color="auto"/>
              <w:right w:val="single" w:sz="4" w:space="0" w:color="auto"/>
            </w:tcBorders>
            <w:shd w:val="clear" w:color="auto" w:fill="auto"/>
            <w:noWrap/>
            <w:vAlign w:val="bottom"/>
            <w:hideMark/>
          </w:tcPr>
          <w:p w14:paraId="08FD0C78" w14:textId="77777777" w:rsidR="00EF59EC" w:rsidRPr="000238C9" w:rsidRDefault="00EF59EC" w:rsidP="00EF59EC">
            <w:pPr>
              <w:jc w:val="right"/>
              <w:rPr>
                <w:lang w:val="en-GB" w:eastAsia="zh-CN" w:bidi="ar-LB"/>
              </w:rPr>
            </w:pPr>
            <w:r w:rsidRPr="000238C9">
              <w:rPr>
                <w:lang w:val="en-GB" w:eastAsia="zh-CN" w:bidi="ar-LB"/>
              </w:rPr>
              <w:t>0.4</w:t>
            </w:r>
          </w:p>
        </w:tc>
      </w:tr>
      <w:tr w:rsidR="004F730F" w:rsidRPr="000238C9" w14:paraId="4C7886E2" w14:textId="77777777" w:rsidTr="00EF59EC">
        <w:trPr>
          <w:trHeight w:val="114"/>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14:paraId="592C5287" w14:textId="77777777" w:rsidR="00EF59EC" w:rsidRPr="000238C9" w:rsidRDefault="00EF59EC" w:rsidP="00EF59EC">
            <w:pPr>
              <w:jc w:val="left"/>
              <w:rPr>
                <w:lang w:val="en-GB" w:eastAsia="zh-CN" w:bidi="ar-LB"/>
              </w:rPr>
            </w:pPr>
            <w:r w:rsidRPr="000238C9">
              <w:rPr>
                <w:lang w:val="en-GB" w:eastAsia="zh-CN" w:bidi="ar-LB"/>
              </w:rPr>
              <w:t>Viet Nam</w:t>
            </w:r>
          </w:p>
        </w:tc>
        <w:tc>
          <w:tcPr>
            <w:tcW w:w="3119" w:type="dxa"/>
            <w:tcBorders>
              <w:top w:val="nil"/>
              <w:left w:val="nil"/>
              <w:bottom w:val="single" w:sz="4" w:space="0" w:color="auto"/>
              <w:right w:val="single" w:sz="4" w:space="0" w:color="auto"/>
            </w:tcBorders>
            <w:shd w:val="clear" w:color="auto" w:fill="auto"/>
            <w:noWrap/>
            <w:hideMark/>
          </w:tcPr>
          <w:p w14:paraId="1466E3FB" w14:textId="77777777" w:rsidR="00EF59EC" w:rsidRPr="000238C9" w:rsidRDefault="00EF59EC" w:rsidP="00EF59EC">
            <w:pPr>
              <w:jc w:val="center"/>
              <w:rPr>
                <w:lang w:val="en-GB" w:eastAsia="zh-CN" w:bidi="ar-LB"/>
              </w:rPr>
            </w:pPr>
            <w:r w:rsidRPr="000238C9">
              <w:rPr>
                <w:lang w:val="en-GB" w:eastAsia="zh-CN" w:bidi="ar-LB"/>
              </w:rPr>
              <w:t>2022</w:t>
            </w:r>
          </w:p>
        </w:tc>
        <w:tc>
          <w:tcPr>
            <w:tcW w:w="3685" w:type="dxa"/>
            <w:tcBorders>
              <w:top w:val="nil"/>
              <w:left w:val="nil"/>
              <w:bottom w:val="single" w:sz="4" w:space="0" w:color="auto"/>
              <w:right w:val="single" w:sz="4" w:space="0" w:color="auto"/>
            </w:tcBorders>
            <w:shd w:val="clear" w:color="auto" w:fill="auto"/>
            <w:noWrap/>
            <w:vAlign w:val="bottom"/>
            <w:hideMark/>
          </w:tcPr>
          <w:p w14:paraId="4A44CCFB" w14:textId="77777777" w:rsidR="00EF59EC" w:rsidRPr="000238C9" w:rsidRDefault="00EF59EC" w:rsidP="00EF59EC">
            <w:pPr>
              <w:jc w:val="right"/>
              <w:rPr>
                <w:lang w:val="en-GB" w:eastAsia="zh-CN" w:bidi="ar-LB"/>
              </w:rPr>
            </w:pPr>
            <w:r w:rsidRPr="000238C9">
              <w:rPr>
                <w:lang w:val="en-GB" w:eastAsia="zh-CN" w:bidi="ar-LB"/>
              </w:rPr>
              <w:t>258.9</w:t>
            </w:r>
          </w:p>
        </w:tc>
      </w:tr>
      <w:tr w:rsidR="004F730F" w:rsidRPr="000238C9" w14:paraId="53E376F8" w14:textId="77777777" w:rsidTr="00EF59EC">
        <w:trPr>
          <w:trHeight w:val="283"/>
        </w:trPr>
        <w:tc>
          <w:tcPr>
            <w:tcW w:w="2972" w:type="dxa"/>
            <w:tcBorders>
              <w:top w:val="nil"/>
              <w:left w:val="single" w:sz="4" w:space="0" w:color="auto"/>
              <w:bottom w:val="single" w:sz="4" w:space="0" w:color="auto"/>
              <w:right w:val="single" w:sz="4" w:space="0" w:color="auto"/>
            </w:tcBorders>
            <w:shd w:val="clear" w:color="auto" w:fill="auto"/>
            <w:noWrap/>
            <w:hideMark/>
          </w:tcPr>
          <w:p w14:paraId="46DB73CD" w14:textId="77777777" w:rsidR="00EF59EC" w:rsidRPr="000238C9" w:rsidRDefault="00EF59EC" w:rsidP="00EF59EC">
            <w:pPr>
              <w:jc w:val="left"/>
              <w:rPr>
                <w:b/>
                <w:bCs/>
                <w:lang w:val="en-GB" w:eastAsia="zh-CN" w:bidi="ar-LB"/>
              </w:rPr>
            </w:pPr>
            <w:r w:rsidRPr="000238C9">
              <w:rPr>
                <w:b/>
                <w:bCs/>
                <w:lang w:val="en-GB" w:eastAsia="zh-CN" w:bidi="ar-LB"/>
              </w:rPr>
              <w:t>Total consumption</w:t>
            </w:r>
          </w:p>
        </w:tc>
        <w:tc>
          <w:tcPr>
            <w:tcW w:w="3119" w:type="dxa"/>
            <w:tcBorders>
              <w:top w:val="nil"/>
              <w:left w:val="nil"/>
              <w:bottom w:val="single" w:sz="4" w:space="0" w:color="auto"/>
              <w:right w:val="single" w:sz="4" w:space="0" w:color="auto"/>
            </w:tcBorders>
            <w:shd w:val="clear" w:color="auto" w:fill="auto"/>
            <w:noWrap/>
            <w:hideMark/>
          </w:tcPr>
          <w:p w14:paraId="6BF6684C" w14:textId="76B84C60" w:rsidR="00EF59EC" w:rsidRPr="000238C9" w:rsidRDefault="00EF59EC" w:rsidP="00EF59EC">
            <w:pPr>
              <w:jc w:val="center"/>
              <w:rPr>
                <w:lang w:val="en-GB" w:eastAsia="zh-CN" w:bidi="ar-LB"/>
              </w:rPr>
            </w:pPr>
          </w:p>
        </w:tc>
        <w:tc>
          <w:tcPr>
            <w:tcW w:w="3685" w:type="dxa"/>
            <w:tcBorders>
              <w:top w:val="nil"/>
              <w:left w:val="nil"/>
              <w:bottom w:val="single" w:sz="4" w:space="0" w:color="auto"/>
              <w:right w:val="single" w:sz="4" w:space="0" w:color="auto"/>
            </w:tcBorders>
            <w:shd w:val="clear" w:color="auto" w:fill="auto"/>
            <w:noWrap/>
            <w:hideMark/>
          </w:tcPr>
          <w:p w14:paraId="670C09DE" w14:textId="77777777" w:rsidR="00EF59EC" w:rsidRPr="000238C9" w:rsidRDefault="00EF59EC" w:rsidP="00EF59EC">
            <w:pPr>
              <w:jc w:val="right"/>
              <w:rPr>
                <w:b/>
                <w:bCs/>
                <w:lang w:val="en-GB" w:eastAsia="zh-CN" w:bidi="ar-LB"/>
              </w:rPr>
            </w:pPr>
            <w:r w:rsidRPr="000238C9">
              <w:rPr>
                <w:b/>
                <w:bCs/>
                <w:lang w:val="en-GB" w:eastAsia="zh-CN" w:bidi="ar-LB"/>
              </w:rPr>
              <w:t>3,000.5</w:t>
            </w:r>
          </w:p>
        </w:tc>
      </w:tr>
      <w:tr w:rsidR="004F730F" w:rsidRPr="000238C9" w14:paraId="3B7A8EB0" w14:textId="77777777" w:rsidTr="00EF59EC">
        <w:trPr>
          <w:trHeight w:val="122"/>
        </w:trPr>
        <w:tc>
          <w:tcPr>
            <w:tcW w:w="2972" w:type="dxa"/>
            <w:tcBorders>
              <w:top w:val="nil"/>
              <w:left w:val="single" w:sz="4" w:space="0" w:color="auto"/>
              <w:bottom w:val="single" w:sz="4" w:space="0" w:color="auto"/>
              <w:right w:val="single" w:sz="4" w:space="0" w:color="auto"/>
            </w:tcBorders>
            <w:shd w:val="clear" w:color="auto" w:fill="auto"/>
            <w:noWrap/>
            <w:hideMark/>
          </w:tcPr>
          <w:p w14:paraId="5857E275" w14:textId="77777777" w:rsidR="00EF59EC" w:rsidRPr="000238C9" w:rsidRDefault="00EF59EC" w:rsidP="00EF59EC">
            <w:pPr>
              <w:jc w:val="left"/>
              <w:rPr>
                <w:b/>
                <w:bCs/>
                <w:lang w:val="en-GB" w:eastAsia="zh-CN" w:bidi="ar-LB"/>
              </w:rPr>
            </w:pPr>
            <w:r w:rsidRPr="000238C9">
              <w:rPr>
                <w:b/>
                <w:bCs/>
                <w:lang w:val="en-GB" w:eastAsia="zh-CN" w:bidi="ar-LB"/>
              </w:rPr>
              <w:t>Production</w:t>
            </w:r>
          </w:p>
        </w:tc>
        <w:tc>
          <w:tcPr>
            <w:tcW w:w="3119" w:type="dxa"/>
            <w:tcBorders>
              <w:top w:val="nil"/>
              <w:left w:val="nil"/>
              <w:bottom w:val="single" w:sz="4" w:space="0" w:color="auto"/>
              <w:right w:val="single" w:sz="4" w:space="0" w:color="auto"/>
            </w:tcBorders>
            <w:shd w:val="clear" w:color="auto" w:fill="auto"/>
            <w:noWrap/>
            <w:hideMark/>
          </w:tcPr>
          <w:p w14:paraId="3E977E97" w14:textId="1756ED66" w:rsidR="00EF59EC" w:rsidRPr="000238C9" w:rsidRDefault="00EF59EC" w:rsidP="00EF59EC">
            <w:pPr>
              <w:jc w:val="center"/>
              <w:rPr>
                <w:lang w:val="en-GB" w:eastAsia="zh-CN" w:bidi="ar-LB"/>
              </w:rPr>
            </w:pPr>
          </w:p>
        </w:tc>
        <w:tc>
          <w:tcPr>
            <w:tcW w:w="3685" w:type="dxa"/>
            <w:tcBorders>
              <w:top w:val="nil"/>
              <w:left w:val="nil"/>
              <w:bottom w:val="single" w:sz="4" w:space="0" w:color="auto"/>
              <w:right w:val="single" w:sz="4" w:space="0" w:color="auto"/>
            </w:tcBorders>
            <w:shd w:val="clear" w:color="auto" w:fill="auto"/>
            <w:noWrap/>
            <w:hideMark/>
          </w:tcPr>
          <w:p w14:paraId="54E049C3" w14:textId="77777777" w:rsidR="00EF59EC" w:rsidRPr="000238C9" w:rsidRDefault="00EF59EC" w:rsidP="00EF59EC">
            <w:pPr>
              <w:jc w:val="left"/>
              <w:rPr>
                <w:lang w:val="en-GB" w:eastAsia="zh-CN" w:bidi="ar-LB"/>
              </w:rPr>
            </w:pPr>
            <w:r w:rsidRPr="000238C9">
              <w:rPr>
                <w:lang w:val="en-GB" w:eastAsia="zh-CN" w:bidi="ar-LB"/>
              </w:rPr>
              <w:t> </w:t>
            </w:r>
          </w:p>
        </w:tc>
      </w:tr>
      <w:tr w:rsidR="004F730F" w:rsidRPr="000238C9" w14:paraId="03CC317A" w14:textId="77777777" w:rsidTr="00EF59EC">
        <w:trPr>
          <w:trHeight w:val="140"/>
        </w:trPr>
        <w:tc>
          <w:tcPr>
            <w:tcW w:w="2972" w:type="dxa"/>
            <w:tcBorders>
              <w:top w:val="nil"/>
              <w:left w:val="single" w:sz="4" w:space="0" w:color="auto"/>
              <w:bottom w:val="single" w:sz="4" w:space="0" w:color="auto"/>
              <w:right w:val="single" w:sz="4" w:space="0" w:color="auto"/>
            </w:tcBorders>
            <w:shd w:val="clear" w:color="auto" w:fill="auto"/>
            <w:noWrap/>
            <w:hideMark/>
          </w:tcPr>
          <w:p w14:paraId="67C0CF66" w14:textId="77777777" w:rsidR="00EF59EC" w:rsidRPr="000238C9" w:rsidRDefault="00EF59EC" w:rsidP="00EF59EC">
            <w:pPr>
              <w:jc w:val="left"/>
              <w:rPr>
                <w:lang w:val="en-GB" w:eastAsia="zh-CN" w:bidi="ar-LB"/>
              </w:rPr>
            </w:pPr>
            <w:r w:rsidRPr="000238C9">
              <w:rPr>
                <w:lang w:val="en-GB" w:eastAsia="zh-CN" w:bidi="ar-LB"/>
              </w:rPr>
              <w:t>China</w:t>
            </w:r>
          </w:p>
        </w:tc>
        <w:tc>
          <w:tcPr>
            <w:tcW w:w="3119" w:type="dxa"/>
            <w:tcBorders>
              <w:top w:val="nil"/>
              <w:left w:val="nil"/>
              <w:bottom w:val="single" w:sz="4" w:space="0" w:color="auto"/>
              <w:right w:val="single" w:sz="4" w:space="0" w:color="auto"/>
            </w:tcBorders>
            <w:shd w:val="clear" w:color="auto" w:fill="auto"/>
            <w:noWrap/>
            <w:hideMark/>
          </w:tcPr>
          <w:p w14:paraId="6AE1779C" w14:textId="77777777" w:rsidR="00EF59EC" w:rsidRPr="000238C9" w:rsidRDefault="00EF59EC" w:rsidP="00EF59EC">
            <w:pPr>
              <w:jc w:val="center"/>
              <w:rPr>
                <w:lang w:val="en-GB" w:eastAsia="zh-CN" w:bidi="ar-LB"/>
              </w:rPr>
            </w:pPr>
            <w:r w:rsidRPr="000238C9">
              <w:rPr>
                <w:lang w:val="en-GB" w:eastAsia="zh-CN" w:bidi="ar-LB"/>
              </w:rPr>
              <w:t>2022</w:t>
            </w:r>
          </w:p>
        </w:tc>
        <w:tc>
          <w:tcPr>
            <w:tcW w:w="3685" w:type="dxa"/>
            <w:tcBorders>
              <w:top w:val="nil"/>
              <w:left w:val="nil"/>
              <w:bottom w:val="single" w:sz="4" w:space="0" w:color="auto"/>
              <w:right w:val="single" w:sz="4" w:space="0" w:color="auto"/>
            </w:tcBorders>
            <w:shd w:val="clear" w:color="auto" w:fill="auto"/>
            <w:noWrap/>
            <w:hideMark/>
          </w:tcPr>
          <w:p w14:paraId="66B689AA" w14:textId="77777777" w:rsidR="00EF59EC" w:rsidRPr="000238C9" w:rsidRDefault="00EF59EC" w:rsidP="00EF59EC">
            <w:pPr>
              <w:jc w:val="right"/>
              <w:rPr>
                <w:lang w:val="en-GB" w:eastAsia="zh-CN" w:bidi="ar-LB"/>
              </w:rPr>
            </w:pPr>
            <w:r w:rsidRPr="000238C9">
              <w:rPr>
                <w:lang w:val="en-GB" w:eastAsia="zh-CN" w:bidi="ar-LB"/>
              </w:rPr>
              <w:t>356.2</w:t>
            </w:r>
          </w:p>
        </w:tc>
      </w:tr>
      <w:tr w:rsidR="004F730F" w:rsidRPr="000238C9" w14:paraId="2811411E" w14:textId="77777777" w:rsidTr="00EF59EC">
        <w:trPr>
          <w:trHeight w:val="159"/>
        </w:trPr>
        <w:tc>
          <w:tcPr>
            <w:tcW w:w="2972" w:type="dxa"/>
            <w:tcBorders>
              <w:top w:val="nil"/>
              <w:left w:val="single" w:sz="4" w:space="0" w:color="auto"/>
              <w:bottom w:val="single" w:sz="4" w:space="0" w:color="auto"/>
              <w:right w:val="single" w:sz="4" w:space="0" w:color="auto"/>
            </w:tcBorders>
            <w:shd w:val="clear" w:color="auto" w:fill="auto"/>
            <w:noWrap/>
            <w:hideMark/>
          </w:tcPr>
          <w:p w14:paraId="4B92CC51" w14:textId="77777777" w:rsidR="00EF59EC" w:rsidRPr="000238C9" w:rsidRDefault="00EF59EC" w:rsidP="00EF59EC">
            <w:pPr>
              <w:jc w:val="left"/>
              <w:rPr>
                <w:lang w:val="en-GB" w:eastAsia="zh-CN" w:bidi="ar-LB"/>
              </w:rPr>
            </w:pPr>
            <w:r w:rsidRPr="000238C9">
              <w:rPr>
                <w:lang w:val="en-GB" w:eastAsia="zh-CN" w:bidi="ar-LB"/>
              </w:rPr>
              <w:t>India</w:t>
            </w:r>
          </w:p>
        </w:tc>
        <w:tc>
          <w:tcPr>
            <w:tcW w:w="3119" w:type="dxa"/>
            <w:tcBorders>
              <w:top w:val="nil"/>
              <w:left w:val="nil"/>
              <w:bottom w:val="single" w:sz="4" w:space="0" w:color="auto"/>
              <w:right w:val="single" w:sz="4" w:space="0" w:color="auto"/>
            </w:tcBorders>
            <w:shd w:val="clear" w:color="auto" w:fill="auto"/>
            <w:noWrap/>
            <w:hideMark/>
          </w:tcPr>
          <w:p w14:paraId="59B525B4" w14:textId="77777777" w:rsidR="00EF59EC" w:rsidRPr="000238C9" w:rsidRDefault="00EF59EC" w:rsidP="00EF59EC">
            <w:pPr>
              <w:jc w:val="center"/>
              <w:rPr>
                <w:lang w:val="en-GB" w:eastAsia="zh-CN" w:bidi="ar-LB"/>
              </w:rPr>
            </w:pPr>
            <w:r w:rsidRPr="000238C9">
              <w:rPr>
                <w:lang w:val="en-GB" w:eastAsia="zh-CN" w:bidi="ar-LB"/>
              </w:rPr>
              <w:t>2022</w:t>
            </w:r>
          </w:p>
        </w:tc>
        <w:tc>
          <w:tcPr>
            <w:tcW w:w="3685" w:type="dxa"/>
            <w:tcBorders>
              <w:top w:val="nil"/>
              <w:left w:val="nil"/>
              <w:bottom w:val="single" w:sz="4" w:space="0" w:color="auto"/>
              <w:right w:val="single" w:sz="4" w:space="0" w:color="auto"/>
            </w:tcBorders>
            <w:shd w:val="clear" w:color="auto" w:fill="auto"/>
            <w:noWrap/>
            <w:hideMark/>
          </w:tcPr>
          <w:p w14:paraId="157441E9" w14:textId="77777777" w:rsidR="00EF59EC" w:rsidRPr="000238C9" w:rsidRDefault="00EF59EC" w:rsidP="00EF59EC">
            <w:pPr>
              <w:jc w:val="right"/>
              <w:rPr>
                <w:lang w:val="en-GB" w:eastAsia="zh-CN" w:bidi="ar-LB"/>
              </w:rPr>
            </w:pPr>
            <w:r w:rsidRPr="000238C9">
              <w:rPr>
                <w:lang w:val="en-GB" w:eastAsia="zh-CN" w:bidi="ar-LB"/>
              </w:rPr>
              <w:t>2,209.5</w:t>
            </w:r>
          </w:p>
        </w:tc>
      </w:tr>
      <w:tr w:rsidR="00EF59EC" w:rsidRPr="000238C9" w14:paraId="32D25987" w14:textId="77777777" w:rsidTr="00EF59EC">
        <w:trPr>
          <w:trHeight w:val="44"/>
        </w:trPr>
        <w:tc>
          <w:tcPr>
            <w:tcW w:w="2972" w:type="dxa"/>
            <w:tcBorders>
              <w:top w:val="nil"/>
              <w:left w:val="single" w:sz="4" w:space="0" w:color="auto"/>
              <w:bottom w:val="single" w:sz="4" w:space="0" w:color="auto"/>
              <w:right w:val="single" w:sz="4" w:space="0" w:color="auto"/>
            </w:tcBorders>
            <w:shd w:val="clear" w:color="auto" w:fill="auto"/>
            <w:noWrap/>
            <w:hideMark/>
          </w:tcPr>
          <w:p w14:paraId="38FBDB97" w14:textId="77777777" w:rsidR="00EF59EC" w:rsidRPr="000238C9" w:rsidRDefault="00EF59EC" w:rsidP="00EF59EC">
            <w:pPr>
              <w:jc w:val="left"/>
              <w:rPr>
                <w:b/>
                <w:bCs/>
                <w:lang w:val="en-GB" w:eastAsia="zh-CN" w:bidi="ar-LB"/>
              </w:rPr>
            </w:pPr>
            <w:r w:rsidRPr="000238C9">
              <w:rPr>
                <w:b/>
                <w:bCs/>
                <w:lang w:val="en-GB" w:eastAsia="zh-CN" w:bidi="ar-LB"/>
              </w:rPr>
              <w:t>Total production</w:t>
            </w:r>
          </w:p>
        </w:tc>
        <w:tc>
          <w:tcPr>
            <w:tcW w:w="3119" w:type="dxa"/>
            <w:tcBorders>
              <w:top w:val="nil"/>
              <w:left w:val="nil"/>
              <w:bottom w:val="single" w:sz="4" w:space="0" w:color="auto"/>
              <w:right w:val="single" w:sz="4" w:space="0" w:color="auto"/>
            </w:tcBorders>
            <w:shd w:val="clear" w:color="auto" w:fill="auto"/>
            <w:noWrap/>
            <w:hideMark/>
          </w:tcPr>
          <w:p w14:paraId="3123F278" w14:textId="77777777" w:rsidR="00EF59EC" w:rsidRPr="000238C9" w:rsidRDefault="00EF59EC" w:rsidP="00EF59EC">
            <w:pPr>
              <w:jc w:val="center"/>
              <w:rPr>
                <w:b/>
                <w:bCs/>
                <w:lang w:val="en-GB" w:eastAsia="zh-CN" w:bidi="ar-LB"/>
              </w:rPr>
            </w:pPr>
            <w:r w:rsidRPr="000238C9">
              <w:rPr>
                <w:b/>
                <w:bCs/>
                <w:lang w:val="en-GB" w:eastAsia="zh-CN" w:bidi="ar-LB"/>
              </w:rPr>
              <w:t> </w:t>
            </w:r>
          </w:p>
        </w:tc>
        <w:tc>
          <w:tcPr>
            <w:tcW w:w="3685" w:type="dxa"/>
            <w:tcBorders>
              <w:top w:val="nil"/>
              <w:left w:val="nil"/>
              <w:bottom w:val="single" w:sz="4" w:space="0" w:color="auto"/>
              <w:right w:val="single" w:sz="4" w:space="0" w:color="auto"/>
            </w:tcBorders>
            <w:shd w:val="clear" w:color="auto" w:fill="auto"/>
            <w:noWrap/>
            <w:hideMark/>
          </w:tcPr>
          <w:p w14:paraId="4B19AB6D" w14:textId="77777777" w:rsidR="00EF59EC" w:rsidRPr="000238C9" w:rsidRDefault="00EF59EC" w:rsidP="00EF59EC">
            <w:pPr>
              <w:jc w:val="right"/>
              <w:rPr>
                <w:b/>
                <w:bCs/>
                <w:lang w:val="en-GB" w:eastAsia="zh-CN" w:bidi="ar-LB"/>
              </w:rPr>
            </w:pPr>
            <w:r w:rsidRPr="000238C9">
              <w:rPr>
                <w:b/>
                <w:bCs/>
                <w:lang w:val="en-GB" w:eastAsia="zh-CN" w:bidi="ar-LB"/>
              </w:rPr>
              <w:t>2,565.7</w:t>
            </w:r>
          </w:p>
        </w:tc>
      </w:tr>
    </w:tbl>
    <w:p w14:paraId="7C88919F" w14:textId="77777777" w:rsidR="00EF59EC" w:rsidRPr="000238C9" w:rsidRDefault="00EF59EC" w:rsidP="00D96194">
      <w:pPr>
        <w:jc w:val="center"/>
        <w:rPr>
          <w:b/>
          <w:lang w:val="en-GB" w:bidi="ar-LB"/>
        </w:rPr>
      </w:pPr>
    </w:p>
    <w:p w14:paraId="158D650F" w14:textId="77777777" w:rsidR="00D96194" w:rsidRPr="000238C9" w:rsidRDefault="00D96194" w:rsidP="00D96194">
      <w:pPr>
        <w:jc w:val="center"/>
        <w:rPr>
          <w:b/>
          <w:lang w:val="en-GB" w:bidi="ar-LB"/>
        </w:rPr>
      </w:pPr>
    </w:p>
    <w:p w14:paraId="6F6D63E7" w14:textId="77777777" w:rsidR="00D96194" w:rsidRPr="000238C9" w:rsidRDefault="00D96194" w:rsidP="00D96194">
      <w:pPr>
        <w:jc w:val="center"/>
        <w:rPr>
          <w:b/>
          <w:lang w:val="en-GB" w:bidi="ar-LB"/>
        </w:rPr>
        <w:sectPr w:rsidR="00D96194" w:rsidRPr="000238C9" w:rsidSect="00BA2019">
          <w:headerReference w:type="even" r:id="rId18"/>
          <w:headerReference w:type="default" r:id="rId19"/>
          <w:footerReference w:type="even" r:id="rId20"/>
          <w:headerReference w:type="first" r:id="rId21"/>
          <w:footerReference w:type="first" r:id="rId22"/>
          <w:pgSz w:w="12240" w:h="15840" w:code="1"/>
          <w:pgMar w:top="720" w:right="1440" w:bottom="864" w:left="1440" w:header="720" w:footer="475" w:gutter="0"/>
          <w:pgNumType w:start="1"/>
          <w:cols w:space="720"/>
          <w:titlePg/>
        </w:sectPr>
      </w:pPr>
    </w:p>
    <w:p w14:paraId="529E9472" w14:textId="77777777" w:rsidR="00D96194" w:rsidRPr="000238C9" w:rsidRDefault="00D96194" w:rsidP="00D96194">
      <w:pPr>
        <w:jc w:val="center"/>
        <w:rPr>
          <w:b/>
          <w:lang w:val="en-GB" w:bidi="ar-LB"/>
        </w:rPr>
      </w:pPr>
    </w:p>
    <w:p w14:paraId="28B1B940" w14:textId="77777777" w:rsidR="00D96194" w:rsidRPr="000238C9" w:rsidRDefault="00D96194" w:rsidP="00D96194">
      <w:pPr>
        <w:jc w:val="center"/>
        <w:rPr>
          <w:b/>
          <w:lang w:val="en-GB" w:bidi="ar-LB"/>
        </w:rPr>
      </w:pPr>
      <w:r w:rsidRPr="000238C9">
        <w:rPr>
          <w:b/>
          <w:lang w:val="en-GB" w:bidi="ar-LB"/>
        </w:rPr>
        <w:t>Annex II</w:t>
      </w:r>
    </w:p>
    <w:p w14:paraId="451C8BF0" w14:textId="77777777" w:rsidR="00D96194" w:rsidRPr="000238C9" w:rsidRDefault="00D96194" w:rsidP="00D96194">
      <w:pPr>
        <w:pStyle w:val="0Heading0"/>
        <w:rPr>
          <w:lang w:bidi="ar-LB"/>
        </w:rPr>
      </w:pPr>
    </w:p>
    <w:p w14:paraId="73315F29" w14:textId="77777777" w:rsidR="00D96194" w:rsidRPr="000238C9" w:rsidRDefault="00D96194" w:rsidP="00D96194">
      <w:pPr>
        <w:jc w:val="center"/>
        <w:rPr>
          <w:b/>
          <w:lang w:val="en-GB" w:bidi="ar-LB"/>
        </w:rPr>
      </w:pPr>
      <w:r w:rsidRPr="000238C9">
        <w:rPr>
          <w:b/>
          <w:lang w:val="en-GB" w:bidi="ar-LB"/>
        </w:rPr>
        <w:t>HCFC ANALYSIS*</w:t>
      </w:r>
    </w:p>
    <w:p w14:paraId="49371270" w14:textId="77777777" w:rsidR="00495A09" w:rsidRPr="000238C9" w:rsidRDefault="00495A09" w:rsidP="00D96194">
      <w:pPr>
        <w:jc w:val="center"/>
        <w:rPr>
          <w:b/>
          <w:lang w:val="en-GB" w:bidi="ar-LB"/>
        </w:rPr>
      </w:pPr>
    </w:p>
    <w:tbl>
      <w:tblPr>
        <w:tblW w:w="10708" w:type="dxa"/>
        <w:tblInd w:w="-431" w:type="dxa"/>
        <w:tblLook w:val="04A0" w:firstRow="1" w:lastRow="0" w:firstColumn="1" w:lastColumn="0" w:noHBand="0" w:noVBand="1"/>
      </w:tblPr>
      <w:tblGrid>
        <w:gridCol w:w="2269"/>
        <w:gridCol w:w="705"/>
        <w:gridCol w:w="1207"/>
        <w:gridCol w:w="957"/>
        <w:gridCol w:w="1209"/>
        <w:gridCol w:w="727"/>
        <w:gridCol w:w="923"/>
        <w:gridCol w:w="950"/>
        <w:gridCol w:w="1761"/>
      </w:tblGrid>
      <w:tr w:rsidR="004F730F" w:rsidRPr="000238C9" w14:paraId="1995AA3C" w14:textId="77777777" w:rsidTr="00F67C45">
        <w:trPr>
          <w:trHeight w:val="522"/>
          <w:tblHeader/>
        </w:trPr>
        <w:tc>
          <w:tcPr>
            <w:tcW w:w="2269" w:type="dxa"/>
            <w:tcBorders>
              <w:top w:val="single" w:sz="4" w:space="0" w:color="auto"/>
              <w:left w:val="single" w:sz="4" w:space="0" w:color="auto"/>
              <w:bottom w:val="single" w:sz="4" w:space="0" w:color="auto"/>
              <w:right w:val="single" w:sz="4" w:space="0" w:color="auto"/>
            </w:tcBorders>
            <w:shd w:val="clear" w:color="auto" w:fill="auto"/>
            <w:hideMark/>
          </w:tcPr>
          <w:p w14:paraId="1628D6C1" w14:textId="77777777" w:rsidR="005A1D5C" w:rsidRPr="000238C9" w:rsidRDefault="005A1D5C" w:rsidP="005A1D5C">
            <w:pPr>
              <w:jc w:val="left"/>
              <w:rPr>
                <w:b/>
                <w:bCs/>
                <w:sz w:val="20"/>
                <w:szCs w:val="20"/>
                <w:lang w:val="en-GB" w:eastAsia="en-CA" w:bidi="ar-LB"/>
              </w:rPr>
            </w:pPr>
            <w:r w:rsidRPr="000238C9">
              <w:rPr>
                <w:b/>
                <w:bCs/>
                <w:sz w:val="20"/>
                <w:szCs w:val="20"/>
                <w:lang w:val="en-GB" w:eastAsia="en-CA" w:bidi="ar-LB"/>
              </w:rPr>
              <w:t>Country</w:t>
            </w:r>
          </w:p>
        </w:tc>
        <w:tc>
          <w:tcPr>
            <w:tcW w:w="705" w:type="dxa"/>
            <w:tcBorders>
              <w:top w:val="single" w:sz="4" w:space="0" w:color="auto"/>
              <w:left w:val="nil"/>
              <w:bottom w:val="single" w:sz="4" w:space="0" w:color="auto"/>
              <w:right w:val="single" w:sz="4" w:space="0" w:color="auto"/>
            </w:tcBorders>
            <w:shd w:val="clear" w:color="auto" w:fill="auto"/>
            <w:hideMark/>
          </w:tcPr>
          <w:p w14:paraId="37C36C80" w14:textId="77777777" w:rsidR="005A1D5C" w:rsidRPr="000238C9" w:rsidRDefault="005A1D5C" w:rsidP="005A1D5C">
            <w:pPr>
              <w:ind w:left="-152" w:right="-158"/>
              <w:jc w:val="center"/>
              <w:rPr>
                <w:b/>
                <w:bCs/>
                <w:sz w:val="20"/>
                <w:szCs w:val="20"/>
                <w:lang w:val="en-GB" w:eastAsia="en-CA" w:bidi="ar-LB"/>
              </w:rPr>
            </w:pPr>
            <w:r w:rsidRPr="000238C9">
              <w:rPr>
                <w:b/>
                <w:bCs/>
                <w:sz w:val="20"/>
                <w:szCs w:val="20"/>
                <w:lang w:val="en-GB" w:eastAsia="en-CA" w:bidi="ar-LB"/>
              </w:rPr>
              <w:t>Source</w:t>
            </w:r>
          </w:p>
        </w:tc>
        <w:tc>
          <w:tcPr>
            <w:tcW w:w="1207" w:type="dxa"/>
            <w:tcBorders>
              <w:top w:val="single" w:sz="4" w:space="0" w:color="auto"/>
              <w:left w:val="nil"/>
              <w:bottom w:val="single" w:sz="4" w:space="0" w:color="auto"/>
              <w:right w:val="single" w:sz="4" w:space="0" w:color="auto"/>
            </w:tcBorders>
            <w:shd w:val="clear" w:color="auto" w:fill="auto"/>
            <w:hideMark/>
          </w:tcPr>
          <w:p w14:paraId="5F2641CA" w14:textId="77777777" w:rsidR="005A1D5C" w:rsidRPr="000238C9" w:rsidRDefault="005A1D5C" w:rsidP="005A1D5C">
            <w:pPr>
              <w:ind w:left="-110" w:right="-70"/>
              <w:jc w:val="center"/>
              <w:rPr>
                <w:b/>
                <w:bCs/>
                <w:sz w:val="20"/>
                <w:szCs w:val="20"/>
                <w:lang w:val="en-GB" w:eastAsia="en-CA" w:bidi="ar-LB"/>
              </w:rPr>
            </w:pPr>
            <w:r w:rsidRPr="000238C9">
              <w:rPr>
                <w:b/>
                <w:bCs/>
                <w:sz w:val="20"/>
                <w:szCs w:val="20"/>
                <w:lang w:val="en-GB" w:eastAsia="en-CA" w:bidi="ar-LB"/>
              </w:rPr>
              <w:t>Year of latest consumption</w:t>
            </w:r>
          </w:p>
        </w:tc>
        <w:tc>
          <w:tcPr>
            <w:tcW w:w="957" w:type="dxa"/>
            <w:tcBorders>
              <w:top w:val="single" w:sz="4" w:space="0" w:color="auto"/>
              <w:left w:val="nil"/>
              <w:bottom w:val="single" w:sz="4" w:space="0" w:color="auto"/>
              <w:right w:val="single" w:sz="4" w:space="0" w:color="auto"/>
            </w:tcBorders>
            <w:shd w:val="clear" w:color="auto" w:fill="auto"/>
            <w:hideMark/>
          </w:tcPr>
          <w:p w14:paraId="733BA1C6" w14:textId="77777777" w:rsidR="005A1D5C" w:rsidRPr="000238C9" w:rsidRDefault="005A1D5C" w:rsidP="005A1D5C">
            <w:pPr>
              <w:ind w:left="-176" w:right="-138"/>
              <w:jc w:val="center"/>
              <w:rPr>
                <w:b/>
                <w:bCs/>
                <w:sz w:val="20"/>
                <w:szCs w:val="20"/>
                <w:lang w:val="en-GB" w:eastAsia="en-CA" w:bidi="ar-LB"/>
              </w:rPr>
            </w:pPr>
            <w:r w:rsidRPr="000238C9">
              <w:rPr>
                <w:b/>
                <w:bCs/>
                <w:sz w:val="20"/>
                <w:szCs w:val="20"/>
                <w:lang w:val="en-GB" w:eastAsia="en-CA" w:bidi="ar-LB"/>
              </w:rPr>
              <w:t xml:space="preserve">Baseline </w:t>
            </w:r>
          </w:p>
          <w:p w14:paraId="59B6D3AC" w14:textId="014FF376" w:rsidR="005A1D5C" w:rsidRPr="000238C9" w:rsidRDefault="005A1D5C" w:rsidP="005A1D5C">
            <w:pPr>
              <w:ind w:left="-176" w:right="-138"/>
              <w:jc w:val="center"/>
              <w:rPr>
                <w:b/>
                <w:bCs/>
                <w:sz w:val="20"/>
                <w:szCs w:val="20"/>
                <w:lang w:val="en-GB" w:eastAsia="en-CA" w:bidi="ar-LB"/>
              </w:rPr>
            </w:pPr>
            <w:r w:rsidRPr="000238C9">
              <w:rPr>
                <w:b/>
                <w:bCs/>
                <w:sz w:val="20"/>
                <w:szCs w:val="20"/>
                <w:lang w:val="en-GB" w:eastAsia="en-CA" w:bidi="ar-LB"/>
              </w:rPr>
              <w:t>(ODP tonnes)</w:t>
            </w:r>
          </w:p>
        </w:tc>
        <w:tc>
          <w:tcPr>
            <w:tcW w:w="1209" w:type="dxa"/>
            <w:tcBorders>
              <w:top w:val="single" w:sz="4" w:space="0" w:color="auto"/>
              <w:left w:val="nil"/>
              <w:bottom w:val="single" w:sz="4" w:space="0" w:color="auto"/>
              <w:right w:val="single" w:sz="4" w:space="0" w:color="auto"/>
            </w:tcBorders>
            <w:shd w:val="clear" w:color="auto" w:fill="auto"/>
            <w:hideMark/>
          </w:tcPr>
          <w:p w14:paraId="55E35FE6" w14:textId="77777777" w:rsidR="005A1D5C" w:rsidRPr="000238C9" w:rsidRDefault="005A1D5C" w:rsidP="005A1D5C">
            <w:pPr>
              <w:ind w:left="-108" w:right="-165"/>
              <w:jc w:val="center"/>
              <w:rPr>
                <w:b/>
                <w:bCs/>
                <w:sz w:val="20"/>
                <w:szCs w:val="20"/>
                <w:lang w:val="en-GB" w:eastAsia="en-CA" w:bidi="ar-LB"/>
              </w:rPr>
            </w:pPr>
            <w:r w:rsidRPr="000238C9">
              <w:rPr>
                <w:b/>
                <w:bCs/>
                <w:sz w:val="20"/>
                <w:szCs w:val="20"/>
                <w:lang w:val="en-GB" w:eastAsia="en-CA" w:bidi="ar-LB"/>
              </w:rPr>
              <w:t>Latest consumption (ODP tonnes)</w:t>
            </w:r>
          </w:p>
        </w:tc>
        <w:tc>
          <w:tcPr>
            <w:tcW w:w="727" w:type="dxa"/>
            <w:tcBorders>
              <w:top w:val="single" w:sz="4" w:space="0" w:color="auto"/>
              <w:left w:val="nil"/>
              <w:bottom w:val="single" w:sz="4" w:space="0" w:color="auto"/>
              <w:right w:val="single" w:sz="4" w:space="0" w:color="auto"/>
            </w:tcBorders>
            <w:shd w:val="clear" w:color="auto" w:fill="auto"/>
            <w:hideMark/>
          </w:tcPr>
          <w:p w14:paraId="0EE2E269" w14:textId="77777777" w:rsidR="005A1D5C" w:rsidRPr="000238C9" w:rsidRDefault="005A1D5C" w:rsidP="005A1D5C">
            <w:pPr>
              <w:jc w:val="center"/>
              <w:rPr>
                <w:b/>
                <w:bCs/>
                <w:sz w:val="20"/>
                <w:szCs w:val="20"/>
                <w:lang w:val="en-GB" w:eastAsia="en-CA" w:bidi="ar-LB"/>
              </w:rPr>
            </w:pPr>
            <w:r w:rsidRPr="000238C9">
              <w:rPr>
                <w:b/>
                <w:bCs/>
                <w:sz w:val="20"/>
                <w:szCs w:val="20"/>
                <w:lang w:val="en-GB" w:eastAsia="en-CA" w:bidi="ar-LB"/>
              </w:rPr>
              <w:t>% over freeze</w:t>
            </w:r>
          </w:p>
        </w:tc>
        <w:tc>
          <w:tcPr>
            <w:tcW w:w="923" w:type="dxa"/>
            <w:tcBorders>
              <w:top w:val="single" w:sz="4" w:space="0" w:color="auto"/>
              <w:left w:val="nil"/>
              <w:bottom w:val="single" w:sz="4" w:space="0" w:color="auto"/>
              <w:right w:val="single" w:sz="4" w:space="0" w:color="auto"/>
            </w:tcBorders>
            <w:shd w:val="clear" w:color="auto" w:fill="auto"/>
            <w:hideMark/>
          </w:tcPr>
          <w:p w14:paraId="3114802E" w14:textId="77777777" w:rsidR="005A1D5C" w:rsidRPr="000238C9" w:rsidRDefault="005A1D5C" w:rsidP="005A1D5C">
            <w:pPr>
              <w:ind w:left="-116" w:right="-53"/>
              <w:jc w:val="center"/>
              <w:rPr>
                <w:b/>
                <w:bCs/>
                <w:sz w:val="20"/>
                <w:szCs w:val="20"/>
                <w:lang w:val="en-GB" w:eastAsia="en-CA" w:bidi="ar-LB"/>
              </w:rPr>
            </w:pPr>
            <w:r w:rsidRPr="000238C9">
              <w:rPr>
                <w:b/>
                <w:bCs/>
                <w:sz w:val="20"/>
                <w:szCs w:val="20"/>
                <w:lang w:val="en-GB" w:eastAsia="en-CA" w:bidi="ar-LB"/>
              </w:rPr>
              <w:t>% over 10% reduction</w:t>
            </w:r>
          </w:p>
        </w:tc>
        <w:tc>
          <w:tcPr>
            <w:tcW w:w="950" w:type="dxa"/>
            <w:tcBorders>
              <w:top w:val="single" w:sz="4" w:space="0" w:color="auto"/>
              <w:left w:val="nil"/>
              <w:bottom w:val="single" w:sz="4" w:space="0" w:color="auto"/>
              <w:right w:val="single" w:sz="4" w:space="0" w:color="auto"/>
            </w:tcBorders>
            <w:shd w:val="clear" w:color="auto" w:fill="auto"/>
            <w:hideMark/>
          </w:tcPr>
          <w:p w14:paraId="7A863ABA" w14:textId="77777777" w:rsidR="005A1D5C" w:rsidRPr="000238C9" w:rsidRDefault="005A1D5C" w:rsidP="005A1D5C">
            <w:pPr>
              <w:ind w:left="-145" w:right="-109"/>
              <w:jc w:val="center"/>
              <w:rPr>
                <w:b/>
                <w:bCs/>
                <w:sz w:val="20"/>
                <w:szCs w:val="20"/>
                <w:lang w:val="en-GB" w:eastAsia="en-CA" w:bidi="ar-LB"/>
              </w:rPr>
            </w:pPr>
            <w:r w:rsidRPr="000238C9">
              <w:rPr>
                <w:b/>
                <w:bCs/>
                <w:sz w:val="20"/>
                <w:szCs w:val="20"/>
                <w:lang w:val="en-GB" w:eastAsia="en-CA" w:bidi="ar-LB"/>
              </w:rPr>
              <w:t>% over 35% reduction</w:t>
            </w:r>
          </w:p>
        </w:tc>
        <w:tc>
          <w:tcPr>
            <w:tcW w:w="1761" w:type="dxa"/>
            <w:tcBorders>
              <w:top w:val="single" w:sz="4" w:space="0" w:color="auto"/>
              <w:left w:val="nil"/>
              <w:bottom w:val="single" w:sz="4" w:space="0" w:color="auto"/>
              <w:right w:val="single" w:sz="4" w:space="0" w:color="auto"/>
            </w:tcBorders>
            <w:shd w:val="clear" w:color="auto" w:fill="auto"/>
            <w:hideMark/>
          </w:tcPr>
          <w:p w14:paraId="0A87DF7E" w14:textId="77777777" w:rsidR="005A1D5C" w:rsidRPr="000238C9" w:rsidRDefault="005A1D5C" w:rsidP="005A1D5C">
            <w:pPr>
              <w:jc w:val="center"/>
              <w:rPr>
                <w:b/>
                <w:bCs/>
                <w:sz w:val="20"/>
                <w:szCs w:val="20"/>
                <w:lang w:val="en-GB" w:eastAsia="en-CA" w:bidi="ar-LB"/>
              </w:rPr>
            </w:pPr>
            <w:r w:rsidRPr="000238C9">
              <w:rPr>
                <w:b/>
                <w:bCs/>
                <w:sz w:val="20"/>
                <w:szCs w:val="20"/>
                <w:lang w:val="en-GB" w:eastAsia="en-CA" w:bidi="ar-LB"/>
              </w:rPr>
              <w:t>Control addressed by HPMPs</w:t>
            </w:r>
          </w:p>
        </w:tc>
      </w:tr>
      <w:tr w:rsidR="004F730F" w:rsidRPr="000238C9" w14:paraId="40A6EE90" w14:textId="77777777" w:rsidTr="00F67C45">
        <w:trPr>
          <w:trHeight w:val="390"/>
        </w:trPr>
        <w:tc>
          <w:tcPr>
            <w:tcW w:w="2269" w:type="dxa"/>
            <w:tcBorders>
              <w:top w:val="nil"/>
              <w:left w:val="single" w:sz="4" w:space="0" w:color="auto"/>
              <w:bottom w:val="single" w:sz="4" w:space="0" w:color="auto"/>
              <w:right w:val="single" w:sz="4" w:space="0" w:color="auto"/>
            </w:tcBorders>
            <w:shd w:val="clear" w:color="auto" w:fill="auto"/>
            <w:hideMark/>
          </w:tcPr>
          <w:p w14:paraId="1DB081E3" w14:textId="77777777" w:rsidR="005A1D5C" w:rsidRPr="000238C9" w:rsidRDefault="005A1D5C" w:rsidP="005A1D5C">
            <w:pPr>
              <w:jc w:val="left"/>
              <w:rPr>
                <w:sz w:val="20"/>
                <w:szCs w:val="20"/>
                <w:lang w:val="en-GB" w:eastAsia="en-CA" w:bidi="ar-LB"/>
              </w:rPr>
            </w:pPr>
            <w:r w:rsidRPr="000238C9">
              <w:rPr>
                <w:sz w:val="20"/>
                <w:szCs w:val="20"/>
                <w:lang w:val="en-GB" w:eastAsia="en-CA" w:bidi="ar-LB"/>
              </w:rPr>
              <w:t>Afghanistan</w:t>
            </w:r>
          </w:p>
        </w:tc>
        <w:tc>
          <w:tcPr>
            <w:tcW w:w="705" w:type="dxa"/>
            <w:tcBorders>
              <w:top w:val="nil"/>
              <w:left w:val="nil"/>
              <w:bottom w:val="single" w:sz="4" w:space="0" w:color="auto"/>
              <w:right w:val="single" w:sz="4" w:space="0" w:color="auto"/>
            </w:tcBorders>
            <w:shd w:val="clear" w:color="auto" w:fill="auto"/>
            <w:hideMark/>
          </w:tcPr>
          <w:p w14:paraId="17739CE3"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A7</w:t>
            </w:r>
          </w:p>
        </w:tc>
        <w:tc>
          <w:tcPr>
            <w:tcW w:w="1207" w:type="dxa"/>
            <w:tcBorders>
              <w:top w:val="nil"/>
              <w:left w:val="nil"/>
              <w:bottom w:val="single" w:sz="4" w:space="0" w:color="auto"/>
              <w:right w:val="single" w:sz="4" w:space="0" w:color="auto"/>
            </w:tcBorders>
            <w:shd w:val="clear" w:color="auto" w:fill="auto"/>
            <w:hideMark/>
          </w:tcPr>
          <w:p w14:paraId="49566584"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2022</w:t>
            </w:r>
          </w:p>
        </w:tc>
        <w:tc>
          <w:tcPr>
            <w:tcW w:w="957" w:type="dxa"/>
            <w:tcBorders>
              <w:top w:val="nil"/>
              <w:left w:val="nil"/>
              <w:bottom w:val="single" w:sz="4" w:space="0" w:color="auto"/>
              <w:right w:val="single" w:sz="4" w:space="0" w:color="auto"/>
            </w:tcBorders>
            <w:shd w:val="clear" w:color="auto" w:fill="auto"/>
            <w:hideMark/>
          </w:tcPr>
          <w:p w14:paraId="12814383"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23.6</w:t>
            </w:r>
          </w:p>
        </w:tc>
        <w:tc>
          <w:tcPr>
            <w:tcW w:w="1209" w:type="dxa"/>
            <w:tcBorders>
              <w:top w:val="nil"/>
              <w:left w:val="nil"/>
              <w:bottom w:val="single" w:sz="4" w:space="0" w:color="auto"/>
              <w:right w:val="single" w:sz="4" w:space="0" w:color="auto"/>
            </w:tcBorders>
            <w:shd w:val="clear" w:color="auto" w:fill="auto"/>
            <w:hideMark/>
          </w:tcPr>
          <w:p w14:paraId="0407A1CE"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15.3</w:t>
            </w:r>
          </w:p>
        </w:tc>
        <w:tc>
          <w:tcPr>
            <w:tcW w:w="727" w:type="dxa"/>
            <w:tcBorders>
              <w:top w:val="nil"/>
              <w:left w:val="nil"/>
              <w:bottom w:val="single" w:sz="4" w:space="0" w:color="auto"/>
              <w:right w:val="single" w:sz="4" w:space="0" w:color="auto"/>
            </w:tcBorders>
            <w:shd w:val="clear" w:color="auto" w:fill="auto"/>
            <w:hideMark/>
          </w:tcPr>
          <w:p w14:paraId="33D70B91"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23" w:type="dxa"/>
            <w:tcBorders>
              <w:top w:val="nil"/>
              <w:left w:val="nil"/>
              <w:bottom w:val="single" w:sz="4" w:space="0" w:color="auto"/>
              <w:right w:val="single" w:sz="4" w:space="0" w:color="auto"/>
            </w:tcBorders>
            <w:shd w:val="clear" w:color="auto" w:fill="auto"/>
            <w:hideMark/>
          </w:tcPr>
          <w:p w14:paraId="5BE38833"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50" w:type="dxa"/>
            <w:tcBorders>
              <w:top w:val="nil"/>
              <w:left w:val="nil"/>
              <w:bottom w:val="single" w:sz="4" w:space="0" w:color="auto"/>
              <w:right w:val="single" w:sz="4" w:space="0" w:color="auto"/>
            </w:tcBorders>
            <w:shd w:val="clear" w:color="auto" w:fill="auto"/>
            <w:hideMark/>
          </w:tcPr>
          <w:p w14:paraId="42ECF427"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1761" w:type="dxa"/>
            <w:tcBorders>
              <w:top w:val="nil"/>
              <w:left w:val="nil"/>
              <w:bottom w:val="single" w:sz="4" w:space="0" w:color="auto"/>
              <w:right w:val="single" w:sz="4" w:space="0" w:color="auto"/>
            </w:tcBorders>
            <w:shd w:val="clear" w:color="auto" w:fill="auto"/>
            <w:hideMark/>
          </w:tcPr>
          <w:p w14:paraId="175F5E07" w14:textId="77777777" w:rsidR="005A1D5C" w:rsidRPr="000238C9" w:rsidRDefault="005A1D5C" w:rsidP="005A1D5C">
            <w:pPr>
              <w:jc w:val="left"/>
              <w:rPr>
                <w:sz w:val="20"/>
                <w:szCs w:val="20"/>
                <w:lang w:val="en-GB" w:eastAsia="en-CA" w:bidi="ar-LB"/>
              </w:rPr>
            </w:pPr>
            <w:r w:rsidRPr="000238C9">
              <w:rPr>
                <w:sz w:val="20"/>
                <w:szCs w:val="20"/>
                <w:lang w:val="en-GB" w:eastAsia="en-CA" w:bidi="ar-LB"/>
              </w:rPr>
              <w:t>35% by 2020 and 67.5% by 2025</w:t>
            </w:r>
          </w:p>
        </w:tc>
      </w:tr>
      <w:tr w:rsidR="004F730F" w:rsidRPr="000238C9" w14:paraId="68440496" w14:textId="77777777" w:rsidTr="00F67C45">
        <w:trPr>
          <w:trHeight w:val="340"/>
        </w:trPr>
        <w:tc>
          <w:tcPr>
            <w:tcW w:w="2269" w:type="dxa"/>
            <w:tcBorders>
              <w:top w:val="nil"/>
              <w:left w:val="single" w:sz="4" w:space="0" w:color="auto"/>
              <w:bottom w:val="single" w:sz="4" w:space="0" w:color="auto"/>
              <w:right w:val="single" w:sz="4" w:space="0" w:color="auto"/>
            </w:tcBorders>
            <w:shd w:val="clear" w:color="auto" w:fill="auto"/>
            <w:hideMark/>
          </w:tcPr>
          <w:p w14:paraId="5F1AD0BE" w14:textId="77777777" w:rsidR="005A1D5C" w:rsidRPr="000238C9" w:rsidRDefault="005A1D5C" w:rsidP="005A1D5C">
            <w:pPr>
              <w:jc w:val="left"/>
              <w:rPr>
                <w:sz w:val="20"/>
                <w:szCs w:val="20"/>
                <w:lang w:val="en-GB" w:eastAsia="en-CA" w:bidi="ar-LB"/>
              </w:rPr>
            </w:pPr>
            <w:r w:rsidRPr="000238C9">
              <w:rPr>
                <w:sz w:val="20"/>
                <w:szCs w:val="20"/>
                <w:lang w:val="en-GB" w:eastAsia="en-CA" w:bidi="ar-LB"/>
              </w:rPr>
              <w:t>Albania</w:t>
            </w:r>
          </w:p>
        </w:tc>
        <w:tc>
          <w:tcPr>
            <w:tcW w:w="705" w:type="dxa"/>
            <w:tcBorders>
              <w:top w:val="nil"/>
              <w:left w:val="nil"/>
              <w:bottom w:val="single" w:sz="4" w:space="0" w:color="auto"/>
              <w:right w:val="single" w:sz="4" w:space="0" w:color="auto"/>
            </w:tcBorders>
            <w:shd w:val="clear" w:color="auto" w:fill="auto"/>
            <w:hideMark/>
          </w:tcPr>
          <w:p w14:paraId="22C6FF56"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A7</w:t>
            </w:r>
          </w:p>
        </w:tc>
        <w:tc>
          <w:tcPr>
            <w:tcW w:w="1207" w:type="dxa"/>
            <w:tcBorders>
              <w:top w:val="nil"/>
              <w:left w:val="nil"/>
              <w:bottom w:val="single" w:sz="4" w:space="0" w:color="auto"/>
              <w:right w:val="single" w:sz="4" w:space="0" w:color="auto"/>
            </w:tcBorders>
            <w:shd w:val="clear" w:color="auto" w:fill="auto"/>
            <w:hideMark/>
          </w:tcPr>
          <w:p w14:paraId="473E58D0"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2022</w:t>
            </w:r>
          </w:p>
        </w:tc>
        <w:tc>
          <w:tcPr>
            <w:tcW w:w="957" w:type="dxa"/>
            <w:tcBorders>
              <w:top w:val="nil"/>
              <w:left w:val="nil"/>
              <w:bottom w:val="single" w:sz="4" w:space="0" w:color="auto"/>
              <w:right w:val="single" w:sz="4" w:space="0" w:color="auto"/>
            </w:tcBorders>
            <w:shd w:val="clear" w:color="auto" w:fill="auto"/>
            <w:hideMark/>
          </w:tcPr>
          <w:p w14:paraId="3DE203D9"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6.0</w:t>
            </w:r>
          </w:p>
        </w:tc>
        <w:tc>
          <w:tcPr>
            <w:tcW w:w="1209" w:type="dxa"/>
            <w:tcBorders>
              <w:top w:val="nil"/>
              <w:left w:val="nil"/>
              <w:bottom w:val="single" w:sz="4" w:space="0" w:color="auto"/>
              <w:right w:val="single" w:sz="4" w:space="0" w:color="auto"/>
            </w:tcBorders>
            <w:shd w:val="clear" w:color="auto" w:fill="auto"/>
            <w:hideMark/>
          </w:tcPr>
          <w:p w14:paraId="22BA5EF8"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2.9</w:t>
            </w:r>
          </w:p>
        </w:tc>
        <w:tc>
          <w:tcPr>
            <w:tcW w:w="727" w:type="dxa"/>
            <w:tcBorders>
              <w:top w:val="nil"/>
              <w:left w:val="nil"/>
              <w:bottom w:val="single" w:sz="4" w:space="0" w:color="auto"/>
              <w:right w:val="single" w:sz="4" w:space="0" w:color="auto"/>
            </w:tcBorders>
            <w:shd w:val="clear" w:color="auto" w:fill="auto"/>
            <w:hideMark/>
          </w:tcPr>
          <w:p w14:paraId="62DA2057"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23" w:type="dxa"/>
            <w:tcBorders>
              <w:top w:val="nil"/>
              <w:left w:val="nil"/>
              <w:bottom w:val="single" w:sz="4" w:space="0" w:color="auto"/>
              <w:right w:val="single" w:sz="4" w:space="0" w:color="auto"/>
            </w:tcBorders>
            <w:shd w:val="clear" w:color="auto" w:fill="auto"/>
            <w:hideMark/>
          </w:tcPr>
          <w:p w14:paraId="6517980C"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50" w:type="dxa"/>
            <w:tcBorders>
              <w:top w:val="nil"/>
              <w:left w:val="nil"/>
              <w:bottom w:val="single" w:sz="4" w:space="0" w:color="auto"/>
              <w:right w:val="single" w:sz="4" w:space="0" w:color="auto"/>
            </w:tcBorders>
            <w:shd w:val="clear" w:color="auto" w:fill="auto"/>
            <w:hideMark/>
          </w:tcPr>
          <w:p w14:paraId="5530FA85"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1761" w:type="dxa"/>
            <w:tcBorders>
              <w:top w:val="nil"/>
              <w:left w:val="nil"/>
              <w:bottom w:val="single" w:sz="4" w:space="0" w:color="auto"/>
              <w:right w:val="single" w:sz="4" w:space="0" w:color="auto"/>
            </w:tcBorders>
            <w:shd w:val="clear" w:color="auto" w:fill="auto"/>
            <w:hideMark/>
          </w:tcPr>
          <w:p w14:paraId="5307AB50" w14:textId="77777777" w:rsidR="005A1D5C" w:rsidRPr="000238C9" w:rsidRDefault="005A1D5C" w:rsidP="005A1D5C">
            <w:pPr>
              <w:jc w:val="left"/>
              <w:rPr>
                <w:sz w:val="20"/>
                <w:szCs w:val="20"/>
                <w:lang w:val="en-GB" w:eastAsia="en-CA" w:bidi="ar-LB"/>
              </w:rPr>
            </w:pPr>
            <w:r w:rsidRPr="000238C9">
              <w:rPr>
                <w:sz w:val="20"/>
                <w:szCs w:val="20"/>
                <w:lang w:val="en-GB" w:eastAsia="en-CA" w:bidi="ar-LB"/>
              </w:rPr>
              <w:t>35% by 2020 and 67.5% by 2025</w:t>
            </w:r>
          </w:p>
        </w:tc>
      </w:tr>
      <w:tr w:rsidR="004F730F" w:rsidRPr="000238C9" w14:paraId="42ADD538" w14:textId="77777777" w:rsidTr="00F67C45">
        <w:trPr>
          <w:trHeight w:val="42"/>
        </w:trPr>
        <w:tc>
          <w:tcPr>
            <w:tcW w:w="2269" w:type="dxa"/>
            <w:tcBorders>
              <w:top w:val="nil"/>
              <w:left w:val="single" w:sz="4" w:space="0" w:color="auto"/>
              <w:bottom w:val="single" w:sz="4" w:space="0" w:color="auto"/>
              <w:right w:val="single" w:sz="4" w:space="0" w:color="auto"/>
            </w:tcBorders>
            <w:shd w:val="clear" w:color="auto" w:fill="auto"/>
            <w:hideMark/>
          </w:tcPr>
          <w:p w14:paraId="1470D73F" w14:textId="77777777" w:rsidR="005A1D5C" w:rsidRPr="000238C9" w:rsidRDefault="005A1D5C" w:rsidP="005A1D5C">
            <w:pPr>
              <w:jc w:val="left"/>
              <w:rPr>
                <w:sz w:val="20"/>
                <w:szCs w:val="20"/>
                <w:lang w:val="en-GB" w:eastAsia="en-CA" w:bidi="ar-LB"/>
              </w:rPr>
            </w:pPr>
            <w:r w:rsidRPr="000238C9">
              <w:rPr>
                <w:sz w:val="20"/>
                <w:szCs w:val="20"/>
                <w:lang w:val="en-GB" w:eastAsia="en-CA" w:bidi="ar-LB"/>
              </w:rPr>
              <w:t>Algeria</w:t>
            </w:r>
          </w:p>
        </w:tc>
        <w:tc>
          <w:tcPr>
            <w:tcW w:w="705" w:type="dxa"/>
            <w:tcBorders>
              <w:top w:val="nil"/>
              <w:left w:val="nil"/>
              <w:bottom w:val="single" w:sz="4" w:space="0" w:color="auto"/>
              <w:right w:val="single" w:sz="4" w:space="0" w:color="auto"/>
            </w:tcBorders>
            <w:shd w:val="clear" w:color="auto" w:fill="auto"/>
            <w:hideMark/>
          </w:tcPr>
          <w:p w14:paraId="47FE3CD1"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A7</w:t>
            </w:r>
          </w:p>
        </w:tc>
        <w:tc>
          <w:tcPr>
            <w:tcW w:w="1207" w:type="dxa"/>
            <w:tcBorders>
              <w:top w:val="nil"/>
              <w:left w:val="nil"/>
              <w:bottom w:val="single" w:sz="4" w:space="0" w:color="auto"/>
              <w:right w:val="single" w:sz="4" w:space="0" w:color="auto"/>
            </w:tcBorders>
            <w:shd w:val="clear" w:color="auto" w:fill="auto"/>
            <w:hideMark/>
          </w:tcPr>
          <w:p w14:paraId="7F6FE8DA"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2022</w:t>
            </w:r>
          </w:p>
        </w:tc>
        <w:tc>
          <w:tcPr>
            <w:tcW w:w="957" w:type="dxa"/>
            <w:tcBorders>
              <w:top w:val="nil"/>
              <w:left w:val="nil"/>
              <w:bottom w:val="single" w:sz="4" w:space="0" w:color="auto"/>
              <w:right w:val="single" w:sz="4" w:space="0" w:color="auto"/>
            </w:tcBorders>
            <w:shd w:val="clear" w:color="auto" w:fill="auto"/>
            <w:hideMark/>
          </w:tcPr>
          <w:p w14:paraId="0344E59D"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62.1</w:t>
            </w:r>
          </w:p>
        </w:tc>
        <w:tc>
          <w:tcPr>
            <w:tcW w:w="1209" w:type="dxa"/>
            <w:tcBorders>
              <w:top w:val="nil"/>
              <w:left w:val="nil"/>
              <w:bottom w:val="single" w:sz="4" w:space="0" w:color="auto"/>
              <w:right w:val="single" w:sz="4" w:space="0" w:color="auto"/>
            </w:tcBorders>
            <w:shd w:val="clear" w:color="auto" w:fill="auto"/>
            <w:hideMark/>
          </w:tcPr>
          <w:p w14:paraId="0529799A"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38.6</w:t>
            </w:r>
          </w:p>
        </w:tc>
        <w:tc>
          <w:tcPr>
            <w:tcW w:w="727" w:type="dxa"/>
            <w:tcBorders>
              <w:top w:val="nil"/>
              <w:left w:val="nil"/>
              <w:bottom w:val="single" w:sz="4" w:space="0" w:color="auto"/>
              <w:right w:val="single" w:sz="4" w:space="0" w:color="auto"/>
            </w:tcBorders>
            <w:shd w:val="clear" w:color="auto" w:fill="auto"/>
            <w:hideMark/>
          </w:tcPr>
          <w:p w14:paraId="232AB9F4"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23" w:type="dxa"/>
            <w:tcBorders>
              <w:top w:val="nil"/>
              <w:left w:val="nil"/>
              <w:bottom w:val="single" w:sz="4" w:space="0" w:color="auto"/>
              <w:right w:val="single" w:sz="4" w:space="0" w:color="auto"/>
            </w:tcBorders>
            <w:shd w:val="clear" w:color="auto" w:fill="auto"/>
            <w:hideMark/>
          </w:tcPr>
          <w:p w14:paraId="392C882B"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50" w:type="dxa"/>
            <w:tcBorders>
              <w:top w:val="nil"/>
              <w:left w:val="nil"/>
              <w:bottom w:val="single" w:sz="4" w:space="0" w:color="auto"/>
              <w:right w:val="single" w:sz="4" w:space="0" w:color="auto"/>
            </w:tcBorders>
            <w:shd w:val="clear" w:color="auto" w:fill="auto"/>
            <w:hideMark/>
          </w:tcPr>
          <w:p w14:paraId="7C70AF99"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1761" w:type="dxa"/>
            <w:tcBorders>
              <w:top w:val="nil"/>
              <w:left w:val="nil"/>
              <w:bottom w:val="single" w:sz="4" w:space="0" w:color="auto"/>
              <w:right w:val="single" w:sz="4" w:space="0" w:color="auto"/>
            </w:tcBorders>
            <w:shd w:val="clear" w:color="auto" w:fill="auto"/>
            <w:hideMark/>
          </w:tcPr>
          <w:p w14:paraId="0A0D7E2A" w14:textId="77777777" w:rsidR="005A1D5C" w:rsidRPr="000238C9" w:rsidRDefault="005A1D5C" w:rsidP="005A1D5C">
            <w:pPr>
              <w:jc w:val="left"/>
              <w:rPr>
                <w:sz w:val="20"/>
                <w:szCs w:val="20"/>
                <w:lang w:val="en-GB" w:eastAsia="en-CA" w:bidi="ar-LB"/>
              </w:rPr>
            </w:pPr>
            <w:r w:rsidRPr="000238C9">
              <w:rPr>
                <w:sz w:val="20"/>
                <w:szCs w:val="20"/>
                <w:lang w:val="en-GB" w:eastAsia="en-CA" w:bidi="ar-LB"/>
              </w:rPr>
              <w:t>20% by 2017</w:t>
            </w:r>
          </w:p>
        </w:tc>
      </w:tr>
      <w:tr w:rsidR="004F730F" w:rsidRPr="000238C9" w14:paraId="0B6ACD2C" w14:textId="77777777" w:rsidTr="00F67C45">
        <w:trPr>
          <w:trHeight w:val="336"/>
        </w:trPr>
        <w:tc>
          <w:tcPr>
            <w:tcW w:w="2269" w:type="dxa"/>
            <w:tcBorders>
              <w:top w:val="nil"/>
              <w:left w:val="single" w:sz="4" w:space="0" w:color="auto"/>
              <w:bottom w:val="single" w:sz="4" w:space="0" w:color="auto"/>
              <w:right w:val="single" w:sz="4" w:space="0" w:color="auto"/>
            </w:tcBorders>
            <w:shd w:val="clear" w:color="auto" w:fill="auto"/>
            <w:hideMark/>
          </w:tcPr>
          <w:p w14:paraId="21D99585" w14:textId="77777777" w:rsidR="005A1D5C" w:rsidRPr="000238C9" w:rsidRDefault="005A1D5C" w:rsidP="005A1D5C">
            <w:pPr>
              <w:jc w:val="left"/>
              <w:rPr>
                <w:sz w:val="20"/>
                <w:szCs w:val="20"/>
                <w:lang w:val="en-GB" w:eastAsia="en-CA" w:bidi="ar-LB"/>
              </w:rPr>
            </w:pPr>
            <w:r w:rsidRPr="000238C9">
              <w:rPr>
                <w:sz w:val="20"/>
                <w:szCs w:val="20"/>
                <w:lang w:val="en-GB" w:eastAsia="en-CA" w:bidi="ar-LB"/>
              </w:rPr>
              <w:t>Angola</w:t>
            </w:r>
          </w:p>
        </w:tc>
        <w:tc>
          <w:tcPr>
            <w:tcW w:w="705" w:type="dxa"/>
            <w:tcBorders>
              <w:top w:val="nil"/>
              <w:left w:val="nil"/>
              <w:bottom w:val="single" w:sz="4" w:space="0" w:color="auto"/>
              <w:right w:val="single" w:sz="4" w:space="0" w:color="auto"/>
            </w:tcBorders>
            <w:shd w:val="clear" w:color="auto" w:fill="auto"/>
            <w:hideMark/>
          </w:tcPr>
          <w:p w14:paraId="3349D06E"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A7</w:t>
            </w:r>
          </w:p>
        </w:tc>
        <w:tc>
          <w:tcPr>
            <w:tcW w:w="1207" w:type="dxa"/>
            <w:tcBorders>
              <w:top w:val="nil"/>
              <w:left w:val="nil"/>
              <w:bottom w:val="single" w:sz="4" w:space="0" w:color="auto"/>
              <w:right w:val="single" w:sz="4" w:space="0" w:color="auto"/>
            </w:tcBorders>
            <w:shd w:val="clear" w:color="auto" w:fill="auto"/>
            <w:hideMark/>
          </w:tcPr>
          <w:p w14:paraId="31CDDFE2"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2022</w:t>
            </w:r>
          </w:p>
        </w:tc>
        <w:tc>
          <w:tcPr>
            <w:tcW w:w="957" w:type="dxa"/>
            <w:tcBorders>
              <w:top w:val="nil"/>
              <w:left w:val="nil"/>
              <w:bottom w:val="single" w:sz="4" w:space="0" w:color="auto"/>
              <w:right w:val="single" w:sz="4" w:space="0" w:color="auto"/>
            </w:tcBorders>
            <w:shd w:val="clear" w:color="auto" w:fill="auto"/>
            <w:hideMark/>
          </w:tcPr>
          <w:p w14:paraId="4212A55D"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16.0</w:t>
            </w:r>
          </w:p>
        </w:tc>
        <w:tc>
          <w:tcPr>
            <w:tcW w:w="1209" w:type="dxa"/>
            <w:tcBorders>
              <w:top w:val="nil"/>
              <w:left w:val="nil"/>
              <w:bottom w:val="single" w:sz="4" w:space="0" w:color="auto"/>
              <w:right w:val="single" w:sz="4" w:space="0" w:color="auto"/>
            </w:tcBorders>
            <w:shd w:val="clear" w:color="auto" w:fill="auto"/>
            <w:hideMark/>
          </w:tcPr>
          <w:p w14:paraId="605EA678"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5.2</w:t>
            </w:r>
          </w:p>
        </w:tc>
        <w:tc>
          <w:tcPr>
            <w:tcW w:w="727" w:type="dxa"/>
            <w:tcBorders>
              <w:top w:val="nil"/>
              <w:left w:val="nil"/>
              <w:bottom w:val="single" w:sz="4" w:space="0" w:color="auto"/>
              <w:right w:val="single" w:sz="4" w:space="0" w:color="auto"/>
            </w:tcBorders>
            <w:shd w:val="clear" w:color="auto" w:fill="auto"/>
            <w:hideMark/>
          </w:tcPr>
          <w:p w14:paraId="2A252096"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23" w:type="dxa"/>
            <w:tcBorders>
              <w:top w:val="nil"/>
              <w:left w:val="nil"/>
              <w:bottom w:val="single" w:sz="4" w:space="0" w:color="auto"/>
              <w:right w:val="single" w:sz="4" w:space="0" w:color="auto"/>
            </w:tcBorders>
            <w:shd w:val="clear" w:color="auto" w:fill="auto"/>
            <w:hideMark/>
          </w:tcPr>
          <w:p w14:paraId="6D5FEFE8"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50" w:type="dxa"/>
            <w:tcBorders>
              <w:top w:val="nil"/>
              <w:left w:val="nil"/>
              <w:bottom w:val="single" w:sz="4" w:space="0" w:color="auto"/>
              <w:right w:val="single" w:sz="4" w:space="0" w:color="auto"/>
            </w:tcBorders>
            <w:shd w:val="clear" w:color="auto" w:fill="auto"/>
            <w:hideMark/>
          </w:tcPr>
          <w:p w14:paraId="14839A2F"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1761" w:type="dxa"/>
            <w:tcBorders>
              <w:top w:val="nil"/>
              <w:left w:val="nil"/>
              <w:bottom w:val="single" w:sz="4" w:space="0" w:color="auto"/>
              <w:right w:val="single" w:sz="4" w:space="0" w:color="auto"/>
            </w:tcBorders>
            <w:shd w:val="clear" w:color="auto" w:fill="auto"/>
            <w:hideMark/>
          </w:tcPr>
          <w:p w14:paraId="17BEBD24" w14:textId="77777777" w:rsidR="005A1D5C" w:rsidRPr="000238C9" w:rsidRDefault="005A1D5C" w:rsidP="005A1D5C">
            <w:pPr>
              <w:jc w:val="left"/>
              <w:rPr>
                <w:sz w:val="20"/>
                <w:szCs w:val="20"/>
                <w:lang w:val="en-GB" w:eastAsia="en-CA" w:bidi="ar-LB"/>
              </w:rPr>
            </w:pPr>
            <w:r w:rsidRPr="000238C9">
              <w:rPr>
                <w:sz w:val="20"/>
                <w:szCs w:val="20"/>
                <w:lang w:val="en-GB" w:eastAsia="en-CA" w:bidi="ar-LB"/>
              </w:rPr>
              <w:t>10% by 2015 and 67.5% by 2025</w:t>
            </w:r>
          </w:p>
        </w:tc>
      </w:tr>
      <w:tr w:rsidR="004F730F" w:rsidRPr="000238C9" w14:paraId="0B8D5C1C" w14:textId="77777777" w:rsidTr="00F67C45">
        <w:trPr>
          <w:trHeight w:val="145"/>
        </w:trPr>
        <w:tc>
          <w:tcPr>
            <w:tcW w:w="2269" w:type="dxa"/>
            <w:tcBorders>
              <w:top w:val="nil"/>
              <w:left w:val="single" w:sz="4" w:space="0" w:color="auto"/>
              <w:bottom w:val="single" w:sz="4" w:space="0" w:color="auto"/>
              <w:right w:val="single" w:sz="4" w:space="0" w:color="auto"/>
            </w:tcBorders>
            <w:shd w:val="clear" w:color="auto" w:fill="auto"/>
            <w:hideMark/>
          </w:tcPr>
          <w:p w14:paraId="1B4DC237" w14:textId="77777777" w:rsidR="005A1D5C" w:rsidRPr="000238C9" w:rsidRDefault="005A1D5C" w:rsidP="005A1D5C">
            <w:pPr>
              <w:jc w:val="left"/>
              <w:rPr>
                <w:sz w:val="20"/>
                <w:szCs w:val="20"/>
                <w:lang w:val="en-GB" w:eastAsia="en-CA" w:bidi="ar-LB"/>
              </w:rPr>
            </w:pPr>
            <w:r w:rsidRPr="000238C9">
              <w:rPr>
                <w:sz w:val="20"/>
                <w:szCs w:val="20"/>
                <w:lang w:val="en-GB" w:eastAsia="en-CA" w:bidi="ar-LB"/>
              </w:rPr>
              <w:t>Antigua and Barbuda</w:t>
            </w:r>
          </w:p>
        </w:tc>
        <w:tc>
          <w:tcPr>
            <w:tcW w:w="705" w:type="dxa"/>
            <w:tcBorders>
              <w:top w:val="nil"/>
              <w:left w:val="nil"/>
              <w:bottom w:val="single" w:sz="4" w:space="0" w:color="auto"/>
              <w:right w:val="single" w:sz="4" w:space="0" w:color="auto"/>
            </w:tcBorders>
            <w:shd w:val="clear" w:color="auto" w:fill="auto"/>
            <w:hideMark/>
          </w:tcPr>
          <w:p w14:paraId="1120786C"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A7</w:t>
            </w:r>
          </w:p>
        </w:tc>
        <w:tc>
          <w:tcPr>
            <w:tcW w:w="1207" w:type="dxa"/>
            <w:tcBorders>
              <w:top w:val="nil"/>
              <w:left w:val="nil"/>
              <w:bottom w:val="single" w:sz="4" w:space="0" w:color="auto"/>
              <w:right w:val="single" w:sz="4" w:space="0" w:color="auto"/>
            </w:tcBorders>
            <w:shd w:val="clear" w:color="auto" w:fill="auto"/>
            <w:hideMark/>
          </w:tcPr>
          <w:p w14:paraId="25B882CE"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2022</w:t>
            </w:r>
          </w:p>
        </w:tc>
        <w:tc>
          <w:tcPr>
            <w:tcW w:w="957" w:type="dxa"/>
            <w:tcBorders>
              <w:top w:val="nil"/>
              <w:left w:val="nil"/>
              <w:bottom w:val="single" w:sz="4" w:space="0" w:color="auto"/>
              <w:right w:val="single" w:sz="4" w:space="0" w:color="auto"/>
            </w:tcBorders>
            <w:shd w:val="clear" w:color="auto" w:fill="auto"/>
            <w:hideMark/>
          </w:tcPr>
          <w:p w14:paraId="327EDBD3"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0.3</w:t>
            </w:r>
          </w:p>
        </w:tc>
        <w:tc>
          <w:tcPr>
            <w:tcW w:w="1209" w:type="dxa"/>
            <w:tcBorders>
              <w:top w:val="nil"/>
              <w:left w:val="nil"/>
              <w:bottom w:val="single" w:sz="4" w:space="0" w:color="auto"/>
              <w:right w:val="single" w:sz="4" w:space="0" w:color="auto"/>
            </w:tcBorders>
            <w:shd w:val="clear" w:color="auto" w:fill="auto"/>
            <w:hideMark/>
          </w:tcPr>
          <w:p w14:paraId="47C3EFF7"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0.0</w:t>
            </w:r>
          </w:p>
        </w:tc>
        <w:tc>
          <w:tcPr>
            <w:tcW w:w="727" w:type="dxa"/>
            <w:tcBorders>
              <w:top w:val="nil"/>
              <w:left w:val="nil"/>
              <w:bottom w:val="single" w:sz="4" w:space="0" w:color="auto"/>
              <w:right w:val="single" w:sz="4" w:space="0" w:color="auto"/>
            </w:tcBorders>
            <w:shd w:val="clear" w:color="auto" w:fill="auto"/>
            <w:hideMark/>
          </w:tcPr>
          <w:p w14:paraId="42D9A70E"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23" w:type="dxa"/>
            <w:tcBorders>
              <w:top w:val="nil"/>
              <w:left w:val="nil"/>
              <w:bottom w:val="single" w:sz="4" w:space="0" w:color="auto"/>
              <w:right w:val="single" w:sz="4" w:space="0" w:color="auto"/>
            </w:tcBorders>
            <w:shd w:val="clear" w:color="auto" w:fill="auto"/>
            <w:hideMark/>
          </w:tcPr>
          <w:p w14:paraId="32EA9323"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50" w:type="dxa"/>
            <w:tcBorders>
              <w:top w:val="nil"/>
              <w:left w:val="nil"/>
              <w:bottom w:val="single" w:sz="4" w:space="0" w:color="auto"/>
              <w:right w:val="single" w:sz="4" w:space="0" w:color="auto"/>
            </w:tcBorders>
            <w:shd w:val="clear" w:color="auto" w:fill="auto"/>
            <w:hideMark/>
          </w:tcPr>
          <w:p w14:paraId="6C1B7164"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1761" w:type="dxa"/>
            <w:tcBorders>
              <w:top w:val="nil"/>
              <w:left w:val="nil"/>
              <w:bottom w:val="single" w:sz="4" w:space="0" w:color="auto"/>
              <w:right w:val="single" w:sz="4" w:space="0" w:color="auto"/>
            </w:tcBorders>
            <w:shd w:val="clear" w:color="auto" w:fill="auto"/>
            <w:hideMark/>
          </w:tcPr>
          <w:p w14:paraId="73D9F4B3" w14:textId="26C9962D" w:rsidR="005A1D5C" w:rsidRPr="000238C9" w:rsidRDefault="005A1D5C" w:rsidP="005A1D5C">
            <w:pPr>
              <w:jc w:val="left"/>
              <w:rPr>
                <w:sz w:val="20"/>
                <w:szCs w:val="20"/>
                <w:lang w:val="en-GB" w:eastAsia="en-CA" w:bidi="ar-LB"/>
              </w:rPr>
            </w:pPr>
            <w:r w:rsidRPr="000238C9">
              <w:rPr>
                <w:sz w:val="20"/>
                <w:szCs w:val="20"/>
                <w:lang w:val="en-GB" w:eastAsia="en-CA" w:bidi="ar-LB"/>
              </w:rPr>
              <w:t xml:space="preserve">HPMP </w:t>
            </w:r>
            <w:r w:rsidR="00AE3927" w:rsidRPr="000238C9">
              <w:rPr>
                <w:sz w:val="20"/>
                <w:szCs w:val="20"/>
                <w:lang w:val="en-GB" w:eastAsia="en-CA" w:bidi="ar-LB"/>
              </w:rPr>
              <w:t>c</w:t>
            </w:r>
            <w:r w:rsidRPr="000238C9">
              <w:rPr>
                <w:sz w:val="20"/>
                <w:szCs w:val="20"/>
                <w:lang w:val="en-GB" w:eastAsia="en-CA" w:bidi="ar-LB"/>
              </w:rPr>
              <w:t>ancelled</w:t>
            </w:r>
          </w:p>
        </w:tc>
      </w:tr>
      <w:tr w:rsidR="004F730F" w:rsidRPr="000238C9" w14:paraId="7D648D53" w14:textId="77777777" w:rsidTr="00F67C45">
        <w:trPr>
          <w:trHeight w:val="474"/>
        </w:trPr>
        <w:tc>
          <w:tcPr>
            <w:tcW w:w="2269" w:type="dxa"/>
            <w:tcBorders>
              <w:top w:val="nil"/>
              <w:left w:val="single" w:sz="4" w:space="0" w:color="auto"/>
              <w:bottom w:val="single" w:sz="4" w:space="0" w:color="auto"/>
              <w:right w:val="single" w:sz="4" w:space="0" w:color="auto"/>
            </w:tcBorders>
            <w:shd w:val="clear" w:color="auto" w:fill="auto"/>
            <w:hideMark/>
          </w:tcPr>
          <w:p w14:paraId="491352FF" w14:textId="77777777" w:rsidR="005A1D5C" w:rsidRPr="000238C9" w:rsidRDefault="005A1D5C" w:rsidP="005A1D5C">
            <w:pPr>
              <w:jc w:val="left"/>
              <w:rPr>
                <w:sz w:val="20"/>
                <w:szCs w:val="20"/>
                <w:lang w:val="en-GB" w:eastAsia="en-CA" w:bidi="ar-LB"/>
              </w:rPr>
            </w:pPr>
            <w:r w:rsidRPr="000238C9">
              <w:rPr>
                <w:sz w:val="20"/>
                <w:szCs w:val="20"/>
                <w:lang w:val="en-GB" w:eastAsia="en-CA" w:bidi="ar-LB"/>
              </w:rPr>
              <w:t>Argentina</w:t>
            </w:r>
          </w:p>
        </w:tc>
        <w:tc>
          <w:tcPr>
            <w:tcW w:w="705" w:type="dxa"/>
            <w:tcBorders>
              <w:top w:val="nil"/>
              <w:left w:val="nil"/>
              <w:bottom w:val="single" w:sz="4" w:space="0" w:color="auto"/>
              <w:right w:val="single" w:sz="4" w:space="0" w:color="auto"/>
            </w:tcBorders>
            <w:shd w:val="clear" w:color="auto" w:fill="auto"/>
            <w:hideMark/>
          </w:tcPr>
          <w:p w14:paraId="0563DCA7"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A7</w:t>
            </w:r>
          </w:p>
        </w:tc>
        <w:tc>
          <w:tcPr>
            <w:tcW w:w="1207" w:type="dxa"/>
            <w:tcBorders>
              <w:top w:val="nil"/>
              <w:left w:val="nil"/>
              <w:bottom w:val="single" w:sz="4" w:space="0" w:color="auto"/>
              <w:right w:val="single" w:sz="4" w:space="0" w:color="auto"/>
            </w:tcBorders>
            <w:shd w:val="clear" w:color="auto" w:fill="auto"/>
            <w:hideMark/>
          </w:tcPr>
          <w:p w14:paraId="6314A83D"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2022</w:t>
            </w:r>
          </w:p>
        </w:tc>
        <w:tc>
          <w:tcPr>
            <w:tcW w:w="957" w:type="dxa"/>
            <w:tcBorders>
              <w:top w:val="nil"/>
              <w:left w:val="nil"/>
              <w:bottom w:val="single" w:sz="4" w:space="0" w:color="auto"/>
              <w:right w:val="single" w:sz="4" w:space="0" w:color="auto"/>
            </w:tcBorders>
            <w:shd w:val="clear" w:color="auto" w:fill="auto"/>
            <w:hideMark/>
          </w:tcPr>
          <w:p w14:paraId="2A87277E"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400.7</w:t>
            </w:r>
          </w:p>
        </w:tc>
        <w:tc>
          <w:tcPr>
            <w:tcW w:w="1209" w:type="dxa"/>
            <w:tcBorders>
              <w:top w:val="nil"/>
              <w:left w:val="nil"/>
              <w:bottom w:val="single" w:sz="4" w:space="0" w:color="auto"/>
              <w:right w:val="single" w:sz="4" w:space="0" w:color="auto"/>
            </w:tcBorders>
            <w:shd w:val="clear" w:color="auto" w:fill="auto"/>
            <w:hideMark/>
          </w:tcPr>
          <w:p w14:paraId="1E02E5DE"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223.5</w:t>
            </w:r>
          </w:p>
        </w:tc>
        <w:tc>
          <w:tcPr>
            <w:tcW w:w="727" w:type="dxa"/>
            <w:tcBorders>
              <w:top w:val="nil"/>
              <w:left w:val="nil"/>
              <w:bottom w:val="single" w:sz="4" w:space="0" w:color="auto"/>
              <w:right w:val="single" w:sz="4" w:space="0" w:color="auto"/>
            </w:tcBorders>
            <w:shd w:val="clear" w:color="auto" w:fill="auto"/>
            <w:hideMark/>
          </w:tcPr>
          <w:p w14:paraId="703927FF"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23" w:type="dxa"/>
            <w:tcBorders>
              <w:top w:val="nil"/>
              <w:left w:val="nil"/>
              <w:bottom w:val="single" w:sz="4" w:space="0" w:color="auto"/>
              <w:right w:val="single" w:sz="4" w:space="0" w:color="auto"/>
            </w:tcBorders>
            <w:shd w:val="clear" w:color="auto" w:fill="auto"/>
            <w:hideMark/>
          </w:tcPr>
          <w:p w14:paraId="5BC0643C"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50" w:type="dxa"/>
            <w:tcBorders>
              <w:top w:val="nil"/>
              <w:left w:val="nil"/>
              <w:bottom w:val="single" w:sz="4" w:space="0" w:color="auto"/>
              <w:right w:val="single" w:sz="4" w:space="0" w:color="auto"/>
            </w:tcBorders>
            <w:shd w:val="clear" w:color="auto" w:fill="auto"/>
            <w:hideMark/>
          </w:tcPr>
          <w:p w14:paraId="7ED242B6"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1761" w:type="dxa"/>
            <w:tcBorders>
              <w:top w:val="nil"/>
              <w:left w:val="nil"/>
              <w:bottom w:val="single" w:sz="4" w:space="0" w:color="auto"/>
              <w:right w:val="single" w:sz="4" w:space="0" w:color="auto"/>
            </w:tcBorders>
            <w:shd w:val="clear" w:color="auto" w:fill="auto"/>
            <w:hideMark/>
          </w:tcPr>
          <w:p w14:paraId="6356360D" w14:textId="77777777" w:rsidR="005A1D5C" w:rsidRPr="000238C9" w:rsidRDefault="005A1D5C" w:rsidP="005A1D5C">
            <w:pPr>
              <w:jc w:val="left"/>
              <w:rPr>
                <w:sz w:val="20"/>
                <w:szCs w:val="20"/>
                <w:lang w:val="en-GB" w:eastAsia="en-CA" w:bidi="ar-LB"/>
              </w:rPr>
            </w:pPr>
            <w:r w:rsidRPr="000238C9">
              <w:rPr>
                <w:sz w:val="20"/>
                <w:szCs w:val="20"/>
                <w:lang w:val="en-GB" w:eastAsia="en-CA" w:bidi="ar-LB"/>
              </w:rPr>
              <w:t>17.5% by 2017 and 50% by 2024</w:t>
            </w:r>
          </w:p>
        </w:tc>
      </w:tr>
      <w:tr w:rsidR="004F730F" w:rsidRPr="000238C9" w14:paraId="12911E8D" w14:textId="77777777" w:rsidTr="00F67C45">
        <w:trPr>
          <w:trHeight w:val="424"/>
        </w:trPr>
        <w:tc>
          <w:tcPr>
            <w:tcW w:w="2269" w:type="dxa"/>
            <w:tcBorders>
              <w:top w:val="nil"/>
              <w:left w:val="single" w:sz="4" w:space="0" w:color="auto"/>
              <w:bottom w:val="single" w:sz="4" w:space="0" w:color="auto"/>
              <w:right w:val="single" w:sz="4" w:space="0" w:color="auto"/>
            </w:tcBorders>
            <w:shd w:val="clear" w:color="auto" w:fill="auto"/>
            <w:hideMark/>
          </w:tcPr>
          <w:p w14:paraId="158EABFB" w14:textId="77777777" w:rsidR="005A1D5C" w:rsidRPr="000238C9" w:rsidRDefault="005A1D5C" w:rsidP="005A1D5C">
            <w:pPr>
              <w:jc w:val="left"/>
              <w:rPr>
                <w:sz w:val="20"/>
                <w:szCs w:val="20"/>
                <w:lang w:val="en-GB" w:eastAsia="en-CA" w:bidi="ar-LB"/>
              </w:rPr>
            </w:pPr>
            <w:r w:rsidRPr="000238C9">
              <w:rPr>
                <w:sz w:val="20"/>
                <w:szCs w:val="20"/>
                <w:lang w:val="en-GB" w:eastAsia="en-CA" w:bidi="ar-LB"/>
              </w:rPr>
              <w:t>Armenia</w:t>
            </w:r>
          </w:p>
        </w:tc>
        <w:tc>
          <w:tcPr>
            <w:tcW w:w="705" w:type="dxa"/>
            <w:tcBorders>
              <w:top w:val="nil"/>
              <w:left w:val="nil"/>
              <w:bottom w:val="single" w:sz="4" w:space="0" w:color="auto"/>
              <w:right w:val="single" w:sz="4" w:space="0" w:color="auto"/>
            </w:tcBorders>
            <w:shd w:val="clear" w:color="auto" w:fill="auto"/>
            <w:hideMark/>
          </w:tcPr>
          <w:p w14:paraId="1D68755B"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A7</w:t>
            </w:r>
          </w:p>
        </w:tc>
        <w:tc>
          <w:tcPr>
            <w:tcW w:w="1207" w:type="dxa"/>
            <w:tcBorders>
              <w:top w:val="nil"/>
              <w:left w:val="nil"/>
              <w:bottom w:val="single" w:sz="4" w:space="0" w:color="auto"/>
              <w:right w:val="single" w:sz="4" w:space="0" w:color="auto"/>
            </w:tcBorders>
            <w:shd w:val="clear" w:color="auto" w:fill="auto"/>
            <w:hideMark/>
          </w:tcPr>
          <w:p w14:paraId="4B6AEE3D"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2022</w:t>
            </w:r>
          </w:p>
        </w:tc>
        <w:tc>
          <w:tcPr>
            <w:tcW w:w="957" w:type="dxa"/>
            <w:tcBorders>
              <w:top w:val="nil"/>
              <w:left w:val="nil"/>
              <w:bottom w:val="single" w:sz="4" w:space="0" w:color="auto"/>
              <w:right w:val="single" w:sz="4" w:space="0" w:color="auto"/>
            </w:tcBorders>
            <w:shd w:val="clear" w:color="auto" w:fill="auto"/>
            <w:hideMark/>
          </w:tcPr>
          <w:p w14:paraId="60426D41"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7.0</w:t>
            </w:r>
          </w:p>
        </w:tc>
        <w:tc>
          <w:tcPr>
            <w:tcW w:w="1209" w:type="dxa"/>
            <w:tcBorders>
              <w:top w:val="nil"/>
              <w:left w:val="nil"/>
              <w:bottom w:val="single" w:sz="4" w:space="0" w:color="auto"/>
              <w:right w:val="single" w:sz="4" w:space="0" w:color="auto"/>
            </w:tcBorders>
            <w:shd w:val="clear" w:color="auto" w:fill="auto"/>
            <w:hideMark/>
          </w:tcPr>
          <w:p w14:paraId="6F66414F"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1.4</w:t>
            </w:r>
          </w:p>
        </w:tc>
        <w:tc>
          <w:tcPr>
            <w:tcW w:w="727" w:type="dxa"/>
            <w:tcBorders>
              <w:top w:val="nil"/>
              <w:left w:val="nil"/>
              <w:bottom w:val="single" w:sz="4" w:space="0" w:color="auto"/>
              <w:right w:val="single" w:sz="4" w:space="0" w:color="auto"/>
            </w:tcBorders>
            <w:shd w:val="clear" w:color="auto" w:fill="auto"/>
            <w:hideMark/>
          </w:tcPr>
          <w:p w14:paraId="40E466B7"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23" w:type="dxa"/>
            <w:tcBorders>
              <w:top w:val="nil"/>
              <w:left w:val="nil"/>
              <w:bottom w:val="single" w:sz="4" w:space="0" w:color="auto"/>
              <w:right w:val="single" w:sz="4" w:space="0" w:color="auto"/>
            </w:tcBorders>
            <w:shd w:val="clear" w:color="auto" w:fill="auto"/>
            <w:hideMark/>
          </w:tcPr>
          <w:p w14:paraId="15454D6E"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50" w:type="dxa"/>
            <w:tcBorders>
              <w:top w:val="nil"/>
              <w:left w:val="nil"/>
              <w:bottom w:val="single" w:sz="4" w:space="0" w:color="auto"/>
              <w:right w:val="single" w:sz="4" w:space="0" w:color="auto"/>
            </w:tcBorders>
            <w:shd w:val="clear" w:color="auto" w:fill="auto"/>
            <w:hideMark/>
          </w:tcPr>
          <w:p w14:paraId="1EB82B5C"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1761" w:type="dxa"/>
            <w:tcBorders>
              <w:top w:val="nil"/>
              <w:left w:val="nil"/>
              <w:bottom w:val="single" w:sz="4" w:space="0" w:color="auto"/>
              <w:right w:val="single" w:sz="4" w:space="0" w:color="auto"/>
            </w:tcBorders>
            <w:shd w:val="clear" w:color="auto" w:fill="auto"/>
            <w:hideMark/>
          </w:tcPr>
          <w:p w14:paraId="1A643D51" w14:textId="33E124BD" w:rsidR="005A1D5C" w:rsidRPr="000238C9" w:rsidRDefault="005A1D5C" w:rsidP="005A1D5C">
            <w:pPr>
              <w:jc w:val="left"/>
              <w:rPr>
                <w:sz w:val="20"/>
                <w:szCs w:val="20"/>
                <w:lang w:val="en-GB" w:eastAsia="en-CA" w:bidi="ar-LB"/>
              </w:rPr>
            </w:pPr>
            <w:r w:rsidRPr="000238C9">
              <w:rPr>
                <w:sz w:val="20"/>
                <w:szCs w:val="20"/>
                <w:lang w:val="en-GB" w:eastAsia="en-CA" w:bidi="ar-LB"/>
              </w:rPr>
              <w:t>10% by 2015 and 66.6% by 2020</w:t>
            </w:r>
          </w:p>
        </w:tc>
      </w:tr>
      <w:tr w:rsidR="004F730F" w:rsidRPr="000238C9" w14:paraId="3E7F02DB" w14:textId="77777777" w:rsidTr="00F67C45">
        <w:trPr>
          <w:trHeight w:val="374"/>
        </w:trPr>
        <w:tc>
          <w:tcPr>
            <w:tcW w:w="2269" w:type="dxa"/>
            <w:tcBorders>
              <w:top w:val="nil"/>
              <w:left w:val="single" w:sz="4" w:space="0" w:color="auto"/>
              <w:bottom w:val="single" w:sz="4" w:space="0" w:color="auto"/>
              <w:right w:val="single" w:sz="4" w:space="0" w:color="auto"/>
            </w:tcBorders>
            <w:shd w:val="clear" w:color="auto" w:fill="auto"/>
            <w:hideMark/>
          </w:tcPr>
          <w:p w14:paraId="644DBDB2" w14:textId="77777777" w:rsidR="005A1D5C" w:rsidRPr="000238C9" w:rsidRDefault="005A1D5C" w:rsidP="005A1D5C">
            <w:pPr>
              <w:jc w:val="left"/>
              <w:rPr>
                <w:sz w:val="20"/>
                <w:szCs w:val="20"/>
                <w:lang w:val="en-GB" w:eastAsia="en-CA" w:bidi="ar-LB"/>
              </w:rPr>
            </w:pPr>
            <w:r w:rsidRPr="000238C9">
              <w:rPr>
                <w:sz w:val="20"/>
                <w:szCs w:val="20"/>
                <w:lang w:val="en-GB" w:eastAsia="en-CA" w:bidi="ar-LB"/>
              </w:rPr>
              <w:t>Bahamas (the)</w:t>
            </w:r>
          </w:p>
        </w:tc>
        <w:tc>
          <w:tcPr>
            <w:tcW w:w="705" w:type="dxa"/>
            <w:tcBorders>
              <w:top w:val="nil"/>
              <w:left w:val="nil"/>
              <w:bottom w:val="single" w:sz="4" w:space="0" w:color="auto"/>
              <w:right w:val="single" w:sz="4" w:space="0" w:color="auto"/>
            </w:tcBorders>
            <w:shd w:val="clear" w:color="auto" w:fill="auto"/>
            <w:hideMark/>
          </w:tcPr>
          <w:p w14:paraId="15733187"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A7</w:t>
            </w:r>
          </w:p>
        </w:tc>
        <w:tc>
          <w:tcPr>
            <w:tcW w:w="1207" w:type="dxa"/>
            <w:tcBorders>
              <w:top w:val="nil"/>
              <w:left w:val="nil"/>
              <w:bottom w:val="single" w:sz="4" w:space="0" w:color="auto"/>
              <w:right w:val="single" w:sz="4" w:space="0" w:color="auto"/>
            </w:tcBorders>
            <w:shd w:val="clear" w:color="auto" w:fill="auto"/>
            <w:hideMark/>
          </w:tcPr>
          <w:p w14:paraId="7F3FD60A"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2022</w:t>
            </w:r>
          </w:p>
        </w:tc>
        <w:tc>
          <w:tcPr>
            <w:tcW w:w="957" w:type="dxa"/>
            <w:tcBorders>
              <w:top w:val="nil"/>
              <w:left w:val="nil"/>
              <w:bottom w:val="single" w:sz="4" w:space="0" w:color="auto"/>
              <w:right w:val="single" w:sz="4" w:space="0" w:color="auto"/>
            </w:tcBorders>
            <w:shd w:val="clear" w:color="auto" w:fill="auto"/>
            <w:hideMark/>
          </w:tcPr>
          <w:p w14:paraId="4F034135"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4.8</w:t>
            </w:r>
          </w:p>
        </w:tc>
        <w:tc>
          <w:tcPr>
            <w:tcW w:w="1209" w:type="dxa"/>
            <w:tcBorders>
              <w:top w:val="nil"/>
              <w:left w:val="nil"/>
              <w:bottom w:val="single" w:sz="4" w:space="0" w:color="auto"/>
              <w:right w:val="single" w:sz="4" w:space="0" w:color="auto"/>
            </w:tcBorders>
            <w:shd w:val="clear" w:color="auto" w:fill="auto"/>
            <w:hideMark/>
          </w:tcPr>
          <w:p w14:paraId="4AE96698"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0.6</w:t>
            </w:r>
          </w:p>
        </w:tc>
        <w:tc>
          <w:tcPr>
            <w:tcW w:w="727" w:type="dxa"/>
            <w:tcBorders>
              <w:top w:val="nil"/>
              <w:left w:val="nil"/>
              <w:bottom w:val="single" w:sz="4" w:space="0" w:color="auto"/>
              <w:right w:val="single" w:sz="4" w:space="0" w:color="auto"/>
            </w:tcBorders>
            <w:shd w:val="clear" w:color="auto" w:fill="auto"/>
            <w:hideMark/>
          </w:tcPr>
          <w:p w14:paraId="7711B4F9"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23" w:type="dxa"/>
            <w:tcBorders>
              <w:top w:val="nil"/>
              <w:left w:val="nil"/>
              <w:bottom w:val="single" w:sz="4" w:space="0" w:color="auto"/>
              <w:right w:val="single" w:sz="4" w:space="0" w:color="auto"/>
            </w:tcBorders>
            <w:shd w:val="clear" w:color="auto" w:fill="auto"/>
            <w:hideMark/>
          </w:tcPr>
          <w:p w14:paraId="7D58B9E7"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50" w:type="dxa"/>
            <w:tcBorders>
              <w:top w:val="nil"/>
              <w:left w:val="nil"/>
              <w:bottom w:val="single" w:sz="4" w:space="0" w:color="auto"/>
              <w:right w:val="single" w:sz="4" w:space="0" w:color="auto"/>
            </w:tcBorders>
            <w:shd w:val="clear" w:color="auto" w:fill="auto"/>
            <w:hideMark/>
          </w:tcPr>
          <w:p w14:paraId="4FE0C016"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1761" w:type="dxa"/>
            <w:tcBorders>
              <w:top w:val="nil"/>
              <w:left w:val="nil"/>
              <w:bottom w:val="single" w:sz="4" w:space="0" w:color="auto"/>
              <w:right w:val="single" w:sz="4" w:space="0" w:color="auto"/>
            </w:tcBorders>
            <w:shd w:val="clear" w:color="auto" w:fill="auto"/>
            <w:hideMark/>
          </w:tcPr>
          <w:p w14:paraId="7C35FEDB" w14:textId="77777777" w:rsidR="005A1D5C" w:rsidRPr="000238C9" w:rsidRDefault="005A1D5C" w:rsidP="005A1D5C">
            <w:pPr>
              <w:jc w:val="left"/>
              <w:rPr>
                <w:sz w:val="20"/>
                <w:szCs w:val="20"/>
                <w:lang w:val="en-GB" w:eastAsia="en-CA" w:bidi="ar-LB"/>
              </w:rPr>
            </w:pPr>
            <w:r w:rsidRPr="000238C9">
              <w:rPr>
                <w:sz w:val="20"/>
                <w:szCs w:val="20"/>
                <w:lang w:val="en-GB" w:eastAsia="en-CA" w:bidi="ar-LB"/>
              </w:rPr>
              <w:t>35% by 2020 and 100% by 2030</w:t>
            </w:r>
          </w:p>
        </w:tc>
      </w:tr>
      <w:tr w:rsidR="004F730F" w:rsidRPr="000238C9" w14:paraId="6A242D91" w14:textId="77777777" w:rsidTr="00F67C45">
        <w:trPr>
          <w:trHeight w:val="324"/>
        </w:trPr>
        <w:tc>
          <w:tcPr>
            <w:tcW w:w="2269" w:type="dxa"/>
            <w:tcBorders>
              <w:top w:val="nil"/>
              <w:left w:val="single" w:sz="4" w:space="0" w:color="auto"/>
              <w:bottom w:val="single" w:sz="4" w:space="0" w:color="auto"/>
              <w:right w:val="single" w:sz="4" w:space="0" w:color="auto"/>
            </w:tcBorders>
            <w:shd w:val="clear" w:color="auto" w:fill="auto"/>
            <w:hideMark/>
          </w:tcPr>
          <w:p w14:paraId="299D6998" w14:textId="77777777" w:rsidR="005A1D5C" w:rsidRPr="000238C9" w:rsidRDefault="005A1D5C" w:rsidP="005A1D5C">
            <w:pPr>
              <w:jc w:val="left"/>
              <w:rPr>
                <w:sz w:val="20"/>
                <w:szCs w:val="20"/>
                <w:lang w:val="en-GB" w:eastAsia="en-CA" w:bidi="ar-LB"/>
              </w:rPr>
            </w:pPr>
            <w:r w:rsidRPr="000238C9">
              <w:rPr>
                <w:sz w:val="20"/>
                <w:szCs w:val="20"/>
                <w:lang w:val="en-GB" w:eastAsia="en-CA" w:bidi="ar-LB"/>
              </w:rPr>
              <w:t>Bahrain</w:t>
            </w:r>
          </w:p>
        </w:tc>
        <w:tc>
          <w:tcPr>
            <w:tcW w:w="705" w:type="dxa"/>
            <w:tcBorders>
              <w:top w:val="nil"/>
              <w:left w:val="nil"/>
              <w:bottom w:val="single" w:sz="4" w:space="0" w:color="auto"/>
              <w:right w:val="single" w:sz="4" w:space="0" w:color="auto"/>
            </w:tcBorders>
            <w:shd w:val="clear" w:color="auto" w:fill="auto"/>
            <w:hideMark/>
          </w:tcPr>
          <w:p w14:paraId="16E8C47D"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A7</w:t>
            </w:r>
          </w:p>
        </w:tc>
        <w:tc>
          <w:tcPr>
            <w:tcW w:w="1207" w:type="dxa"/>
            <w:tcBorders>
              <w:top w:val="nil"/>
              <w:left w:val="nil"/>
              <w:bottom w:val="single" w:sz="4" w:space="0" w:color="auto"/>
              <w:right w:val="single" w:sz="4" w:space="0" w:color="auto"/>
            </w:tcBorders>
            <w:shd w:val="clear" w:color="auto" w:fill="auto"/>
            <w:hideMark/>
          </w:tcPr>
          <w:p w14:paraId="7AC6A1D5"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2023</w:t>
            </w:r>
          </w:p>
        </w:tc>
        <w:tc>
          <w:tcPr>
            <w:tcW w:w="957" w:type="dxa"/>
            <w:tcBorders>
              <w:top w:val="nil"/>
              <w:left w:val="nil"/>
              <w:bottom w:val="single" w:sz="4" w:space="0" w:color="auto"/>
              <w:right w:val="single" w:sz="4" w:space="0" w:color="auto"/>
            </w:tcBorders>
            <w:shd w:val="clear" w:color="auto" w:fill="auto"/>
            <w:hideMark/>
          </w:tcPr>
          <w:p w14:paraId="313B71F3"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51.9</w:t>
            </w:r>
          </w:p>
        </w:tc>
        <w:tc>
          <w:tcPr>
            <w:tcW w:w="1209" w:type="dxa"/>
            <w:tcBorders>
              <w:top w:val="nil"/>
              <w:left w:val="nil"/>
              <w:bottom w:val="single" w:sz="4" w:space="0" w:color="auto"/>
              <w:right w:val="single" w:sz="4" w:space="0" w:color="auto"/>
            </w:tcBorders>
            <w:shd w:val="clear" w:color="auto" w:fill="auto"/>
            <w:hideMark/>
          </w:tcPr>
          <w:p w14:paraId="508F3DA2"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29.6</w:t>
            </w:r>
          </w:p>
        </w:tc>
        <w:tc>
          <w:tcPr>
            <w:tcW w:w="727" w:type="dxa"/>
            <w:tcBorders>
              <w:top w:val="nil"/>
              <w:left w:val="nil"/>
              <w:bottom w:val="single" w:sz="4" w:space="0" w:color="auto"/>
              <w:right w:val="single" w:sz="4" w:space="0" w:color="auto"/>
            </w:tcBorders>
            <w:shd w:val="clear" w:color="auto" w:fill="auto"/>
            <w:hideMark/>
          </w:tcPr>
          <w:p w14:paraId="223C5F32"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23" w:type="dxa"/>
            <w:tcBorders>
              <w:top w:val="nil"/>
              <w:left w:val="nil"/>
              <w:bottom w:val="single" w:sz="4" w:space="0" w:color="auto"/>
              <w:right w:val="single" w:sz="4" w:space="0" w:color="auto"/>
            </w:tcBorders>
            <w:shd w:val="clear" w:color="auto" w:fill="auto"/>
            <w:hideMark/>
          </w:tcPr>
          <w:p w14:paraId="011CD7DC"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50" w:type="dxa"/>
            <w:tcBorders>
              <w:top w:val="nil"/>
              <w:left w:val="nil"/>
              <w:bottom w:val="single" w:sz="4" w:space="0" w:color="auto"/>
              <w:right w:val="single" w:sz="4" w:space="0" w:color="auto"/>
            </w:tcBorders>
            <w:shd w:val="clear" w:color="auto" w:fill="auto"/>
            <w:hideMark/>
          </w:tcPr>
          <w:p w14:paraId="4A91CC77"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1761" w:type="dxa"/>
            <w:tcBorders>
              <w:top w:val="nil"/>
              <w:left w:val="nil"/>
              <w:bottom w:val="single" w:sz="4" w:space="0" w:color="auto"/>
              <w:right w:val="single" w:sz="4" w:space="0" w:color="auto"/>
            </w:tcBorders>
            <w:shd w:val="clear" w:color="auto" w:fill="auto"/>
            <w:hideMark/>
          </w:tcPr>
          <w:p w14:paraId="565DDE40" w14:textId="77777777" w:rsidR="005A1D5C" w:rsidRPr="000238C9" w:rsidRDefault="005A1D5C" w:rsidP="005A1D5C">
            <w:pPr>
              <w:jc w:val="left"/>
              <w:rPr>
                <w:sz w:val="20"/>
                <w:szCs w:val="20"/>
                <w:lang w:val="en-GB" w:eastAsia="en-CA" w:bidi="ar-LB"/>
              </w:rPr>
            </w:pPr>
            <w:r w:rsidRPr="000238C9">
              <w:rPr>
                <w:sz w:val="20"/>
                <w:szCs w:val="20"/>
                <w:lang w:val="en-GB" w:eastAsia="en-CA" w:bidi="ar-LB"/>
              </w:rPr>
              <w:t>35% by 2020 and 73.5% by 2025</w:t>
            </w:r>
          </w:p>
        </w:tc>
      </w:tr>
      <w:tr w:rsidR="004F730F" w:rsidRPr="000238C9" w14:paraId="6AE74C96" w14:textId="77777777" w:rsidTr="00F67C45">
        <w:trPr>
          <w:trHeight w:val="288"/>
        </w:trPr>
        <w:tc>
          <w:tcPr>
            <w:tcW w:w="2269" w:type="dxa"/>
            <w:tcBorders>
              <w:top w:val="nil"/>
              <w:left w:val="single" w:sz="4" w:space="0" w:color="auto"/>
              <w:bottom w:val="single" w:sz="4" w:space="0" w:color="auto"/>
              <w:right w:val="single" w:sz="4" w:space="0" w:color="auto"/>
            </w:tcBorders>
            <w:shd w:val="clear" w:color="auto" w:fill="auto"/>
            <w:hideMark/>
          </w:tcPr>
          <w:p w14:paraId="08F4F83C" w14:textId="77777777" w:rsidR="005A1D5C" w:rsidRPr="000238C9" w:rsidRDefault="005A1D5C" w:rsidP="005A1D5C">
            <w:pPr>
              <w:jc w:val="left"/>
              <w:rPr>
                <w:sz w:val="20"/>
                <w:szCs w:val="20"/>
                <w:lang w:val="en-GB" w:eastAsia="en-CA" w:bidi="ar-LB"/>
              </w:rPr>
            </w:pPr>
            <w:r w:rsidRPr="000238C9">
              <w:rPr>
                <w:sz w:val="20"/>
                <w:szCs w:val="20"/>
                <w:lang w:val="en-GB" w:eastAsia="en-CA" w:bidi="ar-LB"/>
              </w:rPr>
              <w:t>Bangladesh</w:t>
            </w:r>
          </w:p>
        </w:tc>
        <w:tc>
          <w:tcPr>
            <w:tcW w:w="705" w:type="dxa"/>
            <w:tcBorders>
              <w:top w:val="nil"/>
              <w:left w:val="nil"/>
              <w:bottom w:val="single" w:sz="4" w:space="0" w:color="auto"/>
              <w:right w:val="single" w:sz="4" w:space="0" w:color="auto"/>
            </w:tcBorders>
            <w:shd w:val="clear" w:color="auto" w:fill="auto"/>
            <w:hideMark/>
          </w:tcPr>
          <w:p w14:paraId="38E3C022"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A7</w:t>
            </w:r>
          </w:p>
        </w:tc>
        <w:tc>
          <w:tcPr>
            <w:tcW w:w="1207" w:type="dxa"/>
            <w:tcBorders>
              <w:top w:val="nil"/>
              <w:left w:val="nil"/>
              <w:bottom w:val="single" w:sz="4" w:space="0" w:color="auto"/>
              <w:right w:val="single" w:sz="4" w:space="0" w:color="auto"/>
            </w:tcBorders>
            <w:shd w:val="clear" w:color="auto" w:fill="auto"/>
            <w:hideMark/>
          </w:tcPr>
          <w:p w14:paraId="144EA3E2"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2022</w:t>
            </w:r>
          </w:p>
        </w:tc>
        <w:tc>
          <w:tcPr>
            <w:tcW w:w="957" w:type="dxa"/>
            <w:tcBorders>
              <w:top w:val="nil"/>
              <w:left w:val="nil"/>
              <w:bottom w:val="single" w:sz="4" w:space="0" w:color="auto"/>
              <w:right w:val="single" w:sz="4" w:space="0" w:color="auto"/>
            </w:tcBorders>
            <w:shd w:val="clear" w:color="auto" w:fill="auto"/>
            <w:hideMark/>
          </w:tcPr>
          <w:p w14:paraId="27F1CC2D"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72.6</w:t>
            </w:r>
          </w:p>
        </w:tc>
        <w:tc>
          <w:tcPr>
            <w:tcW w:w="1209" w:type="dxa"/>
            <w:tcBorders>
              <w:top w:val="nil"/>
              <w:left w:val="nil"/>
              <w:bottom w:val="single" w:sz="4" w:space="0" w:color="auto"/>
              <w:right w:val="single" w:sz="4" w:space="0" w:color="auto"/>
            </w:tcBorders>
            <w:shd w:val="clear" w:color="auto" w:fill="auto"/>
            <w:hideMark/>
          </w:tcPr>
          <w:p w14:paraId="0232A13C"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46.9</w:t>
            </w:r>
          </w:p>
        </w:tc>
        <w:tc>
          <w:tcPr>
            <w:tcW w:w="727" w:type="dxa"/>
            <w:tcBorders>
              <w:top w:val="nil"/>
              <w:left w:val="nil"/>
              <w:bottom w:val="single" w:sz="4" w:space="0" w:color="auto"/>
              <w:right w:val="single" w:sz="4" w:space="0" w:color="auto"/>
            </w:tcBorders>
            <w:shd w:val="clear" w:color="auto" w:fill="auto"/>
            <w:hideMark/>
          </w:tcPr>
          <w:p w14:paraId="6B6027D4"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23" w:type="dxa"/>
            <w:tcBorders>
              <w:top w:val="nil"/>
              <w:left w:val="nil"/>
              <w:bottom w:val="single" w:sz="4" w:space="0" w:color="auto"/>
              <w:right w:val="single" w:sz="4" w:space="0" w:color="auto"/>
            </w:tcBorders>
            <w:shd w:val="clear" w:color="auto" w:fill="auto"/>
            <w:hideMark/>
          </w:tcPr>
          <w:p w14:paraId="62E4D039"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50" w:type="dxa"/>
            <w:tcBorders>
              <w:top w:val="nil"/>
              <w:left w:val="nil"/>
              <w:bottom w:val="single" w:sz="4" w:space="0" w:color="auto"/>
              <w:right w:val="single" w:sz="4" w:space="0" w:color="auto"/>
            </w:tcBorders>
            <w:shd w:val="clear" w:color="auto" w:fill="auto"/>
            <w:hideMark/>
          </w:tcPr>
          <w:p w14:paraId="7F151450"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1761" w:type="dxa"/>
            <w:tcBorders>
              <w:top w:val="nil"/>
              <w:left w:val="nil"/>
              <w:bottom w:val="single" w:sz="4" w:space="0" w:color="auto"/>
              <w:right w:val="single" w:sz="4" w:space="0" w:color="auto"/>
            </w:tcBorders>
            <w:shd w:val="clear" w:color="auto" w:fill="auto"/>
            <w:hideMark/>
          </w:tcPr>
          <w:p w14:paraId="66B939B2" w14:textId="77777777" w:rsidR="005A1D5C" w:rsidRPr="000238C9" w:rsidRDefault="005A1D5C" w:rsidP="005A1D5C">
            <w:pPr>
              <w:jc w:val="left"/>
              <w:rPr>
                <w:sz w:val="20"/>
                <w:szCs w:val="20"/>
                <w:lang w:val="en-GB" w:eastAsia="en-CA" w:bidi="ar-LB"/>
              </w:rPr>
            </w:pPr>
            <w:r w:rsidRPr="000238C9">
              <w:rPr>
                <w:sz w:val="20"/>
                <w:szCs w:val="20"/>
                <w:lang w:val="en-GB" w:eastAsia="en-CA" w:bidi="ar-LB"/>
              </w:rPr>
              <w:t>30% by 2018 and  67.5% by 2025</w:t>
            </w:r>
          </w:p>
        </w:tc>
      </w:tr>
      <w:tr w:rsidR="004F730F" w:rsidRPr="000238C9" w14:paraId="590336BE" w14:textId="77777777" w:rsidTr="00F67C45">
        <w:trPr>
          <w:trHeight w:val="380"/>
        </w:trPr>
        <w:tc>
          <w:tcPr>
            <w:tcW w:w="2269" w:type="dxa"/>
            <w:tcBorders>
              <w:top w:val="nil"/>
              <w:left w:val="single" w:sz="4" w:space="0" w:color="auto"/>
              <w:bottom w:val="single" w:sz="4" w:space="0" w:color="auto"/>
              <w:right w:val="single" w:sz="4" w:space="0" w:color="auto"/>
            </w:tcBorders>
            <w:shd w:val="clear" w:color="auto" w:fill="auto"/>
            <w:hideMark/>
          </w:tcPr>
          <w:p w14:paraId="4671F80C" w14:textId="77777777" w:rsidR="005A1D5C" w:rsidRPr="000238C9" w:rsidRDefault="005A1D5C" w:rsidP="005A1D5C">
            <w:pPr>
              <w:jc w:val="left"/>
              <w:rPr>
                <w:sz w:val="20"/>
                <w:szCs w:val="20"/>
                <w:lang w:val="en-GB" w:eastAsia="en-CA" w:bidi="ar-LB"/>
              </w:rPr>
            </w:pPr>
            <w:r w:rsidRPr="000238C9">
              <w:rPr>
                <w:sz w:val="20"/>
                <w:szCs w:val="20"/>
                <w:lang w:val="en-GB" w:eastAsia="en-CA" w:bidi="ar-LB"/>
              </w:rPr>
              <w:t>Barbados</w:t>
            </w:r>
          </w:p>
        </w:tc>
        <w:tc>
          <w:tcPr>
            <w:tcW w:w="705" w:type="dxa"/>
            <w:tcBorders>
              <w:top w:val="nil"/>
              <w:left w:val="nil"/>
              <w:bottom w:val="single" w:sz="4" w:space="0" w:color="auto"/>
              <w:right w:val="single" w:sz="4" w:space="0" w:color="auto"/>
            </w:tcBorders>
            <w:shd w:val="clear" w:color="auto" w:fill="auto"/>
            <w:hideMark/>
          </w:tcPr>
          <w:p w14:paraId="1D45D162"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A7</w:t>
            </w:r>
          </w:p>
        </w:tc>
        <w:tc>
          <w:tcPr>
            <w:tcW w:w="1207" w:type="dxa"/>
            <w:tcBorders>
              <w:top w:val="nil"/>
              <w:left w:val="nil"/>
              <w:bottom w:val="single" w:sz="4" w:space="0" w:color="auto"/>
              <w:right w:val="single" w:sz="4" w:space="0" w:color="auto"/>
            </w:tcBorders>
            <w:shd w:val="clear" w:color="auto" w:fill="auto"/>
            <w:hideMark/>
          </w:tcPr>
          <w:p w14:paraId="1A7E5B18"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2022</w:t>
            </w:r>
          </w:p>
        </w:tc>
        <w:tc>
          <w:tcPr>
            <w:tcW w:w="957" w:type="dxa"/>
            <w:tcBorders>
              <w:top w:val="nil"/>
              <w:left w:val="nil"/>
              <w:bottom w:val="single" w:sz="4" w:space="0" w:color="auto"/>
              <w:right w:val="single" w:sz="4" w:space="0" w:color="auto"/>
            </w:tcBorders>
            <w:shd w:val="clear" w:color="auto" w:fill="auto"/>
            <w:hideMark/>
          </w:tcPr>
          <w:p w14:paraId="7C796DEC"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3.7</w:t>
            </w:r>
          </w:p>
        </w:tc>
        <w:tc>
          <w:tcPr>
            <w:tcW w:w="1209" w:type="dxa"/>
            <w:tcBorders>
              <w:top w:val="nil"/>
              <w:left w:val="nil"/>
              <w:bottom w:val="single" w:sz="4" w:space="0" w:color="auto"/>
              <w:right w:val="single" w:sz="4" w:space="0" w:color="auto"/>
            </w:tcBorders>
            <w:shd w:val="clear" w:color="auto" w:fill="auto"/>
            <w:hideMark/>
          </w:tcPr>
          <w:p w14:paraId="597AFE81"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1.1</w:t>
            </w:r>
          </w:p>
        </w:tc>
        <w:tc>
          <w:tcPr>
            <w:tcW w:w="727" w:type="dxa"/>
            <w:tcBorders>
              <w:top w:val="nil"/>
              <w:left w:val="nil"/>
              <w:bottom w:val="single" w:sz="4" w:space="0" w:color="auto"/>
              <w:right w:val="single" w:sz="4" w:space="0" w:color="auto"/>
            </w:tcBorders>
            <w:shd w:val="clear" w:color="auto" w:fill="auto"/>
            <w:hideMark/>
          </w:tcPr>
          <w:p w14:paraId="5E8279CC"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23" w:type="dxa"/>
            <w:tcBorders>
              <w:top w:val="nil"/>
              <w:left w:val="nil"/>
              <w:bottom w:val="single" w:sz="4" w:space="0" w:color="auto"/>
              <w:right w:val="single" w:sz="4" w:space="0" w:color="auto"/>
            </w:tcBorders>
            <w:shd w:val="clear" w:color="auto" w:fill="auto"/>
            <w:hideMark/>
          </w:tcPr>
          <w:p w14:paraId="4E876645"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50" w:type="dxa"/>
            <w:tcBorders>
              <w:top w:val="nil"/>
              <w:left w:val="nil"/>
              <w:bottom w:val="single" w:sz="4" w:space="0" w:color="auto"/>
              <w:right w:val="single" w:sz="4" w:space="0" w:color="auto"/>
            </w:tcBorders>
            <w:shd w:val="clear" w:color="auto" w:fill="auto"/>
            <w:hideMark/>
          </w:tcPr>
          <w:p w14:paraId="3B6B32C5"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1761" w:type="dxa"/>
            <w:tcBorders>
              <w:top w:val="nil"/>
              <w:left w:val="nil"/>
              <w:bottom w:val="single" w:sz="4" w:space="0" w:color="auto"/>
              <w:right w:val="single" w:sz="4" w:space="0" w:color="auto"/>
            </w:tcBorders>
            <w:shd w:val="clear" w:color="auto" w:fill="auto"/>
            <w:hideMark/>
          </w:tcPr>
          <w:p w14:paraId="1A8770E8" w14:textId="77777777" w:rsidR="005A1D5C" w:rsidRPr="000238C9" w:rsidRDefault="005A1D5C" w:rsidP="005A1D5C">
            <w:pPr>
              <w:jc w:val="left"/>
              <w:rPr>
                <w:sz w:val="20"/>
                <w:szCs w:val="20"/>
                <w:lang w:val="en-GB" w:eastAsia="en-CA" w:bidi="ar-LB"/>
              </w:rPr>
            </w:pPr>
            <w:r w:rsidRPr="000238C9">
              <w:rPr>
                <w:sz w:val="20"/>
                <w:szCs w:val="20"/>
                <w:lang w:val="en-GB" w:eastAsia="en-CA" w:bidi="ar-LB"/>
              </w:rPr>
              <w:t>35% by 2020 and 100% by 2030</w:t>
            </w:r>
          </w:p>
        </w:tc>
      </w:tr>
      <w:tr w:rsidR="004F730F" w:rsidRPr="000238C9" w14:paraId="1208F590" w14:textId="77777777" w:rsidTr="00F67C45">
        <w:trPr>
          <w:trHeight w:val="344"/>
        </w:trPr>
        <w:tc>
          <w:tcPr>
            <w:tcW w:w="2269" w:type="dxa"/>
            <w:tcBorders>
              <w:top w:val="nil"/>
              <w:left w:val="single" w:sz="4" w:space="0" w:color="auto"/>
              <w:bottom w:val="single" w:sz="4" w:space="0" w:color="auto"/>
              <w:right w:val="single" w:sz="4" w:space="0" w:color="auto"/>
            </w:tcBorders>
            <w:shd w:val="clear" w:color="auto" w:fill="auto"/>
            <w:hideMark/>
          </w:tcPr>
          <w:p w14:paraId="6B57F548" w14:textId="77777777" w:rsidR="005A1D5C" w:rsidRPr="000238C9" w:rsidRDefault="005A1D5C" w:rsidP="005A1D5C">
            <w:pPr>
              <w:jc w:val="left"/>
              <w:rPr>
                <w:sz w:val="20"/>
                <w:szCs w:val="20"/>
                <w:lang w:val="en-GB" w:eastAsia="en-CA" w:bidi="ar-LB"/>
              </w:rPr>
            </w:pPr>
            <w:r w:rsidRPr="000238C9">
              <w:rPr>
                <w:sz w:val="20"/>
                <w:szCs w:val="20"/>
                <w:lang w:val="en-GB" w:eastAsia="en-CA" w:bidi="ar-LB"/>
              </w:rPr>
              <w:t>Belize</w:t>
            </w:r>
          </w:p>
        </w:tc>
        <w:tc>
          <w:tcPr>
            <w:tcW w:w="705" w:type="dxa"/>
            <w:tcBorders>
              <w:top w:val="nil"/>
              <w:left w:val="nil"/>
              <w:bottom w:val="single" w:sz="4" w:space="0" w:color="auto"/>
              <w:right w:val="single" w:sz="4" w:space="0" w:color="auto"/>
            </w:tcBorders>
            <w:shd w:val="clear" w:color="auto" w:fill="auto"/>
            <w:hideMark/>
          </w:tcPr>
          <w:p w14:paraId="2869B854"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A7</w:t>
            </w:r>
          </w:p>
        </w:tc>
        <w:tc>
          <w:tcPr>
            <w:tcW w:w="1207" w:type="dxa"/>
            <w:tcBorders>
              <w:top w:val="nil"/>
              <w:left w:val="nil"/>
              <w:bottom w:val="single" w:sz="4" w:space="0" w:color="auto"/>
              <w:right w:val="single" w:sz="4" w:space="0" w:color="auto"/>
            </w:tcBorders>
            <w:shd w:val="clear" w:color="auto" w:fill="auto"/>
            <w:hideMark/>
          </w:tcPr>
          <w:p w14:paraId="7AD13B04"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2023</w:t>
            </w:r>
          </w:p>
        </w:tc>
        <w:tc>
          <w:tcPr>
            <w:tcW w:w="957" w:type="dxa"/>
            <w:tcBorders>
              <w:top w:val="nil"/>
              <w:left w:val="nil"/>
              <w:bottom w:val="single" w:sz="4" w:space="0" w:color="auto"/>
              <w:right w:val="single" w:sz="4" w:space="0" w:color="auto"/>
            </w:tcBorders>
            <w:shd w:val="clear" w:color="auto" w:fill="auto"/>
            <w:hideMark/>
          </w:tcPr>
          <w:p w14:paraId="47D1F3C0"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2.8</w:t>
            </w:r>
          </w:p>
        </w:tc>
        <w:tc>
          <w:tcPr>
            <w:tcW w:w="1209" w:type="dxa"/>
            <w:tcBorders>
              <w:top w:val="nil"/>
              <w:left w:val="nil"/>
              <w:bottom w:val="single" w:sz="4" w:space="0" w:color="auto"/>
              <w:right w:val="single" w:sz="4" w:space="0" w:color="auto"/>
            </w:tcBorders>
            <w:shd w:val="clear" w:color="auto" w:fill="auto"/>
            <w:hideMark/>
          </w:tcPr>
          <w:p w14:paraId="5C80EAC9"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0.7</w:t>
            </w:r>
          </w:p>
        </w:tc>
        <w:tc>
          <w:tcPr>
            <w:tcW w:w="727" w:type="dxa"/>
            <w:tcBorders>
              <w:top w:val="nil"/>
              <w:left w:val="nil"/>
              <w:bottom w:val="single" w:sz="4" w:space="0" w:color="auto"/>
              <w:right w:val="single" w:sz="4" w:space="0" w:color="auto"/>
            </w:tcBorders>
            <w:shd w:val="clear" w:color="auto" w:fill="auto"/>
            <w:hideMark/>
          </w:tcPr>
          <w:p w14:paraId="58BBF949"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23" w:type="dxa"/>
            <w:tcBorders>
              <w:top w:val="nil"/>
              <w:left w:val="nil"/>
              <w:bottom w:val="single" w:sz="4" w:space="0" w:color="auto"/>
              <w:right w:val="single" w:sz="4" w:space="0" w:color="auto"/>
            </w:tcBorders>
            <w:shd w:val="clear" w:color="auto" w:fill="auto"/>
            <w:hideMark/>
          </w:tcPr>
          <w:p w14:paraId="3E573E4F"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50" w:type="dxa"/>
            <w:tcBorders>
              <w:top w:val="nil"/>
              <w:left w:val="nil"/>
              <w:bottom w:val="single" w:sz="4" w:space="0" w:color="auto"/>
              <w:right w:val="single" w:sz="4" w:space="0" w:color="auto"/>
            </w:tcBorders>
            <w:shd w:val="clear" w:color="auto" w:fill="auto"/>
            <w:hideMark/>
          </w:tcPr>
          <w:p w14:paraId="33FE3FE8"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1761" w:type="dxa"/>
            <w:tcBorders>
              <w:top w:val="nil"/>
              <w:left w:val="nil"/>
              <w:bottom w:val="single" w:sz="4" w:space="0" w:color="auto"/>
              <w:right w:val="single" w:sz="4" w:space="0" w:color="auto"/>
            </w:tcBorders>
            <w:shd w:val="clear" w:color="auto" w:fill="auto"/>
            <w:hideMark/>
          </w:tcPr>
          <w:p w14:paraId="3BE66DA4" w14:textId="77777777" w:rsidR="005A1D5C" w:rsidRPr="000238C9" w:rsidRDefault="005A1D5C" w:rsidP="005A1D5C">
            <w:pPr>
              <w:jc w:val="left"/>
              <w:rPr>
                <w:sz w:val="20"/>
                <w:szCs w:val="20"/>
                <w:lang w:val="en-GB" w:eastAsia="en-CA" w:bidi="ar-LB"/>
              </w:rPr>
            </w:pPr>
            <w:r w:rsidRPr="000238C9">
              <w:rPr>
                <w:sz w:val="20"/>
                <w:szCs w:val="20"/>
                <w:lang w:val="en-GB" w:eastAsia="en-CA" w:bidi="ar-LB"/>
              </w:rPr>
              <w:t>35% by 2020 and 100% by 2030</w:t>
            </w:r>
          </w:p>
        </w:tc>
      </w:tr>
      <w:tr w:rsidR="004F730F" w:rsidRPr="000238C9" w14:paraId="2BDB0316" w14:textId="77777777" w:rsidTr="00F67C45">
        <w:trPr>
          <w:trHeight w:val="436"/>
        </w:trPr>
        <w:tc>
          <w:tcPr>
            <w:tcW w:w="2269" w:type="dxa"/>
            <w:tcBorders>
              <w:top w:val="nil"/>
              <w:left w:val="single" w:sz="4" w:space="0" w:color="auto"/>
              <w:bottom w:val="single" w:sz="4" w:space="0" w:color="auto"/>
              <w:right w:val="single" w:sz="4" w:space="0" w:color="auto"/>
            </w:tcBorders>
            <w:shd w:val="clear" w:color="auto" w:fill="auto"/>
            <w:hideMark/>
          </w:tcPr>
          <w:p w14:paraId="7CC145A3" w14:textId="77777777" w:rsidR="005A1D5C" w:rsidRPr="000238C9" w:rsidRDefault="005A1D5C" w:rsidP="005A1D5C">
            <w:pPr>
              <w:jc w:val="left"/>
              <w:rPr>
                <w:sz w:val="20"/>
                <w:szCs w:val="20"/>
                <w:lang w:val="en-GB" w:eastAsia="en-CA" w:bidi="ar-LB"/>
              </w:rPr>
            </w:pPr>
            <w:r w:rsidRPr="000238C9">
              <w:rPr>
                <w:sz w:val="20"/>
                <w:szCs w:val="20"/>
                <w:lang w:val="en-GB" w:eastAsia="en-CA" w:bidi="ar-LB"/>
              </w:rPr>
              <w:t>Benin</w:t>
            </w:r>
          </w:p>
        </w:tc>
        <w:tc>
          <w:tcPr>
            <w:tcW w:w="705" w:type="dxa"/>
            <w:tcBorders>
              <w:top w:val="nil"/>
              <w:left w:val="nil"/>
              <w:bottom w:val="single" w:sz="4" w:space="0" w:color="auto"/>
              <w:right w:val="single" w:sz="4" w:space="0" w:color="auto"/>
            </w:tcBorders>
            <w:shd w:val="clear" w:color="auto" w:fill="auto"/>
            <w:hideMark/>
          </w:tcPr>
          <w:p w14:paraId="1D99847D"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A7</w:t>
            </w:r>
          </w:p>
        </w:tc>
        <w:tc>
          <w:tcPr>
            <w:tcW w:w="1207" w:type="dxa"/>
            <w:tcBorders>
              <w:top w:val="nil"/>
              <w:left w:val="nil"/>
              <w:bottom w:val="single" w:sz="4" w:space="0" w:color="auto"/>
              <w:right w:val="single" w:sz="4" w:space="0" w:color="auto"/>
            </w:tcBorders>
            <w:shd w:val="clear" w:color="auto" w:fill="auto"/>
            <w:hideMark/>
          </w:tcPr>
          <w:p w14:paraId="257C7612"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2022</w:t>
            </w:r>
          </w:p>
        </w:tc>
        <w:tc>
          <w:tcPr>
            <w:tcW w:w="957" w:type="dxa"/>
            <w:tcBorders>
              <w:top w:val="nil"/>
              <w:left w:val="nil"/>
              <w:bottom w:val="single" w:sz="4" w:space="0" w:color="auto"/>
              <w:right w:val="single" w:sz="4" w:space="0" w:color="auto"/>
            </w:tcBorders>
            <w:shd w:val="clear" w:color="auto" w:fill="auto"/>
            <w:hideMark/>
          </w:tcPr>
          <w:p w14:paraId="32CA4F08"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23.8</w:t>
            </w:r>
          </w:p>
        </w:tc>
        <w:tc>
          <w:tcPr>
            <w:tcW w:w="1209" w:type="dxa"/>
            <w:tcBorders>
              <w:top w:val="nil"/>
              <w:left w:val="nil"/>
              <w:bottom w:val="single" w:sz="4" w:space="0" w:color="auto"/>
              <w:right w:val="single" w:sz="4" w:space="0" w:color="auto"/>
            </w:tcBorders>
            <w:shd w:val="clear" w:color="auto" w:fill="auto"/>
            <w:hideMark/>
          </w:tcPr>
          <w:p w14:paraId="1646AC1E"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10.9</w:t>
            </w:r>
          </w:p>
        </w:tc>
        <w:tc>
          <w:tcPr>
            <w:tcW w:w="727" w:type="dxa"/>
            <w:tcBorders>
              <w:top w:val="nil"/>
              <w:left w:val="nil"/>
              <w:bottom w:val="single" w:sz="4" w:space="0" w:color="auto"/>
              <w:right w:val="single" w:sz="4" w:space="0" w:color="auto"/>
            </w:tcBorders>
            <w:shd w:val="clear" w:color="auto" w:fill="auto"/>
            <w:hideMark/>
          </w:tcPr>
          <w:p w14:paraId="3045B5F1"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23" w:type="dxa"/>
            <w:tcBorders>
              <w:top w:val="nil"/>
              <w:left w:val="nil"/>
              <w:bottom w:val="single" w:sz="4" w:space="0" w:color="auto"/>
              <w:right w:val="single" w:sz="4" w:space="0" w:color="auto"/>
            </w:tcBorders>
            <w:shd w:val="clear" w:color="auto" w:fill="auto"/>
            <w:hideMark/>
          </w:tcPr>
          <w:p w14:paraId="7D61BD7B"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50" w:type="dxa"/>
            <w:tcBorders>
              <w:top w:val="nil"/>
              <w:left w:val="nil"/>
              <w:bottom w:val="single" w:sz="4" w:space="0" w:color="auto"/>
              <w:right w:val="single" w:sz="4" w:space="0" w:color="auto"/>
            </w:tcBorders>
            <w:shd w:val="clear" w:color="auto" w:fill="auto"/>
            <w:hideMark/>
          </w:tcPr>
          <w:p w14:paraId="29AF1D35"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1761" w:type="dxa"/>
            <w:tcBorders>
              <w:top w:val="nil"/>
              <w:left w:val="nil"/>
              <w:bottom w:val="single" w:sz="4" w:space="0" w:color="auto"/>
              <w:right w:val="single" w:sz="4" w:space="0" w:color="auto"/>
            </w:tcBorders>
            <w:shd w:val="clear" w:color="auto" w:fill="auto"/>
            <w:hideMark/>
          </w:tcPr>
          <w:p w14:paraId="3E00481B" w14:textId="77777777" w:rsidR="005A1D5C" w:rsidRPr="000238C9" w:rsidRDefault="005A1D5C" w:rsidP="005A1D5C">
            <w:pPr>
              <w:jc w:val="left"/>
              <w:rPr>
                <w:sz w:val="20"/>
                <w:szCs w:val="20"/>
                <w:lang w:val="en-GB" w:eastAsia="en-CA" w:bidi="ar-LB"/>
              </w:rPr>
            </w:pPr>
            <w:r w:rsidRPr="000238C9">
              <w:rPr>
                <w:sz w:val="20"/>
                <w:szCs w:val="20"/>
                <w:lang w:val="en-GB" w:eastAsia="en-CA" w:bidi="ar-LB"/>
              </w:rPr>
              <w:t>35% by 2020 and 100% by 2030</w:t>
            </w:r>
          </w:p>
        </w:tc>
      </w:tr>
      <w:tr w:rsidR="004F730F" w:rsidRPr="000238C9" w14:paraId="693C9E4E" w14:textId="77777777" w:rsidTr="00F67C45">
        <w:trPr>
          <w:trHeight w:val="116"/>
        </w:trPr>
        <w:tc>
          <w:tcPr>
            <w:tcW w:w="2269" w:type="dxa"/>
            <w:tcBorders>
              <w:top w:val="nil"/>
              <w:left w:val="single" w:sz="4" w:space="0" w:color="auto"/>
              <w:bottom w:val="single" w:sz="4" w:space="0" w:color="auto"/>
              <w:right w:val="single" w:sz="4" w:space="0" w:color="auto"/>
            </w:tcBorders>
            <w:shd w:val="clear" w:color="auto" w:fill="auto"/>
            <w:hideMark/>
          </w:tcPr>
          <w:p w14:paraId="0C121D37" w14:textId="77777777" w:rsidR="005A1D5C" w:rsidRPr="000238C9" w:rsidRDefault="005A1D5C" w:rsidP="005A1D5C">
            <w:pPr>
              <w:jc w:val="left"/>
              <w:rPr>
                <w:sz w:val="20"/>
                <w:szCs w:val="20"/>
                <w:lang w:val="en-GB" w:eastAsia="en-CA" w:bidi="ar-LB"/>
              </w:rPr>
            </w:pPr>
            <w:r w:rsidRPr="000238C9">
              <w:rPr>
                <w:sz w:val="20"/>
                <w:szCs w:val="20"/>
                <w:lang w:val="en-GB" w:eastAsia="en-CA" w:bidi="ar-LB"/>
              </w:rPr>
              <w:t>Bhutan</w:t>
            </w:r>
          </w:p>
        </w:tc>
        <w:tc>
          <w:tcPr>
            <w:tcW w:w="705" w:type="dxa"/>
            <w:tcBorders>
              <w:top w:val="nil"/>
              <w:left w:val="nil"/>
              <w:bottom w:val="single" w:sz="4" w:space="0" w:color="auto"/>
              <w:right w:val="single" w:sz="4" w:space="0" w:color="auto"/>
            </w:tcBorders>
            <w:shd w:val="clear" w:color="auto" w:fill="auto"/>
            <w:hideMark/>
          </w:tcPr>
          <w:p w14:paraId="2DF77FA1"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A7</w:t>
            </w:r>
          </w:p>
        </w:tc>
        <w:tc>
          <w:tcPr>
            <w:tcW w:w="1207" w:type="dxa"/>
            <w:tcBorders>
              <w:top w:val="nil"/>
              <w:left w:val="nil"/>
              <w:bottom w:val="single" w:sz="4" w:space="0" w:color="auto"/>
              <w:right w:val="single" w:sz="4" w:space="0" w:color="auto"/>
            </w:tcBorders>
            <w:shd w:val="clear" w:color="auto" w:fill="auto"/>
            <w:hideMark/>
          </w:tcPr>
          <w:p w14:paraId="0AE80341"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2022</w:t>
            </w:r>
          </w:p>
        </w:tc>
        <w:tc>
          <w:tcPr>
            <w:tcW w:w="957" w:type="dxa"/>
            <w:tcBorders>
              <w:top w:val="nil"/>
              <w:left w:val="nil"/>
              <w:bottom w:val="single" w:sz="4" w:space="0" w:color="auto"/>
              <w:right w:val="single" w:sz="4" w:space="0" w:color="auto"/>
            </w:tcBorders>
            <w:shd w:val="clear" w:color="auto" w:fill="auto"/>
            <w:hideMark/>
          </w:tcPr>
          <w:p w14:paraId="01D19E32"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0.3</w:t>
            </w:r>
          </w:p>
        </w:tc>
        <w:tc>
          <w:tcPr>
            <w:tcW w:w="1209" w:type="dxa"/>
            <w:tcBorders>
              <w:top w:val="nil"/>
              <w:left w:val="nil"/>
              <w:bottom w:val="single" w:sz="4" w:space="0" w:color="auto"/>
              <w:right w:val="single" w:sz="4" w:space="0" w:color="auto"/>
            </w:tcBorders>
            <w:shd w:val="clear" w:color="auto" w:fill="auto"/>
            <w:hideMark/>
          </w:tcPr>
          <w:p w14:paraId="61AEA5E0"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0.0</w:t>
            </w:r>
          </w:p>
        </w:tc>
        <w:tc>
          <w:tcPr>
            <w:tcW w:w="727" w:type="dxa"/>
            <w:tcBorders>
              <w:top w:val="nil"/>
              <w:left w:val="nil"/>
              <w:bottom w:val="single" w:sz="4" w:space="0" w:color="auto"/>
              <w:right w:val="single" w:sz="4" w:space="0" w:color="auto"/>
            </w:tcBorders>
            <w:shd w:val="clear" w:color="auto" w:fill="auto"/>
            <w:hideMark/>
          </w:tcPr>
          <w:p w14:paraId="041E67AF"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23" w:type="dxa"/>
            <w:tcBorders>
              <w:top w:val="nil"/>
              <w:left w:val="nil"/>
              <w:bottom w:val="single" w:sz="4" w:space="0" w:color="auto"/>
              <w:right w:val="single" w:sz="4" w:space="0" w:color="auto"/>
            </w:tcBorders>
            <w:shd w:val="clear" w:color="auto" w:fill="auto"/>
            <w:hideMark/>
          </w:tcPr>
          <w:p w14:paraId="1D7C5EDF"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50" w:type="dxa"/>
            <w:tcBorders>
              <w:top w:val="nil"/>
              <w:left w:val="nil"/>
              <w:bottom w:val="single" w:sz="4" w:space="0" w:color="auto"/>
              <w:right w:val="single" w:sz="4" w:space="0" w:color="auto"/>
            </w:tcBorders>
            <w:shd w:val="clear" w:color="auto" w:fill="auto"/>
            <w:hideMark/>
          </w:tcPr>
          <w:p w14:paraId="475050A0"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1761" w:type="dxa"/>
            <w:tcBorders>
              <w:top w:val="nil"/>
              <w:left w:val="nil"/>
              <w:bottom w:val="single" w:sz="4" w:space="0" w:color="auto"/>
              <w:right w:val="single" w:sz="4" w:space="0" w:color="auto"/>
            </w:tcBorders>
            <w:shd w:val="clear" w:color="auto" w:fill="auto"/>
            <w:hideMark/>
          </w:tcPr>
          <w:p w14:paraId="6F31EC21" w14:textId="77777777" w:rsidR="005A1D5C" w:rsidRPr="000238C9" w:rsidRDefault="005A1D5C" w:rsidP="005A1D5C">
            <w:pPr>
              <w:jc w:val="left"/>
              <w:rPr>
                <w:sz w:val="20"/>
                <w:szCs w:val="20"/>
                <w:lang w:val="en-GB" w:eastAsia="en-CA" w:bidi="ar-LB"/>
              </w:rPr>
            </w:pPr>
            <w:r w:rsidRPr="000238C9">
              <w:rPr>
                <w:sz w:val="20"/>
                <w:szCs w:val="20"/>
                <w:lang w:val="en-GB" w:eastAsia="en-CA" w:bidi="ar-LB"/>
              </w:rPr>
              <w:t>100% by 2025</w:t>
            </w:r>
          </w:p>
        </w:tc>
      </w:tr>
      <w:tr w:rsidR="004F730F" w:rsidRPr="000238C9" w14:paraId="47F10E59" w14:textId="77777777" w:rsidTr="00F67C45">
        <w:trPr>
          <w:trHeight w:val="290"/>
        </w:trPr>
        <w:tc>
          <w:tcPr>
            <w:tcW w:w="2269" w:type="dxa"/>
            <w:tcBorders>
              <w:top w:val="nil"/>
              <w:left w:val="single" w:sz="4" w:space="0" w:color="auto"/>
              <w:bottom w:val="single" w:sz="4" w:space="0" w:color="auto"/>
              <w:right w:val="single" w:sz="4" w:space="0" w:color="auto"/>
            </w:tcBorders>
            <w:shd w:val="clear" w:color="auto" w:fill="auto"/>
            <w:hideMark/>
          </w:tcPr>
          <w:p w14:paraId="5591FAF7" w14:textId="77777777" w:rsidR="005A1D5C" w:rsidRPr="000238C9" w:rsidRDefault="005A1D5C" w:rsidP="005A1D5C">
            <w:pPr>
              <w:jc w:val="left"/>
              <w:rPr>
                <w:sz w:val="20"/>
                <w:szCs w:val="20"/>
                <w:lang w:val="en-GB" w:eastAsia="en-CA" w:bidi="ar-LB"/>
              </w:rPr>
            </w:pPr>
            <w:r w:rsidRPr="000238C9">
              <w:rPr>
                <w:sz w:val="20"/>
                <w:szCs w:val="20"/>
                <w:lang w:val="en-GB" w:eastAsia="en-CA" w:bidi="ar-LB"/>
              </w:rPr>
              <w:t>Bolivia (Plurinational State of)</w:t>
            </w:r>
          </w:p>
        </w:tc>
        <w:tc>
          <w:tcPr>
            <w:tcW w:w="705" w:type="dxa"/>
            <w:tcBorders>
              <w:top w:val="nil"/>
              <w:left w:val="nil"/>
              <w:bottom w:val="single" w:sz="4" w:space="0" w:color="auto"/>
              <w:right w:val="single" w:sz="4" w:space="0" w:color="auto"/>
            </w:tcBorders>
            <w:shd w:val="clear" w:color="auto" w:fill="auto"/>
            <w:hideMark/>
          </w:tcPr>
          <w:p w14:paraId="5C55AD65"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A7</w:t>
            </w:r>
          </w:p>
        </w:tc>
        <w:tc>
          <w:tcPr>
            <w:tcW w:w="1207" w:type="dxa"/>
            <w:tcBorders>
              <w:top w:val="nil"/>
              <w:left w:val="nil"/>
              <w:bottom w:val="single" w:sz="4" w:space="0" w:color="auto"/>
              <w:right w:val="single" w:sz="4" w:space="0" w:color="auto"/>
            </w:tcBorders>
            <w:shd w:val="clear" w:color="auto" w:fill="auto"/>
            <w:hideMark/>
          </w:tcPr>
          <w:p w14:paraId="5DE9E976"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2022</w:t>
            </w:r>
          </w:p>
        </w:tc>
        <w:tc>
          <w:tcPr>
            <w:tcW w:w="957" w:type="dxa"/>
            <w:tcBorders>
              <w:top w:val="nil"/>
              <w:left w:val="nil"/>
              <w:bottom w:val="single" w:sz="4" w:space="0" w:color="auto"/>
              <w:right w:val="single" w:sz="4" w:space="0" w:color="auto"/>
            </w:tcBorders>
            <w:shd w:val="clear" w:color="auto" w:fill="auto"/>
            <w:hideMark/>
          </w:tcPr>
          <w:p w14:paraId="71AE31AD"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6.1</w:t>
            </w:r>
          </w:p>
        </w:tc>
        <w:tc>
          <w:tcPr>
            <w:tcW w:w="1209" w:type="dxa"/>
            <w:tcBorders>
              <w:top w:val="nil"/>
              <w:left w:val="nil"/>
              <w:bottom w:val="single" w:sz="4" w:space="0" w:color="auto"/>
              <w:right w:val="single" w:sz="4" w:space="0" w:color="auto"/>
            </w:tcBorders>
            <w:shd w:val="clear" w:color="auto" w:fill="auto"/>
            <w:hideMark/>
          </w:tcPr>
          <w:p w14:paraId="42B4A392"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1.4</w:t>
            </w:r>
          </w:p>
        </w:tc>
        <w:tc>
          <w:tcPr>
            <w:tcW w:w="727" w:type="dxa"/>
            <w:tcBorders>
              <w:top w:val="nil"/>
              <w:left w:val="nil"/>
              <w:bottom w:val="single" w:sz="4" w:space="0" w:color="auto"/>
              <w:right w:val="single" w:sz="4" w:space="0" w:color="auto"/>
            </w:tcBorders>
            <w:shd w:val="clear" w:color="auto" w:fill="auto"/>
            <w:hideMark/>
          </w:tcPr>
          <w:p w14:paraId="26F3FD45"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23" w:type="dxa"/>
            <w:tcBorders>
              <w:top w:val="nil"/>
              <w:left w:val="nil"/>
              <w:bottom w:val="single" w:sz="4" w:space="0" w:color="auto"/>
              <w:right w:val="single" w:sz="4" w:space="0" w:color="auto"/>
            </w:tcBorders>
            <w:shd w:val="clear" w:color="auto" w:fill="auto"/>
            <w:hideMark/>
          </w:tcPr>
          <w:p w14:paraId="794802C0"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50" w:type="dxa"/>
            <w:tcBorders>
              <w:top w:val="nil"/>
              <w:left w:val="nil"/>
              <w:bottom w:val="single" w:sz="4" w:space="0" w:color="auto"/>
              <w:right w:val="single" w:sz="4" w:space="0" w:color="auto"/>
            </w:tcBorders>
            <w:shd w:val="clear" w:color="auto" w:fill="auto"/>
            <w:hideMark/>
          </w:tcPr>
          <w:p w14:paraId="5A9E72EA"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1761" w:type="dxa"/>
            <w:tcBorders>
              <w:top w:val="nil"/>
              <w:left w:val="nil"/>
              <w:bottom w:val="single" w:sz="4" w:space="0" w:color="auto"/>
              <w:right w:val="single" w:sz="4" w:space="0" w:color="auto"/>
            </w:tcBorders>
            <w:shd w:val="clear" w:color="auto" w:fill="auto"/>
            <w:hideMark/>
          </w:tcPr>
          <w:p w14:paraId="0BAB5BE5" w14:textId="77777777" w:rsidR="005A1D5C" w:rsidRPr="000238C9" w:rsidRDefault="005A1D5C" w:rsidP="005A1D5C">
            <w:pPr>
              <w:jc w:val="left"/>
              <w:rPr>
                <w:sz w:val="20"/>
                <w:szCs w:val="20"/>
                <w:lang w:val="en-GB" w:eastAsia="en-CA" w:bidi="ar-LB"/>
              </w:rPr>
            </w:pPr>
            <w:r w:rsidRPr="000238C9">
              <w:rPr>
                <w:sz w:val="20"/>
                <w:szCs w:val="20"/>
                <w:lang w:val="en-GB" w:eastAsia="en-CA" w:bidi="ar-LB"/>
              </w:rPr>
              <w:t>35% by 2020 and 100% by 2030</w:t>
            </w:r>
          </w:p>
        </w:tc>
      </w:tr>
      <w:tr w:rsidR="004F730F" w:rsidRPr="000238C9" w14:paraId="2DC0676E" w14:textId="77777777" w:rsidTr="00F67C45">
        <w:trPr>
          <w:trHeight w:val="396"/>
        </w:trPr>
        <w:tc>
          <w:tcPr>
            <w:tcW w:w="2269" w:type="dxa"/>
            <w:tcBorders>
              <w:top w:val="nil"/>
              <w:left w:val="single" w:sz="4" w:space="0" w:color="auto"/>
              <w:bottom w:val="single" w:sz="4" w:space="0" w:color="auto"/>
              <w:right w:val="single" w:sz="4" w:space="0" w:color="auto"/>
            </w:tcBorders>
            <w:shd w:val="clear" w:color="auto" w:fill="auto"/>
            <w:hideMark/>
          </w:tcPr>
          <w:p w14:paraId="05C041FB" w14:textId="77777777" w:rsidR="005A1D5C" w:rsidRPr="000238C9" w:rsidRDefault="005A1D5C" w:rsidP="005A1D5C">
            <w:pPr>
              <w:jc w:val="left"/>
              <w:rPr>
                <w:sz w:val="20"/>
                <w:szCs w:val="20"/>
                <w:lang w:val="en-GB" w:eastAsia="en-CA" w:bidi="ar-LB"/>
              </w:rPr>
            </w:pPr>
            <w:r w:rsidRPr="000238C9">
              <w:rPr>
                <w:sz w:val="20"/>
                <w:szCs w:val="20"/>
                <w:lang w:val="en-GB" w:eastAsia="en-CA" w:bidi="ar-LB"/>
              </w:rPr>
              <w:t>Bosnia and Herzegovina</w:t>
            </w:r>
          </w:p>
        </w:tc>
        <w:tc>
          <w:tcPr>
            <w:tcW w:w="705" w:type="dxa"/>
            <w:tcBorders>
              <w:top w:val="nil"/>
              <w:left w:val="nil"/>
              <w:bottom w:val="single" w:sz="4" w:space="0" w:color="auto"/>
              <w:right w:val="single" w:sz="4" w:space="0" w:color="auto"/>
            </w:tcBorders>
            <w:shd w:val="clear" w:color="auto" w:fill="auto"/>
            <w:hideMark/>
          </w:tcPr>
          <w:p w14:paraId="3BAFDEE6"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A7</w:t>
            </w:r>
          </w:p>
        </w:tc>
        <w:tc>
          <w:tcPr>
            <w:tcW w:w="1207" w:type="dxa"/>
            <w:tcBorders>
              <w:top w:val="nil"/>
              <w:left w:val="nil"/>
              <w:bottom w:val="single" w:sz="4" w:space="0" w:color="auto"/>
              <w:right w:val="single" w:sz="4" w:space="0" w:color="auto"/>
            </w:tcBorders>
            <w:shd w:val="clear" w:color="auto" w:fill="auto"/>
            <w:hideMark/>
          </w:tcPr>
          <w:p w14:paraId="6506F78B"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2022</w:t>
            </w:r>
          </w:p>
        </w:tc>
        <w:tc>
          <w:tcPr>
            <w:tcW w:w="957" w:type="dxa"/>
            <w:tcBorders>
              <w:top w:val="nil"/>
              <w:left w:val="nil"/>
              <w:bottom w:val="single" w:sz="4" w:space="0" w:color="auto"/>
              <w:right w:val="single" w:sz="4" w:space="0" w:color="auto"/>
            </w:tcBorders>
            <w:shd w:val="clear" w:color="auto" w:fill="auto"/>
            <w:hideMark/>
          </w:tcPr>
          <w:p w14:paraId="57536F1A"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4.7</w:t>
            </w:r>
          </w:p>
        </w:tc>
        <w:tc>
          <w:tcPr>
            <w:tcW w:w="1209" w:type="dxa"/>
            <w:tcBorders>
              <w:top w:val="nil"/>
              <w:left w:val="nil"/>
              <w:bottom w:val="single" w:sz="4" w:space="0" w:color="auto"/>
              <w:right w:val="single" w:sz="4" w:space="0" w:color="auto"/>
            </w:tcBorders>
            <w:shd w:val="clear" w:color="auto" w:fill="auto"/>
            <w:hideMark/>
          </w:tcPr>
          <w:p w14:paraId="36DA2FF5"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0.0</w:t>
            </w:r>
          </w:p>
        </w:tc>
        <w:tc>
          <w:tcPr>
            <w:tcW w:w="727" w:type="dxa"/>
            <w:tcBorders>
              <w:top w:val="nil"/>
              <w:left w:val="nil"/>
              <w:bottom w:val="single" w:sz="4" w:space="0" w:color="auto"/>
              <w:right w:val="single" w:sz="4" w:space="0" w:color="auto"/>
            </w:tcBorders>
            <w:shd w:val="clear" w:color="auto" w:fill="auto"/>
            <w:hideMark/>
          </w:tcPr>
          <w:p w14:paraId="6B6E98FA"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23" w:type="dxa"/>
            <w:tcBorders>
              <w:top w:val="nil"/>
              <w:left w:val="nil"/>
              <w:bottom w:val="single" w:sz="4" w:space="0" w:color="auto"/>
              <w:right w:val="single" w:sz="4" w:space="0" w:color="auto"/>
            </w:tcBorders>
            <w:shd w:val="clear" w:color="auto" w:fill="auto"/>
            <w:hideMark/>
          </w:tcPr>
          <w:p w14:paraId="0CEF99E5"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50" w:type="dxa"/>
            <w:tcBorders>
              <w:top w:val="nil"/>
              <w:left w:val="nil"/>
              <w:bottom w:val="single" w:sz="4" w:space="0" w:color="auto"/>
              <w:right w:val="single" w:sz="4" w:space="0" w:color="auto"/>
            </w:tcBorders>
            <w:shd w:val="clear" w:color="auto" w:fill="auto"/>
            <w:hideMark/>
          </w:tcPr>
          <w:p w14:paraId="5EEFAF65"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1761" w:type="dxa"/>
            <w:tcBorders>
              <w:top w:val="nil"/>
              <w:left w:val="nil"/>
              <w:bottom w:val="single" w:sz="4" w:space="0" w:color="auto"/>
              <w:right w:val="single" w:sz="4" w:space="0" w:color="auto"/>
            </w:tcBorders>
            <w:shd w:val="clear" w:color="auto" w:fill="auto"/>
            <w:hideMark/>
          </w:tcPr>
          <w:p w14:paraId="2C28A14A" w14:textId="77777777" w:rsidR="005A1D5C" w:rsidRPr="000238C9" w:rsidRDefault="005A1D5C" w:rsidP="005A1D5C">
            <w:pPr>
              <w:jc w:val="left"/>
              <w:rPr>
                <w:sz w:val="20"/>
                <w:szCs w:val="20"/>
                <w:lang w:val="en-GB" w:eastAsia="en-CA" w:bidi="ar-LB"/>
              </w:rPr>
            </w:pPr>
            <w:r w:rsidRPr="000238C9">
              <w:rPr>
                <w:sz w:val="20"/>
                <w:szCs w:val="20"/>
                <w:lang w:val="en-GB" w:eastAsia="en-CA" w:bidi="ar-LB"/>
              </w:rPr>
              <w:t>35% by 2020 and 100% by 2026</w:t>
            </w:r>
          </w:p>
        </w:tc>
      </w:tr>
      <w:tr w:rsidR="004F730F" w:rsidRPr="000238C9" w14:paraId="50B5B233" w14:textId="77777777" w:rsidTr="00F67C45">
        <w:trPr>
          <w:trHeight w:val="346"/>
        </w:trPr>
        <w:tc>
          <w:tcPr>
            <w:tcW w:w="2269" w:type="dxa"/>
            <w:tcBorders>
              <w:top w:val="nil"/>
              <w:left w:val="single" w:sz="4" w:space="0" w:color="auto"/>
              <w:bottom w:val="single" w:sz="4" w:space="0" w:color="auto"/>
              <w:right w:val="single" w:sz="4" w:space="0" w:color="auto"/>
            </w:tcBorders>
            <w:shd w:val="clear" w:color="auto" w:fill="auto"/>
            <w:hideMark/>
          </w:tcPr>
          <w:p w14:paraId="494CAEBE" w14:textId="77777777" w:rsidR="005A1D5C" w:rsidRPr="000238C9" w:rsidRDefault="005A1D5C" w:rsidP="005A1D5C">
            <w:pPr>
              <w:jc w:val="left"/>
              <w:rPr>
                <w:sz w:val="20"/>
                <w:szCs w:val="20"/>
                <w:lang w:val="en-GB" w:eastAsia="en-CA" w:bidi="ar-LB"/>
              </w:rPr>
            </w:pPr>
            <w:r w:rsidRPr="000238C9">
              <w:rPr>
                <w:sz w:val="20"/>
                <w:szCs w:val="20"/>
                <w:lang w:val="en-GB" w:eastAsia="en-CA" w:bidi="ar-LB"/>
              </w:rPr>
              <w:t>Botswana</w:t>
            </w:r>
          </w:p>
        </w:tc>
        <w:tc>
          <w:tcPr>
            <w:tcW w:w="705" w:type="dxa"/>
            <w:tcBorders>
              <w:top w:val="nil"/>
              <w:left w:val="nil"/>
              <w:bottom w:val="single" w:sz="4" w:space="0" w:color="auto"/>
              <w:right w:val="single" w:sz="4" w:space="0" w:color="auto"/>
            </w:tcBorders>
            <w:shd w:val="clear" w:color="auto" w:fill="auto"/>
            <w:hideMark/>
          </w:tcPr>
          <w:p w14:paraId="1DD88950"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A7</w:t>
            </w:r>
          </w:p>
        </w:tc>
        <w:tc>
          <w:tcPr>
            <w:tcW w:w="1207" w:type="dxa"/>
            <w:tcBorders>
              <w:top w:val="nil"/>
              <w:left w:val="nil"/>
              <w:bottom w:val="single" w:sz="4" w:space="0" w:color="auto"/>
              <w:right w:val="single" w:sz="4" w:space="0" w:color="auto"/>
            </w:tcBorders>
            <w:shd w:val="clear" w:color="auto" w:fill="auto"/>
            <w:hideMark/>
          </w:tcPr>
          <w:p w14:paraId="1718972F"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2022</w:t>
            </w:r>
          </w:p>
        </w:tc>
        <w:tc>
          <w:tcPr>
            <w:tcW w:w="957" w:type="dxa"/>
            <w:tcBorders>
              <w:top w:val="nil"/>
              <w:left w:val="nil"/>
              <w:bottom w:val="single" w:sz="4" w:space="0" w:color="auto"/>
              <w:right w:val="single" w:sz="4" w:space="0" w:color="auto"/>
            </w:tcBorders>
            <w:shd w:val="clear" w:color="auto" w:fill="auto"/>
            <w:hideMark/>
          </w:tcPr>
          <w:p w14:paraId="256CA6BD"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11.0</w:t>
            </w:r>
          </w:p>
        </w:tc>
        <w:tc>
          <w:tcPr>
            <w:tcW w:w="1209" w:type="dxa"/>
            <w:tcBorders>
              <w:top w:val="nil"/>
              <w:left w:val="nil"/>
              <w:bottom w:val="single" w:sz="4" w:space="0" w:color="auto"/>
              <w:right w:val="single" w:sz="4" w:space="0" w:color="auto"/>
            </w:tcBorders>
            <w:shd w:val="clear" w:color="auto" w:fill="auto"/>
            <w:hideMark/>
          </w:tcPr>
          <w:p w14:paraId="54457122"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2.7</w:t>
            </w:r>
          </w:p>
        </w:tc>
        <w:tc>
          <w:tcPr>
            <w:tcW w:w="727" w:type="dxa"/>
            <w:tcBorders>
              <w:top w:val="nil"/>
              <w:left w:val="nil"/>
              <w:bottom w:val="single" w:sz="4" w:space="0" w:color="auto"/>
              <w:right w:val="single" w:sz="4" w:space="0" w:color="auto"/>
            </w:tcBorders>
            <w:shd w:val="clear" w:color="auto" w:fill="auto"/>
            <w:hideMark/>
          </w:tcPr>
          <w:p w14:paraId="07120257"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23" w:type="dxa"/>
            <w:tcBorders>
              <w:top w:val="nil"/>
              <w:left w:val="nil"/>
              <w:bottom w:val="single" w:sz="4" w:space="0" w:color="auto"/>
              <w:right w:val="single" w:sz="4" w:space="0" w:color="auto"/>
            </w:tcBorders>
            <w:shd w:val="clear" w:color="auto" w:fill="auto"/>
            <w:hideMark/>
          </w:tcPr>
          <w:p w14:paraId="58F0870A"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50" w:type="dxa"/>
            <w:tcBorders>
              <w:top w:val="nil"/>
              <w:left w:val="nil"/>
              <w:bottom w:val="single" w:sz="4" w:space="0" w:color="auto"/>
              <w:right w:val="single" w:sz="4" w:space="0" w:color="auto"/>
            </w:tcBorders>
            <w:shd w:val="clear" w:color="auto" w:fill="auto"/>
            <w:hideMark/>
          </w:tcPr>
          <w:p w14:paraId="1E7976C2"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1761" w:type="dxa"/>
            <w:tcBorders>
              <w:top w:val="nil"/>
              <w:left w:val="nil"/>
              <w:bottom w:val="single" w:sz="4" w:space="0" w:color="auto"/>
              <w:right w:val="single" w:sz="4" w:space="0" w:color="auto"/>
            </w:tcBorders>
            <w:shd w:val="clear" w:color="auto" w:fill="auto"/>
            <w:hideMark/>
          </w:tcPr>
          <w:p w14:paraId="34CDA813" w14:textId="77777777" w:rsidR="005A1D5C" w:rsidRPr="000238C9" w:rsidRDefault="005A1D5C" w:rsidP="005A1D5C">
            <w:pPr>
              <w:jc w:val="left"/>
              <w:rPr>
                <w:sz w:val="20"/>
                <w:szCs w:val="20"/>
                <w:lang w:val="en-GB" w:eastAsia="en-CA" w:bidi="ar-LB"/>
              </w:rPr>
            </w:pPr>
            <w:r w:rsidRPr="000238C9">
              <w:rPr>
                <w:sz w:val="20"/>
                <w:szCs w:val="20"/>
                <w:lang w:val="en-GB" w:eastAsia="en-CA" w:bidi="ar-LB"/>
              </w:rPr>
              <w:t>35% by 2020 and 100% by 2030</w:t>
            </w:r>
          </w:p>
        </w:tc>
      </w:tr>
      <w:tr w:rsidR="004F730F" w:rsidRPr="000238C9" w14:paraId="38B3AA03" w14:textId="77777777" w:rsidTr="00F67C45">
        <w:trPr>
          <w:trHeight w:val="438"/>
        </w:trPr>
        <w:tc>
          <w:tcPr>
            <w:tcW w:w="2269" w:type="dxa"/>
            <w:tcBorders>
              <w:top w:val="nil"/>
              <w:left w:val="single" w:sz="4" w:space="0" w:color="auto"/>
              <w:bottom w:val="single" w:sz="4" w:space="0" w:color="auto"/>
              <w:right w:val="single" w:sz="4" w:space="0" w:color="auto"/>
            </w:tcBorders>
            <w:shd w:val="clear" w:color="auto" w:fill="auto"/>
            <w:hideMark/>
          </w:tcPr>
          <w:p w14:paraId="65822B70" w14:textId="77777777" w:rsidR="005A1D5C" w:rsidRPr="000238C9" w:rsidRDefault="005A1D5C" w:rsidP="005A1D5C">
            <w:pPr>
              <w:jc w:val="left"/>
              <w:rPr>
                <w:sz w:val="20"/>
                <w:szCs w:val="20"/>
                <w:lang w:val="en-GB" w:eastAsia="en-CA" w:bidi="ar-LB"/>
              </w:rPr>
            </w:pPr>
            <w:r w:rsidRPr="000238C9">
              <w:rPr>
                <w:sz w:val="20"/>
                <w:szCs w:val="20"/>
                <w:lang w:val="en-GB" w:eastAsia="en-CA" w:bidi="ar-LB"/>
              </w:rPr>
              <w:t>Brazil</w:t>
            </w:r>
          </w:p>
        </w:tc>
        <w:tc>
          <w:tcPr>
            <w:tcW w:w="705" w:type="dxa"/>
            <w:tcBorders>
              <w:top w:val="nil"/>
              <w:left w:val="nil"/>
              <w:bottom w:val="single" w:sz="4" w:space="0" w:color="auto"/>
              <w:right w:val="single" w:sz="4" w:space="0" w:color="auto"/>
            </w:tcBorders>
            <w:shd w:val="clear" w:color="auto" w:fill="auto"/>
            <w:hideMark/>
          </w:tcPr>
          <w:p w14:paraId="4DC94A84"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A7</w:t>
            </w:r>
          </w:p>
        </w:tc>
        <w:tc>
          <w:tcPr>
            <w:tcW w:w="1207" w:type="dxa"/>
            <w:tcBorders>
              <w:top w:val="nil"/>
              <w:left w:val="nil"/>
              <w:bottom w:val="single" w:sz="4" w:space="0" w:color="auto"/>
              <w:right w:val="single" w:sz="4" w:space="0" w:color="auto"/>
            </w:tcBorders>
            <w:shd w:val="clear" w:color="auto" w:fill="auto"/>
            <w:hideMark/>
          </w:tcPr>
          <w:p w14:paraId="3E3C9A32"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2022</w:t>
            </w:r>
          </w:p>
        </w:tc>
        <w:tc>
          <w:tcPr>
            <w:tcW w:w="957" w:type="dxa"/>
            <w:tcBorders>
              <w:top w:val="nil"/>
              <w:left w:val="nil"/>
              <w:bottom w:val="single" w:sz="4" w:space="0" w:color="auto"/>
              <w:right w:val="single" w:sz="4" w:space="0" w:color="auto"/>
            </w:tcBorders>
            <w:shd w:val="clear" w:color="auto" w:fill="auto"/>
            <w:hideMark/>
          </w:tcPr>
          <w:p w14:paraId="35F44DC0"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1,327.3</w:t>
            </w:r>
          </w:p>
        </w:tc>
        <w:tc>
          <w:tcPr>
            <w:tcW w:w="1209" w:type="dxa"/>
            <w:tcBorders>
              <w:top w:val="nil"/>
              <w:left w:val="nil"/>
              <w:bottom w:val="single" w:sz="4" w:space="0" w:color="auto"/>
              <w:right w:val="single" w:sz="4" w:space="0" w:color="auto"/>
            </w:tcBorders>
            <w:shd w:val="clear" w:color="auto" w:fill="auto"/>
            <w:hideMark/>
          </w:tcPr>
          <w:p w14:paraId="78579391"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584.1</w:t>
            </w:r>
          </w:p>
        </w:tc>
        <w:tc>
          <w:tcPr>
            <w:tcW w:w="727" w:type="dxa"/>
            <w:tcBorders>
              <w:top w:val="nil"/>
              <w:left w:val="nil"/>
              <w:bottom w:val="single" w:sz="4" w:space="0" w:color="auto"/>
              <w:right w:val="single" w:sz="4" w:space="0" w:color="auto"/>
            </w:tcBorders>
            <w:shd w:val="clear" w:color="auto" w:fill="auto"/>
            <w:hideMark/>
          </w:tcPr>
          <w:p w14:paraId="52C51331"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23" w:type="dxa"/>
            <w:tcBorders>
              <w:top w:val="nil"/>
              <w:left w:val="nil"/>
              <w:bottom w:val="single" w:sz="4" w:space="0" w:color="auto"/>
              <w:right w:val="single" w:sz="4" w:space="0" w:color="auto"/>
            </w:tcBorders>
            <w:shd w:val="clear" w:color="auto" w:fill="auto"/>
            <w:hideMark/>
          </w:tcPr>
          <w:p w14:paraId="6D7E1FD5"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50" w:type="dxa"/>
            <w:tcBorders>
              <w:top w:val="nil"/>
              <w:left w:val="nil"/>
              <w:bottom w:val="single" w:sz="4" w:space="0" w:color="auto"/>
              <w:right w:val="single" w:sz="4" w:space="0" w:color="auto"/>
            </w:tcBorders>
            <w:shd w:val="clear" w:color="auto" w:fill="auto"/>
            <w:hideMark/>
          </w:tcPr>
          <w:p w14:paraId="1A9810D6"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1761" w:type="dxa"/>
            <w:tcBorders>
              <w:top w:val="nil"/>
              <w:left w:val="nil"/>
              <w:bottom w:val="single" w:sz="4" w:space="0" w:color="auto"/>
              <w:right w:val="single" w:sz="4" w:space="0" w:color="auto"/>
            </w:tcBorders>
            <w:shd w:val="clear" w:color="auto" w:fill="auto"/>
            <w:hideMark/>
          </w:tcPr>
          <w:p w14:paraId="56CAAF4B" w14:textId="77777777" w:rsidR="005A1D5C" w:rsidRPr="000238C9" w:rsidRDefault="005A1D5C" w:rsidP="005A1D5C">
            <w:pPr>
              <w:jc w:val="left"/>
              <w:rPr>
                <w:sz w:val="20"/>
                <w:szCs w:val="20"/>
                <w:lang w:val="en-GB" w:eastAsia="en-CA" w:bidi="ar-LB"/>
              </w:rPr>
            </w:pPr>
            <w:r w:rsidRPr="000238C9">
              <w:rPr>
                <w:sz w:val="20"/>
                <w:szCs w:val="20"/>
                <w:lang w:val="en-GB" w:eastAsia="en-CA" w:bidi="ar-LB"/>
              </w:rPr>
              <w:t>10% by 2015 and 45% by 2021</w:t>
            </w:r>
          </w:p>
        </w:tc>
      </w:tr>
      <w:tr w:rsidR="004F730F" w:rsidRPr="000238C9" w14:paraId="38A396DB" w14:textId="77777777" w:rsidTr="00F67C45">
        <w:trPr>
          <w:trHeight w:val="402"/>
        </w:trPr>
        <w:tc>
          <w:tcPr>
            <w:tcW w:w="2269" w:type="dxa"/>
            <w:tcBorders>
              <w:top w:val="nil"/>
              <w:left w:val="single" w:sz="4" w:space="0" w:color="auto"/>
              <w:bottom w:val="single" w:sz="4" w:space="0" w:color="auto"/>
              <w:right w:val="single" w:sz="4" w:space="0" w:color="auto"/>
            </w:tcBorders>
            <w:shd w:val="clear" w:color="auto" w:fill="auto"/>
            <w:hideMark/>
          </w:tcPr>
          <w:p w14:paraId="5F8DFFCB" w14:textId="77777777" w:rsidR="005A1D5C" w:rsidRPr="000238C9" w:rsidRDefault="005A1D5C" w:rsidP="005A1D5C">
            <w:pPr>
              <w:jc w:val="left"/>
              <w:rPr>
                <w:sz w:val="20"/>
                <w:szCs w:val="20"/>
                <w:lang w:val="en-GB" w:eastAsia="en-CA" w:bidi="ar-LB"/>
              </w:rPr>
            </w:pPr>
            <w:r w:rsidRPr="000238C9">
              <w:rPr>
                <w:sz w:val="20"/>
                <w:szCs w:val="20"/>
                <w:lang w:val="en-GB" w:eastAsia="en-CA" w:bidi="ar-LB"/>
              </w:rPr>
              <w:t>Brunei Darussalam</w:t>
            </w:r>
          </w:p>
        </w:tc>
        <w:tc>
          <w:tcPr>
            <w:tcW w:w="705" w:type="dxa"/>
            <w:tcBorders>
              <w:top w:val="nil"/>
              <w:left w:val="nil"/>
              <w:bottom w:val="single" w:sz="4" w:space="0" w:color="auto"/>
              <w:right w:val="single" w:sz="4" w:space="0" w:color="auto"/>
            </w:tcBorders>
            <w:shd w:val="clear" w:color="auto" w:fill="auto"/>
            <w:hideMark/>
          </w:tcPr>
          <w:p w14:paraId="659AEC41"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A7</w:t>
            </w:r>
          </w:p>
        </w:tc>
        <w:tc>
          <w:tcPr>
            <w:tcW w:w="1207" w:type="dxa"/>
            <w:tcBorders>
              <w:top w:val="nil"/>
              <w:left w:val="nil"/>
              <w:bottom w:val="single" w:sz="4" w:space="0" w:color="auto"/>
              <w:right w:val="single" w:sz="4" w:space="0" w:color="auto"/>
            </w:tcBorders>
            <w:shd w:val="clear" w:color="auto" w:fill="auto"/>
            <w:hideMark/>
          </w:tcPr>
          <w:p w14:paraId="03666DD5"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2022</w:t>
            </w:r>
          </w:p>
        </w:tc>
        <w:tc>
          <w:tcPr>
            <w:tcW w:w="957" w:type="dxa"/>
            <w:tcBorders>
              <w:top w:val="nil"/>
              <w:left w:val="nil"/>
              <w:bottom w:val="single" w:sz="4" w:space="0" w:color="auto"/>
              <w:right w:val="single" w:sz="4" w:space="0" w:color="auto"/>
            </w:tcBorders>
            <w:shd w:val="clear" w:color="auto" w:fill="auto"/>
            <w:hideMark/>
          </w:tcPr>
          <w:p w14:paraId="0B902D4B"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6.1</w:t>
            </w:r>
          </w:p>
        </w:tc>
        <w:tc>
          <w:tcPr>
            <w:tcW w:w="1209" w:type="dxa"/>
            <w:tcBorders>
              <w:top w:val="nil"/>
              <w:left w:val="nil"/>
              <w:bottom w:val="single" w:sz="4" w:space="0" w:color="auto"/>
              <w:right w:val="single" w:sz="4" w:space="0" w:color="auto"/>
            </w:tcBorders>
            <w:shd w:val="clear" w:color="auto" w:fill="auto"/>
            <w:hideMark/>
          </w:tcPr>
          <w:p w14:paraId="35265077"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3.5</w:t>
            </w:r>
          </w:p>
        </w:tc>
        <w:tc>
          <w:tcPr>
            <w:tcW w:w="727" w:type="dxa"/>
            <w:tcBorders>
              <w:top w:val="nil"/>
              <w:left w:val="nil"/>
              <w:bottom w:val="single" w:sz="4" w:space="0" w:color="auto"/>
              <w:right w:val="single" w:sz="4" w:space="0" w:color="auto"/>
            </w:tcBorders>
            <w:shd w:val="clear" w:color="auto" w:fill="auto"/>
            <w:hideMark/>
          </w:tcPr>
          <w:p w14:paraId="19E9C43E"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23" w:type="dxa"/>
            <w:tcBorders>
              <w:top w:val="nil"/>
              <w:left w:val="nil"/>
              <w:bottom w:val="single" w:sz="4" w:space="0" w:color="auto"/>
              <w:right w:val="single" w:sz="4" w:space="0" w:color="auto"/>
            </w:tcBorders>
            <w:shd w:val="clear" w:color="auto" w:fill="auto"/>
            <w:hideMark/>
          </w:tcPr>
          <w:p w14:paraId="381A3E4A"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50" w:type="dxa"/>
            <w:tcBorders>
              <w:top w:val="nil"/>
              <w:left w:val="nil"/>
              <w:bottom w:val="single" w:sz="4" w:space="0" w:color="auto"/>
              <w:right w:val="single" w:sz="4" w:space="0" w:color="auto"/>
            </w:tcBorders>
            <w:shd w:val="clear" w:color="auto" w:fill="auto"/>
            <w:hideMark/>
          </w:tcPr>
          <w:p w14:paraId="61D46676"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1761" w:type="dxa"/>
            <w:tcBorders>
              <w:top w:val="nil"/>
              <w:left w:val="nil"/>
              <w:bottom w:val="single" w:sz="4" w:space="0" w:color="auto"/>
              <w:right w:val="single" w:sz="4" w:space="0" w:color="auto"/>
            </w:tcBorders>
            <w:shd w:val="clear" w:color="auto" w:fill="auto"/>
            <w:hideMark/>
          </w:tcPr>
          <w:p w14:paraId="2C6BA4F2" w14:textId="77777777" w:rsidR="005A1D5C" w:rsidRPr="000238C9" w:rsidRDefault="005A1D5C" w:rsidP="005A1D5C">
            <w:pPr>
              <w:jc w:val="left"/>
              <w:rPr>
                <w:sz w:val="20"/>
                <w:szCs w:val="20"/>
                <w:lang w:val="en-GB" w:eastAsia="en-CA" w:bidi="ar-LB"/>
              </w:rPr>
            </w:pPr>
            <w:r w:rsidRPr="000238C9">
              <w:rPr>
                <w:sz w:val="20"/>
                <w:szCs w:val="20"/>
                <w:lang w:val="en-GB" w:eastAsia="en-CA" w:bidi="ar-LB"/>
              </w:rPr>
              <w:t>35% by 2020 and 100% by 2030</w:t>
            </w:r>
          </w:p>
        </w:tc>
      </w:tr>
      <w:tr w:rsidR="004F730F" w:rsidRPr="000238C9" w14:paraId="1836EEA4" w14:textId="77777777" w:rsidTr="00F67C45">
        <w:trPr>
          <w:trHeight w:val="353"/>
        </w:trPr>
        <w:tc>
          <w:tcPr>
            <w:tcW w:w="2269" w:type="dxa"/>
            <w:tcBorders>
              <w:top w:val="nil"/>
              <w:left w:val="single" w:sz="4" w:space="0" w:color="auto"/>
              <w:bottom w:val="single" w:sz="4" w:space="0" w:color="auto"/>
              <w:right w:val="single" w:sz="4" w:space="0" w:color="auto"/>
            </w:tcBorders>
            <w:shd w:val="clear" w:color="auto" w:fill="auto"/>
            <w:hideMark/>
          </w:tcPr>
          <w:p w14:paraId="76DF1936" w14:textId="77777777" w:rsidR="005A1D5C" w:rsidRPr="000238C9" w:rsidRDefault="005A1D5C" w:rsidP="005A1D5C">
            <w:pPr>
              <w:jc w:val="left"/>
              <w:rPr>
                <w:sz w:val="20"/>
                <w:szCs w:val="20"/>
                <w:lang w:val="en-GB" w:eastAsia="en-CA" w:bidi="ar-LB"/>
              </w:rPr>
            </w:pPr>
            <w:r w:rsidRPr="000238C9">
              <w:rPr>
                <w:sz w:val="20"/>
                <w:szCs w:val="20"/>
                <w:lang w:val="en-GB" w:eastAsia="en-CA" w:bidi="ar-LB"/>
              </w:rPr>
              <w:t>Burkina Faso</w:t>
            </w:r>
          </w:p>
        </w:tc>
        <w:tc>
          <w:tcPr>
            <w:tcW w:w="705" w:type="dxa"/>
            <w:tcBorders>
              <w:top w:val="nil"/>
              <w:left w:val="nil"/>
              <w:bottom w:val="single" w:sz="4" w:space="0" w:color="auto"/>
              <w:right w:val="single" w:sz="4" w:space="0" w:color="auto"/>
            </w:tcBorders>
            <w:shd w:val="clear" w:color="auto" w:fill="auto"/>
            <w:hideMark/>
          </w:tcPr>
          <w:p w14:paraId="67D71BA9"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CP</w:t>
            </w:r>
          </w:p>
        </w:tc>
        <w:tc>
          <w:tcPr>
            <w:tcW w:w="1207" w:type="dxa"/>
            <w:tcBorders>
              <w:top w:val="nil"/>
              <w:left w:val="nil"/>
              <w:bottom w:val="single" w:sz="4" w:space="0" w:color="auto"/>
              <w:right w:val="single" w:sz="4" w:space="0" w:color="auto"/>
            </w:tcBorders>
            <w:shd w:val="clear" w:color="auto" w:fill="auto"/>
            <w:hideMark/>
          </w:tcPr>
          <w:p w14:paraId="424D03BA"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2023</w:t>
            </w:r>
          </w:p>
        </w:tc>
        <w:tc>
          <w:tcPr>
            <w:tcW w:w="957" w:type="dxa"/>
            <w:tcBorders>
              <w:top w:val="nil"/>
              <w:left w:val="nil"/>
              <w:bottom w:val="single" w:sz="4" w:space="0" w:color="auto"/>
              <w:right w:val="single" w:sz="4" w:space="0" w:color="auto"/>
            </w:tcBorders>
            <w:shd w:val="clear" w:color="auto" w:fill="auto"/>
            <w:hideMark/>
          </w:tcPr>
          <w:p w14:paraId="1F94CE8A"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28.9</w:t>
            </w:r>
          </w:p>
        </w:tc>
        <w:tc>
          <w:tcPr>
            <w:tcW w:w="1209" w:type="dxa"/>
            <w:tcBorders>
              <w:top w:val="nil"/>
              <w:left w:val="nil"/>
              <w:bottom w:val="single" w:sz="4" w:space="0" w:color="auto"/>
              <w:right w:val="single" w:sz="4" w:space="0" w:color="auto"/>
            </w:tcBorders>
            <w:shd w:val="clear" w:color="auto" w:fill="auto"/>
            <w:hideMark/>
          </w:tcPr>
          <w:p w14:paraId="2AC4410D"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4.1</w:t>
            </w:r>
          </w:p>
        </w:tc>
        <w:tc>
          <w:tcPr>
            <w:tcW w:w="727" w:type="dxa"/>
            <w:tcBorders>
              <w:top w:val="nil"/>
              <w:left w:val="nil"/>
              <w:bottom w:val="single" w:sz="4" w:space="0" w:color="auto"/>
              <w:right w:val="single" w:sz="4" w:space="0" w:color="auto"/>
            </w:tcBorders>
            <w:shd w:val="clear" w:color="auto" w:fill="auto"/>
            <w:hideMark/>
          </w:tcPr>
          <w:p w14:paraId="46005D0C"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23" w:type="dxa"/>
            <w:tcBorders>
              <w:top w:val="nil"/>
              <w:left w:val="nil"/>
              <w:bottom w:val="single" w:sz="4" w:space="0" w:color="auto"/>
              <w:right w:val="single" w:sz="4" w:space="0" w:color="auto"/>
            </w:tcBorders>
            <w:shd w:val="clear" w:color="auto" w:fill="auto"/>
            <w:hideMark/>
          </w:tcPr>
          <w:p w14:paraId="16FE8096"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50" w:type="dxa"/>
            <w:tcBorders>
              <w:top w:val="nil"/>
              <w:left w:val="nil"/>
              <w:bottom w:val="single" w:sz="4" w:space="0" w:color="auto"/>
              <w:right w:val="single" w:sz="4" w:space="0" w:color="auto"/>
            </w:tcBorders>
            <w:shd w:val="clear" w:color="auto" w:fill="auto"/>
            <w:hideMark/>
          </w:tcPr>
          <w:p w14:paraId="3C97AB32"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1761" w:type="dxa"/>
            <w:tcBorders>
              <w:top w:val="nil"/>
              <w:left w:val="nil"/>
              <w:bottom w:val="single" w:sz="4" w:space="0" w:color="auto"/>
              <w:right w:val="single" w:sz="4" w:space="0" w:color="auto"/>
            </w:tcBorders>
            <w:shd w:val="clear" w:color="auto" w:fill="auto"/>
            <w:hideMark/>
          </w:tcPr>
          <w:p w14:paraId="218F798E" w14:textId="77777777" w:rsidR="005A1D5C" w:rsidRPr="000238C9" w:rsidRDefault="005A1D5C" w:rsidP="005A1D5C">
            <w:pPr>
              <w:jc w:val="left"/>
              <w:rPr>
                <w:sz w:val="20"/>
                <w:szCs w:val="20"/>
                <w:lang w:val="en-GB" w:eastAsia="en-CA" w:bidi="ar-LB"/>
              </w:rPr>
            </w:pPr>
            <w:r w:rsidRPr="000238C9">
              <w:rPr>
                <w:sz w:val="20"/>
                <w:szCs w:val="20"/>
                <w:lang w:val="en-GB" w:eastAsia="en-CA" w:bidi="ar-LB"/>
              </w:rPr>
              <w:t>35% by 2020 and 100% by 2030</w:t>
            </w:r>
          </w:p>
        </w:tc>
      </w:tr>
      <w:tr w:rsidR="004F730F" w:rsidRPr="000238C9" w14:paraId="0BC66EFD" w14:textId="77777777" w:rsidTr="00F67C45">
        <w:trPr>
          <w:trHeight w:val="160"/>
        </w:trPr>
        <w:tc>
          <w:tcPr>
            <w:tcW w:w="2269" w:type="dxa"/>
            <w:tcBorders>
              <w:top w:val="nil"/>
              <w:left w:val="single" w:sz="4" w:space="0" w:color="auto"/>
              <w:bottom w:val="single" w:sz="4" w:space="0" w:color="auto"/>
              <w:right w:val="single" w:sz="4" w:space="0" w:color="auto"/>
            </w:tcBorders>
            <w:shd w:val="clear" w:color="auto" w:fill="auto"/>
            <w:hideMark/>
          </w:tcPr>
          <w:p w14:paraId="0E6DC9F2" w14:textId="77777777" w:rsidR="005A1D5C" w:rsidRPr="000238C9" w:rsidRDefault="005A1D5C" w:rsidP="005A1D5C">
            <w:pPr>
              <w:jc w:val="left"/>
              <w:rPr>
                <w:sz w:val="20"/>
                <w:szCs w:val="20"/>
                <w:lang w:val="en-GB" w:eastAsia="en-CA" w:bidi="ar-LB"/>
              </w:rPr>
            </w:pPr>
            <w:r w:rsidRPr="000238C9">
              <w:rPr>
                <w:sz w:val="20"/>
                <w:szCs w:val="20"/>
                <w:lang w:val="en-GB" w:eastAsia="en-CA" w:bidi="ar-LB"/>
              </w:rPr>
              <w:t>Burundi</w:t>
            </w:r>
          </w:p>
        </w:tc>
        <w:tc>
          <w:tcPr>
            <w:tcW w:w="705" w:type="dxa"/>
            <w:tcBorders>
              <w:top w:val="nil"/>
              <w:left w:val="nil"/>
              <w:bottom w:val="single" w:sz="4" w:space="0" w:color="auto"/>
              <w:right w:val="single" w:sz="4" w:space="0" w:color="auto"/>
            </w:tcBorders>
            <w:shd w:val="clear" w:color="auto" w:fill="auto"/>
            <w:hideMark/>
          </w:tcPr>
          <w:p w14:paraId="24E8FD84"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A7</w:t>
            </w:r>
          </w:p>
        </w:tc>
        <w:tc>
          <w:tcPr>
            <w:tcW w:w="1207" w:type="dxa"/>
            <w:tcBorders>
              <w:top w:val="nil"/>
              <w:left w:val="nil"/>
              <w:bottom w:val="single" w:sz="4" w:space="0" w:color="auto"/>
              <w:right w:val="single" w:sz="4" w:space="0" w:color="auto"/>
            </w:tcBorders>
            <w:shd w:val="clear" w:color="auto" w:fill="auto"/>
            <w:hideMark/>
          </w:tcPr>
          <w:p w14:paraId="19527810"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2022</w:t>
            </w:r>
          </w:p>
        </w:tc>
        <w:tc>
          <w:tcPr>
            <w:tcW w:w="957" w:type="dxa"/>
            <w:tcBorders>
              <w:top w:val="nil"/>
              <w:left w:val="nil"/>
              <w:bottom w:val="single" w:sz="4" w:space="0" w:color="auto"/>
              <w:right w:val="single" w:sz="4" w:space="0" w:color="auto"/>
            </w:tcBorders>
            <w:shd w:val="clear" w:color="auto" w:fill="auto"/>
            <w:hideMark/>
          </w:tcPr>
          <w:p w14:paraId="0BD4BFC1"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7.2</w:t>
            </w:r>
          </w:p>
        </w:tc>
        <w:tc>
          <w:tcPr>
            <w:tcW w:w="1209" w:type="dxa"/>
            <w:tcBorders>
              <w:top w:val="nil"/>
              <w:left w:val="nil"/>
              <w:bottom w:val="single" w:sz="4" w:space="0" w:color="auto"/>
              <w:right w:val="single" w:sz="4" w:space="0" w:color="auto"/>
            </w:tcBorders>
            <w:shd w:val="clear" w:color="auto" w:fill="auto"/>
            <w:hideMark/>
          </w:tcPr>
          <w:p w14:paraId="7BCCFC97"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0.8</w:t>
            </w:r>
          </w:p>
        </w:tc>
        <w:tc>
          <w:tcPr>
            <w:tcW w:w="727" w:type="dxa"/>
            <w:tcBorders>
              <w:top w:val="nil"/>
              <w:left w:val="nil"/>
              <w:bottom w:val="single" w:sz="4" w:space="0" w:color="auto"/>
              <w:right w:val="single" w:sz="4" w:space="0" w:color="auto"/>
            </w:tcBorders>
            <w:shd w:val="clear" w:color="auto" w:fill="auto"/>
            <w:hideMark/>
          </w:tcPr>
          <w:p w14:paraId="020336E1"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23" w:type="dxa"/>
            <w:tcBorders>
              <w:top w:val="nil"/>
              <w:left w:val="nil"/>
              <w:bottom w:val="single" w:sz="4" w:space="0" w:color="auto"/>
              <w:right w:val="single" w:sz="4" w:space="0" w:color="auto"/>
            </w:tcBorders>
            <w:shd w:val="clear" w:color="auto" w:fill="auto"/>
            <w:hideMark/>
          </w:tcPr>
          <w:p w14:paraId="505CF954"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50" w:type="dxa"/>
            <w:tcBorders>
              <w:top w:val="nil"/>
              <w:left w:val="nil"/>
              <w:bottom w:val="single" w:sz="4" w:space="0" w:color="auto"/>
              <w:right w:val="single" w:sz="4" w:space="0" w:color="auto"/>
            </w:tcBorders>
            <w:shd w:val="clear" w:color="auto" w:fill="auto"/>
            <w:hideMark/>
          </w:tcPr>
          <w:p w14:paraId="19D5F013"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1761" w:type="dxa"/>
            <w:tcBorders>
              <w:top w:val="nil"/>
              <w:left w:val="nil"/>
              <w:bottom w:val="single" w:sz="4" w:space="0" w:color="auto"/>
              <w:right w:val="single" w:sz="4" w:space="0" w:color="auto"/>
            </w:tcBorders>
            <w:shd w:val="clear" w:color="auto" w:fill="auto"/>
            <w:hideMark/>
          </w:tcPr>
          <w:p w14:paraId="3F67CA3D" w14:textId="77777777" w:rsidR="005A1D5C" w:rsidRPr="000238C9" w:rsidRDefault="005A1D5C" w:rsidP="005A1D5C">
            <w:pPr>
              <w:jc w:val="left"/>
              <w:rPr>
                <w:sz w:val="20"/>
                <w:szCs w:val="20"/>
                <w:lang w:val="en-GB" w:eastAsia="en-CA" w:bidi="ar-LB"/>
              </w:rPr>
            </w:pPr>
            <w:r w:rsidRPr="000238C9">
              <w:rPr>
                <w:sz w:val="20"/>
                <w:szCs w:val="20"/>
                <w:lang w:val="en-GB" w:eastAsia="en-CA" w:bidi="ar-LB"/>
              </w:rPr>
              <w:t>35% by 2020</w:t>
            </w:r>
          </w:p>
        </w:tc>
      </w:tr>
      <w:tr w:rsidR="004F730F" w:rsidRPr="000238C9" w14:paraId="1E3E3411" w14:textId="77777777" w:rsidTr="00F67C45">
        <w:trPr>
          <w:trHeight w:val="348"/>
        </w:trPr>
        <w:tc>
          <w:tcPr>
            <w:tcW w:w="2269" w:type="dxa"/>
            <w:tcBorders>
              <w:top w:val="nil"/>
              <w:left w:val="single" w:sz="4" w:space="0" w:color="auto"/>
              <w:bottom w:val="single" w:sz="4" w:space="0" w:color="auto"/>
              <w:right w:val="single" w:sz="4" w:space="0" w:color="auto"/>
            </w:tcBorders>
            <w:shd w:val="clear" w:color="auto" w:fill="auto"/>
            <w:hideMark/>
          </w:tcPr>
          <w:p w14:paraId="569C97CE" w14:textId="77777777" w:rsidR="005A1D5C" w:rsidRPr="000238C9" w:rsidRDefault="005A1D5C" w:rsidP="005A1D5C">
            <w:pPr>
              <w:jc w:val="left"/>
              <w:rPr>
                <w:sz w:val="20"/>
                <w:szCs w:val="20"/>
                <w:lang w:val="en-GB" w:eastAsia="en-CA" w:bidi="ar-LB"/>
              </w:rPr>
            </w:pPr>
            <w:r w:rsidRPr="000238C9">
              <w:rPr>
                <w:sz w:val="20"/>
                <w:szCs w:val="20"/>
                <w:lang w:val="en-GB" w:eastAsia="en-CA" w:bidi="ar-LB"/>
              </w:rPr>
              <w:t>Cabo Verde</w:t>
            </w:r>
          </w:p>
        </w:tc>
        <w:tc>
          <w:tcPr>
            <w:tcW w:w="705" w:type="dxa"/>
            <w:tcBorders>
              <w:top w:val="nil"/>
              <w:left w:val="nil"/>
              <w:bottom w:val="single" w:sz="4" w:space="0" w:color="auto"/>
              <w:right w:val="single" w:sz="4" w:space="0" w:color="auto"/>
            </w:tcBorders>
            <w:shd w:val="clear" w:color="auto" w:fill="auto"/>
            <w:hideMark/>
          </w:tcPr>
          <w:p w14:paraId="5078A701"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A7</w:t>
            </w:r>
          </w:p>
        </w:tc>
        <w:tc>
          <w:tcPr>
            <w:tcW w:w="1207" w:type="dxa"/>
            <w:tcBorders>
              <w:top w:val="nil"/>
              <w:left w:val="nil"/>
              <w:bottom w:val="single" w:sz="4" w:space="0" w:color="auto"/>
              <w:right w:val="single" w:sz="4" w:space="0" w:color="auto"/>
            </w:tcBorders>
            <w:shd w:val="clear" w:color="auto" w:fill="auto"/>
            <w:hideMark/>
          </w:tcPr>
          <w:p w14:paraId="3FABC427"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2023</w:t>
            </w:r>
          </w:p>
        </w:tc>
        <w:tc>
          <w:tcPr>
            <w:tcW w:w="957" w:type="dxa"/>
            <w:tcBorders>
              <w:top w:val="nil"/>
              <w:left w:val="nil"/>
              <w:bottom w:val="single" w:sz="4" w:space="0" w:color="auto"/>
              <w:right w:val="single" w:sz="4" w:space="0" w:color="auto"/>
            </w:tcBorders>
            <w:shd w:val="clear" w:color="auto" w:fill="auto"/>
            <w:hideMark/>
          </w:tcPr>
          <w:p w14:paraId="3B90F07F"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1.1</w:t>
            </w:r>
          </w:p>
        </w:tc>
        <w:tc>
          <w:tcPr>
            <w:tcW w:w="1209" w:type="dxa"/>
            <w:tcBorders>
              <w:top w:val="nil"/>
              <w:left w:val="nil"/>
              <w:bottom w:val="single" w:sz="4" w:space="0" w:color="auto"/>
              <w:right w:val="single" w:sz="4" w:space="0" w:color="auto"/>
            </w:tcBorders>
            <w:shd w:val="clear" w:color="auto" w:fill="auto"/>
            <w:hideMark/>
          </w:tcPr>
          <w:p w14:paraId="42671A4B"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0.0</w:t>
            </w:r>
          </w:p>
        </w:tc>
        <w:tc>
          <w:tcPr>
            <w:tcW w:w="727" w:type="dxa"/>
            <w:tcBorders>
              <w:top w:val="nil"/>
              <w:left w:val="nil"/>
              <w:bottom w:val="single" w:sz="4" w:space="0" w:color="auto"/>
              <w:right w:val="single" w:sz="4" w:space="0" w:color="auto"/>
            </w:tcBorders>
            <w:shd w:val="clear" w:color="auto" w:fill="auto"/>
            <w:hideMark/>
          </w:tcPr>
          <w:p w14:paraId="08688724"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23" w:type="dxa"/>
            <w:tcBorders>
              <w:top w:val="nil"/>
              <w:left w:val="nil"/>
              <w:bottom w:val="single" w:sz="4" w:space="0" w:color="auto"/>
              <w:right w:val="single" w:sz="4" w:space="0" w:color="auto"/>
            </w:tcBorders>
            <w:shd w:val="clear" w:color="auto" w:fill="auto"/>
            <w:hideMark/>
          </w:tcPr>
          <w:p w14:paraId="2D152607"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50" w:type="dxa"/>
            <w:tcBorders>
              <w:top w:val="nil"/>
              <w:left w:val="nil"/>
              <w:bottom w:val="single" w:sz="4" w:space="0" w:color="auto"/>
              <w:right w:val="single" w:sz="4" w:space="0" w:color="auto"/>
            </w:tcBorders>
            <w:shd w:val="clear" w:color="auto" w:fill="auto"/>
            <w:hideMark/>
          </w:tcPr>
          <w:p w14:paraId="1F60ABFE"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1761" w:type="dxa"/>
            <w:tcBorders>
              <w:top w:val="nil"/>
              <w:left w:val="nil"/>
              <w:bottom w:val="single" w:sz="4" w:space="0" w:color="auto"/>
              <w:right w:val="single" w:sz="4" w:space="0" w:color="auto"/>
            </w:tcBorders>
            <w:shd w:val="clear" w:color="auto" w:fill="auto"/>
            <w:hideMark/>
          </w:tcPr>
          <w:p w14:paraId="5AB2F3C2" w14:textId="77777777" w:rsidR="005A1D5C" w:rsidRPr="000238C9" w:rsidRDefault="005A1D5C" w:rsidP="005A1D5C">
            <w:pPr>
              <w:jc w:val="left"/>
              <w:rPr>
                <w:sz w:val="20"/>
                <w:szCs w:val="20"/>
                <w:lang w:val="en-GB" w:eastAsia="en-CA" w:bidi="ar-LB"/>
              </w:rPr>
            </w:pPr>
            <w:r w:rsidRPr="000238C9">
              <w:rPr>
                <w:sz w:val="20"/>
                <w:szCs w:val="20"/>
                <w:lang w:val="en-GB" w:eastAsia="en-CA" w:bidi="ar-LB"/>
              </w:rPr>
              <w:t>35% by 2020 and 100% by 2030</w:t>
            </w:r>
          </w:p>
        </w:tc>
      </w:tr>
      <w:tr w:rsidR="004F730F" w:rsidRPr="000238C9" w14:paraId="35F5B41F" w14:textId="77777777" w:rsidTr="00F67C45">
        <w:trPr>
          <w:trHeight w:val="157"/>
        </w:trPr>
        <w:tc>
          <w:tcPr>
            <w:tcW w:w="2269" w:type="dxa"/>
            <w:tcBorders>
              <w:top w:val="nil"/>
              <w:left w:val="single" w:sz="4" w:space="0" w:color="auto"/>
              <w:bottom w:val="single" w:sz="4" w:space="0" w:color="auto"/>
              <w:right w:val="single" w:sz="4" w:space="0" w:color="auto"/>
            </w:tcBorders>
            <w:shd w:val="clear" w:color="auto" w:fill="auto"/>
            <w:hideMark/>
          </w:tcPr>
          <w:p w14:paraId="53603ACE" w14:textId="77777777" w:rsidR="005A1D5C" w:rsidRPr="000238C9" w:rsidRDefault="005A1D5C" w:rsidP="005A1D5C">
            <w:pPr>
              <w:jc w:val="left"/>
              <w:rPr>
                <w:sz w:val="20"/>
                <w:szCs w:val="20"/>
                <w:lang w:val="en-GB" w:eastAsia="en-CA" w:bidi="ar-LB"/>
              </w:rPr>
            </w:pPr>
            <w:r w:rsidRPr="000238C9">
              <w:rPr>
                <w:sz w:val="20"/>
                <w:szCs w:val="20"/>
                <w:lang w:val="en-GB" w:eastAsia="en-CA" w:bidi="ar-LB"/>
              </w:rPr>
              <w:t>Cambodia</w:t>
            </w:r>
          </w:p>
        </w:tc>
        <w:tc>
          <w:tcPr>
            <w:tcW w:w="705" w:type="dxa"/>
            <w:tcBorders>
              <w:top w:val="nil"/>
              <w:left w:val="nil"/>
              <w:bottom w:val="single" w:sz="4" w:space="0" w:color="auto"/>
              <w:right w:val="single" w:sz="4" w:space="0" w:color="auto"/>
            </w:tcBorders>
            <w:shd w:val="clear" w:color="auto" w:fill="auto"/>
            <w:hideMark/>
          </w:tcPr>
          <w:p w14:paraId="2DBCC761"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A7</w:t>
            </w:r>
          </w:p>
        </w:tc>
        <w:tc>
          <w:tcPr>
            <w:tcW w:w="1207" w:type="dxa"/>
            <w:tcBorders>
              <w:top w:val="nil"/>
              <w:left w:val="nil"/>
              <w:bottom w:val="single" w:sz="4" w:space="0" w:color="auto"/>
              <w:right w:val="single" w:sz="4" w:space="0" w:color="auto"/>
            </w:tcBorders>
            <w:shd w:val="clear" w:color="auto" w:fill="auto"/>
            <w:hideMark/>
          </w:tcPr>
          <w:p w14:paraId="3E39A636"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2022</w:t>
            </w:r>
          </w:p>
        </w:tc>
        <w:tc>
          <w:tcPr>
            <w:tcW w:w="957" w:type="dxa"/>
            <w:tcBorders>
              <w:top w:val="nil"/>
              <w:left w:val="nil"/>
              <w:bottom w:val="single" w:sz="4" w:space="0" w:color="auto"/>
              <w:right w:val="single" w:sz="4" w:space="0" w:color="auto"/>
            </w:tcBorders>
            <w:shd w:val="clear" w:color="auto" w:fill="auto"/>
            <w:hideMark/>
          </w:tcPr>
          <w:p w14:paraId="44AA3484"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15.0</w:t>
            </w:r>
          </w:p>
        </w:tc>
        <w:tc>
          <w:tcPr>
            <w:tcW w:w="1209" w:type="dxa"/>
            <w:tcBorders>
              <w:top w:val="nil"/>
              <w:left w:val="nil"/>
              <w:bottom w:val="single" w:sz="4" w:space="0" w:color="auto"/>
              <w:right w:val="single" w:sz="4" w:space="0" w:color="auto"/>
            </w:tcBorders>
            <w:shd w:val="clear" w:color="auto" w:fill="auto"/>
            <w:hideMark/>
          </w:tcPr>
          <w:p w14:paraId="50AD900E"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3.2</w:t>
            </w:r>
          </w:p>
        </w:tc>
        <w:tc>
          <w:tcPr>
            <w:tcW w:w="727" w:type="dxa"/>
            <w:tcBorders>
              <w:top w:val="nil"/>
              <w:left w:val="nil"/>
              <w:bottom w:val="single" w:sz="4" w:space="0" w:color="auto"/>
              <w:right w:val="single" w:sz="4" w:space="0" w:color="auto"/>
            </w:tcBorders>
            <w:shd w:val="clear" w:color="auto" w:fill="auto"/>
            <w:hideMark/>
          </w:tcPr>
          <w:p w14:paraId="2D7C5CB4"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23" w:type="dxa"/>
            <w:tcBorders>
              <w:top w:val="nil"/>
              <w:left w:val="nil"/>
              <w:bottom w:val="single" w:sz="4" w:space="0" w:color="auto"/>
              <w:right w:val="single" w:sz="4" w:space="0" w:color="auto"/>
            </w:tcBorders>
            <w:shd w:val="clear" w:color="auto" w:fill="auto"/>
            <w:hideMark/>
          </w:tcPr>
          <w:p w14:paraId="16FD2349"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50" w:type="dxa"/>
            <w:tcBorders>
              <w:top w:val="nil"/>
              <w:left w:val="nil"/>
              <w:bottom w:val="single" w:sz="4" w:space="0" w:color="auto"/>
              <w:right w:val="single" w:sz="4" w:space="0" w:color="auto"/>
            </w:tcBorders>
            <w:shd w:val="clear" w:color="auto" w:fill="auto"/>
            <w:hideMark/>
          </w:tcPr>
          <w:p w14:paraId="083F5C59"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1761" w:type="dxa"/>
            <w:tcBorders>
              <w:top w:val="nil"/>
              <w:left w:val="nil"/>
              <w:bottom w:val="single" w:sz="4" w:space="0" w:color="auto"/>
              <w:right w:val="single" w:sz="4" w:space="0" w:color="auto"/>
            </w:tcBorders>
            <w:shd w:val="clear" w:color="auto" w:fill="auto"/>
            <w:hideMark/>
          </w:tcPr>
          <w:p w14:paraId="01C677FC" w14:textId="77777777" w:rsidR="005A1D5C" w:rsidRPr="000238C9" w:rsidRDefault="005A1D5C" w:rsidP="005A1D5C">
            <w:pPr>
              <w:jc w:val="left"/>
              <w:rPr>
                <w:sz w:val="20"/>
                <w:szCs w:val="20"/>
                <w:lang w:val="en-GB" w:eastAsia="en-CA" w:bidi="ar-LB"/>
              </w:rPr>
            </w:pPr>
            <w:r w:rsidRPr="000238C9">
              <w:rPr>
                <w:sz w:val="20"/>
                <w:szCs w:val="20"/>
                <w:lang w:val="en-GB" w:eastAsia="en-CA" w:bidi="ar-LB"/>
              </w:rPr>
              <w:t>100% by 2035</w:t>
            </w:r>
          </w:p>
        </w:tc>
      </w:tr>
      <w:tr w:rsidR="004F730F" w:rsidRPr="000238C9" w14:paraId="34FA5167" w14:textId="77777777" w:rsidTr="00F67C45">
        <w:trPr>
          <w:trHeight w:val="344"/>
        </w:trPr>
        <w:tc>
          <w:tcPr>
            <w:tcW w:w="2269" w:type="dxa"/>
            <w:tcBorders>
              <w:top w:val="nil"/>
              <w:left w:val="single" w:sz="4" w:space="0" w:color="auto"/>
              <w:bottom w:val="single" w:sz="4" w:space="0" w:color="auto"/>
              <w:right w:val="single" w:sz="4" w:space="0" w:color="auto"/>
            </w:tcBorders>
            <w:shd w:val="clear" w:color="auto" w:fill="auto"/>
            <w:hideMark/>
          </w:tcPr>
          <w:p w14:paraId="2E0BDE3C" w14:textId="77777777" w:rsidR="005A1D5C" w:rsidRPr="000238C9" w:rsidRDefault="005A1D5C" w:rsidP="005A1D5C">
            <w:pPr>
              <w:jc w:val="left"/>
              <w:rPr>
                <w:sz w:val="20"/>
                <w:szCs w:val="20"/>
                <w:lang w:val="en-GB" w:eastAsia="en-CA" w:bidi="ar-LB"/>
              </w:rPr>
            </w:pPr>
            <w:r w:rsidRPr="000238C9">
              <w:rPr>
                <w:sz w:val="20"/>
                <w:szCs w:val="20"/>
                <w:lang w:val="en-GB" w:eastAsia="en-CA" w:bidi="ar-LB"/>
              </w:rPr>
              <w:t>Cameroon</w:t>
            </w:r>
          </w:p>
        </w:tc>
        <w:tc>
          <w:tcPr>
            <w:tcW w:w="705" w:type="dxa"/>
            <w:tcBorders>
              <w:top w:val="nil"/>
              <w:left w:val="nil"/>
              <w:bottom w:val="single" w:sz="4" w:space="0" w:color="auto"/>
              <w:right w:val="single" w:sz="4" w:space="0" w:color="auto"/>
            </w:tcBorders>
            <w:shd w:val="clear" w:color="auto" w:fill="auto"/>
            <w:hideMark/>
          </w:tcPr>
          <w:p w14:paraId="18596D87"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A7</w:t>
            </w:r>
          </w:p>
        </w:tc>
        <w:tc>
          <w:tcPr>
            <w:tcW w:w="1207" w:type="dxa"/>
            <w:tcBorders>
              <w:top w:val="nil"/>
              <w:left w:val="nil"/>
              <w:bottom w:val="single" w:sz="4" w:space="0" w:color="auto"/>
              <w:right w:val="single" w:sz="4" w:space="0" w:color="auto"/>
            </w:tcBorders>
            <w:shd w:val="clear" w:color="auto" w:fill="auto"/>
            <w:hideMark/>
          </w:tcPr>
          <w:p w14:paraId="39CBA3B1"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2023</w:t>
            </w:r>
          </w:p>
        </w:tc>
        <w:tc>
          <w:tcPr>
            <w:tcW w:w="957" w:type="dxa"/>
            <w:tcBorders>
              <w:top w:val="nil"/>
              <w:left w:val="nil"/>
              <w:bottom w:val="single" w:sz="4" w:space="0" w:color="auto"/>
              <w:right w:val="single" w:sz="4" w:space="0" w:color="auto"/>
            </w:tcBorders>
            <w:shd w:val="clear" w:color="auto" w:fill="auto"/>
            <w:hideMark/>
          </w:tcPr>
          <w:p w14:paraId="54539A5C"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88.8</w:t>
            </w:r>
          </w:p>
        </w:tc>
        <w:tc>
          <w:tcPr>
            <w:tcW w:w="1209" w:type="dxa"/>
            <w:tcBorders>
              <w:top w:val="nil"/>
              <w:left w:val="nil"/>
              <w:bottom w:val="single" w:sz="4" w:space="0" w:color="auto"/>
              <w:right w:val="single" w:sz="4" w:space="0" w:color="auto"/>
            </w:tcBorders>
            <w:shd w:val="clear" w:color="auto" w:fill="auto"/>
            <w:hideMark/>
          </w:tcPr>
          <w:p w14:paraId="2655AC31"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24.8</w:t>
            </w:r>
          </w:p>
        </w:tc>
        <w:tc>
          <w:tcPr>
            <w:tcW w:w="727" w:type="dxa"/>
            <w:tcBorders>
              <w:top w:val="nil"/>
              <w:left w:val="nil"/>
              <w:bottom w:val="single" w:sz="4" w:space="0" w:color="auto"/>
              <w:right w:val="single" w:sz="4" w:space="0" w:color="auto"/>
            </w:tcBorders>
            <w:shd w:val="clear" w:color="auto" w:fill="auto"/>
            <w:hideMark/>
          </w:tcPr>
          <w:p w14:paraId="3FBB9570"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23" w:type="dxa"/>
            <w:tcBorders>
              <w:top w:val="nil"/>
              <w:left w:val="nil"/>
              <w:bottom w:val="single" w:sz="4" w:space="0" w:color="auto"/>
              <w:right w:val="single" w:sz="4" w:space="0" w:color="auto"/>
            </w:tcBorders>
            <w:shd w:val="clear" w:color="auto" w:fill="auto"/>
            <w:hideMark/>
          </w:tcPr>
          <w:p w14:paraId="1A60C806"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50" w:type="dxa"/>
            <w:tcBorders>
              <w:top w:val="nil"/>
              <w:left w:val="nil"/>
              <w:bottom w:val="single" w:sz="4" w:space="0" w:color="auto"/>
              <w:right w:val="single" w:sz="4" w:space="0" w:color="auto"/>
            </w:tcBorders>
            <w:shd w:val="clear" w:color="auto" w:fill="auto"/>
            <w:hideMark/>
          </w:tcPr>
          <w:p w14:paraId="0DE65BF5"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1761" w:type="dxa"/>
            <w:tcBorders>
              <w:top w:val="nil"/>
              <w:left w:val="nil"/>
              <w:bottom w:val="single" w:sz="4" w:space="0" w:color="auto"/>
              <w:right w:val="single" w:sz="4" w:space="0" w:color="auto"/>
            </w:tcBorders>
            <w:shd w:val="clear" w:color="auto" w:fill="auto"/>
            <w:hideMark/>
          </w:tcPr>
          <w:p w14:paraId="59628E4F" w14:textId="77777777" w:rsidR="005A1D5C" w:rsidRPr="000238C9" w:rsidRDefault="005A1D5C" w:rsidP="005A1D5C">
            <w:pPr>
              <w:jc w:val="left"/>
              <w:rPr>
                <w:sz w:val="20"/>
                <w:szCs w:val="20"/>
                <w:lang w:val="en-GB" w:eastAsia="en-CA" w:bidi="ar-LB"/>
              </w:rPr>
            </w:pPr>
            <w:r w:rsidRPr="000238C9">
              <w:rPr>
                <w:sz w:val="20"/>
                <w:szCs w:val="20"/>
                <w:lang w:val="en-GB" w:eastAsia="en-CA" w:bidi="ar-LB"/>
              </w:rPr>
              <w:t>20% by 2017 and 75% by 2025</w:t>
            </w:r>
          </w:p>
        </w:tc>
      </w:tr>
      <w:tr w:rsidR="004F730F" w:rsidRPr="000238C9" w14:paraId="7E2710BE" w14:textId="77777777" w:rsidTr="00F67C45">
        <w:trPr>
          <w:trHeight w:val="308"/>
        </w:trPr>
        <w:tc>
          <w:tcPr>
            <w:tcW w:w="2269" w:type="dxa"/>
            <w:tcBorders>
              <w:top w:val="nil"/>
              <w:left w:val="single" w:sz="4" w:space="0" w:color="auto"/>
              <w:bottom w:val="single" w:sz="4" w:space="0" w:color="auto"/>
              <w:right w:val="single" w:sz="4" w:space="0" w:color="auto"/>
            </w:tcBorders>
            <w:shd w:val="clear" w:color="auto" w:fill="auto"/>
            <w:hideMark/>
          </w:tcPr>
          <w:p w14:paraId="0211BB0E" w14:textId="77777777" w:rsidR="005A1D5C" w:rsidRPr="000238C9" w:rsidRDefault="005A1D5C" w:rsidP="005A1D5C">
            <w:pPr>
              <w:jc w:val="left"/>
              <w:rPr>
                <w:sz w:val="20"/>
                <w:szCs w:val="20"/>
                <w:lang w:val="en-GB" w:eastAsia="en-CA" w:bidi="ar-LB"/>
              </w:rPr>
            </w:pPr>
            <w:r w:rsidRPr="000238C9">
              <w:rPr>
                <w:sz w:val="20"/>
                <w:szCs w:val="20"/>
                <w:lang w:val="en-GB" w:eastAsia="en-CA" w:bidi="ar-LB"/>
              </w:rPr>
              <w:t>Central African Republic (the)</w:t>
            </w:r>
          </w:p>
        </w:tc>
        <w:tc>
          <w:tcPr>
            <w:tcW w:w="705" w:type="dxa"/>
            <w:tcBorders>
              <w:top w:val="nil"/>
              <w:left w:val="nil"/>
              <w:bottom w:val="single" w:sz="4" w:space="0" w:color="auto"/>
              <w:right w:val="single" w:sz="4" w:space="0" w:color="auto"/>
            </w:tcBorders>
            <w:shd w:val="clear" w:color="auto" w:fill="auto"/>
            <w:hideMark/>
          </w:tcPr>
          <w:p w14:paraId="7D41CB5E"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A7</w:t>
            </w:r>
          </w:p>
        </w:tc>
        <w:tc>
          <w:tcPr>
            <w:tcW w:w="1207" w:type="dxa"/>
            <w:tcBorders>
              <w:top w:val="nil"/>
              <w:left w:val="nil"/>
              <w:bottom w:val="single" w:sz="4" w:space="0" w:color="auto"/>
              <w:right w:val="single" w:sz="4" w:space="0" w:color="auto"/>
            </w:tcBorders>
            <w:shd w:val="clear" w:color="auto" w:fill="auto"/>
            <w:hideMark/>
          </w:tcPr>
          <w:p w14:paraId="6023D9B3"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2022</w:t>
            </w:r>
          </w:p>
        </w:tc>
        <w:tc>
          <w:tcPr>
            <w:tcW w:w="957" w:type="dxa"/>
            <w:tcBorders>
              <w:top w:val="nil"/>
              <w:left w:val="nil"/>
              <w:bottom w:val="single" w:sz="4" w:space="0" w:color="auto"/>
              <w:right w:val="single" w:sz="4" w:space="0" w:color="auto"/>
            </w:tcBorders>
            <w:shd w:val="clear" w:color="auto" w:fill="auto"/>
            <w:hideMark/>
          </w:tcPr>
          <w:p w14:paraId="5A637EDE"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12.0</w:t>
            </w:r>
          </w:p>
        </w:tc>
        <w:tc>
          <w:tcPr>
            <w:tcW w:w="1209" w:type="dxa"/>
            <w:tcBorders>
              <w:top w:val="nil"/>
              <w:left w:val="nil"/>
              <w:bottom w:val="single" w:sz="4" w:space="0" w:color="auto"/>
              <w:right w:val="single" w:sz="4" w:space="0" w:color="auto"/>
            </w:tcBorders>
            <w:shd w:val="clear" w:color="auto" w:fill="auto"/>
            <w:hideMark/>
          </w:tcPr>
          <w:p w14:paraId="3606F87F"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6.2</w:t>
            </w:r>
          </w:p>
        </w:tc>
        <w:tc>
          <w:tcPr>
            <w:tcW w:w="727" w:type="dxa"/>
            <w:tcBorders>
              <w:top w:val="nil"/>
              <w:left w:val="nil"/>
              <w:bottom w:val="single" w:sz="4" w:space="0" w:color="auto"/>
              <w:right w:val="single" w:sz="4" w:space="0" w:color="auto"/>
            </w:tcBorders>
            <w:shd w:val="clear" w:color="auto" w:fill="auto"/>
            <w:hideMark/>
          </w:tcPr>
          <w:p w14:paraId="4477DE8D"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23" w:type="dxa"/>
            <w:tcBorders>
              <w:top w:val="nil"/>
              <w:left w:val="nil"/>
              <w:bottom w:val="single" w:sz="4" w:space="0" w:color="auto"/>
              <w:right w:val="single" w:sz="4" w:space="0" w:color="auto"/>
            </w:tcBorders>
            <w:shd w:val="clear" w:color="auto" w:fill="auto"/>
            <w:hideMark/>
          </w:tcPr>
          <w:p w14:paraId="45A1ACD3"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50" w:type="dxa"/>
            <w:tcBorders>
              <w:top w:val="nil"/>
              <w:left w:val="nil"/>
              <w:bottom w:val="single" w:sz="4" w:space="0" w:color="auto"/>
              <w:right w:val="single" w:sz="4" w:space="0" w:color="auto"/>
            </w:tcBorders>
            <w:shd w:val="clear" w:color="auto" w:fill="auto"/>
            <w:hideMark/>
          </w:tcPr>
          <w:p w14:paraId="6670002E"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1761" w:type="dxa"/>
            <w:tcBorders>
              <w:top w:val="nil"/>
              <w:left w:val="nil"/>
              <w:bottom w:val="single" w:sz="4" w:space="0" w:color="auto"/>
              <w:right w:val="single" w:sz="4" w:space="0" w:color="auto"/>
            </w:tcBorders>
            <w:shd w:val="clear" w:color="auto" w:fill="auto"/>
            <w:hideMark/>
          </w:tcPr>
          <w:p w14:paraId="71C3C345" w14:textId="3FBFAC72" w:rsidR="005A1D5C" w:rsidRPr="000238C9" w:rsidRDefault="005A1D5C" w:rsidP="005A1D5C">
            <w:pPr>
              <w:jc w:val="left"/>
              <w:rPr>
                <w:sz w:val="20"/>
                <w:szCs w:val="20"/>
                <w:lang w:val="en-GB" w:eastAsia="en-CA" w:bidi="ar-LB"/>
              </w:rPr>
            </w:pPr>
            <w:r w:rsidRPr="000238C9">
              <w:rPr>
                <w:sz w:val="20"/>
                <w:szCs w:val="20"/>
                <w:lang w:val="en-GB" w:eastAsia="en-CA" w:bidi="ar-LB"/>
              </w:rPr>
              <w:t xml:space="preserve">HPMP </w:t>
            </w:r>
            <w:r w:rsidR="006C0BF3" w:rsidRPr="000238C9">
              <w:rPr>
                <w:sz w:val="20"/>
                <w:szCs w:val="20"/>
                <w:lang w:val="en-GB" w:eastAsia="en-CA" w:bidi="ar-LB"/>
              </w:rPr>
              <w:t>c</w:t>
            </w:r>
            <w:r w:rsidRPr="000238C9">
              <w:rPr>
                <w:sz w:val="20"/>
                <w:szCs w:val="20"/>
                <w:lang w:val="en-GB" w:eastAsia="en-CA" w:bidi="ar-LB"/>
              </w:rPr>
              <w:t>ancelled</w:t>
            </w:r>
          </w:p>
        </w:tc>
      </w:tr>
      <w:tr w:rsidR="004F730F" w:rsidRPr="000238C9" w14:paraId="766CAF5F" w14:textId="77777777" w:rsidTr="00F67C45">
        <w:trPr>
          <w:trHeight w:val="372"/>
        </w:trPr>
        <w:tc>
          <w:tcPr>
            <w:tcW w:w="2269" w:type="dxa"/>
            <w:tcBorders>
              <w:top w:val="nil"/>
              <w:left w:val="single" w:sz="4" w:space="0" w:color="auto"/>
              <w:bottom w:val="single" w:sz="4" w:space="0" w:color="auto"/>
              <w:right w:val="single" w:sz="4" w:space="0" w:color="auto"/>
            </w:tcBorders>
            <w:shd w:val="clear" w:color="auto" w:fill="auto"/>
            <w:hideMark/>
          </w:tcPr>
          <w:p w14:paraId="3BBA51C5" w14:textId="77777777" w:rsidR="005A1D5C" w:rsidRPr="000238C9" w:rsidRDefault="005A1D5C" w:rsidP="005A1D5C">
            <w:pPr>
              <w:jc w:val="left"/>
              <w:rPr>
                <w:sz w:val="20"/>
                <w:szCs w:val="20"/>
                <w:lang w:val="en-GB" w:eastAsia="en-CA" w:bidi="ar-LB"/>
              </w:rPr>
            </w:pPr>
            <w:r w:rsidRPr="000238C9">
              <w:rPr>
                <w:sz w:val="20"/>
                <w:szCs w:val="20"/>
                <w:lang w:val="en-GB" w:eastAsia="en-CA" w:bidi="ar-LB"/>
              </w:rPr>
              <w:t>Chad</w:t>
            </w:r>
          </w:p>
        </w:tc>
        <w:tc>
          <w:tcPr>
            <w:tcW w:w="705" w:type="dxa"/>
            <w:tcBorders>
              <w:top w:val="nil"/>
              <w:left w:val="nil"/>
              <w:bottom w:val="single" w:sz="4" w:space="0" w:color="auto"/>
              <w:right w:val="single" w:sz="4" w:space="0" w:color="auto"/>
            </w:tcBorders>
            <w:shd w:val="clear" w:color="auto" w:fill="auto"/>
            <w:hideMark/>
          </w:tcPr>
          <w:p w14:paraId="75DFB912"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A7</w:t>
            </w:r>
          </w:p>
        </w:tc>
        <w:tc>
          <w:tcPr>
            <w:tcW w:w="1207" w:type="dxa"/>
            <w:tcBorders>
              <w:top w:val="nil"/>
              <w:left w:val="nil"/>
              <w:bottom w:val="single" w:sz="4" w:space="0" w:color="auto"/>
              <w:right w:val="single" w:sz="4" w:space="0" w:color="auto"/>
            </w:tcBorders>
            <w:shd w:val="clear" w:color="auto" w:fill="auto"/>
            <w:hideMark/>
          </w:tcPr>
          <w:p w14:paraId="22CBE4D2"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2022</w:t>
            </w:r>
          </w:p>
        </w:tc>
        <w:tc>
          <w:tcPr>
            <w:tcW w:w="957" w:type="dxa"/>
            <w:tcBorders>
              <w:top w:val="nil"/>
              <w:left w:val="nil"/>
              <w:bottom w:val="single" w:sz="4" w:space="0" w:color="auto"/>
              <w:right w:val="single" w:sz="4" w:space="0" w:color="auto"/>
            </w:tcBorders>
            <w:shd w:val="clear" w:color="auto" w:fill="auto"/>
            <w:hideMark/>
          </w:tcPr>
          <w:p w14:paraId="03161ABE"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16.1</w:t>
            </w:r>
          </w:p>
        </w:tc>
        <w:tc>
          <w:tcPr>
            <w:tcW w:w="1209" w:type="dxa"/>
            <w:tcBorders>
              <w:top w:val="nil"/>
              <w:left w:val="nil"/>
              <w:bottom w:val="single" w:sz="4" w:space="0" w:color="auto"/>
              <w:right w:val="single" w:sz="4" w:space="0" w:color="auto"/>
            </w:tcBorders>
            <w:shd w:val="clear" w:color="auto" w:fill="auto"/>
            <w:hideMark/>
          </w:tcPr>
          <w:p w14:paraId="020CA552"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9.9</w:t>
            </w:r>
          </w:p>
        </w:tc>
        <w:tc>
          <w:tcPr>
            <w:tcW w:w="727" w:type="dxa"/>
            <w:tcBorders>
              <w:top w:val="nil"/>
              <w:left w:val="nil"/>
              <w:bottom w:val="single" w:sz="4" w:space="0" w:color="auto"/>
              <w:right w:val="single" w:sz="4" w:space="0" w:color="auto"/>
            </w:tcBorders>
            <w:shd w:val="clear" w:color="auto" w:fill="auto"/>
            <w:hideMark/>
          </w:tcPr>
          <w:p w14:paraId="3A2EFA68"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23" w:type="dxa"/>
            <w:tcBorders>
              <w:top w:val="nil"/>
              <w:left w:val="nil"/>
              <w:bottom w:val="single" w:sz="4" w:space="0" w:color="auto"/>
              <w:right w:val="single" w:sz="4" w:space="0" w:color="auto"/>
            </w:tcBorders>
            <w:shd w:val="clear" w:color="auto" w:fill="auto"/>
            <w:hideMark/>
          </w:tcPr>
          <w:p w14:paraId="37493A6C"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50" w:type="dxa"/>
            <w:tcBorders>
              <w:top w:val="nil"/>
              <w:left w:val="nil"/>
              <w:bottom w:val="single" w:sz="4" w:space="0" w:color="auto"/>
              <w:right w:val="single" w:sz="4" w:space="0" w:color="auto"/>
            </w:tcBorders>
            <w:shd w:val="clear" w:color="auto" w:fill="auto"/>
            <w:hideMark/>
          </w:tcPr>
          <w:p w14:paraId="0F5320D9"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1761" w:type="dxa"/>
            <w:tcBorders>
              <w:top w:val="nil"/>
              <w:left w:val="nil"/>
              <w:bottom w:val="single" w:sz="4" w:space="0" w:color="auto"/>
              <w:right w:val="single" w:sz="4" w:space="0" w:color="auto"/>
            </w:tcBorders>
            <w:shd w:val="clear" w:color="auto" w:fill="auto"/>
            <w:hideMark/>
          </w:tcPr>
          <w:p w14:paraId="031FCF9F" w14:textId="77777777" w:rsidR="005A1D5C" w:rsidRPr="000238C9" w:rsidRDefault="005A1D5C" w:rsidP="005A1D5C">
            <w:pPr>
              <w:jc w:val="left"/>
              <w:rPr>
                <w:sz w:val="20"/>
                <w:szCs w:val="20"/>
                <w:lang w:val="en-GB" w:eastAsia="en-CA" w:bidi="ar-LB"/>
              </w:rPr>
            </w:pPr>
            <w:r w:rsidRPr="000238C9">
              <w:rPr>
                <w:sz w:val="20"/>
                <w:szCs w:val="20"/>
                <w:lang w:val="en-GB" w:eastAsia="en-CA" w:bidi="ar-LB"/>
              </w:rPr>
              <w:t>35% by 2020 and 100% by 2030</w:t>
            </w:r>
          </w:p>
        </w:tc>
      </w:tr>
      <w:tr w:rsidR="004F730F" w:rsidRPr="000238C9" w14:paraId="568DBEE6" w14:textId="77777777" w:rsidTr="00F67C45">
        <w:trPr>
          <w:trHeight w:val="656"/>
        </w:trPr>
        <w:tc>
          <w:tcPr>
            <w:tcW w:w="2269" w:type="dxa"/>
            <w:tcBorders>
              <w:top w:val="nil"/>
              <w:left w:val="single" w:sz="4" w:space="0" w:color="auto"/>
              <w:bottom w:val="single" w:sz="4" w:space="0" w:color="auto"/>
              <w:right w:val="single" w:sz="4" w:space="0" w:color="auto"/>
            </w:tcBorders>
            <w:shd w:val="clear" w:color="auto" w:fill="auto"/>
            <w:hideMark/>
          </w:tcPr>
          <w:p w14:paraId="4290BA96" w14:textId="77777777" w:rsidR="005A1D5C" w:rsidRPr="000238C9" w:rsidRDefault="005A1D5C" w:rsidP="005A1D5C">
            <w:pPr>
              <w:jc w:val="left"/>
              <w:rPr>
                <w:sz w:val="20"/>
                <w:szCs w:val="20"/>
                <w:lang w:val="en-GB" w:eastAsia="en-CA" w:bidi="ar-LB"/>
              </w:rPr>
            </w:pPr>
            <w:r w:rsidRPr="000238C9">
              <w:rPr>
                <w:sz w:val="20"/>
                <w:szCs w:val="20"/>
                <w:lang w:val="en-GB" w:eastAsia="en-CA" w:bidi="ar-LB"/>
              </w:rPr>
              <w:lastRenderedPageBreak/>
              <w:t>Chile</w:t>
            </w:r>
          </w:p>
        </w:tc>
        <w:tc>
          <w:tcPr>
            <w:tcW w:w="705" w:type="dxa"/>
            <w:tcBorders>
              <w:top w:val="nil"/>
              <w:left w:val="nil"/>
              <w:bottom w:val="single" w:sz="4" w:space="0" w:color="auto"/>
              <w:right w:val="single" w:sz="4" w:space="0" w:color="auto"/>
            </w:tcBorders>
            <w:shd w:val="clear" w:color="auto" w:fill="auto"/>
            <w:hideMark/>
          </w:tcPr>
          <w:p w14:paraId="4552ECA0"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A7</w:t>
            </w:r>
          </w:p>
        </w:tc>
        <w:tc>
          <w:tcPr>
            <w:tcW w:w="1207" w:type="dxa"/>
            <w:tcBorders>
              <w:top w:val="nil"/>
              <w:left w:val="nil"/>
              <w:bottom w:val="single" w:sz="4" w:space="0" w:color="auto"/>
              <w:right w:val="single" w:sz="4" w:space="0" w:color="auto"/>
            </w:tcBorders>
            <w:shd w:val="clear" w:color="auto" w:fill="auto"/>
            <w:hideMark/>
          </w:tcPr>
          <w:p w14:paraId="194C91B1"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2022</w:t>
            </w:r>
          </w:p>
        </w:tc>
        <w:tc>
          <w:tcPr>
            <w:tcW w:w="957" w:type="dxa"/>
            <w:tcBorders>
              <w:top w:val="nil"/>
              <w:left w:val="nil"/>
              <w:bottom w:val="single" w:sz="4" w:space="0" w:color="auto"/>
              <w:right w:val="single" w:sz="4" w:space="0" w:color="auto"/>
            </w:tcBorders>
            <w:shd w:val="clear" w:color="auto" w:fill="auto"/>
            <w:hideMark/>
          </w:tcPr>
          <w:p w14:paraId="297DE56E"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87.5</w:t>
            </w:r>
          </w:p>
        </w:tc>
        <w:tc>
          <w:tcPr>
            <w:tcW w:w="1209" w:type="dxa"/>
            <w:tcBorders>
              <w:top w:val="nil"/>
              <w:left w:val="nil"/>
              <w:bottom w:val="single" w:sz="4" w:space="0" w:color="auto"/>
              <w:right w:val="single" w:sz="4" w:space="0" w:color="auto"/>
            </w:tcBorders>
            <w:shd w:val="clear" w:color="auto" w:fill="auto"/>
            <w:hideMark/>
          </w:tcPr>
          <w:p w14:paraId="5DD7744B" w14:textId="77777777" w:rsidR="005A1D5C" w:rsidRPr="000238C9" w:rsidRDefault="005A1D5C" w:rsidP="00F67C45">
            <w:pPr>
              <w:ind w:left="-213"/>
              <w:jc w:val="right"/>
              <w:rPr>
                <w:sz w:val="20"/>
                <w:szCs w:val="20"/>
                <w:lang w:val="en-GB" w:eastAsia="en-CA" w:bidi="ar-LB"/>
              </w:rPr>
            </w:pPr>
            <w:r w:rsidRPr="000238C9">
              <w:rPr>
                <w:sz w:val="20"/>
                <w:szCs w:val="20"/>
                <w:lang w:val="en-GB" w:eastAsia="en-CA" w:bidi="ar-LB"/>
              </w:rPr>
              <w:t>18.4</w:t>
            </w:r>
          </w:p>
        </w:tc>
        <w:tc>
          <w:tcPr>
            <w:tcW w:w="727" w:type="dxa"/>
            <w:tcBorders>
              <w:top w:val="nil"/>
              <w:left w:val="nil"/>
              <w:bottom w:val="single" w:sz="4" w:space="0" w:color="auto"/>
              <w:right w:val="single" w:sz="4" w:space="0" w:color="auto"/>
            </w:tcBorders>
            <w:shd w:val="clear" w:color="auto" w:fill="auto"/>
            <w:hideMark/>
          </w:tcPr>
          <w:p w14:paraId="2D953817"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23" w:type="dxa"/>
            <w:tcBorders>
              <w:top w:val="nil"/>
              <w:left w:val="nil"/>
              <w:bottom w:val="single" w:sz="4" w:space="0" w:color="auto"/>
              <w:right w:val="single" w:sz="4" w:space="0" w:color="auto"/>
            </w:tcBorders>
            <w:shd w:val="clear" w:color="auto" w:fill="auto"/>
            <w:hideMark/>
          </w:tcPr>
          <w:p w14:paraId="509591D6"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50" w:type="dxa"/>
            <w:tcBorders>
              <w:top w:val="nil"/>
              <w:left w:val="nil"/>
              <w:bottom w:val="single" w:sz="4" w:space="0" w:color="auto"/>
              <w:right w:val="single" w:sz="4" w:space="0" w:color="auto"/>
            </w:tcBorders>
            <w:shd w:val="clear" w:color="auto" w:fill="auto"/>
            <w:hideMark/>
          </w:tcPr>
          <w:p w14:paraId="1508A386"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1761" w:type="dxa"/>
            <w:tcBorders>
              <w:top w:val="nil"/>
              <w:left w:val="nil"/>
              <w:bottom w:val="single" w:sz="4" w:space="0" w:color="auto"/>
              <w:right w:val="single" w:sz="4" w:space="0" w:color="auto"/>
            </w:tcBorders>
            <w:shd w:val="clear" w:color="auto" w:fill="auto"/>
            <w:hideMark/>
          </w:tcPr>
          <w:p w14:paraId="07760AEC" w14:textId="77777777" w:rsidR="005A1D5C" w:rsidRPr="000238C9" w:rsidRDefault="005A1D5C" w:rsidP="005A1D5C">
            <w:pPr>
              <w:jc w:val="left"/>
              <w:rPr>
                <w:sz w:val="20"/>
                <w:szCs w:val="20"/>
                <w:lang w:val="en-GB" w:eastAsia="en-CA" w:bidi="ar-LB"/>
              </w:rPr>
            </w:pPr>
            <w:r w:rsidRPr="000238C9">
              <w:rPr>
                <w:sz w:val="20"/>
                <w:szCs w:val="20"/>
                <w:lang w:val="en-GB" w:eastAsia="en-CA" w:bidi="ar-LB"/>
              </w:rPr>
              <w:t>10% by 2015, 65% by 2021 and 100% by 2030</w:t>
            </w:r>
          </w:p>
        </w:tc>
      </w:tr>
      <w:tr w:rsidR="004F730F" w:rsidRPr="000238C9" w14:paraId="0B9E8DDA" w14:textId="77777777" w:rsidTr="00F67C45">
        <w:trPr>
          <w:trHeight w:val="396"/>
        </w:trPr>
        <w:tc>
          <w:tcPr>
            <w:tcW w:w="2269" w:type="dxa"/>
            <w:tcBorders>
              <w:top w:val="nil"/>
              <w:left w:val="single" w:sz="4" w:space="0" w:color="auto"/>
              <w:bottom w:val="single" w:sz="4" w:space="0" w:color="auto"/>
              <w:right w:val="single" w:sz="4" w:space="0" w:color="auto"/>
            </w:tcBorders>
            <w:shd w:val="clear" w:color="auto" w:fill="auto"/>
            <w:hideMark/>
          </w:tcPr>
          <w:p w14:paraId="16E15C1E" w14:textId="77777777" w:rsidR="005A1D5C" w:rsidRPr="000238C9" w:rsidRDefault="005A1D5C" w:rsidP="005A1D5C">
            <w:pPr>
              <w:jc w:val="left"/>
              <w:rPr>
                <w:sz w:val="20"/>
                <w:szCs w:val="20"/>
                <w:lang w:val="en-GB" w:eastAsia="en-CA" w:bidi="ar-LB"/>
              </w:rPr>
            </w:pPr>
            <w:r w:rsidRPr="000238C9">
              <w:rPr>
                <w:sz w:val="20"/>
                <w:szCs w:val="20"/>
                <w:lang w:val="en-GB" w:eastAsia="en-CA" w:bidi="ar-LB"/>
              </w:rPr>
              <w:t>China</w:t>
            </w:r>
          </w:p>
        </w:tc>
        <w:tc>
          <w:tcPr>
            <w:tcW w:w="705" w:type="dxa"/>
            <w:tcBorders>
              <w:top w:val="nil"/>
              <w:left w:val="nil"/>
              <w:bottom w:val="single" w:sz="4" w:space="0" w:color="auto"/>
              <w:right w:val="single" w:sz="4" w:space="0" w:color="auto"/>
            </w:tcBorders>
            <w:shd w:val="clear" w:color="auto" w:fill="auto"/>
            <w:hideMark/>
          </w:tcPr>
          <w:p w14:paraId="5E97A737"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A7</w:t>
            </w:r>
          </w:p>
        </w:tc>
        <w:tc>
          <w:tcPr>
            <w:tcW w:w="1207" w:type="dxa"/>
            <w:tcBorders>
              <w:top w:val="nil"/>
              <w:left w:val="nil"/>
              <w:bottom w:val="single" w:sz="4" w:space="0" w:color="auto"/>
              <w:right w:val="single" w:sz="4" w:space="0" w:color="auto"/>
            </w:tcBorders>
            <w:shd w:val="clear" w:color="auto" w:fill="auto"/>
            <w:hideMark/>
          </w:tcPr>
          <w:p w14:paraId="7AF6CB48"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2022</w:t>
            </w:r>
          </w:p>
        </w:tc>
        <w:tc>
          <w:tcPr>
            <w:tcW w:w="957" w:type="dxa"/>
            <w:tcBorders>
              <w:top w:val="nil"/>
              <w:left w:val="nil"/>
              <w:bottom w:val="single" w:sz="4" w:space="0" w:color="auto"/>
              <w:right w:val="single" w:sz="4" w:space="0" w:color="auto"/>
            </w:tcBorders>
            <w:shd w:val="clear" w:color="auto" w:fill="auto"/>
            <w:hideMark/>
          </w:tcPr>
          <w:p w14:paraId="68E19558"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19,269.0</w:t>
            </w:r>
          </w:p>
        </w:tc>
        <w:tc>
          <w:tcPr>
            <w:tcW w:w="1209" w:type="dxa"/>
            <w:tcBorders>
              <w:top w:val="nil"/>
              <w:left w:val="nil"/>
              <w:bottom w:val="single" w:sz="4" w:space="0" w:color="auto"/>
              <w:right w:val="single" w:sz="4" w:space="0" w:color="auto"/>
            </w:tcBorders>
            <w:shd w:val="clear" w:color="auto" w:fill="auto"/>
            <w:hideMark/>
          </w:tcPr>
          <w:p w14:paraId="312B4B7A"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10,577.3</w:t>
            </w:r>
          </w:p>
        </w:tc>
        <w:tc>
          <w:tcPr>
            <w:tcW w:w="727" w:type="dxa"/>
            <w:tcBorders>
              <w:top w:val="nil"/>
              <w:left w:val="nil"/>
              <w:bottom w:val="single" w:sz="4" w:space="0" w:color="auto"/>
              <w:right w:val="single" w:sz="4" w:space="0" w:color="auto"/>
            </w:tcBorders>
            <w:shd w:val="clear" w:color="auto" w:fill="auto"/>
            <w:hideMark/>
          </w:tcPr>
          <w:p w14:paraId="64FB607C"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23" w:type="dxa"/>
            <w:tcBorders>
              <w:top w:val="nil"/>
              <w:left w:val="nil"/>
              <w:bottom w:val="single" w:sz="4" w:space="0" w:color="auto"/>
              <w:right w:val="single" w:sz="4" w:space="0" w:color="auto"/>
            </w:tcBorders>
            <w:shd w:val="clear" w:color="auto" w:fill="auto"/>
            <w:hideMark/>
          </w:tcPr>
          <w:p w14:paraId="1AB154BC"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50" w:type="dxa"/>
            <w:tcBorders>
              <w:top w:val="nil"/>
              <w:left w:val="nil"/>
              <w:bottom w:val="single" w:sz="4" w:space="0" w:color="auto"/>
              <w:right w:val="single" w:sz="4" w:space="0" w:color="auto"/>
            </w:tcBorders>
            <w:shd w:val="clear" w:color="auto" w:fill="auto"/>
            <w:hideMark/>
          </w:tcPr>
          <w:p w14:paraId="200C620D"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1761" w:type="dxa"/>
            <w:tcBorders>
              <w:top w:val="nil"/>
              <w:left w:val="nil"/>
              <w:bottom w:val="single" w:sz="4" w:space="0" w:color="auto"/>
              <w:right w:val="single" w:sz="4" w:space="0" w:color="auto"/>
            </w:tcBorders>
            <w:shd w:val="clear" w:color="auto" w:fill="auto"/>
            <w:hideMark/>
          </w:tcPr>
          <w:p w14:paraId="161A5794" w14:textId="77777777" w:rsidR="005A1D5C" w:rsidRPr="000238C9" w:rsidRDefault="005A1D5C" w:rsidP="005A1D5C">
            <w:pPr>
              <w:jc w:val="left"/>
              <w:rPr>
                <w:sz w:val="20"/>
                <w:szCs w:val="20"/>
                <w:lang w:val="en-GB" w:eastAsia="en-CA" w:bidi="ar-LB"/>
              </w:rPr>
            </w:pPr>
            <w:r w:rsidRPr="000238C9">
              <w:rPr>
                <w:sz w:val="20"/>
                <w:szCs w:val="20"/>
                <w:lang w:val="en-GB" w:eastAsia="en-CA" w:bidi="ar-LB"/>
              </w:rPr>
              <w:t>10% by 2015 and 76% by 2026</w:t>
            </w:r>
          </w:p>
        </w:tc>
      </w:tr>
      <w:tr w:rsidR="004F730F" w:rsidRPr="000238C9" w14:paraId="2A26A63B" w14:textId="77777777" w:rsidTr="00F67C45">
        <w:trPr>
          <w:trHeight w:val="630"/>
        </w:trPr>
        <w:tc>
          <w:tcPr>
            <w:tcW w:w="2269" w:type="dxa"/>
            <w:tcBorders>
              <w:top w:val="nil"/>
              <w:left w:val="single" w:sz="4" w:space="0" w:color="auto"/>
              <w:bottom w:val="single" w:sz="4" w:space="0" w:color="auto"/>
              <w:right w:val="single" w:sz="4" w:space="0" w:color="auto"/>
            </w:tcBorders>
            <w:shd w:val="clear" w:color="auto" w:fill="auto"/>
            <w:hideMark/>
          </w:tcPr>
          <w:p w14:paraId="5CB4A9CD" w14:textId="77777777" w:rsidR="005A1D5C" w:rsidRPr="000238C9" w:rsidRDefault="005A1D5C" w:rsidP="005A1D5C">
            <w:pPr>
              <w:jc w:val="left"/>
              <w:rPr>
                <w:sz w:val="20"/>
                <w:szCs w:val="20"/>
                <w:lang w:val="en-GB" w:eastAsia="en-CA" w:bidi="ar-LB"/>
              </w:rPr>
            </w:pPr>
            <w:r w:rsidRPr="000238C9">
              <w:rPr>
                <w:sz w:val="20"/>
                <w:szCs w:val="20"/>
                <w:lang w:val="en-GB" w:eastAsia="en-CA" w:bidi="ar-LB"/>
              </w:rPr>
              <w:t>Colombia</w:t>
            </w:r>
          </w:p>
        </w:tc>
        <w:tc>
          <w:tcPr>
            <w:tcW w:w="705" w:type="dxa"/>
            <w:tcBorders>
              <w:top w:val="nil"/>
              <w:left w:val="nil"/>
              <w:bottom w:val="single" w:sz="4" w:space="0" w:color="auto"/>
              <w:right w:val="single" w:sz="4" w:space="0" w:color="auto"/>
            </w:tcBorders>
            <w:shd w:val="clear" w:color="auto" w:fill="auto"/>
            <w:hideMark/>
          </w:tcPr>
          <w:p w14:paraId="19E313DD"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A7</w:t>
            </w:r>
          </w:p>
        </w:tc>
        <w:tc>
          <w:tcPr>
            <w:tcW w:w="1207" w:type="dxa"/>
            <w:tcBorders>
              <w:top w:val="nil"/>
              <w:left w:val="nil"/>
              <w:bottom w:val="single" w:sz="4" w:space="0" w:color="auto"/>
              <w:right w:val="single" w:sz="4" w:space="0" w:color="auto"/>
            </w:tcBorders>
            <w:shd w:val="clear" w:color="auto" w:fill="auto"/>
            <w:hideMark/>
          </w:tcPr>
          <w:p w14:paraId="377DB876"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2022</w:t>
            </w:r>
          </w:p>
        </w:tc>
        <w:tc>
          <w:tcPr>
            <w:tcW w:w="957" w:type="dxa"/>
            <w:tcBorders>
              <w:top w:val="nil"/>
              <w:left w:val="nil"/>
              <w:bottom w:val="single" w:sz="4" w:space="0" w:color="auto"/>
              <w:right w:val="single" w:sz="4" w:space="0" w:color="auto"/>
            </w:tcBorders>
            <w:shd w:val="clear" w:color="auto" w:fill="auto"/>
            <w:hideMark/>
          </w:tcPr>
          <w:p w14:paraId="6D1A6307"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225.6</w:t>
            </w:r>
          </w:p>
        </w:tc>
        <w:tc>
          <w:tcPr>
            <w:tcW w:w="1209" w:type="dxa"/>
            <w:tcBorders>
              <w:top w:val="nil"/>
              <w:left w:val="nil"/>
              <w:bottom w:val="single" w:sz="4" w:space="0" w:color="auto"/>
              <w:right w:val="single" w:sz="4" w:space="0" w:color="auto"/>
            </w:tcBorders>
            <w:shd w:val="clear" w:color="auto" w:fill="auto"/>
            <w:hideMark/>
          </w:tcPr>
          <w:p w14:paraId="2855ED6B"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17.9</w:t>
            </w:r>
          </w:p>
        </w:tc>
        <w:tc>
          <w:tcPr>
            <w:tcW w:w="727" w:type="dxa"/>
            <w:tcBorders>
              <w:top w:val="nil"/>
              <w:left w:val="nil"/>
              <w:bottom w:val="single" w:sz="4" w:space="0" w:color="auto"/>
              <w:right w:val="single" w:sz="4" w:space="0" w:color="auto"/>
            </w:tcBorders>
            <w:shd w:val="clear" w:color="auto" w:fill="auto"/>
            <w:hideMark/>
          </w:tcPr>
          <w:p w14:paraId="0381EEAD"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23" w:type="dxa"/>
            <w:tcBorders>
              <w:top w:val="nil"/>
              <w:left w:val="nil"/>
              <w:bottom w:val="single" w:sz="4" w:space="0" w:color="auto"/>
              <w:right w:val="single" w:sz="4" w:space="0" w:color="auto"/>
            </w:tcBorders>
            <w:shd w:val="clear" w:color="auto" w:fill="auto"/>
            <w:hideMark/>
          </w:tcPr>
          <w:p w14:paraId="2AAE1D4B"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50" w:type="dxa"/>
            <w:tcBorders>
              <w:top w:val="nil"/>
              <w:left w:val="nil"/>
              <w:bottom w:val="single" w:sz="4" w:space="0" w:color="auto"/>
              <w:right w:val="single" w:sz="4" w:space="0" w:color="auto"/>
            </w:tcBorders>
            <w:shd w:val="clear" w:color="auto" w:fill="auto"/>
            <w:hideMark/>
          </w:tcPr>
          <w:p w14:paraId="74A693CB"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1761" w:type="dxa"/>
            <w:tcBorders>
              <w:top w:val="nil"/>
              <w:left w:val="nil"/>
              <w:bottom w:val="single" w:sz="4" w:space="0" w:color="auto"/>
              <w:right w:val="single" w:sz="4" w:space="0" w:color="auto"/>
            </w:tcBorders>
            <w:shd w:val="clear" w:color="auto" w:fill="auto"/>
            <w:hideMark/>
          </w:tcPr>
          <w:p w14:paraId="3580D2E0" w14:textId="77777777" w:rsidR="005A1D5C" w:rsidRPr="000238C9" w:rsidRDefault="005A1D5C" w:rsidP="005A1D5C">
            <w:pPr>
              <w:jc w:val="left"/>
              <w:rPr>
                <w:sz w:val="20"/>
                <w:szCs w:val="20"/>
                <w:lang w:val="en-GB" w:eastAsia="en-CA" w:bidi="ar-LB"/>
              </w:rPr>
            </w:pPr>
            <w:r w:rsidRPr="000238C9">
              <w:rPr>
                <w:sz w:val="20"/>
                <w:szCs w:val="20"/>
                <w:lang w:val="en-GB" w:eastAsia="en-CA" w:bidi="ar-LB"/>
              </w:rPr>
              <w:t>10% by 2015, 65% by 2021 and 100% by 2030</w:t>
            </w:r>
          </w:p>
        </w:tc>
      </w:tr>
      <w:tr w:rsidR="004F730F" w:rsidRPr="000238C9" w14:paraId="2E114A2B" w14:textId="77777777" w:rsidTr="00F67C45">
        <w:trPr>
          <w:trHeight w:val="200"/>
        </w:trPr>
        <w:tc>
          <w:tcPr>
            <w:tcW w:w="2269" w:type="dxa"/>
            <w:tcBorders>
              <w:top w:val="nil"/>
              <w:left w:val="single" w:sz="4" w:space="0" w:color="auto"/>
              <w:bottom w:val="single" w:sz="4" w:space="0" w:color="auto"/>
              <w:right w:val="single" w:sz="4" w:space="0" w:color="auto"/>
            </w:tcBorders>
            <w:shd w:val="clear" w:color="auto" w:fill="auto"/>
            <w:hideMark/>
          </w:tcPr>
          <w:p w14:paraId="27C3EA85" w14:textId="77777777" w:rsidR="005A1D5C" w:rsidRPr="000238C9" w:rsidRDefault="005A1D5C" w:rsidP="005A1D5C">
            <w:pPr>
              <w:jc w:val="left"/>
              <w:rPr>
                <w:sz w:val="20"/>
                <w:szCs w:val="20"/>
                <w:lang w:val="en-GB" w:eastAsia="en-CA" w:bidi="ar-LB"/>
              </w:rPr>
            </w:pPr>
            <w:r w:rsidRPr="000238C9">
              <w:rPr>
                <w:sz w:val="20"/>
                <w:szCs w:val="20"/>
                <w:lang w:val="en-GB" w:eastAsia="en-CA" w:bidi="ar-LB"/>
              </w:rPr>
              <w:t>Comoros (the)</w:t>
            </w:r>
          </w:p>
        </w:tc>
        <w:tc>
          <w:tcPr>
            <w:tcW w:w="705" w:type="dxa"/>
            <w:tcBorders>
              <w:top w:val="nil"/>
              <w:left w:val="nil"/>
              <w:bottom w:val="single" w:sz="4" w:space="0" w:color="auto"/>
              <w:right w:val="single" w:sz="4" w:space="0" w:color="auto"/>
            </w:tcBorders>
            <w:shd w:val="clear" w:color="auto" w:fill="auto"/>
            <w:hideMark/>
          </w:tcPr>
          <w:p w14:paraId="2208B5ED"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A7</w:t>
            </w:r>
          </w:p>
        </w:tc>
        <w:tc>
          <w:tcPr>
            <w:tcW w:w="1207" w:type="dxa"/>
            <w:tcBorders>
              <w:top w:val="nil"/>
              <w:left w:val="nil"/>
              <w:bottom w:val="single" w:sz="4" w:space="0" w:color="auto"/>
              <w:right w:val="single" w:sz="4" w:space="0" w:color="auto"/>
            </w:tcBorders>
            <w:shd w:val="clear" w:color="auto" w:fill="auto"/>
            <w:hideMark/>
          </w:tcPr>
          <w:p w14:paraId="4338151F"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2022</w:t>
            </w:r>
          </w:p>
        </w:tc>
        <w:tc>
          <w:tcPr>
            <w:tcW w:w="957" w:type="dxa"/>
            <w:tcBorders>
              <w:top w:val="nil"/>
              <w:left w:val="nil"/>
              <w:bottom w:val="single" w:sz="4" w:space="0" w:color="auto"/>
              <w:right w:val="single" w:sz="4" w:space="0" w:color="auto"/>
            </w:tcBorders>
            <w:shd w:val="clear" w:color="auto" w:fill="auto"/>
            <w:hideMark/>
          </w:tcPr>
          <w:p w14:paraId="598F1FCD"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0.1</w:t>
            </w:r>
          </w:p>
        </w:tc>
        <w:tc>
          <w:tcPr>
            <w:tcW w:w="1209" w:type="dxa"/>
            <w:tcBorders>
              <w:top w:val="nil"/>
              <w:left w:val="nil"/>
              <w:bottom w:val="single" w:sz="4" w:space="0" w:color="auto"/>
              <w:right w:val="single" w:sz="4" w:space="0" w:color="auto"/>
            </w:tcBorders>
            <w:shd w:val="clear" w:color="auto" w:fill="auto"/>
            <w:hideMark/>
          </w:tcPr>
          <w:p w14:paraId="62C3D7A2"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0.0</w:t>
            </w:r>
          </w:p>
        </w:tc>
        <w:tc>
          <w:tcPr>
            <w:tcW w:w="727" w:type="dxa"/>
            <w:tcBorders>
              <w:top w:val="nil"/>
              <w:left w:val="nil"/>
              <w:bottom w:val="single" w:sz="4" w:space="0" w:color="auto"/>
              <w:right w:val="single" w:sz="4" w:space="0" w:color="auto"/>
            </w:tcBorders>
            <w:shd w:val="clear" w:color="auto" w:fill="auto"/>
            <w:hideMark/>
          </w:tcPr>
          <w:p w14:paraId="0E344BBB"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23" w:type="dxa"/>
            <w:tcBorders>
              <w:top w:val="nil"/>
              <w:left w:val="nil"/>
              <w:bottom w:val="single" w:sz="4" w:space="0" w:color="auto"/>
              <w:right w:val="single" w:sz="4" w:space="0" w:color="auto"/>
            </w:tcBorders>
            <w:shd w:val="clear" w:color="auto" w:fill="auto"/>
            <w:hideMark/>
          </w:tcPr>
          <w:p w14:paraId="0749EB4D"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50" w:type="dxa"/>
            <w:tcBorders>
              <w:top w:val="nil"/>
              <w:left w:val="nil"/>
              <w:bottom w:val="single" w:sz="4" w:space="0" w:color="auto"/>
              <w:right w:val="single" w:sz="4" w:space="0" w:color="auto"/>
            </w:tcBorders>
            <w:shd w:val="clear" w:color="auto" w:fill="auto"/>
            <w:hideMark/>
          </w:tcPr>
          <w:p w14:paraId="39D49C73"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1761" w:type="dxa"/>
            <w:tcBorders>
              <w:top w:val="nil"/>
              <w:left w:val="nil"/>
              <w:bottom w:val="single" w:sz="4" w:space="0" w:color="auto"/>
              <w:right w:val="single" w:sz="4" w:space="0" w:color="auto"/>
            </w:tcBorders>
            <w:shd w:val="clear" w:color="auto" w:fill="auto"/>
            <w:hideMark/>
          </w:tcPr>
          <w:p w14:paraId="2C82B973" w14:textId="77777777" w:rsidR="005A1D5C" w:rsidRPr="000238C9" w:rsidRDefault="005A1D5C" w:rsidP="005A1D5C">
            <w:pPr>
              <w:jc w:val="left"/>
              <w:rPr>
                <w:sz w:val="20"/>
                <w:szCs w:val="20"/>
                <w:lang w:val="en-GB" w:eastAsia="en-CA" w:bidi="ar-LB"/>
              </w:rPr>
            </w:pPr>
            <w:r w:rsidRPr="000238C9">
              <w:rPr>
                <w:sz w:val="20"/>
                <w:szCs w:val="20"/>
                <w:lang w:val="en-GB" w:eastAsia="en-CA" w:bidi="ar-LB"/>
              </w:rPr>
              <w:t>35% by 2020</w:t>
            </w:r>
          </w:p>
        </w:tc>
      </w:tr>
      <w:tr w:rsidR="004F730F" w:rsidRPr="000238C9" w14:paraId="0395F8A8" w14:textId="77777777" w:rsidTr="00F67C45">
        <w:trPr>
          <w:trHeight w:val="105"/>
        </w:trPr>
        <w:tc>
          <w:tcPr>
            <w:tcW w:w="2269" w:type="dxa"/>
            <w:tcBorders>
              <w:top w:val="nil"/>
              <w:left w:val="single" w:sz="4" w:space="0" w:color="auto"/>
              <w:bottom w:val="single" w:sz="4" w:space="0" w:color="auto"/>
              <w:right w:val="single" w:sz="4" w:space="0" w:color="auto"/>
            </w:tcBorders>
            <w:shd w:val="clear" w:color="auto" w:fill="auto"/>
            <w:hideMark/>
          </w:tcPr>
          <w:p w14:paraId="685721D8" w14:textId="77777777" w:rsidR="005A1D5C" w:rsidRPr="000238C9" w:rsidRDefault="005A1D5C" w:rsidP="005A1D5C">
            <w:pPr>
              <w:jc w:val="left"/>
              <w:rPr>
                <w:sz w:val="20"/>
                <w:szCs w:val="20"/>
                <w:lang w:val="en-GB" w:eastAsia="en-CA" w:bidi="ar-LB"/>
              </w:rPr>
            </w:pPr>
            <w:r w:rsidRPr="000238C9">
              <w:rPr>
                <w:sz w:val="20"/>
                <w:szCs w:val="20"/>
                <w:lang w:val="en-GB" w:eastAsia="en-CA" w:bidi="ar-LB"/>
              </w:rPr>
              <w:t>Congo (the)</w:t>
            </w:r>
          </w:p>
        </w:tc>
        <w:tc>
          <w:tcPr>
            <w:tcW w:w="705" w:type="dxa"/>
            <w:tcBorders>
              <w:top w:val="nil"/>
              <w:left w:val="nil"/>
              <w:bottom w:val="single" w:sz="4" w:space="0" w:color="auto"/>
              <w:right w:val="single" w:sz="4" w:space="0" w:color="auto"/>
            </w:tcBorders>
            <w:shd w:val="clear" w:color="auto" w:fill="auto"/>
            <w:hideMark/>
          </w:tcPr>
          <w:p w14:paraId="71BA4D95"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A7</w:t>
            </w:r>
          </w:p>
        </w:tc>
        <w:tc>
          <w:tcPr>
            <w:tcW w:w="1207" w:type="dxa"/>
            <w:tcBorders>
              <w:top w:val="nil"/>
              <w:left w:val="nil"/>
              <w:bottom w:val="single" w:sz="4" w:space="0" w:color="auto"/>
              <w:right w:val="single" w:sz="4" w:space="0" w:color="auto"/>
            </w:tcBorders>
            <w:shd w:val="clear" w:color="auto" w:fill="auto"/>
            <w:hideMark/>
          </w:tcPr>
          <w:p w14:paraId="133F3F79"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2023</w:t>
            </w:r>
          </w:p>
        </w:tc>
        <w:tc>
          <w:tcPr>
            <w:tcW w:w="957" w:type="dxa"/>
            <w:tcBorders>
              <w:top w:val="nil"/>
              <w:left w:val="nil"/>
              <w:bottom w:val="single" w:sz="4" w:space="0" w:color="auto"/>
              <w:right w:val="single" w:sz="4" w:space="0" w:color="auto"/>
            </w:tcBorders>
            <w:shd w:val="clear" w:color="auto" w:fill="auto"/>
            <w:hideMark/>
          </w:tcPr>
          <w:p w14:paraId="7C72BF9F"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10.1</w:t>
            </w:r>
          </w:p>
        </w:tc>
        <w:tc>
          <w:tcPr>
            <w:tcW w:w="1209" w:type="dxa"/>
            <w:tcBorders>
              <w:top w:val="nil"/>
              <w:left w:val="nil"/>
              <w:bottom w:val="single" w:sz="4" w:space="0" w:color="auto"/>
              <w:right w:val="single" w:sz="4" w:space="0" w:color="auto"/>
            </w:tcBorders>
            <w:shd w:val="clear" w:color="auto" w:fill="auto"/>
            <w:hideMark/>
          </w:tcPr>
          <w:p w14:paraId="592E3F94"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5.2</w:t>
            </w:r>
          </w:p>
        </w:tc>
        <w:tc>
          <w:tcPr>
            <w:tcW w:w="727" w:type="dxa"/>
            <w:tcBorders>
              <w:top w:val="nil"/>
              <w:left w:val="nil"/>
              <w:bottom w:val="single" w:sz="4" w:space="0" w:color="auto"/>
              <w:right w:val="single" w:sz="4" w:space="0" w:color="auto"/>
            </w:tcBorders>
            <w:shd w:val="clear" w:color="auto" w:fill="auto"/>
            <w:hideMark/>
          </w:tcPr>
          <w:p w14:paraId="5E4A04AE"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23" w:type="dxa"/>
            <w:tcBorders>
              <w:top w:val="nil"/>
              <w:left w:val="nil"/>
              <w:bottom w:val="single" w:sz="4" w:space="0" w:color="auto"/>
              <w:right w:val="single" w:sz="4" w:space="0" w:color="auto"/>
            </w:tcBorders>
            <w:shd w:val="clear" w:color="auto" w:fill="auto"/>
            <w:hideMark/>
          </w:tcPr>
          <w:p w14:paraId="58A260F9"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50" w:type="dxa"/>
            <w:tcBorders>
              <w:top w:val="nil"/>
              <w:left w:val="nil"/>
              <w:bottom w:val="single" w:sz="4" w:space="0" w:color="auto"/>
              <w:right w:val="single" w:sz="4" w:space="0" w:color="auto"/>
            </w:tcBorders>
            <w:shd w:val="clear" w:color="auto" w:fill="auto"/>
            <w:hideMark/>
          </w:tcPr>
          <w:p w14:paraId="686F2186"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1761" w:type="dxa"/>
            <w:tcBorders>
              <w:top w:val="nil"/>
              <w:left w:val="nil"/>
              <w:bottom w:val="single" w:sz="4" w:space="0" w:color="auto"/>
              <w:right w:val="single" w:sz="4" w:space="0" w:color="auto"/>
            </w:tcBorders>
            <w:shd w:val="clear" w:color="auto" w:fill="auto"/>
            <w:hideMark/>
          </w:tcPr>
          <w:p w14:paraId="0A65EF32" w14:textId="77777777" w:rsidR="005A1D5C" w:rsidRPr="000238C9" w:rsidRDefault="005A1D5C" w:rsidP="005A1D5C">
            <w:pPr>
              <w:jc w:val="left"/>
              <w:rPr>
                <w:sz w:val="20"/>
                <w:szCs w:val="20"/>
                <w:lang w:val="en-GB" w:eastAsia="en-CA" w:bidi="ar-LB"/>
              </w:rPr>
            </w:pPr>
            <w:r w:rsidRPr="000238C9">
              <w:rPr>
                <w:sz w:val="20"/>
                <w:szCs w:val="20"/>
                <w:lang w:val="en-GB" w:eastAsia="en-CA" w:bidi="ar-LB"/>
              </w:rPr>
              <w:t>35% by 2020</w:t>
            </w:r>
          </w:p>
        </w:tc>
      </w:tr>
      <w:tr w:rsidR="004F730F" w:rsidRPr="000238C9" w14:paraId="38DB3D1F" w14:textId="77777777" w:rsidTr="00F67C45">
        <w:trPr>
          <w:trHeight w:val="434"/>
        </w:trPr>
        <w:tc>
          <w:tcPr>
            <w:tcW w:w="2269" w:type="dxa"/>
            <w:tcBorders>
              <w:top w:val="nil"/>
              <w:left w:val="single" w:sz="4" w:space="0" w:color="auto"/>
              <w:bottom w:val="single" w:sz="4" w:space="0" w:color="auto"/>
              <w:right w:val="single" w:sz="4" w:space="0" w:color="auto"/>
            </w:tcBorders>
            <w:shd w:val="clear" w:color="auto" w:fill="auto"/>
            <w:hideMark/>
          </w:tcPr>
          <w:p w14:paraId="2B70EDF2" w14:textId="77777777" w:rsidR="005A1D5C" w:rsidRPr="000238C9" w:rsidRDefault="005A1D5C" w:rsidP="005A1D5C">
            <w:pPr>
              <w:jc w:val="left"/>
              <w:rPr>
                <w:sz w:val="20"/>
                <w:szCs w:val="20"/>
                <w:lang w:val="en-GB" w:eastAsia="en-CA" w:bidi="ar-LB"/>
              </w:rPr>
            </w:pPr>
            <w:r w:rsidRPr="000238C9">
              <w:rPr>
                <w:sz w:val="20"/>
                <w:szCs w:val="20"/>
                <w:lang w:val="en-GB" w:eastAsia="en-CA" w:bidi="ar-LB"/>
              </w:rPr>
              <w:t>Cook Islands (the)</w:t>
            </w:r>
          </w:p>
        </w:tc>
        <w:tc>
          <w:tcPr>
            <w:tcW w:w="705" w:type="dxa"/>
            <w:tcBorders>
              <w:top w:val="nil"/>
              <w:left w:val="nil"/>
              <w:bottom w:val="single" w:sz="4" w:space="0" w:color="auto"/>
              <w:right w:val="single" w:sz="4" w:space="0" w:color="auto"/>
            </w:tcBorders>
            <w:shd w:val="clear" w:color="auto" w:fill="auto"/>
            <w:hideMark/>
          </w:tcPr>
          <w:p w14:paraId="26651723"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A7</w:t>
            </w:r>
          </w:p>
        </w:tc>
        <w:tc>
          <w:tcPr>
            <w:tcW w:w="1207" w:type="dxa"/>
            <w:tcBorders>
              <w:top w:val="nil"/>
              <w:left w:val="nil"/>
              <w:bottom w:val="single" w:sz="4" w:space="0" w:color="auto"/>
              <w:right w:val="single" w:sz="4" w:space="0" w:color="auto"/>
            </w:tcBorders>
            <w:shd w:val="clear" w:color="auto" w:fill="auto"/>
            <w:hideMark/>
          </w:tcPr>
          <w:p w14:paraId="0F35525D"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2022</w:t>
            </w:r>
          </w:p>
        </w:tc>
        <w:tc>
          <w:tcPr>
            <w:tcW w:w="957" w:type="dxa"/>
            <w:tcBorders>
              <w:top w:val="nil"/>
              <w:left w:val="nil"/>
              <w:bottom w:val="single" w:sz="4" w:space="0" w:color="auto"/>
              <w:right w:val="single" w:sz="4" w:space="0" w:color="auto"/>
            </w:tcBorders>
            <w:shd w:val="clear" w:color="auto" w:fill="auto"/>
            <w:hideMark/>
          </w:tcPr>
          <w:p w14:paraId="0BA5798D"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0.1</w:t>
            </w:r>
          </w:p>
        </w:tc>
        <w:tc>
          <w:tcPr>
            <w:tcW w:w="1209" w:type="dxa"/>
            <w:tcBorders>
              <w:top w:val="nil"/>
              <w:left w:val="nil"/>
              <w:bottom w:val="single" w:sz="4" w:space="0" w:color="auto"/>
              <w:right w:val="single" w:sz="4" w:space="0" w:color="auto"/>
            </w:tcBorders>
            <w:shd w:val="clear" w:color="auto" w:fill="auto"/>
            <w:hideMark/>
          </w:tcPr>
          <w:p w14:paraId="6634DFCD"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0.0</w:t>
            </w:r>
          </w:p>
        </w:tc>
        <w:tc>
          <w:tcPr>
            <w:tcW w:w="727" w:type="dxa"/>
            <w:tcBorders>
              <w:top w:val="nil"/>
              <w:left w:val="nil"/>
              <w:bottom w:val="single" w:sz="4" w:space="0" w:color="auto"/>
              <w:right w:val="single" w:sz="4" w:space="0" w:color="auto"/>
            </w:tcBorders>
            <w:shd w:val="clear" w:color="auto" w:fill="auto"/>
            <w:hideMark/>
          </w:tcPr>
          <w:p w14:paraId="157AA38D"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23" w:type="dxa"/>
            <w:tcBorders>
              <w:top w:val="nil"/>
              <w:left w:val="nil"/>
              <w:bottom w:val="single" w:sz="4" w:space="0" w:color="auto"/>
              <w:right w:val="single" w:sz="4" w:space="0" w:color="auto"/>
            </w:tcBorders>
            <w:shd w:val="clear" w:color="auto" w:fill="auto"/>
            <w:hideMark/>
          </w:tcPr>
          <w:p w14:paraId="1CE1172A"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50" w:type="dxa"/>
            <w:tcBorders>
              <w:top w:val="nil"/>
              <w:left w:val="nil"/>
              <w:bottom w:val="single" w:sz="4" w:space="0" w:color="auto"/>
              <w:right w:val="single" w:sz="4" w:space="0" w:color="auto"/>
            </w:tcBorders>
            <w:shd w:val="clear" w:color="auto" w:fill="auto"/>
            <w:hideMark/>
          </w:tcPr>
          <w:p w14:paraId="02426FEB"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1761" w:type="dxa"/>
            <w:tcBorders>
              <w:top w:val="nil"/>
              <w:left w:val="nil"/>
              <w:bottom w:val="single" w:sz="4" w:space="0" w:color="auto"/>
              <w:right w:val="single" w:sz="4" w:space="0" w:color="auto"/>
            </w:tcBorders>
            <w:shd w:val="clear" w:color="auto" w:fill="auto"/>
            <w:hideMark/>
          </w:tcPr>
          <w:p w14:paraId="49CC2CB0" w14:textId="77777777" w:rsidR="005A1D5C" w:rsidRPr="000238C9" w:rsidRDefault="005A1D5C" w:rsidP="005A1D5C">
            <w:pPr>
              <w:jc w:val="left"/>
              <w:rPr>
                <w:sz w:val="20"/>
                <w:szCs w:val="20"/>
                <w:lang w:val="en-GB" w:eastAsia="en-CA" w:bidi="ar-LB"/>
              </w:rPr>
            </w:pPr>
            <w:r w:rsidRPr="000238C9">
              <w:rPr>
                <w:sz w:val="20"/>
                <w:szCs w:val="20"/>
                <w:lang w:val="en-GB" w:eastAsia="en-CA" w:bidi="ar-LB"/>
              </w:rPr>
              <w:t>35% by 2020 and 100% by 2030</w:t>
            </w:r>
          </w:p>
        </w:tc>
      </w:tr>
      <w:tr w:rsidR="004F730F" w:rsidRPr="000238C9" w14:paraId="6D3AADF0" w14:textId="77777777" w:rsidTr="00F67C45">
        <w:trPr>
          <w:trHeight w:val="398"/>
        </w:trPr>
        <w:tc>
          <w:tcPr>
            <w:tcW w:w="2269" w:type="dxa"/>
            <w:tcBorders>
              <w:top w:val="nil"/>
              <w:left w:val="single" w:sz="4" w:space="0" w:color="auto"/>
              <w:bottom w:val="single" w:sz="4" w:space="0" w:color="auto"/>
              <w:right w:val="single" w:sz="4" w:space="0" w:color="auto"/>
            </w:tcBorders>
            <w:shd w:val="clear" w:color="auto" w:fill="auto"/>
            <w:hideMark/>
          </w:tcPr>
          <w:p w14:paraId="4DC4AF4B" w14:textId="77777777" w:rsidR="005A1D5C" w:rsidRPr="000238C9" w:rsidRDefault="005A1D5C" w:rsidP="005A1D5C">
            <w:pPr>
              <w:jc w:val="left"/>
              <w:rPr>
                <w:sz w:val="20"/>
                <w:szCs w:val="20"/>
                <w:lang w:val="en-GB" w:eastAsia="en-CA" w:bidi="ar-LB"/>
              </w:rPr>
            </w:pPr>
            <w:r w:rsidRPr="000238C9">
              <w:rPr>
                <w:sz w:val="20"/>
                <w:szCs w:val="20"/>
                <w:lang w:val="en-GB" w:eastAsia="en-CA" w:bidi="ar-LB"/>
              </w:rPr>
              <w:t>Costa Rica</w:t>
            </w:r>
          </w:p>
        </w:tc>
        <w:tc>
          <w:tcPr>
            <w:tcW w:w="705" w:type="dxa"/>
            <w:tcBorders>
              <w:top w:val="nil"/>
              <w:left w:val="nil"/>
              <w:bottom w:val="single" w:sz="4" w:space="0" w:color="auto"/>
              <w:right w:val="single" w:sz="4" w:space="0" w:color="auto"/>
            </w:tcBorders>
            <w:shd w:val="clear" w:color="auto" w:fill="auto"/>
            <w:hideMark/>
          </w:tcPr>
          <w:p w14:paraId="0D85B2B5"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CP</w:t>
            </w:r>
          </w:p>
        </w:tc>
        <w:tc>
          <w:tcPr>
            <w:tcW w:w="1207" w:type="dxa"/>
            <w:tcBorders>
              <w:top w:val="nil"/>
              <w:left w:val="nil"/>
              <w:bottom w:val="single" w:sz="4" w:space="0" w:color="auto"/>
              <w:right w:val="single" w:sz="4" w:space="0" w:color="auto"/>
            </w:tcBorders>
            <w:shd w:val="clear" w:color="auto" w:fill="auto"/>
            <w:hideMark/>
          </w:tcPr>
          <w:p w14:paraId="5D2570CA"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2023</w:t>
            </w:r>
          </w:p>
        </w:tc>
        <w:tc>
          <w:tcPr>
            <w:tcW w:w="957" w:type="dxa"/>
            <w:tcBorders>
              <w:top w:val="nil"/>
              <w:left w:val="nil"/>
              <w:bottom w:val="single" w:sz="4" w:space="0" w:color="auto"/>
              <w:right w:val="single" w:sz="4" w:space="0" w:color="auto"/>
            </w:tcBorders>
            <w:shd w:val="clear" w:color="auto" w:fill="auto"/>
            <w:hideMark/>
          </w:tcPr>
          <w:p w14:paraId="0064E794"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14.1</w:t>
            </w:r>
          </w:p>
        </w:tc>
        <w:tc>
          <w:tcPr>
            <w:tcW w:w="1209" w:type="dxa"/>
            <w:tcBorders>
              <w:top w:val="nil"/>
              <w:left w:val="nil"/>
              <w:bottom w:val="single" w:sz="4" w:space="0" w:color="auto"/>
              <w:right w:val="single" w:sz="4" w:space="0" w:color="auto"/>
            </w:tcBorders>
            <w:shd w:val="clear" w:color="auto" w:fill="auto"/>
            <w:hideMark/>
          </w:tcPr>
          <w:p w14:paraId="3A14C559"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3.9</w:t>
            </w:r>
          </w:p>
        </w:tc>
        <w:tc>
          <w:tcPr>
            <w:tcW w:w="727" w:type="dxa"/>
            <w:tcBorders>
              <w:top w:val="nil"/>
              <w:left w:val="nil"/>
              <w:bottom w:val="single" w:sz="4" w:space="0" w:color="auto"/>
              <w:right w:val="single" w:sz="4" w:space="0" w:color="auto"/>
            </w:tcBorders>
            <w:shd w:val="clear" w:color="auto" w:fill="auto"/>
            <w:hideMark/>
          </w:tcPr>
          <w:p w14:paraId="49E3C418"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23" w:type="dxa"/>
            <w:tcBorders>
              <w:top w:val="nil"/>
              <w:left w:val="nil"/>
              <w:bottom w:val="single" w:sz="4" w:space="0" w:color="auto"/>
              <w:right w:val="single" w:sz="4" w:space="0" w:color="auto"/>
            </w:tcBorders>
            <w:shd w:val="clear" w:color="auto" w:fill="auto"/>
            <w:hideMark/>
          </w:tcPr>
          <w:p w14:paraId="41E6B000"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50" w:type="dxa"/>
            <w:tcBorders>
              <w:top w:val="nil"/>
              <w:left w:val="nil"/>
              <w:bottom w:val="single" w:sz="4" w:space="0" w:color="auto"/>
              <w:right w:val="single" w:sz="4" w:space="0" w:color="auto"/>
            </w:tcBorders>
            <w:shd w:val="clear" w:color="auto" w:fill="auto"/>
            <w:hideMark/>
          </w:tcPr>
          <w:p w14:paraId="49FABD53"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1761" w:type="dxa"/>
            <w:tcBorders>
              <w:top w:val="nil"/>
              <w:left w:val="nil"/>
              <w:bottom w:val="single" w:sz="4" w:space="0" w:color="auto"/>
              <w:right w:val="single" w:sz="4" w:space="0" w:color="auto"/>
            </w:tcBorders>
            <w:shd w:val="clear" w:color="auto" w:fill="auto"/>
            <w:hideMark/>
          </w:tcPr>
          <w:p w14:paraId="333E0460" w14:textId="77777777" w:rsidR="005A1D5C" w:rsidRPr="000238C9" w:rsidRDefault="005A1D5C" w:rsidP="005A1D5C">
            <w:pPr>
              <w:jc w:val="left"/>
              <w:rPr>
                <w:sz w:val="20"/>
                <w:szCs w:val="20"/>
                <w:lang w:val="en-GB" w:eastAsia="en-CA" w:bidi="ar-LB"/>
              </w:rPr>
            </w:pPr>
            <w:r w:rsidRPr="000238C9">
              <w:rPr>
                <w:sz w:val="20"/>
                <w:szCs w:val="20"/>
                <w:lang w:val="en-GB" w:eastAsia="en-CA" w:bidi="ar-LB"/>
              </w:rPr>
              <w:t>35% by 2020 and 97.5% by 2030</w:t>
            </w:r>
          </w:p>
        </w:tc>
      </w:tr>
      <w:tr w:rsidR="004F730F" w:rsidRPr="000238C9" w14:paraId="5CBD07C2" w14:textId="77777777" w:rsidTr="00F67C45">
        <w:trPr>
          <w:trHeight w:val="207"/>
        </w:trPr>
        <w:tc>
          <w:tcPr>
            <w:tcW w:w="2269" w:type="dxa"/>
            <w:tcBorders>
              <w:top w:val="nil"/>
              <w:left w:val="single" w:sz="4" w:space="0" w:color="auto"/>
              <w:bottom w:val="single" w:sz="4" w:space="0" w:color="auto"/>
              <w:right w:val="single" w:sz="4" w:space="0" w:color="auto"/>
            </w:tcBorders>
            <w:shd w:val="clear" w:color="auto" w:fill="auto"/>
            <w:hideMark/>
          </w:tcPr>
          <w:p w14:paraId="7F2FD2EF" w14:textId="77777777" w:rsidR="005A1D5C" w:rsidRPr="000238C9" w:rsidRDefault="005A1D5C" w:rsidP="005A1D5C">
            <w:pPr>
              <w:jc w:val="left"/>
              <w:rPr>
                <w:sz w:val="20"/>
                <w:szCs w:val="20"/>
                <w:lang w:val="en-GB" w:eastAsia="en-CA" w:bidi="ar-LB"/>
              </w:rPr>
            </w:pPr>
            <w:r w:rsidRPr="000238C9">
              <w:rPr>
                <w:sz w:val="20"/>
                <w:szCs w:val="20"/>
                <w:lang w:val="en-GB" w:eastAsia="en-CA" w:bidi="ar-LB"/>
              </w:rPr>
              <w:t>Cote d'Ivoire</w:t>
            </w:r>
          </w:p>
        </w:tc>
        <w:tc>
          <w:tcPr>
            <w:tcW w:w="705" w:type="dxa"/>
            <w:tcBorders>
              <w:top w:val="nil"/>
              <w:left w:val="nil"/>
              <w:bottom w:val="single" w:sz="4" w:space="0" w:color="auto"/>
              <w:right w:val="single" w:sz="4" w:space="0" w:color="auto"/>
            </w:tcBorders>
            <w:shd w:val="clear" w:color="auto" w:fill="auto"/>
            <w:hideMark/>
          </w:tcPr>
          <w:p w14:paraId="68BC19AD"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CP</w:t>
            </w:r>
          </w:p>
        </w:tc>
        <w:tc>
          <w:tcPr>
            <w:tcW w:w="1207" w:type="dxa"/>
            <w:tcBorders>
              <w:top w:val="nil"/>
              <w:left w:val="nil"/>
              <w:bottom w:val="single" w:sz="4" w:space="0" w:color="auto"/>
              <w:right w:val="single" w:sz="4" w:space="0" w:color="auto"/>
            </w:tcBorders>
            <w:shd w:val="clear" w:color="auto" w:fill="auto"/>
            <w:hideMark/>
          </w:tcPr>
          <w:p w14:paraId="1331EF9F"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2023</w:t>
            </w:r>
          </w:p>
        </w:tc>
        <w:tc>
          <w:tcPr>
            <w:tcW w:w="957" w:type="dxa"/>
            <w:tcBorders>
              <w:top w:val="nil"/>
              <w:left w:val="nil"/>
              <w:bottom w:val="single" w:sz="4" w:space="0" w:color="auto"/>
              <w:right w:val="single" w:sz="4" w:space="0" w:color="auto"/>
            </w:tcBorders>
            <w:shd w:val="clear" w:color="auto" w:fill="auto"/>
            <w:hideMark/>
          </w:tcPr>
          <w:p w14:paraId="7DC25E35"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63.8</w:t>
            </w:r>
          </w:p>
        </w:tc>
        <w:tc>
          <w:tcPr>
            <w:tcW w:w="1209" w:type="dxa"/>
            <w:tcBorders>
              <w:top w:val="nil"/>
              <w:left w:val="nil"/>
              <w:bottom w:val="single" w:sz="4" w:space="0" w:color="auto"/>
              <w:right w:val="single" w:sz="4" w:space="0" w:color="auto"/>
            </w:tcBorders>
            <w:shd w:val="clear" w:color="auto" w:fill="auto"/>
            <w:hideMark/>
          </w:tcPr>
          <w:p w14:paraId="24A500FB"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30.3</w:t>
            </w:r>
          </w:p>
        </w:tc>
        <w:tc>
          <w:tcPr>
            <w:tcW w:w="727" w:type="dxa"/>
            <w:tcBorders>
              <w:top w:val="nil"/>
              <w:left w:val="nil"/>
              <w:bottom w:val="single" w:sz="4" w:space="0" w:color="auto"/>
              <w:right w:val="single" w:sz="4" w:space="0" w:color="auto"/>
            </w:tcBorders>
            <w:shd w:val="clear" w:color="auto" w:fill="auto"/>
            <w:hideMark/>
          </w:tcPr>
          <w:p w14:paraId="69235C0C"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23" w:type="dxa"/>
            <w:tcBorders>
              <w:top w:val="nil"/>
              <w:left w:val="nil"/>
              <w:bottom w:val="single" w:sz="4" w:space="0" w:color="auto"/>
              <w:right w:val="single" w:sz="4" w:space="0" w:color="auto"/>
            </w:tcBorders>
            <w:shd w:val="clear" w:color="auto" w:fill="auto"/>
            <w:hideMark/>
          </w:tcPr>
          <w:p w14:paraId="0C8F216A"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50" w:type="dxa"/>
            <w:tcBorders>
              <w:top w:val="nil"/>
              <w:left w:val="nil"/>
              <w:bottom w:val="single" w:sz="4" w:space="0" w:color="auto"/>
              <w:right w:val="single" w:sz="4" w:space="0" w:color="auto"/>
            </w:tcBorders>
            <w:shd w:val="clear" w:color="auto" w:fill="auto"/>
            <w:hideMark/>
          </w:tcPr>
          <w:p w14:paraId="6A0185F2"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1761" w:type="dxa"/>
            <w:tcBorders>
              <w:top w:val="nil"/>
              <w:left w:val="nil"/>
              <w:bottom w:val="single" w:sz="4" w:space="0" w:color="auto"/>
              <w:right w:val="single" w:sz="4" w:space="0" w:color="auto"/>
            </w:tcBorders>
            <w:shd w:val="clear" w:color="auto" w:fill="auto"/>
            <w:hideMark/>
          </w:tcPr>
          <w:p w14:paraId="577C75B8" w14:textId="77777777" w:rsidR="005A1D5C" w:rsidRPr="000238C9" w:rsidRDefault="005A1D5C" w:rsidP="005A1D5C">
            <w:pPr>
              <w:jc w:val="left"/>
              <w:rPr>
                <w:sz w:val="20"/>
                <w:szCs w:val="20"/>
                <w:lang w:val="en-GB" w:eastAsia="en-CA" w:bidi="ar-LB"/>
              </w:rPr>
            </w:pPr>
            <w:r w:rsidRPr="000238C9">
              <w:rPr>
                <w:sz w:val="20"/>
                <w:szCs w:val="20"/>
                <w:lang w:val="en-GB" w:eastAsia="en-CA" w:bidi="ar-LB"/>
              </w:rPr>
              <w:t>35% by 2020</w:t>
            </w:r>
          </w:p>
        </w:tc>
      </w:tr>
      <w:tr w:rsidR="004F730F" w:rsidRPr="000238C9" w14:paraId="3E72E2C0" w14:textId="77777777" w:rsidTr="00F67C45">
        <w:trPr>
          <w:trHeight w:val="394"/>
        </w:trPr>
        <w:tc>
          <w:tcPr>
            <w:tcW w:w="2269" w:type="dxa"/>
            <w:tcBorders>
              <w:top w:val="nil"/>
              <w:left w:val="single" w:sz="4" w:space="0" w:color="auto"/>
              <w:bottom w:val="single" w:sz="4" w:space="0" w:color="auto"/>
              <w:right w:val="single" w:sz="4" w:space="0" w:color="auto"/>
            </w:tcBorders>
            <w:shd w:val="clear" w:color="auto" w:fill="auto"/>
            <w:hideMark/>
          </w:tcPr>
          <w:p w14:paraId="5ADF773D" w14:textId="77777777" w:rsidR="005A1D5C" w:rsidRPr="000238C9" w:rsidRDefault="005A1D5C" w:rsidP="005A1D5C">
            <w:pPr>
              <w:jc w:val="left"/>
              <w:rPr>
                <w:sz w:val="20"/>
                <w:szCs w:val="20"/>
                <w:lang w:val="en-GB" w:eastAsia="en-CA" w:bidi="ar-LB"/>
              </w:rPr>
            </w:pPr>
            <w:r w:rsidRPr="000238C9">
              <w:rPr>
                <w:sz w:val="20"/>
                <w:szCs w:val="20"/>
                <w:lang w:val="en-GB" w:eastAsia="en-CA" w:bidi="ar-LB"/>
              </w:rPr>
              <w:t>Cuba</w:t>
            </w:r>
          </w:p>
        </w:tc>
        <w:tc>
          <w:tcPr>
            <w:tcW w:w="705" w:type="dxa"/>
            <w:tcBorders>
              <w:top w:val="nil"/>
              <w:left w:val="nil"/>
              <w:bottom w:val="single" w:sz="4" w:space="0" w:color="auto"/>
              <w:right w:val="single" w:sz="4" w:space="0" w:color="auto"/>
            </w:tcBorders>
            <w:shd w:val="clear" w:color="auto" w:fill="auto"/>
            <w:hideMark/>
          </w:tcPr>
          <w:p w14:paraId="49EE503A"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A7</w:t>
            </w:r>
          </w:p>
        </w:tc>
        <w:tc>
          <w:tcPr>
            <w:tcW w:w="1207" w:type="dxa"/>
            <w:tcBorders>
              <w:top w:val="nil"/>
              <w:left w:val="nil"/>
              <w:bottom w:val="single" w:sz="4" w:space="0" w:color="auto"/>
              <w:right w:val="single" w:sz="4" w:space="0" w:color="auto"/>
            </w:tcBorders>
            <w:shd w:val="clear" w:color="auto" w:fill="auto"/>
            <w:hideMark/>
          </w:tcPr>
          <w:p w14:paraId="56889E94"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2022</w:t>
            </w:r>
          </w:p>
        </w:tc>
        <w:tc>
          <w:tcPr>
            <w:tcW w:w="957" w:type="dxa"/>
            <w:tcBorders>
              <w:top w:val="nil"/>
              <w:left w:val="nil"/>
              <w:bottom w:val="single" w:sz="4" w:space="0" w:color="auto"/>
              <w:right w:val="single" w:sz="4" w:space="0" w:color="auto"/>
            </w:tcBorders>
            <w:shd w:val="clear" w:color="auto" w:fill="auto"/>
            <w:hideMark/>
          </w:tcPr>
          <w:p w14:paraId="523887FB"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16.9</w:t>
            </w:r>
          </w:p>
        </w:tc>
        <w:tc>
          <w:tcPr>
            <w:tcW w:w="1209" w:type="dxa"/>
            <w:tcBorders>
              <w:top w:val="nil"/>
              <w:left w:val="nil"/>
              <w:bottom w:val="single" w:sz="4" w:space="0" w:color="auto"/>
              <w:right w:val="single" w:sz="4" w:space="0" w:color="auto"/>
            </w:tcBorders>
            <w:shd w:val="clear" w:color="auto" w:fill="auto"/>
            <w:hideMark/>
          </w:tcPr>
          <w:p w14:paraId="5DC57775"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1.4</w:t>
            </w:r>
          </w:p>
        </w:tc>
        <w:tc>
          <w:tcPr>
            <w:tcW w:w="727" w:type="dxa"/>
            <w:tcBorders>
              <w:top w:val="nil"/>
              <w:left w:val="nil"/>
              <w:bottom w:val="single" w:sz="4" w:space="0" w:color="auto"/>
              <w:right w:val="single" w:sz="4" w:space="0" w:color="auto"/>
            </w:tcBorders>
            <w:shd w:val="clear" w:color="auto" w:fill="auto"/>
            <w:hideMark/>
          </w:tcPr>
          <w:p w14:paraId="7B84A415"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23" w:type="dxa"/>
            <w:tcBorders>
              <w:top w:val="nil"/>
              <w:left w:val="nil"/>
              <w:bottom w:val="single" w:sz="4" w:space="0" w:color="auto"/>
              <w:right w:val="single" w:sz="4" w:space="0" w:color="auto"/>
            </w:tcBorders>
            <w:shd w:val="clear" w:color="auto" w:fill="auto"/>
            <w:hideMark/>
          </w:tcPr>
          <w:p w14:paraId="2A97BF01"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50" w:type="dxa"/>
            <w:tcBorders>
              <w:top w:val="nil"/>
              <w:left w:val="nil"/>
              <w:bottom w:val="single" w:sz="4" w:space="0" w:color="auto"/>
              <w:right w:val="single" w:sz="4" w:space="0" w:color="auto"/>
            </w:tcBorders>
            <w:shd w:val="clear" w:color="auto" w:fill="auto"/>
            <w:hideMark/>
          </w:tcPr>
          <w:p w14:paraId="1A874921"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1761" w:type="dxa"/>
            <w:tcBorders>
              <w:top w:val="nil"/>
              <w:left w:val="nil"/>
              <w:bottom w:val="single" w:sz="4" w:space="0" w:color="auto"/>
              <w:right w:val="single" w:sz="4" w:space="0" w:color="auto"/>
            </w:tcBorders>
            <w:shd w:val="clear" w:color="auto" w:fill="auto"/>
            <w:hideMark/>
          </w:tcPr>
          <w:p w14:paraId="530D4091" w14:textId="77777777" w:rsidR="005A1D5C" w:rsidRPr="000238C9" w:rsidRDefault="005A1D5C" w:rsidP="005A1D5C">
            <w:pPr>
              <w:jc w:val="left"/>
              <w:rPr>
                <w:sz w:val="20"/>
                <w:szCs w:val="20"/>
                <w:lang w:val="en-GB" w:eastAsia="en-CA" w:bidi="ar-LB"/>
              </w:rPr>
            </w:pPr>
            <w:r w:rsidRPr="000238C9">
              <w:rPr>
                <w:sz w:val="20"/>
                <w:szCs w:val="20"/>
                <w:lang w:val="en-GB" w:eastAsia="en-CA" w:bidi="ar-LB"/>
              </w:rPr>
              <w:t>35% by 2020 and 100% by 2030</w:t>
            </w:r>
          </w:p>
        </w:tc>
      </w:tr>
      <w:tr w:rsidR="004F730F" w:rsidRPr="000238C9" w14:paraId="1BF1D026" w14:textId="77777777" w:rsidTr="00F67C45">
        <w:trPr>
          <w:trHeight w:val="344"/>
        </w:trPr>
        <w:tc>
          <w:tcPr>
            <w:tcW w:w="2269" w:type="dxa"/>
            <w:tcBorders>
              <w:top w:val="nil"/>
              <w:left w:val="single" w:sz="4" w:space="0" w:color="auto"/>
              <w:bottom w:val="single" w:sz="4" w:space="0" w:color="auto"/>
              <w:right w:val="single" w:sz="4" w:space="0" w:color="auto"/>
            </w:tcBorders>
            <w:shd w:val="clear" w:color="auto" w:fill="auto"/>
            <w:hideMark/>
          </w:tcPr>
          <w:p w14:paraId="5871C50D" w14:textId="5FE05559" w:rsidR="005A1D5C" w:rsidRPr="000238C9" w:rsidRDefault="005A1D5C" w:rsidP="00F24A5B">
            <w:pPr>
              <w:ind w:right="-149"/>
              <w:jc w:val="left"/>
              <w:rPr>
                <w:sz w:val="20"/>
                <w:szCs w:val="20"/>
                <w:lang w:val="en-GB" w:eastAsia="en-CA" w:bidi="ar-LB"/>
              </w:rPr>
            </w:pPr>
            <w:r w:rsidRPr="000238C9">
              <w:rPr>
                <w:sz w:val="20"/>
                <w:szCs w:val="20"/>
                <w:lang w:val="en-GB" w:eastAsia="en-CA" w:bidi="ar-LB"/>
              </w:rPr>
              <w:t>Democratic People's Republic of Korea (the)</w:t>
            </w:r>
            <w:r w:rsidR="00F67C45" w:rsidRPr="000238C9">
              <w:rPr>
                <w:sz w:val="20"/>
                <w:szCs w:val="20"/>
                <w:lang w:val="en-GB" w:eastAsia="en-CA" w:bidi="ar-LB"/>
              </w:rPr>
              <w:t>**</w:t>
            </w:r>
          </w:p>
        </w:tc>
        <w:tc>
          <w:tcPr>
            <w:tcW w:w="705" w:type="dxa"/>
            <w:tcBorders>
              <w:top w:val="nil"/>
              <w:left w:val="nil"/>
              <w:bottom w:val="single" w:sz="4" w:space="0" w:color="auto"/>
              <w:right w:val="single" w:sz="4" w:space="0" w:color="auto"/>
            </w:tcBorders>
            <w:shd w:val="clear" w:color="auto" w:fill="auto"/>
            <w:hideMark/>
          </w:tcPr>
          <w:p w14:paraId="1FA173BE"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A7</w:t>
            </w:r>
          </w:p>
        </w:tc>
        <w:tc>
          <w:tcPr>
            <w:tcW w:w="1207" w:type="dxa"/>
            <w:tcBorders>
              <w:top w:val="nil"/>
              <w:left w:val="nil"/>
              <w:bottom w:val="single" w:sz="4" w:space="0" w:color="auto"/>
              <w:right w:val="single" w:sz="4" w:space="0" w:color="auto"/>
            </w:tcBorders>
            <w:shd w:val="clear" w:color="auto" w:fill="auto"/>
            <w:hideMark/>
          </w:tcPr>
          <w:p w14:paraId="0FE208B5"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2022</w:t>
            </w:r>
          </w:p>
        </w:tc>
        <w:tc>
          <w:tcPr>
            <w:tcW w:w="957" w:type="dxa"/>
            <w:tcBorders>
              <w:top w:val="nil"/>
              <w:left w:val="nil"/>
              <w:bottom w:val="single" w:sz="4" w:space="0" w:color="auto"/>
              <w:right w:val="single" w:sz="4" w:space="0" w:color="auto"/>
            </w:tcBorders>
            <w:shd w:val="clear" w:color="auto" w:fill="auto"/>
            <w:hideMark/>
          </w:tcPr>
          <w:p w14:paraId="6D74C292"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78.0</w:t>
            </w:r>
          </w:p>
        </w:tc>
        <w:tc>
          <w:tcPr>
            <w:tcW w:w="1209" w:type="dxa"/>
            <w:tcBorders>
              <w:top w:val="nil"/>
              <w:left w:val="nil"/>
              <w:bottom w:val="single" w:sz="4" w:space="0" w:color="auto"/>
              <w:right w:val="single" w:sz="4" w:space="0" w:color="auto"/>
            </w:tcBorders>
            <w:shd w:val="clear" w:color="auto" w:fill="auto"/>
            <w:hideMark/>
          </w:tcPr>
          <w:p w14:paraId="33594B6F"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57.8</w:t>
            </w:r>
          </w:p>
        </w:tc>
        <w:tc>
          <w:tcPr>
            <w:tcW w:w="727" w:type="dxa"/>
            <w:tcBorders>
              <w:top w:val="nil"/>
              <w:left w:val="nil"/>
              <w:bottom w:val="single" w:sz="4" w:space="0" w:color="auto"/>
              <w:right w:val="single" w:sz="4" w:space="0" w:color="auto"/>
            </w:tcBorders>
            <w:shd w:val="clear" w:color="auto" w:fill="auto"/>
            <w:hideMark/>
          </w:tcPr>
          <w:p w14:paraId="03AFA67D"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23" w:type="dxa"/>
            <w:tcBorders>
              <w:top w:val="nil"/>
              <w:left w:val="nil"/>
              <w:bottom w:val="single" w:sz="4" w:space="0" w:color="auto"/>
              <w:right w:val="single" w:sz="4" w:space="0" w:color="auto"/>
            </w:tcBorders>
            <w:shd w:val="clear" w:color="auto" w:fill="auto"/>
            <w:hideMark/>
          </w:tcPr>
          <w:p w14:paraId="0492AFA1"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50" w:type="dxa"/>
            <w:tcBorders>
              <w:top w:val="nil"/>
              <w:left w:val="nil"/>
              <w:bottom w:val="single" w:sz="4" w:space="0" w:color="auto"/>
              <w:right w:val="single" w:sz="4" w:space="0" w:color="auto"/>
            </w:tcBorders>
            <w:shd w:val="clear" w:color="auto" w:fill="auto"/>
            <w:hideMark/>
          </w:tcPr>
          <w:p w14:paraId="0A685908"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14</w:t>
            </w:r>
          </w:p>
        </w:tc>
        <w:tc>
          <w:tcPr>
            <w:tcW w:w="1761" w:type="dxa"/>
            <w:tcBorders>
              <w:top w:val="nil"/>
              <w:left w:val="nil"/>
              <w:bottom w:val="single" w:sz="4" w:space="0" w:color="auto"/>
              <w:right w:val="single" w:sz="4" w:space="0" w:color="auto"/>
            </w:tcBorders>
            <w:shd w:val="clear" w:color="auto" w:fill="auto"/>
            <w:hideMark/>
          </w:tcPr>
          <w:p w14:paraId="602C3B75" w14:textId="77777777" w:rsidR="005A1D5C" w:rsidRPr="000238C9" w:rsidRDefault="005A1D5C" w:rsidP="005A1D5C">
            <w:pPr>
              <w:jc w:val="left"/>
              <w:rPr>
                <w:sz w:val="20"/>
                <w:szCs w:val="20"/>
                <w:lang w:val="en-GB" w:eastAsia="en-CA" w:bidi="ar-LB"/>
              </w:rPr>
            </w:pPr>
            <w:r w:rsidRPr="000238C9">
              <w:rPr>
                <w:sz w:val="20"/>
                <w:szCs w:val="20"/>
                <w:lang w:val="en-GB" w:eastAsia="en-CA" w:bidi="ar-LB"/>
              </w:rPr>
              <w:t>15% by 2018</w:t>
            </w:r>
          </w:p>
        </w:tc>
      </w:tr>
      <w:tr w:rsidR="004F730F" w:rsidRPr="000238C9" w14:paraId="20DF701D" w14:textId="77777777" w:rsidTr="00F67C45">
        <w:trPr>
          <w:trHeight w:val="294"/>
        </w:trPr>
        <w:tc>
          <w:tcPr>
            <w:tcW w:w="2269" w:type="dxa"/>
            <w:tcBorders>
              <w:top w:val="nil"/>
              <w:left w:val="single" w:sz="4" w:space="0" w:color="auto"/>
              <w:bottom w:val="single" w:sz="4" w:space="0" w:color="auto"/>
              <w:right w:val="single" w:sz="4" w:space="0" w:color="auto"/>
            </w:tcBorders>
            <w:shd w:val="clear" w:color="auto" w:fill="auto"/>
            <w:hideMark/>
          </w:tcPr>
          <w:p w14:paraId="26CAF0B6" w14:textId="77777777" w:rsidR="005A1D5C" w:rsidRPr="000238C9" w:rsidRDefault="005A1D5C" w:rsidP="005A1D5C">
            <w:pPr>
              <w:jc w:val="left"/>
              <w:rPr>
                <w:sz w:val="20"/>
                <w:szCs w:val="20"/>
                <w:lang w:val="en-GB" w:eastAsia="en-CA" w:bidi="ar-LB"/>
              </w:rPr>
            </w:pPr>
            <w:r w:rsidRPr="000238C9">
              <w:rPr>
                <w:sz w:val="20"/>
                <w:szCs w:val="20"/>
                <w:lang w:val="en-GB" w:eastAsia="en-CA" w:bidi="ar-LB"/>
              </w:rPr>
              <w:t>Democratic Republic of the Congo (the)</w:t>
            </w:r>
          </w:p>
        </w:tc>
        <w:tc>
          <w:tcPr>
            <w:tcW w:w="705" w:type="dxa"/>
            <w:tcBorders>
              <w:top w:val="nil"/>
              <w:left w:val="nil"/>
              <w:bottom w:val="single" w:sz="4" w:space="0" w:color="auto"/>
              <w:right w:val="single" w:sz="4" w:space="0" w:color="auto"/>
            </w:tcBorders>
            <w:shd w:val="clear" w:color="auto" w:fill="auto"/>
            <w:hideMark/>
          </w:tcPr>
          <w:p w14:paraId="528144B7"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A7</w:t>
            </w:r>
          </w:p>
        </w:tc>
        <w:tc>
          <w:tcPr>
            <w:tcW w:w="1207" w:type="dxa"/>
            <w:tcBorders>
              <w:top w:val="nil"/>
              <w:left w:val="nil"/>
              <w:bottom w:val="single" w:sz="4" w:space="0" w:color="auto"/>
              <w:right w:val="single" w:sz="4" w:space="0" w:color="auto"/>
            </w:tcBorders>
            <w:shd w:val="clear" w:color="auto" w:fill="auto"/>
            <w:hideMark/>
          </w:tcPr>
          <w:p w14:paraId="44360F13"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2022</w:t>
            </w:r>
          </w:p>
        </w:tc>
        <w:tc>
          <w:tcPr>
            <w:tcW w:w="957" w:type="dxa"/>
            <w:tcBorders>
              <w:top w:val="nil"/>
              <w:left w:val="nil"/>
              <w:bottom w:val="single" w:sz="4" w:space="0" w:color="auto"/>
              <w:right w:val="single" w:sz="4" w:space="0" w:color="auto"/>
            </w:tcBorders>
            <w:shd w:val="clear" w:color="auto" w:fill="auto"/>
            <w:hideMark/>
          </w:tcPr>
          <w:p w14:paraId="68ED29A3"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66.2</w:t>
            </w:r>
          </w:p>
        </w:tc>
        <w:tc>
          <w:tcPr>
            <w:tcW w:w="1209" w:type="dxa"/>
            <w:tcBorders>
              <w:top w:val="nil"/>
              <w:left w:val="nil"/>
              <w:bottom w:val="single" w:sz="4" w:space="0" w:color="auto"/>
              <w:right w:val="single" w:sz="4" w:space="0" w:color="auto"/>
            </w:tcBorders>
            <w:shd w:val="clear" w:color="auto" w:fill="auto"/>
            <w:hideMark/>
          </w:tcPr>
          <w:p w14:paraId="6D6334F8"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1.0</w:t>
            </w:r>
          </w:p>
        </w:tc>
        <w:tc>
          <w:tcPr>
            <w:tcW w:w="727" w:type="dxa"/>
            <w:tcBorders>
              <w:top w:val="nil"/>
              <w:left w:val="nil"/>
              <w:bottom w:val="single" w:sz="4" w:space="0" w:color="auto"/>
              <w:right w:val="single" w:sz="4" w:space="0" w:color="auto"/>
            </w:tcBorders>
            <w:shd w:val="clear" w:color="auto" w:fill="auto"/>
            <w:hideMark/>
          </w:tcPr>
          <w:p w14:paraId="11F3F75F"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23" w:type="dxa"/>
            <w:tcBorders>
              <w:top w:val="nil"/>
              <w:left w:val="nil"/>
              <w:bottom w:val="single" w:sz="4" w:space="0" w:color="auto"/>
              <w:right w:val="single" w:sz="4" w:space="0" w:color="auto"/>
            </w:tcBorders>
            <w:shd w:val="clear" w:color="auto" w:fill="auto"/>
            <w:hideMark/>
          </w:tcPr>
          <w:p w14:paraId="5765B2EE"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50" w:type="dxa"/>
            <w:tcBorders>
              <w:top w:val="nil"/>
              <w:left w:val="nil"/>
              <w:bottom w:val="single" w:sz="4" w:space="0" w:color="auto"/>
              <w:right w:val="single" w:sz="4" w:space="0" w:color="auto"/>
            </w:tcBorders>
            <w:shd w:val="clear" w:color="auto" w:fill="auto"/>
            <w:hideMark/>
          </w:tcPr>
          <w:p w14:paraId="738E2FDF"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1761" w:type="dxa"/>
            <w:tcBorders>
              <w:top w:val="nil"/>
              <w:left w:val="nil"/>
              <w:bottom w:val="single" w:sz="4" w:space="0" w:color="auto"/>
              <w:right w:val="single" w:sz="4" w:space="0" w:color="auto"/>
            </w:tcBorders>
            <w:shd w:val="clear" w:color="auto" w:fill="auto"/>
            <w:hideMark/>
          </w:tcPr>
          <w:p w14:paraId="30CF6EEE" w14:textId="77777777" w:rsidR="005A1D5C" w:rsidRPr="000238C9" w:rsidRDefault="005A1D5C" w:rsidP="005A1D5C">
            <w:pPr>
              <w:jc w:val="left"/>
              <w:rPr>
                <w:sz w:val="20"/>
                <w:szCs w:val="20"/>
                <w:lang w:val="en-GB" w:eastAsia="en-CA" w:bidi="ar-LB"/>
              </w:rPr>
            </w:pPr>
            <w:r w:rsidRPr="000238C9">
              <w:rPr>
                <w:sz w:val="20"/>
                <w:szCs w:val="20"/>
                <w:lang w:val="en-GB" w:eastAsia="en-CA" w:bidi="ar-LB"/>
              </w:rPr>
              <w:t>10% by 2017 and 100% by 2030</w:t>
            </w:r>
          </w:p>
        </w:tc>
      </w:tr>
      <w:tr w:rsidR="004F730F" w:rsidRPr="000238C9" w14:paraId="4ED44295" w14:textId="77777777" w:rsidTr="00F67C45">
        <w:trPr>
          <w:trHeight w:val="117"/>
        </w:trPr>
        <w:tc>
          <w:tcPr>
            <w:tcW w:w="2269" w:type="dxa"/>
            <w:tcBorders>
              <w:top w:val="nil"/>
              <w:left w:val="single" w:sz="4" w:space="0" w:color="auto"/>
              <w:bottom w:val="single" w:sz="4" w:space="0" w:color="auto"/>
              <w:right w:val="single" w:sz="4" w:space="0" w:color="auto"/>
            </w:tcBorders>
            <w:shd w:val="clear" w:color="auto" w:fill="auto"/>
            <w:hideMark/>
          </w:tcPr>
          <w:p w14:paraId="36DCBF3C" w14:textId="77777777" w:rsidR="005A1D5C" w:rsidRPr="000238C9" w:rsidRDefault="005A1D5C" w:rsidP="005A1D5C">
            <w:pPr>
              <w:jc w:val="left"/>
              <w:rPr>
                <w:sz w:val="20"/>
                <w:szCs w:val="20"/>
                <w:lang w:val="en-GB" w:eastAsia="en-CA" w:bidi="ar-LB"/>
              </w:rPr>
            </w:pPr>
            <w:r w:rsidRPr="000238C9">
              <w:rPr>
                <w:sz w:val="20"/>
                <w:szCs w:val="20"/>
                <w:lang w:val="en-GB" w:eastAsia="en-CA" w:bidi="ar-LB"/>
              </w:rPr>
              <w:t>Djibouti</w:t>
            </w:r>
          </w:p>
        </w:tc>
        <w:tc>
          <w:tcPr>
            <w:tcW w:w="705" w:type="dxa"/>
            <w:tcBorders>
              <w:top w:val="nil"/>
              <w:left w:val="nil"/>
              <w:bottom w:val="single" w:sz="4" w:space="0" w:color="auto"/>
              <w:right w:val="single" w:sz="4" w:space="0" w:color="auto"/>
            </w:tcBorders>
            <w:shd w:val="clear" w:color="auto" w:fill="auto"/>
            <w:hideMark/>
          </w:tcPr>
          <w:p w14:paraId="4DA12B33"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A7</w:t>
            </w:r>
          </w:p>
        </w:tc>
        <w:tc>
          <w:tcPr>
            <w:tcW w:w="1207" w:type="dxa"/>
            <w:tcBorders>
              <w:top w:val="nil"/>
              <w:left w:val="nil"/>
              <w:bottom w:val="single" w:sz="4" w:space="0" w:color="auto"/>
              <w:right w:val="single" w:sz="4" w:space="0" w:color="auto"/>
            </w:tcBorders>
            <w:shd w:val="clear" w:color="auto" w:fill="auto"/>
            <w:hideMark/>
          </w:tcPr>
          <w:p w14:paraId="3B032B87"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2022</w:t>
            </w:r>
          </w:p>
        </w:tc>
        <w:tc>
          <w:tcPr>
            <w:tcW w:w="957" w:type="dxa"/>
            <w:tcBorders>
              <w:top w:val="nil"/>
              <w:left w:val="nil"/>
              <w:bottom w:val="single" w:sz="4" w:space="0" w:color="auto"/>
              <w:right w:val="single" w:sz="4" w:space="0" w:color="auto"/>
            </w:tcBorders>
            <w:shd w:val="clear" w:color="auto" w:fill="auto"/>
            <w:hideMark/>
          </w:tcPr>
          <w:p w14:paraId="03A9B862"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0.7</w:t>
            </w:r>
          </w:p>
        </w:tc>
        <w:tc>
          <w:tcPr>
            <w:tcW w:w="1209" w:type="dxa"/>
            <w:tcBorders>
              <w:top w:val="nil"/>
              <w:left w:val="nil"/>
              <w:bottom w:val="single" w:sz="4" w:space="0" w:color="auto"/>
              <w:right w:val="single" w:sz="4" w:space="0" w:color="auto"/>
            </w:tcBorders>
            <w:shd w:val="clear" w:color="auto" w:fill="auto"/>
            <w:hideMark/>
          </w:tcPr>
          <w:p w14:paraId="21132F04"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0.3</w:t>
            </w:r>
          </w:p>
        </w:tc>
        <w:tc>
          <w:tcPr>
            <w:tcW w:w="727" w:type="dxa"/>
            <w:tcBorders>
              <w:top w:val="nil"/>
              <w:left w:val="nil"/>
              <w:bottom w:val="single" w:sz="4" w:space="0" w:color="auto"/>
              <w:right w:val="single" w:sz="4" w:space="0" w:color="auto"/>
            </w:tcBorders>
            <w:shd w:val="clear" w:color="auto" w:fill="auto"/>
            <w:hideMark/>
          </w:tcPr>
          <w:p w14:paraId="77FF74C1"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23" w:type="dxa"/>
            <w:tcBorders>
              <w:top w:val="nil"/>
              <w:left w:val="nil"/>
              <w:bottom w:val="single" w:sz="4" w:space="0" w:color="auto"/>
              <w:right w:val="single" w:sz="4" w:space="0" w:color="auto"/>
            </w:tcBorders>
            <w:shd w:val="clear" w:color="auto" w:fill="auto"/>
            <w:hideMark/>
          </w:tcPr>
          <w:p w14:paraId="1E2F1B2F"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50" w:type="dxa"/>
            <w:tcBorders>
              <w:top w:val="nil"/>
              <w:left w:val="nil"/>
              <w:bottom w:val="single" w:sz="4" w:space="0" w:color="auto"/>
              <w:right w:val="single" w:sz="4" w:space="0" w:color="auto"/>
            </w:tcBorders>
            <w:shd w:val="clear" w:color="auto" w:fill="auto"/>
            <w:hideMark/>
          </w:tcPr>
          <w:p w14:paraId="10329259"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1761" w:type="dxa"/>
            <w:tcBorders>
              <w:top w:val="nil"/>
              <w:left w:val="nil"/>
              <w:bottom w:val="single" w:sz="4" w:space="0" w:color="auto"/>
              <w:right w:val="single" w:sz="4" w:space="0" w:color="auto"/>
            </w:tcBorders>
            <w:shd w:val="clear" w:color="auto" w:fill="auto"/>
            <w:hideMark/>
          </w:tcPr>
          <w:p w14:paraId="7F25239D" w14:textId="77777777" w:rsidR="005A1D5C" w:rsidRPr="000238C9" w:rsidRDefault="005A1D5C" w:rsidP="005A1D5C">
            <w:pPr>
              <w:jc w:val="left"/>
              <w:rPr>
                <w:sz w:val="20"/>
                <w:szCs w:val="20"/>
                <w:lang w:val="en-GB" w:eastAsia="en-CA" w:bidi="ar-LB"/>
              </w:rPr>
            </w:pPr>
            <w:r w:rsidRPr="000238C9">
              <w:rPr>
                <w:sz w:val="20"/>
                <w:szCs w:val="20"/>
                <w:lang w:val="en-GB" w:eastAsia="en-CA" w:bidi="ar-LB"/>
              </w:rPr>
              <w:t>35% by 2020</w:t>
            </w:r>
          </w:p>
        </w:tc>
      </w:tr>
      <w:tr w:rsidR="004F730F" w:rsidRPr="000238C9" w14:paraId="2391982F" w14:textId="77777777" w:rsidTr="00F67C45">
        <w:trPr>
          <w:trHeight w:val="163"/>
        </w:trPr>
        <w:tc>
          <w:tcPr>
            <w:tcW w:w="2269" w:type="dxa"/>
            <w:tcBorders>
              <w:top w:val="nil"/>
              <w:left w:val="single" w:sz="4" w:space="0" w:color="auto"/>
              <w:bottom w:val="single" w:sz="4" w:space="0" w:color="auto"/>
              <w:right w:val="single" w:sz="4" w:space="0" w:color="auto"/>
            </w:tcBorders>
            <w:shd w:val="clear" w:color="auto" w:fill="auto"/>
            <w:hideMark/>
          </w:tcPr>
          <w:p w14:paraId="400B3468" w14:textId="77777777" w:rsidR="005A1D5C" w:rsidRPr="000238C9" w:rsidRDefault="005A1D5C" w:rsidP="005A1D5C">
            <w:pPr>
              <w:jc w:val="left"/>
              <w:rPr>
                <w:sz w:val="20"/>
                <w:szCs w:val="20"/>
                <w:lang w:val="en-GB" w:eastAsia="en-CA" w:bidi="ar-LB"/>
              </w:rPr>
            </w:pPr>
            <w:r w:rsidRPr="000238C9">
              <w:rPr>
                <w:sz w:val="20"/>
                <w:szCs w:val="20"/>
                <w:lang w:val="en-GB" w:eastAsia="en-CA" w:bidi="ar-LB"/>
              </w:rPr>
              <w:t>Dominica</w:t>
            </w:r>
          </w:p>
        </w:tc>
        <w:tc>
          <w:tcPr>
            <w:tcW w:w="705" w:type="dxa"/>
            <w:tcBorders>
              <w:top w:val="nil"/>
              <w:left w:val="nil"/>
              <w:bottom w:val="single" w:sz="4" w:space="0" w:color="auto"/>
              <w:right w:val="single" w:sz="4" w:space="0" w:color="auto"/>
            </w:tcBorders>
            <w:shd w:val="clear" w:color="auto" w:fill="auto"/>
            <w:hideMark/>
          </w:tcPr>
          <w:p w14:paraId="08E6514D"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A7</w:t>
            </w:r>
          </w:p>
        </w:tc>
        <w:tc>
          <w:tcPr>
            <w:tcW w:w="1207" w:type="dxa"/>
            <w:tcBorders>
              <w:top w:val="nil"/>
              <w:left w:val="nil"/>
              <w:bottom w:val="single" w:sz="4" w:space="0" w:color="auto"/>
              <w:right w:val="single" w:sz="4" w:space="0" w:color="auto"/>
            </w:tcBorders>
            <w:shd w:val="clear" w:color="auto" w:fill="auto"/>
            <w:hideMark/>
          </w:tcPr>
          <w:p w14:paraId="06C9B072"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2022</w:t>
            </w:r>
          </w:p>
        </w:tc>
        <w:tc>
          <w:tcPr>
            <w:tcW w:w="957" w:type="dxa"/>
            <w:tcBorders>
              <w:top w:val="nil"/>
              <w:left w:val="nil"/>
              <w:bottom w:val="single" w:sz="4" w:space="0" w:color="auto"/>
              <w:right w:val="single" w:sz="4" w:space="0" w:color="auto"/>
            </w:tcBorders>
            <w:shd w:val="clear" w:color="auto" w:fill="auto"/>
            <w:hideMark/>
          </w:tcPr>
          <w:p w14:paraId="0282C51B"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0.4</w:t>
            </w:r>
          </w:p>
        </w:tc>
        <w:tc>
          <w:tcPr>
            <w:tcW w:w="1209" w:type="dxa"/>
            <w:tcBorders>
              <w:top w:val="nil"/>
              <w:left w:val="nil"/>
              <w:bottom w:val="single" w:sz="4" w:space="0" w:color="auto"/>
              <w:right w:val="single" w:sz="4" w:space="0" w:color="auto"/>
            </w:tcBorders>
            <w:shd w:val="clear" w:color="auto" w:fill="auto"/>
            <w:hideMark/>
          </w:tcPr>
          <w:p w14:paraId="6DD05F6B"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0.0</w:t>
            </w:r>
          </w:p>
        </w:tc>
        <w:tc>
          <w:tcPr>
            <w:tcW w:w="727" w:type="dxa"/>
            <w:tcBorders>
              <w:top w:val="nil"/>
              <w:left w:val="nil"/>
              <w:bottom w:val="single" w:sz="4" w:space="0" w:color="auto"/>
              <w:right w:val="single" w:sz="4" w:space="0" w:color="auto"/>
            </w:tcBorders>
            <w:shd w:val="clear" w:color="auto" w:fill="auto"/>
            <w:hideMark/>
          </w:tcPr>
          <w:p w14:paraId="6DE97811"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23" w:type="dxa"/>
            <w:tcBorders>
              <w:top w:val="nil"/>
              <w:left w:val="nil"/>
              <w:bottom w:val="single" w:sz="4" w:space="0" w:color="auto"/>
              <w:right w:val="single" w:sz="4" w:space="0" w:color="auto"/>
            </w:tcBorders>
            <w:shd w:val="clear" w:color="auto" w:fill="auto"/>
            <w:hideMark/>
          </w:tcPr>
          <w:p w14:paraId="30B0202F"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50" w:type="dxa"/>
            <w:tcBorders>
              <w:top w:val="nil"/>
              <w:left w:val="nil"/>
              <w:bottom w:val="single" w:sz="4" w:space="0" w:color="auto"/>
              <w:right w:val="single" w:sz="4" w:space="0" w:color="auto"/>
            </w:tcBorders>
            <w:shd w:val="clear" w:color="auto" w:fill="auto"/>
            <w:hideMark/>
          </w:tcPr>
          <w:p w14:paraId="6FCF763A"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1761" w:type="dxa"/>
            <w:tcBorders>
              <w:top w:val="nil"/>
              <w:left w:val="nil"/>
              <w:bottom w:val="single" w:sz="4" w:space="0" w:color="auto"/>
              <w:right w:val="single" w:sz="4" w:space="0" w:color="auto"/>
            </w:tcBorders>
            <w:shd w:val="clear" w:color="auto" w:fill="auto"/>
            <w:hideMark/>
          </w:tcPr>
          <w:p w14:paraId="04F77008" w14:textId="77777777" w:rsidR="005A1D5C" w:rsidRPr="000238C9" w:rsidRDefault="005A1D5C" w:rsidP="005A1D5C">
            <w:pPr>
              <w:jc w:val="left"/>
              <w:rPr>
                <w:sz w:val="20"/>
                <w:szCs w:val="20"/>
                <w:lang w:val="en-GB" w:eastAsia="en-CA" w:bidi="ar-LB"/>
              </w:rPr>
            </w:pPr>
            <w:r w:rsidRPr="000238C9">
              <w:rPr>
                <w:sz w:val="20"/>
                <w:szCs w:val="20"/>
                <w:lang w:val="en-GB" w:eastAsia="en-CA" w:bidi="ar-LB"/>
              </w:rPr>
              <w:t>35% by 2020</w:t>
            </w:r>
          </w:p>
        </w:tc>
      </w:tr>
      <w:tr w:rsidR="004F730F" w:rsidRPr="000238C9" w14:paraId="2A19572E" w14:textId="77777777" w:rsidTr="00F67C45">
        <w:trPr>
          <w:trHeight w:val="491"/>
        </w:trPr>
        <w:tc>
          <w:tcPr>
            <w:tcW w:w="2269" w:type="dxa"/>
            <w:tcBorders>
              <w:top w:val="nil"/>
              <w:left w:val="single" w:sz="4" w:space="0" w:color="auto"/>
              <w:bottom w:val="single" w:sz="4" w:space="0" w:color="auto"/>
              <w:right w:val="single" w:sz="4" w:space="0" w:color="auto"/>
            </w:tcBorders>
            <w:shd w:val="clear" w:color="auto" w:fill="auto"/>
            <w:hideMark/>
          </w:tcPr>
          <w:p w14:paraId="2387FC2C" w14:textId="77777777" w:rsidR="005A1D5C" w:rsidRPr="000238C9" w:rsidRDefault="005A1D5C" w:rsidP="005A1D5C">
            <w:pPr>
              <w:jc w:val="left"/>
              <w:rPr>
                <w:sz w:val="20"/>
                <w:szCs w:val="20"/>
                <w:lang w:val="en-GB" w:eastAsia="en-CA" w:bidi="ar-LB"/>
              </w:rPr>
            </w:pPr>
            <w:r w:rsidRPr="000238C9">
              <w:rPr>
                <w:sz w:val="20"/>
                <w:szCs w:val="20"/>
                <w:lang w:val="en-GB" w:eastAsia="en-CA" w:bidi="ar-LB"/>
              </w:rPr>
              <w:t>Dominican Republic (the)</w:t>
            </w:r>
          </w:p>
        </w:tc>
        <w:tc>
          <w:tcPr>
            <w:tcW w:w="705" w:type="dxa"/>
            <w:tcBorders>
              <w:top w:val="nil"/>
              <w:left w:val="nil"/>
              <w:bottom w:val="single" w:sz="4" w:space="0" w:color="auto"/>
              <w:right w:val="single" w:sz="4" w:space="0" w:color="auto"/>
            </w:tcBorders>
            <w:shd w:val="clear" w:color="auto" w:fill="auto"/>
            <w:hideMark/>
          </w:tcPr>
          <w:p w14:paraId="32E1E732"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CP</w:t>
            </w:r>
          </w:p>
        </w:tc>
        <w:tc>
          <w:tcPr>
            <w:tcW w:w="1207" w:type="dxa"/>
            <w:tcBorders>
              <w:top w:val="nil"/>
              <w:left w:val="nil"/>
              <w:bottom w:val="single" w:sz="4" w:space="0" w:color="auto"/>
              <w:right w:val="single" w:sz="4" w:space="0" w:color="auto"/>
            </w:tcBorders>
            <w:shd w:val="clear" w:color="auto" w:fill="auto"/>
            <w:hideMark/>
          </w:tcPr>
          <w:p w14:paraId="1F6F4062"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2023</w:t>
            </w:r>
          </w:p>
        </w:tc>
        <w:tc>
          <w:tcPr>
            <w:tcW w:w="957" w:type="dxa"/>
            <w:tcBorders>
              <w:top w:val="nil"/>
              <w:left w:val="nil"/>
              <w:bottom w:val="single" w:sz="4" w:space="0" w:color="auto"/>
              <w:right w:val="single" w:sz="4" w:space="0" w:color="auto"/>
            </w:tcBorders>
            <w:shd w:val="clear" w:color="auto" w:fill="auto"/>
            <w:hideMark/>
          </w:tcPr>
          <w:p w14:paraId="0A05B391"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51.2</w:t>
            </w:r>
          </w:p>
        </w:tc>
        <w:tc>
          <w:tcPr>
            <w:tcW w:w="1209" w:type="dxa"/>
            <w:tcBorders>
              <w:top w:val="nil"/>
              <w:left w:val="nil"/>
              <w:bottom w:val="single" w:sz="4" w:space="0" w:color="auto"/>
              <w:right w:val="single" w:sz="4" w:space="0" w:color="auto"/>
            </w:tcBorders>
            <w:shd w:val="clear" w:color="auto" w:fill="auto"/>
            <w:hideMark/>
          </w:tcPr>
          <w:p w14:paraId="17C66B7D"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24.4</w:t>
            </w:r>
          </w:p>
        </w:tc>
        <w:tc>
          <w:tcPr>
            <w:tcW w:w="727" w:type="dxa"/>
            <w:tcBorders>
              <w:top w:val="nil"/>
              <w:left w:val="nil"/>
              <w:bottom w:val="single" w:sz="4" w:space="0" w:color="auto"/>
              <w:right w:val="single" w:sz="4" w:space="0" w:color="auto"/>
            </w:tcBorders>
            <w:shd w:val="clear" w:color="auto" w:fill="auto"/>
            <w:hideMark/>
          </w:tcPr>
          <w:p w14:paraId="32165B86"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23" w:type="dxa"/>
            <w:tcBorders>
              <w:top w:val="nil"/>
              <w:left w:val="nil"/>
              <w:bottom w:val="single" w:sz="4" w:space="0" w:color="auto"/>
              <w:right w:val="single" w:sz="4" w:space="0" w:color="auto"/>
            </w:tcBorders>
            <w:shd w:val="clear" w:color="auto" w:fill="auto"/>
            <w:hideMark/>
          </w:tcPr>
          <w:p w14:paraId="1EC1F79A"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50" w:type="dxa"/>
            <w:tcBorders>
              <w:top w:val="nil"/>
              <w:left w:val="nil"/>
              <w:bottom w:val="single" w:sz="4" w:space="0" w:color="auto"/>
              <w:right w:val="single" w:sz="4" w:space="0" w:color="auto"/>
            </w:tcBorders>
            <w:shd w:val="clear" w:color="auto" w:fill="auto"/>
            <w:hideMark/>
          </w:tcPr>
          <w:p w14:paraId="12449335"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1761" w:type="dxa"/>
            <w:tcBorders>
              <w:top w:val="nil"/>
              <w:left w:val="nil"/>
              <w:bottom w:val="single" w:sz="4" w:space="0" w:color="auto"/>
              <w:right w:val="single" w:sz="4" w:space="0" w:color="auto"/>
            </w:tcBorders>
            <w:shd w:val="clear" w:color="auto" w:fill="auto"/>
            <w:hideMark/>
          </w:tcPr>
          <w:p w14:paraId="6BD01DEF" w14:textId="77777777" w:rsidR="005A1D5C" w:rsidRPr="000238C9" w:rsidRDefault="005A1D5C" w:rsidP="005A1D5C">
            <w:pPr>
              <w:jc w:val="left"/>
              <w:rPr>
                <w:sz w:val="20"/>
                <w:szCs w:val="20"/>
                <w:lang w:val="en-GB" w:eastAsia="en-CA" w:bidi="ar-LB"/>
              </w:rPr>
            </w:pPr>
            <w:r w:rsidRPr="000238C9">
              <w:rPr>
                <w:sz w:val="20"/>
                <w:szCs w:val="20"/>
                <w:lang w:val="en-GB" w:eastAsia="en-CA" w:bidi="ar-LB"/>
              </w:rPr>
              <w:t>10% by 2015, 40% by 2020 and 100% by 2030</w:t>
            </w:r>
          </w:p>
        </w:tc>
      </w:tr>
      <w:tr w:rsidR="004F730F" w:rsidRPr="000238C9" w14:paraId="09AEF8C4" w14:textId="77777777" w:rsidTr="00F67C45">
        <w:trPr>
          <w:trHeight w:val="346"/>
        </w:trPr>
        <w:tc>
          <w:tcPr>
            <w:tcW w:w="2269" w:type="dxa"/>
            <w:tcBorders>
              <w:top w:val="nil"/>
              <w:left w:val="single" w:sz="4" w:space="0" w:color="auto"/>
              <w:bottom w:val="single" w:sz="4" w:space="0" w:color="auto"/>
              <w:right w:val="single" w:sz="4" w:space="0" w:color="auto"/>
            </w:tcBorders>
            <w:shd w:val="clear" w:color="auto" w:fill="auto"/>
            <w:hideMark/>
          </w:tcPr>
          <w:p w14:paraId="29325535" w14:textId="77777777" w:rsidR="005A1D5C" w:rsidRPr="000238C9" w:rsidRDefault="005A1D5C" w:rsidP="005A1D5C">
            <w:pPr>
              <w:jc w:val="left"/>
              <w:rPr>
                <w:sz w:val="20"/>
                <w:szCs w:val="20"/>
                <w:lang w:val="en-GB" w:eastAsia="en-CA" w:bidi="ar-LB"/>
              </w:rPr>
            </w:pPr>
            <w:r w:rsidRPr="000238C9">
              <w:rPr>
                <w:sz w:val="20"/>
                <w:szCs w:val="20"/>
                <w:lang w:val="en-GB" w:eastAsia="en-CA" w:bidi="ar-LB"/>
              </w:rPr>
              <w:t>Ecuador</w:t>
            </w:r>
          </w:p>
        </w:tc>
        <w:tc>
          <w:tcPr>
            <w:tcW w:w="705" w:type="dxa"/>
            <w:tcBorders>
              <w:top w:val="nil"/>
              <w:left w:val="nil"/>
              <w:bottom w:val="single" w:sz="4" w:space="0" w:color="auto"/>
              <w:right w:val="single" w:sz="4" w:space="0" w:color="auto"/>
            </w:tcBorders>
            <w:shd w:val="clear" w:color="auto" w:fill="auto"/>
            <w:hideMark/>
          </w:tcPr>
          <w:p w14:paraId="0AFB8F66"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A7</w:t>
            </w:r>
          </w:p>
        </w:tc>
        <w:tc>
          <w:tcPr>
            <w:tcW w:w="1207" w:type="dxa"/>
            <w:tcBorders>
              <w:top w:val="nil"/>
              <w:left w:val="nil"/>
              <w:bottom w:val="single" w:sz="4" w:space="0" w:color="auto"/>
              <w:right w:val="single" w:sz="4" w:space="0" w:color="auto"/>
            </w:tcBorders>
            <w:shd w:val="clear" w:color="auto" w:fill="auto"/>
            <w:hideMark/>
          </w:tcPr>
          <w:p w14:paraId="6FB8F7EB"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2022</w:t>
            </w:r>
          </w:p>
        </w:tc>
        <w:tc>
          <w:tcPr>
            <w:tcW w:w="957" w:type="dxa"/>
            <w:tcBorders>
              <w:top w:val="nil"/>
              <w:left w:val="nil"/>
              <w:bottom w:val="single" w:sz="4" w:space="0" w:color="auto"/>
              <w:right w:val="single" w:sz="4" w:space="0" w:color="auto"/>
            </w:tcBorders>
            <w:shd w:val="clear" w:color="auto" w:fill="auto"/>
            <w:hideMark/>
          </w:tcPr>
          <w:p w14:paraId="260BF798"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23.5</w:t>
            </w:r>
          </w:p>
        </w:tc>
        <w:tc>
          <w:tcPr>
            <w:tcW w:w="1209" w:type="dxa"/>
            <w:tcBorders>
              <w:top w:val="nil"/>
              <w:left w:val="nil"/>
              <w:bottom w:val="single" w:sz="4" w:space="0" w:color="auto"/>
              <w:right w:val="single" w:sz="4" w:space="0" w:color="auto"/>
            </w:tcBorders>
            <w:shd w:val="clear" w:color="auto" w:fill="auto"/>
            <w:hideMark/>
          </w:tcPr>
          <w:p w14:paraId="34265A8F"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9.2</w:t>
            </w:r>
          </w:p>
        </w:tc>
        <w:tc>
          <w:tcPr>
            <w:tcW w:w="727" w:type="dxa"/>
            <w:tcBorders>
              <w:top w:val="nil"/>
              <w:left w:val="nil"/>
              <w:bottom w:val="single" w:sz="4" w:space="0" w:color="auto"/>
              <w:right w:val="single" w:sz="4" w:space="0" w:color="auto"/>
            </w:tcBorders>
            <w:shd w:val="clear" w:color="auto" w:fill="auto"/>
            <w:hideMark/>
          </w:tcPr>
          <w:p w14:paraId="3E6CFFB5"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23" w:type="dxa"/>
            <w:tcBorders>
              <w:top w:val="nil"/>
              <w:left w:val="nil"/>
              <w:bottom w:val="single" w:sz="4" w:space="0" w:color="auto"/>
              <w:right w:val="single" w:sz="4" w:space="0" w:color="auto"/>
            </w:tcBorders>
            <w:shd w:val="clear" w:color="auto" w:fill="auto"/>
            <w:hideMark/>
          </w:tcPr>
          <w:p w14:paraId="769AA1D6"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50" w:type="dxa"/>
            <w:tcBorders>
              <w:top w:val="nil"/>
              <w:left w:val="nil"/>
              <w:bottom w:val="single" w:sz="4" w:space="0" w:color="auto"/>
              <w:right w:val="single" w:sz="4" w:space="0" w:color="auto"/>
            </w:tcBorders>
            <w:shd w:val="clear" w:color="auto" w:fill="auto"/>
            <w:hideMark/>
          </w:tcPr>
          <w:p w14:paraId="253F7BD7"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1761" w:type="dxa"/>
            <w:tcBorders>
              <w:top w:val="nil"/>
              <w:left w:val="nil"/>
              <w:bottom w:val="single" w:sz="4" w:space="0" w:color="auto"/>
              <w:right w:val="single" w:sz="4" w:space="0" w:color="auto"/>
            </w:tcBorders>
            <w:shd w:val="clear" w:color="auto" w:fill="auto"/>
            <w:hideMark/>
          </w:tcPr>
          <w:p w14:paraId="0F7EAC91" w14:textId="77777777" w:rsidR="005A1D5C" w:rsidRPr="000238C9" w:rsidRDefault="005A1D5C" w:rsidP="005A1D5C">
            <w:pPr>
              <w:jc w:val="left"/>
              <w:rPr>
                <w:sz w:val="20"/>
                <w:szCs w:val="20"/>
                <w:lang w:val="en-GB" w:eastAsia="en-CA" w:bidi="ar-LB"/>
              </w:rPr>
            </w:pPr>
            <w:r w:rsidRPr="000238C9">
              <w:rPr>
                <w:sz w:val="20"/>
                <w:szCs w:val="20"/>
                <w:lang w:val="en-GB" w:eastAsia="en-CA" w:bidi="ar-LB"/>
              </w:rPr>
              <w:t>35% by 2020 and 100% by 2030</w:t>
            </w:r>
          </w:p>
        </w:tc>
      </w:tr>
      <w:tr w:rsidR="004F730F" w:rsidRPr="000238C9" w14:paraId="1817BC84" w14:textId="77777777" w:rsidTr="00F67C45">
        <w:trPr>
          <w:trHeight w:val="310"/>
        </w:trPr>
        <w:tc>
          <w:tcPr>
            <w:tcW w:w="2269" w:type="dxa"/>
            <w:tcBorders>
              <w:top w:val="nil"/>
              <w:left w:val="single" w:sz="4" w:space="0" w:color="auto"/>
              <w:bottom w:val="single" w:sz="4" w:space="0" w:color="auto"/>
              <w:right w:val="single" w:sz="4" w:space="0" w:color="auto"/>
            </w:tcBorders>
            <w:shd w:val="clear" w:color="auto" w:fill="auto"/>
            <w:hideMark/>
          </w:tcPr>
          <w:p w14:paraId="188A32A0" w14:textId="77777777" w:rsidR="005A1D5C" w:rsidRPr="000238C9" w:rsidRDefault="005A1D5C" w:rsidP="005A1D5C">
            <w:pPr>
              <w:jc w:val="left"/>
              <w:rPr>
                <w:sz w:val="20"/>
                <w:szCs w:val="20"/>
                <w:lang w:val="en-GB" w:eastAsia="en-CA" w:bidi="ar-LB"/>
              </w:rPr>
            </w:pPr>
            <w:r w:rsidRPr="000238C9">
              <w:rPr>
                <w:sz w:val="20"/>
                <w:szCs w:val="20"/>
                <w:lang w:val="en-GB" w:eastAsia="en-CA" w:bidi="ar-LB"/>
              </w:rPr>
              <w:t>Egypt</w:t>
            </w:r>
          </w:p>
        </w:tc>
        <w:tc>
          <w:tcPr>
            <w:tcW w:w="705" w:type="dxa"/>
            <w:tcBorders>
              <w:top w:val="nil"/>
              <w:left w:val="nil"/>
              <w:bottom w:val="single" w:sz="4" w:space="0" w:color="auto"/>
              <w:right w:val="single" w:sz="4" w:space="0" w:color="auto"/>
            </w:tcBorders>
            <w:shd w:val="clear" w:color="auto" w:fill="auto"/>
            <w:hideMark/>
          </w:tcPr>
          <w:p w14:paraId="08C4D92E"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A7</w:t>
            </w:r>
          </w:p>
        </w:tc>
        <w:tc>
          <w:tcPr>
            <w:tcW w:w="1207" w:type="dxa"/>
            <w:tcBorders>
              <w:top w:val="nil"/>
              <w:left w:val="nil"/>
              <w:bottom w:val="single" w:sz="4" w:space="0" w:color="auto"/>
              <w:right w:val="single" w:sz="4" w:space="0" w:color="auto"/>
            </w:tcBorders>
            <w:shd w:val="clear" w:color="auto" w:fill="auto"/>
            <w:hideMark/>
          </w:tcPr>
          <w:p w14:paraId="02CC5DE8"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2022</w:t>
            </w:r>
          </w:p>
        </w:tc>
        <w:tc>
          <w:tcPr>
            <w:tcW w:w="957" w:type="dxa"/>
            <w:tcBorders>
              <w:top w:val="nil"/>
              <w:left w:val="nil"/>
              <w:bottom w:val="single" w:sz="4" w:space="0" w:color="auto"/>
              <w:right w:val="single" w:sz="4" w:space="0" w:color="auto"/>
            </w:tcBorders>
            <w:shd w:val="clear" w:color="auto" w:fill="auto"/>
            <w:hideMark/>
          </w:tcPr>
          <w:p w14:paraId="753B367D"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386.3</w:t>
            </w:r>
          </w:p>
        </w:tc>
        <w:tc>
          <w:tcPr>
            <w:tcW w:w="1209" w:type="dxa"/>
            <w:tcBorders>
              <w:top w:val="nil"/>
              <w:left w:val="nil"/>
              <w:bottom w:val="single" w:sz="4" w:space="0" w:color="auto"/>
              <w:right w:val="single" w:sz="4" w:space="0" w:color="auto"/>
            </w:tcBorders>
            <w:shd w:val="clear" w:color="auto" w:fill="auto"/>
            <w:hideMark/>
          </w:tcPr>
          <w:p w14:paraId="7BA655DD"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179.7</w:t>
            </w:r>
          </w:p>
        </w:tc>
        <w:tc>
          <w:tcPr>
            <w:tcW w:w="727" w:type="dxa"/>
            <w:tcBorders>
              <w:top w:val="nil"/>
              <w:left w:val="nil"/>
              <w:bottom w:val="single" w:sz="4" w:space="0" w:color="auto"/>
              <w:right w:val="single" w:sz="4" w:space="0" w:color="auto"/>
            </w:tcBorders>
            <w:shd w:val="clear" w:color="auto" w:fill="auto"/>
            <w:hideMark/>
          </w:tcPr>
          <w:p w14:paraId="37390B2D"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23" w:type="dxa"/>
            <w:tcBorders>
              <w:top w:val="nil"/>
              <w:left w:val="nil"/>
              <w:bottom w:val="single" w:sz="4" w:space="0" w:color="auto"/>
              <w:right w:val="single" w:sz="4" w:space="0" w:color="auto"/>
            </w:tcBorders>
            <w:shd w:val="clear" w:color="auto" w:fill="auto"/>
            <w:hideMark/>
          </w:tcPr>
          <w:p w14:paraId="226E9BFC"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50" w:type="dxa"/>
            <w:tcBorders>
              <w:top w:val="nil"/>
              <w:left w:val="nil"/>
              <w:bottom w:val="single" w:sz="4" w:space="0" w:color="auto"/>
              <w:right w:val="single" w:sz="4" w:space="0" w:color="auto"/>
            </w:tcBorders>
            <w:shd w:val="clear" w:color="auto" w:fill="auto"/>
            <w:hideMark/>
          </w:tcPr>
          <w:p w14:paraId="0862D5D6"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1761" w:type="dxa"/>
            <w:tcBorders>
              <w:top w:val="nil"/>
              <w:left w:val="nil"/>
              <w:bottom w:val="single" w:sz="4" w:space="0" w:color="auto"/>
              <w:right w:val="single" w:sz="4" w:space="0" w:color="auto"/>
            </w:tcBorders>
            <w:shd w:val="clear" w:color="auto" w:fill="auto"/>
            <w:hideMark/>
          </w:tcPr>
          <w:p w14:paraId="52B22A90" w14:textId="77777777" w:rsidR="005A1D5C" w:rsidRPr="000238C9" w:rsidRDefault="005A1D5C" w:rsidP="005A1D5C">
            <w:pPr>
              <w:jc w:val="left"/>
              <w:rPr>
                <w:sz w:val="20"/>
                <w:szCs w:val="20"/>
                <w:lang w:val="en-GB" w:eastAsia="en-CA" w:bidi="ar-LB"/>
              </w:rPr>
            </w:pPr>
            <w:r w:rsidRPr="000238C9">
              <w:rPr>
                <w:sz w:val="20"/>
                <w:szCs w:val="20"/>
                <w:lang w:val="en-GB" w:eastAsia="en-CA" w:bidi="ar-LB"/>
              </w:rPr>
              <w:t>25% by 2018 and 70% by 2025</w:t>
            </w:r>
          </w:p>
        </w:tc>
      </w:tr>
      <w:tr w:rsidR="004F730F" w:rsidRPr="000238C9" w14:paraId="04542D71" w14:textId="77777777" w:rsidTr="00F67C45">
        <w:trPr>
          <w:trHeight w:val="260"/>
        </w:trPr>
        <w:tc>
          <w:tcPr>
            <w:tcW w:w="2269" w:type="dxa"/>
            <w:tcBorders>
              <w:top w:val="nil"/>
              <w:left w:val="single" w:sz="4" w:space="0" w:color="auto"/>
              <w:bottom w:val="single" w:sz="4" w:space="0" w:color="auto"/>
              <w:right w:val="single" w:sz="4" w:space="0" w:color="auto"/>
            </w:tcBorders>
            <w:shd w:val="clear" w:color="auto" w:fill="auto"/>
            <w:hideMark/>
          </w:tcPr>
          <w:p w14:paraId="61A7E480" w14:textId="77777777" w:rsidR="005A1D5C" w:rsidRPr="000238C9" w:rsidRDefault="005A1D5C" w:rsidP="005A1D5C">
            <w:pPr>
              <w:jc w:val="left"/>
              <w:rPr>
                <w:sz w:val="20"/>
                <w:szCs w:val="20"/>
                <w:lang w:val="en-GB" w:eastAsia="en-CA" w:bidi="ar-LB"/>
              </w:rPr>
            </w:pPr>
            <w:r w:rsidRPr="000238C9">
              <w:rPr>
                <w:sz w:val="20"/>
                <w:szCs w:val="20"/>
                <w:lang w:val="en-GB" w:eastAsia="en-CA" w:bidi="ar-LB"/>
              </w:rPr>
              <w:t>El Salvador</w:t>
            </w:r>
          </w:p>
        </w:tc>
        <w:tc>
          <w:tcPr>
            <w:tcW w:w="705" w:type="dxa"/>
            <w:tcBorders>
              <w:top w:val="nil"/>
              <w:left w:val="nil"/>
              <w:bottom w:val="single" w:sz="4" w:space="0" w:color="auto"/>
              <w:right w:val="single" w:sz="4" w:space="0" w:color="auto"/>
            </w:tcBorders>
            <w:shd w:val="clear" w:color="auto" w:fill="auto"/>
            <w:hideMark/>
          </w:tcPr>
          <w:p w14:paraId="00F5E675"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A7</w:t>
            </w:r>
          </w:p>
        </w:tc>
        <w:tc>
          <w:tcPr>
            <w:tcW w:w="1207" w:type="dxa"/>
            <w:tcBorders>
              <w:top w:val="nil"/>
              <w:left w:val="nil"/>
              <w:bottom w:val="single" w:sz="4" w:space="0" w:color="auto"/>
              <w:right w:val="single" w:sz="4" w:space="0" w:color="auto"/>
            </w:tcBorders>
            <w:shd w:val="clear" w:color="auto" w:fill="auto"/>
            <w:hideMark/>
          </w:tcPr>
          <w:p w14:paraId="7496D5D1"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2022</w:t>
            </w:r>
          </w:p>
        </w:tc>
        <w:tc>
          <w:tcPr>
            <w:tcW w:w="957" w:type="dxa"/>
            <w:tcBorders>
              <w:top w:val="nil"/>
              <w:left w:val="nil"/>
              <w:bottom w:val="single" w:sz="4" w:space="0" w:color="auto"/>
              <w:right w:val="single" w:sz="4" w:space="0" w:color="auto"/>
            </w:tcBorders>
            <w:shd w:val="clear" w:color="auto" w:fill="auto"/>
            <w:hideMark/>
          </w:tcPr>
          <w:p w14:paraId="59959F6C"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11.7</w:t>
            </w:r>
          </w:p>
        </w:tc>
        <w:tc>
          <w:tcPr>
            <w:tcW w:w="1209" w:type="dxa"/>
            <w:tcBorders>
              <w:top w:val="nil"/>
              <w:left w:val="nil"/>
              <w:bottom w:val="single" w:sz="4" w:space="0" w:color="auto"/>
              <w:right w:val="single" w:sz="4" w:space="0" w:color="auto"/>
            </w:tcBorders>
            <w:shd w:val="clear" w:color="auto" w:fill="auto"/>
            <w:hideMark/>
          </w:tcPr>
          <w:p w14:paraId="5C11D836"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3.5</w:t>
            </w:r>
          </w:p>
        </w:tc>
        <w:tc>
          <w:tcPr>
            <w:tcW w:w="727" w:type="dxa"/>
            <w:tcBorders>
              <w:top w:val="nil"/>
              <w:left w:val="nil"/>
              <w:bottom w:val="single" w:sz="4" w:space="0" w:color="auto"/>
              <w:right w:val="single" w:sz="4" w:space="0" w:color="auto"/>
            </w:tcBorders>
            <w:shd w:val="clear" w:color="auto" w:fill="auto"/>
            <w:hideMark/>
          </w:tcPr>
          <w:p w14:paraId="33A071A0"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23" w:type="dxa"/>
            <w:tcBorders>
              <w:top w:val="nil"/>
              <w:left w:val="nil"/>
              <w:bottom w:val="single" w:sz="4" w:space="0" w:color="auto"/>
              <w:right w:val="single" w:sz="4" w:space="0" w:color="auto"/>
            </w:tcBorders>
            <w:shd w:val="clear" w:color="auto" w:fill="auto"/>
            <w:hideMark/>
          </w:tcPr>
          <w:p w14:paraId="2D33D115"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50" w:type="dxa"/>
            <w:tcBorders>
              <w:top w:val="nil"/>
              <w:left w:val="nil"/>
              <w:bottom w:val="single" w:sz="4" w:space="0" w:color="auto"/>
              <w:right w:val="single" w:sz="4" w:space="0" w:color="auto"/>
            </w:tcBorders>
            <w:shd w:val="clear" w:color="auto" w:fill="auto"/>
            <w:hideMark/>
          </w:tcPr>
          <w:p w14:paraId="37E8D0D2"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1761" w:type="dxa"/>
            <w:tcBorders>
              <w:top w:val="nil"/>
              <w:left w:val="nil"/>
              <w:bottom w:val="single" w:sz="4" w:space="0" w:color="auto"/>
              <w:right w:val="single" w:sz="4" w:space="0" w:color="auto"/>
            </w:tcBorders>
            <w:shd w:val="clear" w:color="auto" w:fill="auto"/>
            <w:hideMark/>
          </w:tcPr>
          <w:p w14:paraId="799FD8FC" w14:textId="77777777" w:rsidR="005A1D5C" w:rsidRPr="000238C9" w:rsidRDefault="005A1D5C" w:rsidP="005A1D5C">
            <w:pPr>
              <w:jc w:val="left"/>
              <w:rPr>
                <w:sz w:val="20"/>
                <w:szCs w:val="20"/>
                <w:lang w:val="en-GB" w:eastAsia="en-CA" w:bidi="ar-LB"/>
              </w:rPr>
            </w:pPr>
            <w:r w:rsidRPr="000238C9">
              <w:rPr>
                <w:sz w:val="20"/>
                <w:szCs w:val="20"/>
                <w:lang w:val="en-GB" w:eastAsia="en-CA" w:bidi="ar-LB"/>
              </w:rPr>
              <w:t>35% by 2020 and 100% by 2030</w:t>
            </w:r>
          </w:p>
        </w:tc>
      </w:tr>
      <w:tr w:rsidR="004F730F" w:rsidRPr="000238C9" w14:paraId="0DAC6492" w14:textId="77777777" w:rsidTr="00F67C45">
        <w:trPr>
          <w:trHeight w:val="83"/>
        </w:trPr>
        <w:tc>
          <w:tcPr>
            <w:tcW w:w="2269" w:type="dxa"/>
            <w:tcBorders>
              <w:top w:val="nil"/>
              <w:left w:val="single" w:sz="4" w:space="0" w:color="auto"/>
              <w:bottom w:val="single" w:sz="4" w:space="0" w:color="auto"/>
              <w:right w:val="single" w:sz="4" w:space="0" w:color="auto"/>
            </w:tcBorders>
            <w:shd w:val="clear" w:color="auto" w:fill="auto"/>
            <w:hideMark/>
          </w:tcPr>
          <w:p w14:paraId="2C5FFF20" w14:textId="77777777" w:rsidR="005A1D5C" w:rsidRPr="000238C9" w:rsidRDefault="005A1D5C" w:rsidP="005A1D5C">
            <w:pPr>
              <w:jc w:val="left"/>
              <w:rPr>
                <w:sz w:val="20"/>
                <w:szCs w:val="20"/>
                <w:lang w:val="en-GB" w:eastAsia="en-CA" w:bidi="ar-LB"/>
              </w:rPr>
            </w:pPr>
            <w:r w:rsidRPr="000238C9">
              <w:rPr>
                <w:sz w:val="20"/>
                <w:szCs w:val="20"/>
                <w:lang w:val="en-GB" w:eastAsia="en-CA" w:bidi="ar-LB"/>
              </w:rPr>
              <w:t>Equatorial Guinea</w:t>
            </w:r>
          </w:p>
        </w:tc>
        <w:tc>
          <w:tcPr>
            <w:tcW w:w="705" w:type="dxa"/>
            <w:tcBorders>
              <w:top w:val="nil"/>
              <w:left w:val="nil"/>
              <w:bottom w:val="single" w:sz="4" w:space="0" w:color="auto"/>
              <w:right w:val="single" w:sz="4" w:space="0" w:color="auto"/>
            </w:tcBorders>
            <w:shd w:val="clear" w:color="auto" w:fill="auto"/>
            <w:hideMark/>
          </w:tcPr>
          <w:p w14:paraId="79CB3581"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A7</w:t>
            </w:r>
          </w:p>
        </w:tc>
        <w:tc>
          <w:tcPr>
            <w:tcW w:w="1207" w:type="dxa"/>
            <w:tcBorders>
              <w:top w:val="nil"/>
              <w:left w:val="nil"/>
              <w:bottom w:val="single" w:sz="4" w:space="0" w:color="auto"/>
              <w:right w:val="single" w:sz="4" w:space="0" w:color="auto"/>
            </w:tcBorders>
            <w:shd w:val="clear" w:color="auto" w:fill="auto"/>
            <w:hideMark/>
          </w:tcPr>
          <w:p w14:paraId="03D08FA0"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2022</w:t>
            </w:r>
          </w:p>
        </w:tc>
        <w:tc>
          <w:tcPr>
            <w:tcW w:w="957" w:type="dxa"/>
            <w:tcBorders>
              <w:top w:val="nil"/>
              <w:left w:val="nil"/>
              <w:bottom w:val="single" w:sz="4" w:space="0" w:color="auto"/>
              <w:right w:val="single" w:sz="4" w:space="0" w:color="auto"/>
            </w:tcBorders>
            <w:shd w:val="clear" w:color="auto" w:fill="auto"/>
            <w:hideMark/>
          </w:tcPr>
          <w:p w14:paraId="7322A70B"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6.3</w:t>
            </w:r>
          </w:p>
        </w:tc>
        <w:tc>
          <w:tcPr>
            <w:tcW w:w="1209" w:type="dxa"/>
            <w:tcBorders>
              <w:top w:val="nil"/>
              <w:left w:val="nil"/>
              <w:bottom w:val="single" w:sz="4" w:space="0" w:color="auto"/>
              <w:right w:val="single" w:sz="4" w:space="0" w:color="auto"/>
            </w:tcBorders>
            <w:shd w:val="clear" w:color="auto" w:fill="auto"/>
            <w:hideMark/>
          </w:tcPr>
          <w:p w14:paraId="136F3A80"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0.6</w:t>
            </w:r>
          </w:p>
        </w:tc>
        <w:tc>
          <w:tcPr>
            <w:tcW w:w="727" w:type="dxa"/>
            <w:tcBorders>
              <w:top w:val="nil"/>
              <w:left w:val="nil"/>
              <w:bottom w:val="single" w:sz="4" w:space="0" w:color="auto"/>
              <w:right w:val="single" w:sz="4" w:space="0" w:color="auto"/>
            </w:tcBorders>
            <w:shd w:val="clear" w:color="auto" w:fill="auto"/>
            <w:hideMark/>
          </w:tcPr>
          <w:p w14:paraId="2D23EA63"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23" w:type="dxa"/>
            <w:tcBorders>
              <w:top w:val="nil"/>
              <w:left w:val="nil"/>
              <w:bottom w:val="single" w:sz="4" w:space="0" w:color="auto"/>
              <w:right w:val="single" w:sz="4" w:space="0" w:color="auto"/>
            </w:tcBorders>
            <w:shd w:val="clear" w:color="auto" w:fill="auto"/>
            <w:hideMark/>
          </w:tcPr>
          <w:p w14:paraId="55E3A00B"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50" w:type="dxa"/>
            <w:tcBorders>
              <w:top w:val="nil"/>
              <w:left w:val="nil"/>
              <w:bottom w:val="single" w:sz="4" w:space="0" w:color="auto"/>
              <w:right w:val="single" w:sz="4" w:space="0" w:color="auto"/>
            </w:tcBorders>
            <w:shd w:val="clear" w:color="auto" w:fill="auto"/>
            <w:hideMark/>
          </w:tcPr>
          <w:p w14:paraId="187FBC29"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1761" w:type="dxa"/>
            <w:tcBorders>
              <w:top w:val="nil"/>
              <w:left w:val="nil"/>
              <w:bottom w:val="single" w:sz="4" w:space="0" w:color="auto"/>
              <w:right w:val="single" w:sz="4" w:space="0" w:color="auto"/>
            </w:tcBorders>
            <w:shd w:val="clear" w:color="auto" w:fill="auto"/>
            <w:hideMark/>
          </w:tcPr>
          <w:p w14:paraId="77623587" w14:textId="77777777" w:rsidR="005A1D5C" w:rsidRPr="000238C9" w:rsidRDefault="005A1D5C" w:rsidP="005A1D5C">
            <w:pPr>
              <w:jc w:val="left"/>
              <w:rPr>
                <w:sz w:val="20"/>
                <w:szCs w:val="20"/>
                <w:lang w:val="en-GB" w:eastAsia="en-CA" w:bidi="ar-LB"/>
              </w:rPr>
            </w:pPr>
            <w:r w:rsidRPr="000238C9">
              <w:rPr>
                <w:sz w:val="20"/>
                <w:szCs w:val="20"/>
                <w:lang w:val="en-GB" w:eastAsia="en-CA" w:bidi="ar-LB"/>
              </w:rPr>
              <w:t>35% by 2020</w:t>
            </w:r>
          </w:p>
        </w:tc>
      </w:tr>
      <w:tr w:rsidR="004F730F" w:rsidRPr="000238C9" w14:paraId="4133FC36" w14:textId="77777777" w:rsidTr="00F67C45">
        <w:trPr>
          <w:trHeight w:val="412"/>
        </w:trPr>
        <w:tc>
          <w:tcPr>
            <w:tcW w:w="2269" w:type="dxa"/>
            <w:tcBorders>
              <w:top w:val="nil"/>
              <w:left w:val="single" w:sz="4" w:space="0" w:color="auto"/>
              <w:bottom w:val="single" w:sz="4" w:space="0" w:color="auto"/>
              <w:right w:val="single" w:sz="4" w:space="0" w:color="auto"/>
            </w:tcBorders>
            <w:shd w:val="clear" w:color="auto" w:fill="auto"/>
            <w:hideMark/>
          </w:tcPr>
          <w:p w14:paraId="299AF781" w14:textId="77777777" w:rsidR="005A1D5C" w:rsidRPr="000238C9" w:rsidRDefault="005A1D5C" w:rsidP="005A1D5C">
            <w:pPr>
              <w:jc w:val="left"/>
              <w:rPr>
                <w:sz w:val="20"/>
                <w:szCs w:val="20"/>
                <w:lang w:val="en-GB" w:eastAsia="en-CA" w:bidi="ar-LB"/>
              </w:rPr>
            </w:pPr>
            <w:r w:rsidRPr="000238C9">
              <w:rPr>
                <w:sz w:val="20"/>
                <w:szCs w:val="20"/>
                <w:lang w:val="en-GB" w:eastAsia="en-CA" w:bidi="ar-LB"/>
              </w:rPr>
              <w:t>Eritrea</w:t>
            </w:r>
          </w:p>
        </w:tc>
        <w:tc>
          <w:tcPr>
            <w:tcW w:w="705" w:type="dxa"/>
            <w:tcBorders>
              <w:top w:val="nil"/>
              <w:left w:val="nil"/>
              <w:bottom w:val="single" w:sz="4" w:space="0" w:color="auto"/>
              <w:right w:val="single" w:sz="4" w:space="0" w:color="auto"/>
            </w:tcBorders>
            <w:shd w:val="clear" w:color="auto" w:fill="auto"/>
            <w:hideMark/>
          </w:tcPr>
          <w:p w14:paraId="3915C7C3"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A7</w:t>
            </w:r>
          </w:p>
        </w:tc>
        <w:tc>
          <w:tcPr>
            <w:tcW w:w="1207" w:type="dxa"/>
            <w:tcBorders>
              <w:top w:val="nil"/>
              <w:left w:val="nil"/>
              <w:bottom w:val="single" w:sz="4" w:space="0" w:color="auto"/>
              <w:right w:val="single" w:sz="4" w:space="0" w:color="auto"/>
            </w:tcBorders>
            <w:shd w:val="clear" w:color="auto" w:fill="auto"/>
            <w:hideMark/>
          </w:tcPr>
          <w:p w14:paraId="139D4AA6"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2022</w:t>
            </w:r>
          </w:p>
        </w:tc>
        <w:tc>
          <w:tcPr>
            <w:tcW w:w="957" w:type="dxa"/>
            <w:tcBorders>
              <w:top w:val="nil"/>
              <w:left w:val="nil"/>
              <w:bottom w:val="single" w:sz="4" w:space="0" w:color="auto"/>
              <w:right w:val="single" w:sz="4" w:space="0" w:color="auto"/>
            </w:tcBorders>
            <w:shd w:val="clear" w:color="auto" w:fill="auto"/>
            <w:hideMark/>
          </w:tcPr>
          <w:p w14:paraId="14458EBC"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1.1</w:t>
            </w:r>
          </w:p>
        </w:tc>
        <w:tc>
          <w:tcPr>
            <w:tcW w:w="1209" w:type="dxa"/>
            <w:tcBorders>
              <w:top w:val="nil"/>
              <w:left w:val="nil"/>
              <w:bottom w:val="single" w:sz="4" w:space="0" w:color="auto"/>
              <w:right w:val="single" w:sz="4" w:space="0" w:color="auto"/>
            </w:tcBorders>
            <w:shd w:val="clear" w:color="auto" w:fill="auto"/>
            <w:hideMark/>
          </w:tcPr>
          <w:p w14:paraId="4B818043"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0.6</w:t>
            </w:r>
          </w:p>
        </w:tc>
        <w:tc>
          <w:tcPr>
            <w:tcW w:w="727" w:type="dxa"/>
            <w:tcBorders>
              <w:top w:val="nil"/>
              <w:left w:val="nil"/>
              <w:bottom w:val="single" w:sz="4" w:space="0" w:color="auto"/>
              <w:right w:val="single" w:sz="4" w:space="0" w:color="auto"/>
            </w:tcBorders>
            <w:shd w:val="clear" w:color="auto" w:fill="auto"/>
            <w:hideMark/>
          </w:tcPr>
          <w:p w14:paraId="42226C7F"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23" w:type="dxa"/>
            <w:tcBorders>
              <w:top w:val="nil"/>
              <w:left w:val="nil"/>
              <w:bottom w:val="single" w:sz="4" w:space="0" w:color="auto"/>
              <w:right w:val="single" w:sz="4" w:space="0" w:color="auto"/>
            </w:tcBorders>
            <w:shd w:val="clear" w:color="auto" w:fill="auto"/>
            <w:hideMark/>
          </w:tcPr>
          <w:p w14:paraId="3DA91C07"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50" w:type="dxa"/>
            <w:tcBorders>
              <w:top w:val="nil"/>
              <w:left w:val="nil"/>
              <w:bottom w:val="single" w:sz="4" w:space="0" w:color="auto"/>
              <w:right w:val="single" w:sz="4" w:space="0" w:color="auto"/>
            </w:tcBorders>
            <w:shd w:val="clear" w:color="auto" w:fill="auto"/>
            <w:hideMark/>
          </w:tcPr>
          <w:p w14:paraId="1BA514DB"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1761" w:type="dxa"/>
            <w:tcBorders>
              <w:top w:val="nil"/>
              <w:left w:val="nil"/>
              <w:bottom w:val="single" w:sz="4" w:space="0" w:color="auto"/>
              <w:right w:val="single" w:sz="4" w:space="0" w:color="auto"/>
            </w:tcBorders>
            <w:shd w:val="clear" w:color="auto" w:fill="auto"/>
            <w:hideMark/>
          </w:tcPr>
          <w:p w14:paraId="271DE702" w14:textId="77777777" w:rsidR="005A1D5C" w:rsidRPr="000238C9" w:rsidRDefault="005A1D5C" w:rsidP="005A1D5C">
            <w:pPr>
              <w:jc w:val="left"/>
              <w:rPr>
                <w:sz w:val="20"/>
                <w:szCs w:val="20"/>
                <w:lang w:val="en-GB" w:eastAsia="en-CA" w:bidi="ar-LB"/>
              </w:rPr>
            </w:pPr>
            <w:r w:rsidRPr="000238C9">
              <w:rPr>
                <w:sz w:val="20"/>
                <w:szCs w:val="20"/>
                <w:lang w:val="en-GB" w:eastAsia="en-CA" w:bidi="ar-LB"/>
              </w:rPr>
              <w:t>35% by 2020 and 100% by 2030</w:t>
            </w:r>
          </w:p>
        </w:tc>
      </w:tr>
      <w:tr w:rsidR="004F730F" w:rsidRPr="000238C9" w14:paraId="159A5D29" w14:textId="77777777" w:rsidTr="00F67C45">
        <w:trPr>
          <w:trHeight w:val="362"/>
        </w:trPr>
        <w:tc>
          <w:tcPr>
            <w:tcW w:w="2269" w:type="dxa"/>
            <w:tcBorders>
              <w:top w:val="nil"/>
              <w:left w:val="single" w:sz="4" w:space="0" w:color="auto"/>
              <w:bottom w:val="single" w:sz="4" w:space="0" w:color="auto"/>
              <w:right w:val="single" w:sz="4" w:space="0" w:color="auto"/>
            </w:tcBorders>
            <w:shd w:val="clear" w:color="auto" w:fill="auto"/>
            <w:hideMark/>
          </w:tcPr>
          <w:p w14:paraId="025F7E36" w14:textId="77777777" w:rsidR="005A1D5C" w:rsidRPr="000238C9" w:rsidRDefault="005A1D5C" w:rsidP="005A1D5C">
            <w:pPr>
              <w:jc w:val="left"/>
              <w:rPr>
                <w:sz w:val="20"/>
                <w:szCs w:val="20"/>
                <w:lang w:val="en-GB" w:eastAsia="en-CA" w:bidi="ar-LB"/>
              </w:rPr>
            </w:pPr>
            <w:r w:rsidRPr="000238C9">
              <w:rPr>
                <w:sz w:val="20"/>
                <w:szCs w:val="20"/>
                <w:lang w:val="en-GB" w:eastAsia="en-CA" w:bidi="ar-LB"/>
              </w:rPr>
              <w:t>Eswatini (the Kingdom of)</w:t>
            </w:r>
          </w:p>
        </w:tc>
        <w:tc>
          <w:tcPr>
            <w:tcW w:w="705" w:type="dxa"/>
            <w:tcBorders>
              <w:top w:val="nil"/>
              <w:left w:val="nil"/>
              <w:bottom w:val="single" w:sz="4" w:space="0" w:color="auto"/>
              <w:right w:val="single" w:sz="4" w:space="0" w:color="auto"/>
            </w:tcBorders>
            <w:shd w:val="clear" w:color="auto" w:fill="auto"/>
            <w:hideMark/>
          </w:tcPr>
          <w:p w14:paraId="247981E2"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A7</w:t>
            </w:r>
          </w:p>
        </w:tc>
        <w:tc>
          <w:tcPr>
            <w:tcW w:w="1207" w:type="dxa"/>
            <w:tcBorders>
              <w:top w:val="nil"/>
              <w:left w:val="nil"/>
              <w:bottom w:val="single" w:sz="4" w:space="0" w:color="auto"/>
              <w:right w:val="single" w:sz="4" w:space="0" w:color="auto"/>
            </w:tcBorders>
            <w:shd w:val="clear" w:color="auto" w:fill="auto"/>
            <w:hideMark/>
          </w:tcPr>
          <w:p w14:paraId="647891A5"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2022</w:t>
            </w:r>
          </w:p>
        </w:tc>
        <w:tc>
          <w:tcPr>
            <w:tcW w:w="957" w:type="dxa"/>
            <w:tcBorders>
              <w:top w:val="nil"/>
              <w:left w:val="nil"/>
              <w:bottom w:val="single" w:sz="4" w:space="0" w:color="auto"/>
              <w:right w:val="single" w:sz="4" w:space="0" w:color="auto"/>
            </w:tcBorders>
            <w:shd w:val="clear" w:color="auto" w:fill="auto"/>
            <w:hideMark/>
          </w:tcPr>
          <w:p w14:paraId="00784FEC"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1.7</w:t>
            </w:r>
          </w:p>
        </w:tc>
        <w:tc>
          <w:tcPr>
            <w:tcW w:w="1209" w:type="dxa"/>
            <w:tcBorders>
              <w:top w:val="nil"/>
              <w:left w:val="nil"/>
              <w:bottom w:val="single" w:sz="4" w:space="0" w:color="auto"/>
              <w:right w:val="single" w:sz="4" w:space="0" w:color="auto"/>
            </w:tcBorders>
            <w:shd w:val="clear" w:color="auto" w:fill="auto"/>
            <w:hideMark/>
          </w:tcPr>
          <w:p w14:paraId="229EB035"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0.6</w:t>
            </w:r>
          </w:p>
        </w:tc>
        <w:tc>
          <w:tcPr>
            <w:tcW w:w="727" w:type="dxa"/>
            <w:tcBorders>
              <w:top w:val="nil"/>
              <w:left w:val="nil"/>
              <w:bottom w:val="single" w:sz="4" w:space="0" w:color="auto"/>
              <w:right w:val="single" w:sz="4" w:space="0" w:color="auto"/>
            </w:tcBorders>
            <w:shd w:val="clear" w:color="auto" w:fill="auto"/>
            <w:hideMark/>
          </w:tcPr>
          <w:p w14:paraId="3CDA9FD2"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23" w:type="dxa"/>
            <w:tcBorders>
              <w:top w:val="nil"/>
              <w:left w:val="nil"/>
              <w:bottom w:val="single" w:sz="4" w:space="0" w:color="auto"/>
              <w:right w:val="single" w:sz="4" w:space="0" w:color="auto"/>
            </w:tcBorders>
            <w:shd w:val="clear" w:color="auto" w:fill="auto"/>
            <w:hideMark/>
          </w:tcPr>
          <w:p w14:paraId="2A3213F8"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50" w:type="dxa"/>
            <w:tcBorders>
              <w:top w:val="nil"/>
              <w:left w:val="nil"/>
              <w:bottom w:val="single" w:sz="4" w:space="0" w:color="auto"/>
              <w:right w:val="single" w:sz="4" w:space="0" w:color="auto"/>
            </w:tcBorders>
            <w:shd w:val="clear" w:color="auto" w:fill="auto"/>
            <w:hideMark/>
          </w:tcPr>
          <w:p w14:paraId="5E34D6A0"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1761" w:type="dxa"/>
            <w:tcBorders>
              <w:top w:val="nil"/>
              <w:left w:val="nil"/>
              <w:bottom w:val="single" w:sz="4" w:space="0" w:color="auto"/>
              <w:right w:val="single" w:sz="4" w:space="0" w:color="auto"/>
            </w:tcBorders>
            <w:shd w:val="clear" w:color="auto" w:fill="auto"/>
            <w:hideMark/>
          </w:tcPr>
          <w:p w14:paraId="2C1AA78B" w14:textId="77777777" w:rsidR="005A1D5C" w:rsidRPr="000238C9" w:rsidRDefault="005A1D5C" w:rsidP="005A1D5C">
            <w:pPr>
              <w:jc w:val="left"/>
              <w:rPr>
                <w:sz w:val="20"/>
                <w:szCs w:val="20"/>
                <w:lang w:val="en-GB" w:eastAsia="en-CA" w:bidi="ar-LB"/>
              </w:rPr>
            </w:pPr>
            <w:r w:rsidRPr="000238C9">
              <w:rPr>
                <w:sz w:val="20"/>
                <w:szCs w:val="20"/>
                <w:lang w:val="en-GB" w:eastAsia="en-CA" w:bidi="ar-LB"/>
              </w:rPr>
              <w:t>35% by 2020 and 100% by 2030</w:t>
            </w:r>
          </w:p>
        </w:tc>
      </w:tr>
      <w:tr w:rsidR="004F730F" w:rsidRPr="000238C9" w14:paraId="10094C6D" w14:textId="77777777" w:rsidTr="00F67C45">
        <w:trPr>
          <w:trHeight w:val="312"/>
        </w:trPr>
        <w:tc>
          <w:tcPr>
            <w:tcW w:w="2269" w:type="dxa"/>
            <w:tcBorders>
              <w:top w:val="nil"/>
              <w:left w:val="single" w:sz="4" w:space="0" w:color="auto"/>
              <w:bottom w:val="single" w:sz="4" w:space="0" w:color="auto"/>
              <w:right w:val="single" w:sz="4" w:space="0" w:color="auto"/>
            </w:tcBorders>
            <w:shd w:val="clear" w:color="auto" w:fill="auto"/>
            <w:hideMark/>
          </w:tcPr>
          <w:p w14:paraId="5DF4A351" w14:textId="77777777" w:rsidR="005A1D5C" w:rsidRPr="000238C9" w:rsidRDefault="005A1D5C" w:rsidP="005A1D5C">
            <w:pPr>
              <w:jc w:val="left"/>
              <w:rPr>
                <w:sz w:val="20"/>
                <w:szCs w:val="20"/>
                <w:lang w:val="en-GB" w:eastAsia="en-CA" w:bidi="ar-LB"/>
              </w:rPr>
            </w:pPr>
            <w:r w:rsidRPr="000238C9">
              <w:rPr>
                <w:sz w:val="20"/>
                <w:szCs w:val="20"/>
                <w:lang w:val="en-GB" w:eastAsia="en-CA" w:bidi="ar-LB"/>
              </w:rPr>
              <w:t>Ethiopia</w:t>
            </w:r>
          </w:p>
        </w:tc>
        <w:tc>
          <w:tcPr>
            <w:tcW w:w="705" w:type="dxa"/>
            <w:tcBorders>
              <w:top w:val="nil"/>
              <w:left w:val="nil"/>
              <w:bottom w:val="single" w:sz="4" w:space="0" w:color="auto"/>
              <w:right w:val="single" w:sz="4" w:space="0" w:color="auto"/>
            </w:tcBorders>
            <w:shd w:val="clear" w:color="auto" w:fill="auto"/>
            <w:hideMark/>
          </w:tcPr>
          <w:p w14:paraId="0D2A47D3"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A7</w:t>
            </w:r>
          </w:p>
        </w:tc>
        <w:tc>
          <w:tcPr>
            <w:tcW w:w="1207" w:type="dxa"/>
            <w:tcBorders>
              <w:top w:val="nil"/>
              <w:left w:val="nil"/>
              <w:bottom w:val="single" w:sz="4" w:space="0" w:color="auto"/>
              <w:right w:val="single" w:sz="4" w:space="0" w:color="auto"/>
            </w:tcBorders>
            <w:shd w:val="clear" w:color="auto" w:fill="auto"/>
            <w:hideMark/>
          </w:tcPr>
          <w:p w14:paraId="2A12249F"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2022</w:t>
            </w:r>
          </w:p>
        </w:tc>
        <w:tc>
          <w:tcPr>
            <w:tcW w:w="957" w:type="dxa"/>
            <w:tcBorders>
              <w:top w:val="nil"/>
              <w:left w:val="nil"/>
              <w:bottom w:val="single" w:sz="4" w:space="0" w:color="auto"/>
              <w:right w:val="single" w:sz="4" w:space="0" w:color="auto"/>
            </w:tcBorders>
            <w:shd w:val="clear" w:color="auto" w:fill="auto"/>
            <w:hideMark/>
          </w:tcPr>
          <w:p w14:paraId="1513BFBB"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5.5</w:t>
            </w:r>
          </w:p>
        </w:tc>
        <w:tc>
          <w:tcPr>
            <w:tcW w:w="1209" w:type="dxa"/>
            <w:tcBorders>
              <w:top w:val="nil"/>
              <w:left w:val="nil"/>
              <w:bottom w:val="single" w:sz="4" w:space="0" w:color="auto"/>
              <w:right w:val="single" w:sz="4" w:space="0" w:color="auto"/>
            </w:tcBorders>
            <w:shd w:val="clear" w:color="auto" w:fill="auto"/>
            <w:hideMark/>
          </w:tcPr>
          <w:p w14:paraId="31AF25DA"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3.2</w:t>
            </w:r>
          </w:p>
        </w:tc>
        <w:tc>
          <w:tcPr>
            <w:tcW w:w="727" w:type="dxa"/>
            <w:tcBorders>
              <w:top w:val="nil"/>
              <w:left w:val="nil"/>
              <w:bottom w:val="single" w:sz="4" w:space="0" w:color="auto"/>
              <w:right w:val="single" w:sz="4" w:space="0" w:color="auto"/>
            </w:tcBorders>
            <w:shd w:val="clear" w:color="auto" w:fill="auto"/>
            <w:hideMark/>
          </w:tcPr>
          <w:p w14:paraId="274BE986"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23" w:type="dxa"/>
            <w:tcBorders>
              <w:top w:val="nil"/>
              <w:left w:val="nil"/>
              <w:bottom w:val="single" w:sz="4" w:space="0" w:color="auto"/>
              <w:right w:val="single" w:sz="4" w:space="0" w:color="auto"/>
            </w:tcBorders>
            <w:shd w:val="clear" w:color="auto" w:fill="auto"/>
            <w:hideMark/>
          </w:tcPr>
          <w:p w14:paraId="264A7E8A"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50" w:type="dxa"/>
            <w:tcBorders>
              <w:top w:val="nil"/>
              <w:left w:val="nil"/>
              <w:bottom w:val="single" w:sz="4" w:space="0" w:color="auto"/>
              <w:right w:val="single" w:sz="4" w:space="0" w:color="auto"/>
            </w:tcBorders>
            <w:shd w:val="clear" w:color="auto" w:fill="auto"/>
            <w:hideMark/>
          </w:tcPr>
          <w:p w14:paraId="12E54B34"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1761" w:type="dxa"/>
            <w:tcBorders>
              <w:top w:val="nil"/>
              <w:left w:val="nil"/>
              <w:bottom w:val="single" w:sz="4" w:space="0" w:color="auto"/>
              <w:right w:val="single" w:sz="4" w:space="0" w:color="auto"/>
            </w:tcBorders>
            <w:shd w:val="clear" w:color="auto" w:fill="auto"/>
            <w:hideMark/>
          </w:tcPr>
          <w:p w14:paraId="0182BFEB" w14:textId="77777777" w:rsidR="005A1D5C" w:rsidRPr="000238C9" w:rsidRDefault="005A1D5C" w:rsidP="005A1D5C">
            <w:pPr>
              <w:jc w:val="left"/>
              <w:rPr>
                <w:sz w:val="20"/>
                <w:szCs w:val="20"/>
                <w:lang w:val="en-GB" w:eastAsia="en-CA" w:bidi="ar-LB"/>
              </w:rPr>
            </w:pPr>
            <w:r w:rsidRPr="000238C9">
              <w:rPr>
                <w:sz w:val="20"/>
                <w:szCs w:val="20"/>
                <w:lang w:val="en-GB" w:eastAsia="en-CA" w:bidi="ar-LB"/>
              </w:rPr>
              <w:t>35% by 2020 and 100% by 2030</w:t>
            </w:r>
          </w:p>
        </w:tc>
      </w:tr>
      <w:tr w:rsidR="004F730F" w:rsidRPr="000238C9" w14:paraId="6A8D8C3A" w14:textId="77777777" w:rsidTr="00F67C45">
        <w:trPr>
          <w:trHeight w:val="276"/>
        </w:trPr>
        <w:tc>
          <w:tcPr>
            <w:tcW w:w="2269" w:type="dxa"/>
            <w:tcBorders>
              <w:top w:val="nil"/>
              <w:left w:val="single" w:sz="4" w:space="0" w:color="auto"/>
              <w:bottom w:val="single" w:sz="4" w:space="0" w:color="auto"/>
              <w:right w:val="single" w:sz="4" w:space="0" w:color="auto"/>
            </w:tcBorders>
            <w:shd w:val="clear" w:color="auto" w:fill="auto"/>
            <w:hideMark/>
          </w:tcPr>
          <w:p w14:paraId="4FC5B1F6" w14:textId="77777777" w:rsidR="005A1D5C" w:rsidRPr="000238C9" w:rsidRDefault="005A1D5C" w:rsidP="005A1D5C">
            <w:pPr>
              <w:jc w:val="left"/>
              <w:rPr>
                <w:sz w:val="20"/>
                <w:szCs w:val="20"/>
                <w:lang w:val="en-GB" w:eastAsia="en-CA" w:bidi="ar-LB"/>
              </w:rPr>
            </w:pPr>
            <w:r w:rsidRPr="000238C9">
              <w:rPr>
                <w:sz w:val="20"/>
                <w:szCs w:val="20"/>
                <w:lang w:val="en-GB" w:eastAsia="en-CA" w:bidi="ar-LB"/>
              </w:rPr>
              <w:t>Fiji</w:t>
            </w:r>
          </w:p>
        </w:tc>
        <w:tc>
          <w:tcPr>
            <w:tcW w:w="705" w:type="dxa"/>
            <w:tcBorders>
              <w:top w:val="nil"/>
              <w:left w:val="nil"/>
              <w:bottom w:val="single" w:sz="4" w:space="0" w:color="auto"/>
              <w:right w:val="single" w:sz="4" w:space="0" w:color="auto"/>
            </w:tcBorders>
            <w:shd w:val="clear" w:color="auto" w:fill="auto"/>
            <w:hideMark/>
          </w:tcPr>
          <w:p w14:paraId="6E4910D4"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A7</w:t>
            </w:r>
          </w:p>
        </w:tc>
        <w:tc>
          <w:tcPr>
            <w:tcW w:w="1207" w:type="dxa"/>
            <w:tcBorders>
              <w:top w:val="nil"/>
              <w:left w:val="nil"/>
              <w:bottom w:val="single" w:sz="4" w:space="0" w:color="auto"/>
              <w:right w:val="single" w:sz="4" w:space="0" w:color="auto"/>
            </w:tcBorders>
            <w:shd w:val="clear" w:color="auto" w:fill="auto"/>
            <w:hideMark/>
          </w:tcPr>
          <w:p w14:paraId="0417911A"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2022</w:t>
            </w:r>
          </w:p>
        </w:tc>
        <w:tc>
          <w:tcPr>
            <w:tcW w:w="957" w:type="dxa"/>
            <w:tcBorders>
              <w:top w:val="nil"/>
              <w:left w:val="nil"/>
              <w:bottom w:val="single" w:sz="4" w:space="0" w:color="auto"/>
              <w:right w:val="single" w:sz="4" w:space="0" w:color="auto"/>
            </w:tcBorders>
            <w:shd w:val="clear" w:color="auto" w:fill="auto"/>
            <w:hideMark/>
          </w:tcPr>
          <w:p w14:paraId="17263E22"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5.7</w:t>
            </w:r>
          </w:p>
        </w:tc>
        <w:tc>
          <w:tcPr>
            <w:tcW w:w="1209" w:type="dxa"/>
            <w:tcBorders>
              <w:top w:val="nil"/>
              <w:left w:val="nil"/>
              <w:bottom w:val="single" w:sz="4" w:space="0" w:color="auto"/>
              <w:right w:val="single" w:sz="4" w:space="0" w:color="auto"/>
            </w:tcBorders>
            <w:shd w:val="clear" w:color="auto" w:fill="auto"/>
            <w:hideMark/>
          </w:tcPr>
          <w:p w14:paraId="312A4DDB"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0.8</w:t>
            </w:r>
          </w:p>
        </w:tc>
        <w:tc>
          <w:tcPr>
            <w:tcW w:w="727" w:type="dxa"/>
            <w:tcBorders>
              <w:top w:val="nil"/>
              <w:left w:val="nil"/>
              <w:bottom w:val="single" w:sz="4" w:space="0" w:color="auto"/>
              <w:right w:val="single" w:sz="4" w:space="0" w:color="auto"/>
            </w:tcBorders>
            <w:shd w:val="clear" w:color="auto" w:fill="auto"/>
            <w:hideMark/>
          </w:tcPr>
          <w:p w14:paraId="3EF9AA8B"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23" w:type="dxa"/>
            <w:tcBorders>
              <w:top w:val="nil"/>
              <w:left w:val="nil"/>
              <w:bottom w:val="single" w:sz="4" w:space="0" w:color="auto"/>
              <w:right w:val="single" w:sz="4" w:space="0" w:color="auto"/>
            </w:tcBorders>
            <w:shd w:val="clear" w:color="auto" w:fill="auto"/>
            <w:hideMark/>
          </w:tcPr>
          <w:p w14:paraId="0B106420"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50" w:type="dxa"/>
            <w:tcBorders>
              <w:top w:val="nil"/>
              <w:left w:val="nil"/>
              <w:bottom w:val="single" w:sz="4" w:space="0" w:color="auto"/>
              <w:right w:val="single" w:sz="4" w:space="0" w:color="auto"/>
            </w:tcBorders>
            <w:shd w:val="clear" w:color="auto" w:fill="auto"/>
            <w:hideMark/>
          </w:tcPr>
          <w:p w14:paraId="0EDDD9FF"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1761" w:type="dxa"/>
            <w:tcBorders>
              <w:top w:val="nil"/>
              <w:left w:val="nil"/>
              <w:bottom w:val="single" w:sz="4" w:space="0" w:color="auto"/>
              <w:right w:val="single" w:sz="4" w:space="0" w:color="auto"/>
            </w:tcBorders>
            <w:shd w:val="clear" w:color="auto" w:fill="auto"/>
            <w:hideMark/>
          </w:tcPr>
          <w:p w14:paraId="7000D237" w14:textId="77777777" w:rsidR="005A1D5C" w:rsidRPr="000238C9" w:rsidRDefault="005A1D5C" w:rsidP="005A1D5C">
            <w:pPr>
              <w:jc w:val="left"/>
              <w:rPr>
                <w:sz w:val="20"/>
                <w:szCs w:val="20"/>
                <w:lang w:val="en-GB" w:eastAsia="en-CA" w:bidi="ar-LB"/>
              </w:rPr>
            </w:pPr>
            <w:r w:rsidRPr="000238C9">
              <w:rPr>
                <w:sz w:val="20"/>
                <w:szCs w:val="20"/>
                <w:lang w:val="en-GB" w:eastAsia="en-CA" w:bidi="ar-LB"/>
              </w:rPr>
              <w:t>35% by 2020 and 100% by 2030</w:t>
            </w:r>
          </w:p>
        </w:tc>
      </w:tr>
      <w:tr w:rsidR="004F730F" w:rsidRPr="000238C9" w14:paraId="4D2E2D4A" w14:textId="77777777" w:rsidTr="00F67C45">
        <w:trPr>
          <w:trHeight w:val="85"/>
        </w:trPr>
        <w:tc>
          <w:tcPr>
            <w:tcW w:w="2269" w:type="dxa"/>
            <w:tcBorders>
              <w:top w:val="nil"/>
              <w:left w:val="single" w:sz="4" w:space="0" w:color="auto"/>
              <w:bottom w:val="single" w:sz="4" w:space="0" w:color="auto"/>
              <w:right w:val="single" w:sz="4" w:space="0" w:color="auto"/>
            </w:tcBorders>
            <w:shd w:val="clear" w:color="auto" w:fill="auto"/>
            <w:hideMark/>
          </w:tcPr>
          <w:p w14:paraId="53497DD6" w14:textId="77777777" w:rsidR="005A1D5C" w:rsidRPr="000238C9" w:rsidRDefault="005A1D5C" w:rsidP="005A1D5C">
            <w:pPr>
              <w:jc w:val="left"/>
              <w:rPr>
                <w:sz w:val="20"/>
                <w:szCs w:val="20"/>
                <w:lang w:val="en-GB" w:eastAsia="en-CA" w:bidi="ar-LB"/>
              </w:rPr>
            </w:pPr>
            <w:r w:rsidRPr="000238C9">
              <w:rPr>
                <w:sz w:val="20"/>
                <w:szCs w:val="20"/>
                <w:lang w:val="en-GB" w:eastAsia="en-CA" w:bidi="ar-LB"/>
              </w:rPr>
              <w:t>Gabon</w:t>
            </w:r>
          </w:p>
        </w:tc>
        <w:tc>
          <w:tcPr>
            <w:tcW w:w="705" w:type="dxa"/>
            <w:tcBorders>
              <w:top w:val="nil"/>
              <w:left w:val="nil"/>
              <w:bottom w:val="single" w:sz="4" w:space="0" w:color="auto"/>
              <w:right w:val="single" w:sz="4" w:space="0" w:color="auto"/>
            </w:tcBorders>
            <w:shd w:val="clear" w:color="auto" w:fill="auto"/>
            <w:hideMark/>
          </w:tcPr>
          <w:p w14:paraId="456D62BE"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A7</w:t>
            </w:r>
          </w:p>
        </w:tc>
        <w:tc>
          <w:tcPr>
            <w:tcW w:w="1207" w:type="dxa"/>
            <w:tcBorders>
              <w:top w:val="nil"/>
              <w:left w:val="nil"/>
              <w:bottom w:val="single" w:sz="4" w:space="0" w:color="auto"/>
              <w:right w:val="single" w:sz="4" w:space="0" w:color="auto"/>
            </w:tcBorders>
            <w:shd w:val="clear" w:color="auto" w:fill="auto"/>
            <w:hideMark/>
          </w:tcPr>
          <w:p w14:paraId="1071F15D"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2022</w:t>
            </w:r>
          </w:p>
        </w:tc>
        <w:tc>
          <w:tcPr>
            <w:tcW w:w="957" w:type="dxa"/>
            <w:tcBorders>
              <w:top w:val="nil"/>
              <w:left w:val="nil"/>
              <w:bottom w:val="single" w:sz="4" w:space="0" w:color="auto"/>
              <w:right w:val="single" w:sz="4" w:space="0" w:color="auto"/>
            </w:tcBorders>
            <w:shd w:val="clear" w:color="auto" w:fill="auto"/>
            <w:hideMark/>
          </w:tcPr>
          <w:p w14:paraId="7E452432"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30.2</w:t>
            </w:r>
          </w:p>
        </w:tc>
        <w:tc>
          <w:tcPr>
            <w:tcW w:w="1209" w:type="dxa"/>
            <w:tcBorders>
              <w:top w:val="nil"/>
              <w:left w:val="nil"/>
              <w:bottom w:val="single" w:sz="4" w:space="0" w:color="auto"/>
              <w:right w:val="single" w:sz="4" w:space="0" w:color="auto"/>
            </w:tcBorders>
            <w:shd w:val="clear" w:color="auto" w:fill="auto"/>
            <w:hideMark/>
          </w:tcPr>
          <w:p w14:paraId="3D8A80D5"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7.4</w:t>
            </w:r>
          </w:p>
        </w:tc>
        <w:tc>
          <w:tcPr>
            <w:tcW w:w="727" w:type="dxa"/>
            <w:tcBorders>
              <w:top w:val="nil"/>
              <w:left w:val="nil"/>
              <w:bottom w:val="single" w:sz="4" w:space="0" w:color="auto"/>
              <w:right w:val="single" w:sz="4" w:space="0" w:color="auto"/>
            </w:tcBorders>
            <w:shd w:val="clear" w:color="auto" w:fill="auto"/>
            <w:hideMark/>
          </w:tcPr>
          <w:p w14:paraId="057D5029"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23" w:type="dxa"/>
            <w:tcBorders>
              <w:top w:val="nil"/>
              <w:left w:val="nil"/>
              <w:bottom w:val="single" w:sz="4" w:space="0" w:color="auto"/>
              <w:right w:val="single" w:sz="4" w:space="0" w:color="auto"/>
            </w:tcBorders>
            <w:shd w:val="clear" w:color="auto" w:fill="auto"/>
            <w:hideMark/>
          </w:tcPr>
          <w:p w14:paraId="3378F423"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50" w:type="dxa"/>
            <w:tcBorders>
              <w:top w:val="nil"/>
              <w:left w:val="nil"/>
              <w:bottom w:val="single" w:sz="4" w:space="0" w:color="auto"/>
              <w:right w:val="single" w:sz="4" w:space="0" w:color="auto"/>
            </w:tcBorders>
            <w:shd w:val="clear" w:color="auto" w:fill="auto"/>
            <w:hideMark/>
          </w:tcPr>
          <w:p w14:paraId="423AA1E1"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1761" w:type="dxa"/>
            <w:tcBorders>
              <w:top w:val="nil"/>
              <w:left w:val="nil"/>
              <w:bottom w:val="single" w:sz="4" w:space="0" w:color="auto"/>
              <w:right w:val="single" w:sz="4" w:space="0" w:color="auto"/>
            </w:tcBorders>
            <w:shd w:val="clear" w:color="auto" w:fill="auto"/>
            <w:hideMark/>
          </w:tcPr>
          <w:p w14:paraId="5E61134C" w14:textId="77777777" w:rsidR="005A1D5C" w:rsidRPr="000238C9" w:rsidRDefault="005A1D5C" w:rsidP="005A1D5C">
            <w:pPr>
              <w:jc w:val="left"/>
              <w:rPr>
                <w:sz w:val="20"/>
                <w:szCs w:val="20"/>
                <w:lang w:val="en-GB" w:eastAsia="en-CA" w:bidi="ar-LB"/>
              </w:rPr>
            </w:pPr>
            <w:r w:rsidRPr="000238C9">
              <w:rPr>
                <w:sz w:val="20"/>
                <w:szCs w:val="20"/>
                <w:lang w:val="en-GB" w:eastAsia="en-CA" w:bidi="ar-LB"/>
              </w:rPr>
              <w:t>35% by 2020</w:t>
            </w:r>
          </w:p>
        </w:tc>
      </w:tr>
      <w:tr w:rsidR="004F730F" w:rsidRPr="000238C9" w14:paraId="072C1AA9" w14:textId="77777777" w:rsidTr="00F67C45">
        <w:trPr>
          <w:trHeight w:val="272"/>
        </w:trPr>
        <w:tc>
          <w:tcPr>
            <w:tcW w:w="2269" w:type="dxa"/>
            <w:tcBorders>
              <w:top w:val="nil"/>
              <w:left w:val="single" w:sz="4" w:space="0" w:color="auto"/>
              <w:bottom w:val="single" w:sz="4" w:space="0" w:color="auto"/>
              <w:right w:val="single" w:sz="4" w:space="0" w:color="auto"/>
            </w:tcBorders>
            <w:shd w:val="clear" w:color="auto" w:fill="auto"/>
            <w:hideMark/>
          </w:tcPr>
          <w:p w14:paraId="7F8C522F" w14:textId="77777777" w:rsidR="005A1D5C" w:rsidRPr="000238C9" w:rsidRDefault="005A1D5C" w:rsidP="005A1D5C">
            <w:pPr>
              <w:jc w:val="left"/>
              <w:rPr>
                <w:sz w:val="20"/>
                <w:szCs w:val="20"/>
                <w:lang w:val="en-GB" w:eastAsia="en-CA" w:bidi="ar-LB"/>
              </w:rPr>
            </w:pPr>
            <w:r w:rsidRPr="000238C9">
              <w:rPr>
                <w:sz w:val="20"/>
                <w:szCs w:val="20"/>
                <w:lang w:val="en-GB" w:eastAsia="en-CA" w:bidi="ar-LB"/>
              </w:rPr>
              <w:t>Gambia (the)</w:t>
            </w:r>
          </w:p>
        </w:tc>
        <w:tc>
          <w:tcPr>
            <w:tcW w:w="705" w:type="dxa"/>
            <w:tcBorders>
              <w:top w:val="nil"/>
              <w:left w:val="nil"/>
              <w:bottom w:val="single" w:sz="4" w:space="0" w:color="auto"/>
              <w:right w:val="single" w:sz="4" w:space="0" w:color="auto"/>
            </w:tcBorders>
            <w:shd w:val="clear" w:color="auto" w:fill="auto"/>
            <w:hideMark/>
          </w:tcPr>
          <w:p w14:paraId="4539E144"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A7</w:t>
            </w:r>
          </w:p>
        </w:tc>
        <w:tc>
          <w:tcPr>
            <w:tcW w:w="1207" w:type="dxa"/>
            <w:tcBorders>
              <w:top w:val="nil"/>
              <w:left w:val="nil"/>
              <w:bottom w:val="single" w:sz="4" w:space="0" w:color="auto"/>
              <w:right w:val="single" w:sz="4" w:space="0" w:color="auto"/>
            </w:tcBorders>
            <w:shd w:val="clear" w:color="auto" w:fill="auto"/>
            <w:hideMark/>
          </w:tcPr>
          <w:p w14:paraId="5883C1D9"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2022</w:t>
            </w:r>
          </w:p>
        </w:tc>
        <w:tc>
          <w:tcPr>
            <w:tcW w:w="957" w:type="dxa"/>
            <w:tcBorders>
              <w:top w:val="nil"/>
              <w:left w:val="nil"/>
              <w:bottom w:val="single" w:sz="4" w:space="0" w:color="auto"/>
              <w:right w:val="single" w:sz="4" w:space="0" w:color="auto"/>
            </w:tcBorders>
            <w:shd w:val="clear" w:color="auto" w:fill="auto"/>
            <w:hideMark/>
          </w:tcPr>
          <w:p w14:paraId="51B07AFF"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1.5</w:t>
            </w:r>
          </w:p>
        </w:tc>
        <w:tc>
          <w:tcPr>
            <w:tcW w:w="1209" w:type="dxa"/>
            <w:tcBorders>
              <w:top w:val="nil"/>
              <w:left w:val="nil"/>
              <w:bottom w:val="single" w:sz="4" w:space="0" w:color="auto"/>
              <w:right w:val="single" w:sz="4" w:space="0" w:color="auto"/>
            </w:tcBorders>
            <w:shd w:val="clear" w:color="auto" w:fill="auto"/>
            <w:hideMark/>
          </w:tcPr>
          <w:p w14:paraId="7A6B6851"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0.2</w:t>
            </w:r>
          </w:p>
        </w:tc>
        <w:tc>
          <w:tcPr>
            <w:tcW w:w="727" w:type="dxa"/>
            <w:tcBorders>
              <w:top w:val="nil"/>
              <w:left w:val="nil"/>
              <w:bottom w:val="single" w:sz="4" w:space="0" w:color="auto"/>
              <w:right w:val="single" w:sz="4" w:space="0" w:color="auto"/>
            </w:tcBorders>
            <w:shd w:val="clear" w:color="auto" w:fill="auto"/>
            <w:hideMark/>
          </w:tcPr>
          <w:p w14:paraId="058DE9E9"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23" w:type="dxa"/>
            <w:tcBorders>
              <w:top w:val="nil"/>
              <w:left w:val="nil"/>
              <w:bottom w:val="single" w:sz="4" w:space="0" w:color="auto"/>
              <w:right w:val="single" w:sz="4" w:space="0" w:color="auto"/>
            </w:tcBorders>
            <w:shd w:val="clear" w:color="auto" w:fill="auto"/>
            <w:hideMark/>
          </w:tcPr>
          <w:p w14:paraId="30533423"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50" w:type="dxa"/>
            <w:tcBorders>
              <w:top w:val="nil"/>
              <w:left w:val="nil"/>
              <w:bottom w:val="single" w:sz="4" w:space="0" w:color="auto"/>
              <w:right w:val="single" w:sz="4" w:space="0" w:color="auto"/>
            </w:tcBorders>
            <w:shd w:val="clear" w:color="auto" w:fill="auto"/>
            <w:hideMark/>
          </w:tcPr>
          <w:p w14:paraId="0303E7CE"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1761" w:type="dxa"/>
            <w:tcBorders>
              <w:top w:val="nil"/>
              <w:left w:val="nil"/>
              <w:bottom w:val="single" w:sz="4" w:space="0" w:color="auto"/>
              <w:right w:val="single" w:sz="4" w:space="0" w:color="auto"/>
            </w:tcBorders>
            <w:shd w:val="clear" w:color="auto" w:fill="auto"/>
            <w:hideMark/>
          </w:tcPr>
          <w:p w14:paraId="47E06915" w14:textId="77777777" w:rsidR="005A1D5C" w:rsidRPr="000238C9" w:rsidRDefault="005A1D5C" w:rsidP="005A1D5C">
            <w:pPr>
              <w:jc w:val="left"/>
              <w:rPr>
                <w:sz w:val="20"/>
                <w:szCs w:val="20"/>
                <w:lang w:val="en-GB" w:eastAsia="en-CA" w:bidi="ar-LB"/>
              </w:rPr>
            </w:pPr>
            <w:r w:rsidRPr="000238C9">
              <w:rPr>
                <w:sz w:val="20"/>
                <w:szCs w:val="20"/>
                <w:lang w:val="en-GB" w:eastAsia="en-CA" w:bidi="ar-LB"/>
              </w:rPr>
              <w:t>35% by 2020 and 100% by 2030</w:t>
            </w:r>
          </w:p>
        </w:tc>
      </w:tr>
      <w:tr w:rsidR="004F730F" w:rsidRPr="000238C9" w14:paraId="14EBD25B" w14:textId="77777777" w:rsidTr="00F67C45">
        <w:trPr>
          <w:trHeight w:val="222"/>
        </w:trPr>
        <w:tc>
          <w:tcPr>
            <w:tcW w:w="2269" w:type="dxa"/>
            <w:tcBorders>
              <w:top w:val="nil"/>
              <w:left w:val="single" w:sz="4" w:space="0" w:color="auto"/>
              <w:bottom w:val="single" w:sz="4" w:space="0" w:color="auto"/>
              <w:right w:val="single" w:sz="4" w:space="0" w:color="auto"/>
            </w:tcBorders>
            <w:shd w:val="clear" w:color="auto" w:fill="auto"/>
            <w:hideMark/>
          </w:tcPr>
          <w:p w14:paraId="42076936" w14:textId="77777777" w:rsidR="005A1D5C" w:rsidRPr="000238C9" w:rsidRDefault="005A1D5C" w:rsidP="005A1D5C">
            <w:pPr>
              <w:jc w:val="left"/>
              <w:rPr>
                <w:sz w:val="20"/>
                <w:szCs w:val="20"/>
                <w:lang w:val="en-GB" w:eastAsia="en-CA" w:bidi="ar-LB"/>
              </w:rPr>
            </w:pPr>
            <w:r w:rsidRPr="000238C9">
              <w:rPr>
                <w:sz w:val="20"/>
                <w:szCs w:val="20"/>
                <w:lang w:val="en-GB" w:eastAsia="en-CA" w:bidi="ar-LB"/>
              </w:rPr>
              <w:t>Georgia</w:t>
            </w:r>
          </w:p>
        </w:tc>
        <w:tc>
          <w:tcPr>
            <w:tcW w:w="705" w:type="dxa"/>
            <w:tcBorders>
              <w:top w:val="nil"/>
              <w:left w:val="nil"/>
              <w:bottom w:val="single" w:sz="4" w:space="0" w:color="auto"/>
              <w:right w:val="single" w:sz="4" w:space="0" w:color="auto"/>
            </w:tcBorders>
            <w:shd w:val="clear" w:color="auto" w:fill="auto"/>
            <w:hideMark/>
          </w:tcPr>
          <w:p w14:paraId="315C0FB7"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A7</w:t>
            </w:r>
          </w:p>
        </w:tc>
        <w:tc>
          <w:tcPr>
            <w:tcW w:w="1207" w:type="dxa"/>
            <w:tcBorders>
              <w:top w:val="nil"/>
              <w:left w:val="nil"/>
              <w:bottom w:val="single" w:sz="4" w:space="0" w:color="auto"/>
              <w:right w:val="single" w:sz="4" w:space="0" w:color="auto"/>
            </w:tcBorders>
            <w:shd w:val="clear" w:color="auto" w:fill="auto"/>
            <w:hideMark/>
          </w:tcPr>
          <w:p w14:paraId="33D3A3D1"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2022</w:t>
            </w:r>
          </w:p>
        </w:tc>
        <w:tc>
          <w:tcPr>
            <w:tcW w:w="957" w:type="dxa"/>
            <w:tcBorders>
              <w:top w:val="nil"/>
              <w:left w:val="nil"/>
              <w:bottom w:val="single" w:sz="4" w:space="0" w:color="auto"/>
              <w:right w:val="single" w:sz="4" w:space="0" w:color="auto"/>
            </w:tcBorders>
            <w:shd w:val="clear" w:color="auto" w:fill="auto"/>
            <w:hideMark/>
          </w:tcPr>
          <w:p w14:paraId="59405594"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5.3</w:t>
            </w:r>
          </w:p>
        </w:tc>
        <w:tc>
          <w:tcPr>
            <w:tcW w:w="1209" w:type="dxa"/>
            <w:tcBorders>
              <w:top w:val="nil"/>
              <w:left w:val="nil"/>
              <w:bottom w:val="single" w:sz="4" w:space="0" w:color="auto"/>
              <w:right w:val="single" w:sz="4" w:space="0" w:color="auto"/>
            </w:tcBorders>
            <w:shd w:val="clear" w:color="auto" w:fill="auto"/>
            <w:hideMark/>
          </w:tcPr>
          <w:p w14:paraId="141FE1A4"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1.0</w:t>
            </w:r>
          </w:p>
        </w:tc>
        <w:tc>
          <w:tcPr>
            <w:tcW w:w="727" w:type="dxa"/>
            <w:tcBorders>
              <w:top w:val="nil"/>
              <w:left w:val="nil"/>
              <w:bottom w:val="single" w:sz="4" w:space="0" w:color="auto"/>
              <w:right w:val="single" w:sz="4" w:space="0" w:color="auto"/>
            </w:tcBorders>
            <w:shd w:val="clear" w:color="auto" w:fill="auto"/>
            <w:hideMark/>
          </w:tcPr>
          <w:p w14:paraId="26200002"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23" w:type="dxa"/>
            <w:tcBorders>
              <w:top w:val="nil"/>
              <w:left w:val="nil"/>
              <w:bottom w:val="single" w:sz="4" w:space="0" w:color="auto"/>
              <w:right w:val="single" w:sz="4" w:space="0" w:color="auto"/>
            </w:tcBorders>
            <w:shd w:val="clear" w:color="auto" w:fill="auto"/>
            <w:hideMark/>
          </w:tcPr>
          <w:p w14:paraId="34AD25BE"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50" w:type="dxa"/>
            <w:tcBorders>
              <w:top w:val="nil"/>
              <w:left w:val="nil"/>
              <w:bottom w:val="single" w:sz="4" w:space="0" w:color="auto"/>
              <w:right w:val="single" w:sz="4" w:space="0" w:color="auto"/>
            </w:tcBorders>
            <w:shd w:val="clear" w:color="auto" w:fill="auto"/>
            <w:hideMark/>
          </w:tcPr>
          <w:p w14:paraId="718DBBC4"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1761" w:type="dxa"/>
            <w:tcBorders>
              <w:top w:val="nil"/>
              <w:left w:val="nil"/>
              <w:bottom w:val="single" w:sz="4" w:space="0" w:color="auto"/>
              <w:right w:val="single" w:sz="4" w:space="0" w:color="auto"/>
            </w:tcBorders>
            <w:shd w:val="clear" w:color="auto" w:fill="auto"/>
            <w:hideMark/>
          </w:tcPr>
          <w:p w14:paraId="656954EC" w14:textId="77777777" w:rsidR="005A1D5C" w:rsidRPr="000238C9" w:rsidRDefault="005A1D5C" w:rsidP="005A1D5C">
            <w:pPr>
              <w:jc w:val="left"/>
              <w:rPr>
                <w:sz w:val="20"/>
                <w:szCs w:val="20"/>
                <w:lang w:val="en-GB" w:eastAsia="en-CA" w:bidi="ar-LB"/>
              </w:rPr>
            </w:pPr>
            <w:r w:rsidRPr="000238C9">
              <w:rPr>
                <w:sz w:val="20"/>
                <w:szCs w:val="20"/>
                <w:lang w:val="en-GB" w:eastAsia="en-CA" w:bidi="ar-LB"/>
              </w:rPr>
              <w:t>35% by 2020 and 100% by 2030</w:t>
            </w:r>
          </w:p>
        </w:tc>
      </w:tr>
      <w:tr w:rsidR="004F730F" w:rsidRPr="000238C9" w14:paraId="1F6FF785" w14:textId="77777777" w:rsidTr="00F67C45">
        <w:trPr>
          <w:trHeight w:val="231"/>
        </w:trPr>
        <w:tc>
          <w:tcPr>
            <w:tcW w:w="2269" w:type="dxa"/>
            <w:tcBorders>
              <w:top w:val="nil"/>
              <w:left w:val="single" w:sz="4" w:space="0" w:color="auto"/>
              <w:bottom w:val="single" w:sz="4" w:space="0" w:color="auto"/>
              <w:right w:val="single" w:sz="4" w:space="0" w:color="auto"/>
            </w:tcBorders>
            <w:shd w:val="clear" w:color="auto" w:fill="auto"/>
            <w:hideMark/>
          </w:tcPr>
          <w:p w14:paraId="35F1A0C3" w14:textId="77777777" w:rsidR="005A1D5C" w:rsidRPr="000238C9" w:rsidRDefault="005A1D5C" w:rsidP="005A1D5C">
            <w:pPr>
              <w:jc w:val="left"/>
              <w:rPr>
                <w:sz w:val="20"/>
                <w:szCs w:val="20"/>
                <w:lang w:val="en-GB" w:eastAsia="en-CA" w:bidi="ar-LB"/>
              </w:rPr>
            </w:pPr>
            <w:r w:rsidRPr="000238C9">
              <w:rPr>
                <w:sz w:val="20"/>
                <w:szCs w:val="20"/>
                <w:lang w:val="en-GB" w:eastAsia="en-CA" w:bidi="ar-LB"/>
              </w:rPr>
              <w:t>Ghana</w:t>
            </w:r>
          </w:p>
        </w:tc>
        <w:tc>
          <w:tcPr>
            <w:tcW w:w="705" w:type="dxa"/>
            <w:tcBorders>
              <w:top w:val="nil"/>
              <w:left w:val="nil"/>
              <w:bottom w:val="single" w:sz="4" w:space="0" w:color="auto"/>
              <w:right w:val="single" w:sz="4" w:space="0" w:color="auto"/>
            </w:tcBorders>
            <w:shd w:val="clear" w:color="auto" w:fill="auto"/>
            <w:hideMark/>
          </w:tcPr>
          <w:p w14:paraId="11B1190E"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A7</w:t>
            </w:r>
          </w:p>
        </w:tc>
        <w:tc>
          <w:tcPr>
            <w:tcW w:w="1207" w:type="dxa"/>
            <w:tcBorders>
              <w:top w:val="nil"/>
              <w:left w:val="nil"/>
              <w:bottom w:val="single" w:sz="4" w:space="0" w:color="auto"/>
              <w:right w:val="single" w:sz="4" w:space="0" w:color="auto"/>
            </w:tcBorders>
            <w:shd w:val="clear" w:color="auto" w:fill="auto"/>
            <w:hideMark/>
          </w:tcPr>
          <w:p w14:paraId="521AFB1D"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2022</w:t>
            </w:r>
          </w:p>
        </w:tc>
        <w:tc>
          <w:tcPr>
            <w:tcW w:w="957" w:type="dxa"/>
            <w:tcBorders>
              <w:top w:val="nil"/>
              <w:left w:val="nil"/>
              <w:bottom w:val="single" w:sz="4" w:space="0" w:color="auto"/>
              <w:right w:val="single" w:sz="4" w:space="0" w:color="auto"/>
            </w:tcBorders>
            <w:shd w:val="clear" w:color="auto" w:fill="auto"/>
            <w:hideMark/>
          </w:tcPr>
          <w:p w14:paraId="702056E2"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57.3</w:t>
            </w:r>
          </w:p>
        </w:tc>
        <w:tc>
          <w:tcPr>
            <w:tcW w:w="1209" w:type="dxa"/>
            <w:tcBorders>
              <w:top w:val="nil"/>
              <w:left w:val="nil"/>
              <w:bottom w:val="single" w:sz="4" w:space="0" w:color="auto"/>
              <w:right w:val="single" w:sz="4" w:space="0" w:color="auto"/>
            </w:tcBorders>
            <w:shd w:val="clear" w:color="auto" w:fill="auto"/>
            <w:hideMark/>
          </w:tcPr>
          <w:p w14:paraId="23B203A8"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16.1</w:t>
            </w:r>
          </w:p>
        </w:tc>
        <w:tc>
          <w:tcPr>
            <w:tcW w:w="727" w:type="dxa"/>
            <w:tcBorders>
              <w:top w:val="nil"/>
              <w:left w:val="nil"/>
              <w:bottom w:val="single" w:sz="4" w:space="0" w:color="auto"/>
              <w:right w:val="single" w:sz="4" w:space="0" w:color="auto"/>
            </w:tcBorders>
            <w:shd w:val="clear" w:color="auto" w:fill="auto"/>
            <w:hideMark/>
          </w:tcPr>
          <w:p w14:paraId="7F42F8B4"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23" w:type="dxa"/>
            <w:tcBorders>
              <w:top w:val="nil"/>
              <w:left w:val="nil"/>
              <w:bottom w:val="single" w:sz="4" w:space="0" w:color="auto"/>
              <w:right w:val="single" w:sz="4" w:space="0" w:color="auto"/>
            </w:tcBorders>
            <w:shd w:val="clear" w:color="auto" w:fill="auto"/>
            <w:hideMark/>
          </w:tcPr>
          <w:p w14:paraId="474C05D4"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50" w:type="dxa"/>
            <w:tcBorders>
              <w:top w:val="nil"/>
              <w:left w:val="nil"/>
              <w:bottom w:val="single" w:sz="4" w:space="0" w:color="auto"/>
              <w:right w:val="single" w:sz="4" w:space="0" w:color="auto"/>
            </w:tcBorders>
            <w:shd w:val="clear" w:color="auto" w:fill="auto"/>
            <w:hideMark/>
          </w:tcPr>
          <w:p w14:paraId="4A887A58"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1761" w:type="dxa"/>
            <w:tcBorders>
              <w:top w:val="nil"/>
              <w:left w:val="nil"/>
              <w:bottom w:val="single" w:sz="4" w:space="0" w:color="auto"/>
              <w:right w:val="single" w:sz="4" w:space="0" w:color="auto"/>
            </w:tcBorders>
            <w:shd w:val="clear" w:color="auto" w:fill="auto"/>
            <w:hideMark/>
          </w:tcPr>
          <w:p w14:paraId="70CA641F" w14:textId="77777777" w:rsidR="005A1D5C" w:rsidRPr="000238C9" w:rsidRDefault="005A1D5C" w:rsidP="005A1D5C">
            <w:pPr>
              <w:jc w:val="left"/>
              <w:rPr>
                <w:sz w:val="20"/>
                <w:szCs w:val="20"/>
                <w:lang w:val="en-GB" w:eastAsia="en-CA" w:bidi="ar-LB"/>
              </w:rPr>
            </w:pPr>
            <w:r w:rsidRPr="000238C9">
              <w:rPr>
                <w:sz w:val="20"/>
                <w:szCs w:val="20"/>
                <w:lang w:val="en-GB" w:eastAsia="en-CA" w:bidi="ar-LB"/>
              </w:rPr>
              <w:t>35% by 2020 and 100% by 2030</w:t>
            </w:r>
          </w:p>
        </w:tc>
      </w:tr>
      <w:tr w:rsidR="004F730F" w:rsidRPr="000238C9" w14:paraId="5EBE141D" w14:textId="77777777" w:rsidTr="00F67C45">
        <w:trPr>
          <w:trHeight w:val="230"/>
        </w:trPr>
        <w:tc>
          <w:tcPr>
            <w:tcW w:w="2269" w:type="dxa"/>
            <w:tcBorders>
              <w:top w:val="nil"/>
              <w:left w:val="single" w:sz="4" w:space="0" w:color="auto"/>
              <w:bottom w:val="single" w:sz="4" w:space="0" w:color="auto"/>
              <w:right w:val="single" w:sz="4" w:space="0" w:color="auto"/>
            </w:tcBorders>
            <w:shd w:val="clear" w:color="auto" w:fill="auto"/>
            <w:hideMark/>
          </w:tcPr>
          <w:p w14:paraId="25775F57" w14:textId="77777777" w:rsidR="005A1D5C" w:rsidRPr="000238C9" w:rsidRDefault="005A1D5C" w:rsidP="005A1D5C">
            <w:pPr>
              <w:jc w:val="left"/>
              <w:rPr>
                <w:sz w:val="20"/>
                <w:szCs w:val="20"/>
                <w:lang w:val="en-GB" w:eastAsia="en-CA" w:bidi="ar-LB"/>
              </w:rPr>
            </w:pPr>
            <w:r w:rsidRPr="000238C9">
              <w:rPr>
                <w:sz w:val="20"/>
                <w:szCs w:val="20"/>
                <w:lang w:val="en-GB" w:eastAsia="en-CA" w:bidi="ar-LB"/>
              </w:rPr>
              <w:t>Grenada</w:t>
            </w:r>
          </w:p>
        </w:tc>
        <w:tc>
          <w:tcPr>
            <w:tcW w:w="705" w:type="dxa"/>
            <w:tcBorders>
              <w:top w:val="nil"/>
              <w:left w:val="nil"/>
              <w:bottom w:val="single" w:sz="4" w:space="0" w:color="auto"/>
              <w:right w:val="single" w:sz="4" w:space="0" w:color="auto"/>
            </w:tcBorders>
            <w:shd w:val="clear" w:color="auto" w:fill="auto"/>
            <w:hideMark/>
          </w:tcPr>
          <w:p w14:paraId="6F916505"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A7</w:t>
            </w:r>
          </w:p>
        </w:tc>
        <w:tc>
          <w:tcPr>
            <w:tcW w:w="1207" w:type="dxa"/>
            <w:tcBorders>
              <w:top w:val="nil"/>
              <w:left w:val="nil"/>
              <w:bottom w:val="single" w:sz="4" w:space="0" w:color="auto"/>
              <w:right w:val="single" w:sz="4" w:space="0" w:color="auto"/>
            </w:tcBorders>
            <w:shd w:val="clear" w:color="auto" w:fill="auto"/>
            <w:hideMark/>
          </w:tcPr>
          <w:p w14:paraId="37DD578B"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2022</w:t>
            </w:r>
          </w:p>
        </w:tc>
        <w:tc>
          <w:tcPr>
            <w:tcW w:w="957" w:type="dxa"/>
            <w:tcBorders>
              <w:top w:val="nil"/>
              <w:left w:val="nil"/>
              <w:bottom w:val="single" w:sz="4" w:space="0" w:color="auto"/>
              <w:right w:val="single" w:sz="4" w:space="0" w:color="auto"/>
            </w:tcBorders>
            <w:shd w:val="clear" w:color="auto" w:fill="auto"/>
            <w:hideMark/>
          </w:tcPr>
          <w:p w14:paraId="41744A89"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0.8</w:t>
            </w:r>
          </w:p>
        </w:tc>
        <w:tc>
          <w:tcPr>
            <w:tcW w:w="1209" w:type="dxa"/>
            <w:tcBorders>
              <w:top w:val="nil"/>
              <w:left w:val="nil"/>
              <w:bottom w:val="single" w:sz="4" w:space="0" w:color="auto"/>
              <w:right w:val="single" w:sz="4" w:space="0" w:color="auto"/>
            </w:tcBorders>
            <w:shd w:val="clear" w:color="auto" w:fill="auto"/>
            <w:hideMark/>
          </w:tcPr>
          <w:p w14:paraId="255C37D9"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0.1</w:t>
            </w:r>
          </w:p>
        </w:tc>
        <w:tc>
          <w:tcPr>
            <w:tcW w:w="727" w:type="dxa"/>
            <w:tcBorders>
              <w:top w:val="nil"/>
              <w:left w:val="nil"/>
              <w:bottom w:val="single" w:sz="4" w:space="0" w:color="auto"/>
              <w:right w:val="single" w:sz="4" w:space="0" w:color="auto"/>
            </w:tcBorders>
            <w:shd w:val="clear" w:color="auto" w:fill="auto"/>
            <w:hideMark/>
          </w:tcPr>
          <w:p w14:paraId="5DD73DA5"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23" w:type="dxa"/>
            <w:tcBorders>
              <w:top w:val="nil"/>
              <w:left w:val="nil"/>
              <w:bottom w:val="single" w:sz="4" w:space="0" w:color="auto"/>
              <w:right w:val="single" w:sz="4" w:space="0" w:color="auto"/>
            </w:tcBorders>
            <w:shd w:val="clear" w:color="auto" w:fill="auto"/>
            <w:hideMark/>
          </w:tcPr>
          <w:p w14:paraId="2564DD87"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50" w:type="dxa"/>
            <w:tcBorders>
              <w:top w:val="nil"/>
              <w:left w:val="nil"/>
              <w:bottom w:val="single" w:sz="4" w:space="0" w:color="auto"/>
              <w:right w:val="single" w:sz="4" w:space="0" w:color="auto"/>
            </w:tcBorders>
            <w:shd w:val="clear" w:color="auto" w:fill="auto"/>
            <w:hideMark/>
          </w:tcPr>
          <w:p w14:paraId="29933DD0"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1761" w:type="dxa"/>
            <w:tcBorders>
              <w:top w:val="nil"/>
              <w:left w:val="nil"/>
              <w:bottom w:val="single" w:sz="4" w:space="0" w:color="auto"/>
              <w:right w:val="single" w:sz="4" w:space="0" w:color="auto"/>
            </w:tcBorders>
            <w:shd w:val="clear" w:color="auto" w:fill="auto"/>
            <w:hideMark/>
          </w:tcPr>
          <w:p w14:paraId="10B73021" w14:textId="77777777" w:rsidR="005A1D5C" w:rsidRPr="000238C9" w:rsidRDefault="005A1D5C" w:rsidP="005A1D5C">
            <w:pPr>
              <w:jc w:val="left"/>
              <w:rPr>
                <w:sz w:val="20"/>
                <w:szCs w:val="20"/>
                <w:lang w:val="en-GB" w:eastAsia="en-CA" w:bidi="ar-LB"/>
              </w:rPr>
            </w:pPr>
            <w:r w:rsidRPr="000238C9">
              <w:rPr>
                <w:sz w:val="20"/>
                <w:szCs w:val="20"/>
                <w:lang w:val="en-GB" w:eastAsia="en-CA" w:bidi="ar-LB"/>
              </w:rPr>
              <w:t>35% by 2020 and 100% by 2030</w:t>
            </w:r>
          </w:p>
        </w:tc>
      </w:tr>
      <w:tr w:rsidR="004F730F" w:rsidRPr="000238C9" w14:paraId="3505CB89" w14:textId="77777777" w:rsidTr="00F67C45">
        <w:trPr>
          <w:trHeight w:val="370"/>
        </w:trPr>
        <w:tc>
          <w:tcPr>
            <w:tcW w:w="2269" w:type="dxa"/>
            <w:tcBorders>
              <w:top w:val="nil"/>
              <w:left w:val="single" w:sz="4" w:space="0" w:color="auto"/>
              <w:bottom w:val="single" w:sz="4" w:space="0" w:color="auto"/>
              <w:right w:val="single" w:sz="4" w:space="0" w:color="auto"/>
            </w:tcBorders>
            <w:shd w:val="clear" w:color="auto" w:fill="auto"/>
            <w:hideMark/>
          </w:tcPr>
          <w:p w14:paraId="3D168A3B" w14:textId="77777777" w:rsidR="005A1D5C" w:rsidRPr="000238C9" w:rsidRDefault="005A1D5C" w:rsidP="005A1D5C">
            <w:pPr>
              <w:jc w:val="left"/>
              <w:rPr>
                <w:sz w:val="20"/>
                <w:szCs w:val="20"/>
                <w:lang w:val="en-GB" w:eastAsia="en-CA" w:bidi="ar-LB"/>
              </w:rPr>
            </w:pPr>
            <w:r w:rsidRPr="000238C9">
              <w:rPr>
                <w:sz w:val="20"/>
                <w:szCs w:val="20"/>
                <w:lang w:val="en-GB" w:eastAsia="en-CA" w:bidi="ar-LB"/>
              </w:rPr>
              <w:t>Guatemala</w:t>
            </w:r>
          </w:p>
        </w:tc>
        <w:tc>
          <w:tcPr>
            <w:tcW w:w="705" w:type="dxa"/>
            <w:tcBorders>
              <w:top w:val="nil"/>
              <w:left w:val="nil"/>
              <w:bottom w:val="single" w:sz="4" w:space="0" w:color="auto"/>
              <w:right w:val="single" w:sz="4" w:space="0" w:color="auto"/>
            </w:tcBorders>
            <w:shd w:val="clear" w:color="auto" w:fill="auto"/>
            <w:hideMark/>
          </w:tcPr>
          <w:p w14:paraId="24C1D047"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A7</w:t>
            </w:r>
          </w:p>
        </w:tc>
        <w:tc>
          <w:tcPr>
            <w:tcW w:w="1207" w:type="dxa"/>
            <w:tcBorders>
              <w:top w:val="nil"/>
              <w:left w:val="nil"/>
              <w:bottom w:val="single" w:sz="4" w:space="0" w:color="auto"/>
              <w:right w:val="single" w:sz="4" w:space="0" w:color="auto"/>
            </w:tcBorders>
            <w:shd w:val="clear" w:color="auto" w:fill="auto"/>
            <w:hideMark/>
          </w:tcPr>
          <w:p w14:paraId="3A5FFB46"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2022</w:t>
            </w:r>
          </w:p>
        </w:tc>
        <w:tc>
          <w:tcPr>
            <w:tcW w:w="957" w:type="dxa"/>
            <w:tcBorders>
              <w:top w:val="nil"/>
              <w:left w:val="nil"/>
              <w:bottom w:val="single" w:sz="4" w:space="0" w:color="auto"/>
              <w:right w:val="single" w:sz="4" w:space="0" w:color="auto"/>
            </w:tcBorders>
            <w:shd w:val="clear" w:color="auto" w:fill="auto"/>
            <w:hideMark/>
          </w:tcPr>
          <w:p w14:paraId="0F379136"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8.3</w:t>
            </w:r>
          </w:p>
        </w:tc>
        <w:tc>
          <w:tcPr>
            <w:tcW w:w="1209" w:type="dxa"/>
            <w:tcBorders>
              <w:top w:val="nil"/>
              <w:left w:val="nil"/>
              <w:bottom w:val="single" w:sz="4" w:space="0" w:color="auto"/>
              <w:right w:val="single" w:sz="4" w:space="0" w:color="auto"/>
            </w:tcBorders>
            <w:shd w:val="clear" w:color="auto" w:fill="auto"/>
            <w:hideMark/>
          </w:tcPr>
          <w:p w14:paraId="61CA83DB"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2.1</w:t>
            </w:r>
          </w:p>
        </w:tc>
        <w:tc>
          <w:tcPr>
            <w:tcW w:w="727" w:type="dxa"/>
            <w:tcBorders>
              <w:top w:val="nil"/>
              <w:left w:val="nil"/>
              <w:bottom w:val="single" w:sz="4" w:space="0" w:color="auto"/>
              <w:right w:val="single" w:sz="4" w:space="0" w:color="auto"/>
            </w:tcBorders>
            <w:shd w:val="clear" w:color="auto" w:fill="auto"/>
            <w:hideMark/>
          </w:tcPr>
          <w:p w14:paraId="31314E16"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23" w:type="dxa"/>
            <w:tcBorders>
              <w:top w:val="nil"/>
              <w:left w:val="nil"/>
              <w:bottom w:val="single" w:sz="4" w:space="0" w:color="auto"/>
              <w:right w:val="single" w:sz="4" w:space="0" w:color="auto"/>
            </w:tcBorders>
            <w:shd w:val="clear" w:color="auto" w:fill="auto"/>
            <w:hideMark/>
          </w:tcPr>
          <w:p w14:paraId="4B8D808D"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50" w:type="dxa"/>
            <w:tcBorders>
              <w:top w:val="nil"/>
              <w:left w:val="nil"/>
              <w:bottom w:val="single" w:sz="4" w:space="0" w:color="auto"/>
              <w:right w:val="single" w:sz="4" w:space="0" w:color="auto"/>
            </w:tcBorders>
            <w:shd w:val="clear" w:color="auto" w:fill="auto"/>
            <w:hideMark/>
          </w:tcPr>
          <w:p w14:paraId="0E8983E8"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1761" w:type="dxa"/>
            <w:tcBorders>
              <w:top w:val="nil"/>
              <w:left w:val="nil"/>
              <w:bottom w:val="single" w:sz="4" w:space="0" w:color="auto"/>
              <w:right w:val="single" w:sz="4" w:space="0" w:color="auto"/>
            </w:tcBorders>
            <w:shd w:val="clear" w:color="auto" w:fill="auto"/>
            <w:hideMark/>
          </w:tcPr>
          <w:p w14:paraId="4C961739" w14:textId="77777777" w:rsidR="005A1D5C" w:rsidRPr="000238C9" w:rsidRDefault="005A1D5C" w:rsidP="005A1D5C">
            <w:pPr>
              <w:jc w:val="left"/>
              <w:rPr>
                <w:sz w:val="20"/>
                <w:szCs w:val="20"/>
                <w:lang w:val="en-GB" w:eastAsia="en-CA" w:bidi="ar-LB"/>
              </w:rPr>
            </w:pPr>
            <w:r w:rsidRPr="000238C9">
              <w:rPr>
                <w:sz w:val="20"/>
                <w:szCs w:val="20"/>
                <w:lang w:val="en-GB" w:eastAsia="en-CA" w:bidi="ar-LB"/>
              </w:rPr>
              <w:t>35% by 2020 and 100% by 2030</w:t>
            </w:r>
          </w:p>
        </w:tc>
      </w:tr>
      <w:tr w:rsidR="004F730F" w:rsidRPr="000238C9" w14:paraId="6008603D" w14:textId="77777777" w:rsidTr="00F67C45">
        <w:trPr>
          <w:trHeight w:val="372"/>
        </w:trPr>
        <w:tc>
          <w:tcPr>
            <w:tcW w:w="2269" w:type="dxa"/>
            <w:tcBorders>
              <w:top w:val="nil"/>
              <w:left w:val="single" w:sz="4" w:space="0" w:color="auto"/>
              <w:bottom w:val="single" w:sz="4" w:space="0" w:color="auto"/>
              <w:right w:val="single" w:sz="4" w:space="0" w:color="auto"/>
            </w:tcBorders>
            <w:shd w:val="clear" w:color="auto" w:fill="auto"/>
            <w:hideMark/>
          </w:tcPr>
          <w:p w14:paraId="3A5E1AD7" w14:textId="77777777" w:rsidR="005A1D5C" w:rsidRPr="000238C9" w:rsidRDefault="005A1D5C" w:rsidP="005A1D5C">
            <w:pPr>
              <w:jc w:val="left"/>
              <w:rPr>
                <w:sz w:val="20"/>
                <w:szCs w:val="20"/>
                <w:lang w:val="en-GB" w:eastAsia="en-CA" w:bidi="ar-LB"/>
              </w:rPr>
            </w:pPr>
            <w:r w:rsidRPr="000238C9">
              <w:rPr>
                <w:sz w:val="20"/>
                <w:szCs w:val="20"/>
                <w:lang w:val="en-GB" w:eastAsia="en-CA" w:bidi="ar-LB"/>
              </w:rPr>
              <w:t>Guinea</w:t>
            </w:r>
          </w:p>
        </w:tc>
        <w:tc>
          <w:tcPr>
            <w:tcW w:w="705" w:type="dxa"/>
            <w:tcBorders>
              <w:top w:val="nil"/>
              <w:left w:val="nil"/>
              <w:bottom w:val="single" w:sz="4" w:space="0" w:color="auto"/>
              <w:right w:val="single" w:sz="4" w:space="0" w:color="auto"/>
            </w:tcBorders>
            <w:shd w:val="clear" w:color="auto" w:fill="auto"/>
            <w:hideMark/>
          </w:tcPr>
          <w:p w14:paraId="47387C4D"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CP</w:t>
            </w:r>
          </w:p>
        </w:tc>
        <w:tc>
          <w:tcPr>
            <w:tcW w:w="1207" w:type="dxa"/>
            <w:tcBorders>
              <w:top w:val="nil"/>
              <w:left w:val="nil"/>
              <w:bottom w:val="single" w:sz="4" w:space="0" w:color="auto"/>
              <w:right w:val="single" w:sz="4" w:space="0" w:color="auto"/>
            </w:tcBorders>
            <w:shd w:val="clear" w:color="auto" w:fill="auto"/>
            <w:hideMark/>
          </w:tcPr>
          <w:p w14:paraId="5D0579C7"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2023</w:t>
            </w:r>
          </w:p>
        </w:tc>
        <w:tc>
          <w:tcPr>
            <w:tcW w:w="957" w:type="dxa"/>
            <w:tcBorders>
              <w:top w:val="nil"/>
              <w:left w:val="nil"/>
              <w:bottom w:val="single" w:sz="4" w:space="0" w:color="auto"/>
              <w:right w:val="single" w:sz="4" w:space="0" w:color="auto"/>
            </w:tcBorders>
            <w:shd w:val="clear" w:color="auto" w:fill="auto"/>
            <w:hideMark/>
          </w:tcPr>
          <w:p w14:paraId="361D9F09"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22.6</w:t>
            </w:r>
          </w:p>
        </w:tc>
        <w:tc>
          <w:tcPr>
            <w:tcW w:w="1209" w:type="dxa"/>
            <w:tcBorders>
              <w:top w:val="nil"/>
              <w:left w:val="nil"/>
              <w:bottom w:val="single" w:sz="4" w:space="0" w:color="auto"/>
              <w:right w:val="single" w:sz="4" w:space="0" w:color="auto"/>
            </w:tcBorders>
            <w:shd w:val="clear" w:color="auto" w:fill="auto"/>
            <w:hideMark/>
          </w:tcPr>
          <w:p w14:paraId="296AEAA5"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1.4</w:t>
            </w:r>
          </w:p>
        </w:tc>
        <w:tc>
          <w:tcPr>
            <w:tcW w:w="727" w:type="dxa"/>
            <w:tcBorders>
              <w:top w:val="nil"/>
              <w:left w:val="nil"/>
              <w:bottom w:val="single" w:sz="4" w:space="0" w:color="auto"/>
              <w:right w:val="single" w:sz="4" w:space="0" w:color="auto"/>
            </w:tcBorders>
            <w:shd w:val="clear" w:color="auto" w:fill="auto"/>
            <w:hideMark/>
          </w:tcPr>
          <w:p w14:paraId="05B895A2"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23" w:type="dxa"/>
            <w:tcBorders>
              <w:top w:val="nil"/>
              <w:left w:val="nil"/>
              <w:bottom w:val="single" w:sz="4" w:space="0" w:color="auto"/>
              <w:right w:val="single" w:sz="4" w:space="0" w:color="auto"/>
            </w:tcBorders>
            <w:shd w:val="clear" w:color="auto" w:fill="auto"/>
            <w:hideMark/>
          </w:tcPr>
          <w:p w14:paraId="15512B97"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50" w:type="dxa"/>
            <w:tcBorders>
              <w:top w:val="nil"/>
              <w:left w:val="nil"/>
              <w:bottom w:val="single" w:sz="4" w:space="0" w:color="auto"/>
              <w:right w:val="single" w:sz="4" w:space="0" w:color="auto"/>
            </w:tcBorders>
            <w:shd w:val="clear" w:color="auto" w:fill="auto"/>
            <w:hideMark/>
          </w:tcPr>
          <w:p w14:paraId="6601FB1F"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1761" w:type="dxa"/>
            <w:tcBorders>
              <w:top w:val="nil"/>
              <w:left w:val="nil"/>
              <w:bottom w:val="single" w:sz="4" w:space="0" w:color="auto"/>
              <w:right w:val="single" w:sz="4" w:space="0" w:color="auto"/>
            </w:tcBorders>
            <w:shd w:val="clear" w:color="auto" w:fill="auto"/>
            <w:hideMark/>
          </w:tcPr>
          <w:p w14:paraId="750BC819" w14:textId="77777777" w:rsidR="005A1D5C" w:rsidRPr="000238C9" w:rsidRDefault="005A1D5C" w:rsidP="005A1D5C">
            <w:pPr>
              <w:jc w:val="left"/>
              <w:rPr>
                <w:sz w:val="20"/>
                <w:szCs w:val="20"/>
                <w:lang w:val="en-GB" w:eastAsia="en-CA" w:bidi="ar-LB"/>
              </w:rPr>
            </w:pPr>
            <w:r w:rsidRPr="000238C9">
              <w:rPr>
                <w:sz w:val="20"/>
                <w:szCs w:val="20"/>
                <w:lang w:val="en-GB" w:eastAsia="en-CA" w:bidi="ar-LB"/>
              </w:rPr>
              <w:t>35% by 2020 and 100% by 2030</w:t>
            </w:r>
          </w:p>
        </w:tc>
      </w:tr>
      <w:tr w:rsidR="004F730F" w:rsidRPr="000238C9" w14:paraId="768DD0D4" w14:textId="77777777" w:rsidTr="00F67C45">
        <w:trPr>
          <w:trHeight w:val="89"/>
        </w:trPr>
        <w:tc>
          <w:tcPr>
            <w:tcW w:w="2269" w:type="dxa"/>
            <w:tcBorders>
              <w:top w:val="nil"/>
              <w:left w:val="single" w:sz="4" w:space="0" w:color="auto"/>
              <w:bottom w:val="single" w:sz="4" w:space="0" w:color="auto"/>
              <w:right w:val="single" w:sz="4" w:space="0" w:color="auto"/>
            </w:tcBorders>
            <w:shd w:val="clear" w:color="auto" w:fill="auto"/>
            <w:hideMark/>
          </w:tcPr>
          <w:p w14:paraId="3C60F96C" w14:textId="77777777" w:rsidR="005A1D5C" w:rsidRPr="000238C9" w:rsidRDefault="005A1D5C" w:rsidP="005A1D5C">
            <w:pPr>
              <w:jc w:val="left"/>
              <w:rPr>
                <w:sz w:val="20"/>
                <w:szCs w:val="20"/>
                <w:lang w:val="en-GB" w:eastAsia="en-CA" w:bidi="ar-LB"/>
              </w:rPr>
            </w:pPr>
            <w:r w:rsidRPr="000238C9">
              <w:rPr>
                <w:sz w:val="20"/>
                <w:szCs w:val="20"/>
                <w:lang w:val="en-GB" w:eastAsia="en-CA" w:bidi="ar-LB"/>
              </w:rPr>
              <w:lastRenderedPageBreak/>
              <w:t>Guinea Bissau</w:t>
            </w:r>
          </w:p>
        </w:tc>
        <w:tc>
          <w:tcPr>
            <w:tcW w:w="705" w:type="dxa"/>
            <w:tcBorders>
              <w:top w:val="nil"/>
              <w:left w:val="nil"/>
              <w:bottom w:val="single" w:sz="4" w:space="0" w:color="auto"/>
              <w:right w:val="single" w:sz="4" w:space="0" w:color="auto"/>
            </w:tcBorders>
            <w:shd w:val="clear" w:color="auto" w:fill="auto"/>
            <w:hideMark/>
          </w:tcPr>
          <w:p w14:paraId="6F4D8856"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A7</w:t>
            </w:r>
          </w:p>
        </w:tc>
        <w:tc>
          <w:tcPr>
            <w:tcW w:w="1207" w:type="dxa"/>
            <w:tcBorders>
              <w:top w:val="nil"/>
              <w:left w:val="nil"/>
              <w:bottom w:val="single" w:sz="4" w:space="0" w:color="auto"/>
              <w:right w:val="single" w:sz="4" w:space="0" w:color="auto"/>
            </w:tcBorders>
            <w:shd w:val="clear" w:color="auto" w:fill="auto"/>
            <w:hideMark/>
          </w:tcPr>
          <w:p w14:paraId="0C743EDC"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2022</w:t>
            </w:r>
          </w:p>
        </w:tc>
        <w:tc>
          <w:tcPr>
            <w:tcW w:w="957" w:type="dxa"/>
            <w:tcBorders>
              <w:top w:val="nil"/>
              <w:left w:val="nil"/>
              <w:bottom w:val="single" w:sz="4" w:space="0" w:color="auto"/>
              <w:right w:val="single" w:sz="4" w:space="0" w:color="auto"/>
            </w:tcBorders>
            <w:shd w:val="clear" w:color="auto" w:fill="auto"/>
            <w:hideMark/>
          </w:tcPr>
          <w:p w14:paraId="629C3BE3"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2.8</w:t>
            </w:r>
          </w:p>
        </w:tc>
        <w:tc>
          <w:tcPr>
            <w:tcW w:w="1209" w:type="dxa"/>
            <w:tcBorders>
              <w:top w:val="nil"/>
              <w:left w:val="nil"/>
              <w:bottom w:val="single" w:sz="4" w:space="0" w:color="auto"/>
              <w:right w:val="single" w:sz="4" w:space="0" w:color="auto"/>
            </w:tcBorders>
            <w:shd w:val="clear" w:color="auto" w:fill="auto"/>
            <w:hideMark/>
          </w:tcPr>
          <w:p w14:paraId="1EB255A0"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0.8</w:t>
            </w:r>
          </w:p>
        </w:tc>
        <w:tc>
          <w:tcPr>
            <w:tcW w:w="727" w:type="dxa"/>
            <w:tcBorders>
              <w:top w:val="nil"/>
              <w:left w:val="nil"/>
              <w:bottom w:val="single" w:sz="4" w:space="0" w:color="auto"/>
              <w:right w:val="single" w:sz="4" w:space="0" w:color="auto"/>
            </w:tcBorders>
            <w:shd w:val="clear" w:color="auto" w:fill="auto"/>
            <w:hideMark/>
          </w:tcPr>
          <w:p w14:paraId="3A8B8CA7"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23" w:type="dxa"/>
            <w:tcBorders>
              <w:top w:val="nil"/>
              <w:left w:val="nil"/>
              <w:bottom w:val="single" w:sz="4" w:space="0" w:color="auto"/>
              <w:right w:val="single" w:sz="4" w:space="0" w:color="auto"/>
            </w:tcBorders>
            <w:shd w:val="clear" w:color="auto" w:fill="auto"/>
            <w:hideMark/>
          </w:tcPr>
          <w:p w14:paraId="169FBEFC"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50" w:type="dxa"/>
            <w:tcBorders>
              <w:top w:val="nil"/>
              <w:left w:val="nil"/>
              <w:bottom w:val="single" w:sz="4" w:space="0" w:color="auto"/>
              <w:right w:val="single" w:sz="4" w:space="0" w:color="auto"/>
            </w:tcBorders>
            <w:shd w:val="clear" w:color="auto" w:fill="auto"/>
            <w:hideMark/>
          </w:tcPr>
          <w:p w14:paraId="096E74A2"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1761" w:type="dxa"/>
            <w:tcBorders>
              <w:top w:val="nil"/>
              <w:left w:val="nil"/>
              <w:bottom w:val="single" w:sz="4" w:space="0" w:color="auto"/>
              <w:right w:val="single" w:sz="4" w:space="0" w:color="auto"/>
            </w:tcBorders>
            <w:shd w:val="clear" w:color="auto" w:fill="auto"/>
            <w:hideMark/>
          </w:tcPr>
          <w:p w14:paraId="6D7D2F55" w14:textId="77777777" w:rsidR="005A1D5C" w:rsidRPr="000238C9" w:rsidRDefault="005A1D5C" w:rsidP="005A1D5C">
            <w:pPr>
              <w:jc w:val="left"/>
              <w:rPr>
                <w:sz w:val="20"/>
                <w:szCs w:val="20"/>
                <w:lang w:val="en-GB" w:eastAsia="en-CA" w:bidi="ar-LB"/>
              </w:rPr>
            </w:pPr>
            <w:r w:rsidRPr="000238C9">
              <w:rPr>
                <w:sz w:val="20"/>
                <w:szCs w:val="20"/>
                <w:lang w:val="en-GB" w:eastAsia="en-CA" w:bidi="ar-LB"/>
              </w:rPr>
              <w:t>35% by 2020</w:t>
            </w:r>
          </w:p>
        </w:tc>
      </w:tr>
      <w:tr w:rsidR="004F730F" w:rsidRPr="000238C9" w14:paraId="23B06B95" w14:textId="77777777" w:rsidTr="00F67C45">
        <w:trPr>
          <w:trHeight w:val="418"/>
        </w:trPr>
        <w:tc>
          <w:tcPr>
            <w:tcW w:w="2269" w:type="dxa"/>
            <w:tcBorders>
              <w:top w:val="nil"/>
              <w:left w:val="single" w:sz="4" w:space="0" w:color="auto"/>
              <w:bottom w:val="single" w:sz="4" w:space="0" w:color="auto"/>
              <w:right w:val="single" w:sz="4" w:space="0" w:color="auto"/>
            </w:tcBorders>
            <w:shd w:val="clear" w:color="auto" w:fill="auto"/>
            <w:hideMark/>
          </w:tcPr>
          <w:p w14:paraId="39914615" w14:textId="77777777" w:rsidR="005A1D5C" w:rsidRPr="000238C9" w:rsidRDefault="005A1D5C" w:rsidP="005A1D5C">
            <w:pPr>
              <w:jc w:val="left"/>
              <w:rPr>
                <w:sz w:val="20"/>
                <w:szCs w:val="20"/>
                <w:lang w:val="en-GB" w:eastAsia="en-CA" w:bidi="ar-LB"/>
              </w:rPr>
            </w:pPr>
            <w:r w:rsidRPr="000238C9">
              <w:rPr>
                <w:sz w:val="20"/>
                <w:szCs w:val="20"/>
                <w:lang w:val="en-GB" w:eastAsia="en-CA" w:bidi="ar-LB"/>
              </w:rPr>
              <w:t>Guyana</w:t>
            </w:r>
          </w:p>
        </w:tc>
        <w:tc>
          <w:tcPr>
            <w:tcW w:w="705" w:type="dxa"/>
            <w:tcBorders>
              <w:top w:val="nil"/>
              <w:left w:val="nil"/>
              <w:bottom w:val="single" w:sz="4" w:space="0" w:color="auto"/>
              <w:right w:val="single" w:sz="4" w:space="0" w:color="auto"/>
            </w:tcBorders>
            <w:shd w:val="clear" w:color="auto" w:fill="auto"/>
            <w:hideMark/>
          </w:tcPr>
          <w:p w14:paraId="153A7138"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A7</w:t>
            </w:r>
          </w:p>
        </w:tc>
        <w:tc>
          <w:tcPr>
            <w:tcW w:w="1207" w:type="dxa"/>
            <w:tcBorders>
              <w:top w:val="nil"/>
              <w:left w:val="nil"/>
              <w:bottom w:val="single" w:sz="4" w:space="0" w:color="auto"/>
              <w:right w:val="single" w:sz="4" w:space="0" w:color="auto"/>
            </w:tcBorders>
            <w:shd w:val="clear" w:color="auto" w:fill="auto"/>
            <w:hideMark/>
          </w:tcPr>
          <w:p w14:paraId="7E161FCC"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2022</w:t>
            </w:r>
          </w:p>
        </w:tc>
        <w:tc>
          <w:tcPr>
            <w:tcW w:w="957" w:type="dxa"/>
            <w:tcBorders>
              <w:top w:val="nil"/>
              <w:left w:val="nil"/>
              <w:bottom w:val="single" w:sz="4" w:space="0" w:color="auto"/>
              <w:right w:val="single" w:sz="4" w:space="0" w:color="auto"/>
            </w:tcBorders>
            <w:shd w:val="clear" w:color="auto" w:fill="auto"/>
            <w:hideMark/>
          </w:tcPr>
          <w:p w14:paraId="31CEC6A0"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1.8</w:t>
            </w:r>
          </w:p>
        </w:tc>
        <w:tc>
          <w:tcPr>
            <w:tcW w:w="1209" w:type="dxa"/>
            <w:tcBorders>
              <w:top w:val="nil"/>
              <w:left w:val="nil"/>
              <w:bottom w:val="single" w:sz="4" w:space="0" w:color="auto"/>
              <w:right w:val="single" w:sz="4" w:space="0" w:color="auto"/>
            </w:tcBorders>
            <w:shd w:val="clear" w:color="auto" w:fill="auto"/>
            <w:hideMark/>
          </w:tcPr>
          <w:p w14:paraId="64A6C928"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0.6</w:t>
            </w:r>
          </w:p>
        </w:tc>
        <w:tc>
          <w:tcPr>
            <w:tcW w:w="727" w:type="dxa"/>
            <w:tcBorders>
              <w:top w:val="nil"/>
              <w:left w:val="nil"/>
              <w:bottom w:val="single" w:sz="4" w:space="0" w:color="auto"/>
              <w:right w:val="single" w:sz="4" w:space="0" w:color="auto"/>
            </w:tcBorders>
            <w:shd w:val="clear" w:color="auto" w:fill="auto"/>
            <w:hideMark/>
          </w:tcPr>
          <w:p w14:paraId="6D7FE5FC"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23" w:type="dxa"/>
            <w:tcBorders>
              <w:top w:val="nil"/>
              <w:left w:val="nil"/>
              <w:bottom w:val="single" w:sz="4" w:space="0" w:color="auto"/>
              <w:right w:val="single" w:sz="4" w:space="0" w:color="auto"/>
            </w:tcBorders>
            <w:shd w:val="clear" w:color="auto" w:fill="auto"/>
            <w:hideMark/>
          </w:tcPr>
          <w:p w14:paraId="5EA6E84F"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50" w:type="dxa"/>
            <w:tcBorders>
              <w:top w:val="nil"/>
              <w:left w:val="nil"/>
              <w:bottom w:val="single" w:sz="4" w:space="0" w:color="auto"/>
              <w:right w:val="single" w:sz="4" w:space="0" w:color="auto"/>
            </w:tcBorders>
            <w:shd w:val="clear" w:color="auto" w:fill="auto"/>
            <w:hideMark/>
          </w:tcPr>
          <w:p w14:paraId="442B10F7"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1761" w:type="dxa"/>
            <w:tcBorders>
              <w:top w:val="nil"/>
              <w:left w:val="nil"/>
              <w:bottom w:val="single" w:sz="4" w:space="0" w:color="auto"/>
              <w:right w:val="single" w:sz="4" w:space="0" w:color="auto"/>
            </w:tcBorders>
            <w:shd w:val="clear" w:color="auto" w:fill="auto"/>
            <w:hideMark/>
          </w:tcPr>
          <w:p w14:paraId="4336ADA5" w14:textId="77777777" w:rsidR="005A1D5C" w:rsidRPr="000238C9" w:rsidRDefault="005A1D5C" w:rsidP="005A1D5C">
            <w:pPr>
              <w:jc w:val="left"/>
              <w:rPr>
                <w:sz w:val="20"/>
                <w:szCs w:val="20"/>
                <w:lang w:val="en-GB" w:eastAsia="en-CA" w:bidi="ar-LB"/>
              </w:rPr>
            </w:pPr>
            <w:r w:rsidRPr="000238C9">
              <w:rPr>
                <w:sz w:val="20"/>
                <w:szCs w:val="20"/>
                <w:lang w:val="en-GB" w:eastAsia="en-CA" w:bidi="ar-LB"/>
              </w:rPr>
              <w:t>10% by 2015 and 100% by 2030</w:t>
            </w:r>
          </w:p>
        </w:tc>
      </w:tr>
      <w:tr w:rsidR="004F730F" w:rsidRPr="000238C9" w14:paraId="12CF10A5" w14:textId="77777777" w:rsidTr="00F67C45">
        <w:trPr>
          <w:trHeight w:val="84"/>
        </w:trPr>
        <w:tc>
          <w:tcPr>
            <w:tcW w:w="2269" w:type="dxa"/>
            <w:tcBorders>
              <w:top w:val="nil"/>
              <w:left w:val="single" w:sz="4" w:space="0" w:color="auto"/>
              <w:bottom w:val="single" w:sz="4" w:space="0" w:color="auto"/>
              <w:right w:val="single" w:sz="4" w:space="0" w:color="auto"/>
            </w:tcBorders>
            <w:shd w:val="clear" w:color="auto" w:fill="auto"/>
            <w:hideMark/>
          </w:tcPr>
          <w:p w14:paraId="421C0866" w14:textId="77777777" w:rsidR="005A1D5C" w:rsidRPr="000238C9" w:rsidRDefault="005A1D5C" w:rsidP="005A1D5C">
            <w:pPr>
              <w:jc w:val="left"/>
              <w:rPr>
                <w:sz w:val="20"/>
                <w:szCs w:val="20"/>
                <w:lang w:val="en-GB" w:eastAsia="en-CA" w:bidi="ar-LB"/>
              </w:rPr>
            </w:pPr>
            <w:r w:rsidRPr="000238C9">
              <w:rPr>
                <w:sz w:val="20"/>
                <w:szCs w:val="20"/>
                <w:lang w:val="en-GB" w:eastAsia="en-CA" w:bidi="ar-LB"/>
              </w:rPr>
              <w:t>Haiti</w:t>
            </w:r>
          </w:p>
        </w:tc>
        <w:tc>
          <w:tcPr>
            <w:tcW w:w="705" w:type="dxa"/>
            <w:tcBorders>
              <w:top w:val="nil"/>
              <w:left w:val="nil"/>
              <w:bottom w:val="single" w:sz="4" w:space="0" w:color="auto"/>
              <w:right w:val="single" w:sz="4" w:space="0" w:color="auto"/>
            </w:tcBorders>
            <w:shd w:val="clear" w:color="auto" w:fill="auto"/>
            <w:hideMark/>
          </w:tcPr>
          <w:p w14:paraId="487AFFA7"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A7</w:t>
            </w:r>
          </w:p>
        </w:tc>
        <w:tc>
          <w:tcPr>
            <w:tcW w:w="1207" w:type="dxa"/>
            <w:tcBorders>
              <w:top w:val="nil"/>
              <w:left w:val="nil"/>
              <w:bottom w:val="single" w:sz="4" w:space="0" w:color="auto"/>
              <w:right w:val="single" w:sz="4" w:space="0" w:color="auto"/>
            </w:tcBorders>
            <w:shd w:val="clear" w:color="auto" w:fill="auto"/>
            <w:hideMark/>
          </w:tcPr>
          <w:p w14:paraId="31AE9843"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2022</w:t>
            </w:r>
          </w:p>
        </w:tc>
        <w:tc>
          <w:tcPr>
            <w:tcW w:w="957" w:type="dxa"/>
            <w:tcBorders>
              <w:top w:val="nil"/>
              <w:left w:val="nil"/>
              <w:bottom w:val="single" w:sz="4" w:space="0" w:color="auto"/>
              <w:right w:val="single" w:sz="4" w:space="0" w:color="auto"/>
            </w:tcBorders>
            <w:shd w:val="clear" w:color="auto" w:fill="auto"/>
            <w:hideMark/>
          </w:tcPr>
          <w:p w14:paraId="12142014"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3.6</w:t>
            </w:r>
          </w:p>
        </w:tc>
        <w:tc>
          <w:tcPr>
            <w:tcW w:w="1209" w:type="dxa"/>
            <w:tcBorders>
              <w:top w:val="nil"/>
              <w:left w:val="nil"/>
              <w:bottom w:val="single" w:sz="4" w:space="0" w:color="auto"/>
              <w:right w:val="single" w:sz="4" w:space="0" w:color="auto"/>
            </w:tcBorders>
            <w:shd w:val="clear" w:color="auto" w:fill="auto"/>
            <w:hideMark/>
          </w:tcPr>
          <w:p w14:paraId="291F5BA9"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2.0</w:t>
            </w:r>
          </w:p>
        </w:tc>
        <w:tc>
          <w:tcPr>
            <w:tcW w:w="727" w:type="dxa"/>
            <w:tcBorders>
              <w:top w:val="nil"/>
              <w:left w:val="nil"/>
              <w:bottom w:val="single" w:sz="4" w:space="0" w:color="auto"/>
              <w:right w:val="single" w:sz="4" w:space="0" w:color="auto"/>
            </w:tcBorders>
            <w:shd w:val="clear" w:color="auto" w:fill="auto"/>
            <w:hideMark/>
          </w:tcPr>
          <w:p w14:paraId="330C254E"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23" w:type="dxa"/>
            <w:tcBorders>
              <w:top w:val="nil"/>
              <w:left w:val="nil"/>
              <w:bottom w:val="single" w:sz="4" w:space="0" w:color="auto"/>
              <w:right w:val="single" w:sz="4" w:space="0" w:color="auto"/>
            </w:tcBorders>
            <w:shd w:val="clear" w:color="auto" w:fill="auto"/>
            <w:hideMark/>
          </w:tcPr>
          <w:p w14:paraId="7400030A"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50" w:type="dxa"/>
            <w:tcBorders>
              <w:top w:val="nil"/>
              <w:left w:val="nil"/>
              <w:bottom w:val="single" w:sz="4" w:space="0" w:color="auto"/>
              <w:right w:val="single" w:sz="4" w:space="0" w:color="auto"/>
            </w:tcBorders>
            <w:shd w:val="clear" w:color="auto" w:fill="auto"/>
            <w:hideMark/>
          </w:tcPr>
          <w:p w14:paraId="3F819171"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1761" w:type="dxa"/>
            <w:tcBorders>
              <w:top w:val="nil"/>
              <w:left w:val="nil"/>
              <w:bottom w:val="single" w:sz="4" w:space="0" w:color="auto"/>
              <w:right w:val="single" w:sz="4" w:space="0" w:color="auto"/>
            </w:tcBorders>
            <w:shd w:val="clear" w:color="auto" w:fill="auto"/>
            <w:hideMark/>
          </w:tcPr>
          <w:p w14:paraId="68B56ACC" w14:textId="77777777" w:rsidR="005A1D5C" w:rsidRPr="000238C9" w:rsidRDefault="005A1D5C" w:rsidP="005A1D5C">
            <w:pPr>
              <w:jc w:val="left"/>
              <w:rPr>
                <w:sz w:val="20"/>
                <w:szCs w:val="20"/>
                <w:lang w:val="en-GB" w:eastAsia="en-CA" w:bidi="ar-LB"/>
              </w:rPr>
            </w:pPr>
            <w:r w:rsidRPr="000238C9">
              <w:rPr>
                <w:sz w:val="20"/>
                <w:szCs w:val="20"/>
                <w:lang w:val="en-GB" w:eastAsia="en-CA" w:bidi="ar-LB"/>
              </w:rPr>
              <w:t>35% by 2020</w:t>
            </w:r>
          </w:p>
        </w:tc>
      </w:tr>
      <w:tr w:rsidR="004F730F" w:rsidRPr="000238C9" w14:paraId="643E528F" w14:textId="77777777" w:rsidTr="00F67C45">
        <w:trPr>
          <w:trHeight w:val="414"/>
        </w:trPr>
        <w:tc>
          <w:tcPr>
            <w:tcW w:w="2269" w:type="dxa"/>
            <w:tcBorders>
              <w:top w:val="nil"/>
              <w:left w:val="single" w:sz="4" w:space="0" w:color="auto"/>
              <w:bottom w:val="single" w:sz="4" w:space="0" w:color="auto"/>
              <w:right w:val="single" w:sz="4" w:space="0" w:color="auto"/>
            </w:tcBorders>
            <w:shd w:val="clear" w:color="auto" w:fill="auto"/>
            <w:hideMark/>
          </w:tcPr>
          <w:p w14:paraId="2CBE3913" w14:textId="77777777" w:rsidR="005A1D5C" w:rsidRPr="000238C9" w:rsidRDefault="005A1D5C" w:rsidP="005A1D5C">
            <w:pPr>
              <w:jc w:val="left"/>
              <w:rPr>
                <w:sz w:val="20"/>
                <w:szCs w:val="20"/>
                <w:lang w:val="en-GB" w:eastAsia="en-CA" w:bidi="ar-LB"/>
              </w:rPr>
            </w:pPr>
            <w:r w:rsidRPr="000238C9">
              <w:rPr>
                <w:sz w:val="20"/>
                <w:szCs w:val="20"/>
                <w:lang w:val="en-GB" w:eastAsia="en-CA" w:bidi="ar-LB"/>
              </w:rPr>
              <w:t>Honduras</w:t>
            </w:r>
          </w:p>
        </w:tc>
        <w:tc>
          <w:tcPr>
            <w:tcW w:w="705" w:type="dxa"/>
            <w:tcBorders>
              <w:top w:val="nil"/>
              <w:left w:val="nil"/>
              <w:bottom w:val="single" w:sz="4" w:space="0" w:color="auto"/>
              <w:right w:val="single" w:sz="4" w:space="0" w:color="auto"/>
            </w:tcBorders>
            <w:shd w:val="clear" w:color="auto" w:fill="auto"/>
            <w:hideMark/>
          </w:tcPr>
          <w:p w14:paraId="18A04B0C"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A7</w:t>
            </w:r>
          </w:p>
        </w:tc>
        <w:tc>
          <w:tcPr>
            <w:tcW w:w="1207" w:type="dxa"/>
            <w:tcBorders>
              <w:top w:val="nil"/>
              <w:left w:val="nil"/>
              <w:bottom w:val="single" w:sz="4" w:space="0" w:color="auto"/>
              <w:right w:val="single" w:sz="4" w:space="0" w:color="auto"/>
            </w:tcBorders>
            <w:shd w:val="clear" w:color="auto" w:fill="auto"/>
            <w:hideMark/>
          </w:tcPr>
          <w:p w14:paraId="586BC73A"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2022</w:t>
            </w:r>
          </w:p>
        </w:tc>
        <w:tc>
          <w:tcPr>
            <w:tcW w:w="957" w:type="dxa"/>
            <w:tcBorders>
              <w:top w:val="nil"/>
              <w:left w:val="nil"/>
              <w:bottom w:val="single" w:sz="4" w:space="0" w:color="auto"/>
              <w:right w:val="single" w:sz="4" w:space="0" w:color="auto"/>
            </w:tcBorders>
            <w:shd w:val="clear" w:color="auto" w:fill="auto"/>
            <w:hideMark/>
          </w:tcPr>
          <w:p w14:paraId="39C6DAEE"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19.9</w:t>
            </w:r>
          </w:p>
        </w:tc>
        <w:tc>
          <w:tcPr>
            <w:tcW w:w="1209" w:type="dxa"/>
            <w:tcBorders>
              <w:top w:val="nil"/>
              <w:left w:val="nil"/>
              <w:bottom w:val="single" w:sz="4" w:space="0" w:color="auto"/>
              <w:right w:val="single" w:sz="4" w:space="0" w:color="auto"/>
            </w:tcBorders>
            <w:shd w:val="clear" w:color="auto" w:fill="auto"/>
            <w:hideMark/>
          </w:tcPr>
          <w:p w14:paraId="1CC9B4A7"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7.0</w:t>
            </w:r>
          </w:p>
        </w:tc>
        <w:tc>
          <w:tcPr>
            <w:tcW w:w="727" w:type="dxa"/>
            <w:tcBorders>
              <w:top w:val="nil"/>
              <w:left w:val="nil"/>
              <w:bottom w:val="single" w:sz="4" w:space="0" w:color="auto"/>
              <w:right w:val="single" w:sz="4" w:space="0" w:color="auto"/>
            </w:tcBorders>
            <w:shd w:val="clear" w:color="auto" w:fill="auto"/>
            <w:hideMark/>
          </w:tcPr>
          <w:p w14:paraId="01243C7E"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23" w:type="dxa"/>
            <w:tcBorders>
              <w:top w:val="nil"/>
              <w:left w:val="nil"/>
              <w:bottom w:val="single" w:sz="4" w:space="0" w:color="auto"/>
              <w:right w:val="single" w:sz="4" w:space="0" w:color="auto"/>
            </w:tcBorders>
            <w:shd w:val="clear" w:color="auto" w:fill="auto"/>
            <w:hideMark/>
          </w:tcPr>
          <w:p w14:paraId="66316EBC"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50" w:type="dxa"/>
            <w:tcBorders>
              <w:top w:val="nil"/>
              <w:left w:val="nil"/>
              <w:bottom w:val="single" w:sz="4" w:space="0" w:color="auto"/>
              <w:right w:val="single" w:sz="4" w:space="0" w:color="auto"/>
            </w:tcBorders>
            <w:shd w:val="clear" w:color="auto" w:fill="auto"/>
            <w:hideMark/>
          </w:tcPr>
          <w:p w14:paraId="11720EA6"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1761" w:type="dxa"/>
            <w:tcBorders>
              <w:top w:val="nil"/>
              <w:left w:val="nil"/>
              <w:bottom w:val="single" w:sz="4" w:space="0" w:color="auto"/>
              <w:right w:val="single" w:sz="4" w:space="0" w:color="auto"/>
            </w:tcBorders>
            <w:shd w:val="clear" w:color="auto" w:fill="auto"/>
            <w:hideMark/>
          </w:tcPr>
          <w:p w14:paraId="5FA8A7E8" w14:textId="77777777" w:rsidR="005A1D5C" w:rsidRPr="000238C9" w:rsidRDefault="005A1D5C" w:rsidP="005A1D5C">
            <w:pPr>
              <w:jc w:val="left"/>
              <w:rPr>
                <w:sz w:val="20"/>
                <w:szCs w:val="20"/>
                <w:lang w:val="en-GB" w:eastAsia="en-CA" w:bidi="ar-LB"/>
              </w:rPr>
            </w:pPr>
            <w:r w:rsidRPr="000238C9">
              <w:rPr>
                <w:sz w:val="20"/>
                <w:szCs w:val="20"/>
                <w:lang w:val="en-GB" w:eastAsia="en-CA" w:bidi="ar-LB"/>
              </w:rPr>
              <w:t>35% by 2020 and 100% by 2030</w:t>
            </w:r>
          </w:p>
        </w:tc>
      </w:tr>
      <w:tr w:rsidR="004F730F" w:rsidRPr="000238C9" w14:paraId="6E6F04A2" w14:textId="77777777" w:rsidTr="00F67C45">
        <w:trPr>
          <w:trHeight w:val="449"/>
        </w:trPr>
        <w:tc>
          <w:tcPr>
            <w:tcW w:w="2269" w:type="dxa"/>
            <w:tcBorders>
              <w:top w:val="nil"/>
              <w:left w:val="single" w:sz="4" w:space="0" w:color="auto"/>
              <w:bottom w:val="single" w:sz="4" w:space="0" w:color="auto"/>
              <w:right w:val="single" w:sz="4" w:space="0" w:color="auto"/>
            </w:tcBorders>
            <w:shd w:val="clear" w:color="auto" w:fill="auto"/>
            <w:hideMark/>
          </w:tcPr>
          <w:p w14:paraId="45F22BA3" w14:textId="77777777" w:rsidR="005A1D5C" w:rsidRPr="000238C9" w:rsidRDefault="005A1D5C" w:rsidP="005A1D5C">
            <w:pPr>
              <w:jc w:val="left"/>
              <w:rPr>
                <w:sz w:val="20"/>
                <w:szCs w:val="20"/>
                <w:lang w:val="en-GB" w:eastAsia="en-CA" w:bidi="ar-LB"/>
              </w:rPr>
            </w:pPr>
            <w:r w:rsidRPr="000238C9">
              <w:rPr>
                <w:sz w:val="20"/>
                <w:szCs w:val="20"/>
                <w:lang w:val="en-GB" w:eastAsia="en-CA" w:bidi="ar-LB"/>
              </w:rPr>
              <w:t>India</w:t>
            </w:r>
          </w:p>
        </w:tc>
        <w:tc>
          <w:tcPr>
            <w:tcW w:w="705" w:type="dxa"/>
            <w:tcBorders>
              <w:top w:val="nil"/>
              <w:left w:val="nil"/>
              <w:bottom w:val="single" w:sz="4" w:space="0" w:color="auto"/>
              <w:right w:val="single" w:sz="4" w:space="0" w:color="auto"/>
            </w:tcBorders>
            <w:shd w:val="clear" w:color="auto" w:fill="auto"/>
            <w:hideMark/>
          </w:tcPr>
          <w:p w14:paraId="7680F76F"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A7</w:t>
            </w:r>
          </w:p>
        </w:tc>
        <w:tc>
          <w:tcPr>
            <w:tcW w:w="1207" w:type="dxa"/>
            <w:tcBorders>
              <w:top w:val="nil"/>
              <w:left w:val="nil"/>
              <w:bottom w:val="single" w:sz="4" w:space="0" w:color="auto"/>
              <w:right w:val="single" w:sz="4" w:space="0" w:color="auto"/>
            </w:tcBorders>
            <w:shd w:val="clear" w:color="auto" w:fill="auto"/>
            <w:hideMark/>
          </w:tcPr>
          <w:p w14:paraId="4CA15AC1"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2022</w:t>
            </w:r>
          </w:p>
        </w:tc>
        <w:tc>
          <w:tcPr>
            <w:tcW w:w="957" w:type="dxa"/>
            <w:tcBorders>
              <w:top w:val="nil"/>
              <w:left w:val="nil"/>
              <w:bottom w:val="single" w:sz="4" w:space="0" w:color="auto"/>
              <w:right w:val="single" w:sz="4" w:space="0" w:color="auto"/>
            </w:tcBorders>
            <w:shd w:val="clear" w:color="auto" w:fill="auto"/>
            <w:hideMark/>
          </w:tcPr>
          <w:p w14:paraId="65237AA6"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1,608.2</w:t>
            </w:r>
          </w:p>
        </w:tc>
        <w:tc>
          <w:tcPr>
            <w:tcW w:w="1209" w:type="dxa"/>
            <w:tcBorders>
              <w:top w:val="nil"/>
              <w:left w:val="nil"/>
              <w:bottom w:val="single" w:sz="4" w:space="0" w:color="auto"/>
              <w:right w:val="single" w:sz="4" w:space="0" w:color="auto"/>
            </w:tcBorders>
            <w:shd w:val="clear" w:color="auto" w:fill="auto"/>
            <w:hideMark/>
          </w:tcPr>
          <w:p w14:paraId="1D2518A9"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342.5</w:t>
            </w:r>
          </w:p>
        </w:tc>
        <w:tc>
          <w:tcPr>
            <w:tcW w:w="727" w:type="dxa"/>
            <w:tcBorders>
              <w:top w:val="nil"/>
              <w:left w:val="nil"/>
              <w:bottom w:val="single" w:sz="4" w:space="0" w:color="auto"/>
              <w:right w:val="single" w:sz="4" w:space="0" w:color="auto"/>
            </w:tcBorders>
            <w:shd w:val="clear" w:color="auto" w:fill="auto"/>
            <w:hideMark/>
          </w:tcPr>
          <w:p w14:paraId="332FC384"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23" w:type="dxa"/>
            <w:tcBorders>
              <w:top w:val="nil"/>
              <w:left w:val="nil"/>
              <w:bottom w:val="single" w:sz="4" w:space="0" w:color="auto"/>
              <w:right w:val="single" w:sz="4" w:space="0" w:color="auto"/>
            </w:tcBorders>
            <w:shd w:val="clear" w:color="auto" w:fill="auto"/>
            <w:hideMark/>
          </w:tcPr>
          <w:p w14:paraId="4A6C7AAA"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50" w:type="dxa"/>
            <w:tcBorders>
              <w:top w:val="nil"/>
              <w:left w:val="nil"/>
              <w:bottom w:val="single" w:sz="4" w:space="0" w:color="auto"/>
              <w:right w:val="single" w:sz="4" w:space="0" w:color="auto"/>
            </w:tcBorders>
            <w:shd w:val="clear" w:color="auto" w:fill="auto"/>
            <w:hideMark/>
          </w:tcPr>
          <w:p w14:paraId="3EAAB22F"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1761" w:type="dxa"/>
            <w:tcBorders>
              <w:top w:val="nil"/>
              <w:left w:val="nil"/>
              <w:bottom w:val="single" w:sz="4" w:space="0" w:color="auto"/>
              <w:right w:val="single" w:sz="4" w:space="0" w:color="auto"/>
            </w:tcBorders>
            <w:shd w:val="clear" w:color="auto" w:fill="auto"/>
            <w:hideMark/>
          </w:tcPr>
          <w:p w14:paraId="35829A87" w14:textId="77777777" w:rsidR="005A1D5C" w:rsidRPr="000238C9" w:rsidRDefault="005A1D5C" w:rsidP="005A1D5C">
            <w:pPr>
              <w:jc w:val="left"/>
              <w:rPr>
                <w:sz w:val="20"/>
                <w:szCs w:val="20"/>
                <w:lang w:val="en-GB" w:eastAsia="en-CA" w:bidi="ar-LB"/>
              </w:rPr>
            </w:pPr>
            <w:r w:rsidRPr="000238C9">
              <w:rPr>
                <w:sz w:val="20"/>
                <w:szCs w:val="20"/>
                <w:lang w:val="en-GB" w:eastAsia="en-CA" w:bidi="ar-LB"/>
              </w:rPr>
              <w:t>10% by 2015, 60% by 2023 and 100% by 2030</w:t>
            </w:r>
          </w:p>
        </w:tc>
      </w:tr>
      <w:tr w:rsidR="004F730F" w:rsidRPr="000238C9" w14:paraId="17E14C6E" w14:textId="77777777" w:rsidTr="00F67C45">
        <w:trPr>
          <w:trHeight w:val="530"/>
        </w:trPr>
        <w:tc>
          <w:tcPr>
            <w:tcW w:w="2269" w:type="dxa"/>
            <w:tcBorders>
              <w:top w:val="nil"/>
              <w:left w:val="single" w:sz="4" w:space="0" w:color="auto"/>
              <w:bottom w:val="single" w:sz="4" w:space="0" w:color="auto"/>
              <w:right w:val="single" w:sz="4" w:space="0" w:color="auto"/>
            </w:tcBorders>
            <w:shd w:val="clear" w:color="auto" w:fill="auto"/>
            <w:hideMark/>
          </w:tcPr>
          <w:p w14:paraId="3411A1A7" w14:textId="77777777" w:rsidR="005A1D5C" w:rsidRPr="000238C9" w:rsidRDefault="005A1D5C" w:rsidP="005A1D5C">
            <w:pPr>
              <w:jc w:val="left"/>
              <w:rPr>
                <w:sz w:val="20"/>
                <w:szCs w:val="20"/>
                <w:lang w:val="en-GB" w:eastAsia="en-CA" w:bidi="ar-LB"/>
              </w:rPr>
            </w:pPr>
            <w:r w:rsidRPr="000238C9">
              <w:rPr>
                <w:sz w:val="20"/>
                <w:szCs w:val="20"/>
                <w:lang w:val="en-GB" w:eastAsia="en-CA" w:bidi="ar-LB"/>
              </w:rPr>
              <w:t>Indonesia</w:t>
            </w:r>
          </w:p>
        </w:tc>
        <w:tc>
          <w:tcPr>
            <w:tcW w:w="705" w:type="dxa"/>
            <w:tcBorders>
              <w:top w:val="nil"/>
              <w:left w:val="nil"/>
              <w:bottom w:val="single" w:sz="4" w:space="0" w:color="auto"/>
              <w:right w:val="single" w:sz="4" w:space="0" w:color="auto"/>
            </w:tcBorders>
            <w:shd w:val="clear" w:color="auto" w:fill="auto"/>
            <w:hideMark/>
          </w:tcPr>
          <w:p w14:paraId="2373659A"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A7</w:t>
            </w:r>
          </w:p>
        </w:tc>
        <w:tc>
          <w:tcPr>
            <w:tcW w:w="1207" w:type="dxa"/>
            <w:tcBorders>
              <w:top w:val="nil"/>
              <w:left w:val="nil"/>
              <w:bottom w:val="single" w:sz="4" w:space="0" w:color="auto"/>
              <w:right w:val="single" w:sz="4" w:space="0" w:color="auto"/>
            </w:tcBorders>
            <w:shd w:val="clear" w:color="auto" w:fill="auto"/>
            <w:hideMark/>
          </w:tcPr>
          <w:p w14:paraId="1D0D87EF"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2022</w:t>
            </w:r>
          </w:p>
        </w:tc>
        <w:tc>
          <w:tcPr>
            <w:tcW w:w="957" w:type="dxa"/>
            <w:tcBorders>
              <w:top w:val="nil"/>
              <w:left w:val="nil"/>
              <w:bottom w:val="single" w:sz="4" w:space="0" w:color="auto"/>
              <w:right w:val="single" w:sz="4" w:space="0" w:color="auto"/>
            </w:tcBorders>
            <w:shd w:val="clear" w:color="auto" w:fill="auto"/>
            <w:hideMark/>
          </w:tcPr>
          <w:p w14:paraId="2B249E23"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403.9</w:t>
            </w:r>
          </w:p>
        </w:tc>
        <w:tc>
          <w:tcPr>
            <w:tcW w:w="1209" w:type="dxa"/>
            <w:tcBorders>
              <w:top w:val="nil"/>
              <w:left w:val="nil"/>
              <w:bottom w:val="single" w:sz="4" w:space="0" w:color="auto"/>
              <w:right w:val="single" w:sz="4" w:space="0" w:color="auto"/>
            </w:tcBorders>
            <w:shd w:val="clear" w:color="auto" w:fill="auto"/>
            <w:hideMark/>
          </w:tcPr>
          <w:p w14:paraId="36D3750A"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137.8</w:t>
            </w:r>
          </w:p>
        </w:tc>
        <w:tc>
          <w:tcPr>
            <w:tcW w:w="727" w:type="dxa"/>
            <w:tcBorders>
              <w:top w:val="nil"/>
              <w:left w:val="nil"/>
              <w:bottom w:val="single" w:sz="4" w:space="0" w:color="auto"/>
              <w:right w:val="single" w:sz="4" w:space="0" w:color="auto"/>
            </w:tcBorders>
            <w:shd w:val="clear" w:color="auto" w:fill="auto"/>
            <w:hideMark/>
          </w:tcPr>
          <w:p w14:paraId="693DCFAE"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23" w:type="dxa"/>
            <w:tcBorders>
              <w:top w:val="nil"/>
              <w:left w:val="nil"/>
              <w:bottom w:val="single" w:sz="4" w:space="0" w:color="auto"/>
              <w:right w:val="single" w:sz="4" w:space="0" w:color="auto"/>
            </w:tcBorders>
            <w:shd w:val="clear" w:color="auto" w:fill="auto"/>
            <w:hideMark/>
          </w:tcPr>
          <w:p w14:paraId="03553841"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50" w:type="dxa"/>
            <w:tcBorders>
              <w:top w:val="nil"/>
              <w:left w:val="nil"/>
              <w:bottom w:val="single" w:sz="4" w:space="0" w:color="auto"/>
              <w:right w:val="single" w:sz="4" w:space="0" w:color="auto"/>
            </w:tcBorders>
            <w:shd w:val="clear" w:color="auto" w:fill="auto"/>
            <w:hideMark/>
          </w:tcPr>
          <w:p w14:paraId="775BDA9F"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1761" w:type="dxa"/>
            <w:tcBorders>
              <w:top w:val="nil"/>
              <w:left w:val="nil"/>
              <w:bottom w:val="single" w:sz="4" w:space="0" w:color="auto"/>
              <w:right w:val="single" w:sz="4" w:space="0" w:color="auto"/>
            </w:tcBorders>
            <w:shd w:val="clear" w:color="auto" w:fill="auto"/>
            <w:hideMark/>
          </w:tcPr>
          <w:p w14:paraId="19DEEAC5" w14:textId="77777777" w:rsidR="005A1D5C" w:rsidRPr="000238C9" w:rsidRDefault="005A1D5C" w:rsidP="005A1D5C">
            <w:pPr>
              <w:jc w:val="left"/>
              <w:rPr>
                <w:sz w:val="20"/>
                <w:szCs w:val="20"/>
                <w:lang w:val="en-GB" w:eastAsia="en-CA" w:bidi="ar-LB"/>
              </w:rPr>
            </w:pPr>
            <w:r w:rsidRPr="000238C9">
              <w:rPr>
                <w:sz w:val="20"/>
                <w:szCs w:val="20"/>
                <w:lang w:val="en-GB" w:eastAsia="en-CA" w:bidi="ar-LB"/>
              </w:rPr>
              <w:t>20% by 2018, 55% by 2023 and 100% by 2030</w:t>
            </w:r>
          </w:p>
        </w:tc>
      </w:tr>
      <w:tr w:rsidR="004F730F" w:rsidRPr="000238C9" w14:paraId="1BCD4993" w14:textId="77777777" w:rsidTr="00F67C45">
        <w:trPr>
          <w:trHeight w:val="398"/>
        </w:trPr>
        <w:tc>
          <w:tcPr>
            <w:tcW w:w="2269" w:type="dxa"/>
            <w:tcBorders>
              <w:top w:val="nil"/>
              <w:left w:val="single" w:sz="4" w:space="0" w:color="auto"/>
              <w:bottom w:val="single" w:sz="4" w:space="0" w:color="auto"/>
              <w:right w:val="single" w:sz="4" w:space="0" w:color="auto"/>
            </w:tcBorders>
            <w:shd w:val="clear" w:color="auto" w:fill="auto"/>
            <w:hideMark/>
          </w:tcPr>
          <w:p w14:paraId="393DC8AA" w14:textId="77777777" w:rsidR="005A1D5C" w:rsidRPr="000238C9" w:rsidRDefault="005A1D5C" w:rsidP="005A1D5C">
            <w:pPr>
              <w:jc w:val="left"/>
              <w:rPr>
                <w:sz w:val="20"/>
                <w:szCs w:val="20"/>
                <w:lang w:val="en-GB" w:eastAsia="en-CA" w:bidi="ar-LB"/>
              </w:rPr>
            </w:pPr>
            <w:r w:rsidRPr="000238C9">
              <w:rPr>
                <w:sz w:val="20"/>
                <w:szCs w:val="20"/>
                <w:lang w:val="en-GB" w:eastAsia="en-CA" w:bidi="ar-LB"/>
              </w:rPr>
              <w:t>Iran (Islamic Republic of)</w:t>
            </w:r>
          </w:p>
        </w:tc>
        <w:tc>
          <w:tcPr>
            <w:tcW w:w="705" w:type="dxa"/>
            <w:tcBorders>
              <w:top w:val="nil"/>
              <w:left w:val="nil"/>
              <w:bottom w:val="single" w:sz="4" w:space="0" w:color="auto"/>
              <w:right w:val="single" w:sz="4" w:space="0" w:color="auto"/>
            </w:tcBorders>
            <w:shd w:val="clear" w:color="auto" w:fill="auto"/>
            <w:hideMark/>
          </w:tcPr>
          <w:p w14:paraId="1247FE26"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A7</w:t>
            </w:r>
          </w:p>
        </w:tc>
        <w:tc>
          <w:tcPr>
            <w:tcW w:w="1207" w:type="dxa"/>
            <w:tcBorders>
              <w:top w:val="nil"/>
              <w:left w:val="nil"/>
              <w:bottom w:val="single" w:sz="4" w:space="0" w:color="auto"/>
              <w:right w:val="single" w:sz="4" w:space="0" w:color="auto"/>
            </w:tcBorders>
            <w:shd w:val="clear" w:color="auto" w:fill="auto"/>
            <w:hideMark/>
          </w:tcPr>
          <w:p w14:paraId="6EEDA9DB"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2022</w:t>
            </w:r>
          </w:p>
        </w:tc>
        <w:tc>
          <w:tcPr>
            <w:tcW w:w="957" w:type="dxa"/>
            <w:tcBorders>
              <w:top w:val="nil"/>
              <w:left w:val="nil"/>
              <w:bottom w:val="single" w:sz="4" w:space="0" w:color="auto"/>
              <w:right w:val="single" w:sz="4" w:space="0" w:color="auto"/>
            </w:tcBorders>
            <w:shd w:val="clear" w:color="auto" w:fill="auto"/>
            <w:hideMark/>
          </w:tcPr>
          <w:p w14:paraId="2E9A1D49"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380.5</w:t>
            </w:r>
          </w:p>
        </w:tc>
        <w:tc>
          <w:tcPr>
            <w:tcW w:w="1209" w:type="dxa"/>
            <w:tcBorders>
              <w:top w:val="nil"/>
              <w:left w:val="nil"/>
              <w:bottom w:val="single" w:sz="4" w:space="0" w:color="auto"/>
              <w:right w:val="single" w:sz="4" w:space="0" w:color="auto"/>
            </w:tcBorders>
            <w:shd w:val="clear" w:color="auto" w:fill="auto"/>
            <w:hideMark/>
          </w:tcPr>
          <w:p w14:paraId="6962548E"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156.9</w:t>
            </w:r>
          </w:p>
        </w:tc>
        <w:tc>
          <w:tcPr>
            <w:tcW w:w="727" w:type="dxa"/>
            <w:tcBorders>
              <w:top w:val="nil"/>
              <w:left w:val="nil"/>
              <w:bottom w:val="single" w:sz="4" w:space="0" w:color="auto"/>
              <w:right w:val="single" w:sz="4" w:space="0" w:color="auto"/>
            </w:tcBorders>
            <w:shd w:val="clear" w:color="auto" w:fill="auto"/>
            <w:hideMark/>
          </w:tcPr>
          <w:p w14:paraId="7C52C005"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23" w:type="dxa"/>
            <w:tcBorders>
              <w:top w:val="nil"/>
              <w:left w:val="nil"/>
              <w:bottom w:val="single" w:sz="4" w:space="0" w:color="auto"/>
              <w:right w:val="single" w:sz="4" w:space="0" w:color="auto"/>
            </w:tcBorders>
            <w:shd w:val="clear" w:color="auto" w:fill="auto"/>
            <w:hideMark/>
          </w:tcPr>
          <w:p w14:paraId="0D9D8A5D"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50" w:type="dxa"/>
            <w:tcBorders>
              <w:top w:val="nil"/>
              <w:left w:val="nil"/>
              <w:bottom w:val="single" w:sz="4" w:space="0" w:color="auto"/>
              <w:right w:val="single" w:sz="4" w:space="0" w:color="auto"/>
            </w:tcBorders>
            <w:shd w:val="clear" w:color="auto" w:fill="auto"/>
            <w:hideMark/>
          </w:tcPr>
          <w:p w14:paraId="6FD1BFB7"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1761" w:type="dxa"/>
            <w:tcBorders>
              <w:top w:val="nil"/>
              <w:left w:val="nil"/>
              <w:bottom w:val="single" w:sz="4" w:space="0" w:color="auto"/>
              <w:right w:val="single" w:sz="4" w:space="0" w:color="auto"/>
            </w:tcBorders>
            <w:shd w:val="clear" w:color="auto" w:fill="auto"/>
            <w:hideMark/>
          </w:tcPr>
          <w:p w14:paraId="5CB4B695" w14:textId="77777777" w:rsidR="005A1D5C" w:rsidRPr="000238C9" w:rsidRDefault="005A1D5C" w:rsidP="005A1D5C">
            <w:pPr>
              <w:jc w:val="left"/>
              <w:rPr>
                <w:sz w:val="20"/>
                <w:szCs w:val="20"/>
                <w:lang w:val="en-GB" w:eastAsia="en-CA" w:bidi="ar-LB"/>
              </w:rPr>
            </w:pPr>
            <w:r w:rsidRPr="000238C9">
              <w:rPr>
                <w:sz w:val="20"/>
                <w:szCs w:val="20"/>
                <w:lang w:val="en-GB" w:eastAsia="en-CA" w:bidi="ar-LB"/>
              </w:rPr>
              <w:t>10% by 2015 and 75% by 2023</w:t>
            </w:r>
          </w:p>
        </w:tc>
      </w:tr>
      <w:tr w:rsidR="004F730F" w:rsidRPr="000238C9" w14:paraId="23150B90" w14:textId="77777777" w:rsidTr="00F67C45">
        <w:trPr>
          <w:trHeight w:val="349"/>
        </w:trPr>
        <w:tc>
          <w:tcPr>
            <w:tcW w:w="2269" w:type="dxa"/>
            <w:tcBorders>
              <w:top w:val="nil"/>
              <w:left w:val="single" w:sz="4" w:space="0" w:color="auto"/>
              <w:bottom w:val="single" w:sz="4" w:space="0" w:color="auto"/>
              <w:right w:val="single" w:sz="4" w:space="0" w:color="auto"/>
            </w:tcBorders>
            <w:shd w:val="clear" w:color="auto" w:fill="auto"/>
            <w:hideMark/>
          </w:tcPr>
          <w:p w14:paraId="2D8C3EE8" w14:textId="77777777" w:rsidR="005A1D5C" w:rsidRPr="000238C9" w:rsidRDefault="005A1D5C" w:rsidP="005A1D5C">
            <w:pPr>
              <w:jc w:val="left"/>
              <w:rPr>
                <w:sz w:val="20"/>
                <w:szCs w:val="20"/>
                <w:lang w:val="en-GB" w:eastAsia="en-CA" w:bidi="ar-LB"/>
              </w:rPr>
            </w:pPr>
            <w:r w:rsidRPr="000238C9">
              <w:rPr>
                <w:sz w:val="20"/>
                <w:szCs w:val="20"/>
                <w:lang w:val="en-GB" w:eastAsia="en-CA" w:bidi="ar-LB"/>
              </w:rPr>
              <w:t>Iraq</w:t>
            </w:r>
          </w:p>
        </w:tc>
        <w:tc>
          <w:tcPr>
            <w:tcW w:w="705" w:type="dxa"/>
            <w:tcBorders>
              <w:top w:val="nil"/>
              <w:left w:val="nil"/>
              <w:bottom w:val="single" w:sz="4" w:space="0" w:color="auto"/>
              <w:right w:val="single" w:sz="4" w:space="0" w:color="auto"/>
            </w:tcBorders>
            <w:shd w:val="clear" w:color="auto" w:fill="auto"/>
            <w:hideMark/>
          </w:tcPr>
          <w:p w14:paraId="78560E17"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A7</w:t>
            </w:r>
          </w:p>
        </w:tc>
        <w:tc>
          <w:tcPr>
            <w:tcW w:w="1207" w:type="dxa"/>
            <w:tcBorders>
              <w:top w:val="nil"/>
              <w:left w:val="nil"/>
              <w:bottom w:val="single" w:sz="4" w:space="0" w:color="auto"/>
              <w:right w:val="single" w:sz="4" w:space="0" w:color="auto"/>
            </w:tcBorders>
            <w:shd w:val="clear" w:color="auto" w:fill="auto"/>
            <w:hideMark/>
          </w:tcPr>
          <w:p w14:paraId="186770F5"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2023</w:t>
            </w:r>
          </w:p>
        </w:tc>
        <w:tc>
          <w:tcPr>
            <w:tcW w:w="957" w:type="dxa"/>
            <w:tcBorders>
              <w:top w:val="nil"/>
              <w:left w:val="nil"/>
              <w:bottom w:val="single" w:sz="4" w:space="0" w:color="auto"/>
              <w:right w:val="single" w:sz="4" w:space="0" w:color="auto"/>
            </w:tcBorders>
            <w:shd w:val="clear" w:color="auto" w:fill="auto"/>
            <w:hideMark/>
          </w:tcPr>
          <w:p w14:paraId="5365305C"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108.4</w:t>
            </w:r>
          </w:p>
        </w:tc>
        <w:tc>
          <w:tcPr>
            <w:tcW w:w="1209" w:type="dxa"/>
            <w:tcBorders>
              <w:top w:val="nil"/>
              <w:left w:val="nil"/>
              <w:bottom w:val="single" w:sz="4" w:space="0" w:color="auto"/>
              <w:right w:val="single" w:sz="4" w:space="0" w:color="auto"/>
            </w:tcBorders>
            <w:shd w:val="clear" w:color="auto" w:fill="auto"/>
            <w:hideMark/>
          </w:tcPr>
          <w:p w14:paraId="6BFD0C97"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66.4</w:t>
            </w:r>
          </w:p>
        </w:tc>
        <w:tc>
          <w:tcPr>
            <w:tcW w:w="727" w:type="dxa"/>
            <w:tcBorders>
              <w:top w:val="nil"/>
              <w:left w:val="nil"/>
              <w:bottom w:val="single" w:sz="4" w:space="0" w:color="auto"/>
              <w:right w:val="single" w:sz="4" w:space="0" w:color="auto"/>
            </w:tcBorders>
            <w:shd w:val="clear" w:color="auto" w:fill="auto"/>
            <w:hideMark/>
          </w:tcPr>
          <w:p w14:paraId="65D8EE85"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23" w:type="dxa"/>
            <w:tcBorders>
              <w:top w:val="nil"/>
              <w:left w:val="nil"/>
              <w:bottom w:val="single" w:sz="4" w:space="0" w:color="auto"/>
              <w:right w:val="single" w:sz="4" w:space="0" w:color="auto"/>
            </w:tcBorders>
            <w:shd w:val="clear" w:color="auto" w:fill="auto"/>
            <w:hideMark/>
          </w:tcPr>
          <w:p w14:paraId="4E435349"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50" w:type="dxa"/>
            <w:tcBorders>
              <w:top w:val="nil"/>
              <w:left w:val="nil"/>
              <w:bottom w:val="single" w:sz="4" w:space="0" w:color="auto"/>
              <w:right w:val="single" w:sz="4" w:space="0" w:color="auto"/>
            </w:tcBorders>
            <w:shd w:val="clear" w:color="auto" w:fill="auto"/>
            <w:hideMark/>
          </w:tcPr>
          <w:p w14:paraId="07DEF1BD"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1761" w:type="dxa"/>
            <w:tcBorders>
              <w:top w:val="nil"/>
              <w:left w:val="nil"/>
              <w:bottom w:val="single" w:sz="4" w:space="0" w:color="auto"/>
              <w:right w:val="single" w:sz="4" w:space="0" w:color="auto"/>
            </w:tcBorders>
            <w:shd w:val="clear" w:color="auto" w:fill="auto"/>
            <w:hideMark/>
          </w:tcPr>
          <w:p w14:paraId="0EEC8773" w14:textId="77777777" w:rsidR="005A1D5C" w:rsidRPr="000238C9" w:rsidRDefault="005A1D5C" w:rsidP="005A1D5C">
            <w:pPr>
              <w:jc w:val="left"/>
              <w:rPr>
                <w:sz w:val="20"/>
                <w:szCs w:val="20"/>
                <w:lang w:val="en-GB" w:eastAsia="en-CA" w:bidi="ar-LB"/>
              </w:rPr>
            </w:pPr>
            <w:r w:rsidRPr="000238C9">
              <w:rPr>
                <w:sz w:val="20"/>
                <w:szCs w:val="20"/>
                <w:lang w:val="en-GB" w:eastAsia="en-CA" w:bidi="ar-LB"/>
              </w:rPr>
              <w:t>13.82% by 2019 and 69% by 2025</w:t>
            </w:r>
          </w:p>
        </w:tc>
      </w:tr>
      <w:tr w:rsidR="004F730F" w:rsidRPr="000238C9" w14:paraId="16BCB2A9" w14:textId="77777777" w:rsidTr="00F67C45">
        <w:trPr>
          <w:trHeight w:val="298"/>
        </w:trPr>
        <w:tc>
          <w:tcPr>
            <w:tcW w:w="2269" w:type="dxa"/>
            <w:tcBorders>
              <w:top w:val="nil"/>
              <w:left w:val="single" w:sz="4" w:space="0" w:color="auto"/>
              <w:bottom w:val="single" w:sz="4" w:space="0" w:color="auto"/>
              <w:right w:val="single" w:sz="4" w:space="0" w:color="auto"/>
            </w:tcBorders>
            <w:shd w:val="clear" w:color="auto" w:fill="auto"/>
            <w:hideMark/>
          </w:tcPr>
          <w:p w14:paraId="79696368" w14:textId="77777777" w:rsidR="005A1D5C" w:rsidRPr="000238C9" w:rsidRDefault="005A1D5C" w:rsidP="005A1D5C">
            <w:pPr>
              <w:jc w:val="left"/>
              <w:rPr>
                <w:sz w:val="20"/>
                <w:szCs w:val="20"/>
                <w:lang w:val="en-GB" w:eastAsia="en-CA" w:bidi="ar-LB"/>
              </w:rPr>
            </w:pPr>
            <w:r w:rsidRPr="000238C9">
              <w:rPr>
                <w:sz w:val="20"/>
                <w:szCs w:val="20"/>
                <w:lang w:val="en-GB" w:eastAsia="en-CA" w:bidi="ar-LB"/>
              </w:rPr>
              <w:t>Jamaica</w:t>
            </w:r>
          </w:p>
        </w:tc>
        <w:tc>
          <w:tcPr>
            <w:tcW w:w="705" w:type="dxa"/>
            <w:tcBorders>
              <w:top w:val="nil"/>
              <w:left w:val="nil"/>
              <w:bottom w:val="single" w:sz="4" w:space="0" w:color="auto"/>
              <w:right w:val="single" w:sz="4" w:space="0" w:color="auto"/>
            </w:tcBorders>
            <w:shd w:val="clear" w:color="auto" w:fill="auto"/>
            <w:hideMark/>
          </w:tcPr>
          <w:p w14:paraId="5B1793A7"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A7</w:t>
            </w:r>
          </w:p>
        </w:tc>
        <w:tc>
          <w:tcPr>
            <w:tcW w:w="1207" w:type="dxa"/>
            <w:tcBorders>
              <w:top w:val="nil"/>
              <w:left w:val="nil"/>
              <w:bottom w:val="single" w:sz="4" w:space="0" w:color="auto"/>
              <w:right w:val="single" w:sz="4" w:space="0" w:color="auto"/>
            </w:tcBorders>
            <w:shd w:val="clear" w:color="auto" w:fill="auto"/>
            <w:hideMark/>
          </w:tcPr>
          <w:p w14:paraId="328845B6"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2023</w:t>
            </w:r>
          </w:p>
        </w:tc>
        <w:tc>
          <w:tcPr>
            <w:tcW w:w="957" w:type="dxa"/>
            <w:tcBorders>
              <w:top w:val="nil"/>
              <w:left w:val="nil"/>
              <w:bottom w:val="single" w:sz="4" w:space="0" w:color="auto"/>
              <w:right w:val="single" w:sz="4" w:space="0" w:color="auto"/>
            </w:tcBorders>
            <w:shd w:val="clear" w:color="auto" w:fill="auto"/>
            <w:hideMark/>
          </w:tcPr>
          <w:p w14:paraId="30E71B01"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16.3</w:t>
            </w:r>
          </w:p>
        </w:tc>
        <w:tc>
          <w:tcPr>
            <w:tcW w:w="1209" w:type="dxa"/>
            <w:tcBorders>
              <w:top w:val="nil"/>
              <w:left w:val="nil"/>
              <w:bottom w:val="single" w:sz="4" w:space="0" w:color="auto"/>
              <w:right w:val="single" w:sz="4" w:space="0" w:color="auto"/>
            </w:tcBorders>
            <w:shd w:val="clear" w:color="auto" w:fill="auto"/>
            <w:hideMark/>
          </w:tcPr>
          <w:p w14:paraId="2D03BE92"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1.4</w:t>
            </w:r>
          </w:p>
        </w:tc>
        <w:tc>
          <w:tcPr>
            <w:tcW w:w="727" w:type="dxa"/>
            <w:tcBorders>
              <w:top w:val="nil"/>
              <w:left w:val="nil"/>
              <w:bottom w:val="single" w:sz="4" w:space="0" w:color="auto"/>
              <w:right w:val="single" w:sz="4" w:space="0" w:color="auto"/>
            </w:tcBorders>
            <w:shd w:val="clear" w:color="auto" w:fill="auto"/>
            <w:hideMark/>
          </w:tcPr>
          <w:p w14:paraId="03B2AC47"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23" w:type="dxa"/>
            <w:tcBorders>
              <w:top w:val="nil"/>
              <w:left w:val="nil"/>
              <w:bottom w:val="single" w:sz="4" w:space="0" w:color="auto"/>
              <w:right w:val="single" w:sz="4" w:space="0" w:color="auto"/>
            </w:tcBorders>
            <w:shd w:val="clear" w:color="auto" w:fill="auto"/>
            <w:hideMark/>
          </w:tcPr>
          <w:p w14:paraId="7887CCF9"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50" w:type="dxa"/>
            <w:tcBorders>
              <w:top w:val="nil"/>
              <w:left w:val="nil"/>
              <w:bottom w:val="single" w:sz="4" w:space="0" w:color="auto"/>
              <w:right w:val="single" w:sz="4" w:space="0" w:color="auto"/>
            </w:tcBorders>
            <w:shd w:val="clear" w:color="auto" w:fill="auto"/>
            <w:hideMark/>
          </w:tcPr>
          <w:p w14:paraId="0CCF5A9B"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1761" w:type="dxa"/>
            <w:tcBorders>
              <w:top w:val="nil"/>
              <w:left w:val="nil"/>
              <w:bottom w:val="single" w:sz="4" w:space="0" w:color="auto"/>
              <w:right w:val="single" w:sz="4" w:space="0" w:color="auto"/>
            </w:tcBorders>
            <w:shd w:val="clear" w:color="auto" w:fill="auto"/>
            <w:hideMark/>
          </w:tcPr>
          <w:p w14:paraId="09D3A063" w14:textId="77777777" w:rsidR="005A1D5C" w:rsidRPr="000238C9" w:rsidRDefault="005A1D5C" w:rsidP="005A1D5C">
            <w:pPr>
              <w:jc w:val="left"/>
              <w:rPr>
                <w:sz w:val="20"/>
                <w:szCs w:val="20"/>
                <w:lang w:val="en-GB" w:eastAsia="en-CA" w:bidi="ar-LB"/>
              </w:rPr>
            </w:pPr>
            <w:r w:rsidRPr="000238C9">
              <w:rPr>
                <w:sz w:val="20"/>
                <w:szCs w:val="20"/>
                <w:lang w:val="en-GB" w:eastAsia="en-CA" w:bidi="ar-LB"/>
              </w:rPr>
              <w:t>35% by 2020 and 100% by 2030</w:t>
            </w:r>
          </w:p>
        </w:tc>
      </w:tr>
      <w:tr w:rsidR="004F730F" w:rsidRPr="000238C9" w14:paraId="7C9ED0F0" w14:textId="77777777" w:rsidTr="00F67C45">
        <w:trPr>
          <w:trHeight w:val="404"/>
        </w:trPr>
        <w:tc>
          <w:tcPr>
            <w:tcW w:w="2269" w:type="dxa"/>
            <w:tcBorders>
              <w:top w:val="nil"/>
              <w:left w:val="single" w:sz="4" w:space="0" w:color="auto"/>
              <w:bottom w:val="single" w:sz="4" w:space="0" w:color="auto"/>
              <w:right w:val="single" w:sz="4" w:space="0" w:color="auto"/>
            </w:tcBorders>
            <w:shd w:val="clear" w:color="auto" w:fill="auto"/>
            <w:hideMark/>
          </w:tcPr>
          <w:p w14:paraId="601EB5D0" w14:textId="77777777" w:rsidR="005A1D5C" w:rsidRPr="000238C9" w:rsidRDefault="005A1D5C" w:rsidP="005A1D5C">
            <w:pPr>
              <w:jc w:val="left"/>
              <w:rPr>
                <w:sz w:val="20"/>
                <w:szCs w:val="20"/>
                <w:lang w:val="en-GB" w:eastAsia="en-CA" w:bidi="ar-LB"/>
              </w:rPr>
            </w:pPr>
            <w:r w:rsidRPr="000238C9">
              <w:rPr>
                <w:sz w:val="20"/>
                <w:szCs w:val="20"/>
                <w:lang w:val="en-GB" w:eastAsia="en-CA" w:bidi="ar-LB"/>
              </w:rPr>
              <w:t>Jordan</w:t>
            </w:r>
          </w:p>
        </w:tc>
        <w:tc>
          <w:tcPr>
            <w:tcW w:w="705" w:type="dxa"/>
            <w:tcBorders>
              <w:top w:val="nil"/>
              <w:left w:val="nil"/>
              <w:bottom w:val="single" w:sz="4" w:space="0" w:color="auto"/>
              <w:right w:val="single" w:sz="4" w:space="0" w:color="auto"/>
            </w:tcBorders>
            <w:shd w:val="clear" w:color="auto" w:fill="auto"/>
            <w:hideMark/>
          </w:tcPr>
          <w:p w14:paraId="1531E427"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A7</w:t>
            </w:r>
          </w:p>
        </w:tc>
        <w:tc>
          <w:tcPr>
            <w:tcW w:w="1207" w:type="dxa"/>
            <w:tcBorders>
              <w:top w:val="nil"/>
              <w:left w:val="nil"/>
              <w:bottom w:val="single" w:sz="4" w:space="0" w:color="auto"/>
              <w:right w:val="single" w:sz="4" w:space="0" w:color="auto"/>
            </w:tcBorders>
            <w:shd w:val="clear" w:color="auto" w:fill="auto"/>
            <w:hideMark/>
          </w:tcPr>
          <w:p w14:paraId="360A5BC0"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2022</w:t>
            </w:r>
          </w:p>
        </w:tc>
        <w:tc>
          <w:tcPr>
            <w:tcW w:w="957" w:type="dxa"/>
            <w:tcBorders>
              <w:top w:val="nil"/>
              <w:left w:val="nil"/>
              <w:bottom w:val="single" w:sz="4" w:space="0" w:color="auto"/>
              <w:right w:val="single" w:sz="4" w:space="0" w:color="auto"/>
            </w:tcBorders>
            <w:shd w:val="clear" w:color="auto" w:fill="auto"/>
            <w:hideMark/>
          </w:tcPr>
          <w:p w14:paraId="466E9557"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83.0</w:t>
            </w:r>
          </w:p>
        </w:tc>
        <w:tc>
          <w:tcPr>
            <w:tcW w:w="1209" w:type="dxa"/>
            <w:tcBorders>
              <w:top w:val="nil"/>
              <w:left w:val="nil"/>
              <w:bottom w:val="single" w:sz="4" w:space="0" w:color="auto"/>
              <w:right w:val="single" w:sz="4" w:space="0" w:color="auto"/>
            </w:tcBorders>
            <w:shd w:val="clear" w:color="auto" w:fill="auto"/>
            <w:hideMark/>
          </w:tcPr>
          <w:p w14:paraId="1B63F41D"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14.4</w:t>
            </w:r>
          </w:p>
        </w:tc>
        <w:tc>
          <w:tcPr>
            <w:tcW w:w="727" w:type="dxa"/>
            <w:tcBorders>
              <w:top w:val="nil"/>
              <w:left w:val="nil"/>
              <w:bottom w:val="single" w:sz="4" w:space="0" w:color="auto"/>
              <w:right w:val="single" w:sz="4" w:space="0" w:color="auto"/>
            </w:tcBorders>
            <w:shd w:val="clear" w:color="auto" w:fill="auto"/>
            <w:hideMark/>
          </w:tcPr>
          <w:p w14:paraId="6498B747"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23" w:type="dxa"/>
            <w:tcBorders>
              <w:top w:val="nil"/>
              <w:left w:val="nil"/>
              <w:bottom w:val="single" w:sz="4" w:space="0" w:color="auto"/>
              <w:right w:val="single" w:sz="4" w:space="0" w:color="auto"/>
            </w:tcBorders>
            <w:shd w:val="clear" w:color="auto" w:fill="auto"/>
            <w:hideMark/>
          </w:tcPr>
          <w:p w14:paraId="51BC0837"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50" w:type="dxa"/>
            <w:tcBorders>
              <w:top w:val="nil"/>
              <w:left w:val="nil"/>
              <w:bottom w:val="single" w:sz="4" w:space="0" w:color="auto"/>
              <w:right w:val="single" w:sz="4" w:space="0" w:color="auto"/>
            </w:tcBorders>
            <w:shd w:val="clear" w:color="auto" w:fill="auto"/>
            <w:hideMark/>
          </w:tcPr>
          <w:p w14:paraId="359415A0"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1761" w:type="dxa"/>
            <w:tcBorders>
              <w:top w:val="nil"/>
              <w:left w:val="nil"/>
              <w:bottom w:val="single" w:sz="4" w:space="0" w:color="auto"/>
              <w:right w:val="single" w:sz="4" w:space="0" w:color="auto"/>
            </w:tcBorders>
            <w:shd w:val="clear" w:color="auto" w:fill="auto"/>
            <w:hideMark/>
          </w:tcPr>
          <w:p w14:paraId="0D0E6755" w14:textId="77777777" w:rsidR="005A1D5C" w:rsidRPr="000238C9" w:rsidRDefault="005A1D5C" w:rsidP="005A1D5C">
            <w:pPr>
              <w:jc w:val="left"/>
              <w:rPr>
                <w:sz w:val="20"/>
                <w:szCs w:val="20"/>
                <w:lang w:val="en-GB" w:eastAsia="en-CA" w:bidi="ar-LB"/>
              </w:rPr>
            </w:pPr>
            <w:r w:rsidRPr="000238C9">
              <w:rPr>
                <w:sz w:val="20"/>
                <w:szCs w:val="20"/>
                <w:lang w:val="en-GB" w:eastAsia="en-CA" w:bidi="ar-LB"/>
              </w:rPr>
              <w:t>20% by 2017 and 50% by 2022</w:t>
            </w:r>
          </w:p>
        </w:tc>
      </w:tr>
      <w:tr w:rsidR="004F730F" w:rsidRPr="000238C9" w14:paraId="2995E308" w14:textId="77777777" w:rsidTr="00F67C45">
        <w:trPr>
          <w:trHeight w:val="354"/>
        </w:trPr>
        <w:tc>
          <w:tcPr>
            <w:tcW w:w="2269" w:type="dxa"/>
            <w:tcBorders>
              <w:top w:val="nil"/>
              <w:left w:val="single" w:sz="4" w:space="0" w:color="auto"/>
              <w:bottom w:val="single" w:sz="4" w:space="0" w:color="auto"/>
              <w:right w:val="single" w:sz="4" w:space="0" w:color="auto"/>
            </w:tcBorders>
            <w:shd w:val="clear" w:color="auto" w:fill="auto"/>
            <w:hideMark/>
          </w:tcPr>
          <w:p w14:paraId="73C275B4" w14:textId="77777777" w:rsidR="005A1D5C" w:rsidRPr="000238C9" w:rsidRDefault="005A1D5C" w:rsidP="005A1D5C">
            <w:pPr>
              <w:jc w:val="left"/>
              <w:rPr>
                <w:sz w:val="20"/>
                <w:szCs w:val="20"/>
                <w:lang w:val="en-GB" w:eastAsia="en-CA" w:bidi="ar-LB"/>
              </w:rPr>
            </w:pPr>
            <w:r w:rsidRPr="000238C9">
              <w:rPr>
                <w:sz w:val="20"/>
                <w:szCs w:val="20"/>
                <w:lang w:val="en-GB" w:eastAsia="en-CA" w:bidi="ar-LB"/>
              </w:rPr>
              <w:t>Kenya</w:t>
            </w:r>
          </w:p>
        </w:tc>
        <w:tc>
          <w:tcPr>
            <w:tcW w:w="705" w:type="dxa"/>
            <w:tcBorders>
              <w:top w:val="nil"/>
              <w:left w:val="nil"/>
              <w:bottom w:val="single" w:sz="4" w:space="0" w:color="auto"/>
              <w:right w:val="single" w:sz="4" w:space="0" w:color="auto"/>
            </w:tcBorders>
            <w:shd w:val="clear" w:color="auto" w:fill="auto"/>
            <w:hideMark/>
          </w:tcPr>
          <w:p w14:paraId="062A779A"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A7</w:t>
            </w:r>
          </w:p>
        </w:tc>
        <w:tc>
          <w:tcPr>
            <w:tcW w:w="1207" w:type="dxa"/>
            <w:tcBorders>
              <w:top w:val="nil"/>
              <w:left w:val="nil"/>
              <w:bottom w:val="single" w:sz="4" w:space="0" w:color="auto"/>
              <w:right w:val="single" w:sz="4" w:space="0" w:color="auto"/>
            </w:tcBorders>
            <w:shd w:val="clear" w:color="auto" w:fill="auto"/>
            <w:hideMark/>
          </w:tcPr>
          <w:p w14:paraId="263AF024"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2022</w:t>
            </w:r>
          </w:p>
        </w:tc>
        <w:tc>
          <w:tcPr>
            <w:tcW w:w="957" w:type="dxa"/>
            <w:tcBorders>
              <w:top w:val="nil"/>
              <w:left w:val="nil"/>
              <w:bottom w:val="single" w:sz="4" w:space="0" w:color="auto"/>
              <w:right w:val="single" w:sz="4" w:space="0" w:color="auto"/>
            </w:tcBorders>
            <w:shd w:val="clear" w:color="auto" w:fill="auto"/>
            <w:hideMark/>
          </w:tcPr>
          <w:p w14:paraId="3E1B5A76"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52.2</w:t>
            </w:r>
          </w:p>
        </w:tc>
        <w:tc>
          <w:tcPr>
            <w:tcW w:w="1209" w:type="dxa"/>
            <w:tcBorders>
              <w:top w:val="nil"/>
              <w:left w:val="nil"/>
              <w:bottom w:val="single" w:sz="4" w:space="0" w:color="auto"/>
              <w:right w:val="single" w:sz="4" w:space="0" w:color="auto"/>
            </w:tcBorders>
            <w:shd w:val="clear" w:color="auto" w:fill="auto"/>
            <w:hideMark/>
          </w:tcPr>
          <w:p w14:paraId="3A6A4259"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3.0</w:t>
            </w:r>
          </w:p>
        </w:tc>
        <w:tc>
          <w:tcPr>
            <w:tcW w:w="727" w:type="dxa"/>
            <w:tcBorders>
              <w:top w:val="nil"/>
              <w:left w:val="nil"/>
              <w:bottom w:val="single" w:sz="4" w:space="0" w:color="auto"/>
              <w:right w:val="single" w:sz="4" w:space="0" w:color="auto"/>
            </w:tcBorders>
            <w:shd w:val="clear" w:color="auto" w:fill="auto"/>
            <w:hideMark/>
          </w:tcPr>
          <w:p w14:paraId="1980363D"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23" w:type="dxa"/>
            <w:tcBorders>
              <w:top w:val="nil"/>
              <w:left w:val="nil"/>
              <w:bottom w:val="single" w:sz="4" w:space="0" w:color="auto"/>
              <w:right w:val="single" w:sz="4" w:space="0" w:color="auto"/>
            </w:tcBorders>
            <w:shd w:val="clear" w:color="auto" w:fill="auto"/>
            <w:hideMark/>
          </w:tcPr>
          <w:p w14:paraId="66AD76D5"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50" w:type="dxa"/>
            <w:tcBorders>
              <w:top w:val="nil"/>
              <w:left w:val="nil"/>
              <w:bottom w:val="single" w:sz="4" w:space="0" w:color="auto"/>
              <w:right w:val="single" w:sz="4" w:space="0" w:color="auto"/>
            </w:tcBorders>
            <w:shd w:val="clear" w:color="auto" w:fill="auto"/>
            <w:hideMark/>
          </w:tcPr>
          <w:p w14:paraId="27B4BDD2"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1761" w:type="dxa"/>
            <w:tcBorders>
              <w:top w:val="nil"/>
              <w:left w:val="nil"/>
              <w:bottom w:val="single" w:sz="4" w:space="0" w:color="auto"/>
              <w:right w:val="single" w:sz="4" w:space="0" w:color="auto"/>
            </w:tcBorders>
            <w:shd w:val="clear" w:color="auto" w:fill="auto"/>
            <w:hideMark/>
          </w:tcPr>
          <w:p w14:paraId="5BE2DF1B" w14:textId="77777777" w:rsidR="005A1D5C" w:rsidRPr="000238C9" w:rsidRDefault="005A1D5C" w:rsidP="005A1D5C">
            <w:pPr>
              <w:jc w:val="left"/>
              <w:rPr>
                <w:sz w:val="20"/>
                <w:szCs w:val="20"/>
                <w:lang w:val="en-GB" w:eastAsia="en-CA" w:bidi="ar-LB"/>
              </w:rPr>
            </w:pPr>
            <w:r w:rsidRPr="000238C9">
              <w:rPr>
                <w:sz w:val="20"/>
                <w:szCs w:val="20"/>
                <w:lang w:val="en-GB" w:eastAsia="en-CA" w:bidi="ar-LB"/>
              </w:rPr>
              <w:t>21.1% by 2017 and 100% by 2030</w:t>
            </w:r>
          </w:p>
        </w:tc>
      </w:tr>
      <w:tr w:rsidR="004F730F" w:rsidRPr="000238C9" w14:paraId="243D468D" w14:textId="77777777" w:rsidTr="00F67C45">
        <w:trPr>
          <w:trHeight w:val="176"/>
        </w:trPr>
        <w:tc>
          <w:tcPr>
            <w:tcW w:w="2269" w:type="dxa"/>
            <w:tcBorders>
              <w:top w:val="nil"/>
              <w:left w:val="single" w:sz="4" w:space="0" w:color="auto"/>
              <w:bottom w:val="single" w:sz="4" w:space="0" w:color="auto"/>
              <w:right w:val="single" w:sz="4" w:space="0" w:color="auto"/>
            </w:tcBorders>
            <w:shd w:val="clear" w:color="auto" w:fill="auto"/>
            <w:hideMark/>
          </w:tcPr>
          <w:p w14:paraId="763363AC" w14:textId="77777777" w:rsidR="005A1D5C" w:rsidRPr="000238C9" w:rsidRDefault="005A1D5C" w:rsidP="005A1D5C">
            <w:pPr>
              <w:jc w:val="left"/>
              <w:rPr>
                <w:sz w:val="20"/>
                <w:szCs w:val="20"/>
                <w:lang w:val="en-GB" w:eastAsia="en-CA" w:bidi="ar-LB"/>
              </w:rPr>
            </w:pPr>
            <w:r w:rsidRPr="000238C9">
              <w:rPr>
                <w:sz w:val="20"/>
                <w:szCs w:val="20"/>
                <w:lang w:val="en-GB" w:eastAsia="en-CA" w:bidi="ar-LB"/>
              </w:rPr>
              <w:t>Kiribati</w:t>
            </w:r>
          </w:p>
        </w:tc>
        <w:tc>
          <w:tcPr>
            <w:tcW w:w="705" w:type="dxa"/>
            <w:tcBorders>
              <w:top w:val="nil"/>
              <w:left w:val="nil"/>
              <w:bottom w:val="single" w:sz="4" w:space="0" w:color="auto"/>
              <w:right w:val="single" w:sz="4" w:space="0" w:color="auto"/>
            </w:tcBorders>
            <w:shd w:val="clear" w:color="auto" w:fill="auto"/>
            <w:hideMark/>
          </w:tcPr>
          <w:p w14:paraId="2C83BF69"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A7</w:t>
            </w:r>
          </w:p>
        </w:tc>
        <w:tc>
          <w:tcPr>
            <w:tcW w:w="1207" w:type="dxa"/>
            <w:tcBorders>
              <w:top w:val="nil"/>
              <w:left w:val="nil"/>
              <w:bottom w:val="single" w:sz="4" w:space="0" w:color="auto"/>
              <w:right w:val="single" w:sz="4" w:space="0" w:color="auto"/>
            </w:tcBorders>
            <w:shd w:val="clear" w:color="auto" w:fill="auto"/>
            <w:hideMark/>
          </w:tcPr>
          <w:p w14:paraId="5552F7C9"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2022</w:t>
            </w:r>
          </w:p>
        </w:tc>
        <w:tc>
          <w:tcPr>
            <w:tcW w:w="957" w:type="dxa"/>
            <w:tcBorders>
              <w:top w:val="nil"/>
              <w:left w:val="nil"/>
              <w:bottom w:val="single" w:sz="4" w:space="0" w:color="auto"/>
              <w:right w:val="single" w:sz="4" w:space="0" w:color="auto"/>
            </w:tcBorders>
            <w:shd w:val="clear" w:color="auto" w:fill="auto"/>
            <w:hideMark/>
          </w:tcPr>
          <w:p w14:paraId="6AF8AF49"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0.1</w:t>
            </w:r>
          </w:p>
        </w:tc>
        <w:tc>
          <w:tcPr>
            <w:tcW w:w="1209" w:type="dxa"/>
            <w:tcBorders>
              <w:top w:val="nil"/>
              <w:left w:val="nil"/>
              <w:bottom w:val="single" w:sz="4" w:space="0" w:color="auto"/>
              <w:right w:val="single" w:sz="4" w:space="0" w:color="auto"/>
            </w:tcBorders>
            <w:shd w:val="clear" w:color="auto" w:fill="auto"/>
            <w:hideMark/>
          </w:tcPr>
          <w:p w14:paraId="6169787B"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0.0</w:t>
            </w:r>
          </w:p>
        </w:tc>
        <w:tc>
          <w:tcPr>
            <w:tcW w:w="727" w:type="dxa"/>
            <w:tcBorders>
              <w:top w:val="nil"/>
              <w:left w:val="nil"/>
              <w:bottom w:val="single" w:sz="4" w:space="0" w:color="auto"/>
              <w:right w:val="single" w:sz="4" w:space="0" w:color="auto"/>
            </w:tcBorders>
            <w:shd w:val="clear" w:color="auto" w:fill="auto"/>
            <w:hideMark/>
          </w:tcPr>
          <w:p w14:paraId="263FF55B"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23" w:type="dxa"/>
            <w:tcBorders>
              <w:top w:val="nil"/>
              <w:left w:val="nil"/>
              <w:bottom w:val="single" w:sz="4" w:space="0" w:color="auto"/>
              <w:right w:val="single" w:sz="4" w:space="0" w:color="auto"/>
            </w:tcBorders>
            <w:shd w:val="clear" w:color="auto" w:fill="auto"/>
            <w:hideMark/>
          </w:tcPr>
          <w:p w14:paraId="7EB46265"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50" w:type="dxa"/>
            <w:tcBorders>
              <w:top w:val="nil"/>
              <w:left w:val="nil"/>
              <w:bottom w:val="single" w:sz="4" w:space="0" w:color="auto"/>
              <w:right w:val="single" w:sz="4" w:space="0" w:color="auto"/>
            </w:tcBorders>
            <w:shd w:val="clear" w:color="auto" w:fill="auto"/>
            <w:hideMark/>
          </w:tcPr>
          <w:p w14:paraId="692FC1B0"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1761" w:type="dxa"/>
            <w:tcBorders>
              <w:top w:val="nil"/>
              <w:left w:val="nil"/>
              <w:bottom w:val="single" w:sz="4" w:space="0" w:color="auto"/>
              <w:right w:val="single" w:sz="4" w:space="0" w:color="auto"/>
            </w:tcBorders>
            <w:shd w:val="clear" w:color="auto" w:fill="auto"/>
            <w:hideMark/>
          </w:tcPr>
          <w:p w14:paraId="682666A9" w14:textId="77777777" w:rsidR="005A1D5C" w:rsidRPr="000238C9" w:rsidRDefault="005A1D5C" w:rsidP="005A1D5C">
            <w:pPr>
              <w:jc w:val="left"/>
              <w:rPr>
                <w:sz w:val="20"/>
                <w:szCs w:val="20"/>
                <w:lang w:val="en-GB" w:eastAsia="en-CA" w:bidi="ar-LB"/>
              </w:rPr>
            </w:pPr>
            <w:r w:rsidRPr="000238C9">
              <w:rPr>
                <w:sz w:val="20"/>
                <w:szCs w:val="20"/>
                <w:lang w:val="en-GB" w:eastAsia="en-CA" w:bidi="ar-LB"/>
              </w:rPr>
              <w:t>35% by 2020 and 100% by 2030</w:t>
            </w:r>
          </w:p>
        </w:tc>
      </w:tr>
      <w:tr w:rsidR="004F730F" w:rsidRPr="000238C9" w14:paraId="18B09030" w14:textId="77777777" w:rsidTr="00F67C45">
        <w:trPr>
          <w:trHeight w:val="410"/>
        </w:trPr>
        <w:tc>
          <w:tcPr>
            <w:tcW w:w="2269" w:type="dxa"/>
            <w:tcBorders>
              <w:top w:val="nil"/>
              <w:left w:val="single" w:sz="4" w:space="0" w:color="auto"/>
              <w:bottom w:val="single" w:sz="4" w:space="0" w:color="auto"/>
              <w:right w:val="single" w:sz="4" w:space="0" w:color="auto"/>
            </w:tcBorders>
            <w:shd w:val="clear" w:color="auto" w:fill="auto"/>
            <w:hideMark/>
          </w:tcPr>
          <w:p w14:paraId="5DC84AF0" w14:textId="77777777" w:rsidR="005A1D5C" w:rsidRPr="000238C9" w:rsidRDefault="005A1D5C" w:rsidP="005A1D5C">
            <w:pPr>
              <w:jc w:val="left"/>
              <w:rPr>
                <w:sz w:val="20"/>
                <w:szCs w:val="20"/>
                <w:lang w:val="en-GB" w:eastAsia="en-CA" w:bidi="ar-LB"/>
              </w:rPr>
            </w:pPr>
            <w:r w:rsidRPr="000238C9">
              <w:rPr>
                <w:sz w:val="20"/>
                <w:szCs w:val="20"/>
                <w:lang w:val="en-GB" w:eastAsia="en-CA" w:bidi="ar-LB"/>
              </w:rPr>
              <w:t>Kuwait</w:t>
            </w:r>
          </w:p>
        </w:tc>
        <w:tc>
          <w:tcPr>
            <w:tcW w:w="705" w:type="dxa"/>
            <w:tcBorders>
              <w:top w:val="nil"/>
              <w:left w:val="nil"/>
              <w:bottom w:val="single" w:sz="4" w:space="0" w:color="auto"/>
              <w:right w:val="single" w:sz="4" w:space="0" w:color="auto"/>
            </w:tcBorders>
            <w:shd w:val="clear" w:color="auto" w:fill="auto"/>
            <w:hideMark/>
          </w:tcPr>
          <w:p w14:paraId="67EFD079"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A7</w:t>
            </w:r>
          </w:p>
        </w:tc>
        <w:tc>
          <w:tcPr>
            <w:tcW w:w="1207" w:type="dxa"/>
            <w:tcBorders>
              <w:top w:val="nil"/>
              <w:left w:val="nil"/>
              <w:bottom w:val="single" w:sz="4" w:space="0" w:color="auto"/>
              <w:right w:val="single" w:sz="4" w:space="0" w:color="auto"/>
            </w:tcBorders>
            <w:shd w:val="clear" w:color="auto" w:fill="auto"/>
            <w:hideMark/>
          </w:tcPr>
          <w:p w14:paraId="761D9263"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2022</w:t>
            </w:r>
          </w:p>
        </w:tc>
        <w:tc>
          <w:tcPr>
            <w:tcW w:w="957" w:type="dxa"/>
            <w:tcBorders>
              <w:top w:val="nil"/>
              <w:left w:val="nil"/>
              <w:bottom w:val="single" w:sz="4" w:space="0" w:color="auto"/>
              <w:right w:val="single" w:sz="4" w:space="0" w:color="auto"/>
            </w:tcBorders>
            <w:shd w:val="clear" w:color="auto" w:fill="auto"/>
            <w:hideMark/>
          </w:tcPr>
          <w:p w14:paraId="6785D766"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418.6</w:t>
            </w:r>
          </w:p>
        </w:tc>
        <w:tc>
          <w:tcPr>
            <w:tcW w:w="1209" w:type="dxa"/>
            <w:tcBorders>
              <w:top w:val="nil"/>
              <w:left w:val="nil"/>
              <w:bottom w:val="single" w:sz="4" w:space="0" w:color="auto"/>
              <w:right w:val="single" w:sz="4" w:space="0" w:color="auto"/>
            </w:tcBorders>
            <w:shd w:val="clear" w:color="auto" w:fill="auto"/>
            <w:hideMark/>
          </w:tcPr>
          <w:p w14:paraId="14A55294"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180.6</w:t>
            </w:r>
          </w:p>
        </w:tc>
        <w:tc>
          <w:tcPr>
            <w:tcW w:w="727" w:type="dxa"/>
            <w:tcBorders>
              <w:top w:val="nil"/>
              <w:left w:val="nil"/>
              <w:bottom w:val="single" w:sz="4" w:space="0" w:color="auto"/>
              <w:right w:val="single" w:sz="4" w:space="0" w:color="auto"/>
            </w:tcBorders>
            <w:shd w:val="clear" w:color="auto" w:fill="auto"/>
            <w:hideMark/>
          </w:tcPr>
          <w:p w14:paraId="255DA82C"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23" w:type="dxa"/>
            <w:tcBorders>
              <w:top w:val="nil"/>
              <w:left w:val="nil"/>
              <w:bottom w:val="single" w:sz="4" w:space="0" w:color="auto"/>
              <w:right w:val="single" w:sz="4" w:space="0" w:color="auto"/>
            </w:tcBorders>
            <w:shd w:val="clear" w:color="auto" w:fill="auto"/>
            <w:hideMark/>
          </w:tcPr>
          <w:p w14:paraId="15096080"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50" w:type="dxa"/>
            <w:tcBorders>
              <w:top w:val="nil"/>
              <w:left w:val="nil"/>
              <w:bottom w:val="single" w:sz="4" w:space="0" w:color="auto"/>
              <w:right w:val="single" w:sz="4" w:space="0" w:color="auto"/>
            </w:tcBorders>
            <w:shd w:val="clear" w:color="auto" w:fill="auto"/>
            <w:hideMark/>
          </w:tcPr>
          <w:p w14:paraId="23C7D10A"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1761" w:type="dxa"/>
            <w:tcBorders>
              <w:top w:val="nil"/>
              <w:left w:val="nil"/>
              <w:bottom w:val="single" w:sz="4" w:space="0" w:color="auto"/>
              <w:right w:val="single" w:sz="4" w:space="0" w:color="auto"/>
            </w:tcBorders>
            <w:shd w:val="clear" w:color="auto" w:fill="auto"/>
            <w:hideMark/>
          </w:tcPr>
          <w:p w14:paraId="43AB2B7F" w14:textId="77777777" w:rsidR="005A1D5C" w:rsidRPr="000238C9" w:rsidRDefault="005A1D5C" w:rsidP="005A1D5C">
            <w:pPr>
              <w:jc w:val="left"/>
              <w:rPr>
                <w:sz w:val="20"/>
                <w:szCs w:val="20"/>
                <w:lang w:val="en-GB" w:eastAsia="en-CA" w:bidi="ar-LB"/>
              </w:rPr>
            </w:pPr>
            <w:r w:rsidRPr="000238C9">
              <w:rPr>
                <w:sz w:val="20"/>
                <w:szCs w:val="20"/>
                <w:lang w:val="en-GB" w:eastAsia="en-CA" w:bidi="ar-LB"/>
              </w:rPr>
              <w:t>39.2% by 2020 and 67.5% by 2025</w:t>
            </w:r>
          </w:p>
        </w:tc>
      </w:tr>
      <w:tr w:rsidR="004F730F" w:rsidRPr="000238C9" w14:paraId="679D139F" w14:textId="77777777" w:rsidTr="00F67C45">
        <w:trPr>
          <w:trHeight w:val="502"/>
        </w:trPr>
        <w:tc>
          <w:tcPr>
            <w:tcW w:w="2269" w:type="dxa"/>
            <w:tcBorders>
              <w:top w:val="nil"/>
              <w:left w:val="single" w:sz="4" w:space="0" w:color="auto"/>
              <w:bottom w:val="single" w:sz="4" w:space="0" w:color="auto"/>
              <w:right w:val="single" w:sz="4" w:space="0" w:color="auto"/>
            </w:tcBorders>
            <w:shd w:val="clear" w:color="auto" w:fill="auto"/>
            <w:hideMark/>
          </w:tcPr>
          <w:p w14:paraId="48984E3D" w14:textId="77777777" w:rsidR="005A1D5C" w:rsidRPr="000238C9" w:rsidRDefault="005A1D5C" w:rsidP="005A1D5C">
            <w:pPr>
              <w:jc w:val="left"/>
              <w:rPr>
                <w:sz w:val="20"/>
                <w:szCs w:val="20"/>
                <w:lang w:val="en-GB" w:eastAsia="en-CA" w:bidi="ar-LB"/>
              </w:rPr>
            </w:pPr>
            <w:r w:rsidRPr="000238C9">
              <w:rPr>
                <w:sz w:val="20"/>
                <w:szCs w:val="20"/>
                <w:lang w:val="en-GB" w:eastAsia="en-CA" w:bidi="ar-LB"/>
              </w:rPr>
              <w:t>Kyrgyzstan</w:t>
            </w:r>
          </w:p>
        </w:tc>
        <w:tc>
          <w:tcPr>
            <w:tcW w:w="705" w:type="dxa"/>
            <w:tcBorders>
              <w:top w:val="nil"/>
              <w:left w:val="nil"/>
              <w:bottom w:val="single" w:sz="4" w:space="0" w:color="auto"/>
              <w:right w:val="single" w:sz="4" w:space="0" w:color="auto"/>
            </w:tcBorders>
            <w:shd w:val="clear" w:color="auto" w:fill="auto"/>
            <w:hideMark/>
          </w:tcPr>
          <w:p w14:paraId="15FE5AF8"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A7</w:t>
            </w:r>
          </w:p>
        </w:tc>
        <w:tc>
          <w:tcPr>
            <w:tcW w:w="1207" w:type="dxa"/>
            <w:tcBorders>
              <w:top w:val="nil"/>
              <w:left w:val="nil"/>
              <w:bottom w:val="single" w:sz="4" w:space="0" w:color="auto"/>
              <w:right w:val="single" w:sz="4" w:space="0" w:color="auto"/>
            </w:tcBorders>
            <w:shd w:val="clear" w:color="auto" w:fill="auto"/>
            <w:hideMark/>
          </w:tcPr>
          <w:p w14:paraId="59F4A9A5"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2022</w:t>
            </w:r>
          </w:p>
        </w:tc>
        <w:tc>
          <w:tcPr>
            <w:tcW w:w="957" w:type="dxa"/>
            <w:tcBorders>
              <w:top w:val="nil"/>
              <w:left w:val="nil"/>
              <w:bottom w:val="single" w:sz="4" w:space="0" w:color="auto"/>
              <w:right w:val="single" w:sz="4" w:space="0" w:color="auto"/>
            </w:tcBorders>
            <w:shd w:val="clear" w:color="auto" w:fill="auto"/>
            <w:hideMark/>
          </w:tcPr>
          <w:p w14:paraId="1A1CF8B5"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4.1</w:t>
            </w:r>
          </w:p>
        </w:tc>
        <w:tc>
          <w:tcPr>
            <w:tcW w:w="1209" w:type="dxa"/>
            <w:tcBorders>
              <w:top w:val="nil"/>
              <w:left w:val="nil"/>
              <w:bottom w:val="single" w:sz="4" w:space="0" w:color="auto"/>
              <w:right w:val="single" w:sz="4" w:space="0" w:color="auto"/>
            </w:tcBorders>
            <w:shd w:val="clear" w:color="auto" w:fill="auto"/>
            <w:hideMark/>
          </w:tcPr>
          <w:p w14:paraId="647E0275"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0.0</w:t>
            </w:r>
          </w:p>
        </w:tc>
        <w:tc>
          <w:tcPr>
            <w:tcW w:w="727" w:type="dxa"/>
            <w:tcBorders>
              <w:top w:val="nil"/>
              <w:left w:val="nil"/>
              <w:bottom w:val="single" w:sz="4" w:space="0" w:color="auto"/>
              <w:right w:val="single" w:sz="4" w:space="0" w:color="auto"/>
            </w:tcBorders>
            <w:shd w:val="clear" w:color="auto" w:fill="auto"/>
            <w:hideMark/>
          </w:tcPr>
          <w:p w14:paraId="51312004"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23" w:type="dxa"/>
            <w:tcBorders>
              <w:top w:val="nil"/>
              <w:left w:val="nil"/>
              <w:bottom w:val="single" w:sz="4" w:space="0" w:color="auto"/>
              <w:right w:val="single" w:sz="4" w:space="0" w:color="auto"/>
            </w:tcBorders>
            <w:shd w:val="clear" w:color="auto" w:fill="auto"/>
            <w:hideMark/>
          </w:tcPr>
          <w:p w14:paraId="64A6074D"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50" w:type="dxa"/>
            <w:tcBorders>
              <w:top w:val="nil"/>
              <w:left w:val="nil"/>
              <w:bottom w:val="single" w:sz="4" w:space="0" w:color="auto"/>
              <w:right w:val="single" w:sz="4" w:space="0" w:color="auto"/>
            </w:tcBorders>
            <w:shd w:val="clear" w:color="auto" w:fill="auto"/>
            <w:hideMark/>
          </w:tcPr>
          <w:p w14:paraId="50730A9C"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1761" w:type="dxa"/>
            <w:tcBorders>
              <w:top w:val="nil"/>
              <w:left w:val="nil"/>
              <w:bottom w:val="single" w:sz="4" w:space="0" w:color="auto"/>
              <w:right w:val="single" w:sz="4" w:space="0" w:color="auto"/>
            </w:tcBorders>
            <w:shd w:val="clear" w:color="auto" w:fill="auto"/>
            <w:hideMark/>
          </w:tcPr>
          <w:p w14:paraId="686AE341" w14:textId="77777777" w:rsidR="005A1D5C" w:rsidRPr="000238C9" w:rsidRDefault="005A1D5C" w:rsidP="005A1D5C">
            <w:pPr>
              <w:jc w:val="left"/>
              <w:rPr>
                <w:sz w:val="20"/>
                <w:szCs w:val="20"/>
                <w:lang w:val="en-GB" w:eastAsia="en-CA" w:bidi="ar-LB"/>
              </w:rPr>
            </w:pPr>
            <w:r w:rsidRPr="000238C9">
              <w:rPr>
                <w:sz w:val="20"/>
                <w:szCs w:val="20"/>
                <w:lang w:val="en-GB" w:eastAsia="en-CA" w:bidi="ar-LB"/>
              </w:rPr>
              <w:t>10% by 2015, 97.5% by 2020 and 100% by 2025</w:t>
            </w:r>
          </w:p>
        </w:tc>
      </w:tr>
      <w:tr w:rsidR="004F730F" w:rsidRPr="000238C9" w14:paraId="0915F23F" w14:textId="77777777" w:rsidTr="00F67C45">
        <w:trPr>
          <w:trHeight w:val="528"/>
        </w:trPr>
        <w:tc>
          <w:tcPr>
            <w:tcW w:w="2269" w:type="dxa"/>
            <w:tcBorders>
              <w:top w:val="nil"/>
              <w:left w:val="single" w:sz="4" w:space="0" w:color="auto"/>
              <w:bottom w:val="single" w:sz="4" w:space="0" w:color="auto"/>
              <w:right w:val="single" w:sz="4" w:space="0" w:color="auto"/>
            </w:tcBorders>
            <w:shd w:val="clear" w:color="auto" w:fill="auto"/>
            <w:hideMark/>
          </w:tcPr>
          <w:p w14:paraId="1006A0E4" w14:textId="77777777" w:rsidR="005A1D5C" w:rsidRPr="000238C9" w:rsidRDefault="005A1D5C" w:rsidP="005A1D5C">
            <w:pPr>
              <w:jc w:val="left"/>
              <w:rPr>
                <w:sz w:val="20"/>
                <w:szCs w:val="20"/>
                <w:lang w:val="en-GB" w:eastAsia="en-CA" w:bidi="ar-LB"/>
              </w:rPr>
            </w:pPr>
            <w:r w:rsidRPr="000238C9">
              <w:rPr>
                <w:sz w:val="20"/>
                <w:szCs w:val="20"/>
                <w:lang w:val="en-GB" w:eastAsia="en-CA" w:bidi="ar-LB"/>
              </w:rPr>
              <w:t>Lao People's Democratic Republic (the)</w:t>
            </w:r>
          </w:p>
        </w:tc>
        <w:tc>
          <w:tcPr>
            <w:tcW w:w="705" w:type="dxa"/>
            <w:tcBorders>
              <w:top w:val="nil"/>
              <w:left w:val="nil"/>
              <w:bottom w:val="single" w:sz="4" w:space="0" w:color="auto"/>
              <w:right w:val="single" w:sz="4" w:space="0" w:color="auto"/>
            </w:tcBorders>
            <w:shd w:val="clear" w:color="auto" w:fill="auto"/>
            <w:hideMark/>
          </w:tcPr>
          <w:p w14:paraId="69571468"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A7</w:t>
            </w:r>
          </w:p>
        </w:tc>
        <w:tc>
          <w:tcPr>
            <w:tcW w:w="1207" w:type="dxa"/>
            <w:tcBorders>
              <w:top w:val="nil"/>
              <w:left w:val="nil"/>
              <w:bottom w:val="single" w:sz="4" w:space="0" w:color="auto"/>
              <w:right w:val="single" w:sz="4" w:space="0" w:color="auto"/>
            </w:tcBorders>
            <w:shd w:val="clear" w:color="auto" w:fill="auto"/>
            <w:hideMark/>
          </w:tcPr>
          <w:p w14:paraId="4CB6C1DB"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2022</w:t>
            </w:r>
          </w:p>
        </w:tc>
        <w:tc>
          <w:tcPr>
            <w:tcW w:w="957" w:type="dxa"/>
            <w:tcBorders>
              <w:top w:val="nil"/>
              <w:left w:val="nil"/>
              <w:bottom w:val="single" w:sz="4" w:space="0" w:color="auto"/>
              <w:right w:val="single" w:sz="4" w:space="0" w:color="auto"/>
            </w:tcBorders>
            <w:shd w:val="clear" w:color="auto" w:fill="auto"/>
            <w:hideMark/>
          </w:tcPr>
          <w:p w14:paraId="1A37D3DD"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2.3</w:t>
            </w:r>
          </w:p>
        </w:tc>
        <w:tc>
          <w:tcPr>
            <w:tcW w:w="1209" w:type="dxa"/>
            <w:tcBorders>
              <w:top w:val="nil"/>
              <w:left w:val="nil"/>
              <w:bottom w:val="single" w:sz="4" w:space="0" w:color="auto"/>
              <w:right w:val="single" w:sz="4" w:space="0" w:color="auto"/>
            </w:tcBorders>
            <w:shd w:val="clear" w:color="auto" w:fill="auto"/>
            <w:hideMark/>
          </w:tcPr>
          <w:p w14:paraId="6AC78EF0"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1.4</w:t>
            </w:r>
          </w:p>
        </w:tc>
        <w:tc>
          <w:tcPr>
            <w:tcW w:w="727" w:type="dxa"/>
            <w:tcBorders>
              <w:top w:val="nil"/>
              <w:left w:val="nil"/>
              <w:bottom w:val="single" w:sz="4" w:space="0" w:color="auto"/>
              <w:right w:val="single" w:sz="4" w:space="0" w:color="auto"/>
            </w:tcBorders>
            <w:shd w:val="clear" w:color="auto" w:fill="auto"/>
            <w:hideMark/>
          </w:tcPr>
          <w:p w14:paraId="04C37C3C"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23" w:type="dxa"/>
            <w:tcBorders>
              <w:top w:val="nil"/>
              <w:left w:val="nil"/>
              <w:bottom w:val="single" w:sz="4" w:space="0" w:color="auto"/>
              <w:right w:val="single" w:sz="4" w:space="0" w:color="auto"/>
            </w:tcBorders>
            <w:shd w:val="clear" w:color="auto" w:fill="auto"/>
            <w:hideMark/>
          </w:tcPr>
          <w:p w14:paraId="5A81C4C4"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50" w:type="dxa"/>
            <w:tcBorders>
              <w:top w:val="nil"/>
              <w:left w:val="nil"/>
              <w:bottom w:val="single" w:sz="4" w:space="0" w:color="auto"/>
              <w:right w:val="single" w:sz="4" w:space="0" w:color="auto"/>
            </w:tcBorders>
            <w:shd w:val="clear" w:color="auto" w:fill="auto"/>
            <w:hideMark/>
          </w:tcPr>
          <w:p w14:paraId="3F666B2B"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1761" w:type="dxa"/>
            <w:tcBorders>
              <w:top w:val="nil"/>
              <w:left w:val="nil"/>
              <w:bottom w:val="single" w:sz="4" w:space="0" w:color="auto"/>
              <w:right w:val="single" w:sz="4" w:space="0" w:color="auto"/>
            </w:tcBorders>
            <w:shd w:val="clear" w:color="auto" w:fill="auto"/>
            <w:hideMark/>
          </w:tcPr>
          <w:p w14:paraId="572A33E6" w14:textId="77777777" w:rsidR="005A1D5C" w:rsidRPr="000238C9" w:rsidRDefault="005A1D5C" w:rsidP="005A1D5C">
            <w:pPr>
              <w:jc w:val="left"/>
              <w:rPr>
                <w:sz w:val="20"/>
                <w:szCs w:val="20"/>
                <w:lang w:val="en-GB" w:eastAsia="en-CA" w:bidi="ar-LB"/>
              </w:rPr>
            </w:pPr>
            <w:r w:rsidRPr="000238C9">
              <w:rPr>
                <w:sz w:val="20"/>
                <w:szCs w:val="20"/>
                <w:lang w:val="en-GB" w:eastAsia="en-CA" w:bidi="ar-LB"/>
              </w:rPr>
              <w:t>35% by 2020 and 100% by 2030</w:t>
            </w:r>
          </w:p>
        </w:tc>
      </w:tr>
      <w:tr w:rsidR="004F730F" w:rsidRPr="000238C9" w14:paraId="5CCCB5C0" w14:textId="77777777" w:rsidTr="00F67C45">
        <w:trPr>
          <w:trHeight w:val="522"/>
        </w:trPr>
        <w:tc>
          <w:tcPr>
            <w:tcW w:w="2269" w:type="dxa"/>
            <w:tcBorders>
              <w:top w:val="nil"/>
              <w:left w:val="single" w:sz="4" w:space="0" w:color="auto"/>
              <w:bottom w:val="single" w:sz="4" w:space="0" w:color="auto"/>
              <w:right w:val="single" w:sz="4" w:space="0" w:color="auto"/>
            </w:tcBorders>
            <w:shd w:val="clear" w:color="auto" w:fill="auto"/>
            <w:hideMark/>
          </w:tcPr>
          <w:p w14:paraId="29FB1FBF" w14:textId="77777777" w:rsidR="005A1D5C" w:rsidRPr="000238C9" w:rsidRDefault="005A1D5C" w:rsidP="005A1D5C">
            <w:pPr>
              <w:jc w:val="left"/>
              <w:rPr>
                <w:sz w:val="20"/>
                <w:szCs w:val="20"/>
                <w:lang w:val="en-GB" w:eastAsia="en-CA" w:bidi="ar-LB"/>
              </w:rPr>
            </w:pPr>
            <w:r w:rsidRPr="000238C9">
              <w:rPr>
                <w:sz w:val="20"/>
                <w:szCs w:val="20"/>
                <w:lang w:val="en-GB" w:eastAsia="en-CA" w:bidi="ar-LB"/>
              </w:rPr>
              <w:t>Lebanon</w:t>
            </w:r>
          </w:p>
        </w:tc>
        <w:tc>
          <w:tcPr>
            <w:tcW w:w="705" w:type="dxa"/>
            <w:tcBorders>
              <w:top w:val="nil"/>
              <w:left w:val="nil"/>
              <w:bottom w:val="single" w:sz="4" w:space="0" w:color="auto"/>
              <w:right w:val="single" w:sz="4" w:space="0" w:color="auto"/>
            </w:tcBorders>
            <w:shd w:val="clear" w:color="auto" w:fill="auto"/>
            <w:hideMark/>
          </w:tcPr>
          <w:p w14:paraId="21FDB975"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CP</w:t>
            </w:r>
          </w:p>
        </w:tc>
        <w:tc>
          <w:tcPr>
            <w:tcW w:w="1207" w:type="dxa"/>
            <w:tcBorders>
              <w:top w:val="nil"/>
              <w:left w:val="nil"/>
              <w:bottom w:val="single" w:sz="4" w:space="0" w:color="auto"/>
              <w:right w:val="single" w:sz="4" w:space="0" w:color="auto"/>
            </w:tcBorders>
            <w:shd w:val="clear" w:color="auto" w:fill="auto"/>
            <w:hideMark/>
          </w:tcPr>
          <w:p w14:paraId="1DC07388"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2023</w:t>
            </w:r>
          </w:p>
        </w:tc>
        <w:tc>
          <w:tcPr>
            <w:tcW w:w="957" w:type="dxa"/>
            <w:tcBorders>
              <w:top w:val="nil"/>
              <w:left w:val="nil"/>
              <w:bottom w:val="single" w:sz="4" w:space="0" w:color="auto"/>
              <w:right w:val="single" w:sz="4" w:space="0" w:color="auto"/>
            </w:tcBorders>
            <w:shd w:val="clear" w:color="auto" w:fill="auto"/>
            <w:hideMark/>
          </w:tcPr>
          <w:p w14:paraId="7B1CDA74"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73.5</w:t>
            </w:r>
          </w:p>
        </w:tc>
        <w:tc>
          <w:tcPr>
            <w:tcW w:w="1209" w:type="dxa"/>
            <w:tcBorders>
              <w:top w:val="nil"/>
              <w:left w:val="nil"/>
              <w:bottom w:val="single" w:sz="4" w:space="0" w:color="auto"/>
              <w:right w:val="single" w:sz="4" w:space="0" w:color="auto"/>
            </w:tcBorders>
            <w:shd w:val="clear" w:color="auto" w:fill="auto"/>
            <w:hideMark/>
          </w:tcPr>
          <w:p w14:paraId="1CF5A13C"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24.6</w:t>
            </w:r>
          </w:p>
        </w:tc>
        <w:tc>
          <w:tcPr>
            <w:tcW w:w="727" w:type="dxa"/>
            <w:tcBorders>
              <w:top w:val="nil"/>
              <w:left w:val="nil"/>
              <w:bottom w:val="single" w:sz="4" w:space="0" w:color="auto"/>
              <w:right w:val="single" w:sz="4" w:space="0" w:color="auto"/>
            </w:tcBorders>
            <w:shd w:val="clear" w:color="auto" w:fill="auto"/>
            <w:hideMark/>
          </w:tcPr>
          <w:p w14:paraId="16372F79"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23" w:type="dxa"/>
            <w:tcBorders>
              <w:top w:val="nil"/>
              <w:left w:val="nil"/>
              <w:bottom w:val="single" w:sz="4" w:space="0" w:color="auto"/>
              <w:right w:val="single" w:sz="4" w:space="0" w:color="auto"/>
            </w:tcBorders>
            <w:shd w:val="clear" w:color="auto" w:fill="auto"/>
            <w:hideMark/>
          </w:tcPr>
          <w:p w14:paraId="5E250308"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50" w:type="dxa"/>
            <w:tcBorders>
              <w:top w:val="nil"/>
              <w:left w:val="nil"/>
              <w:bottom w:val="single" w:sz="4" w:space="0" w:color="auto"/>
              <w:right w:val="single" w:sz="4" w:space="0" w:color="auto"/>
            </w:tcBorders>
            <w:shd w:val="clear" w:color="auto" w:fill="auto"/>
            <w:hideMark/>
          </w:tcPr>
          <w:p w14:paraId="4CF22E16"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1761" w:type="dxa"/>
            <w:tcBorders>
              <w:top w:val="nil"/>
              <w:left w:val="nil"/>
              <w:bottom w:val="single" w:sz="4" w:space="0" w:color="auto"/>
              <w:right w:val="single" w:sz="4" w:space="0" w:color="auto"/>
            </w:tcBorders>
            <w:shd w:val="clear" w:color="auto" w:fill="auto"/>
            <w:hideMark/>
          </w:tcPr>
          <w:p w14:paraId="01DED637" w14:textId="77777777" w:rsidR="005A1D5C" w:rsidRPr="000238C9" w:rsidRDefault="005A1D5C" w:rsidP="005A1D5C">
            <w:pPr>
              <w:jc w:val="left"/>
              <w:rPr>
                <w:sz w:val="20"/>
                <w:szCs w:val="20"/>
                <w:lang w:val="en-GB" w:eastAsia="en-CA" w:bidi="ar-LB"/>
              </w:rPr>
            </w:pPr>
            <w:r w:rsidRPr="000238C9">
              <w:rPr>
                <w:sz w:val="20"/>
                <w:szCs w:val="20"/>
                <w:lang w:val="en-GB" w:eastAsia="en-CA" w:bidi="ar-LB"/>
              </w:rPr>
              <w:t>18% by 2017, 75% by 2024 and 100% by 2030</w:t>
            </w:r>
          </w:p>
        </w:tc>
      </w:tr>
      <w:tr w:rsidR="004F730F" w:rsidRPr="000238C9" w14:paraId="1BDC1947" w14:textId="77777777" w:rsidTr="00F67C45">
        <w:trPr>
          <w:trHeight w:val="390"/>
        </w:trPr>
        <w:tc>
          <w:tcPr>
            <w:tcW w:w="2269" w:type="dxa"/>
            <w:tcBorders>
              <w:top w:val="nil"/>
              <w:left w:val="single" w:sz="4" w:space="0" w:color="auto"/>
              <w:bottom w:val="single" w:sz="4" w:space="0" w:color="auto"/>
              <w:right w:val="single" w:sz="4" w:space="0" w:color="auto"/>
            </w:tcBorders>
            <w:shd w:val="clear" w:color="auto" w:fill="auto"/>
            <w:hideMark/>
          </w:tcPr>
          <w:p w14:paraId="34656251" w14:textId="77777777" w:rsidR="005A1D5C" w:rsidRPr="000238C9" w:rsidRDefault="005A1D5C" w:rsidP="005A1D5C">
            <w:pPr>
              <w:jc w:val="left"/>
              <w:rPr>
                <w:sz w:val="20"/>
                <w:szCs w:val="20"/>
                <w:lang w:val="en-GB" w:eastAsia="en-CA" w:bidi="ar-LB"/>
              </w:rPr>
            </w:pPr>
            <w:r w:rsidRPr="000238C9">
              <w:rPr>
                <w:sz w:val="20"/>
                <w:szCs w:val="20"/>
                <w:lang w:val="en-GB" w:eastAsia="en-CA" w:bidi="ar-LB"/>
              </w:rPr>
              <w:t>Lesotho</w:t>
            </w:r>
          </w:p>
        </w:tc>
        <w:tc>
          <w:tcPr>
            <w:tcW w:w="705" w:type="dxa"/>
            <w:tcBorders>
              <w:top w:val="nil"/>
              <w:left w:val="nil"/>
              <w:bottom w:val="single" w:sz="4" w:space="0" w:color="auto"/>
              <w:right w:val="single" w:sz="4" w:space="0" w:color="auto"/>
            </w:tcBorders>
            <w:shd w:val="clear" w:color="auto" w:fill="auto"/>
            <w:hideMark/>
          </w:tcPr>
          <w:p w14:paraId="3079868F"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A7</w:t>
            </w:r>
          </w:p>
        </w:tc>
        <w:tc>
          <w:tcPr>
            <w:tcW w:w="1207" w:type="dxa"/>
            <w:tcBorders>
              <w:top w:val="nil"/>
              <w:left w:val="nil"/>
              <w:bottom w:val="single" w:sz="4" w:space="0" w:color="auto"/>
              <w:right w:val="single" w:sz="4" w:space="0" w:color="auto"/>
            </w:tcBorders>
            <w:shd w:val="clear" w:color="auto" w:fill="auto"/>
            <w:hideMark/>
          </w:tcPr>
          <w:p w14:paraId="412BDA37"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2022</w:t>
            </w:r>
          </w:p>
        </w:tc>
        <w:tc>
          <w:tcPr>
            <w:tcW w:w="957" w:type="dxa"/>
            <w:tcBorders>
              <w:top w:val="nil"/>
              <w:left w:val="nil"/>
              <w:bottom w:val="single" w:sz="4" w:space="0" w:color="auto"/>
              <w:right w:val="single" w:sz="4" w:space="0" w:color="auto"/>
            </w:tcBorders>
            <w:shd w:val="clear" w:color="auto" w:fill="auto"/>
            <w:hideMark/>
          </w:tcPr>
          <w:p w14:paraId="4A5F47A5"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3.5</w:t>
            </w:r>
          </w:p>
        </w:tc>
        <w:tc>
          <w:tcPr>
            <w:tcW w:w="1209" w:type="dxa"/>
            <w:tcBorders>
              <w:top w:val="nil"/>
              <w:left w:val="nil"/>
              <w:bottom w:val="single" w:sz="4" w:space="0" w:color="auto"/>
              <w:right w:val="single" w:sz="4" w:space="0" w:color="auto"/>
            </w:tcBorders>
            <w:shd w:val="clear" w:color="auto" w:fill="auto"/>
            <w:hideMark/>
          </w:tcPr>
          <w:p w14:paraId="444C72B6"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0.4</w:t>
            </w:r>
          </w:p>
        </w:tc>
        <w:tc>
          <w:tcPr>
            <w:tcW w:w="727" w:type="dxa"/>
            <w:tcBorders>
              <w:top w:val="nil"/>
              <w:left w:val="nil"/>
              <w:bottom w:val="single" w:sz="4" w:space="0" w:color="auto"/>
              <w:right w:val="single" w:sz="4" w:space="0" w:color="auto"/>
            </w:tcBorders>
            <w:shd w:val="clear" w:color="auto" w:fill="auto"/>
            <w:hideMark/>
          </w:tcPr>
          <w:p w14:paraId="43D98DED"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23" w:type="dxa"/>
            <w:tcBorders>
              <w:top w:val="nil"/>
              <w:left w:val="nil"/>
              <w:bottom w:val="single" w:sz="4" w:space="0" w:color="auto"/>
              <w:right w:val="single" w:sz="4" w:space="0" w:color="auto"/>
            </w:tcBorders>
            <w:shd w:val="clear" w:color="auto" w:fill="auto"/>
            <w:hideMark/>
          </w:tcPr>
          <w:p w14:paraId="0C26A6D3"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50" w:type="dxa"/>
            <w:tcBorders>
              <w:top w:val="nil"/>
              <w:left w:val="nil"/>
              <w:bottom w:val="single" w:sz="4" w:space="0" w:color="auto"/>
              <w:right w:val="single" w:sz="4" w:space="0" w:color="auto"/>
            </w:tcBorders>
            <w:shd w:val="clear" w:color="auto" w:fill="auto"/>
            <w:hideMark/>
          </w:tcPr>
          <w:p w14:paraId="41DAAB71"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1761" w:type="dxa"/>
            <w:tcBorders>
              <w:top w:val="nil"/>
              <w:left w:val="nil"/>
              <w:bottom w:val="single" w:sz="4" w:space="0" w:color="auto"/>
              <w:right w:val="single" w:sz="4" w:space="0" w:color="auto"/>
            </w:tcBorders>
            <w:shd w:val="clear" w:color="auto" w:fill="auto"/>
            <w:hideMark/>
          </w:tcPr>
          <w:p w14:paraId="7CEFF021" w14:textId="77777777" w:rsidR="005A1D5C" w:rsidRPr="000238C9" w:rsidRDefault="005A1D5C" w:rsidP="005A1D5C">
            <w:pPr>
              <w:jc w:val="left"/>
              <w:rPr>
                <w:sz w:val="20"/>
                <w:szCs w:val="20"/>
                <w:lang w:val="en-GB" w:eastAsia="en-CA" w:bidi="ar-LB"/>
              </w:rPr>
            </w:pPr>
            <w:r w:rsidRPr="000238C9">
              <w:rPr>
                <w:sz w:val="20"/>
                <w:szCs w:val="20"/>
                <w:lang w:val="en-GB" w:eastAsia="en-CA" w:bidi="ar-LB"/>
              </w:rPr>
              <w:t>35% by 2020 and 100% by 2030</w:t>
            </w:r>
          </w:p>
        </w:tc>
      </w:tr>
      <w:tr w:rsidR="004F730F" w:rsidRPr="000238C9" w14:paraId="54B0345B" w14:textId="77777777" w:rsidTr="00F67C45">
        <w:trPr>
          <w:trHeight w:val="340"/>
        </w:trPr>
        <w:tc>
          <w:tcPr>
            <w:tcW w:w="2269" w:type="dxa"/>
            <w:tcBorders>
              <w:top w:val="nil"/>
              <w:left w:val="single" w:sz="4" w:space="0" w:color="auto"/>
              <w:bottom w:val="single" w:sz="4" w:space="0" w:color="auto"/>
              <w:right w:val="single" w:sz="4" w:space="0" w:color="auto"/>
            </w:tcBorders>
            <w:shd w:val="clear" w:color="auto" w:fill="auto"/>
            <w:hideMark/>
          </w:tcPr>
          <w:p w14:paraId="65C272DC" w14:textId="77777777" w:rsidR="005A1D5C" w:rsidRPr="000238C9" w:rsidRDefault="005A1D5C" w:rsidP="005A1D5C">
            <w:pPr>
              <w:jc w:val="left"/>
              <w:rPr>
                <w:sz w:val="20"/>
                <w:szCs w:val="20"/>
                <w:lang w:val="en-GB" w:eastAsia="en-CA" w:bidi="ar-LB"/>
              </w:rPr>
            </w:pPr>
            <w:r w:rsidRPr="000238C9">
              <w:rPr>
                <w:sz w:val="20"/>
                <w:szCs w:val="20"/>
                <w:lang w:val="en-GB" w:eastAsia="en-CA" w:bidi="ar-LB"/>
              </w:rPr>
              <w:t>Liberia</w:t>
            </w:r>
          </w:p>
        </w:tc>
        <w:tc>
          <w:tcPr>
            <w:tcW w:w="705" w:type="dxa"/>
            <w:tcBorders>
              <w:top w:val="nil"/>
              <w:left w:val="nil"/>
              <w:bottom w:val="single" w:sz="4" w:space="0" w:color="auto"/>
              <w:right w:val="single" w:sz="4" w:space="0" w:color="auto"/>
            </w:tcBorders>
            <w:shd w:val="clear" w:color="auto" w:fill="auto"/>
            <w:hideMark/>
          </w:tcPr>
          <w:p w14:paraId="6FBD595B"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A7</w:t>
            </w:r>
          </w:p>
        </w:tc>
        <w:tc>
          <w:tcPr>
            <w:tcW w:w="1207" w:type="dxa"/>
            <w:tcBorders>
              <w:top w:val="nil"/>
              <w:left w:val="nil"/>
              <w:bottom w:val="single" w:sz="4" w:space="0" w:color="auto"/>
              <w:right w:val="single" w:sz="4" w:space="0" w:color="auto"/>
            </w:tcBorders>
            <w:shd w:val="clear" w:color="auto" w:fill="auto"/>
            <w:hideMark/>
          </w:tcPr>
          <w:p w14:paraId="4E19E66D"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2023</w:t>
            </w:r>
          </w:p>
        </w:tc>
        <w:tc>
          <w:tcPr>
            <w:tcW w:w="957" w:type="dxa"/>
            <w:tcBorders>
              <w:top w:val="nil"/>
              <w:left w:val="nil"/>
              <w:bottom w:val="single" w:sz="4" w:space="0" w:color="auto"/>
              <w:right w:val="single" w:sz="4" w:space="0" w:color="auto"/>
            </w:tcBorders>
            <w:shd w:val="clear" w:color="auto" w:fill="auto"/>
            <w:hideMark/>
          </w:tcPr>
          <w:p w14:paraId="52A9D2DE"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5.3</w:t>
            </w:r>
          </w:p>
        </w:tc>
        <w:tc>
          <w:tcPr>
            <w:tcW w:w="1209" w:type="dxa"/>
            <w:tcBorders>
              <w:top w:val="nil"/>
              <w:left w:val="nil"/>
              <w:bottom w:val="single" w:sz="4" w:space="0" w:color="auto"/>
              <w:right w:val="single" w:sz="4" w:space="0" w:color="auto"/>
            </w:tcBorders>
            <w:shd w:val="clear" w:color="auto" w:fill="auto"/>
            <w:hideMark/>
          </w:tcPr>
          <w:p w14:paraId="580B5E5F"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2.2</w:t>
            </w:r>
          </w:p>
        </w:tc>
        <w:tc>
          <w:tcPr>
            <w:tcW w:w="727" w:type="dxa"/>
            <w:tcBorders>
              <w:top w:val="nil"/>
              <w:left w:val="nil"/>
              <w:bottom w:val="single" w:sz="4" w:space="0" w:color="auto"/>
              <w:right w:val="single" w:sz="4" w:space="0" w:color="auto"/>
            </w:tcBorders>
            <w:shd w:val="clear" w:color="auto" w:fill="auto"/>
            <w:hideMark/>
          </w:tcPr>
          <w:p w14:paraId="4730468A"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23" w:type="dxa"/>
            <w:tcBorders>
              <w:top w:val="nil"/>
              <w:left w:val="nil"/>
              <w:bottom w:val="single" w:sz="4" w:space="0" w:color="auto"/>
              <w:right w:val="single" w:sz="4" w:space="0" w:color="auto"/>
            </w:tcBorders>
            <w:shd w:val="clear" w:color="auto" w:fill="auto"/>
            <w:hideMark/>
          </w:tcPr>
          <w:p w14:paraId="220F08C8"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50" w:type="dxa"/>
            <w:tcBorders>
              <w:top w:val="nil"/>
              <w:left w:val="nil"/>
              <w:bottom w:val="single" w:sz="4" w:space="0" w:color="auto"/>
              <w:right w:val="single" w:sz="4" w:space="0" w:color="auto"/>
            </w:tcBorders>
            <w:shd w:val="clear" w:color="auto" w:fill="auto"/>
            <w:hideMark/>
          </w:tcPr>
          <w:p w14:paraId="35D0A2AB"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1761" w:type="dxa"/>
            <w:tcBorders>
              <w:top w:val="nil"/>
              <w:left w:val="nil"/>
              <w:bottom w:val="single" w:sz="4" w:space="0" w:color="auto"/>
              <w:right w:val="single" w:sz="4" w:space="0" w:color="auto"/>
            </w:tcBorders>
            <w:shd w:val="clear" w:color="auto" w:fill="auto"/>
            <w:hideMark/>
          </w:tcPr>
          <w:p w14:paraId="1FFD54F0" w14:textId="77777777" w:rsidR="005A1D5C" w:rsidRPr="000238C9" w:rsidRDefault="005A1D5C" w:rsidP="005A1D5C">
            <w:pPr>
              <w:jc w:val="left"/>
              <w:rPr>
                <w:sz w:val="20"/>
                <w:szCs w:val="20"/>
                <w:lang w:val="en-GB" w:eastAsia="en-CA" w:bidi="ar-LB"/>
              </w:rPr>
            </w:pPr>
            <w:r w:rsidRPr="000238C9">
              <w:rPr>
                <w:sz w:val="20"/>
                <w:szCs w:val="20"/>
                <w:lang w:val="en-GB" w:eastAsia="en-CA" w:bidi="ar-LB"/>
              </w:rPr>
              <w:t>35% by 2020 and 100% by 2030</w:t>
            </w:r>
          </w:p>
        </w:tc>
      </w:tr>
      <w:tr w:rsidR="004F730F" w:rsidRPr="000238C9" w14:paraId="33605009" w14:textId="77777777" w:rsidTr="00F67C45">
        <w:trPr>
          <w:trHeight w:val="290"/>
        </w:trPr>
        <w:tc>
          <w:tcPr>
            <w:tcW w:w="2269" w:type="dxa"/>
            <w:tcBorders>
              <w:top w:val="nil"/>
              <w:left w:val="single" w:sz="4" w:space="0" w:color="auto"/>
              <w:bottom w:val="single" w:sz="4" w:space="0" w:color="auto"/>
              <w:right w:val="single" w:sz="4" w:space="0" w:color="auto"/>
            </w:tcBorders>
            <w:shd w:val="clear" w:color="auto" w:fill="auto"/>
            <w:hideMark/>
          </w:tcPr>
          <w:p w14:paraId="06D5779B" w14:textId="3A42CD8C" w:rsidR="005A1D5C" w:rsidRPr="000238C9" w:rsidRDefault="005A1D5C" w:rsidP="005A1D5C">
            <w:pPr>
              <w:jc w:val="left"/>
              <w:rPr>
                <w:sz w:val="20"/>
                <w:szCs w:val="20"/>
                <w:lang w:val="en-GB" w:eastAsia="en-CA" w:bidi="ar-LB"/>
              </w:rPr>
            </w:pPr>
            <w:r w:rsidRPr="000238C9">
              <w:rPr>
                <w:sz w:val="20"/>
                <w:szCs w:val="20"/>
                <w:lang w:val="en-GB" w:eastAsia="en-CA" w:bidi="ar-LB"/>
              </w:rPr>
              <w:t>Libya</w:t>
            </w:r>
            <w:r w:rsidR="00F67C45" w:rsidRPr="000238C9">
              <w:rPr>
                <w:sz w:val="20"/>
                <w:szCs w:val="20"/>
                <w:lang w:val="en-GB" w:eastAsia="en-CA" w:bidi="ar-LB"/>
              </w:rPr>
              <w:t>***</w:t>
            </w:r>
          </w:p>
        </w:tc>
        <w:tc>
          <w:tcPr>
            <w:tcW w:w="705" w:type="dxa"/>
            <w:tcBorders>
              <w:top w:val="nil"/>
              <w:left w:val="nil"/>
              <w:bottom w:val="single" w:sz="4" w:space="0" w:color="auto"/>
              <w:right w:val="single" w:sz="4" w:space="0" w:color="auto"/>
            </w:tcBorders>
            <w:shd w:val="clear" w:color="auto" w:fill="auto"/>
            <w:hideMark/>
          </w:tcPr>
          <w:p w14:paraId="465A220A"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A7</w:t>
            </w:r>
          </w:p>
        </w:tc>
        <w:tc>
          <w:tcPr>
            <w:tcW w:w="1207" w:type="dxa"/>
            <w:tcBorders>
              <w:top w:val="nil"/>
              <w:left w:val="nil"/>
              <w:bottom w:val="single" w:sz="4" w:space="0" w:color="auto"/>
              <w:right w:val="single" w:sz="4" w:space="0" w:color="auto"/>
            </w:tcBorders>
            <w:shd w:val="clear" w:color="auto" w:fill="auto"/>
            <w:hideMark/>
          </w:tcPr>
          <w:p w14:paraId="0AD8C456"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2022</w:t>
            </w:r>
          </w:p>
        </w:tc>
        <w:tc>
          <w:tcPr>
            <w:tcW w:w="957" w:type="dxa"/>
            <w:tcBorders>
              <w:top w:val="nil"/>
              <w:left w:val="nil"/>
              <w:bottom w:val="single" w:sz="4" w:space="0" w:color="auto"/>
              <w:right w:val="single" w:sz="4" w:space="0" w:color="auto"/>
            </w:tcBorders>
            <w:shd w:val="clear" w:color="auto" w:fill="auto"/>
            <w:hideMark/>
          </w:tcPr>
          <w:p w14:paraId="38F0BD88"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118.4</w:t>
            </w:r>
          </w:p>
        </w:tc>
        <w:tc>
          <w:tcPr>
            <w:tcW w:w="1209" w:type="dxa"/>
            <w:tcBorders>
              <w:top w:val="nil"/>
              <w:left w:val="nil"/>
              <w:bottom w:val="single" w:sz="4" w:space="0" w:color="auto"/>
              <w:right w:val="single" w:sz="4" w:space="0" w:color="auto"/>
            </w:tcBorders>
            <w:shd w:val="clear" w:color="auto" w:fill="auto"/>
            <w:hideMark/>
          </w:tcPr>
          <w:p w14:paraId="06A3DD48"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73.0</w:t>
            </w:r>
          </w:p>
        </w:tc>
        <w:tc>
          <w:tcPr>
            <w:tcW w:w="727" w:type="dxa"/>
            <w:tcBorders>
              <w:top w:val="nil"/>
              <w:left w:val="nil"/>
              <w:bottom w:val="single" w:sz="4" w:space="0" w:color="auto"/>
              <w:right w:val="single" w:sz="4" w:space="0" w:color="auto"/>
            </w:tcBorders>
            <w:shd w:val="clear" w:color="auto" w:fill="auto"/>
            <w:hideMark/>
          </w:tcPr>
          <w:p w14:paraId="576CC296"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23" w:type="dxa"/>
            <w:tcBorders>
              <w:top w:val="nil"/>
              <w:left w:val="nil"/>
              <w:bottom w:val="single" w:sz="4" w:space="0" w:color="auto"/>
              <w:right w:val="single" w:sz="4" w:space="0" w:color="auto"/>
            </w:tcBorders>
            <w:shd w:val="clear" w:color="auto" w:fill="auto"/>
            <w:hideMark/>
          </w:tcPr>
          <w:p w14:paraId="0271CD83"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50" w:type="dxa"/>
            <w:tcBorders>
              <w:top w:val="nil"/>
              <w:left w:val="nil"/>
              <w:bottom w:val="single" w:sz="4" w:space="0" w:color="auto"/>
              <w:right w:val="single" w:sz="4" w:space="0" w:color="auto"/>
            </w:tcBorders>
            <w:shd w:val="clear" w:color="auto" w:fill="auto"/>
            <w:hideMark/>
          </w:tcPr>
          <w:p w14:paraId="62E5C5F9"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1761" w:type="dxa"/>
            <w:tcBorders>
              <w:top w:val="nil"/>
              <w:left w:val="nil"/>
              <w:bottom w:val="single" w:sz="4" w:space="0" w:color="auto"/>
              <w:right w:val="single" w:sz="4" w:space="0" w:color="auto"/>
            </w:tcBorders>
            <w:shd w:val="clear" w:color="auto" w:fill="auto"/>
            <w:hideMark/>
          </w:tcPr>
          <w:p w14:paraId="23E8C1D2" w14:textId="77777777" w:rsidR="005A1D5C" w:rsidRPr="000238C9" w:rsidRDefault="005A1D5C" w:rsidP="005A1D5C">
            <w:pPr>
              <w:jc w:val="left"/>
              <w:rPr>
                <w:sz w:val="20"/>
                <w:szCs w:val="20"/>
                <w:lang w:val="en-GB" w:eastAsia="en-CA" w:bidi="ar-LB"/>
              </w:rPr>
            </w:pPr>
            <w:r w:rsidRPr="000238C9">
              <w:rPr>
                <w:sz w:val="20"/>
                <w:szCs w:val="20"/>
                <w:lang w:val="en-GB" w:eastAsia="en-CA" w:bidi="ar-LB"/>
              </w:rPr>
              <w:t>10% by 2020 and 80.5% by 2027</w:t>
            </w:r>
          </w:p>
        </w:tc>
      </w:tr>
      <w:tr w:rsidR="004F730F" w:rsidRPr="000238C9" w14:paraId="7F07E8D2" w14:textId="77777777" w:rsidTr="00F67C45">
        <w:trPr>
          <w:trHeight w:val="254"/>
        </w:trPr>
        <w:tc>
          <w:tcPr>
            <w:tcW w:w="2269" w:type="dxa"/>
            <w:tcBorders>
              <w:top w:val="nil"/>
              <w:left w:val="single" w:sz="4" w:space="0" w:color="auto"/>
              <w:bottom w:val="single" w:sz="4" w:space="0" w:color="auto"/>
              <w:right w:val="single" w:sz="4" w:space="0" w:color="auto"/>
            </w:tcBorders>
            <w:shd w:val="clear" w:color="auto" w:fill="auto"/>
            <w:hideMark/>
          </w:tcPr>
          <w:p w14:paraId="10EB2C55" w14:textId="77777777" w:rsidR="005A1D5C" w:rsidRPr="000238C9" w:rsidRDefault="005A1D5C" w:rsidP="005A1D5C">
            <w:pPr>
              <w:jc w:val="left"/>
              <w:rPr>
                <w:sz w:val="20"/>
                <w:szCs w:val="20"/>
                <w:lang w:val="en-GB" w:eastAsia="en-CA" w:bidi="ar-LB"/>
              </w:rPr>
            </w:pPr>
            <w:r w:rsidRPr="000238C9">
              <w:rPr>
                <w:sz w:val="20"/>
                <w:szCs w:val="20"/>
                <w:lang w:val="en-GB" w:eastAsia="en-CA" w:bidi="ar-LB"/>
              </w:rPr>
              <w:t>Madagascar</w:t>
            </w:r>
          </w:p>
        </w:tc>
        <w:tc>
          <w:tcPr>
            <w:tcW w:w="705" w:type="dxa"/>
            <w:tcBorders>
              <w:top w:val="nil"/>
              <w:left w:val="nil"/>
              <w:bottom w:val="single" w:sz="4" w:space="0" w:color="auto"/>
              <w:right w:val="single" w:sz="4" w:space="0" w:color="auto"/>
            </w:tcBorders>
            <w:shd w:val="clear" w:color="auto" w:fill="auto"/>
            <w:hideMark/>
          </w:tcPr>
          <w:p w14:paraId="29108229"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A7</w:t>
            </w:r>
          </w:p>
        </w:tc>
        <w:tc>
          <w:tcPr>
            <w:tcW w:w="1207" w:type="dxa"/>
            <w:tcBorders>
              <w:top w:val="nil"/>
              <w:left w:val="nil"/>
              <w:bottom w:val="single" w:sz="4" w:space="0" w:color="auto"/>
              <w:right w:val="single" w:sz="4" w:space="0" w:color="auto"/>
            </w:tcBorders>
            <w:shd w:val="clear" w:color="auto" w:fill="auto"/>
            <w:hideMark/>
          </w:tcPr>
          <w:p w14:paraId="795E2B18"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2022</w:t>
            </w:r>
          </w:p>
        </w:tc>
        <w:tc>
          <w:tcPr>
            <w:tcW w:w="957" w:type="dxa"/>
            <w:tcBorders>
              <w:top w:val="nil"/>
              <w:left w:val="nil"/>
              <w:bottom w:val="single" w:sz="4" w:space="0" w:color="auto"/>
              <w:right w:val="single" w:sz="4" w:space="0" w:color="auto"/>
            </w:tcBorders>
            <w:shd w:val="clear" w:color="auto" w:fill="auto"/>
            <w:hideMark/>
          </w:tcPr>
          <w:p w14:paraId="2CA82D82"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16.6</w:t>
            </w:r>
          </w:p>
        </w:tc>
        <w:tc>
          <w:tcPr>
            <w:tcW w:w="1209" w:type="dxa"/>
            <w:tcBorders>
              <w:top w:val="nil"/>
              <w:left w:val="nil"/>
              <w:bottom w:val="single" w:sz="4" w:space="0" w:color="auto"/>
              <w:right w:val="single" w:sz="4" w:space="0" w:color="auto"/>
            </w:tcBorders>
            <w:shd w:val="clear" w:color="auto" w:fill="auto"/>
            <w:hideMark/>
          </w:tcPr>
          <w:p w14:paraId="4AE69C62"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9.4</w:t>
            </w:r>
          </w:p>
        </w:tc>
        <w:tc>
          <w:tcPr>
            <w:tcW w:w="727" w:type="dxa"/>
            <w:tcBorders>
              <w:top w:val="nil"/>
              <w:left w:val="nil"/>
              <w:bottom w:val="single" w:sz="4" w:space="0" w:color="auto"/>
              <w:right w:val="single" w:sz="4" w:space="0" w:color="auto"/>
            </w:tcBorders>
            <w:shd w:val="clear" w:color="auto" w:fill="auto"/>
            <w:hideMark/>
          </w:tcPr>
          <w:p w14:paraId="0C0A325F"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23" w:type="dxa"/>
            <w:tcBorders>
              <w:top w:val="nil"/>
              <w:left w:val="nil"/>
              <w:bottom w:val="single" w:sz="4" w:space="0" w:color="auto"/>
              <w:right w:val="single" w:sz="4" w:space="0" w:color="auto"/>
            </w:tcBorders>
            <w:shd w:val="clear" w:color="auto" w:fill="auto"/>
            <w:hideMark/>
          </w:tcPr>
          <w:p w14:paraId="7E3B2706"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50" w:type="dxa"/>
            <w:tcBorders>
              <w:top w:val="nil"/>
              <w:left w:val="nil"/>
              <w:bottom w:val="single" w:sz="4" w:space="0" w:color="auto"/>
              <w:right w:val="single" w:sz="4" w:space="0" w:color="auto"/>
            </w:tcBorders>
            <w:shd w:val="clear" w:color="auto" w:fill="auto"/>
            <w:hideMark/>
          </w:tcPr>
          <w:p w14:paraId="3E54FA14"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1761" w:type="dxa"/>
            <w:tcBorders>
              <w:top w:val="nil"/>
              <w:left w:val="nil"/>
              <w:bottom w:val="single" w:sz="4" w:space="0" w:color="auto"/>
              <w:right w:val="single" w:sz="4" w:space="0" w:color="auto"/>
            </w:tcBorders>
            <w:shd w:val="clear" w:color="auto" w:fill="auto"/>
            <w:hideMark/>
          </w:tcPr>
          <w:p w14:paraId="5D0AB67E" w14:textId="77777777" w:rsidR="005A1D5C" w:rsidRPr="000238C9" w:rsidRDefault="005A1D5C" w:rsidP="005A1D5C">
            <w:pPr>
              <w:jc w:val="left"/>
              <w:rPr>
                <w:sz w:val="20"/>
                <w:szCs w:val="20"/>
                <w:lang w:val="en-GB" w:eastAsia="en-CA" w:bidi="ar-LB"/>
              </w:rPr>
            </w:pPr>
            <w:r w:rsidRPr="000238C9">
              <w:rPr>
                <w:sz w:val="20"/>
                <w:szCs w:val="20"/>
                <w:lang w:val="en-GB" w:eastAsia="en-CA" w:bidi="ar-LB"/>
              </w:rPr>
              <w:t>35% by 2020 and 100% by 2030</w:t>
            </w:r>
          </w:p>
        </w:tc>
      </w:tr>
      <w:tr w:rsidR="004F730F" w:rsidRPr="000238C9" w14:paraId="53C7BA33" w14:textId="77777777" w:rsidTr="00F67C45">
        <w:trPr>
          <w:trHeight w:val="347"/>
        </w:trPr>
        <w:tc>
          <w:tcPr>
            <w:tcW w:w="2269" w:type="dxa"/>
            <w:tcBorders>
              <w:top w:val="nil"/>
              <w:left w:val="single" w:sz="4" w:space="0" w:color="auto"/>
              <w:bottom w:val="single" w:sz="4" w:space="0" w:color="auto"/>
              <w:right w:val="single" w:sz="4" w:space="0" w:color="auto"/>
            </w:tcBorders>
            <w:shd w:val="clear" w:color="auto" w:fill="auto"/>
            <w:hideMark/>
          </w:tcPr>
          <w:p w14:paraId="6D7BB374" w14:textId="77777777" w:rsidR="005A1D5C" w:rsidRPr="000238C9" w:rsidRDefault="005A1D5C" w:rsidP="005A1D5C">
            <w:pPr>
              <w:jc w:val="left"/>
              <w:rPr>
                <w:sz w:val="20"/>
                <w:szCs w:val="20"/>
                <w:lang w:val="en-GB" w:eastAsia="en-CA" w:bidi="ar-LB"/>
              </w:rPr>
            </w:pPr>
            <w:r w:rsidRPr="000238C9">
              <w:rPr>
                <w:sz w:val="20"/>
                <w:szCs w:val="20"/>
                <w:lang w:val="en-GB" w:eastAsia="en-CA" w:bidi="ar-LB"/>
              </w:rPr>
              <w:t>Malawi</w:t>
            </w:r>
          </w:p>
        </w:tc>
        <w:tc>
          <w:tcPr>
            <w:tcW w:w="705" w:type="dxa"/>
            <w:tcBorders>
              <w:top w:val="nil"/>
              <w:left w:val="nil"/>
              <w:bottom w:val="single" w:sz="4" w:space="0" w:color="auto"/>
              <w:right w:val="single" w:sz="4" w:space="0" w:color="auto"/>
            </w:tcBorders>
            <w:shd w:val="clear" w:color="auto" w:fill="auto"/>
            <w:hideMark/>
          </w:tcPr>
          <w:p w14:paraId="3DA04A06"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A7</w:t>
            </w:r>
          </w:p>
        </w:tc>
        <w:tc>
          <w:tcPr>
            <w:tcW w:w="1207" w:type="dxa"/>
            <w:tcBorders>
              <w:top w:val="nil"/>
              <w:left w:val="nil"/>
              <w:bottom w:val="single" w:sz="4" w:space="0" w:color="auto"/>
              <w:right w:val="single" w:sz="4" w:space="0" w:color="auto"/>
            </w:tcBorders>
            <w:shd w:val="clear" w:color="auto" w:fill="auto"/>
            <w:hideMark/>
          </w:tcPr>
          <w:p w14:paraId="49449CC6"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2023</w:t>
            </w:r>
          </w:p>
        </w:tc>
        <w:tc>
          <w:tcPr>
            <w:tcW w:w="957" w:type="dxa"/>
            <w:tcBorders>
              <w:top w:val="nil"/>
              <w:left w:val="nil"/>
              <w:bottom w:val="single" w:sz="4" w:space="0" w:color="auto"/>
              <w:right w:val="single" w:sz="4" w:space="0" w:color="auto"/>
            </w:tcBorders>
            <w:shd w:val="clear" w:color="auto" w:fill="auto"/>
            <w:hideMark/>
          </w:tcPr>
          <w:p w14:paraId="683F348A"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10.8</w:t>
            </w:r>
          </w:p>
        </w:tc>
        <w:tc>
          <w:tcPr>
            <w:tcW w:w="1209" w:type="dxa"/>
            <w:tcBorders>
              <w:top w:val="nil"/>
              <w:left w:val="nil"/>
              <w:bottom w:val="single" w:sz="4" w:space="0" w:color="auto"/>
              <w:right w:val="single" w:sz="4" w:space="0" w:color="auto"/>
            </w:tcBorders>
            <w:shd w:val="clear" w:color="auto" w:fill="auto"/>
            <w:hideMark/>
          </w:tcPr>
          <w:p w14:paraId="5BCF7F74"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1.9</w:t>
            </w:r>
          </w:p>
        </w:tc>
        <w:tc>
          <w:tcPr>
            <w:tcW w:w="727" w:type="dxa"/>
            <w:tcBorders>
              <w:top w:val="nil"/>
              <w:left w:val="nil"/>
              <w:bottom w:val="single" w:sz="4" w:space="0" w:color="auto"/>
              <w:right w:val="single" w:sz="4" w:space="0" w:color="auto"/>
            </w:tcBorders>
            <w:shd w:val="clear" w:color="auto" w:fill="auto"/>
            <w:hideMark/>
          </w:tcPr>
          <w:p w14:paraId="42595F81"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23" w:type="dxa"/>
            <w:tcBorders>
              <w:top w:val="nil"/>
              <w:left w:val="nil"/>
              <w:bottom w:val="single" w:sz="4" w:space="0" w:color="auto"/>
              <w:right w:val="single" w:sz="4" w:space="0" w:color="auto"/>
            </w:tcBorders>
            <w:shd w:val="clear" w:color="auto" w:fill="auto"/>
            <w:hideMark/>
          </w:tcPr>
          <w:p w14:paraId="79B1B3F2"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50" w:type="dxa"/>
            <w:tcBorders>
              <w:top w:val="nil"/>
              <w:left w:val="nil"/>
              <w:bottom w:val="single" w:sz="4" w:space="0" w:color="auto"/>
              <w:right w:val="single" w:sz="4" w:space="0" w:color="auto"/>
            </w:tcBorders>
            <w:shd w:val="clear" w:color="auto" w:fill="auto"/>
            <w:hideMark/>
          </w:tcPr>
          <w:p w14:paraId="3151542F"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1761" w:type="dxa"/>
            <w:tcBorders>
              <w:top w:val="nil"/>
              <w:left w:val="nil"/>
              <w:bottom w:val="single" w:sz="4" w:space="0" w:color="auto"/>
              <w:right w:val="single" w:sz="4" w:space="0" w:color="auto"/>
            </w:tcBorders>
            <w:shd w:val="clear" w:color="auto" w:fill="auto"/>
            <w:hideMark/>
          </w:tcPr>
          <w:p w14:paraId="18175FED" w14:textId="77777777" w:rsidR="005A1D5C" w:rsidRPr="000238C9" w:rsidRDefault="005A1D5C" w:rsidP="005A1D5C">
            <w:pPr>
              <w:jc w:val="left"/>
              <w:rPr>
                <w:sz w:val="20"/>
                <w:szCs w:val="20"/>
                <w:lang w:val="en-GB" w:eastAsia="en-CA" w:bidi="ar-LB"/>
              </w:rPr>
            </w:pPr>
            <w:r w:rsidRPr="000238C9">
              <w:rPr>
                <w:sz w:val="20"/>
                <w:szCs w:val="20"/>
                <w:lang w:val="en-GB" w:eastAsia="en-CA" w:bidi="ar-LB"/>
              </w:rPr>
              <w:t>35% by 2020 and 100% by 2030</w:t>
            </w:r>
          </w:p>
        </w:tc>
      </w:tr>
      <w:tr w:rsidR="004F730F" w:rsidRPr="000238C9" w14:paraId="63045D40" w14:textId="77777777" w:rsidTr="00F67C45">
        <w:trPr>
          <w:trHeight w:val="310"/>
        </w:trPr>
        <w:tc>
          <w:tcPr>
            <w:tcW w:w="2269" w:type="dxa"/>
            <w:tcBorders>
              <w:top w:val="nil"/>
              <w:left w:val="single" w:sz="4" w:space="0" w:color="auto"/>
              <w:bottom w:val="single" w:sz="4" w:space="0" w:color="auto"/>
              <w:right w:val="single" w:sz="4" w:space="0" w:color="auto"/>
            </w:tcBorders>
            <w:shd w:val="clear" w:color="auto" w:fill="auto"/>
            <w:hideMark/>
          </w:tcPr>
          <w:p w14:paraId="303F0BB9" w14:textId="77777777" w:rsidR="005A1D5C" w:rsidRPr="000238C9" w:rsidRDefault="005A1D5C" w:rsidP="005A1D5C">
            <w:pPr>
              <w:jc w:val="left"/>
              <w:rPr>
                <w:sz w:val="20"/>
                <w:szCs w:val="20"/>
                <w:lang w:val="en-GB" w:eastAsia="en-CA" w:bidi="ar-LB"/>
              </w:rPr>
            </w:pPr>
            <w:r w:rsidRPr="000238C9">
              <w:rPr>
                <w:sz w:val="20"/>
                <w:szCs w:val="20"/>
                <w:lang w:val="en-GB" w:eastAsia="en-CA" w:bidi="ar-LB"/>
              </w:rPr>
              <w:t>Malaysia</w:t>
            </w:r>
          </w:p>
        </w:tc>
        <w:tc>
          <w:tcPr>
            <w:tcW w:w="705" w:type="dxa"/>
            <w:tcBorders>
              <w:top w:val="nil"/>
              <w:left w:val="nil"/>
              <w:bottom w:val="single" w:sz="4" w:space="0" w:color="auto"/>
              <w:right w:val="single" w:sz="4" w:space="0" w:color="auto"/>
            </w:tcBorders>
            <w:shd w:val="clear" w:color="auto" w:fill="auto"/>
            <w:hideMark/>
          </w:tcPr>
          <w:p w14:paraId="7DB17FD6"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A7</w:t>
            </w:r>
          </w:p>
        </w:tc>
        <w:tc>
          <w:tcPr>
            <w:tcW w:w="1207" w:type="dxa"/>
            <w:tcBorders>
              <w:top w:val="nil"/>
              <w:left w:val="nil"/>
              <w:bottom w:val="single" w:sz="4" w:space="0" w:color="auto"/>
              <w:right w:val="single" w:sz="4" w:space="0" w:color="auto"/>
            </w:tcBorders>
            <w:shd w:val="clear" w:color="auto" w:fill="auto"/>
            <w:hideMark/>
          </w:tcPr>
          <w:p w14:paraId="1D822776"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2022</w:t>
            </w:r>
          </w:p>
        </w:tc>
        <w:tc>
          <w:tcPr>
            <w:tcW w:w="957" w:type="dxa"/>
            <w:tcBorders>
              <w:top w:val="nil"/>
              <w:left w:val="nil"/>
              <w:bottom w:val="single" w:sz="4" w:space="0" w:color="auto"/>
              <w:right w:val="single" w:sz="4" w:space="0" w:color="auto"/>
            </w:tcBorders>
            <w:shd w:val="clear" w:color="auto" w:fill="auto"/>
            <w:hideMark/>
          </w:tcPr>
          <w:p w14:paraId="253090F1"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515.8</w:t>
            </w:r>
          </w:p>
        </w:tc>
        <w:tc>
          <w:tcPr>
            <w:tcW w:w="1209" w:type="dxa"/>
            <w:tcBorders>
              <w:top w:val="nil"/>
              <w:left w:val="nil"/>
              <w:bottom w:val="single" w:sz="4" w:space="0" w:color="auto"/>
              <w:right w:val="single" w:sz="4" w:space="0" w:color="auto"/>
            </w:tcBorders>
            <w:shd w:val="clear" w:color="auto" w:fill="auto"/>
            <w:hideMark/>
          </w:tcPr>
          <w:p w14:paraId="5335346F"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187.1</w:t>
            </w:r>
          </w:p>
        </w:tc>
        <w:tc>
          <w:tcPr>
            <w:tcW w:w="727" w:type="dxa"/>
            <w:tcBorders>
              <w:top w:val="nil"/>
              <w:left w:val="nil"/>
              <w:bottom w:val="single" w:sz="4" w:space="0" w:color="auto"/>
              <w:right w:val="single" w:sz="4" w:space="0" w:color="auto"/>
            </w:tcBorders>
            <w:shd w:val="clear" w:color="auto" w:fill="auto"/>
            <w:hideMark/>
          </w:tcPr>
          <w:p w14:paraId="3B2959B8"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23" w:type="dxa"/>
            <w:tcBorders>
              <w:top w:val="nil"/>
              <w:left w:val="nil"/>
              <w:bottom w:val="single" w:sz="4" w:space="0" w:color="auto"/>
              <w:right w:val="single" w:sz="4" w:space="0" w:color="auto"/>
            </w:tcBorders>
            <w:shd w:val="clear" w:color="auto" w:fill="auto"/>
            <w:hideMark/>
          </w:tcPr>
          <w:p w14:paraId="3C63C80D"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50" w:type="dxa"/>
            <w:tcBorders>
              <w:top w:val="nil"/>
              <w:left w:val="nil"/>
              <w:bottom w:val="single" w:sz="4" w:space="0" w:color="auto"/>
              <w:right w:val="single" w:sz="4" w:space="0" w:color="auto"/>
            </w:tcBorders>
            <w:shd w:val="clear" w:color="auto" w:fill="auto"/>
            <w:hideMark/>
          </w:tcPr>
          <w:p w14:paraId="5AFE7D41"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1761" w:type="dxa"/>
            <w:tcBorders>
              <w:top w:val="nil"/>
              <w:left w:val="nil"/>
              <w:bottom w:val="single" w:sz="4" w:space="0" w:color="auto"/>
              <w:right w:val="single" w:sz="4" w:space="0" w:color="auto"/>
            </w:tcBorders>
            <w:shd w:val="clear" w:color="auto" w:fill="auto"/>
            <w:hideMark/>
          </w:tcPr>
          <w:p w14:paraId="7017FAFB" w14:textId="77777777" w:rsidR="005A1D5C" w:rsidRPr="000238C9" w:rsidRDefault="005A1D5C" w:rsidP="005A1D5C">
            <w:pPr>
              <w:jc w:val="left"/>
              <w:rPr>
                <w:sz w:val="20"/>
                <w:szCs w:val="20"/>
                <w:lang w:val="en-GB" w:eastAsia="en-CA" w:bidi="ar-LB"/>
              </w:rPr>
            </w:pPr>
            <w:r w:rsidRPr="000238C9">
              <w:rPr>
                <w:sz w:val="20"/>
                <w:szCs w:val="20"/>
                <w:lang w:val="en-GB" w:eastAsia="en-CA" w:bidi="ar-LB"/>
              </w:rPr>
              <w:t>15% by 2016 and 42.9% by 2022</w:t>
            </w:r>
          </w:p>
        </w:tc>
      </w:tr>
      <w:tr w:rsidR="004F730F" w:rsidRPr="000238C9" w14:paraId="3D162252" w14:textId="77777777" w:rsidTr="00F67C45">
        <w:trPr>
          <w:trHeight w:val="118"/>
        </w:trPr>
        <w:tc>
          <w:tcPr>
            <w:tcW w:w="2269" w:type="dxa"/>
            <w:tcBorders>
              <w:top w:val="nil"/>
              <w:left w:val="single" w:sz="4" w:space="0" w:color="auto"/>
              <w:bottom w:val="single" w:sz="4" w:space="0" w:color="auto"/>
              <w:right w:val="single" w:sz="4" w:space="0" w:color="auto"/>
            </w:tcBorders>
            <w:shd w:val="clear" w:color="auto" w:fill="auto"/>
            <w:hideMark/>
          </w:tcPr>
          <w:p w14:paraId="397A5A02" w14:textId="77777777" w:rsidR="005A1D5C" w:rsidRPr="000238C9" w:rsidRDefault="005A1D5C" w:rsidP="005A1D5C">
            <w:pPr>
              <w:jc w:val="left"/>
              <w:rPr>
                <w:sz w:val="20"/>
                <w:szCs w:val="20"/>
                <w:lang w:val="en-GB" w:eastAsia="en-CA" w:bidi="ar-LB"/>
              </w:rPr>
            </w:pPr>
            <w:r w:rsidRPr="000238C9">
              <w:rPr>
                <w:sz w:val="20"/>
                <w:szCs w:val="20"/>
                <w:lang w:val="en-GB" w:eastAsia="en-CA" w:bidi="ar-LB"/>
              </w:rPr>
              <w:t>Maldives</w:t>
            </w:r>
          </w:p>
        </w:tc>
        <w:tc>
          <w:tcPr>
            <w:tcW w:w="705" w:type="dxa"/>
            <w:tcBorders>
              <w:top w:val="nil"/>
              <w:left w:val="nil"/>
              <w:bottom w:val="single" w:sz="4" w:space="0" w:color="auto"/>
              <w:right w:val="single" w:sz="4" w:space="0" w:color="auto"/>
            </w:tcBorders>
            <w:shd w:val="clear" w:color="auto" w:fill="auto"/>
            <w:hideMark/>
          </w:tcPr>
          <w:p w14:paraId="25DBDEF0"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A7</w:t>
            </w:r>
          </w:p>
        </w:tc>
        <w:tc>
          <w:tcPr>
            <w:tcW w:w="1207" w:type="dxa"/>
            <w:tcBorders>
              <w:top w:val="nil"/>
              <w:left w:val="nil"/>
              <w:bottom w:val="single" w:sz="4" w:space="0" w:color="auto"/>
              <w:right w:val="single" w:sz="4" w:space="0" w:color="auto"/>
            </w:tcBorders>
            <w:shd w:val="clear" w:color="auto" w:fill="auto"/>
            <w:hideMark/>
          </w:tcPr>
          <w:p w14:paraId="7F04595A"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2023</w:t>
            </w:r>
          </w:p>
        </w:tc>
        <w:tc>
          <w:tcPr>
            <w:tcW w:w="957" w:type="dxa"/>
            <w:tcBorders>
              <w:top w:val="nil"/>
              <w:left w:val="nil"/>
              <w:bottom w:val="single" w:sz="4" w:space="0" w:color="auto"/>
              <w:right w:val="single" w:sz="4" w:space="0" w:color="auto"/>
            </w:tcBorders>
            <w:shd w:val="clear" w:color="auto" w:fill="auto"/>
            <w:hideMark/>
          </w:tcPr>
          <w:p w14:paraId="64E4CC6D"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4.6</w:t>
            </w:r>
          </w:p>
        </w:tc>
        <w:tc>
          <w:tcPr>
            <w:tcW w:w="1209" w:type="dxa"/>
            <w:tcBorders>
              <w:top w:val="nil"/>
              <w:left w:val="nil"/>
              <w:bottom w:val="single" w:sz="4" w:space="0" w:color="auto"/>
              <w:right w:val="single" w:sz="4" w:space="0" w:color="auto"/>
            </w:tcBorders>
            <w:shd w:val="clear" w:color="auto" w:fill="auto"/>
            <w:hideMark/>
          </w:tcPr>
          <w:p w14:paraId="38835FD1"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0.0</w:t>
            </w:r>
          </w:p>
        </w:tc>
        <w:tc>
          <w:tcPr>
            <w:tcW w:w="727" w:type="dxa"/>
            <w:tcBorders>
              <w:top w:val="nil"/>
              <w:left w:val="nil"/>
              <w:bottom w:val="single" w:sz="4" w:space="0" w:color="auto"/>
              <w:right w:val="single" w:sz="4" w:space="0" w:color="auto"/>
            </w:tcBorders>
            <w:shd w:val="clear" w:color="auto" w:fill="auto"/>
            <w:hideMark/>
          </w:tcPr>
          <w:p w14:paraId="22FFB62F"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23" w:type="dxa"/>
            <w:tcBorders>
              <w:top w:val="nil"/>
              <w:left w:val="nil"/>
              <w:bottom w:val="single" w:sz="4" w:space="0" w:color="auto"/>
              <w:right w:val="single" w:sz="4" w:space="0" w:color="auto"/>
            </w:tcBorders>
            <w:shd w:val="clear" w:color="auto" w:fill="auto"/>
            <w:hideMark/>
          </w:tcPr>
          <w:p w14:paraId="46FCFA12"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50" w:type="dxa"/>
            <w:tcBorders>
              <w:top w:val="nil"/>
              <w:left w:val="nil"/>
              <w:bottom w:val="single" w:sz="4" w:space="0" w:color="auto"/>
              <w:right w:val="single" w:sz="4" w:space="0" w:color="auto"/>
            </w:tcBorders>
            <w:shd w:val="clear" w:color="auto" w:fill="auto"/>
            <w:hideMark/>
          </w:tcPr>
          <w:p w14:paraId="72126BF0"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1761" w:type="dxa"/>
            <w:tcBorders>
              <w:top w:val="nil"/>
              <w:left w:val="nil"/>
              <w:bottom w:val="single" w:sz="4" w:space="0" w:color="auto"/>
              <w:right w:val="single" w:sz="4" w:space="0" w:color="auto"/>
            </w:tcBorders>
            <w:shd w:val="clear" w:color="auto" w:fill="auto"/>
            <w:hideMark/>
          </w:tcPr>
          <w:p w14:paraId="47C3C981" w14:textId="77777777" w:rsidR="005A1D5C" w:rsidRPr="000238C9" w:rsidRDefault="005A1D5C" w:rsidP="005A1D5C">
            <w:pPr>
              <w:jc w:val="left"/>
              <w:rPr>
                <w:sz w:val="20"/>
                <w:szCs w:val="20"/>
                <w:lang w:val="en-GB" w:eastAsia="en-CA" w:bidi="ar-LB"/>
              </w:rPr>
            </w:pPr>
            <w:r w:rsidRPr="000238C9">
              <w:rPr>
                <w:sz w:val="20"/>
                <w:szCs w:val="20"/>
                <w:lang w:val="en-GB" w:eastAsia="en-CA" w:bidi="ar-LB"/>
              </w:rPr>
              <w:t>100% by 2020</w:t>
            </w:r>
          </w:p>
        </w:tc>
      </w:tr>
      <w:tr w:rsidR="004F730F" w:rsidRPr="000238C9" w14:paraId="136EFF72" w14:textId="77777777" w:rsidTr="00F67C45">
        <w:trPr>
          <w:trHeight w:val="123"/>
        </w:trPr>
        <w:tc>
          <w:tcPr>
            <w:tcW w:w="2269" w:type="dxa"/>
            <w:tcBorders>
              <w:top w:val="nil"/>
              <w:left w:val="single" w:sz="4" w:space="0" w:color="auto"/>
              <w:bottom w:val="single" w:sz="4" w:space="0" w:color="auto"/>
              <w:right w:val="single" w:sz="4" w:space="0" w:color="auto"/>
            </w:tcBorders>
            <w:shd w:val="clear" w:color="auto" w:fill="auto"/>
            <w:hideMark/>
          </w:tcPr>
          <w:p w14:paraId="152F7012" w14:textId="77777777" w:rsidR="005A1D5C" w:rsidRPr="000238C9" w:rsidRDefault="005A1D5C" w:rsidP="005A1D5C">
            <w:pPr>
              <w:jc w:val="left"/>
              <w:rPr>
                <w:sz w:val="20"/>
                <w:szCs w:val="20"/>
                <w:lang w:val="en-GB" w:eastAsia="en-CA" w:bidi="ar-LB"/>
              </w:rPr>
            </w:pPr>
            <w:r w:rsidRPr="000238C9">
              <w:rPr>
                <w:sz w:val="20"/>
                <w:szCs w:val="20"/>
                <w:lang w:val="en-GB" w:eastAsia="en-CA" w:bidi="ar-LB"/>
              </w:rPr>
              <w:t>Mali</w:t>
            </w:r>
          </w:p>
        </w:tc>
        <w:tc>
          <w:tcPr>
            <w:tcW w:w="705" w:type="dxa"/>
            <w:tcBorders>
              <w:top w:val="nil"/>
              <w:left w:val="nil"/>
              <w:bottom w:val="single" w:sz="4" w:space="0" w:color="auto"/>
              <w:right w:val="single" w:sz="4" w:space="0" w:color="auto"/>
            </w:tcBorders>
            <w:shd w:val="clear" w:color="auto" w:fill="auto"/>
            <w:hideMark/>
          </w:tcPr>
          <w:p w14:paraId="57EB1291"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A7</w:t>
            </w:r>
          </w:p>
        </w:tc>
        <w:tc>
          <w:tcPr>
            <w:tcW w:w="1207" w:type="dxa"/>
            <w:tcBorders>
              <w:top w:val="nil"/>
              <w:left w:val="nil"/>
              <w:bottom w:val="single" w:sz="4" w:space="0" w:color="auto"/>
              <w:right w:val="single" w:sz="4" w:space="0" w:color="auto"/>
            </w:tcBorders>
            <w:shd w:val="clear" w:color="auto" w:fill="auto"/>
            <w:hideMark/>
          </w:tcPr>
          <w:p w14:paraId="70342F12"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2022</w:t>
            </w:r>
          </w:p>
        </w:tc>
        <w:tc>
          <w:tcPr>
            <w:tcW w:w="957" w:type="dxa"/>
            <w:tcBorders>
              <w:top w:val="nil"/>
              <w:left w:val="nil"/>
              <w:bottom w:val="single" w:sz="4" w:space="0" w:color="auto"/>
              <w:right w:val="single" w:sz="4" w:space="0" w:color="auto"/>
            </w:tcBorders>
            <w:shd w:val="clear" w:color="auto" w:fill="auto"/>
            <w:hideMark/>
          </w:tcPr>
          <w:p w14:paraId="1CFEC30C"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15.0</w:t>
            </w:r>
          </w:p>
        </w:tc>
        <w:tc>
          <w:tcPr>
            <w:tcW w:w="1209" w:type="dxa"/>
            <w:tcBorders>
              <w:top w:val="nil"/>
              <w:left w:val="nil"/>
              <w:bottom w:val="single" w:sz="4" w:space="0" w:color="auto"/>
              <w:right w:val="single" w:sz="4" w:space="0" w:color="auto"/>
            </w:tcBorders>
            <w:shd w:val="clear" w:color="auto" w:fill="auto"/>
            <w:hideMark/>
          </w:tcPr>
          <w:p w14:paraId="748D606C"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6.1</w:t>
            </w:r>
          </w:p>
        </w:tc>
        <w:tc>
          <w:tcPr>
            <w:tcW w:w="727" w:type="dxa"/>
            <w:tcBorders>
              <w:top w:val="nil"/>
              <w:left w:val="nil"/>
              <w:bottom w:val="single" w:sz="4" w:space="0" w:color="auto"/>
              <w:right w:val="single" w:sz="4" w:space="0" w:color="auto"/>
            </w:tcBorders>
            <w:shd w:val="clear" w:color="auto" w:fill="auto"/>
            <w:hideMark/>
          </w:tcPr>
          <w:p w14:paraId="6EB910DC"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23" w:type="dxa"/>
            <w:tcBorders>
              <w:top w:val="nil"/>
              <w:left w:val="nil"/>
              <w:bottom w:val="single" w:sz="4" w:space="0" w:color="auto"/>
              <w:right w:val="single" w:sz="4" w:space="0" w:color="auto"/>
            </w:tcBorders>
            <w:shd w:val="clear" w:color="auto" w:fill="auto"/>
            <w:hideMark/>
          </w:tcPr>
          <w:p w14:paraId="4CC8AB0D"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50" w:type="dxa"/>
            <w:tcBorders>
              <w:top w:val="nil"/>
              <w:left w:val="nil"/>
              <w:bottom w:val="single" w:sz="4" w:space="0" w:color="auto"/>
              <w:right w:val="single" w:sz="4" w:space="0" w:color="auto"/>
            </w:tcBorders>
            <w:shd w:val="clear" w:color="auto" w:fill="auto"/>
            <w:hideMark/>
          </w:tcPr>
          <w:p w14:paraId="4956F78D"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1761" w:type="dxa"/>
            <w:tcBorders>
              <w:top w:val="nil"/>
              <w:left w:val="nil"/>
              <w:bottom w:val="single" w:sz="4" w:space="0" w:color="auto"/>
              <w:right w:val="single" w:sz="4" w:space="0" w:color="auto"/>
            </w:tcBorders>
            <w:shd w:val="clear" w:color="auto" w:fill="auto"/>
            <w:hideMark/>
          </w:tcPr>
          <w:p w14:paraId="2863B04B" w14:textId="77777777" w:rsidR="005A1D5C" w:rsidRPr="000238C9" w:rsidRDefault="005A1D5C" w:rsidP="005A1D5C">
            <w:pPr>
              <w:jc w:val="left"/>
              <w:rPr>
                <w:sz w:val="20"/>
                <w:szCs w:val="20"/>
                <w:lang w:val="en-GB" w:eastAsia="en-CA" w:bidi="ar-LB"/>
              </w:rPr>
            </w:pPr>
            <w:r w:rsidRPr="000238C9">
              <w:rPr>
                <w:sz w:val="20"/>
                <w:szCs w:val="20"/>
                <w:lang w:val="en-GB" w:eastAsia="en-CA" w:bidi="ar-LB"/>
              </w:rPr>
              <w:t>35% by 2020</w:t>
            </w:r>
          </w:p>
        </w:tc>
      </w:tr>
      <w:tr w:rsidR="004F730F" w:rsidRPr="000238C9" w14:paraId="7B145853" w14:textId="77777777" w:rsidTr="00F67C45">
        <w:trPr>
          <w:trHeight w:val="310"/>
        </w:trPr>
        <w:tc>
          <w:tcPr>
            <w:tcW w:w="2269" w:type="dxa"/>
            <w:tcBorders>
              <w:top w:val="nil"/>
              <w:left w:val="single" w:sz="4" w:space="0" w:color="auto"/>
              <w:bottom w:val="single" w:sz="4" w:space="0" w:color="auto"/>
              <w:right w:val="single" w:sz="4" w:space="0" w:color="auto"/>
            </w:tcBorders>
            <w:shd w:val="clear" w:color="auto" w:fill="auto"/>
            <w:hideMark/>
          </w:tcPr>
          <w:p w14:paraId="244A75DB" w14:textId="77777777" w:rsidR="005A1D5C" w:rsidRPr="000238C9" w:rsidRDefault="005A1D5C" w:rsidP="005A1D5C">
            <w:pPr>
              <w:jc w:val="left"/>
              <w:rPr>
                <w:sz w:val="20"/>
                <w:szCs w:val="20"/>
                <w:lang w:val="en-GB" w:eastAsia="en-CA" w:bidi="ar-LB"/>
              </w:rPr>
            </w:pPr>
            <w:r w:rsidRPr="000238C9">
              <w:rPr>
                <w:sz w:val="20"/>
                <w:szCs w:val="20"/>
                <w:lang w:val="en-GB" w:eastAsia="en-CA" w:bidi="ar-LB"/>
              </w:rPr>
              <w:t>Marshall Islands (the)</w:t>
            </w:r>
          </w:p>
        </w:tc>
        <w:tc>
          <w:tcPr>
            <w:tcW w:w="705" w:type="dxa"/>
            <w:tcBorders>
              <w:top w:val="nil"/>
              <w:left w:val="nil"/>
              <w:bottom w:val="single" w:sz="4" w:space="0" w:color="auto"/>
              <w:right w:val="single" w:sz="4" w:space="0" w:color="auto"/>
            </w:tcBorders>
            <w:shd w:val="clear" w:color="auto" w:fill="auto"/>
            <w:hideMark/>
          </w:tcPr>
          <w:p w14:paraId="57982A4C"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A7</w:t>
            </w:r>
          </w:p>
        </w:tc>
        <w:tc>
          <w:tcPr>
            <w:tcW w:w="1207" w:type="dxa"/>
            <w:tcBorders>
              <w:top w:val="nil"/>
              <w:left w:val="nil"/>
              <w:bottom w:val="single" w:sz="4" w:space="0" w:color="auto"/>
              <w:right w:val="single" w:sz="4" w:space="0" w:color="auto"/>
            </w:tcBorders>
            <w:shd w:val="clear" w:color="auto" w:fill="auto"/>
            <w:hideMark/>
          </w:tcPr>
          <w:p w14:paraId="039B9A5A"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2022</w:t>
            </w:r>
          </w:p>
        </w:tc>
        <w:tc>
          <w:tcPr>
            <w:tcW w:w="957" w:type="dxa"/>
            <w:tcBorders>
              <w:top w:val="nil"/>
              <w:left w:val="nil"/>
              <w:bottom w:val="single" w:sz="4" w:space="0" w:color="auto"/>
              <w:right w:val="single" w:sz="4" w:space="0" w:color="auto"/>
            </w:tcBorders>
            <w:shd w:val="clear" w:color="auto" w:fill="auto"/>
            <w:hideMark/>
          </w:tcPr>
          <w:p w14:paraId="037D2206"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0.2</w:t>
            </w:r>
          </w:p>
        </w:tc>
        <w:tc>
          <w:tcPr>
            <w:tcW w:w="1209" w:type="dxa"/>
            <w:tcBorders>
              <w:top w:val="nil"/>
              <w:left w:val="nil"/>
              <w:bottom w:val="single" w:sz="4" w:space="0" w:color="auto"/>
              <w:right w:val="single" w:sz="4" w:space="0" w:color="auto"/>
            </w:tcBorders>
            <w:shd w:val="clear" w:color="auto" w:fill="auto"/>
            <w:hideMark/>
          </w:tcPr>
          <w:p w14:paraId="728F03E9"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0.0</w:t>
            </w:r>
          </w:p>
        </w:tc>
        <w:tc>
          <w:tcPr>
            <w:tcW w:w="727" w:type="dxa"/>
            <w:tcBorders>
              <w:top w:val="nil"/>
              <w:left w:val="nil"/>
              <w:bottom w:val="single" w:sz="4" w:space="0" w:color="auto"/>
              <w:right w:val="single" w:sz="4" w:space="0" w:color="auto"/>
            </w:tcBorders>
            <w:shd w:val="clear" w:color="auto" w:fill="auto"/>
            <w:hideMark/>
          </w:tcPr>
          <w:p w14:paraId="739609A3"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23" w:type="dxa"/>
            <w:tcBorders>
              <w:top w:val="nil"/>
              <w:left w:val="nil"/>
              <w:bottom w:val="single" w:sz="4" w:space="0" w:color="auto"/>
              <w:right w:val="single" w:sz="4" w:space="0" w:color="auto"/>
            </w:tcBorders>
            <w:shd w:val="clear" w:color="auto" w:fill="auto"/>
            <w:hideMark/>
          </w:tcPr>
          <w:p w14:paraId="5DFCA621"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50" w:type="dxa"/>
            <w:tcBorders>
              <w:top w:val="nil"/>
              <w:left w:val="nil"/>
              <w:bottom w:val="single" w:sz="4" w:space="0" w:color="auto"/>
              <w:right w:val="single" w:sz="4" w:space="0" w:color="auto"/>
            </w:tcBorders>
            <w:shd w:val="clear" w:color="auto" w:fill="auto"/>
            <w:hideMark/>
          </w:tcPr>
          <w:p w14:paraId="407E19D4"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1761" w:type="dxa"/>
            <w:tcBorders>
              <w:top w:val="nil"/>
              <w:left w:val="nil"/>
              <w:bottom w:val="single" w:sz="4" w:space="0" w:color="auto"/>
              <w:right w:val="single" w:sz="4" w:space="0" w:color="auto"/>
            </w:tcBorders>
            <w:shd w:val="clear" w:color="auto" w:fill="auto"/>
            <w:hideMark/>
          </w:tcPr>
          <w:p w14:paraId="40B1ABB0" w14:textId="77777777" w:rsidR="005A1D5C" w:rsidRPr="000238C9" w:rsidRDefault="005A1D5C" w:rsidP="005A1D5C">
            <w:pPr>
              <w:jc w:val="left"/>
              <w:rPr>
                <w:sz w:val="20"/>
                <w:szCs w:val="20"/>
                <w:lang w:val="en-GB" w:eastAsia="en-CA" w:bidi="ar-LB"/>
              </w:rPr>
            </w:pPr>
            <w:r w:rsidRPr="000238C9">
              <w:rPr>
                <w:sz w:val="20"/>
                <w:szCs w:val="20"/>
                <w:lang w:val="en-GB" w:eastAsia="en-CA" w:bidi="ar-LB"/>
              </w:rPr>
              <w:t>35% by 2020 and 100% by 2030</w:t>
            </w:r>
          </w:p>
        </w:tc>
      </w:tr>
      <w:tr w:rsidR="004F730F" w:rsidRPr="000238C9" w14:paraId="3780D3A0" w14:textId="77777777" w:rsidTr="00F67C45">
        <w:trPr>
          <w:trHeight w:val="42"/>
        </w:trPr>
        <w:tc>
          <w:tcPr>
            <w:tcW w:w="2269" w:type="dxa"/>
            <w:tcBorders>
              <w:top w:val="nil"/>
              <w:left w:val="single" w:sz="4" w:space="0" w:color="auto"/>
              <w:bottom w:val="single" w:sz="4" w:space="0" w:color="auto"/>
              <w:right w:val="single" w:sz="4" w:space="0" w:color="auto"/>
            </w:tcBorders>
            <w:shd w:val="clear" w:color="auto" w:fill="auto"/>
            <w:hideMark/>
          </w:tcPr>
          <w:p w14:paraId="568D5CBD" w14:textId="77777777" w:rsidR="005A1D5C" w:rsidRPr="000238C9" w:rsidRDefault="005A1D5C" w:rsidP="005A1D5C">
            <w:pPr>
              <w:jc w:val="left"/>
              <w:rPr>
                <w:sz w:val="20"/>
                <w:szCs w:val="20"/>
                <w:lang w:val="en-GB" w:eastAsia="en-CA" w:bidi="ar-LB"/>
              </w:rPr>
            </w:pPr>
            <w:r w:rsidRPr="000238C9">
              <w:rPr>
                <w:sz w:val="20"/>
                <w:szCs w:val="20"/>
                <w:lang w:val="en-GB" w:eastAsia="en-CA" w:bidi="ar-LB"/>
              </w:rPr>
              <w:t>Mauritania</w:t>
            </w:r>
          </w:p>
        </w:tc>
        <w:tc>
          <w:tcPr>
            <w:tcW w:w="705" w:type="dxa"/>
            <w:tcBorders>
              <w:top w:val="nil"/>
              <w:left w:val="nil"/>
              <w:bottom w:val="single" w:sz="4" w:space="0" w:color="auto"/>
              <w:right w:val="single" w:sz="4" w:space="0" w:color="auto"/>
            </w:tcBorders>
            <w:shd w:val="clear" w:color="auto" w:fill="auto"/>
            <w:hideMark/>
          </w:tcPr>
          <w:p w14:paraId="082BB0C8"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A7</w:t>
            </w:r>
          </w:p>
        </w:tc>
        <w:tc>
          <w:tcPr>
            <w:tcW w:w="1207" w:type="dxa"/>
            <w:tcBorders>
              <w:top w:val="nil"/>
              <w:left w:val="nil"/>
              <w:bottom w:val="single" w:sz="4" w:space="0" w:color="auto"/>
              <w:right w:val="single" w:sz="4" w:space="0" w:color="auto"/>
            </w:tcBorders>
            <w:shd w:val="clear" w:color="auto" w:fill="auto"/>
            <w:hideMark/>
          </w:tcPr>
          <w:p w14:paraId="0F298E46"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2022</w:t>
            </w:r>
          </w:p>
        </w:tc>
        <w:tc>
          <w:tcPr>
            <w:tcW w:w="957" w:type="dxa"/>
            <w:tcBorders>
              <w:top w:val="nil"/>
              <w:left w:val="nil"/>
              <w:bottom w:val="single" w:sz="4" w:space="0" w:color="auto"/>
              <w:right w:val="single" w:sz="4" w:space="0" w:color="auto"/>
            </w:tcBorders>
            <w:shd w:val="clear" w:color="auto" w:fill="auto"/>
            <w:hideMark/>
          </w:tcPr>
          <w:p w14:paraId="4843CDF3"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20.5</w:t>
            </w:r>
          </w:p>
        </w:tc>
        <w:tc>
          <w:tcPr>
            <w:tcW w:w="1209" w:type="dxa"/>
            <w:tcBorders>
              <w:top w:val="nil"/>
              <w:left w:val="nil"/>
              <w:bottom w:val="single" w:sz="4" w:space="0" w:color="auto"/>
              <w:right w:val="single" w:sz="4" w:space="0" w:color="auto"/>
            </w:tcBorders>
            <w:shd w:val="clear" w:color="auto" w:fill="auto"/>
            <w:hideMark/>
          </w:tcPr>
          <w:p w14:paraId="6C40B7CB"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13.0</w:t>
            </w:r>
          </w:p>
        </w:tc>
        <w:tc>
          <w:tcPr>
            <w:tcW w:w="727" w:type="dxa"/>
            <w:tcBorders>
              <w:top w:val="nil"/>
              <w:left w:val="nil"/>
              <w:bottom w:val="single" w:sz="4" w:space="0" w:color="auto"/>
              <w:right w:val="single" w:sz="4" w:space="0" w:color="auto"/>
            </w:tcBorders>
            <w:shd w:val="clear" w:color="auto" w:fill="auto"/>
            <w:hideMark/>
          </w:tcPr>
          <w:p w14:paraId="09D7E2C2"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23" w:type="dxa"/>
            <w:tcBorders>
              <w:top w:val="nil"/>
              <w:left w:val="nil"/>
              <w:bottom w:val="single" w:sz="4" w:space="0" w:color="auto"/>
              <w:right w:val="single" w:sz="4" w:space="0" w:color="auto"/>
            </w:tcBorders>
            <w:shd w:val="clear" w:color="auto" w:fill="auto"/>
            <w:hideMark/>
          </w:tcPr>
          <w:p w14:paraId="3A22D144"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50" w:type="dxa"/>
            <w:tcBorders>
              <w:top w:val="nil"/>
              <w:left w:val="nil"/>
              <w:bottom w:val="single" w:sz="4" w:space="0" w:color="auto"/>
              <w:right w:val="single" w:sz="4" w:space="0" w:color="auto"/>
            </w:tcBorders>
            <w:shd w:val="clear" w:color="auto" w:fill="auto"/>
            <w:hideMark/>
          </w:tcPr>
          <w:p w14:paraId="64C2FEA9"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1761" w:type="dxa"/>
            <w:tcBorders>
              <w:top w:val="nil"/>
              <w:left w:val="nil"/>
              <w:bottom w:val="single" w:sz="4" w:space="0" w:color="auto"/>
              <w:right w:val="single" w:sz="4" w:space="0" w:color="auto"/>
            </w:tcBorders>
            <w:shd w:val="clear" w:color="auto" w:fill="auto"/>
            <w:hideMark/>
          </w:tcPr>
          <w:p w14:paraId="27B074E2" w14:textId="77777777" w:rsidR="005A1D5C" w:rsidRPr="000238C9" w:rsidRDefault="005A1D5C" w:rsidP="005A1D5C">
            <w:pPr>
              <w:jc w:val="left"/>
              <w:rPr>
                <w:sz w:val="20"/>
                <w:szCs w:val="20"/>
                <w:lang w:val="en-GB" w:eastAsia="en-CA" w:bidi="ar-LB"/>
              </w:rPr>
            </w:pPr>
            <w:r w:rsidRPr="000238C9">
              <w:rPr>
                <w:sz w:val="20"/>
                <w:szCs w:val="20"/>
                <w:lang w:val="en-GB" w:eastAsia="en-CA" w:bidi="ar-LB"/>
              </w:rPr>
              <w:t>67.5% by 2025</w:t>
            </w:r>
          </w:p>
        </w:tc>
      </w:tr>
      <w:tr w:rsidR="004F730F" w:rsidRPr="000238C9" w14:paraId="56B8835F" w14:textId="77777777" w:rsidTr="00F67C45">
        <w:trPr>
          <w:trHeight w:val="264"/>
        </w:trPr>
        <w:tc>
          <w:tcPr>
            <w:tcW w:w="2269" w:type="dxa"/>
            <w:tcBorders>
              <w:top w:val="nil"/>
              <w:left w:val="single" w:sz="4" w:space="0" w:color="auto"/>
              <w:bottom w:val="single" w:sz="4" w:space="0" w:color="auto"/>
              <w:right w:val="single" w:sz="4" w:space="0" w:color="auto"/>
            </w:tcBorders>
            <w:shd w:val="clear" w:color="auto" w:fill="auto"/>
            <w:hideMark/>
          </w:tcPr>
          <w:p w14:paraId="64436C93" w14:textId="77777777" w:rsidR="005A1D5C" w:rsidRPr="000238C9" w:rsidRDefault="005A1D5C" w:rsidP="005A1D5C">
            <w:pPr>
              <w:jc w:val="left"/>
              <w:rPr>
                <w:sz w:val="20"/>
                <w:szCs w:val="20"/>
                <w:lang w:val="en-GB" w:eastAsia="en-CA" w:bidi="ar-LB"/>
              </w:rPr>
            </w:pPr>
            <w:r w:rsidRPr="000238C9">
              <w:rPr>
                <w:sz w:val="20"/>
                <w:szCs w:val="20"/>
                <w:lang w:val="en-GB" w:eastAsia="en-CA" w:bidi="ar-LB"/>
              </w:rPr>
              <w:t>Mauritius</w:t>
            </w:r>
          </w:p>
        </w:tc>
        <w:tc>
          <w:tcPr>
            <w:tcW w:w="705" w:type="dxa"/>
            <w:tcBorders>
              <w:top w:val="nil"/>
              <w:left w:val="nil"/>
              <w:bottom w:val="single" w:sz="4" w:space="0" w:color="auto"/>
              <w:right w:val="single" w:sz="4" w:space="0" w:color="auto"/>
            </w:tcBorders>
            <w:shd w:val="clear" w:color="auto" w:fill="auto"/>
            <w:hideMark/>
          </w:tcPr>
          <w:p w14:paraId="09A9403D"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A7</w:t>
            </w:r>
          </w:p>
        </w:tc>
        <w:tc>
          <w:tcPr>
            <w:tcW w:w="1207" w:type="dxa"/>
            <w:tcBorders>
              <w:top w:val="nil"/>
              <w:left w:val="nil"/>
              <w:bottom w:val="single" w:sz="4" w:space="0" w:color="auto"/>
              <w:right w:val="single" w:sz="4" w:space="0" w:color="auto"/>
            </w:tcBorders>
            <w:shd w:val="clear" w:color="auto" w:fill="auto"/>
            <w:hideMark/>
          </w:tcPr>
          <w:p w14:paraId="3D1208CD"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2022</w:t>
            </w:r>
          </w:p>
        </w:tc>
        <w:tc>
          <w:tcPr>
            <w:tcW w:w="957" w:type="dxa"/>
            <w:tcBorders>
              <w:top w:val="nil"/>
              <w:left w:val="nil"/>
              <w:bottom w:val="single" w:sz="4" w:space="0" w:color="auto"/>
              <w:right w:val="single" w:sz="4" w:space="0" w:color="auto"/>
            </w:tcBorders>
            <w:shd w:val="clear" w:color="auto" w:fill="auto"/>
            <w:hideMark/>
          </w:tcPr>
          <w:p w14:paraId="77E8737D"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8.0</w:t>
            </w:r>
          </w:p>
        </w:tc>
        <w:tc>
          <w:tcPr>
            <w:tcW w:w="1209" w:type="dxa"/>
            <w:tcBorders>
              <w:top w:val="nil"/>
              <w:left w:val="nil"/>
              <w:bottom w:val="single" w:sz="4" w:space="0" w:color="auto"/>
              <w:right w:val="single" w:sz="4" w:space="0" w:color="auto"/>
            </w:tcBorders>
            <w:shd w:val="clear" w:color="auto" w:fill="auto"/>
            <w:hideMark/>
          </w:tcPr>
          <w:p w14:paraId="2BA38C81"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1.8</w:t>
            </w:r>
          </w:p>
        </w:tc>
        <w:tc>
          <w:tcPr>
            <w:tcW w:w="727" w:type="dxa"/>
            <w:tcBorders>
              <w:top w:val="nil"/>
              <w:left w:val="nil"/>
              <w:bottom w:val="single" w:sz="4" w:space="0" w:color="auto"/>
              <w:right w:val="single" w:sz="4" w:space="0" w:color="auto"/>
            </w:tcBorders>
            <w:shd w:val="clear" w:color="auto" w:fill="auto"/>
            <w:hideMark/>
          </w:tcPr>
          <w:p w14:paraId="3C5201B6"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23" w:type="dxa"/>
            <w:tcBorders>
              <w:top w:val="nil"/>
              <w:left w:val="nil"/>
              <w:bottom w:val="single" w:sz="4" w:space="0" w:color="auto"/>
              <w:right w:val="single" w:sz="4" w:space="0" w:color="auto"/>
            </w:tcBorders>
            <w:shd w:val="clear" w:color="auto" w:fill="auto"/>
            <w:hideMark/>
          </w:tcPr>
          <w:p w14:paraId="31187C95"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50" w:type="dxa"/>
            <w:tcBorders>
              <w:top w:val="nil"/>
              <w:left w:val="nil"/>
              <w:bottom w:val="single" w:sz="4" w:space="0" w:color="auto"/>
              <w:right w:val="single" w:sz="4" w:space="0" w:color="auto"/>
            </w:tcBorders>
            <w:shd w:val="clear" w:color="auto" w:fill="auto"/>
            <w:hideMark/>
          </w:tcPr>
          <w:p w14:paraId="13703553"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1761" w:type="dxa"/>
            <w:tcBorders>
              <w:top w:val="nil"/>
              <w:left w:val="nil"/>
              <w:bottom w:val="single" w:sz="4" w:space="0" w:color="auto"/>
              <w:right w:val="single" w:sz="4" w:space="0" w:color="auto"/>
            </w:tcBorders>
            <w:shd w:val="clear" w:color="auto" w:fill="auto"/>
            <w:hideMark/>
          </w:tcPr>
          <w:p w14:paraId="52BA78C8" w14:textId="77777777" w:rsidR="005A1D5C" w:rsidRPr="000238C9" w:rsidRDefault="005A1D5C" w:rsidP="005A1D5C">
            <w:pPr>
              <w:jc w:val="left"/>
              <w:rPr>
                <w:sz w:val="20"/>
                <w:szCs w:val="20"/>
                <w:lang w:val="en-GB" w:eastAsia="en-CA" w:bidi="ar-LB"/>
              </w:rPr>
            </w:pPr>
            <w:r w:rsidRPr="000238C9">
              <w:rPr>
                <w:sz w:val="20"/>
                <w:szCs w:val="20"/>
                <w:lang w:val="en-GB" w:eastAsia="en-CA" w:bidi="ar-LB"/>
              </w:rPr>
              <w:t>100% by 2030</w:t>
            </w:r>
          </w:p>
        </w:tc>
      </w:tr>
      <w:tr w:rsidR="004F730F" w:rsidRPr="000238C9" w14:paraId="216CA0E4" w14:textId="77777777" w:rsidTr="00F67C45">
        <w:trPr>
          <w:trHeight w:val="372"/>
        </w:trPr>
        <w:tc>
          <w:tcPr>
            <w:tcW w:w="2269" w:type="dxa"/>
            <w:tcBorders>
              <w:top w:val="nil"/>
              <w:left w:val="single" w:sz="4" w:space="0" w:color="auto"/>
              <w:bottom w:val="single" w:sz="4" w:space="0" w:color="auto"/>
              <w:right w:val="single" w:sz="4" w:space="0" w:color="auto"/>
            </w:tcBorders>
            <w:shd w:val="clear" w:color="auto" w:fill="auto"/>
            <w:hideMark/>
          </w:tcPr>
          <w:p w14:paraId="7F94B0DE" w14:textId="77777777" w:rsidR="005A1D5C" w:rsidRPr="000238C9" w:rsidRDefault="005A1D5C" w:rsidP="005A1D5C">
            <w:pPr>
              <w:jc w:val="left"/>
              <w:rPr>
                <w:sz w:val="20"/>
                <w:szCs w:val="20"/>
                <w:lang w:val="en-GB" w:eastAsia="en-CA" w:bidi="ar-LB"/>
              </w:rPr>
            </w:pPr>
            <w:r w:rsidRPr="000238C9">
              <w:rPr>
                <w:sz w:val="20"/>
                <w:szCs w:val="20"/>
                <w:lang w:val="en-GB" w:eastAsia="en-CA" w:bidi="ar-LB"/>
              </w:rPr>
              <w:lastRenderedPageBreak/>
              <w:t>Mexico</w:t>
            </w:r>
          </w:p>
        </w:tc>
        <w:tc>
          <w:tcPr>
            <w:tcW w:w="705" w:type="dxa"/>
            <w:tcBorders>
              <w:top w:val="nil"/>
              <w:left w:val="nil"/>
              <w:bottom w:val="single" w:sz="4" w:space="0" w:color="auto"/>
              <w:right w:val="single" w:sz="4" w:space="0" w:color="auto"/>
            </w:tcBorders>
            <w:shd w:val="clear" w:color="auto" w:fill="auto"/>
            <w:hideMark/>
          </w:tcPr>
          <w:p w14:paraId="0652414B"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A7</w:t>
            </w:r>
          </w:p>
        </w:tc>
        <w:tc>
          <w:tcPr>
            <w:tcW w:w="1207" w:type="dxa"/>
            <w:tcBorders>
              <w:top w:val="nil"/>
              <w:left w:val="nil"/>
              <w:bottom w:val="single" w:sz="4" w:space="0" w:color="auto"/>
              <w:right w:val="single" w:sz="4" w:space="0" w:color="auto"/>
            </w:tcBorders>
            <w:shd w:val="clear" w:color="auto" w:fill="auto"/>
            <w:hideMark/>
          </w:tcPr>
          <w:p w14:paraId="1C9F8B7A"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2022</w:t>
            </w:r>
          </w:p>
        </w:tc>
        <w:tc>
          <w:tcPr>
            <w:tcW w:w="957" w:type="dxa"/>
            <w:tcBorders>
              <w:top w:val="nil"/>
              <w:left w:val="nil"/>
              <w:bottom w:val="single" w:sz="4" w:space="0" w:color="auto"/>
              <w:right w:val="single" w:sz="4" w:space="0" w:color="auto"/>
            </w:tcBorders>
            <w:shd w:val="clear" w:color="auto" w:fill="auto"/>
            <w:hideMark/>
          </w:tcPr>
          <w:p w14:paraId="2FB687C3"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1,148.8</w:t>
            </w:r>
          </w:p>
        </w:tc>
        <w:tc>
          <w:tcPr>
            <w:tcW w:w="1209" w:type="dxa"/>
            <w:tcBorders>
              <w:top w:val="nil"/>
              <w:left w:val="nil"/>
              <w:bottom w:val="single" w:sz="4" w:space="0" w:color="auto"/>
              <w:right w:val="single" w:sz="4" w:space="0" w:color="auto"/>
            </w:tcBorders>
            <w:shd w:val="clear" w:color="auto" w:fill="auto"/>
            <w:hideMark/>
          </w:tcPr>
          <w:p w14:paraId="0882FF69"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208.7</w:t>
            </w:r>
          </w:p>
        </w:tc>
        <w:tc>
          <w:tcPr>
            <w:tcW w:w="727" w:type="dxa"/>
            <w:tcBorders>
              <w:top w:val="nil"/>
              <w:left w:val="nil"/>
              <w:bottom w:val="single" w:sz="4" w:space="0" w:color="auto"/>
              <w:right w:val="single" w:sz="4" w:space="0" w:color="auto"/>
            </w:tcBorders>
            <w:shd w:val="clear" w:color="auto" w:fill="auto"/>
            <w:hideMark/>
          </w:tcPr>
          <w:p w14:paraId="248D2222"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23" w:type="dxa"/>
            <w:tcBorders>
              <w:top w:val="nil"/>
              <w:left w:val="nil"/>
              <w:bottom w:val="single" w:sz="4" w:space="0" w:color="auto"/>
              <w:right w:val="single" w:sz="4" w:space="0" w:color="auto"/>
            </w:tcBorders>
            <w:shd w:val="clear" w:color="auto" w:fill="auto"/>
            <w:hideMark/>
          </w:tcPr>
          <w:p w14:paraId="556334AA"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50" w:type="dxa"/>
            <w:tcBorders>
              <w:top w:val="nil"/>
              <w:left w:val="nil"/>
              <w:bottom w:val="single" w:sz="4" w:space="0" w:color="auto"/>
              <w:right w:val="single" w:sz="4" w:space="0" w:color="auto"/>
            </w:tcBorders>
            <w:shd w:val="clear" w:color="auto" w:fill="auto"/>
            <w:hideMark/>
          </w:tcPr>
          <w:p w14:paraId="59E82E14"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1761" w:type="dxa"/>
            <w:tcBorders>
              <w:top w:val="nil"/>
              <w:left w:val="nil"/>
              <w:bottom w:val="single" w:sz="4" w:space="0" w:color="auto"/>
              <w:right w:val="single" w:sz="4" w:space="0" w:color="auto"/>
            </w:tcBorders>
            <w:shd w:val="clear" w:color="auto" w:fill="auto"/>
            <w:hideMark/>
          </w:tcPr>
          <w:p w14:paraId="3B3CAAAE" w14:textId="77777777" w:rsidR="005A1D5C" w:rsidRPr="000238C9" w:rsidRDefault="005A1D5C" w:rsidP="005A1D5C">
            <w:pPr>
              <w:jc w:val="left"/>
              <w:rPr>
                <w:sz w:val="20"/>
                <w:szCs w:val="20"/>
                <w:lang w:val="en-GB" w:eastAsia="en-CA" w:bidi="ar-LB"/>
              </w:rPr>
            </w:pPr>
            <w:r w:rsidRPr="000238C9">
              <w:rPr>
                <w:sz w:val="20"/>
                <w:szCs w:val="20"/>
                <w:lang w:val="en-GB" w:eastAsia="en-CA" w:bidi="ar-LB"/>
              </w:rPr>
              <w:t>30% by 2018 and 67.5% by 2023</w:t>
            </w:r>
          </w:p>
        </w:tc>
      </w:tr>
      <w:tr w:rsidR="004F730F" w:rsidRPr="000238C9" w14:paraId="062FB803" w14:textId="77777777" w:rsidTr="00F67C45">
        <w:trPr>
          <w:trHeight w:val="337"/>
        </w:trPr>
        <w:tc>
          <w:tcPr>
            <w:tcW w:w="2269" w:type="dxa"/>
            <w:tcBorders>
              <w:top w:val="nil"/>
              <w:left w:val="single" w:sz="4" w:space="0" w:color="auto"/>
              <w:bottom w:val="single" w:sz="4" w:space="0" w:color="auto"/>
              <w:right w:val="single" w:sz="4" w:space="0" w:color="auto"/>
            </w:tcBorders>
            <w:shd w:val="clear" w:color="auto" w:fill="auto"/>
            <w:hideMark/>
          </w:tcPr>
          <w:p w14:paraId="5F650FD6" w14:textId="77777777" w:rsidR="005A1D5C" w:rsidRPr="000238C9" w:rsidRDefault="005A1D5C" w:rsidP="005A1D5C">
            <w:pPr>
              <w:jc w:val="left"/>
              <w:rPr>
                <w:sz w:val="20"/>
                <w:szCs w:val="20"/>
                <w:lang w:val="en-GB" w:eastAsia="en-CA" w:bidi="ar-LB"/>
              </w:rPr>
            </w:pPr>
            <w:r w:rsidRPr="000238C9">
              <w:rPr>
                <w:sz w:val="20"/>
                <w:szCs w:val="20"/>
                <w:lang w:val="en-GB" w:eastAsia="en-CA" w:bidi="ar-LB"/>
              </w:rPr>
              <w:t>Micronesia (Federated States of)</w:t>
            </w:r>
          </w:p>
        </w:tc>
        <w:tc>
          <w:tcPr>
            <w:tcW w:w="705" w:type="dxa"/>
            <w:tcBorders>
              <w:top w:val="nil"/>
              <w:left w:val="nil"/>
              <w:bottom w:val="single" w:sz="4" w:space="0" w:color="auto"/>
              <w:right w:val="single" w:sz="4" w:space="0" w:color="auto"/>
            </w:tcBorders>
            <w:shd w:val="clear" w:color="auto" w:fill="auto"/>
            <w:hideMark/>
          </w:tcPr>
          <w:p w14:paraId="431D69BF"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A7</w:t>
            </w:r>
          </w:p>
        </w:tc>
        <w:tc>
          <w:tcPr>
            <w:tcW w:w="1207" w:type="dxa"/>
            <w:tcBorders>
              <w:top w:val="nil"/>
              <w:left w:val="nil"/>
              <w:bottom w:val="single" w:sz="4" w:space="0" w:color="auto"/>
              <w:right w:val="single" w:sz="4" w:space="0" w:color="auto"/>
            </w:tcBorders>
            <w:shd w:val="clear" w:color="auto" w:fill="auto"/>
            <w:hideMark/>
          </w:tcPr>
          <w:p w14:paraId="5A6E9888"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2022</w:t>
            </w:r>
          </w:p>
        </w:tc>
        <w:tc>
          <w:tcPr>
            <w:tcW w:w="957" w:type="dxa"/>
            <w:tcBorders>
              <w:top w:val="nil"/>
              <w:left w:val="nil"/>
              <w:bottom w:val="single" w:sz="4" w:space="0" w:color="auto"/>
              <w:right w:val="single" w:sz="4" w:space="0" w:color="auto"/>
            </w:tcBorders>
            <w:shd w:val="clear" w:color="auto" w:fill="auto"/>
            <w:hideMark/>
          </w:tcPr>
          <w:p w14:paraId="5FDE7292"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0.2</w:t>
            </w:r>
          </w:p>
        </w:tc>
        <w:tc>
          <w:tcPr>
            <w:tcW w:w="1209" w:type="dxa"/>
            <w:tcBorders>
              <w:top w:val="nil"/>
              <w:left w:val="nil"/>
              <w:bottom w:val="single" w:sz="4" w:space="0" w:color="auto"/>
              <w:right w:val="single" w:sz="4" w:space="0" w:color="auto"/>
            </w:tcBorders>
            <w:shd w:val="clear" w:color="auto" w:fill="auto"/>
            <w:hideMark/>
          </w:tcPr>
          <w:p w14:paraId="73DE2AB8"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0.1</w:t>
            </w:r>
          </w:p>
        </w:tc>
        <w:tc>
          <w:tcPr>
            <w:tcW w:w="727" w:type="dxa"/>
            <w:tcBorders>
              <w:top w:val="nil"/>
              <w:left w:val="nil"/>
              <w:bottom w:val="single" w:sz="4" w:space="0" w:color="auto"/>
              <w:right w:val="single" w:sz="4" w:space="0" w:color="auto"/>
            </w:tcBorders>
            <w:shd w:val="clear" w:color="auto" w:fill="auto"/>
            <w:hideMark/>
          </w:tcPr>
          <w:p w14:paraId="2D19D353"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23" w:type="dxa"/>
            <w:tcBorders>
              <w:top w:val="nil"/>
              <w:left w:val="nil"/>
              <w:bottom w:val="single" w:sz="4" w:space="0" w:color="auto"/>
              <w:right w:val="single" w:sz="4" w:space="0" w:color="auto"/>
            </w:tcBorders>
            <w:shd w:val="clear" w:color="auto" w:fill="auto"/>
            <w:hideMark/>
          </w:tcPr>
          <w:p w14:paraId="52CCE201"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50" w:type="dxa"/>
            <w:tcBorders>
              <w:top w:val="nil"/>
              <w:left w:val="nil"/>
              <w:bottom w:val="single" w:sz="4" w:space="0" w:color="auto"/>
              <w:right w:val="single" w:sz="4" w:space="0" w:color="auto"/>
            </w:tcBorders>
            <w:shd w:val="clear" w:color="auto" w:fill="auto"/>
            <w:hideMark/>
          </w:tcPr>
          <w:p w14:paraId="19072BD0"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1761" w:type="dxa"/>
            <w:tcBorders>
              <w:top w:val="nil"/>
              <w:left w:val="nil"/>
              <w:bottom w:val="single" w:sz="4" w:space="0" w:color="auto"/>
              <w:right w:val="single" w:sz="4" w:space="0" w:color="auto"/>
            </w:tcBorders>
            <w:shd w:val="clear" w:color="auto" w:fill="auto"/>
            <w:hideMark/>
          </w:tcPr>
          <w:p w14:paraId="4328902C" w14:textId="77777777" w:rsidR="005A1D5C" w:rsidRPr="000238C9" w:rsidRDefault="005A1D5C" w:rsidP="005A1D5C">
            <w:pPr>
              <w:jc w:val="left"/>
              <w:rPr>
                <w:sz w:val="20"/>
                <w:szCs w:val="20"/>
                <w:lang w:val="en-GB" w:eastAsia="en-CA" w:bidi="ar-LB"/>
              </w:rPr>
            </w:pPr>
            <w:r w:rsidRPr="000238C9">
              <w:rPr>
                <w:sz w:val="20"/>
                <w:szCs w:val="20"/>
                <w:lang w:val="en-GB" w:eastAsia="en-CA" w:bidi="ar-LB"/>
              </w:rPr>
              <w:t>35% by 2020 and 100% by 2030</w:t>
            </w:r>
          </w:p>
        </w:tc>
      </w:tr>
      <w:tr w:rsidR="004F730F" w:rsidRPr="000238C9" w14:paraId="32F998A9" w14:textId="77777777" w:rsidTr="00F67C45">
        <w:trPr>
          <w:trHeight w:val="286"/>
        </w:trPr>
        <w:tc>
          <w:tcPr>
            <w:tcW w:w="2269" w:type="dxa"/>
            <w:tcBorders>
              <w:top w:val="nil"/>
              <w:left w:val="single" w:sz="4" w:space="0" w:color="auto"/>
              <w:bottom w:val="single" w:sz="4" w:space="0" w:color="auto"/>
              <w:right w:val="single" w:sz="4" w:space="0" w:color="auto"/>
            </w:tcBorders>
            <w:shd w:val="clear" w:color="auto" w:fill="auto"/>
            <w:hideMark/>
          </w:tcPr>
          <w:p w14:paraId="6FB2FE43" w14:textId="77777777" w:rsidR="005A1D5C" w:rsidRPr="000238C9" w:rsidRDefault="005A1D5C" w:rsidP="005A1D5C">
            <w:pPr>
              <w:jc w:val="left"/>
              <w:rPr>
                <w:sz w:val="20"/>
                <w:szCs w:val="20"/>
                <w:lang w:val="en-GB" w:eastAsia="en-CA" w:bidi="ar-LB"/>
              </w:rPr>
            </w:pPr>
            <w:r w:rsidRPr="000238C9">
              <w:rPr>
                <w:sz w:val="20"/>
                <w:szCs w:val="20"/>
                <w:lang w:val="en-GB" w:eastAsia="en-CA" w:bidi="ar-LB"/>
              </w:rPr>
              <w:t>Mongolia</w:t>
            </w:r>
          </w:p>
        </w:tc>
        <w:tc>
          <w:tcPr>
            <w:tcW w:w="705" w:type="dxa"/>
            <w:tcBorders>
              <w:top w:val="nil"/>
              <w:left w:val="nil"/>
              <w:bottom w:val="single" w:sz="4" w:space="0" w:color="auto"/>
              <w:right w:val="single" w:sz="4" w:space="0" w:color="auto"/>
            </w:tcBorders>
            <w:shd w:val="clear" w:color="auto" w:fill="auto"/>
            <w:hideMark/>
          </w:tcPr>
          <w:p w14:paraId="40D152DD"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A7</w:t>
            </w:r>
          </w:p>
        </w:tc>
        <w:tc>
          <w:tcPr>
            <w:tcW w:w="1207" w:type="dxa"/>
            <w:tcBorders>
              <w:top w:val="nil"/>
              <w:left w:val="nil"/>
              <w:bottom w:val="single" w:sz="4" w:space="0" w:color="auto"/>
              <w:right w:val="single" w:sz="4" w:space="0" w:color="auto"/>
            </w:tcBorders>
            <w:shd w:val="clear" w:color="auto" w:fill="auto"/>
            <w:hideMark/>
          </w:tcPr>
          <w:p w14:paraId="3964D24F"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2022</w:t>
            </w:r>
          </w:p>
        </w:tc>
        <w:tc>
          <w:tcPr>
            <w:tcW w:w="957" w:type="dxa"/>
            <w:tcBorders>
              <w:top w:val="nil"/>
              <w:left w:val="nil"/>
              <w:bottom w:val="single" w:sz="4" w:space="0" w:color="auto"/>
              <w:right w:val="single" w:sz="4" w:space="0" w:color="auto"/>
            </w:tcBorders>
            <w:shd w:val="clear" w:color="auto" w:fill="auto"/>
            <w:hideMark/>
          </w:tcPr>
          <w:p w14:paraId="6BE4FB5C"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1.4</w:t>
            </w:r>
          </w:p>
        </w:tc>
        <w:tc>
          <w:tcPr>
            <w:tcW w:w="1209" w:type="dxa"/>
            <w:tcBorders>
              <w:top w:val="nil"/>
              <w:left w:val="nil"/>
              <w:bottom w:val="single" w:sz="4" w:space="0" w:color="auto"/>
              <w:right w:val="single" w:sz="4" w:space="0" w:color="auto"/>
            </w:tcBorders>
            <w:shd w:val="clear" w:color="auto" w:fill="auto"/>
            <w:hideMark/>
          </w:tcPr>
          <w:p w14:paraId="4A8BF062"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0.1</w:t>
            </w:r>
          </w:p>
        </w:tc>
        <w:tc>
          <w:tcPr>
            <w:tcW w:w="727" w:type="dxa"/>
            <w:tcBorders>
              <w:top w:val="nil"/>
              <w:left w:val="nil"/>
              <w:bottom w:val="single" w:sz="4" w:space="0" w:color="auto"/>
              <w:right w:val="single" w:sz="4" w:space="0" w:color="auto"/>
            </w:tcBorders>
            <w:shd w:val="clear" w:color="auto" w:fill="auto"/>
            <w:hideMark/>
          </w:tcPr>
          <w:p w14:paraId="7591B218"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23" w:type="dxa"/>
            <w:tcBorders>
              <w:top w:val="nil"/>
              <w:left w:val="nil"/>
              <w:bottom w:val="single" w:sz="4" w:space="0" w:color="auto"/>
              <w:right w:val="single" w:sz="4" w:space="0" w:color="auto"/>
            </w:tcBorders>
            <w:shd w:val="clear" w:color="auto" w:fill="auto"/>
            <w:hideMark/>
          </w:tcPr>
          <w:p w14:paraId="716A4265"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50" w:type="dxa"/>
            <w:tcBorders>
              <w:top w:val="nil"/>
              <w:left w:val="nil"/>
              <w:bottom w:val="single" w:sz="4" w:space="0" w:color="auto"/>
              <w:right w:val="single" w:sz="4" w:space="0" w:color="auto"/>
            </w:tcBorders>
            <w:shd w:val="clear" w:color="auto" w:fill="auto"/>
            <w:hideMark/>
          </w:tcPr>
          <w:p w14:paraId="14820A51"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1761" w:type="dxa"/>
            <w:tcBorders>
              <w:top w:val="nil"/>
              <w:left w:val="nil"/>
              <w:bottom w:val="single" w:sz="4" w:space="0" w:color="auto"/>
              <w:right w:val="single" w:sz="4" w:space="0" w:color="auto"/>
            </w:tcBorders>
            <w:shd w:val="clear" w:color="auto" w:fill="auto"/>
            <w:hideMark/>
          </w:tcPr>
          <w:p w14:paraId="5BD26F02" w14:textId="77777777" w:rsidR="005A1D5C" w:rsidRPr="000238C9" w:rsidRDefault="005A1D5C" w:rsidP="005A1D5C">
            <w:pPr>
              <w:jc w:val="left"/>
              <w:rPr>
                <w:sz w:val="20"/>
                <w:szCs w:val="20"/>
                <w:lang w:val="en-GB" w:eastAsia="en-CA" w:bidi="ar-LB"/>
              </w:rPr>
            </w:pPr>
            <w:r w:rsidRPr="000238C9">
              <w:rPr>
                <w:sz w:val="20"/>
                <w:szCs w:val="20"/>
                <w:lang w:val="en-GB" w:eastAsia="en-CA" w:bidi="ar-LB"/>
              </w:rPr>
              <w:t>35% by 2020 and 100% by 2030</w:t>
            </w:r>
          </w:p>
        </w:tc>
      </w:tr>
      <w:tr w:rsidR="004F730F" w:rsidRPr="000238C9" w14:paraId="7B50EB39" w14:textId="77777777" w:rsidTr="00F67C45">
        <w:trPr>
          <w:trHeight w:val="250"/>
        </w:trPr>
        <w:tc>
          <w:tcPr>
            <w:tcW w:w="2269" w:type="dxa"/>
            <w:tcBorders>
              <w:top w:val="nil"/>
              <w:left w:val="single" w:sz="4" w:space="0" w:color="auto"/>
              <w:bottom w:val="single" w:sz="4" w:space="0" w:color="auto"/>
              <w:right w:val="single" w:sz="4" w:space="0" w:color="auto"/>
            </w:tcBorders>
            <w:shd w:val="clear" w:color="auto" w:fill="auto"/>
            <w:hideMark/>
          </w:tcPr>
          <w:p w14:paraId="2C626BAE" w14:textId="77777777" w:rsidR="005A1D5C" w:rsidRPr="000238C9" w:rsidRDefault="005A1D5C" w:rsidP="005A1D5C">
            <w:pPr>
              <w:jc w:val="left"/>
              <w:rPr>
                <w:sz w:val="20"/>
                <w:szCs w:val="20"/>
                <w:lang w:val="en-GB" w:eastAsia="en-CA" w:bidi="ar-LB"/>
              </w:rPr>
            </w:pPr>
            <w:r w:rsidRPr="000238C9">
              <w:rPr>
                <w:sz w:val="20"/>
                <w:szCs w:val="20"/>
                <w:lang w:val="en-GB" w:eastAsia="en-CA" w:bidi="ar-LB"/>
              </w:rPr>
              <w:t>Montenegro</w:t>
            </w:r>
          </w:p>
        </w:tc>
        <w:tc>
          <w:tcPr>
            <w:tcW w:w="705" w:type="dxa"/>
            <w:tcBorders>
              <w:top w:val="nil"/>
              <w:left w:val="nil"/>
              <w:bottom w:val="single" w:sz="4" w:space="0" w:color="auto"/>
              <w:right w:val="single" w:sz="4" w:space="0" w:color="auto"/>
            </w:tcBorders>
            <w:shd w:val="clear" w:color="auto" w:fill="auto"/>
            <w:hideMark/>
          </w:tcPr>
          <w:p w14:paraId="56C9B558"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A7</w:t>
            </w:r>
          </w:p>
        </w:tc>
        <w:tc>
          <w:tcPr>
            <w:tcW w:w="1207" w:type="dxa"/>
            <w:tcBorders>
              <w:top w:val="nil"/>
              <w:left w:val="nil"/>
              <w:bottom w:val="single" w:sz="4" w:space="0" w:color="auto"/>
              <w:right w:val="single" w:sz="4" w:space="0" w:color="auto"/>
            </w:tcBorders>
            <w:shd w:val="clear" w:color="auto" w:fill="auto"/>
            <w:hideMark/>
          </w:tcPr>
          <w:p w14:paraId="133EE795"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2023</w:t>
            </w:r>
          </w:p>
        </w:tc>
        <w:tc>
          <w:tcPr>
            <w:tcW w:w="957" w:type="dxa"/>
            <w:tcBorders>
              <w:top w:val="nil"/>
              <w:left w:val="nil"/>
              <w:bottom w:val="single" w:sz="4" w:space="0" w:color="auto"/>
              <w:right w:val="single" w:sz="4" w:space="0" w:color="auto"/>
            </w:tcBorders>
            <w:shd w:val="clear" w:color="auto" w:fill="auto"/>
            <w:hideMark/>
          </w:tcPr>
          <w:p w14:paraId="6F470735"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0.8</w:t>
            </w:r>
          </w:p>
        </w:tc>
        <w:tc>
          <w:tcPr>
            <w:tcW w:w="1209" w:type="dxa"/>
            <w:tcBorders>
              <w:top w:val="nil"/>
              <w:left w:val="nil"/>
              <w:bottom w:val="single" w:sz="4" w:space="0" w:color="auto"/>
              <w:right w:val="single" w:sz="4" w:space="0" w:color="auto"/>
            </w:tcBorders>
            <w:shd w:val="clear" w:color="auto" w:fill="auto"/>
            <w:hideMark/>
          </w:tcPr>
          <w:p w14:paraId="12EC726B"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0.0</w:t>
            </w:r>
          </w:p>
        </w:tc>
        <w:tc>
          <w:tcPr>
            <w:tcW w:w="727" w:type="dxa"/>
            <w:tcBorders>
              <w:top w:val="nil"/>
              <w:left w:val="nil"/>
              <w:bottom w:val="single" w:sz="4" w:space="0" w:color="auto"/>
              <w:right w:val="single" w:sz="4" w:space="0" w:color="auto"/>
            </w:tcBorders>
            <w:shd w:val="clear" w:color="auto" w:fill="auto"/>
            <w:hideMark/>
          </w:tcPr>
          <w:p w14:paraId="13EE3795"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23" w:type="dxa"/>
            <w:tcBorders>
              <w:top w:val="nil"/>
              <w:left w:val="nil"/>
              <w:bottom w:val="single" w:sz="4" w:space="0" w:color="auto"/>
              <w:right w:val="single" w:sz="4" w:space="0" w:color="auto"/>
            </w:tcBorders>
            <w:shd w:val="clear" w:color="auto" w:fill="auto"/>
            <w:hideMark/>
          </w:tcPr>
          <w:p w14:paraId="34D71843"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50" w:type="dxa"/>
            <w:tcBorders>
              <w:top w:val="nil"/>
              <w:left w:val="nil"/>
              <w:bottom w:val="single" w:sz="4" w:space="0" w:color="auto"/>
              <w:right w:val="single" w:sz="4" w:space="0" w:color="auto"/>
            </w:tcBorders>
            <w:shd w:val="clear" w:color="auto" w:fill="auto"/>
            <w:hideMark/>
          </w:tcPr>
          <w:p w14:paraId="3ACA809B"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1761" w:type="dxa"/>
            <w:tcBorders>
              <w:top w:val="nil"/>
              <w:left w:val="nil"/>
              <w:bottom w:val="single" w:sz="4" w:space="0" w:color="auto"/>
              <w:right w:val="single" w:sz="4" w:space="0" w:color="auto"/>
            </w:tcBorders>
            <w:shd w:val="clear" w:color="auto" w:fill="auto"/>
            <w:hideMark/>
          </w:tcPr>
          <w:p w14:paraId="05B491FB" w14:textId="77777777" w:rsidR="005A1D5C" w:rsidRPr="000238C9" w:rsidRDefault="005A1D5C" w:rsidP="005A1D5C">
            <w:pPr>
              <w:jc w:val="left"/>
              <w:rPr>
                <w:sz w:val="20"/>
                <w:szCs w:val="20"/>
                <w:lang w:val="en-GB" w:eastAsia="en-CA" w:bidi="ar-LB"/>
              </w:rPr>
            </w:pPr>
            <w:r w:rsidRPr="000238C9">
              <w:rPr>
                <w:sz w:val="20"/>
                <w:szCs w:val="20"/>
                <w:lang w:val="en-GB" w:eastAsia="en-CA" w:bidi="ar-LB"/>
              </w:rPr>
              <w:t>35% by 2020 and 100% by 2025</w:t>
            </w:r>
          </w:p>
        </w:tc>
      </w:tr>
      <w:tr w:rsidR="004F730F" w:rsidRPr="000238C9" w14:paraId="11A338A5" w14:textId="77777777" w:rsidTr="00F67C45">
        <w:trPr>
          <w:trHeight w:val="342"/>
        </w:trPr>
        <w:tc>
          <w:tcPr>
            <w:tcW w:w="2269" w:type="dxa"/>
            <w:tcBorders>
              <w:top w:val="nil"/>
              <w:left w:val="single" w:sz="4" w:space="0" w:color="auto"/>
              <w:bottom w:val="single" w:sz="4" w:space="0" w:color="auto"/>
              <w:right w:val="single" w:sz="4" w:space="0" w:color="auto"/>
            </w:tcBorders>
            <w:shd w:val="clear" w:color="auto" w:fill="auto"/>
            <w:hideMark/>
          </w:tcPr>
          <w:p w14:paraId="6A5CEDE1" w14:textId="77777777" w:rsidR="005A1D5C" w:rsidRPr="000238C9" w:rsidRDefault="005A1D5C" w:rsidP="005A1D5C">
            <w:pPr>
              <w:jc w:val="left"/>
              <w:rPr>
                <w:sz w:val="20"/>
                <w:szCs w:val="20"/>
                <w:lang w:val="en-GB" w:eastAsia="en-CA" w:bidi="ar-LB"/>
              </w:rPr>
            </w:pPr>
            <w:r w:rsidRPr="000238C9">
              <w:rPr>
                <w:sz w:val="20"/>
                <w:szCs w:val="20"/>
                <w:lang w:val="en-GB" w:eastAsia="en-CA" w:bidi="ar-LB"/>
              </w:rPr>
              <w:t>Morocco</w:t>
            </w:r>
          </w:p>
        </w:tc>
        <w:tc>
          <w:tcPr>
            <w:tcW w:w="705" w:type="dxa"/>
            <w:tcBorders>
              <w:top w:val="nil"/>
              <w:left w:val="nil"/>
              <w:bottom w:val="single" w:sz="4" w:space="0" w:color="auto"/>
              <w:right w:val="single" w:sz="4" w:space="0" w:color="auto"/>
            </w:tcBorders>
            <w:shd w:val="clear" w:color="auto" w:fill="auto"/>
            <w:hideMark/>
          </w:tcPr>
          <w:p w14:paraId="0A1EBA77"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A7</w:t>
            </w:r>
          </w:p>
        </w:tc>
        <w:tc>
          <w:tcPr>
            <w:tcW w:w="1207" w:type="dxa"/>
            <w:tcBorders>
              <w:top w:val="nil"/>
              <w:left w:val="nil"/>
              <w:bottom w:val="single" w:sz="4" w:space="0" w:color="auto"/>
              <w:right w:val="single" w:sz="4" w:space="0" w:color="auto"/>
            </w:tcBorders>
            <w:shd w:val="clear" w:color="auto" w:fill="auto"/>
            <w:hideMark/>
          </w:tcPr>
          <w:p w14:paraId="57E42605"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2022</w:t>
            </w:r>
          </w:p>
        </w:tc>
        <w:tc>
          <w:tcPr>
            <w:tcW w:w="957" w:type="dxa"/>
            <w:tcBorders>
              <w:top w:val="nil"/>
              <w:left w:val="nil"/>
              <w:bottom w:val="single" w:sz="4" w:space="0" w:color="auto"/>
              <w:right w:val="single" w:sz="4" w:space="0" w:color="auto"/>
            </w:tcBorders>
            <w:shd w:val="clear" w:color="auto" w:fill="auto"/>
            <w:hideMark/>
          </w:tcPr>
          <w:p w14:paraId="66936FE5"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51.4</w:t>
            </w:r>
          </w:p>
        </w:tc>
        <w:tc>
          <w:tcPr>
            <w:tcW w:w="1209" w:type="dxa"/>
            <w:tcBorders>
              <w:top w:val="nil"/>
              <w:left w:val="nil"/>
              <w:bottom w:val="single" w:sz="4" w:space="0" w:color="auto"/>
              <w:right w:val="single" w:sz="4" w:space="0" w:color="auto"/>
            </w:tcBorders>
            <w:shd w:val="clear" w:color="auto" w:fill="auto"/>
            <w:hideMark/>
          </w:tcPr>
          <w:p w14:paraId="41389B7A"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19.8</w:t>
            </w:r>
          </w:p>
        </w:tc>
        <w:tc>
          <w:tcPr>
            <w:tcW w:w="727" w:type="dxa"/>
            <w:tcBorders>
              <w:top w:val="nil"/>
              <w:left w:val="nil"/>
              <w:bottom w:val="single" w:sz="4" w:space="0" w:color="auto"/>
              <w:right w:val="single" w:sz="4" w:space="0" w:color="auto"/>
            </w:tcBorders>
            <w:shd w:val="clear" w:color="auto" w:fill="auto"/>
            <w:hideMark/>
          </w:tcPr>
          <w:p w14:paraId="33B177C1"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23" w:type="dxa"/>
            <w:tcBorders>
              <w:top w:val="nil"/>
              <w:left w:val="nil"/>
              <w:bottom w:val="single" w:sz="4" w:space="0" w:color="auto"/>
              <w:right w:val="single" w:sz="4" w:space="0" w:color="auto"/>
            </w:tcBorders>
            <w:shd w:val="clear" w:color="auto" w:fill="auto"/>
            <w:hideMark/>
          </w:tcPr>
          <w:p w14:paraId="3A4BF830"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50" w:type="dxa"/>
            <w:tcBorders>
              <w:top w:val="nil"/>
              <w:left w:val="nil"/>
              <w:bottom w:val="single" w:sz="4" w:space="0" w:color="auto"/>
              <w:right w:val="single" w:sz="4" w:space="0" w:color="auto"/>
            </w:tcBorders>
            <w:shd w:val="clear" w:color="auto" w:fill="auto"/>
            <w:hideMark/>
          </w:tcPr>
          <w:p w14:paraId="0F7D1172"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1761" w:type="dxa"/>
            <w:tcBorders>
              <w:top w:val="nil"/>
              <w:left w:val="nil"/>
              <w:bottom w:val="single" w:sz="4" w:space="0" w:color="auto"/>
              <w:right w:val="single" w:sz="4" w:space="0" w:color="auto"/>
            </w:tcBorders>
            <w:shd w:val="clear" w:color="auto" w:fill="auto"/>
            <w:hideMark/>
          </w:tcPr>
          <w:p w14:paraId="4C130B3E" w14:textId="77777777" w:rsidR="005A1D5C" w:rsidRPr="000238C9" w:rsidRDefault="005A1D5C" w:rsidP="005A1D5C">
            <w:pPr>
              <w:jc w:val="left"/>
              <w:rPr>
                <w:sz w:val="20"/>
                <w:szCs w:val="20"/>
                <w:lang w:val="en-GB" w:eastAsia="en-CA" w:bidi="ar-LB"/>
              </w:rPr>
            </w:pPr>
            <w:r w:rsidRPr="000238C9">
              <w:rPr>
                <w:sz w:val="20"/>
                <w:szCs w:val="20"/>
                <w:lang w:val="en-GB" w:eastAsia="en-CA" w:bidi="ar-LB"/>
              </w:rPr>
              <w:t>20% by 2020 and 67.5% by 2025</w:t>
            </w:r>
          </w:p>
        </w:tc>
      </w:tr>
      <w:tr w:rsidR="004F730F" w:rsidRPr="000238C9" w14:paraId="5BE26AB0" w14:textId="77777777" w:rsidTr="00F67C45">
        <w:trPr>
          <w:trHeight w:val="292"/>
        </w:trPr>
        <w:tc>
          <w:tcPr>
            <w:tcW w:w="2269" w:type="dxa"/>
            <w:tcBorders>
              <w:top w:val="nil"/>
              <w:left w:val="single" w:sz="4" w:space="0" w:color="auto"/>
              <w:bottom w:val="single" w:sz="4" w:space="0" w:color="auto"/>
              <w:right w:val="single" w:sz="4" w:space="0" w:color="auto"/>
            </w:tcBorders>
            <w:shd w:val="clear" w:color="auto" w:fill="auto"/>
            <w:hideMark/>
          </w:tcPr>
          <w:p w14:paraId="3DC0D3BB" w14:textId="77777777" w:rsidR="005A1D5C" w:rsidRPr="000238C9" w:rsidRDefault="005A1D5C" w:rsidP="005A1D5C">
            <w:pPr>
              <w:jc w:val="left"/>
              <w:rPr>
                <w:sz w:val="20"/>
                <w:szCs w:val="20"/>
                <w:lang w:val="en-GB" w:eastAsia="en-CA" w:bidi="ar-LB"/>
              </w:rPr>
            </w:pPr>
            <w:r w:rsidRPr="000238C9">
              <w:rPr>
                <w:sz w:val="20"/>
                <w:szCs w:val="20"/>
                <w:lang w:val="en-GB" w:eastAsia="en-CA" w:bidi="ar-LB"/>
              </w:rPr>
              <w:t>Mozambique</w:t>
            </w:r>
          </w:p>
        </w:tc>
        <w:tc>
          <w:tcPr>
            <w:tcW w:w="705" w:type="dxa"/>
            <w:tcBorders>
              <w:top w:val="nil"/>
              <w:left w:val="nil"/>
              <w:bottom w:val="single" w:sz="4" w:space="0" w:color="auto"/>
              <w:right w:val="single" w:sz="4" w:space="0" w:color="auto"/>
            </w:tcBorders>
            <w:shd w:val="clear" w:color="auto" w:fill="auto"/>
            <w:hideMark/>
          </w:tcPr>
          <w:p w14:paraId="298772D8"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CP</w:t>
            </w:r>
          </w:p>
        </w:tc>
        <w:tc>
          <w:tcPr>
            <w:tcW w:w="1207" w:type="dxa"/>
            <w:tcBorders>
              <w:top w:val="nil"/>
              <w:left w:val="nil"/>
              <w:bottom w:val="single" w:sz="4" w:space="0" w:color="auto"/>
              <w:right w:val="single" w:sz="4" w:space="0" w:color="auto"/>
            </w:tcBorders>
            <w:shd w:val="clear" w:color="auto" w:fill="auto"/>
            <w:hideMark/>
          </w:tcPr>
          <w:p w14:paraId="4C4D8E00"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2023</w:t>
            </w:r>
          </w:p>
        </w:tc>
        <w:tc>
          <w:tcPr>
            <w:tcW w:w="957" w:type="dxa"/>
            <w:tcBorders>
              <w:top w:val="nil"/>
              <w:left w:val="nil"/>
              <w:bottom w:val="single" w:sz="4" w:space="0" w:color="auto"/>
              <w:right w:val="single" w:sz="4" w:space="0" w:color="auto"/>
            </w:tcBorders>
            <w:shd w:val="clear" w:color="auto" w:fill="auto"/>
            <w:hideMark/>
          </w:tcPr>
          <w:p w14:paraId="564D856B"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8.7</w:t>
            </w:r>
          </w:p>
        </w:tc>
        <w:tc>
          <w:tcPr>
            <w:tcW w:w="1209" w:type="dxa"/>
            <w:tcBorders>
              <w:top w:val="nil"/>
              <w:left w:val="nil"/>
              <w:bottom w:val="single" w:sz="4" w:space="0" w:color="auto"/>
              <w:right w:val="single" w:sz="4" w:space="0" w:color="auto"/>
            </w:tcBorders>
            <w:shd w:val="clear" w:color="auto" w:fill="auto"/>
            <w:hideMark/>
          </w:tcPr>
          <w:p w14:paraId="77043787"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2.0</w:t>
            </w:r>
          </w:p>
        </w:tc>
        <w:tc>
          <w:tcPr>
            <w:tcW w:w="727" w:type="dxa"/>
            <w:tcBorders>
              <w:top w:val="nil"/>
              <w:left w:val="nil"/>
              <w:bottom w:val="single" w:sz="4" w:space="0" w:color="auto"/>
              <w:right w:val="single" w:sz="4" w:space="0" w:color="auto"/>
            </w:tcBorders>
            <w:shd w:val="clear" w:color="auto" w:fill="auto"/>
            <w:hideMark/>
          </w:tcPr>
          <w:p w14:paraId="77D33831"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23" w:type="dxa"/>
            <w:tcBorders>
              <w:top w:val="nil"/>
              <w:left w:val="nil"/>
              <w:bottom w:val="single" w:sz="4" w:space="0" w:color="auto"/>
              <w:right w:val="single" w:sz="4" w:space="0" w:color="auto"/>
            </w:tcBorders>
            <w:shd w:val="clear" w:color="auto" w:fill="auto"/>
            <w:hideMark/>
          </w:tcPr>
          <w:p w14:paraId="7D1F9D45"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50" w:type="dxa"/>
            <w:tcBorders>
              <w:top w:val="nil"/>
              <w:left w:val="nil"/>
              <w:bottom w:val="single" w:sz="4" w:space="0" w:color="auto"/>
              <w:right w:val="single" w:sz="4" w:space="0" w:color="auto"/>
            </w:tcBorders>
            <w:shd w:val="clear" w:color="auto" w:fill="auto"/>
            <w:hideMark/>
          </w:tcPr>
          <w:p w14:paraId="40E14871"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1761" w:type="dxa"/>
            <w:tcBorders>
              <w:top w:val="nil"/>
              <w:left w:val="nil"/>
              <w:bottom w:val="single" w:sz="4" w:space="0" w:color="auto"/>
              <w:right w:val="single" w:sz="4" w:space="0" w:color="auto"/>
            </w:tcBorders>
            <w:shd w:val="clear" w:color="auto" w:fill="auto"/>
            <w:hideMark/>
          </w:tcPr>
          <w:p w14:paraId="1DA4F1F1" w14:textId="77777777" w:rsidR="005A1D5C" w:rsidRPr="000238C9" w:rsidRDefault="005A1D5C" w:rsidP="005A1D5C">
            <w:pPr>
              <w:jc w:val="left"/>
              <w:rPr>
                <w:sz w:val="20"/>
                <w:szCs w:val="20"/>
                <w:lang w:val="en-GB" w:eastAsia="en-CA" w:bidi="ar-LB"/>
              </w:rPr>
            </w:pPr>
            <w:r w:rsidRPr="000238C9">
              <w:rPr>
                <w:sz w:val="20"/>
                <w:szCs w:val="20"/>
                <w:lang w:val="en-GB" w:eastAsia="en-CA" w:bidi="ar-LB"/>
              </w:rPr>
              <w:t>35% by 2020 and 100% by 2030</w:t>
            </w:r>
          </w:p>
        </w:tc>
      </w:tr>
      <w:tr w:rsidR="004F730F" w:rsidRPr="000238C9" w14:paraId="21CA42BF" w14:textId="77777777" w:rsidTr="00F67C45">
        <w:trPr>
          <w:trHeight w:val="115"/>
        </w:trPr>
        <w:tc>
          <w:tcPr>
            <w:tcW w:w="2269" w:type="dxa"/>
            <w:tcBorders>
              <w:top w:val="nil"/>
              <w:left w:val="single" w:sz="4" w:space="0" w:color="auto"/>
              <w:bottom w:val="single" w:sz="4" w:space="0" w:color="auto"/>
              <w:right w:val="single" w:sz="4" w:space="0" w:color="auto"/>
            </w:tcBorders>
            <w:shd w:val="clear" w:color="auto" w:fill="auto"/>
            <w:hideMark/>
          </w:tcPr>
          <w:p w14:paraId="1823CE5D" w14:textId="77777777" w:rsidR="005A1D5C" w:rsidRPr="000238C9" w:rsidRDefault="005A1D5C" w:rsidP="005A1D5C">
            <w:pPr>
              <w:jc w:val="left"/>
              <w:rPr>
                <w:sz w:val="20"/>
                <w:szCs w:val="20"/>
                <w:lang w:val="en-GB" w:eastAsia="en-CA" w:bidi="ar-LB"/>
              </w:rPr>
            </w:pPr>
            <w:r w:rsidRPr="000238C9">
              <w:rPr>
                <w:sz w:val="20"/>
                <w:szCs w:val="20"/>
                <w:lang w:val="en-GB" w:eastAsia="en-CA" w:bidi="ar-LB"/>
              </w:rPr>
              <w:t>Myanmar</w:t>
            </w:r>
          </w:p>
        </w:tc>
        <w:tc>
          <w:tcPr>
            <w:tcW w:w="705" w:type="dxa"/>
            <w:tcBorders>
              <w:top w:val="nil"/>
              <w:left w:val="nil"/>
              <w:bottom w:val="single" w:sz="4" w:space="0" w:color="auto"/>
              <w:right w:val="single" w:sz="4" w:space="0" w:color="auto"/>
            </w:tcBorders>
            <w:shd w:val="clear" w:color="auto" w:fill="auto"/>
            <w:hideMark/>
          </w:tcPr>
          <w:p w14:paraId="30B072E5"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A7</w:t>
            </w:r>
          </w:p>
        </w:tc>
        <w:tc>
          <w:tcPr>
            <w:tcW w:w="1207" w:type="dxa"/>
            <w:tcBorders>
              <w:top w:val="nil"/>
              <w:left w:val="nil"/>
              <w:bottom w:val="single" w:sz="4" w:space="0" w:color="auto"/>
              <w:right w:val="single" w:sz="4" w:space="0" w:color="auto"/>
            </w:tcBorders>
            <w:shd w:val="clear" w:color="auto" w:fill="auto"/>
            <w:hideMark/>
          </w:tcPr>
          <w:p w14:paraId="7C347C00"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2022</w:t>
            </w:r>
          </w:p>
        </w:tc>
        <w:tc>
          <w:tcPr>
            <w:tcW w:w="957" w:type="dxa"/>
            <w:tcBorders>
              <w:top w:val="nil"/>
              <w:left w:val="nil"/>
              <w:bottom w:val="single" w:sz="4" w:space="0" w:color="auto"/>
              <w:right w:val="single" w:sz="4" w:space="0" w:color="auto"/>
            </w:tcBorders>
            <w:shd w:val="clear" w:color="auto" w:fill="auto"/>
            <w:hideMark/>
          </w:tcPr>
          <w:p w14:paraId="048610C7"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4.3</w:t>
            </w:r>
          </w:p>
        </w:tc>
        <w:tc>
          <w:tcPr>
            <w:tcW w:w="1209" w:type="dxa"/>
            <w:tcBorders>
              <w:top w:val="nil"/>
              <w:left w:val="nil"/>
              <w:bottom w:val="single" w:sz="4" w:space="0" w:color="auto"/>
              <w:right w:val="single" w:sz="4" w:space="0" w:color="auto"/>
            </w:tcBorders>
            <w:shd w:val="clear" w:color="auto" w:fill="auto"/>
            <w:hideMark/>
          </w:tcPr>
          <w:p w14:paraId="263E50AD"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2.5</w:t>
            </w:r>
          </w:p>
        </w:tc>
        <w:tc>
          <w:tcPr>
            <w:tcW w:w="727" w:type="dxa"/>
            <w:tcBorders>
              <w:top w:val="nil"/>
              <w:left w:val="nil"/>
              <w:bottom w:val="single" w:sz="4" w:space="0" w:color="auto"/>
              <w:right w:val="single" w:sz="4" w:space="0" w:color="auto"/>
            </w:tcBorders>
            <w:shd w:val="clear" w:color="auto" w:fill="auto"/>
            <w:hideMark/>
          </w:tcPr>
          <w:p w14:paraId="3FA9C108"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23" w:type="dxa"/>
            <w:tcBorders>
              <w:top w:val="nil"/>
              <w:left w:val="nil"/>
              <w:bottom w:val="single" w:sz="4" w:space="0" w:color="auto"/>
              <w:right w:val="single" w:sz="4" w:space="0" w:color="auto"/>
            </w:tcBorders>
            <w:shd w:val="clear" w:color="auto" w:fill="auto"/>
            <w:hideMark/>
          </w:tcPr>
          <w:p w14:paraId="6E5F34FB"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50" w:type="dxa"/>
            <w:tcBorders>
              <w:top w:val="nil"/>
              <w:left w:val="nil"/>
              <w:bottom w:val="single" w:sz="4" w:space="0" w:color="auto"/>
              <w:right w:val="single" w:sz="4" w:space="0" w:color="auto"/>
            </w:tcBorders>
            <w:shd w:val="clear" w:color="auto" w:fill="auto"/>
            <w:hideMark/>
          </w:tcPr>
          <w:p w14:paraId="558082A9"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1761" w:type="dxa"/>
            <w:tcBorders>
              <w:top w:val="nil"/>
              <w:left w:val="nil"/>
              <w:bottom w:val="single" w:sz="4" w:space="0" w:color="auto"/>
              <w:right w:val="single" w:sz="4" w:space="0" w:color="auto"/>
            </w:tcBorders>
            <w:shd w:val="clear" w:color="auto" w:fill="auto"/>
            <w:hideMark/>
          </w:tcPr>
          <w:p w14:paraId="3E216270" w14:textId="77777777" w:rsidR="005A1D5C" w:rsidRPr="000238C9" w:rsidRDefault="005A1D5C" w:rsidP="005A1D5C">
            <w:pPr>
              <w:jc w:val="left"/>
              <w:rPr>
                <w:sz w:val="20"/>
                <w:szCs w:val="20"/>
                <w:lang w:val="en-GB" w:eastAsia="en-CA" w:bidi="ar-LB"/>
              </w:rPr>
            </w:pPr>
            <w:r w:rsidRPr="000238C9">
              <w:rPr>
                <w:sz w:val="20"/>
                <w:szCs w:val="20"/>
                <w:lang w:val="en-GB" w:eastAsia="en-CA" w:bidi="ar-LB"/>
              </w:rPr>
              <w:t>35% by 2020</w:t>
            </w:r>
          </w:p>
        </w:tc>
      </w:tr>
      <w:tr w:rsidR="004F730F" w:rsidRPr="000238C9" w14:paraId="56D81EB7" w14:textId="77777777" w:rsidTr="00F67C45">
        <w:trPr>
          <w:trHeight w:val="160"/>
        </w:trPr>
        <w:tc>
          <w:tcPr>
            <w:tcW w:w="2269" w:type="dxa"/>
            <w:tcBorders>
              <w:top w:val="nil"/>
              <w:left w:val="single" w:sz="4" w:space="0" w:color="auto"/>
              <w:bottom w:val="single" w:sz="4" w:space="0" w:color="auto"/>
              <w:right w:val="single" w:sz="4" w:space="0" w:color="auto"/>
            </w:tcBorders>
            <w:shd w:val="clear" w:color="auto" w:fill="auto"/>
            <w:hideMark/>
          </w:tcPr>
          <w:p w14:paraId="676F6DFB" w14:textId="77777777" w:rsidR="005A1D5C" w:rsidRPr="000238C9" w:rsidRDefault="005A1D5C" w:rsidP="005A1D5C">
            <w:pPr>
              <w:jc w:val="left"/>
              <w:rPr>
                <w:sz w:val="20"/>
                <w:szCs w:val="20"/>
                <w:lang w:val="en-GB" w:eastAsia="en-CA" w:bidi="ar-LB"/>
              </w:rPr>
            </w:pPr>
            <w:r w:rsidRPr="000238C9">
              <w:rPr>
                <w:sz w:val="20"/>
                <w:szCs w:val="20"/>
                <w:lang w:val="en-GB" w:eastAsia="en-CA" w:bidi="ar-LB"/>
              </w:rPr>
              <w:t>Namibia</w:t>
            </w:r>
          </w:p>
        </w:tc>
        <w:tc>
          <w:tcPr>
            <w:tcW w:w="705" w:type="dxa"/>
            <w:tcBorders>
              <w:top w:val="nil"/>
              <w:left w:val="nil"/>
              <w:bottom w:val="single" w:sz="4" w:space="0" w:color="auto"/>
              <w:right w:val="single" w:sz="4" w:space="0" w:color="auto"/>
            </w:tcBorders>
            <w:shd w:val="clear" w:color="auto" w:fill="auto"/>
            <w:hideMark/>
          </w:tcPr>
          <w:p w14:paraId="38DB12CC"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A7</w:t>
            </w:r>
          </w:p>
        </w:tc>
        <w:tc>
          <w:tcPr>
            <w:tcW w:w="1207" w:type="dxa"/>
            <w:tcBorders>
              <w:top w:val="nil"/>
              <w:left w:val="nil"/>
              <w:bottom w:val="single" w:sz="4" w:space="0" w:color="auto"/>
              <w:right w:val="single" w:sz="4" w:space="0" w:color="auto"/>
            </w:tcBorders>
            <w:shd w:val="clear" w:color="auto" w:fill="auto"/>
            <w:hideMark/>
          </w:tcPr>
          <w:p w14:paraId="476CE311"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2022</w:t>
            </w:r>
          </w:p>
        </w:tc>
        <w:tc>
          <w:tcPr>
            <w:tcW w:w="957" w:type="dxa"/>
            <w:tcBorders>
              <w:top w:val="nil"/>
              <w:left w:val="nil"/>
              <w:bottom w:val="single" w:sz="4" w:space="0" w:color="auto"/>
              <w:right w:val="single" w:sz="4" w:space="0" w:color="auto"/>
            </w:tcBorders>
            <w:shd w:val="clear" w:color="auto" w:fill="auto"/>
            <w:hideMark/>
          </w:tcPr>
          <w:p w14:paraId="374FDD8A"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8.4</w:t>
            </w:r>
          </w:p>
        </w:tc>
        <w:tc>
          <w:tcPr>
            <w:tcW w:w="1209" w:type="dxa"/>
            <w:tcBorders>
              <w:top w:val="nil"/>
              <w:left w:val="nil"/>
              <w:bottom w:val="single" w:sz="4" w:space="0" w:color="auto"/>
              <w:right w:val="single" w:sz="4" w:space="0" w:color="auto"/>
            </w:tcBorders>
            <w:shd w:val="clear" w:color="auto" w:fill="auto"/>
            <w:hideMark/>
          </w:tcPr>
          <w:p w14:paraId="0DF2D339"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0.4</w:t>
            </w:r>
          </w:p>
        </w:tc>
        <w:tc>
          <w:tcPr>
            <w:tcW w:w="727" w:type="dxa"/>
            <w:tcBorders>
              <w:top w:val="nil"/>
              <w:left w:val="nil"/>
              <w:bottom w:val="single" w:sz="4" w:space="0" w:color="auto"/>
              <w:right w:val="single" w:sz="4" w:space="0" w:color="auto"/>
            </w:tcBorders>
            <w:shd w:val="clear" w:color="auto" w:fill="auto"/>
            <w:hideMark/>
          </w:tcPr>
          <w:p w14:paraId="379DEE40"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23" w:type="dxa"/>
            <w:tcBorders>
              <w:top w:val="nil"/>
              <w:left w:val="nil"/>
              <w:bottom w:val="single" w:sz="4" w:space="0" w:color="auto"/>
              <w:right w:val="single" w:sz="4" w:space="0" w:color="auto"/>
            </w:tcBorders>
            <w:shd w:val="clear" w:color="auto" w:fill="auto"/>
            <w:hideMark/>
          </w:tcPr>
          <w:p w14:paraId="40C9DE19"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50" w:type="dxa"/>
            <w:tcBorders>
              <w:top w:val="nil"/>
              <w:left w:val="nil"/>
              <w:bottom w:val="single" w:sz="4" w:space="0" w:color="auto"/>
              <w:right w:val="single" w:sz="4" w:space="0" w:color="auto"/>
            </w:tcBorders>
            <w:shd w:val="clear" w:color="auto" w:fill="auto"/>
            <w:hideMark/>
          </w:tcPr>
          <w:p w14:paraId="1B5A3E8D"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1761" w:type="dxa"/>
            <w:tcBorders>
              <w:top w:val="nil"/>
              <w:left w:val="nil"/>
              <w:bottom w:val="single" w:sz="4" w:space="0" w:color="auto"/>
              <w:right w:val="single" w:sz="4" w:space="0" w:color="auto"/>
            </w:tcBorders>
            <w:shd w:val="clear" w:color="auto" w:fill="auto"/>
            <w:hideMark/>
          </w:tcPr>
          <w:p w14:paraId="701E560D" w14:textId="77777777" w:rsidR="005A1D5C" w:rsidRPr="000238C9" w:rsidRDefault="005A1D5C" w:rsidP="005A1D5C">
            <w:pPr>
              <w:jc w:val="left"/>
              <w:rPr>
                <w:sz w:val="20"/>
                <w:szCs w:val="20"/>
                <w:lang w:val="en-GB" w:eastAsia="en-CA" w:bidi="ar-LB"/>
              </w:rPr>
            </w:pPr>
            <w:r w:rsidRPr="000238C9">
              <w:rPr>
                <w:sz w:val="20"/>
                <w:szCs w:val="20"/>
                <w:lang w:val="en-GB" w:eastAsia="en-CA" w:bidi="ar-LB"/>
              </w:rPr>
              <w:t>100% by 2025</w:t>
            </w:r>
          </w:p>
        </w:tc>
      </w:tr>
      <w:tr w:rsidR="004F730F" w:rsidRPr="000238C9" w14:paraId="73BAD68C" w14:textId="77777777" w:rsidTr="00F67C45">
        <w:trPr>
          <w:trHeight w:val="193"/>
        </w:trPr>
        <w:tc>
          <w:tcPr>
            <w:tcW w:w="2269" w:type="dxa"/>
            <w:tcBorders>
              <w:top w:val="nil"/>
              <w:left w:val="single" w:sz="4" w:space="0" w:color="auto"/>
              <w:bottom w:val="single" w:sz="4" w:space="0" w:color="auto"/>
              <w:right w:val="single" w:sz="4" w:space="0" w:color="auto"/>
            </w:tcBorders>
            <w:shd w:val="clear" w:color="auto" w:fill="auto"/>
            <w:hideMark/>
          </w:tcPr>
          <w:p w14:paraId="3C1F4532" w14:textId="77777777" w:rsidR="005A1D5C" w:rsidRPr="000238C9" w:rsidRDefault="005A1D5C" w:rsidP="005A1D5C">
            <w:pPr>
              <w:jc w:val="left"/>
              <w:rPr>
                <w:sz w:val="20"/>
                <w:szCs w:val="20"/>
                <w:lang w:val="en-GB" w:eastAsia="en-CA" w:bidi="ar-LB"/>
              </w:rPr>
            </w:pPr>
            <w:r w:rsidRPr="000238C9">
              <w:rPr>
                <w:sz w:val="20"/>
                <w:szCs w:val="20"/>
                <w:lang w:val="en-GB" w:eastAsia="en-CA" w:bidi="ar-LB"/>
              </w:rPr>
              <w:t>Nauru</w:t>
            </w:r>
          </w:p>
        </w:tc>
        <w:tc>
          <w:tcPr>
            <w:tcW w:w="705" w:type="dxa"/>
            <w:tcBorders>
              <w:top w:val="nil"/>
              <w:left w:val="nil"/>
              <w:bottom w:val="single" w:sz="4" w:space="0" w:color="auto"/>
              <w:right w:val="single" w:sz="4" w:space="0" w:color="auto"/>
            </w:tcBorders>
            <w:shd w:val="clear" w:color="auto" w:fill="auto"/>
            <w:hideMark/>
          </w:tcPr>
          <w:p w14:paraId="16AE6C87"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A7</w:t>
            </w:r>
          </w:p>
        </w:tc>
        <w:tc>
          <w:tcPr>
            <w:tcW w:w="1207" w:type="dxa"/>
            <w:tcBorders>
              <w:top w:val="nil"/>
              <w:left w:val="nil"/>
              <w:bottom w:val="single" w:sz="4" w:space="0" w:color="auto"/>
              <w:right w:val="single" w:sz="4" w:space="0" w:color="auto"/>
            </w:tcBorders>
            <w:shd w:val="clear" w:color="auto" w:fill="auto"/>
            <w:hideMark/>
          </w:tcPr>
          <w:p w14:paraId="3C8636F5"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2022</w:t>
            </w:r>
          </w:p>
        </w:tc>
        <w:tc>
          <w:tcPr>
            <w:tcW w:w="957" w:type="dxa"/>
            <w:tcBorders>
              <w:top w:val="nil"/>
              <w:left w:val="nil"/>
              <w:bottom w:val="single" w:sz="4" w:space="0" w:color="auto"/>
              <w:right w:val="single" w:sz="4" w:space="0" w:color="auto"/>
            </w:tcBorders>
            <w:shd w:val="clear" w:color="auto" w:fill="auto"/>
            <w:hideMark/>
          </w:tcPr>
          <w:p w14:paraId="03F72C86"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0.0</w:t>
            </w:r>
          </w:p>
        </w:tc>
        <w:tc>
          <w:tcPr>
            <w:tcW w:w="1209" w:type="dxa"/>
            <w:tcBorders>
              <w:top w:val="nil"/>
              <w:left w:val="nil"/>
              <w:bottom w:val="single" w:sz="4" w:space="0" w:color="auto"/>
              <w:right w:val="single" w:sz="4" w:space="0" w:color="auto"/>
            </w:tcBorders>
            <w:shd w:val="clear" w:color="auto" w:fill="auto"/>
            <w:hideMark/>
          </w:tcPr>
          <w:p w14:paraId="3C73CA26"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0.0</w:t>
            </w:r>
          </w:p>
        </w:tc>
        <w:tc>
          <w:tcPr>
            <w:tcW w:w="727" w:type="dxa"/>
            <w:tcBorders>
              <w:top w:val="nil"/>
              <w:left w:val="nil"/>
              <w:bottom w:val="single" w:sz="4" w:space="0" w:color="auto"/>
              <w:right w:val="single" w:sz="4" w:space="0" w:color="auto"/>
            </w:tcBorders>
            <w:shd w:val="clear" w:color="auto" w:fill="auto"/>
            <w:hideMark/>
          </w:tcPr>
          <w:p w14:paraId="411EF9DB"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23" w:type="dxa"/>
            <w:tcBorders>
              <w:top w:val="nil"/>
              <w:left w:val="nil"/>
              <w:bottom w:val="single" w:sz="4" w:space="0" w:color="auto"/>
              <w:right w:val="single" w:sz="4" w:space="0" w:color="auto"/>
            </w:tcBorders>
            <w:shd w:val="clear" w:color="auto" w:fill="auto"/>
            <w:hideMark/>
          </w:tcPr>
          <w:p w14:paraId="5C642F88"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50" w:type="dxa"/>
            <w:tcBorders>
              <w:top w:val="nil"/>
              <w:left w:val="nil"/>
              <w:bottom w:val="single" w:sz="4" w:space="0" w:color="auto"/>
              <w:right w:val="single" w:sz="4" w:space="0" w:color="auto"/>
            </w:tcBorders>
            <w:shd w:val="clear" w:color="auto" w:fill="auto"/>
            <w:hideMark/>
          </w:tcPr>
          <w:p w14:paraId="0A80609B"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1761" w:type="dxa"/>
            <w:tcBorders>
              <w:top w:val="nil"/>
              <w:left w:val="nil"/>
              <w:bottom w:val="single" w:sz="4" w:space="0" w:color="auto"/>
              <w:right w:val="single" w:sz="4" w:space="0" w:color="auto"/>
            </w:tcBorders>
            <w:shd w:val="clear" w:color="auto" w:fill="auto"/>
            <w:hideMark/>
          </w:tcPr>
          <w:p w14:paraId="7A06D8DF" w14:textId="77777777" w:rsidR="005A1D5C" w:rsidRPr="000238C9" w:rsidRDefault="005A1D5C" w:rsidP="005A1D5C">
            <w:pPr>
              <w:jc w:val="left"/>
              <w:rPr>
                <w:sz w:val="20"/>
                <w:szCs w:val="20"/>
                <w:lang w:val="en-GB" w:eastAsia="en-CA" w:bidi="ar-LB"/>
              </w:rPr>
            </w:pPr>
            <w:r w:rsidRPr="000238C9">
              <w:rPr>
                <w:sz w:val="20"/>
                <w:szCs w:val="20"/>
                <w:lang w:val="en-GB" w:eastAsia="en-CA" w:bidi="ar-LB"/>
              </w:rPr>
              <w:t>35% by 2020 and 100% by 2030</w:t>
            </w:r>
          </w:p>
        </w:tc>
      </w:tr>
      <w:tr w:rsidR="004F730F" w:rsidRPr="000238C9" w14:paraId="6C443E9D" w14:textId="77777777" w:rsidTr="00F67C45">
        <w:trPr>
          <w:trHeight w:val="298"/>
        </w:trPr>
        <w:tc>
          <w:tcPr>
            <w:tcW w:w="2269" w:type="dxa"/>
            <w:tcBorders>
              <w:top w:val="nil"/>
              <w:left w:val="single" w:sz="4" w:space="0" w:color="auto"/>
              <w:bottom w:val="single" w:sz="4" w:space="0" w:color="auto"/>
              <w:right w:val="single" w:sz="4" w:space="0" w:color="auto"/>
            </w:tcBorders>
            <w:shd w:val="clear" w:color="auto" w:fill="auto"/>
            <w:hideMark/>
          </w:tcPr>
          <w:p w14:paraId="61C5BCA8" w14:textId="77777777" w:rsidR="005A1D5C" w:rsidRPr="000238C9" w:rsidRDefault="005A1D5C" w:rsidP="005A1D5C">
            <w:pPr>
              <w:jc w:val="left"/>
              <w:rPr>
                <w:sz w:val="20"/>
                <w:szCs w:val="20"/>
                <w:lang w:val="en-GB" w:eastAsia="en-CA" w:bidi="ar-LB"/>
              </w:rPr>
            </w:pPr>
            <w:r w:rsidRPr="000238C9">
              <w:rPr>
                <w:sz w:val="20"/>
                <w:szCs w:val="20"/>
                <w:lang w:val="en-GB" w:eastAsia="en-CA" w:bidi="ar-LB"/>
              </w:rPr>
              <w:t>Nepal</w:t>
            </w:r>
          </w:p>
        </w:tc>
        <w:tc>
          <w:tcPr>
            <w:tcW w:w="705" w:type="dxa"/>
            <w:tcBorders>
              <w:top w:val="nil"/>
              <w:left w:val="nil"/>
              <w:bottom w:val="single" w:sz="4" w:space="0" w:color="auto"/>
              <w:right w:val="single" w:sz="4" w:space="0" w:color="auto"/>
            </w:tcBorders>
            <w:shd w:val="clear" w:color="auto" w:fill="auto"/>
            <w:hideMark/>
          </w:tcPr>
          <w:p w14:paraId="79E36659"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A7</w:t>
            </w:r>
          </w:p>
        </w:tc>
        <w:tc>
          <w:tcPr>
            <w:tcW w:w="1207" w:type="dxa"/>
            <w:tcBorders>
              <w:top w:val="nil"/>
              <w:left w:val="nil"/>
              <w:bottom w:val="single" w:sz="4" w:space="0" w:color="auto"/>
              <w:right w:val="single" w:sz="4" w:space="0" w:color="auto"/>
            </w:tcBorders>
            <w:shd w:val="clear" w:color="auto" w:fill="auto"/>
            <w:hideMark/>
          </w:tcPr>
          <w:p w14:paraId="23DA6510"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2022</w:t>
            </w:r>
          </w:p>
        </w:tc>
        <w:tc>
          <w:tcPr>
            <w:tcW w:w="957" w:type="dxa"/>
            <w:tcBorders>
              <w:top w:val="nil"/>
              <w:left w:val="nil"/>
              <w:bottom w:val="single" w:sz="4" w:space="0" w:color="auto"/>
              <w:right w:val="single" w:sz="4" w:space="0" w:color="auto"/>
            </w:tcBorders>
            <w:shd w:val="clear" w:color="auto" w:fill="auto"/>
            <w:hideMark/>
          </w:tcPr>
          <w:p w14:paraId="0C63CCB0"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1.1</w:t>
            </w:r>
          </w:p>
        </w:tc>
        <w:tc>
          <w:tcPr>
            <w:tcW w:w="1209" w:type="dxa"/>
            <w:tcBorders>
              <w:top w:val="nil"/>
              <w:left w:val="nil"/>
              <w:bottom w:val="single" w:sz="4" w:space="0" w:color="auto"/>
              <w:right w:val="single" w:sz="4" w:space="0" w:color="auto"/>
            </w:tcBorders>
            <w:shd w:val="clear" w:color="auto" w:fill="auto"/>
            <w:hideMark/>
          </w:tcPr>
          <w:p w14:paraId="6BB0466A"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0.4</w:t>
            </w:r>
          </w:p>
        </w:tc>
        <w:tc>
          <w:tcPr>
            <w:tcW w:w="727" w:type="dxa"/>
            <w:tcBorders>
              <w:top w:val="nil"/>
              <w:left w:val="nil"/>
              <w:bottom w:val="single" w:sz="4" w:space="0" w:color="auto"/>
              <w:right w:val="single" w:sz="4" w:space="0" w:color="auto"/>
            </w:tcBorders>
            <w:shd w:val="clear" w:color="auto" w:fill="auto"/>
            <w:hideMark/>
          </w:tcPr>
          <w:p w14:paraId="648A3F7A"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23" w:type="dxa"/>
            <w:tcBorders>
              <w:top w:val="nil"/>
              <w:left w:val="nil"/>
              <w:bottom w:val="single" w:sz="4" w:space="0" w:color="auto"/>
              <w:right w:val="single" w:sz="4" w:space="0" w:color="auto"/>
            </w:tcBorders>
            <w:shd w:val="clear" w:color="auto" w:fill="auto"/>
            <w:hideMark/>
          </w:tcPr>
          <w:p w14:paraId="26B2059C"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50" w:type="dxa"/>
            <w:tcBorders>
              <w:top w:val="nil"/>
              <w:left w:val="nil"/>
              <w:bottom w:val="single" w:sz="4" w:space="0" w:color="auto"/>
              <w:right w:val="single" w:sz="4" w:space="0" w:color="auto"/>
            </w:tcBorders>
            <w:shd w:val="clear" w:color="auto" w:fill="auto"/>
            <w:hideMark/>
          </w:tcPr>
          <w:p w14:paraId="168E06CB"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1761" w:type="dxa"/>
            <w:tcBorders>
              <w:top w:val="nil"/>
              <w:left w:val="nil"/>
              <w:bottom w:val="single" w:sz="4" w:space="0" w:color="auto"/>
              <w:right w:val="single" w:sz="4" w:space="0" w:color="auto"/>
            </w:tcBorders>
            <w:shd w:val="clear" w:color="auto" w:fill="auto"/>
            <w:hideMark/>
          </w:tcPr>
          <w:p w14:paraId="61A75A68" w14:textId="77777777" w:rsidR="005A1D5C" w:rsidRPr="000238C9" w:rsidRDefault="005A1D5C" w:rsidP="005A1D5C">
            <w:pPr>
              <w:jc w:val="left"/>
              <w:rPr>
                <w:sz w:val="20"/>
                <w:szCs w:val="20"/>
                <w:lang w:val="en-GB" w:eastAsia="en-CA" w:bidi="ar-LB"/>
              </w:rPr>
            </w:pPr>
            <w:r w:rsidRPr="000238C9">
              <w:rPr>
                <w:sz w:val="20"/>
                <w:szCs w:val="20"/>
                <w:lang w:val="en-GB" w:eastAsia="en-CA" w:bidi="ar-LB"/>
              </w:rPr>
              <w:t>35% by 2020 and 100% by 2030</w:t>
            </w:r>
          </w:p>
        </w:tc>
      </w:tr>
      <w:tr w:rsidR="004F730F" w:rsidRPr="000238C9" w14:paraId="6AE37539" w14:textId="77777777" w:rsidTr="00F67C45">
        <w:trPr>
          <w:trHeight w:val="248"/>
        </w:trPr>
        <w:tc>
          <w:tcPr>
            <w:tcW w:w="2269" w:type="dxa"/>
            <w:tcBorders>
              <w:top w:val="nil"/>
              <w:left w:val="single" w:sz="4" w:space="0" w:color="auto"/>
              <w:bottom w:val="single" w:sz="4" w:space="0" w:color="auto"/>
              <w:right w:val="single" w:sz="4" w:space="0" w:color="auto"/>
            </w:tcBorders>
            <w:shd w:val="clear" w:color="auto" w:fill="auto"/>
            <w:hideMark/>
          </w:tcPr>
          <w:p w14:paraId="11231063" w14:textId="77777777" w:rsidR="005A1D5C" w:rsidRPr="000238C9" w:rsidRDefault="005A1D5C" w:rsidP="005A1D5C">
            <w:pPr>
              <w:jc w:val="left"/>
              <w:rPr>
                <w:sz w:val="20"/>
                <w:szCs w:val="20"/>
                <w:lang w:val="en-GB" w:eastAsia="en-CA" w:bidi="ar-LB"/>
              </w:rPr>
            </w:pPr>
            <w:r w:rsidRPr="000238C9">
              <w:rPr>
                <w:sz w:val="20"/>
                <w:szCs w:val="20"/>
                <w:lang w:val="en-GB" w:eastAsia="en-CA" w:bidi="ar-LB"/>
              </w:rPr>
              <w:t>Nicaragua</w:t>
            </w:r>
          </w:p>
        </w:tc>
        <w:tc>
          <w:tcPr>
            <w:tcW w:w="705" w:type="dxa"/>
            <w:tcBorders>
              <w:top w:val="nil"/>
              <w:left w:val="nil"/>
              <w:bottom w:val="single" w:sz="4" w:space="0" w:color="auto"/>
              <w:right w:val="single" w:sz="4" w:space="0" w:color="auto"/>
            </w:tcBorders>
            <w:shd w:val="clear" w:color="auto" w:fill="auto"/>
            <w:hideMark/>
          </w:tcPr>
          <w:p w14:paraId="0938697B"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A7</w:t>
            </w:r>
          </w:p>
        </w:tc>
        <w:tc>
          <w:tcPr>
            <w:tcW w:w="1207" w:type="dxa"/>
            <w:tcBorders>
              <w:top w:val="nil"/>
              <w:left w:val="nil"/>
              <w:bottom w:val="single" w:sz="4" w:space="0" w:color="auto"/>
              <w:right w:val="single" w:sz="4" w:space="0" w:color="auto"/>
            </w:tcBorders>
            <w:shd w:val="clear" w:color="auto" w:fill="auto"/>
            <w:hideMark/>
          </w:tcPr>
          <w:p w14:paraId="54333A0C"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2022</w:t>
            </w:r>
          </w:p>
        </w:tc>
        <w:tc>
          <w:tcPr>
            <w:tcW w:w="957" w:type="dxa"/>
            <w:tcBorders>
              <w:top w:val="nil"/>
              <w:left w:val="nil"/>
              <w:bottom w:val="single" w:sz="4" w:space="0" w:color="auto"/>
              <w:right w:val="single" w:sz="4" w:space="0" w:color="auto"/>
            </w:tcBorders>
            <w:shd w:val="clear" w:color="auto" w:fill="auto"/>
            <w:hideMark/>
          </w:tcPr>
          <w:p w14:paraId="4C46B833"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6.8</w:t>
            </w:r>
          </w:p>
        </w:tc>
        <w:tc>
          <w:tcPr>
            <w:tcW w:w="1209" w:type="dxa"/>
            <w:tcBorders>
              <w:top w:val="nil"/>
              <w:left w:val="nil"/>
              <w:bottom w:val="single" w:sz="4" w:space="0" w:color="auto"/>
              <w:right w:val="single" w:sz="4" w:space="0" w:color="auto"/>
            </w:tcBorders>
            <w:shd w:val="clear" w:color="auto" w:fill="auto"/>
            <w:hideMark/>
          </w:tcPr>
          <w:p w14:paraId="50154E33"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1.6</w:t>
            </w:r>
          </w:p>
        </w:tc>
        <w:tc>
          <w:tcPr>
            <w:tcW w:w="727" w:type="dxa"/>
            <w:tcBorders>
              <w:top w:val="nil"/>
              <w:left w:val="nil"/>
              <w:bottom w:val="single" w:sz="4" w:space="0" w:color="auto"/>
              <w:right w:val="single" w:sz="4" w:space="0" w:color="auto"/>
            </w:tcBorders>
            <w:shd w:val="clear" w:color="auto" w:fill="auto"/>
            <w:hideMark/>
          </w:tcPr>
          <w:p w14:paraId="5C65D3EA"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23" w:type="dxa"/>
            <w:tcBorders>
              <w:top w:val="nil"/>
              <w:left w:val="nil"/>
              <w:bottom w:val="single" w:sz="4" w:space="0" w:color="auto"/>
              <w:right w:val="single" w:sz="4" w:space="0" w:color="auto"/>
            </w:tcBorders>
            <w:shd w:val="clear" w:color="auto" w:fill="auto"/>
            <w:hideMark/>
          </w:tcPr>
          <w:p w14:paraId="497FAC99"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50" w:type="dxa"/>
            <w:tcBorders>
              <w:top w:val="nil"/>
              <w:left w:val="nil"/>
              <w:bottom w:val="single" w:sz="4" w:space="0" w:color="auto"/>
              <w:right w:val="single" w:sz="4" w:space="0" w:color="auto"/>
            </w:tcBorders>
            <w:shd w:val="clear" w:color="auto" w:fill="auto"/>
            <w:hideMark/>
          </w:tcPr>
          <w:p w14:paraId="420D3556"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1761" w:type="dxa"/>
            <w:tcBorders>
              <w:top w:val="nil"/>
              <w:left w:val="nil"/>
              <w:bottom w:val="single" w:sz="4" w:space="0" w:color="auto"/>
              <w:right w:val="single" w:sz="4" w:space="0" w:color="auto"/>
            </w:tcBorders>
            <w:shd w:val="clear" w:color="auto" w:fill="auto"/>
            <w:hideMark/>
          </w:tcPr>
          <w:p w14:paraId="0FC3F039" w14:textId="77777777" w:rsidR="005A1D5C" w:rsidRPr="000238C9" w:rsidRDefault="005A1D5C" w:rsidP="005A1D5C">
            <w:pPr>
              <w:jc w:val="left"/>
              <w:rPr>
                <w:sz w:val="20"/>
                <w:szCs w:val="20"/>
                <w:lang w:val="en-GB" w:eastAsia="en-CA" w:bidi="ar-LB"/>
              </w:rPr>
            </w:pPr>
            <w:r w:rsidRPr="000238C9">
              <w:rPr>
                <w:sz w:val="20"/>
                <w:szCs w:val="20"/>
                <w:lang w:val="en-GB" w:eastAsia="en-CA" w:bidi="ar-LB"/>
              </w:rPr>
              <w:t>35% by 2020 and 100% by 2030</w:t>
            </w:r>
          </w:p>
        </w:tc>
      </w:tr>
      <w:tr w:rsidR="004F730F" w:rsidRPr="000238C9" w14:paraId="7F47A7A2" w14:textId="77777777" w:rsidTr="00F67C45">
        <w:trPr>
          <w:trHeight w:val="340"/>
        </w:trPr>
        <w:tc>
          <w:tcPr>
            <w:tcW w:w="2269" w:type="dxa"/>
            <w:tcBorders>
              <w:top w:val="nil"/>
              <w:left w:val="single" w:sz="4" w:space="0" w:color="auto"/>
              <w:bottom w:val="single" w:sz="4" w:space="0" w:color="auto"/>
              <w:right w:val="single" w:sz="4" w:space="0" w:color="auto"/>
            </w:tcBorders>
            <w:shd w:val="clear" w:color="auto" w:fill="auto"/>
            <w:hideMark/>
          </w:tcPr>
          <w:p w14:paraId="33150697" w14:textId="77777777" w:rsidR="005A1D5C" w:rsidRPr="000238C9" w:rsidRDefault="005A1D5C" w:rsidP="005A1D5C">
            <w:pPr>
              <w:jc w:val="left"/>
              <w:rPr>
                <w:sz w:val="20"/>
                <w:szCs w:val="20"/>
                <w:lang w:val="en-GB" w:eastAsia="en-CA" w:bidi="ar-LB"/>
              </w:rPr>
            </w:pPr>
            <w:r w:rsidRPr="000238C9">
              <w:rPr>
                <w:sz w:val="20"/>
                <w:szCs w:val="20"/>
                <w:lang w:val="en-GB" w:eastAsia="en-CA" w:bidi="ar-LB"/>
              </w:rPr>
              <w:t>Niger (the)</w:t>
            </w:r>
          </w:p>
        </w:tc>
        <w:tc>
          <w:tcPr>
            <w:tcW w:w="705" w:type="dxa"/>
            <w:tcBorders>
              <w:top w:val="nil"/>
              <w:left w:val="nil"/>
              <w:bottom w:val="single" w:sz="4" w:space="0" w:color="auto"/>
              <w:right w:val="single" w:sz="4" w:space="0" w:color="auto"/>
            </w:tcBorders>
            <w:shd w:val="clear" w:color="auto" w:fill="auto"/>
            <w:hideMark/>
          </w:tcPr>
          <w:p w14:paraId="48AAA480"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A7</w:t>
            </w:r>
          </w:p>
        </w:tc>
        <w:tc>
          <w:tcPr>
            <w:tcW w:w="1207" w:type="dxa"/>
            <w:tcBorders>
              <w:top w:val="nil"/>
              <w:left w:val="nil"/>
              <w:bottom w:val="single" w:sz="4" w:space="0" w:color="auto"/>
              <w:right w:val="single" w:sz="4" w:space="0" w:color="auto"/>
            </w:tcBorders>
            <w:shd w:val="clear" w:color="auto" w:fill="auto"/>
            <w:hideMark/>
          </w:tcPr>
          <w:p w14:paraId="55758D94"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2022</w:t>
            </w:r>
          </w:p>
        </w:tc>
        <w:tc>
          <w:tcPr>
            <w:tcW w:w="957" w:type="dxa"/>
            <w:tcBorders>
              <w:top w:val="nil"/>
              <w:left w:val="nil"/>
              <w:bottom w:val="single" w:sz="4" w:space="0" w:color="auto"/>
              <w:right w:val="single" w:sz="4" w:space="0" w:color="auto"/>
            </w:tcBorders>
            <w:shd w:val="clear" w:color="auto" w:fill="auto"/>
            <w:hideMark/>
          </w:tcPr>
          <w:p w14:paraId="19C540C2"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16.0</w:t>
            </w:r>
          </w:p>
        </w:tc>
        <w:tc>
          <w:tcPr>
            <w:tcW w:w="1209" w:type="dxa"/>
            <w:tcBorders>
              <w:top w:val="nil"/>
              <w:left w:val="nil"/>
              <w:bottom w:val="single" w:sz="4" w:space="0" w:color="auto"/>
              <w:right w:val="single" w:sz="4" w:space="0" w:color="auto"/>
            </w:tcBorders>
            <w:shd w:val="clear" w:color="auto" w:fill="auto"/>
            <w:hideMark/>
          </w:tcPr>
          <w:p w14:paraId="3F520BB9"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7.5</w:t>
            </w:r>
          </w:p>
        </w:tc>
        <w:tc>
          <w:tcPr>
            <w:tcW w:w="727" w:type="dxa"/>
            <w:tcBorders>
              <w:top w:val="nil"/>
              <w:left w:val="nil"/>
              <w:bottom w:val="single" w:sz="4" w:space="0" w:color="auto"/>
              <w:right w:val="single" w:sz="4" w:space="0" w:color="auto"/>
            </w:tcBorders>
            <w:shd w:val="clear" w:color="auto" w:fill="auto"/>
            <w:hideMark/>
          </w:tcPr>
          <w:p w14:paraId="4998895B"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23" w:type="dxa"/>
            <w:tcBorders>
              <w:top w:val="nil"/>
              <w:left w:val="nil"/>
              <w:bottom w:val="single" w:sz="4" w:space="0" w:color="auto"/>
              <w:right w:val="single" w:sz="4" w:space="0" w:color="auto"/>
            </w:tcBorders>
            <w:shd w:val="clear" w:color="auto" w:fill="auto"/>
            <w:hideMark/>
          </w:tcPr>
          <w:p w14:paraId="7BDA3708"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50" w:type="dxa"/>
            <w:tcBorders>
              <w:top w:val="nil"/>
              <w:left w:val="nil"/>
              <w:bottom w:val="single" w:sz="4" w:space="0" w:color="auto"/>
              <w:right w:val="single" w:sz="4" w:space="0" w:color="auto"/>
            </w:tcBorders>
            <w:shd w:val="clear" w:color="auto" w:fill="auto"/>
            <w:hideMark/>
          </w:tcPr>
          <w:p w14:paraId="7D7E18FA"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1761" w:type="dxa"/>
            <w:tcBorders>
              <w:top w:val="nil"/>
              <w:left w:val="nil"/>
              <w:bottom w:val="single" w:sz="4" w:space="0" w:color="auto"/>
              <w:right w:val="single" w:sz="4" w:space="0" w:color="auto"/>
            </w:tcBorders>
            <w:shd w:val="clear" w:color="auto" w:fill="auto"/>
            <w:hideMark/>
          </w:tcPr>
          <w:p w14:paraId="69911E63" w14:textId="77777777" w:rsidR="005A1D5C" w:rsidRPr="000238C9" w:rsidRDefault="005A1D5C" w:rsidP="005A1D5C">
            <w:pPr>
              <w:jc w:val="left"/>
              <w:rPr>
                <w:sz w:val="20"/>
                <w:szCs w:val="20"/>
                <w:lang w:val="en-GB" w:eastAsia="en-CA" w:bidi="ar-LB"/>
              </w:rPr>
            </w:pPr>
            <w:r w:rsidRPr="000238C9">
              <w:rPr>
                <w:sz w:val="20"/>
                <w:szCs w:val="20"/>
                <w:lang w:val="en-GB" w:eastAsia="en-CA" w:bidi="ar-LB"/>
              </w:rPr>
              <w:t>35% by 2020 and 100% by 2030</w:t>
            </w:r>
          </w:p>
        </w:tc>
      </w:tr>
      <w:tr w:rsidR="004F730F" w:rsidRPr="000238C9" w14:paraId="3F6A8D25" w14:textId="77777777" w:rsidTr="00F67C45">
        <w:trPr>
          <w:trHeight w:val="446"/>
        </w:trPr>
        <w:tc>
          <w:tcPr>
            <w:tcW w:w="2269" w:type="dxa"/>
            <w:tcBorders>
              <w:top w:val="nil"/>
              <w:left w:val="single" w:sz="4" w:space="0" w:color="auto"/>
              <w:bottom w:val="single" w:sz="4" w:space="0" w:color="auto"/>
              <w:right w:val="single" w:sz="4" w:space="0" w:color="auto"/>
            </w:tcBorders>
            <w:shd w:val="clear" w:color="auto" w:fill="auto"/>
            <w:hideMark/>
          </w:tcPr>
          <w:p w14:paraId="7AF6F2BA" w14:textId="77777777" w:rsidR="005A1D5C" w:rsidRPr="000238C9" w:rsidRDefault="005A1D5C" w:rsidP="005A1D5C">
            <w:pPr>
              <w:jc w:val="left"/>
              <w:rPr>
                <w:sz w:val="20"/>
                <w:szCs w:val="20"/>
                <w:lang w:val="en-GB" w:eastAsia="en-CA" w:bidi="ar-LB"/>
              </w:rPr>
            </w:pPr>
            <w:r w:rsidRPr="000238C9">
              <w:rPr>
                <w:sz w:val="20"/>
                <w:szCs w:val="20"/>
                <w:lang w:val="en-GB" w:eastAsia="en-CA" w:bidi="ar-LB"/>
              </w:rPr>
              <w:t>Nigeria</w:t>
            </w:r>
          </w:p>
        </w:tc>
        <w:tc>
          <w:tcPr>
            <w:tcW w:w="705" w:type="dxa"/>
            <w:tcBorders>
              <w:top w:val="nil"/>
              <w:left w:val="nil"/>
              <w:bottom w:val="single" w:sz="4" w:space="0" w:color="auto"/>
              <w:right w:val="single" w:sz="4" w:space="0" w:color="auto"/>
            </w:tcBorders>
            <w:shd w:val="clear" w:color="auto" w:fill="auto"/>
            <w:hideMark/>
          </w:tcPr>
          <w:p w14:paraId="6ECAB397"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A7</w:t>
            </w:r>
          </w:p>
        </w:tc>
        <w:tc>
          <w:tcPr>
            <w:tcW w:w="1207" w:type="dxa"/>
            <w:tcBorders>
              <w:top w:val="nil"/>
              <w:left w:val="nil"/>
              <w:bottom w:val="single" w:sz="4" w:space="0" w:color="auto"/>
              <w:right w:val="single" w:sz="4" w:space="0" w:color="auto"/>
            </w:tcBorders>
            <w:shd w:val="clear" w:color="auto" w:fill="auto"/>
            <w:hideMark/>
          </w:tcPr>
          <w:p w14:paraId="7158A8F4"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2022</w:t>
            </w:r>
          </w:p>
        </w:tc>
        <w:tc>
          <w:tcPr>
            <w:tcW w:w="957" w:type="dxa"/>
            <w:tcBorders>
              <w:top w:val="nil"/>
              <w:left w:val="nil"/>
              <w:bottom w:val="single" w:sz="4" w:space="0" w:color="auto"/>
              <w:right w:val="single" w:sz="4" w:space="0" w:color="auto"/>
            </w:tcBorders>
            <w:shd w:val="clear" w:color="auto" w:fill="auto"/>
            <w:hideMark/>
          </w:tcPr>
          <w:p w14:paraId="715697A4"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344.9</w:t>
            </w:r>
          </w:p>
        </w:tc>
        <w:tc>
          <w:tcPr>
            <w:tcW w:w="1209" w:type="dxa"/>
            <w:tcBorders>
              <w:top w:val="nil"/>
              <w:left w:val="nil"/>
              <w:bottom w:val="single" w:sz="4" w:space="0" w:color="auto"/>
              <w:right w:val="single" w:sz="4" w:space="0" w:color="auto"/>
            </w:tcBorders>
            <w:shd w:val="clear" w:color="auto" w:fill="auto"/>
            <w:hideMark/>
          </w:tcPr>
          <w:p w14:paraId="22046A49"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115.8</w:t>
            </w:r>
          </w:p>
        </w:tc>
        <w:tc>
          <w:tcPr>
            <w:tcW w:w="727" w:type="dxa"/>
            <w:tcBorders>
              <w:top w:val="nil"/>
              <w:left w:val="nil"/>
              <w:bottom w:val="single" w:sz="4" w:space="0" w:color="auto"/>
              <w:right w:val="single" w:sz="4" w:space="0" w:color="auto"/>
            </w:tcBorders>
            <w:shd w:val="clear" w:color="auto" w:fill="auto"/>
            <w:hideMark/>
          </w:tcPr>
          <w:p w14:paraId="1E6E482A"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23" w:type="dxa"/>
            <w:tcBorders>
              <w:top w:val="nil"/>
              <w:left w:val="nil"/>
              <w:bottom w:val="single" w:sz="4" w:space="0" w:color="auto"/>
              <w:right w:val="single" w:sz="4" w:space="0" w:color="auto"/>
            </w:tcBorders>
            <w:shd w:val="clear" w:color="auto" w:fill="auto"/>
            <w:hideMark/>
          </w:tcPr>
          <w:p w14:paraId="07D33E57"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50" w:type="dxa"/>
            <w:tcBorders>
              <w:top w:val="nil"/>
              <w:left w:val="nil"/>
              <w:bottom w:val="single" w:sz="4" w:space="0" w:color="auto"/>
              <w:right w:val="single" w:sz="4" w:space="0" w:color="auto"/>
            </w:tcBorders>
            <w:shd w:val="clear" w:color="auto" w:fill="auto"/>
            <w:hideMark/>
          </w:tcPr>
          <w:p w14:paraId="4E0B433B"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1761" w:type="dxa"/>
            <w:tcBorders>
              <w:top w:val="nil"/>
              <w:left w:val="nil"/>
              <w:bottom w:val="single" w:sz="4" w:space="0" w:color="auto"/>
              <w:right w:val="single" w:sz="4" w:space="0" w:color="auto"/>
            </w:tcBorders>
            <w:shd w:val="clear" w:color="auto" w:fill="auto"/>
            <w:hideMark/>
          </w:tcPr>
          <w:p w14:paraId="211F0E0B" w14:textId="77777777" w:rsidR="005A1D5C" w:rsidRPr="000238C9" w:rsidRDefault="005A1D5C" w:rsidP="005A1D5C">
            <w:pPr>
              <w:jc w:val="left"/>
              <w:rPr>
                <w:sz w:val="20"/>
                <w:szCs w:val="20"/>
                <w:lang w:val="en-GB" w:eastAsia="en-CA" w:bidi="ar-LB"/>
              </w:rPr>
            </w:pPr>
            <w:r w:rsidRPr="000238C9">
              <w:rPr>
                <w:sz w:val="20"/>
                <w:szCs w:val="20"/>
                <w:lang w:val="en-GB" w:eastAsia="en-CA" w:bidi="ar-LB"/>
              </w:rPr>
              <w:t>10% by 2015, 51.35% by 2023 and 67.5% by 2025</w:t>
            </w:r>
          </w:p>
        </w:tc>
      </w:tr>
      <w:tr w:rsidR="004F730F" w:rsidRPr="000238C9" w14:paraId="0B111131" w14:textId="77777777" w:rsidTr="00F67C45">
        <w:trPr>
          <w:trHeight w:val="314"/>
        </w:trPr>
        <w:tc>
          <w:tcPr>
            <w:tcW w:w="2269" w:type="dxa"/>
            <w:tcBorders>
              <w:top w:val="nil"/>
              <w:left w:val="single" w:sz="4" w:space="0" w:color="auto"/>
              <w:bottom w:val="single" w:sz="4" w:space="0" w:color="auto"/>
              <w:right w:val="single" w:sz="4" w:space="0" w:color="auto"/>
            </w:tcBorders>
            <w:shd w:val="clear" w:color="auto" w:fill="auto"/>
            <w:hideMark/>
          </w:tcPr>
          <w:p w14:paraId="75B5936A" w14:textId="77777777" w:rsidR="005A1D5C" w:rsidRPr="000238C9" w:rsidRDefault="005A1D5C" w:rsidP="005A1D5C">
            <w:pPr>
              <w:jc w:val="left"/>
              <w:rPr>
                <w:sz w:val="20"/>
                <w:szCs w:val="20"/>
                <w:lang w:val="en-GB" w:eastAsia="en-CA" w:bidi="ar-LB"/>
              </w:rPr>
            </w:pPr>
            <w:r w:rsidRPr="000238C9">
              <w:rPr>
                <w:sz w:val="20"/>
                <w:szCs w:val="20"/>
                <w:lang w:val="en-GB" w:eastAsia="en-CA" w:bidi="ar-LB"/>
              </w:rPr>
              <w:t>Niue</w:t>
            </w:r>
          </w:p>
        </w:tc>
        <w:tc>
          <w:tcPr>
            <w:tcW w:w="705" w:type="dxa"/>
            <w:tcBorders>
              <w:top w:val="nil"/>
              <w:left w:val="nil"/>
              <w:bottom w:val="single" w:sz="4" w:space="0" w:color="auto"/>
              <w:right w:val="single" w:sz="4" w:space="0" w:color="auto"/>
            </w:tcBorders>
            <w:shd w:val="clear" w:color="auto" w:fill="auto"/>
            <w:hideMark/>
          </w:tcPr>
          <w:p w14:paraId="51E53494"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A7</w:t>
            </w:r>
          </w:p>
        </w:tc>
        <w:tc>
          <w:tcPr>
            <w:tcW w:w="1207" w:type="dxa"/>
            <w:tcBorders>
              <w:top w:val="nil"/>
              <w:left w:val="nil"/>
              <w:bottom w:val="single" w:sz="4" w:space="0" w:color="auto"/>
              <w:right w:val="single" w:sz="4" w:space="0" w:color="auto"/>
            </w:tcBorders>
            <w:shd w:val="clear" w:color="auto" w:fill="auto"/>
            <w:hideMark/>
          </w:tcPr>
          <w:p w14:paraId="611F0155"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2022</w:t>
            </w:r>
          </w:p>
        </w:tc>
        <w:tc>
          <w:tcPr>
            <w:tcW w:w="957" w:type="dxa"/>
            <w:tcBorders>
              <w:top w:val="nil"/>
              <w:left w:val="nil"/>
              <w:bottom w:val="single" w:sz="4" w:space="0" w:color="auto"/>
              <w:right w:val="single" w:sz="4" w:space="0" w:color="auto"/>
            </w:tcBorders>
            <w:shd w:val="clear" w:color="auto" w:fill="auto"/>
            <w:hideMark/>
          </w:tcPr>
          <w:p w14:paraId="7D830579"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0.0</w:t>
            </w:r>
          </w:p>
        </w:tc>
        <w:tc>
          <w:tcPr>
            <w:tcW w:w="1209" w:type="dxa"/>
            <w:tcBorders>
              <w:top w:val="nil"/>
              <w:left w:val="nil"/>
              <w:bottom w:val="single" w:sz="4" w:space="0" w:color="auto"/>
              <w:right w:val="single" w:sz="4" w:space="0" w:color="auto"/>
            </w:tcBorders>
            <w:shd w:val="clear" w:color="auto" w:fill="auto"/>
            <w:hideMark/>
          </w:tcPr>
          <w:p w14:paraId="2675ECDE"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0.0</w:t>
            </w:r>
          </w:p>
        </w:tc>
        <w:tc>
          <w:tcPr>
            <w:tcW w:w="727" w:type="dxa"/>
            <w:tcBorders>
              <w:top w:val="nil"/>
              <w:left w:val="nil"/>
              <w:bottom w:val="single" w:sz="4" w:space="0" w:color="auto"/>
              <w:right w:val="single" w:sz="4" w:space="0" w:color="auto"/>
            </w:tcBorders>
            <w:shd w:val="clear" w:color="auto" w:fill="auto"/>
            <w:hideMark/>
          </w:tcPr>
          <w:p w14:paraId="150CC882"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23" w:type="dxa"/>
            <w:tcBorders>
              <w:top w:val="nil"/>
              <w:left w:val="nil"/>
              <w:bottom w:val="single" w:sz="4" w:space="0" w:color="auto"/>
              <w:right w:val="single" w:sz="4" w:space="0" w:color="auto"/>
            </w:tcBorders>
            <w:shd w:val="clear" w:color="auto" w:fill="auto"/>
            <w:hideMark/>
          </w:tcPr>
          <w:p w14:paraId="2674DE1F"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50" w:type="dxa"/>
            <w:tcBorders>
              <w:top w:val="nil"/>
              <w:left w:val="nil"/>
              <w:bottom w:val="single" w:sz="4" w:space="0" w:color="auto"/>
              <w:right w:val="single" w:sz="4" w:space="0" w:color="auto"/>
            </w:tcBorders>
            <w:shd w:val="clear" w:color="auto" w:fill="auto"/>
            <w:hideMark/>
          </w:tcPr>
          <w:p w14:paraId="6C7A1C42"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1761" w:type="dxa"/>
            <w:tcBorders>
              <w:top w:val="nil"/>
              <w:left w:val="nil"/>
              <w:bottom w:val="single" w:sz="4" w:space="0" w:color="auto"/>
              <w:right w:val="single" w:sz="4" w:space="0" w:color="auto"/>
            </w:tcBorders>
            <w:shd w:val="clear" w:color="auto" w:fill="auto"/>
            <w:hideMark/>
          </w:tcPr>
          <w:p w14:paraId="239AF761" w14:textId="77777777" w:rsidR="005A1D5C" w:rsidRPr="000238C9" w:rsidRDefault="005A1D5C" w:rsidP="005A1D5C">
            <w:pPr>
              <w:jc w:val="left"/>
              <w:rPr>
                <w:sz w:val="20"/>
                <w:szCs w:val="20"/>
                <w:lang w:val="en-GB" w:eastAsia="en-CA" w:bidi="ar-LB"/>
              </w:rPr>
            </w:pPr>
            <w:r w:rsidRPr="000238C9">
              <w:rPr>
                <w:sz w:val="20"/>
                <w:szCs w:val="20"/>
                <w:lang w:val="en-GB" w:eastAsia="en-CA" w:bidi="ar-LB"/>
              </w:rPr>
              <w:t>35% by 2020 and 100% by 2030</w:t>
            </w:r>
          </w:p>
        </w:tc>
      </w:tr>
      <w:tr w:rsidR="004F730F" w:rsidRPr="000238C9" w14:paraId="3FFC12E4" w14:textId="77777777" w:rsidTr="00F67C45">
        <w:trPr>
          <w:trHeight w:val="264"/>
        </w:trPr>
        <w:tc>
          <w:tcPr>
            <w:tcW w:w="2269" w:type="dxa"/>
            <w:tcBorders>
              <w:top w:val="nil"/>
              <w:left w:val="single" w:sz="4" w:space="0" w:color="auto"/>
              <w:bottom w:val="single" w:sz="4" w:space="0" w:color="auto"/>
              <w:right w:val="single" w:sz="4" w:space="0" w:color="auto"/>
            </w:tcBorders>
            <w:shd w:val="clear" w:color="auto" w:fill="auto"/>
            <w:hideMark/>
          </w:tcPr>
          <w:p w14:paraId="28CD4D2F" w14:textId="77777777" w:rsidR="005A1D5C" w:rsidRPr="000238C9" w:rsidRDefault="005A1D5C" w:rsidP="005A1D5C">
            <w:pPr>
              <w:jc w:val="left"/>
              <w:rPr>
                <w:sz w:val="20"/>
                <w:szCs w:val="20"/>
                <w:lang w:val="en-GB" w:eastAsia="en-CA" w:bidi="ar-LB"/>
              </w:rPr>
            </w:pPr>
            <w:r w:rsidRPr="000238C9">
              <w:rPr>
                <w:sz w:val="20"/>
                <w:szCs w:val="20"/>
                <w:lang w:val="en-GB" w:eastAsia="en-CA" w:bidi="ar-LB"/>
              </w:rPr>
              <w:t>North Macedonia</w:t>
            </w:r>
          </w:p>
        </w:tc>
        <w:tc>
          <w:tcPr>
            <w:tcW w:w="705" w:type="dxa"/>
            <w:tcBorders>
              <w:top w:val="nil"/>
              <w:left w:val="nil"/>
              <w:bottom w:val="single" w:sz="4" w:space="0" w:color="auto"/>
              <w:right w:val="single" w:sz="4" w:space="0" w:color="auto"/>
            </w:tcBorders>
            <w:shd w:val="clear" w:color="auto" w:fill="auto"/>
            <w:hideMark/>
          </w:tcPr>
          <w:p w14:paraId="6716C961"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A7</w:t>
            </w:r>
          </w:p>
        </w:tc>
        <w:tc>
          <w:tcPr>
            <w:tcW w:w="1207" w:type="dxa"/>
            <w:tcBorders>
              <w:top w:val="nil"/>
              <w:left w:val="nil"/>
              <w:bottom w:val="single" w:sz="4" w:space="0" w:color="auto"/>
              <w:right w:val="single" w:sz="4" w:space="0" w:color="auto"/>
            </w:tcBorders>
            <w:shd w:val="clear" w:color="auto" w:fill="auto"/>
            <w:hideMark/>
          </w:tcPr>
          <w:p w14:paraId="70388F1D"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2022</w:t>
            </w:r>
          </w:p>
        </w:tc>
        <w:tc>
          <w:tcPr>
            <w:tcW w:w="957" w:type="dxa"/>
            <w:tcBorders>
              <w:top w:val="nil"/>
              <w:left w:val="nil"/>
              <w:bottom w:val="single" w:sz="4" w:space="0" w:color="auto"/>
              <w:right w:val="single" w:sz="4" w:space="0" w:color="auto"/>
            </w:tcBorders>
            <w:shd w:val="clear" w:color="auto" w:fill="auto"/>
            <w:hideMark/>
          </w:tcPr>
          <w:p w14:paraId="44D7358F"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1.8</w:t>
            </w:r>
          </w:p>
        </w:tc>
        <w:tc>
          <w:tcPr>
            <w:tcW w:w="1209" w:type="dxa"/>
            <w:tcBorders>
              <w:top w:val="nil"/>
              <w:left w:val="nil"/>
              <w:bottom w:val="single" w:sz="4" w:space="0" w:color="auto"/>
              <w:right w:val="single" w:sz="4" w:space="0" w:color="auto"/>
            </w:tcBorders>
            <w:shd w:val="clear" w:color="auto" w:fill="auto"/>
            <w:hideMark/>
          </w:tcPr>
          <w:p w14:paraId="0F2E89B1"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0.1</w:t>
            </w:r>
          </w:p>
        </w:tc>
        <w:tc>
          <w:tcPr>
            <w:tcW w:w="727" w:type="dxa"/>
            <w:tcBorders>
              <w:top w:val="nil"/>
              <w:left w:val="nil"/>
              <w:bottom w:val="single" w:sz="4" w:space="0" w:color="auto"/>
              <w:right w:val="single" w:sz="4" w:space="0" w:color="auto"/>
            </w:tcBorders>
            <w:shd w:val="clear" w:color="auto" w:fill="auto"/>
            <w:hideMark/>
          </w:tcPr>
          <w:p w14:paraId="0764FD82"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23" w:type="dxa"/>
            <w:tcBorders>
              <w:top w:val="nil"/>
              <w:left w:val="nil"/>
              <w:bottom w:val="single" w:sz="4" w:space="0" w:color="auto"/>
              <w:right w:val="single" w:sz="4" w:space="0" w:color="auto"/>
            </w:tcBorders>
            <w:shd w:val="clear" w:color="auto" w:fill="auto"/>
            <w:hideMark/>
          </w:tcPr>
          <w:p w14:paraId="485E0C2A"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50" w:type="dxa"/>
            <w:tcBorders>
              <w:top w:val="nil"/>
              <w:left w:val="nil"/>
              <w:bottom w:val="single" w:sz="4" w:space="0" w:color="auto"/>
              <w:right w:val="single" w:sz="4" w:space="0" w:color="auto"/>
            </w:tcBorders>
            <w:shd w:val="clear" w:color="auto" w:fill="auto"/>
            <w:hideMark/>
          </w:tcPr>
          <w:p w14:paraId="5B0579FA"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1761" w:type="dxa"/>
            <w:tcBorders>
              <w:top w:val="nil"/>
              <w:left w:val="nil"/>
              <w:bottom w:val="single" w:sz="4" w:space="0" w:color="auto"/>
              <w:right w:val="single" w:sz="4" w:space="0" w:color="auto"/>
            </w:tcBorders>
            <w:shd w:val="clear" w:color="auto" w:fill="auto"/>
            <w:hideMark/>
          </w:tcPr>
          <w:p w14:paraId="7C255A09" w14:textId="77777777" w:rsidR="005A1D5C" w:rsidRPr="000238C9" w:rsidRDefault="005A1D5C" w:rsidP="005A1D5C">
            <w:pPr>
              <w:jc w:val="left"/>
              <w:rPr>
                <w:sz w:val="20"/>
                <w:szCs w:val="20"/>
                <w:lang w:val="en-GB" w:eastAsia="en-CA" w:bidi="ar-LB"/>
              </w:rPr>
            </w:pPr>
            <w:r w:rsidRPr="000238C9">
              <w:rPr>
                <w:sz w:val="20"/>
                <w:szCs w:val="20"/>
                <w:lang w:val="en-GB" w:eastAsia="en-CA" w:bidi="ar-LB"/>
              </w:rPr>
              <w:t>35% by 2020 and 100% by 2028</w:t>
            </w:r>
          </w:p>
        </w:tc>
      </w:tr>
      <w:tr w:rsidR="004F730F" w:rsidRPr="000238C9" w14:paraId="1952DF1A" w14:textId="77777777" w:rsidTr="00F67C45">
        <w:trPr>
          <w:trHeight w:val="512"/>
        </w:trPr>
        <w:tc>
          <w:tcPr>
            <w:tcW w:w="2269" w:type="dxa"/>
            <w:tcBorders>
              <w:top w:val="nil"/>
              <w:left w:val="single" w:sz="4" w:space="0" w:color="auto"/>
              <w:bottom w:val="single" w:sz="4" w:space="0" w:color="auto"/>
              <w:right w:val="single" w:sz="4" w:space="0" w:color="auto"/>
            </w:tcBorders>
            <w:shd w:val="clear" w:color="auto" w:fill="auto"/>
            <w:hideMark/>
          </w:tcPr>
          <w:p w14:paraId="446D85FA" w14:textId="77777777" w:rsidR="005A1D5C" w:rsidRPr="000238C9" w:rsidRDefault="005A1D5C" w:rsidP="005A1D5C">
            <w:pPr>
              <w:jc w:val="left"/>
              <w:rPr>
                <w:sz w:val="20"/>
                <w:szCs w:val="20"/>
                <w:lang w:val="en-GB" w:eastAsia="en-CA" w:bidi="ar-LB"/>
              </w:rPr>
            </w:pPr>
            <w:r w:rsidRPr="000238C9">
              <w:rPr>
                <w:sz w:val="20"/>
                <w:szCs w:val="20"/>
                <w:lang w:val="en-GB" w:eastAsia="en-CA" w:bidi="ar-LB"/>
              </w:rPr>
              <w:t>Oman</w:t>
            </w:r>
          </w:p>
        </w:tc>
        <w:tc>
          <w:tcPr>
            <w:tcW w:w="705" w:type="dxa"/>
            <w:tcBorders>
              <w:top w:val="nil"/>
              <w:left w:val="nil"/>
              <w:bottom w:val="single" w:sz="4" w:space="0" w:color="auto"/>
              <w:right w:val="single" w:sz="4" w:space="0" w:color="auto"/>
            </w:tcBorders>
            <w:shd w:val="clear" w:color="auto" w:fill="auto"/>
            <w:hideMark/>
          </w:tcPr>
          <w:p w14:paraId="38B996CC"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A7</w:t>
            </w:r>
          </w:p>
        </w:tc>
        <w:tc>
          <w:tcPr>
            <w:tcW w:w="1207" w:type="dxa"/>
            <w:tcBorders>
              <w:top w:val="nil"/>
              <w:left w:val="nil"/>
              <w:bottom w:val="single" w:sz="4" w:space="0" w:color="auto"/>
              <w:right w:val="single" w:sz="4" w:space="0" w:color="auto"/>
            </w:tcBorders>
            <w:shd w:val="clear" w:color="auto" w:fill="auto"/>
            <w:hideMark/>
          </w:tcPr>
          <w:p w14:paraId="42DAD4D2"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2022</w:t>
            </w:r>
          </w:p>
        </w:tc>
        <w:tc>
          <w:tcPr>
            <w:tcW w:w="957" w:type="dxa"/>
            <w:tcBorders>
              <w:top w:val="nil"/>
              <w:left w:val="nil"/>
              <w:bottom w:val="single" w:sz="4" w:space="0" w:color="auto"/>
              <w:right w:val="single" w:sz="4" w:space="0" w:color="auto"/>
            </w:tcBorders>
            <w:shd w:val="clear" w:color="auto" w:fill="auto"/>
            <w:hideMark/>
          </w:tcPr>
          <w:p w14:paraId="6023456B"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31.5</w:t>
            </w:r>
          </w:p>
        </w:tc>
        <w:tc>
          <w:tcPr>
            <w:tcW w:w="1209" w:type="dxa"/>
            <w:tcBorders>
              <w:top w:val="nil"/>
              <w:left w:val="nil"/>
              <w:bottom w:val="single" w:sz="4" w:space="0" w:color="auto"/>
              <w:right w:val="single" w:sz="4" w:space="0" w:color="auto"/>
            </w:tcBorders>
            <w:shd w:val="clear" w:color="auto" w:fill="auto"/>
            <w:hideMark/>
          </w:tcPr>
          <w:p w14:paraId="442AFE80"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12.8</w:t>
            </w:r>
          </w:p>
        </w:tc>
        <w:tc>
          <w:tcPr>
            <w:tcW w:w="727" w:type="dxa"/>
            <w:tcBorders>
              <w:top w:val="nil"/>
              <w:left w:val="nil"/>
              <w:bottom w:val="single" w:sz="4" w:space="0" w:color="auto"/>
              <w:right w:val="single" w:sz="4" w:space="0" w:color="auto"/>
            </w:tcBorders>
            <w:shd w:val="clear" w:color="auto" w:fill="auto"/>
            <w:hideMark/>
          </w:tcPr>
          <w:p w14:paraId="40724C2B"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23" w:type="dxa"/>
            <w:tcBorders>
              <w:top w:val="nil"/>
              <w:left w:val="nil"/>
              <w:bottom w:val="single" w:sz="4" w:space="0" w:color="auto"/>
              <w:right w:val="single" w:sz="4" w:space="0" w:color="auto"/>
            </w:tcBorders>
            <w:shd w:val="clear" w:color="auto" w:fill="auto"/>
            <w:hideMark/>
          </w:tcPr>
          <w:p w14:paraId="7BE0D506"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50" w:type="dxa"/>
            <w:tcBorders>
              <w:top w:val="nil"/>
              <w:left w:val="nil"/>
              <w:bottom w:val="single" w:sz="4" w:space="0" w:color="auto"/>
              <w:right w:val="single" w:sz="4" w:space="0" w:color="auto"/>
            </w:tcBorders>
            <w:shd w:val="clear" w:color="auto" w:fill="auto"/>
            <w:hideMark/>
          </w:tcPr>
          <w:p w14:paraId="7B594B5A"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1761" w:type="dxa"/>
            <w:tcBorders>
              <w:top w:val="nil"/>
              <w:left w:val="nil"/>
              <w:bottom w:val="single" w:sz="4" w:space="0" w:color="auto"/>
              <w:right w:val="single" w:sz="4" w:space="0" w:color="auto"/>
            </w:tcBorders>
            <w:shd w:val="clear" w:color="auto" w:fill="auto"/>
            <w:hideMark/>
          </w:tcPr>
          <w:p w14:paraId="2BACA56C" w14:textId="77777777" w:rsidR="005A1D5C" w:rsidRPr="000238C9" w:rsidRDefault="005A1D5C" w:rsidP="005A1D5C">
            <w:pPr>
              <w:jc w:val="left"/>
              <w:rPr>
                <w:sz w:val="20"/>
                <w:szCs w:val="20"/>
                <w:lang w:val="en-GB" w:eastAsia="en-CA" w:bidi="ar-LB"/>
              </w:rPr>
            </w:pPr>
            <w:r w:rsidRPr="000238C9">
              <w:rPr>
                <w:sz w:val="20"/>
                <w:szCs w:val="20"/>
                <w:lang w:val="en-GB" w:eastAsia="en-CA" w:bidi="ar-LB"/>
              </w:rPr>
              <w:t>10% by 2015, 35% by 2020 and 100% by 2030</w:t>
            </w:r>
          </w:p>
        </w:tc>
      </w:tr>
      <w:tr w:rsidR="004F730F" w:rsidRPr="000238C9" w14:paraId="00606A29" w14:textId="77777777" w:rsidTr="00F67C45">
        <w:trPr>
          <w:trHeight w:val="508"/>
        </w:trPr>
        <w:tc>
          <w:tcPr>
            <w:tcW w:w="2269" w:type="dxa"/>
            <w:tcBorders>
              <w:top w:val="nil"/>
              <w:left w:val="single" w:sz="4" w:space="0" w:color="auto"/>
              <w:bottom w:val="single" w:sz="4" w:space="0" w:color="auto"/>
              <w:right w:val="single" w:sz="4" w:space="0" w:color="auto"/>
            </w:tcBorders>
            <w:shd w:val="clear" w:color="auto" w:fill="auto"/>
            <w:hideMark/>
          </w:tcPr>
          <w:p w14:paraId="1B45AB22" w14:textId="77777777" w:rsidR="005A1D5C" w:rsidRPr="000238C9" w:rsidRDefault="005A1D5C" w:rsidP="005A1D5C">
            <w:pPr>
              <w:jc w:val="left"/>
              <w:rPr>
                <w:sz w:val="20"/>
                <w:szCs w:val="20"/>
                <w:lang w:val="en-GB" w:eastAsia="en-CA" w:bidi="ar-LB"/>
              </w:rPr>
            </w:pPr>
            <w:r w:rsidRPr="000238C9">
              <w:rPr>
                <w:sz w:val="20"/>
                <w:szCs w:val="20"/>
                <w:lang w:val="en-GB" w:eastAsia="en-CA" w:bidi="ar-LB"/>
              </w:rPr>
              <w:t>Pakistan</w:t>
            </w:r>
          </w:p>
        </w:tc>
        <w:tc>
          <w:tcPr>
            <w:tcW w:w="705" w:type="dxa"/>
            <w:tcBorders>
              <w:top w:val="nil"/>
              <w:left w:val="nil"/>
              <w:bottom w:val="single" w:sz="4" w:space="0" w:color="auto"/>
              <w:right w:val="single" w:sz="4" w:space="0" w:color="auto"/>
            </w:tcBorders>
            <w:shd w:val="clear" w:color="auto" w:fill="auto"/>
            <w:hideMark/>
          </w:tcPr>
          <w:p w14:paraId="5AC30427"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A7</w:t>
            </w:r>
          </w:p>
        </w:tc>
        <w:tc>
          <w:tcPr>
            <w:tcW w:w="1207" w:type="dxa"/>
            <w:tcBorders>
              <w:top w:val="nil"/>
              <w:left w:val="nil"/>
              <w:bottom w:val="single" w:sz="4" w:space="0" w:color="auto"/>
              <w:right w:val="single" w:sz="4" w:space="0" w:color="auto"/>
            </w:tcBorders>
            <w:shd w:val="clear" w:color="auto" w:fill="auto"/>
            <w:hideMark/>
          </w:tcPr>
          <w:p w14:paraId="06832CFB"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2022</w:t>
            </w:r>
          </w:p>
        </w:tc>
        <w:tc>
          <w:tcPr>
            <w:tcW w:w="957" w:type="dxa"/>
            <w:tcBorders>
              <w:top w:val="nil"/>
              <w:left w:val="nil"/>
              <w:bottom w:val="single" w:sz="4" w:space="0" w:color="auto"/>
              <w:right w:val="single" w:sz="4" w:space="0" w:color="auto"/>
            </w:tcBorders>
            <w:shd w:val="clear" w:color="auto" w:fill="auto"/>
            <w:hideMark/>
          </w:tcPr>
          <w:p w14:paraId="7161405E"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248.1</w:t>
            </w:r>
          </w:p>
        </w:tc>
        <w:tc>
          <w:tcPr>
            <w:tcW w:w="1209" w:type="dxa"/>
            <w:tcBorders>
              <w:top w:val="nil"/>
              <w:left w:val="nil"/>
              <w:bottom w:val="single" w:sz="4" w:space="0" w:color="auto"/>
              <w:right w:val="single" w:sz="4" w:space="0" w:color="auto"/>
            </w:tcBorders>
            <w:shd w:val="clear" w:color="auto" w:fill="auto"/>
            <w:hideMark/>
          </w:tcPr>
          <w:p w14:paraId="3AEF5647"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119.1</w:t>
            </w:r>
          </w:p>
        </w:tc>
        <w:tc>
          <w:tcPr>
            <w:tcW w:w="727" w:type="dxa"/>
            <w:tcBorders>
              <w:top w:val="nil"/>
              <w:left w:val="nil"/>
              <w:bottom w:val="single" w:sz="4" w:space="0" w:color="auto"/>
              <w:right w:val="single" w:sz="4" w:space="0" w:color="auto"/>
            </w:tcBorders>
            <w:shd w:val="clear" w:color="auto" w:fill="auto"/>
            <w:hideMark/>
          </w:tcPr>
          <w:p w14:paraId="0ACDACA6"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23" w:type="dxa"/>
            <w:tcBorders>
              <w:top w:val="nil"/>
              <w:left w:val="nil"/>
              <w:bottom w:val="single" w:sz="4" w:space="0" w:color="auto"/>
              <w:right w:val="single" w:sz="4" w:space="0" w:color="auto"/>
            </w:tcBorders>
            <w:shd w:val="clear" w:color="auto" w:fill="auto"/>
            <w:hideMark/>
          </w:tcPr>
          <w:p w14:paraId="0F652164"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50" w:type="dxa"/>
            <w:tcBorders>
              <w:top w:val="nil"/>
              <w:left w:val="nil"/>
              <w:bottom w:val="single" w:sz="4" w:space="0" w:color="auto"/>
              <w:right w:val="single" w:sz="4" w:space="0" w:color="auto"/>
            </w:tcBorders>
            <w:shd w:val="clear" w:color="auto" w:fill="auto"/>
            <w:hideMark/>
          </w:tcPr>
          <w:p w14:paraId="35BEBEF0"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1761" w:type="dxa"/>
            <w:tcBorders>
              <w:top w:val="nil"/>
              <w:left w:val="nil"/>
              <w:bottom w:val="single" w:sz="4" w:space="0" w:color="auto"/>
              <w:right w:val="single" w:sz="4" w:space="0" w:color="auto"/>
            </w:tcBorders>
            <w:shd w:val="clear" w:color="auto" w:fill="auto"/>
            <w:hideMark/>
          </w:tcPr>
          <w:p w14:paraId="71AFCD35" w14:textId="77777777" w:rsidR="005A1D5C" w:rsidRPr="000238C9" w:rsidRDefault="005A1D5C" w:rsidP="005A1D5C">
            <w:pPr>
              <w:jc w:val="left"/>
              <w:rPr>
                <w:sz w:val="20"/>
                <w:szCs w:val="20"/>
                <w:lang w:val="en-GB" w:eastAsia="en-CA" w:bidi="ar-LB"/>
              </w:rPr>
            </w:pPr>
            <w:r w:rsidRPr="000238C9">
              <w:rPr>
                <w:sz w:val="20"/>
                <w:szCs w:val="20"/>
                <w:lang w:val="en-GB" w:eastAsia="en-CA" w:bidi="ar-LB"/>
              </w:rPr>
              <w:t>10% by 2015, 50% by 2020 and 100% by 2030</w:t>
            </w:r>
          </w:p>
        </w:tc>
      </w:tr>
      <w:tr w:rsidR="004F730F" w:rsidRPr="000238C9" w14:paraId="60856251" w14:textId="77777777" w:rsidTr="00F67C45">
        <w:trPr>
          <w:trHeight w:val="376"/>
        </w:trPr>
        <w:tc>
          <w:tcPr>
            <w:tcW w:w="2269" w:type="dxa"/>
            <w:tcBorders>
              <w:top w:val="nil"/>
              <w:left w:val="single" w:sz="4" w:space="0" w:color="auto"/>
              <w:bottom w:val="single" w:sz="4" w:space="0" w:color="auto"/>
              <w:right w:val="single" w:sz="4" w:space="0" w:color="auto"/>
            </w:tcBorders>
            <w:shd w:val="clear" w:color="auto" w:fill="auto"/>
            <w:hideMark/>
          </w:tcPr>
          <w:p w14:paraId="0DD55CC5" w14:textId="77777777" w:rsidR="005A1D5C" w:rsidRPr="000238C9" w:rsidRDefault="005A1D5C" w:rsidP="005A1D5C">
            <w:pPr>
              <w:jc w:val="left"/>
              <w:rPr>
                <w:sz w:val="20"/>
                <w:szCs w:val="20"/>
                <w:lang w:val="en-GB" w:eastAsia="en-CA" w:bidi="ar-LB"/>
              </w:rPr>
            </w:pPr>
            <w:r w:rsidRPr="000238C9">
              <w:rPr>
                <w:sz w:val="20"/>
                <w:szCs w:val="20"/>
                <w:lang w:val="en-GB" w:eastAsia="en-CA" w:bidi="ar-LB"/>
              </w:rPr>
              <w:t>Palau</w:t>
            </w:r>
          </w:p>
        </w:tc>
        <w:tc>
          <w:tcPr>
            <w:tcW w:w="705" w:type="dxa"/>
            <w:tcBorders>
              <w:top w:val="nil"/>
              <w:left w:val="nil"/>
              <w:bottom w:val="single" w:sz="4" w:space="0" w:color="auto"/>
              <w:right w:val="single" w:sz="4" w:space="0" w:color="auto"/>
            </w:tcBorders>
            <w:shd w:val="clear" w:color="auto" w:fill="auto"/>
            <w:hideMark/>
          </w:tcPr>
          <w:p w14:paraId="4D54BC0C"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A7</w:t>
            </w:r>
          </w:p>
        </w:tc>
        <w:tc>
          <w:tcPr>
            <w:tcW w:w="1207" w:type="dxa"/>
            <w:tcBorders>
              <w:top w:val="nil"/>
              <w:left w:val="nil"/>
              <w:bottom w:val="single" w:sz="4" w:space="0" w:color="auto"/>
              <w:right w:val="single" w:sz="4" w:space="0" w:color="auto"/>
            </w:tcBorders>
            <w:shd w:val="clear" w:color="auto" w:fill="auto"/>
            <w:hideMark/>
          </w:tcPr>
          <w:p w14:paraId="46BEEF55"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2022</w:t>
            </w:r>
          </w:p>
        </w:tc>
        <w:tc>
          <w:tcPr>
            <w:tcW w:w="957" w:type="dxa"/>
            <w:tcBorders>
              <w:top w:val="nil"/>
              <w:left w:val="nil"/>
              <w:bottom w:val="single" w:sz="4" w:space="0" w:color="auto"/>
              <w:right w:val="single" w:sz="4" w:space="0" w:color="auto"/>
            </w:tcBorders>
            <w:shd w:val="clear" w:color="auto" w:fill="auto"/>
            <w:hideMark/>
          </w:tcPr>
          <w:p w14:paraId="25F06D2B"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0.2</w:t>
            </w:r>
          </w:p>
        </w:tc>
        <w:tc>
          <w:tcPr>
            <w:tcW w:w="1209" w:type="dxa"/>
            <w:tcBorders>
              <w:top w:val="nil"/>
              <w:left w:val="nil"/>
              <w:bottom w:val="single" w:sz="4" w:space="0" w:color="auto"/>
              <w:right w:val="single" w:sz="4" w:space="0" w:color="auto"/>
            </w:tcBorders>
            <w:shd w:val="clear" w:color="auto" w:fill="auto"/>
            <w:hideMark/>
          </w:tcPr>
          <w:p w14:paraId="1398C392"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0.0</w:t>
            </w:r>
          </w:p>
        </w:tc>
        <w:tc>
          <w:tcPr>
            <w:tcW w:w="727" w:type="dxa"/>
            <w:tcBorders>
              <w:top w:val="nil"/>
              <w:left w:val="nil"/>
              <w:bottom w:val="single" w:sz="4" w:space="0" w:color="auto"/>
              <w:right w:val="single" w:sz="4" w:space="0" w:color="auto"/>
            </w:tcBorders>
            <w:shd w:val="clear" w:color="auto" w:fill="auto"/>
            <w:hideMark/>
          </w:tcPr>
          <w:p w14:paraId="66936D50"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23" w:type="dxa"/>
            <w:tcBorders>
              <w:top w:val="nil"/>
              <w:left w:val="nil"/>
              <w:bottom w:val="single" w:sz="4" w:space="0" w:color="auto"/>
              <w:right w:val="single" w:sz="4" w:space="0" w:color="auto"/>
            </w:tcBorders>
            <w:shd w:val="clear" w:color="auto" w:fill="auto"/>
            <w:hideMark/>
          </w:tcPr>
          <w:p w14:paraId="40D57585"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50" w:type="dxa"/>
            <w:tcBorders>
              <w:top w:val="nil"/>
              <w:left w:val="nil"/>
              <w:bottom w:val="single" w:sz="4" w:space="0" w:color="auto"/>
              <w:right w:val="single" w:sz="4" w:space="0" w:color="auto"/>
            </w:tcBorders>
            <w:shd w:val="clear" w:color="auto" w:fill="auto"/>
            <w:hideMark/>
          </w:tcPr>
          <w:p w14:paraId="580A58E4"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1761" w:type="dxa"/>
            <w:tcBorders>
              <w:top w:val="nil"/>
              <w:left w:val="nil"/>
              <w:bottom w:val="single" w:sz="4" w:space="0" w:color="auto"/>
              <w:right w:val="single" w:sz="4" w:space="0" w:color="auto"/>
            </w:tcBorders>
            <w:shd w:val="clear" w:color="auto" w:fill="auto"/>
            <w:hideMark/>
          </w:tcPr>
          <w:p w14:paraId="2000FA0C" w14:textId="77777777" w:rsidR="005A1D5C" w:rsidRPr="000238C9" w:rsidRDefault="005A1D5C" w:rsidP="005A1D5C">
            <w:pPr>
              <w:jc w:val="left"/>
              <w:rPr>
                <w:sz w:val="20"/>
                <w:szCs w:val="20"/>
                <w:lang w:val="en-GB" w:eastAsia="en-CA" w:bidi="ar-LB"/>
              </w:rPr>
            </w:pPr>
            <w:r w:rsidRPr="000238C9">
              <w:rPr>
                <w:sz w:val="20"/>
                <w:szCs w:val="20"/>
                <w:lang w:val="en-GB" w:eastAsia="en-CA" w:bidi="ar-LB"/>
              </w:rPr>
              <w:t>35% by 2020 and 100% by 2030</w:t>
            </w:r>
          </w:p>
        </w:tc>
      </w:tr>
      <w:tr w:rsidR="004F730F" w:rsidRPr="000238C9" w14:paraId="12E0FF42" w14:textId="77777777" w:rsidTr="00F67C45">
        <w:trPr>
          <w:trHeight w:val="624"/>
        </w:trPr>
        <w:tc>
          <w:tcPr>
            <w:tcW w:w="2269" w:type="dxa"/>
            <w:tcBorders>
              <w:top w:val="nil"/>
              <w:left w:val="single" w:sz="4" w:space="0" w:color="auto"/>
              <w:bottom w:val="single" w:sz="4" w:space="0" w:color="auto"/>
              <w:right w:val="single" w:sz="4" w:space="0" w:color="auto"/>
            </w:tcBorders>
            <w:shd w:val="clear" w:color="auto" w:fill="auto"/>
            <w:hideMark/>
          </w:tcPr>
          <w:p w14:paraId="7819B3F6" w14:textId="77777777" w:rsidR="005A1D5C" w:rsidRPr="000238C9" w:rsidRDefault="005A1D5C" w:rsidP="005A1D5C">
            <w:pPr>
              <w:jc w:val="left"/>
              <w:rPr>
                <w:sz w:val="20"/>
                <w:szCs w:val="20"/>
                <w:lang w:val="en-GB" w:eastAsia="en-CA" w:bidi="ar-LB"/>
              </w:rPr>
            </w:pPr>
            <w:r w:rsidRPr="000238C9">
              <w:rPr>
                <w:sz w:val="20"/>
                <w:szCs w:val="20"/>
                <w:lang w:val="en-GB" w:eastAsia="en-CA" w:bidi="ar-LB"/>
              </w:rPr>
              <w:t>Panama</w:t>
            </w:r>
          </w:p>
        </w:tc>
        <w:tc>
          <w:tcPr>
            <w:tcW w:w="705" w:type="dxa"/>
            <w:tcBorders>
              <w:top w:val="nil"/>
              <w:left w:val="nil"/>
              <w:bottom w:val="single" w:sz="4" w:space="0" w:color="auto"/>
              <w:right w:val="single" w:sz="4" w:space="0" w:color="auto"/>
            </w:tcBorders>
            <w:shd w:val="clear" w:color="auto" w:fill="auto"/>
            <w:hideMark/>
          </w:tcPr>
          <w:p w14:paraId="0D19CBD9"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A7</w:t>
            </w:r>
          </w:p>
        </w:tc>
        <w:tc>
          <w:tcPr>
            <w:tcW w:w="1207" w:type="dxa"/>
            <w:tcBorders>
              <w:top w:val="nil"/>
              <w:left w:val="nil"/>
              <w:bottom w:val="single" w:sz="4" w:space="0" w:color="auto"/>
              <w:right w:val="single" w:sz="4" w:space="0" w:color="auto"/>
            </w:tcBorders>
            <w:shd w:val="clear" w:color="auto" w:fill="auto"/>
            <w:hideMark/>
          </w:tcPr>
          <w:p w14:paraId="31ADF177"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2022</w:t>
            </w:r>
          </w:p>
        </w:tc>
        <w:tc>
          <w:tcPr>
            <w:tcW w:w="957" w:type="dxa"/>
            <w:tcBorders>
              <w:top w:val="nil"/>
              <w:left w:val="nil"/>
              <w:bottom w:val="single" w:sz="4" w:space="0" w:color="auto"/>
              <w:right w:val="single" w:sz="4" w:space="0" w:color="auto"/>
            </w:tcBorders>
            <w:shd w:val="clear" w:color="auto" w:fill="auto"/>
            <w:hideMark/>
          </w:tcPr>
          <w:p w14:paraId="79152D75"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24.8</w:t>
            </w:r>
          </w:p>
        </w:tc>
        <w:tc>
          <w:tcPr>
            <w:tcW w:w="1209" w:type="dxa"/>
            <w:tcBorders>
              <w:top w:val="nil"/>
              <w:left w:val="nil"/>
              <w:bottom w:val="single" w:sz="4" w:space="0" w:color="auto"/>
              <w:right w:val="single" w:sz="4" w:space="0" w:color="auto"/>
            </w:tcBorders>
            <w:shd w:val="clear" w:color="auto" w:fill="auto"/>
            <w:hideMark/>
          </w:tcPr>
          <w:p w14:paraId="3C7DC96E"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10.1</w:t>
            </w:r>
          </w:p>
        </w:tc>
        <w:tc>
          <w:tcPr>
            <w:tcW w:w="727" w:type="dxa"/>
            <w:tcBorders>
              <w:top w:val="nil"/>
              <w:left w:val="nil"/>
              <w:bottom w:val="single" w:sz="4" w:space="0" w:color="auto"/>
              <w:right w:val="single" w:sz="4" w:space="0" w:color="auto"/>
            </w:tcBorders>
            <w:shd w:val="clear" w:color="auto" w:fill="auto"/>
            <w:hideMark/>
          </w:tcPr>
          <w:p w14:paraId="40A55867"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23" w:type="dxa"/>
            <w:tcBorders>
              <w:top w:val="nil"/>
              <w:left w:val="nil"/>
              <w:bottom w:val="single" w:sz="4" w:space="0" w:color="auto"/>
              <w:right w:val="single" w:sz="4" w:space="0" w:color="auto"/>
            </w:tcBorders>
            <w:shd w:val="clear" w:color="auto" w:fill="auto"/>
            <w:hideMark/>
          </w:tcPr>
          <w:p w14:paraId="223D4049"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50" w:type="dxa"/>
            <w:tcBorders>
              <w:top w:val="nil"/>
              <w:left w:val="nil"/>
              <w:bottom w:val="single" w:sz="4" w:space="0" w:color="auto"/>
              <w:right w:val="single" w:sz="4" w:space="0" w:color="auto"/>
            </w:tcBorders>
            <w:shd w:val="clear" w:color="auto" w:fill="auto"/>
            <w:hideMark/>
          </w:tcPr>
          <w:p w14:paraId="22D7F455"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1761" w:type="dxa"/>
            <w:tcBorders>
              <w:top w:val="nil"/>
              <w:left w:val="nil"/>
              <w:bottom w:val="single" w:sz="4" w:space="0" w:color="auto"/>
              <w:right w:val="single" w:sz="4" w:space="0" w:color="auto"/>
            </w:tcBorders>
            <w:shd w:val="clear" w:color="auto" w:fill="auto"/>
            <w:hideMark/>
          </w:tcPr>
          <w:p w14:paraId="51C5231D" w14:textId="77777777" w:rsidR="005A1D5C" w:rsidRPr="000238C9" w:rsidRDefault="005A1D5C" w:rsidP="005A1D5C">
            <w:pPr>
              <w:jc w:val="left"/>
              <w:rPr>
                <w:sz w:val="20"/>
                <w:szCs w:val="20"/>
                <w:lang w:val="en-GB" w:eastAsia="en-CA" w:bidi="ar-LB"/>
              </w:rPr>
            </w:pPr>
            <w:r w:rsidRPr="000238C9">
              <w:rPr>
                <w:sz w:val="20"/>
                <w:szCs w:val="20"/>
                <w:lang w:val="en-GB" w:eastAsia="en-CA" w:bidi="ar-LB"/>
              </w:rPr>
              <w:t>10% by 2015, 35% by 2020 and 100% by 2030</w:t>
            </w:r>
          </w:p>
        </w:tc>
      </w:tr>
      <w:tr w:rsidR="004F730F" w:rsidRPr="000238C9" w14:paraId="0D3F37B1" w14:textId="77777777" w:rsidTr="00F67C45">
        <w:trPr>
          <w:trHeight w:val="52"/>
        </w:trPr>
        <w:tc>
          <w:tcPr>
            <w:tcW w:w="2269" w:type="dxa"/>
            <w:tcBorders>
              <w:top w:val="nil"/>
              <w:left w:val="single" w:sz="4" w:space="0" w:color="auto"/>
              <w:bottom w:val="single" w:sz="4" w:space="0" w:color="auto"/>
              <w:right w:val="single" w:sz="4" w:space="0" w:color="auto"/>
            </w:tcBorders>
            <w:shd w:val="clear" w:color="auto" w:fill="auto"/>
            <w:hideMark/>
          </w:tcPr>
          <w:p w14:paraId="5CAD33C8" w14:textId="77777777" w:rsidR="005A1D5C" w:rsidRPr="000238C9" w:rsidRDefault="005A1D5C" w:rsidP="005A1D5C">
            <w:pPr>
              <w:jc w:val="left"/>
              <w:rPr>
                <w:sz w:val="20"/>
                <w:szCs w:val="20"/>
                <w:lang w:val="en-GB" w:eastAsia="en-CA" w:bidi="ar-LB"/>
              </w:rPr>
            </w:pPr>
            <w:r w:rsidRPr="000238C9">
              <w:rPr>
                <w:sz w:val="20"/>
                <w:szCs w:val="20"/>
                <w:lang w:val="en-GB" w:eastAsia="en-CA" w:bidi="ar-LB"/>
              </w:rPr>
              <w:t>Papua New Guinea</w:t>
            </w:r>
          </w:p>
        </w:tc>
        <w:tc>
          <w:tcPr>
            <w:tcW w:w="705" w:type="dxa"/>
            <w:tcBorders>
              <w:top w:val="nil"/>
              <w:left w:val="nil"/>
              <w:bottom w:val="single" w:sz="4" w:space="0" w:color="auto"/>
              <w:right w:val="single" w:sz="4" w:space="0" w:color="auto"/>
            </w:tcBorders>
            <w:shd w:val="clear" w:color="auto" w:fill="auto"/>
            <w:hideMark/>
          </w:tcPr>
          <w:p w14:paraId="7BA87152"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A7</w:t>
            </w:r>
          </w:p>
        </w:tc>
        <w:tc>
          <w:tcPr>
            <w:tcW w:w="1207" w:type="dxa"/>
            <w:tcBorders>
              <w:top w:val="nil"/>
              <w:left w:val="nil"/>
              <w:bottom w:val="single" w:sz="4" w:space="0" w:color="auto"/>
              <w:right w:val="single" w:sz="4" w:space="0" w:color="auto"/>
            </w:tcBorders>
            <w:shd w:val="clear" w:color="auto" w:fill="auto"/>
            <w:hideMark/>
          </w:tcPr>
          <w:p w14:paraId="081045B0"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2022</w:t>
            </w:r>
          </w:p>
        </w:tc>
        <w:tc>
          <w:tcPr>
            <w:tcW w:w="957" w:type="dxa"/>
            <w:tcBorders>
              <w:top w:val="nil"/>
              <w:left w:val="nil"/>
              <w:bottom w:val="single" w:sz="4" w:space="0" w:color="auto"/>
              <w:right w:val="single" w:sz="4" w:space="0" w:color="auto"/>
            </w:tcBorders>
            <w:shd w:val="clear" w:color="auto" w:fill="auto"/>
            <w:hideMark/>
          </w:tcPr>
          <w:p w14:paraId="734E1DD1"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3.3</w:t>
            </w:r>
          </w:p>
        </w:tc>
        <w:tc>
          <w:tcPr>
            <w:tcW w:w="1209" w:type="dxa"/>
            <w:tcBorders>
              <w:top w:val="nil"/>
              <w:left w:val="nil"/>
              <w:bottom w:val="single" w:sz="4" w:space="0" w:color="auto"/>
              <w:right w:val="single" w:sz="4" w:space="0" w:color="auto"/>
            </w:tcBorders>
            <w:shd w:val="clear" w:color="auto" w:fill="auto"/>
            <w:hideMark/>
          </w:tcPr>
          <w:p w14:paraId="16DAD390"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0.9</w:t>
            </w:r>
          </w:p>
        </w:tc>
        <w:tc>
          <w:tcPr>
            <w:tcW w:w="727" w:type="dxa"/>
            <w:tcBorders>
              <w:top w:val="nil"/>
              <w:left w:val="nil"/>
              <w:bottom w:val="single" w:sz="4" w:space="0" w:color="auto"/>
              <w:right w:val="single" w:sz="4" w:space="0" w:color="auto"/>
            </w:tcBorders>
            <w:shd w:val="clear" w:color="auto" w:fill="auto"/>
            <w:hideMark/>
          </w:tcPr>
          <w:p w14:paraId="63F2FFDF"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23" w:type="dxa"/>
            <w:tcBorders>
              <w:top w:val="nil"/>
              <w:left w:val="nil"/>
              <w:bottom w:val="single" w:sz="4" w:space="0" w:color="auto"/>
              <w:right w:val="single" w:sz="4" w:space="0" w:color="auto"/>
            </w:tcBorders>
            <w:shd w:val="clear" w:color="auto" w:fill="auto"/>
            <w:hideMark/>
          </w:tcPr>
          <w:p w14:paraId="7C4EEF91"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50" w:type="dxa"/>
            <w:tcBorders>
              <w:top w:val="nil"/>
              <w:left w:val="nil"/>
              <w:bottom w:val="single" w:sz="4" w:space="0" w:color="auto"/>
              <w:right w:val="single" w:sz="4" w:space="0" w:color="auto"/>
            </w:tcBorders>
            <w:shd w:val="clear" w:color="auto" w:fill="auto"/>
            <w:hideMark/>
          </w:tcPr>
          <w:p w14:paraId="7B497A8B"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1761" w:type="dxa"/>
            <w:tcBorders>
              <w:top w:val="nil"/>
              <w:left w:val="nil"/>
              <w:bottom w:val="single" w:sz="4" w:space="0" w:color="auto"/>
              <w:right w:val="single" w:sz="4" w:space="0" w:color="auto"/>
            </w:tcBorders>
            <w:shd w:val="clear" w:color="auto" w:fill="auto"/>
            <w:hideMark/>
          </w:tcPr>
          <w:p w14:paraId="4CEF23DA" w14:textId="77777777" w:rsidR="005A1D5C" w:rsidRPr="000238C9" w:rsidRDefault="005A1D5C" w:rsidP="005A1D5C">
            <w:pPr>
              <w:jc w:val="left"/>
              <w:rPr>
                <w:sz w:val="20"/>
                <w:szCs w:val="20"/>
                <w:lang w:val="en-GB" w:eastAsia="en-CA" w:bidi="ar-LB"/>
              </w:rPr>
            </w:pPr>
            <w:r w:rsidRPr="000238C9">
              <w:rPr>
                <w:sz w:val="20"/>
                <w:szCs w:val="20"/>
                <w:lang w:val="en-GB" w:eastAsia="en-CA" w:bidi="ar-LB"/>
              </w:rPr>
              <w:t>100% by 2025</w:t>
            </w:r>
          </w:p>
        </w:tc>
      </w:tr>
      <w:tr w:rsidR="004F730F" w:rsidRPr="000238C9" w14:paraId="04454B2D" w14:textId="77777777" w:rsidTr="00F67C45">
        <w:trPr>
          <w:trHeight w:val="382"/>
        </w:trPr>
        <w:tc>
          <w:tcPr>
            <w:tcW w:w="2269" w:type="dxa"/>
            <w:tcBorders>
              <w:top w:val="nil"/>
              <w:left w:val="single" w:sz="4" w:space="0" w:color="auto"/>
              <w:bottom w:val="single" w:sz="4" w:space="0" w:color="auto"/>
              <w:right w:val="single" w:sz="4" w:space="0" w:color="auto"/>
            </w:tcBorders>
            <w:shd w:val="clear" w:color="auto" w:fill="auto"/>
            <w:hideMark/>
          </w:tcPr>
          <w:p w14:paraId="4D483E71" w14:textId="77777777" w:rsidR="005A1D5C" w:rsidRPr="000238C9" w:rsidRDefault="005A1D5C" w:rsidP="005A1D5C">
            <w:pPr>
              <w:jc w:val="left"/>
              <w:rPr>
                <w:sz w:val="20"/>
                <w:szCs w:val="20"/>
                <w:lang w:val="en-GB" w:eastAsia="en-CA" w:bidi="ar-LB"/>
              </w:rPr>
            </w:pPr>
            <w:r w:rsidRPr="000238C9">
              <w:rPr>
                <w:sz w:val="20"/>
                <w:szCs w:val="20"/>
                <w:lang w:val="en-GB" w:eastAsia="en-CA" w:bidi="ar-LB"/>
              </w:rPr>
              <w:t>Paraguay</w:t>
            </w:r>
          </w:p>
        </w:tc>
        <w:tc>
          <w:tcPr>
            <w:tcW w:w="705" w:type="dxa"/>
            <w:tcBorders>
              <w:top w:val="nil"/>
              <w:left w:val="nil"/>
              <w:bottom w:val="single" w:sz="4" w:space="0" w:color="auto"/>
              <w:right w:val="single" w:sz="4" w:space="0" w:color="auto"/>
            </w:tcBorders>
            <w:shd w:val="clear" w:color="auto" w:fill="auto"/>
            <w:hideMark/>
          </w:tcPr>
          <w:p w14:paraId="67905748"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A7</w:t>
            </w:r>
          </w:p>
        </w:tc>
        <w:tc>
          <w:tcPr>
            <w:tcW w:w="1207" w:type="dxa"/>
            <w:tcBorders>
              <w:top w:val="nil"/>
              <w:left w:val="nil"/>
              <w:bottom w:val="single" w:sz="4" w:space="0" w:color="auto"/>
              <w:right w:val="single" w:sz="4" w:space="0" w:color="auto"/>
            </w:tcBorders>
            <w:shd w:val="clear" w:color="auto" w:fill="auto"/>
            <w:hideMark/>
          </w:tcPr>
          <w:p w14:paraId="27714404"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2023</w:t>
            </w:r>
          </w:p>
        </w:tc>
        <w:tc>
          <w:tcPr>
            <w:tcW w:w="957" w:type="dxa"/>
            <w:tcBorders>
              <w:top w:val="nil"/>
              <w:left w:val="nil"/>
              <w:bottom w:val="single" w:sz="4" w:space="0" w:color="auto"/>
              <w:right w:val="single" w:sz="4" w:space="0" w:color="auto"/>
            </w:tcBorders>
            <w:shd w:val="clear" w:color="auto" w:fill="auto"/>
            <w:hideMark/>
          </w:tcPr>
          <w:p w14:paraId="3F4B25A5"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18.0</w:t>
            </w:r>
          </w:p>
        </w:tc>
        <w:tc>
          <w:tcPr>
            <w:tcW w:w="1209" w:type="dxa"/>
            <w:tcBorders>
              <w:top w:val="nil"/>
              <w:left w:val="nil"/>
              <w:bottom w:val="single" w:sz="4" w:space="0" w:color="auto"/>
              <w:right w:val="single" w:sz="4" w:space="0" w:color="auto"/>
            </w:tcBorders>
            <w:shd w:val="clear" w:color="auto" w:fill="auto"/>
            <w:hideMark/>
          </w:tcPr>
          <w:p w14:paraId="40EFFCC3"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10.6</w:t>
            </w:r>
          </w:p>
        </w:tc>
        <w:tc>
          <w:tcPr>
            <w:tcW w:w="727" w:type="dxa"/>
            <w:tcBorders>
              <w:top w:val="nil"/>
              <w:left w:val="nil"/>
              <w:bottom w:val="single" w:sz="4" w:space="0" w:color="auto"/>
              <w:right w:val="single" w:sz="4" w:space="0" w:color="auto"/>
            </w:tcBorders>
            <w:shd w:val="clear" w:color="auto" w:fill="auto"/>
            <w:hideMark/>
          </w:tcPr>
          <w:p w14:paraId="51C0AC2A"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23" w:type="dxa"/>
            <w:tcBorders>
              <w:top w:val="nil"/>
              <w:left w:val="nil"/>
              <w:bottom w:val="single" w:sz="4" w:space="0" w:color="auto"/>
              <w:right w:val="single" w:sz="4" w:space="0" w:color="auto"/>
            </w:tcBorders>
            <w:shd w:val="clear" w:color="auto" w:fill="auto"/>
            <w:hideMark/>
          </w:tcPr>
          <w:p w14:paraId="6799B39A"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50" w:type="dxa"/>
            <w:tcBorders>
              <w:top w:val="nil"/>
              <w:left w:val="nil"/>
              <w:bottom w:val="single" w:sz="4" w:space="0" w:color="auto"/>
              <w:right w:val="single" w:sz="4" w:space="0" w:color="auto"/>
            </w:tcBorders>
            <w:shd w:val="clear" w:color="auto" w:fill="auto"/>
            <w:hideMark/>
          </w:tcPr>
          <w:p w14:paraId="0E8C0DD0"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1761" w:type="dxa"/>
            <w:tcBorders>
              <w:top w:val="nil"/>
              <w:left w:val="nil"/>
              <w:bottom w:val="single" w:sz="4" w:space="0" w:color="auto"/>
              <w:right w:val="single" w:sz="4" w:space="0" w:color="auto"/>
            </w:tcBorders>
            <w:shd w:val="clear" w:color="auto" w:fill="auto"/>
            <w:hideMark/>
          </w:tcPr>
          <w:p w14:paraId="2DFAA97F" w14:textId="77777777" w:rsidR="005A1D5C" w:rsidRPr="000238C9" w:rsidRDefault="005A1D5C" w:rsidP="005A1D5C">
            <w:pPr>
              <w:jc w:val="left"/>
              <w:rPr>
                <w:sz w:val="20"/>
                <w:szCs w:val="20"/>
                <w:lang w:val="en-GB" w:eastAsia="en-CA" w:bidi="ar-LB"/>
              </w:rPr>
            </w:pPr>
            <w:r w:rsidRPr="000238C9">
              <w:rPr>
                <w:sz w:val="20"/>
                <w:szCs w:val="20"/>
                <w:lang w:val="en-GB" w:eastAsia="en-CA" w:bidi="ar-LB"/>
              </w:rPr>
              <w:t>35% by 2020 and 100% by 2030</w:t>
            </w:r>
          </w:p>
        </w:tc>
      </w:tr>
      <w:tr w:rsidR="004F730F" w:rsidRPr="000238C9" w14:paraId="1827DAA5" w14:textId="77777777" w:rsidTr="00F67C45">
        <w:trPr>
          <w:trHeight w:val="346"/>
        </w:trPr>
        <w:tc>
          <w:tcPr>
            <w:tcW w:w="2269" w:type="dxa"/>
            <w:tcBorders>
              <w:top w:val="nil"/>
              <w:left w:val="single" w:sz="4" w:space="0" w:color="auto"/>
              <w:bottom w:val="single" w:sz="4" w:space="0" w:color="auto"/>
              <w:right w:val="single" w:sz="4" w:space="0" w:color="auto"/>
            </w:tcBorders>
            <w:shd w:val="clear" w:color="auto" w:fill="auto"/>
            <w:hideMark/>
          </w:tcPr>
          <w:p w14:paraId="7161AF3F" w14:textId="77777777" w:rsidR="005A1D5C" w:rsidRPr="000238C9" w:rsidRDefault="005A1D5C" w:rsidP="005A1D5C">
            <w:pPr>
              <w:jc w:val="left"/>
              <w:rPr>
                <w:sz w:val="20"/>
                <w:szCs w:val="20"/>
                <w:lang w:val="en-GB" w:eastAsia="en-CA" w:bidi="ar-LB"/>
              </w:rPr>
            </w:pPr>
            <w:r w:rsidRPr="000238C9">
              <w:rPr>
                <w:sz w:val="20"/>
                <w:szCs w:val="20"/>
                <w:lang w:val="en-GB" w:eastAsia="en-CA" w:bidi="ar-LB"/>
              </w:rPr>
              <w:t>Peru</w:t>
            </w:r>
          </w:p>
        </w:tc>
        <w:tc>
          <w:tcPr>
            <w:tcW w:w="705" w:type="dxa"/>
            <w:tcBorders>
              <w:top w:val="nil"/>
              <w:left w:val="nil"/>
              <w:bottom w:val="single" w:sz="4" w:space="0" w:color="auto"/>
              <w:right w:val="single" w:sz="4" w:space="0" w:color="auto"/>
            </w:tcBorders>
            <w:shd w:val="clear" w:color="auto" w:fill="auto"/>
            <w:hideMark/>
          </w:tcPr>
          <w:p w14:paraId="4B8D030A"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A7</w:t>
            </w:r>
          </w:p>
        </w:tc>
        <w:tc>
          <w:tcPr>
            <w:tcW w:w="1207" w:type="dxa"/>
            <w:tcBorders>
              <w:top w:val="nil"/>
              <w:left w:val="nil"/>
              <w:bottom w:val="single" w:sz="4" w:space="0" w:color="auto"/>
              <w:right w:val="single" w:sz="4" w:space="0" w:color="auto"/>
            </w:tcBorders>
            <w:shd w:val="clear" w:color="auto" w:fill="auto"/>
            <w:hideMark/>
          </w:tcPr>
          <w:p w14:paraId="7BBA79E9"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2022</w:t>
            </w:r>
          </w:p>
        </w:tc>
        <w:tc>
          <w:tcPr>
            <w:tcW w:w="957" w:type="dxa"/>
            <w:tcBorders>
              <w:top w:val="nil"/>
              <w:left w:val="nil"/>
              <w:bottom w:val="single" w:sz="4" w:space="0" w:color="auto"/>
              <w:right w:val="single" w:sz="4" w:space="0" w:color="auto"/>
            </w:tcBorders>
            <w:shd w:val="clear" w:color="auto" w:fill="auto"/>
            <w:hideMark/>
          </w:tcPr>
          <w:p w14:paraId="3BE3D356"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26.9</w:t>
            </w:r>
          </w:p>
        </w:tc>
        <w:tc>
          <w:tcPr>
            <w:tcW w:w="1209" w:type="dxa"/>
            <w:tcBorders>
              <w:top w:val="nil"/>
              <w:left w:val="nil"/>
              <w:bottom w:val="single" w:sz="4" w:space="0" w:color="auto"/>
              <w:right w:val="single" w:sz="4" w:space="0" w:color="auto"/>
            </w:tcBorders>
            <w:shd w:val="clear" w:color="auto" w:fill="auto"/>
            <w:hideMark/>
          </w:tcPr>
          <w:p w14:paraId="2E2F4F1A"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12.1</w:t>
            </w:r>
          </w:p>
        </w:tc>
        <w:tc>
          <w:tcPr>
            <w:tcW w:w="727" w:type="dxa"/>
            <w:tcBorders>
              <w:top w:val="nil"/>
              <w:left w:val="nil"/>
              <w:bottom w:val="single" w:sz="4" w:space="0" w:color="auto"/>
              <w:right w:val="single" w:sz="4" w:space="0" w:color="auto"/>
            </w:tcBorders>
            <w:shd w:val="clear" w:color="auto" w:fill="auto"/>
            <w:hideMark/>
          </w:tcPr>
          <w:p w14:paraId="67FA6F83"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23" w:type="dxa"/>
            <w:tcBorders>
              <w:top w:val="nil"/>
              <w:left w:val="nil"/>
              <w:bottom w:val="single" w:sz="4" w:space="0" w:color="auto"/>
              <w:right w:val="single" w:sz="4" w:space="0" w:color="auto"/>
            </w:tcBorders>
            <w:shd w:val="clear" w:color="auto" w:fill="auto"/>
            <w:hideMark/>
          </w:tcPr>
          <w:p w14:paraId="0D94D0FB"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50" w:type="dxa"/>
            <w:tcBorders>
              <w:top w:val="nil"/>
              <w:left w:val="nil"/>
              <w:bottom w:val="single" w:sz="4" w:space="0" w:color="auto"/>
              <w:right w:val="single" w:sz="4" w:space="0" w:color="auto"/>
            </w:tcBorders>
            <w:shd w:val="clear" w:color="auto" w:fill="auto"/>
            <w:hideMark/>
          </w:tcPr>
          <w:p w14:paraId="2121DF3D"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1761" w:type="dxa"/>
            <w:tcBorders>
              <w:top w:val="nil"/>
              <w:left w:val="nil"/>
              <w:bottom w:val="single" w:sz="4" w:space="0" w:color="auto"/>
              <w:right w:val="single" w:sz="4" w:space="0" w:color="auto"/>
            </w:tcBorders>
            <w:shd w:val="clear" w:color="auto" w:fill="auto"/>
            <w:hideMark/>
          </w:tcPr>
          <w:p w14:paraId="2B7DE786" w14:textId="77777777" w:rsidR="005A1D5C" w:rsidRPr="000238C9" w:rsidRDefault="005A1D5C" w:rsidP="005A1D5C">
            <w:pPr>
              <w:jc w:val="left"/>
              <w:rPr>
                <w:sz w:val="20"/>
                <w:szCs w:val="20"/>
                <w:lang w:val="en-GB" w:eastAsia="en-CA" w:bidi="ar-LB"/>
              </w:rPr>
            </w:pPr>
            <w:r w:rsidRPr="000238C9">
              <w:rPr>
                <w:sz w:val="20"/>
                <w:szCs w:val="20"/>
                <w:lang w:val="en-GB" w:eastAsia="en-CA" w:bidi="ar-LB"/>
              </w:rPr>
              <w:t>10% by 2015 and 67.5% by 2025</w:t>
            </w:r>
          </w:p>
        </w:tc>
      </w:tr>
      <w:tr w:rsidR="004F730F" w:rsidRPr="000238C9" w14:paraId="1E6EF87B" w14:textId="77777777" w:rsidTr="00F67C45">
        <w:trPr>
          <w:trHeight w:val="296"/>
        </w:trPr>
        <w:tc>
          <w:tcPr>
            <w:tcW w:w="2269" w:type="dxa"/>
            <w:tcBorders>
              <w:top w:val="nil"/>
              <w:left w:val="single" w:sz="4" w:space="0" w:color="auto"/>
              <w:bottom w:val="single" w:sz="4" w:space="0" w:color="auto"/>
              <w:right w:val="single" w:sz="4" w:space="0" w:color="auto"/>
            </w:tcBorders>
            <w:shd w:val="clear" w:color="auto" w:fill="auto"/>
            <w:hideMark/>
          </w:tcPr>
          <w:p w14:paraId="4BFBB30C" w14:textId="77777777" w:rsidR="005A1D5C" w:rsidRPr="000238C9" w:rsidRDefault="005A1D5C" w:rsidP="005A1D5C">
            <w:pPr>
              <w:jc w:val="left"/>
              <w:rPr>
                <w:sz w:val="20"/>
                <w:szCs w:val="20"/>
                <w:lang w:val="en-GB" w:eastAsia="en-CA" w:bidi="ar-LB"/>
              </w:rPr>
            </w:pPr>
            <w:r w:rsidRPr="000238C9">
              <w:rPr>
                <w:sz w:val="20"/>
                <w:szCs w:val="20"/>
                <w:lang w:val="en-GB" w:eastAsia="en-CA" w:bidi="ar-LB"/>
              </w:rPr>
              <w:t>Philippines (the)</w:t>
            </w:r>
          </w:p>
        </w:tc>
        <w:tc>
          <w:tcPr>
            <w:tcW w:w="705" w:type="dxa"/>
            <w:tcBorders>
              <w:top w:val="nil"/>
              <w:left w:val="nil"/>
              <w:bottom w:val="single" w:sz="4" w:space="0" w:color="auto"/>
              <w:right w:val="single" w:sz="4" w:space="0" w:color="auto"/>
            </w:tcBorders>
            <w:shd w:val="clear" w:color="auto" w:fill="auto"/>
            <w:hideMark/>
          </w:tcPr>
          <w:p w14:paraId="1210BBAA"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A7</w:t>
            </w:r>
          </w:p>
        </w:tc>
        <w:tc>
          <w:tcPr>
            <w:tcW w:w="1207" w:type="dxa"/>
            <w:tcBorders>
              <w:top w:val="nil"/>
              <w:left w:val="nil"/>
              <w:bottom w:val="single" w:sz="4" w:space="0" w:color="auto"/>
              <w:right w:val="single" w:sz="4" w:space="0" w:color="auto"/>
            </w:tcBorders>
            <w:shd w:val="clear" w:color="auto" w:fill="auto"/>
            <w:hideMark/>
          </w:tcPr>
          <w:p w14:paraId="26FC163E"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2022</w:t>
            </w:r>
          </w:p>
        </w:tc>
        <w:tc>
          <w:tcPr>
            <w:tcW w:w="957" w:type="dxa"/>
            <w:tcBorders>
              <w:top w:val="nil"/>
              <w:left w:val="nil"/>
              <w:bottom w:val="single" w:sz="4" w:space="0" w:color="auto"/>
              <w:right w:val="single" w:sz="4" w:space="0" w:color="auto"/>
            </w:tcBorders>
            <w:shd w:val="clear" w:color="auto" w:fill="auto"/>
            <w:hideMark/>
          </w:tcPr>
          <w:p w14:paraId="2FEE05D1"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162.0</w:t>
            </w:r>
          </w:p>
        </w:tc>
        <w:tc>
          <w:tcPr>
            <w:tcW w:w="1209" w:type="dxa"/>
            <w:tcBorders>
              <w:top w:val="nil"/>
              <w:left w:val="nil"/>
              <w:bottom w:val="single" w:sz="4" w:space="0" w:color="auto"/>
              <w:right w:val="single" w:sz="4" w:space="0" w:color="auto"/>
            </w:tcBorders>
            <w:shd w:val="clear" w:color="auto" w:fill="auto"/>
            <w:hideMark/>
          </w:tcPr>
          <w:p w14:paraId="5961ECBB"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69.7</w:t>
            </w:r>
          </w:p>
        </w:tc>
        <w:tc>
          <w:tcPr>
            <w:tcW w:w="727" w:type="dxa"/>
            <w:tcBorders>
              <w:top w:val="nil"/>
              <w:left w:val="nil"/>
              <w:bottom w:val="single" w:sz="4" w:space="0" w:color="auto"/>
              <w:right w:val="single" w:sz="4" w:space="0" w:color="auto"/>
            </w:tcBorders>
            <w:shd w:val="clear" w:color="auto" w:fill="auto"/>
            <w:hideMark/>
          </w:tcPr>
          <w:p w14:paraId="1CC3988E"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23" w:type="dxa"/>
            <w:tcBorders>
              <w:top w:val="nil"/>
              <w:left w:val="nil"/>
              <w:bottom w:val="single" w:sz="4" w:space="0" w:color="auto"/>
              <w:right w:val="single" w:sz="4" w:space="0" w:color="auto"/>
            </w:tcBorders>
            <w:shd w:val="clear" w:color="auto" w:fill="auto"/>
            <w:hideMark/>
          </w:tcPr>
          <w:p w14:paraId="16C0322A"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50" w:type="dxa"/>
            <w:tcBorders>
              <w:top w:val="nil"/>
              <w:left w:val="nil"/>
              <w:bottom w:val="single" w:sz="4" w:space="0" w:color="auto"/>
              <w:right w:val="single" w:sz="4" w:space="0" w:color="auto"/>
            </w:tcBorders>
            <w:shd w:val="clear" w:color="auto" w:fill="auto"/>
            <w:hideMark/>
          </w:tcPr>
          <w:p w14:paraId="66514009"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1761" w:type="dxa"/>
            <w:tcBorders>
              <w:top w:val="nil"/>
              <w:left w:val="nil"/>
              <w:bottom w:val="single" w:sz="4" w:space="0" w:color="auto"/>
              <w:right w:val="single" w:sz="4" w:space="0" w:color="auto"/>
            </w:tcBorders>
            <w:shd w:val="clear" w:color="auto" w:fill="auto"/>
            <w:hideMark/>
          </w:tcPr>
          <w:p w14:paraId="56127DBF" w14:textId="77777777" w:rsidR="005A1D5C" w:rsidRPr="000238C9" w:rsidRDefault="005A1D5C" w:rsidP="005A1D5C">
            <w:pPr>
              <w:jc w:val="left"/>
              <w:rPr>
                <w:sz w:val="20"/>
                <w:szCs w:val="20"/>
                <w:lang w:val="en-GB" w:eastAsia="en-CA" w:bidi="ar-LB"/>
              </w:rPr>
            </w:pPr>
            <w:r w:rsidRPr="000238C9">
              <w:rPr>
                <w:sz w:val="20"/>
                <w:szCs w:val="20"/>
                <w:lang w:val="en-GB" w:eastAsia="en-CA" w:bidi="ar-LB"/>
              </w:rPr>
              <w:t>10% by 2015, 50% by 2021 and 100% by 2030</w:t>
            </w:r>
          </w:p>
        </w:tc>
      </w:tr>
      <w:tr w:rsidR="004F730F" w:rsidRPr="000238C9" w14:paraId="5A3E75CE" w14:textId="77777777" w:rsidTr="00F67C45">
        <w:trPr>
          <w:trHeight w:val="448"/>
        </w:trPr>
        <w:tc>
          <w:tcPr>
            <w:tcW w:w="2269" w:type="dxa"/>
            <w:tcBorders>
              <w:top w:val="nil"/>
              <w:left w:val="single" w:sz="4" w:space="0" w:color="auto"/>
              <w:bottom w:val="single" w:sz="4" w:space="0" w:color="auto"/>
              <w:right w:val="single" w:sz="4" w:space="0" w:color="auto"/>
            </w:tcBorders>
            <w:shd w:val="clear" w:color="auto" w:fill="auto"/>
            <w:hideMark/>
          </w:tcPr>
          <w:p w14:paraId="223F5656" w14:textId="77777777" w:rsidR="005A1D5C" w:rsidRPr="000238C9" w:rsidRDefault="005A1D5C" w:rsidP="005A1D5C">
            <w:pPr>
              <w:jc w:val="left"/>
              <w:rPr>
                <w:sz w:val="20"/>
                <w:szCs w:val="20"/>
                <w:lang w:val="en-GB" w:eastAsia="en-CA" w:bidi="ar-LB"/>
              </w:rPr>
            </w:pPr>
            <w:r w:rsidRPr="000238C9">
              <w:rPr>
                <w:sz w:val="20"/>
                <w:szCs w:val="20"/>
                <w:lang w:val="en-GB" w:eastAsia="en-CA" w:bidi="ar-LB"/>
              </w:rPr>
              <w:t>Qatar</w:t>
            </w:r>
          </w:p>
        </w:tc>
        <w:tc>
          <w:tcPr>
            <w:tcW w:w="705" w:type="dxa"/>
            <w:tcBorders>
              <w:top w:val="nil"/>
              <w:left w:val="nil"/>
              <w:bottom w:val="single" w:sz="4" w:space="0" w:color="auto"/>
              <w:right w:val="single" w:sz="4" w:space="0" w:color="auto"/>
            </w:tcBorders>
            <w:shd w:val="clear" w:color="auto" w:fill="auto"/>
            <w:hideMark/>
          </w:tcPr>
          <w:p w14:paraId="72DFD7F0"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A7</w:t>
            </w:r>
          </w:p>
        </w:tc>
        <w:tc>
          <w:tcPr>
            <w:tcW w:w="1207" w:type="dxa"/>
            <w:tcBorders>
              <w:top w:val="nil"/>
              <w:left w:val="nil"/>
              <w:bottom w:val="single" w:sz="4" w:space="0" w:color="auto"/>
              <w:right w:val="single" w:sz="4" w:space="0" w:color="auto"/>
            </w:tcBorders>
            <w:shd w:val="clear" w:color="auto" w:fill="auto"/>
            <w:hideMark/>
          </w:tcPr>
          <w:p w14:paraId="106C02F5"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2022</w:t>
            </w:r>
          </w:p>
        </w:tc>
        <w:tc>
          <w:tcPr>
            <w:tcW w:w="957" w:type="dxa"/>
            <w:tcBorders>
              <w:top w:val="nil"/>
              <w:left w:val="nil"/>
              <w:bottom w:val="single" w:sz="4" w:space="0" w:color="auto"/>
              <w:right w:val="single" w:sz="4" w:space="0" w:color="auto"/>
            </w:tcBorders>
            <w:shd w:val="clear" w:color="auto" w:fill="auto"/>
            <w:hideMark/>
          </w:tcPr>
          <w:p w14:paraId="1ABA32B8"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86.9</w:t>
            </w:r>
          </w:p>
        </w:tc>
        <w:tc>
          <w:tcPr>
            <w:tcW w:w="1209" w:type="dxa"/>
            <w:tcBorders>
              <w:top w:val="nil"/>
              <w:left w:val="nil"/>
              <w:bottom w:val="single" w:sz="4" w:space="0" w:color="auto"/>
              <w:right w:val="single" w:sz="4" w:space="0" w:color="auto"/>
            </w:tcBorders>
            <w:shd w:val="clear" w:color="auto" w:fill="auto"/>
            <w:hideMark/>
          </w:tcPr>
          <w:p w14:paraId="74387BC8"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56.4</w:t>
            </w:r>
          </w:p>
        </w:tc>
        <w:tc>
          <w:tcPr>
            <w:tcW w:w="727" w:type="dxa"/>
            <w:tcBorders>
              <w:top w:val="nil"/>
              <w:left w:val="nil"/>
              <w:bottom w:val="single" w:sz="4" w:space="0" w:color="auto"/>
              <w:right w:val="single" w:sz="4" w:space="0" w:color="auto"/>
            </w:tcBorders>
            <w:shd w:val="clear" w:color="auto" w:fill="auto"/>
            <w:hideMark/>
          </w:tcPr>
          <w:p w14:paraId="35F197AD"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23" w:type="dxa"/>
            <w:tcBorders>
              <w:top w:val="nil"/>
              <w:left w:val="nil"/>
              <w:bottom w:val="single" w:sz="4" w:space="0" w:color="auto"/>
              <w:right w:val="single" w:sz="4" w:space="0" w:color="auto"/>
            </w:tcBorders>
            <w:shd w:val="clear" w:color="auto" w:fill="auto"/>
            <w:hideMark/>
          </w:tcPr>
          <w:p w14:paraId="1054909B"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50" w:type="dxa"/>
            <w:tcBorders>
              <w:top w:val="nil"/>
              <w:left w:val="nil"/>
              <w:bottom w:val="single" w:sz="4" w:space="0" w:color="auto"/>
              <w:right w:val="single" w:sz="4" w:space="0" w:color="auto"/>
            </w:tcBorders>
            <w:shd w:val="clear" w:color="auto" w:fill="auto"/>
            <w:hideMark/>
          </w:tcPr>
          <w:p w14:paraId="173C4C19"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1761" w:type="dxa"/>
            <w:tcBorders>
              <w:top w:val="nil"/>
              <w:left w:val="nil"/>
              <w:bottom w:val="single" w:sz="4" w:space="0" w:color="auto"/>
              <w:right w:val="single" w:sz="4" w:space="0" w:color="auto"/>
            </w:tcBorders>
            <w:shd w:val="clear" w:color="auto" w:fill="auto"/>
            <w:hideMark/>
          </w:tcPr>
          <w:p w14:paraId="7F4020FD" w14:textId="77777777" w:rsidR="005A1D5C" w:rsidRPr="000238C9" w:rsidRDefault="005A1D5C" w:rsidP="005A1D5C">
            <w:pPr>
              <w:jc w:val="left"/>
              <w:rPr>
                <w:sz w:val="20"/>
                <w:szCs w:val="20"/>
                <w:lang w:val="en-GB" w:eastAsia="en-CA" w:bidi="ar-LB"/>
              </w:rPr>
            </w:pPr>
            <w:r w:rsidRPr="000238C9">
              <w:rPr>
                <w:sz w:val="20"/>
                <w:szCs w:val="20"/>
                <w:lang w:val="en-GB" w:eastAsia="en-CA" w:bidi="ar-LB"/>
              </w:rPr>
              <w:t>20% by 2015 and 67.5% by 2026</w:t>
            </w:r>
          </w:p>
        </w:tc>
      </w:tr>
      <w:tr w:rsidR="004F730F" w:rsidRPr="000238C9" w14:paraId="042D66A4" w14:textId="77777777" w:rsidTr="00F67C45">
        <w:trPr>
          <w:trHeight w:val="264"/>
        </w:trPr>
        <w:tc>
          <w:tcPr>
            <w:tcW w:w="2269" w:type="dxa"/>
            <w:tcBorders>
              <w:top w:val="nil"/>
              <w:left w:val="single" w:sz="4" w:space="0" w:color="auto"/>
              <w:bottom w:val="single" w:sz="4" w:space="0" w:color="auto"/>
              <w:right w:val="single" w:sz="4" w:space="0" w:color="auto"/>
            </w:tcBorders>
            <w:shd w:val="clear" w:color="auto" w:fill="auto"/>
            <w:hideMark/>
          </w:tcPr>
          <w:p w14:paraId="293A4F42" w14:textId="77777777" w:rsidR="005A1D5C" w:rsidRPr="000238C9" w:rsidRDefault="005A1D5C" w:rsidP="005A1D5C">
            <w:pPr>
              <w:jc w:val="left"/>
              <w:rPr>
                <w:sz w:val="20"/>
                <w:szCs w:val="20"/>
                <w:lang w:val="en-GB" w:eastAsia="en-CA" w:bidi="ar-LB"/>
              </w:rPr>
            </w:pPr>
            <w:r w:rsidRPr="000238C9">
              <w:rPr>
                <w:sz w:val="20"/>
                <w:szCs w:val="20"/>
                <w:lang w:val="en-GB" w:eastAsia="en-CA" w:bidi="ar-LB"/>
              </w:rPr>
              <w:t>Republic of Korea (the)</w:t>
            </w:r>
          </w:p>
        </w:tc>
        <w:tc>
          <w:tcPr>
            <w:tcW w:w="705" w:type="dxa"/>
            <w:tcBorders>
              <w:top w:val="nil"/>
              <w:left w:val="nil"/>
              <w:bottom w:val="single" w:sz="4" w:space="0" w:color="auto"/>
              <w:right w:val="single" w:sz="4" w:space="0" w:color="auto"/>
            </w:tcBorders>
            <w:shd w:val="clear" w:color="auto" w:fill="auto"/>
            <w:hideMark/>
          </w:tcPr>
          <w:p w14:paraId="3CFF4E46"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A7</w:t>
            </w:r>
          </w:p>
        </w:tc>
        <w:tc>
          <w:tcPr>
            <w:tcW w:w="1207" w:type="dxa"/>
            <w:tcBorders>
              <w:top w:val="nil"/>
              <w:left w:val="nil"/>
              <w:bottom w:val="single" w:sz="4" w:space="0" w:color="auto"/>
              <w:right w:val="single" w:sz="4" w:space="0" w:color="auto"/>
            </w:tcBorders>
            <w:shd w:val="clear" w:color="auto" w:fill="auto"/>
            <w:hideMark/>
          </w:tcPr>
          <w:p w14:paraId="296AAF38"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2022</w:t>
            </w:r>
          </w:p>
        </w:tc>
        <w:tc>
          <w:tcPr>
            <w:tcW w:w="957" w:type="dxa"/>
            <w:tcBorders>
              <w:top w:val="nil"/>
              <w:left w:val="nil"/>
              <w:bottom w:val="single" w:sz="4" w:space="0" w:color="auto"/>
              <w:right w:val="single" w:sz="4" w:space="0" w:color="auto"/>
            </w:tcBorders>
            <w:shd w:val="clear" w:color="auto" w:fill="auto"/>
            <w:hideMark/>
          </w:tcPr>
          <w:p w14:paraId="7CD0BE5F"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1,908.0</w:t>
            </w:r>
          </w:p>
        </w:tc>
        <w:tc>
          <w:tcPr>
            <w:tcW w:w="1209" w:type="dxa"/>
            <w:tcBorders>
              <w:top w:val="nil"/>
              <w:left w:val="nil"/>
              <w:bottom w:val="single" w:sz="4" w:space="0" w:color="auto"/>
              <w:right w:val="single" w:sz="4" w:space="0" w:color="auto"/>
            </w:tcBorders>
            <w:shd w:val="clear" w:color="auto" w:fill="auto"/>
            <w:hideMark/>
          </w:tcPr>
          <w:p w14:paraId="6F244A34"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794.9</w:t>
            </w:r>
          </w:p>
        </w:tc>
        <w:tc>
          <w:tcPr>
            <w:tcW w:w="727" w:type="dxa"/>
            <w:tcBorders>
              <w:top w:val="nil"/>
              <w:left w:val="nil"/>
              <w:bottom w:val="single" w:sz="4" w:space="0" w:color="auto"/>
              <w:right w:val="single" w:sz="4" w:space="0" w:color="auto"/>
            </w:tcBorders>
            <w:shd w:val="clear" w:color="auto" w:fill="auto"/>
            <w:hideMark/>
          </w:tcPr>
          <w:p w14:paraId="5E3FAB4B"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23" w:type="dxa"/>
            <w:tcBorders>
              <w:top w:val="nil"/>
              <w:left w:val="nil"/>
              <w:bottom w:val="single" w:sz="4" w:space="0" w:color="auto"/>
              <w:right w:val="single" w:sz="4" w:space="0" w:color="auto"/>
            </w:tcBorders>
            <w:shd w:val="clear" w:color="auto" w:fill="auto"/>
            <w:hideMark/>
          </w:tcPr>
          <w:p w14:paraId="4B9B4692"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50" w:type="dxa"/>
            <w:tcBorders>
              <w:top w:val="nil"/>
              <w:left w:val="nil"/>
              <w:bottom w:val="single" w:sz="4" w:space="0" w:color="auto"/>
              <w:right w:val="single" w:sz="4" w:space="0" w:color="auto"/>
            </w:tcBorders>
            <w:shd w:val="clear" w:color="auto" w:fill="auto"/>
            <w:hideMark/>
          </w:tcPr>
          <w:p w14:paraId="1EEF1F37"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1761" w:type="dxa"/>
            <w:tcBorders>
              <w:top w:val="nil"/>
              <w:left w:val="nil"/>
              <w:bottom w:val="single" w:sz="4" w:space="0" w:color="auto"/>
              <w:right w:val="single" w:sz="4" w:space="0" w:color="auto"/>
            </w:tcBorders>
            <w:shd w:val="clear" w:color="auto" w:fill="auto"/>
            <w:hideMark/>
          </w:tcPr>
          <w:p w14:paraId="568D4218" w14:textId="77777777" w:rsidR="005A1D5C" w:rsidRPr="000238C9" w:rsidRDefault="005A1D5C" w:rsidP="005A1D5C">
            <w:pPr>
              <w:jc w:val="left"/>
              <w:rPr>
                <w:sz w:val="20"/>
                <w:szCs w:val="20"/>
                <w:lang w:val="en-GB" w:eastAsia="en-CA" w:bidi="ar-LB"/>
              </w:rPr>
            </w:pPr>
            <w:r w:rsidRPr="000238C9">
              <w:rPr>
                <w:sz w:val="20"/>
                <w:szCs w:val="20"/>
                <w:lang w:val="en-GB" w:eastAsia="en-CA" w:bidi="ar-LB"/>
              </w:rPr>
              <w:t> </w:t>
            </w:r>
          </w:p>
        </w:tc>
      </w:tr>
      <w:tr w:rsidR="004F730F" w:rsidRPr="000238C9" w14:paraId="46601714" w14:textId="77777777" w:rsidTr="00F67C45">
        <w:trPr>
          <w:trHeight w:val="514"/>
        </w:trPr>
        <w:tc>
          <w:tcPr>
            <w:tcW w:w="2269" w:type="dxa"/>
            <w:tcBorders>
              <w:top w:val="nil"/>
              <w:left w:val="single" w:sz="4" w:space="0" w:color="auto"/>
              <w:bottom w:val="single" w:sz="4" w:space="0" w:color="auto"/>
              <w:right w:val="single" w:sz="4" w:space="0" w:color="auto"/>
            </w:tcBorders>
            <w:shd w:val="clear" w:color="auto" w:fill="auto"/>
            <w:hideMark/>
          </w:tcPr>
          <w:p w14:paraId="5CC765D6" w14:textId="77777777" w:rsidR="005A1D5C" w:rsidRPr="000238C9" w:rsidRDefault="005A1D5C" w:rsidP="005A1D5C">
            <w:pPr>
              <w:jc w:val="left"/>
              <w:rPr>
                <w:sz w:val="20"/>
                <w:szCs w:val="20"/>
                <w:lang w:val="en-GB" w:eastAsia="en-CA" w:bidi="ar-LB"/>
              </w:rPr>
            </w:pPr>
            <w:r w:rsidRPr="000238C9">
              <w:rPr>
                <w:sz w:val="20"/>
                <w:szCs w:val="20"/>
                <w:lang w:val="en-GB" w:eastAsia="en-CA" w:bidi="ar-LB"/>
              </w:rPr>
              <w:t>Republic of Moldova (the)</w:t>
            </w:r>
          </w:p>
        </w:tc>
        <w:tc>
          <w:tcPr>
            <w:tcW w:w="705" w:type="dxa"/>
            <w:tcBorders>
              <w:top w:val="nil"/>
              <w:left w:val="nil"/>
              <w:bottom w:val="single" w:sz="4" w:space="0" w:color="auto"/>
              <w:right w:val="single" w:sz="4" w:space="0" w:color="auto"/>
            </w:tcBorders>
            <w:shd w:val="clear" w:color="auto" w:fill="auto"/>
            <w:hideMark/>
          </w:tcPr>
          <w:p w14:paraId="689AAEC9"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CP</w:t>
            </w:r>
          </w:p>
        </w:tc>
        <w:tc>
          <w:tcPr>
            <w:tcW w:w="1207" w:type="dxa"/>
            <w:tcBorders>
              <w:top w:val="nil"/>
              <w:left w:val="nil"/>
              <w:bottom w:val="single" w:sz="4" w:space="0" w:color="auto"/>
              <w:right w:val="single" w:sz="4" w:space="0" w:color="auto"/>
            </w:tcBorders>
            <w:shd w:val="clear" w:color="auto" w:fill="auto"/>
            <w:hideMark/>
          </w:tcPr>
          <w:p w14:paraId="11305261"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2023</w:t>
            </w:r>
          </w:p>
        </w:tc>
        <w:tc>
          <w:tcPr>
            <w:tcW w:w="957" w:type="dxa"/>
            <w:tcBorders>
              <w:top w:val="nil"/>
              <w:left w:val="nil"/>
              <w:bottom w:val="single" w:sz="4" w:space="0" w:color="auto"/>
              <w:right w:val="single" w:sz="4" w:space="0" w:color="auto"/>
            </w:tcBorders>
            <w:shd w:val="clear" w:color="auto" w:fill="auto"/>
            <w:hideMark/>
          </w:tcPr>
          <w:p w14:paraId="05D5024C"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1.0</w:t>
            </w:r>
          </w:p>
        </w:tc>
        <w:tc>
          <w:tcPr>
            <w:tcW w:w="1209" w:type="dxa"/>
            <w:tcBorders>
              <w:top w:val="nil"/>
              <w:left w:val="nil"/>
              <w:bottom w:val="single" w:sz="4" w:space="0" w:color="auto"/>
              <w:right w:val="single" w:sz="4" w:space="0" w:color="auto"/>
            </w:tcBorders>
            <w:shd w:val="clear" w:color="auto" w:fill="auto"/>
            <w:hideMark/>
          </w:tcPr>
          <w:p w14:paraId="57C5D3C8"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0.3</w:t>
            </w:r>
          </w:p>
        </w:tc>
        <w:tc>
          <w:tcPr>
            <w:tcW w:w="727" w:type="dxa"/>
            <w:tcBorders>
              <w:top w:val="nil"/>
              <w:left w:val="nil"/>
              <w:bottom w:val="single" w:sz="4" w:space="0" w:color="auto"/>
              <w:right w:val="single" w:sz="4" w:space="0" w:color="auto"/>
            </w:tcBorders>
            <w:shd w:val="clear" w:color="auto" w:fill="auto"/>
            <w:hideMark/>
          </w:tcPr>
          <w:p w14:paraId="5B5A8602"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23" w:type="dxa"/>
            <w:tcBorders>
              <w:top w:val="nil"/>
              <w:left w:val="nil"/>
              <w:bottom w:val="single" w:sz="4" w:space="0" w:color="auto"/>
              <w:right w:val="single" w:sz="4" w:space="0" w:color="auto"/>
            </w:tcBorders>
            <w:shd w:val="clear" w:color="auto" w:fill="auto"/>
            <w:hideMark/>
          </w:tcPr>
          <w:p w14:paraId="3AD3D936"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50" w:type="dxa"/>
            <w:tcBorders>
              <w:top w:val="nil"/>
              <w:left w:val="nil"/>
              <w:bottom w:val="single" w:sz="4" w:space="0" w:color="auto"/>
              <w:right w:val="single" w:sz="4" w:space="0" w:color="auto"/>
            </w:tcBorders>
            <w:shd w:val="clear" w:color="auto" w:fill="auto"/>
            <w:hideMark/>
          </w:tcPr>
          <w:p w14:paraId="6C40C854"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1761" w:type="dxa"/>
            <w:tcBorders>
              <w:top w:val="nil"/>
              <w:left w:val="nil"/>
              <w:bottom w:val="single" w:sz="4" w:space="0" w:color="auto"/>
              <w:right w:val="single" w:sz="4" w:space="0" w:color="auto"/>
            </w:tcBorders>
            <w:shd w:val="clear" w:color="auto" w:fill="auto"/>
            <w:hideMark/>
          </w:tcPr>
          <w:p w14:paraId="0C5224F2" w14:textId="77777777" w:rsidR="005A1D5C" w:rsidRPr="000238C9" w:rsidRDefault="005A1D5C" w:rsidP="005A1D5C">
            <w:pPr>
              <w:jc w:val="left"/>
              <w:rPr>
                <w:sz w:val="20"/>
                <w:szCs w:val="20"/>
                <w:lang w:val="en-GB" w:eastAsia="en-CA" w:bidi="ar-LB"/>
              </w:rPr>
            </w:pPr>
            <w:r w:rsidRPr="000238C9">
              <w:rPr>
                <w:sz w:val="20"/>
                <w:szCs w:val="20"/>
                <w:lang w:val="en-GB" w:eastAsia="en-CA" w:bidi="ar-LB"/>
              </w:rPr>
              <w:t xml:space="preserve">10% by 2015, 35% by 2020 and 100% </w:t>
            </w:r>
            <w:r w:rsidRPr="000238C9">
              <w:rPr>
                <w:sz w:val="20"/>
                <w:szCs w:val="20"/>
                <w:lang w:val="en-GB" w:eastAsia="en-CA" w:bidi="ar-LB"/>
              </w:rPr>
              <w:lastRenderedPageBreak/>
              <w:t>by 2030</w:t>
            </w:r>
          </w:p>
        </w:tc>
      </w:tr>
      <w:tr w:rsidR="004F730F" w:rsidRPr="000238C9" w14:paraId="5291CCCF" w14:textId="77777777" w:rsidTr="00F67C45">
        <w:trPr>
          <w:trHeight w:val="396"/>
        </w:trPr>
        <w:tc>
          <w:tcPr>
            <w:tcW w:w="2269" w:type="dxa"/>
            <w:tcBorders>
              <w:top w:val="nil"/>
              <w:left w:val="single" w:sz="4" w:space="0" w:color="auto"/>
              <w:bottom w:val="single" w:sz="4" w:space="0" w:color="auto"/>
              <w:right w:val="single" w:sz="4" w:space="0" w:color="auto"/>
            </w:tcBorders>
            <w:shd w:val="clear" w:color="auto" w:fill="auto"/>
            <w:hideMark/>
          </w:tcPr>
          <w:p w14:paraId="6F6238D3" w14:textId="77777777" w:rsidR="005A1D5C" w:rsidRPr="000238C9" w:rsidRDefault="005A1D5C" w:rsidP="005A1D5C">
            <w:pPr>
              <w:jc w:val="left"/>
              <w:rPr>
                <w:sz w:val="20"/>
                <w:szCs w:val="20"/>
                <w:lang w:val="en-GB" w:eastAsia="en-CA" w:bidi="ar-LB"/>
              </w:rPr>
            </w:pPr>
            <w:r w:rsidRPr="000238C9">
              <w:rPr>
                <w:sz w:val="20"/>
                <w:szCs w:val="20"/>
                <w:lang w:val="en-GB" w:eastAsia="en-CA" w:bidi="ar-LB"/>
              </w:rPr>
              <w:lastRenderedPageBreak/>
              <w:t>Rwanda</w:t>
            </w:r>
          </w:p>
        </w:tc>
        <w:tc>
          <w:tcPr>
            <w:tcW w:w="705" w:type="dxa"/>
            <w:tcBorders>
              <w:top w:val="nil"/>
              <w:left w:val="nil"/>
              <w:bottom w:val="single" w:sz="4" w:space="0" w:color="auto"/>
              <w:right w:val="single" w:sz="4" w:space="0" w:color="auto"/>
            </w:tcBorders>
            <w:shd w:val="clear" w:color="auto" w:fill="auto"/>
            <w:hideMark/>
          </w:tcPr>
          <w:p w14:paraId="262AD956"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A7</w:t>
            </w:r>
          </w:p>
        </w:tc>
        <w:tc>
          <w:tcPr>
            <w:tcW w:w="1207" w:type="dxa"/>
            <w:tcBorders>
              <w:top w:val="nil"/>
              <w:left w:val="nil"/>
              <w:bottom w:val="single" w:sz="4" w:space="0" w:color="auto"/>
              <w:right w:val="single" w:sz="4" w:space="0" w:color="auto"/>
            </w:tcBorders>
            <w:shd w:val="clear" w:color="auto" w:fill="auto"/>
            <w:hideMark/>
          </w:tcPr>
          <w:p w14:paraId="54E07442"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2022</w:t>
            </w:r>
          </w:p>
        </w:tc>
        <w:tc>
          <w:tcPr>
            <w:tcW w:w="957" w:type="dxa"/>
            <w:tcBorders>
              <w:top w:val="nil"/>
              <w:left w:val="nil"/>
              <w:bottom w:val="single" w:sz="4" w:space="0" w:color="auto"/>
              <w:right w:val="single" w:sz="4" w:space="0" w:color="auto"/>
            </w:tcBorders>
            <w:shd w:val="clear" w:color="auto" w:fill="auto"/>
            <w:hideMark/>
          </w:tcPr>
          <w:p w14:paraId="41D8F4C6"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4.1</w:t>
            </w:r>
          </w:p>
        </w:tc>
        <w:tc>
          <w:tcPr>
            <w:tcW w:w="1209" w:type="dxa"/>
            <w:tcBorders>
              <w:top w:val="nil"/>
              <w:left w:val="nil"/>
              <w:bottom w:val="single" w:sz="4" w:space="0" w:color="auto"/>
              <w:right w:val="single" w:sz="4" w:space="0" w:color="auto"/>
            </w:tcBorders>
            <w:shd w:val="clear" w:color="auto" w:fill="auto"/>
            <w:hideMark/>
          </w:tcPr>
          <w:p w14:paraId="3B331FE1"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1.3</w:t>
            </w:r>
          </w:p>
        </w:tc>
        <w:tc>
          <w:tcPr>
            <w:tcW w:w="727" w:type="dxa"/>
            <w:tcBorders>
              <w:top w:val="nil"/>
              <w:left w:val="nil"/>
              <w:bottom w:val="single" w:sz="4" w:space="0" w:color="auto"/>
              <w:right w:val="single" w:sz="4" w:space="0" w:color="auto"/>
            </w:tcBorders>
            <w:shd w:val="clear" w:color="auto" w:fill="auto"/>
            <w:hideMark/>
          </w:tcPr>
          <w:p w14:paraId="335ACD4F"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23" w:type="dxa"/>
            <w:tcBorders>
              <w:top w:val="nil"/>
              <w:left w:val="nil"/>
              <w:bottom w:val="single" w:sz="4" w:space="0" w:color="auto"/>
              <w:right w:val="single" w:sz="4" w:space="0" w:color="auto"/>
            </w:tcBorders>
            <w:shd w:val="clear" w:color="auto" w:fill="auto"/>
            <w:hideMark/>
          </w:tcPr>
          <w:p w14:paraId="3D832FFC"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50" w:type="dxa"/>
            <w:tcBorders>
              <w:top w:val="nil"/>
              <w:left w:val="nil"/>
              <w:bottom w:val="single" w:sz="4" w:space="0" w:color="auto"/>
              <w:right w:val="single" w:sz="4" w:space="0" w:color="auto"/>
            </w:tcBorders>
            <w:shd w:val="clear" w:color="auto" w:fill="auto"/>
            <w:hideMark/>
          </w:tcPr>
          <w:p w14:paraId="6CD499AE"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1761" w:type="dxa"/>
            <w:tcBorders>
              <w:top w:val="nil"/>
              <w:left w:val="nil"/>
              <w:bottom w:val="single" w:sz="4" w:space="0" w:color="auto"/>
              <w:right w:val="single" w:sz="4" w:space="0" w:color="auto"/>
            </w:tcBorders>
            <w:shd w:val="clear" w:color="auto" w:fill="auto"/>
            <w:hideMark/>
          </w:tcPr>
          <w:p w14:paraId="33189ED3" w14:textId="77777777" w:rsidR="005A1D5C" w:rsidRPr="000238C9" w:rsidRDefault="005A1D5C" w:rsidP="005A1D5C">
            <w:pPr>
              <w:jc w:val="left"/>
              <w:rPr>
                <w:sz w:val="20"/>
                <w:szCs w:val="20"/>
                <w:lang w:val="en-GB" w:eastAsia="en-CA" w:bidi="ar-LB"/>
              </w:rPr>
            </w:pPr>
            <w:r w:rsidRPr="000238C9">
              <w:rPr>
                <w:sz w:val="20"/>
                <w:szCs w:val="20"/>
                <w:lang w:val="en-GB" w:eastAsia="en-CA" w:bidi="ar-LB"/>
              </w:rPr>
              <w:t>35% by 2020 and 100% by 2030</w:t>
            </w:r>
          </w:p>
        </w:tc>
      </w:tr>
      <w:tr w:rsidR="004F730F" w:rsidRPr="000238C9" w14:paraId="4764C7CE" w14:textId="77777777" w:rsidTr="00F67C45">
        <w:trPr>
          <w:trHeight w:val="63"/>
        </w:trPr>
        <w:tc>
          <w:tcPr>
            <w:tcW w:w="2269" w:type="dxa"/>
            <w:tcBorders>
              <w:top w:val="nil"/>
              <w:left w:val="single" w:sz="4" w:space="0" w:color="auto"/>
              <w:bottom w:val="single" w:sz="4" w:space="0" w:color="auto"/>
              <w:right w:val="single" w:sz="4" w:space="0" w:color="auto"/>
            </w:tcBorders>
            <w:shd w:val="clear" w:color="auto" w:fill="auto"/>
            <w:hideMark/>
          </w:tcPr>
          <w:p w14:paraId="3E6AF7F7" w14:textId="77777777" w:rsidR="005A1D5C" w:rsidRPr="000238C9" w:rsidRDefault="005A1D5C" w:rsidP="005A1D5C">
            <w:pPr>
              <w:jc w:val="left"/>
              <w:rPr>
                <w:sz w:val="20"/>
                <w:szCs w:val="20"/>
                <w:lang w:val="en-GB" w:eastAsia="en-CA" w:bidi="ar-LB"/>
              </w:rPr>
            </w:pPr>
            <w:r w:rsidRPr="000238C9">
              <w:rPr>
                <w:sz w:val="20"/>
                <w:szCs w:val="20"/>
                <w:lang w:val="en-GB" w:eastAsia="en-CA" w:bidi="ar-LB"/>
              </w:rPr>
              <w:t>Saint Kitts and Nevis</w:t>
            </w:r>
          </w:p>
        </w:tc>
        <w:tc>
          <w:tcPr>
            <w:tcW w:w="705" w:type="dxa"/>
            <w:tcBorders>
              <w:top w:val="nil"/>
              <w:left w:val="nil"/>
              <w:bottom w:val="single" w:sz="4" w:space="0" w:color="auto"/>
              <w:right w:val="single" w:sz="4" w:space="0" w:color="auto"/>
            </w:tcBorders>
            <w:shd w:val="clear" w:color="auto" w:fill="auto"/>
            <w:hideMark/>
          </w:tcPr>
          <w:p w14:paraId="28B7A59C"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A7</w:t>
            </w:r>
          </w:p>
        </w:tc>
        <w:tc>
          <w:tcPr>
            <w:tcW w:w="1207" w:type="dxa"/>
            <w:tcBorders>
              <w:top w:val="nil"/>
              <w:left w:val="nil"/>
              <w:bottom w:val="single" w:sz="4" w:space="0" w:color="auto"/>
              <w:right w:val="single" w:sz="4" w:space="0" w:color="auto"/>
            </w:tcBorders>
            <w:shd w:val="clear" w:color="auto" w:fill="auto"/>
            <w:hideMark/>
          </w:tcPr>
          <w:p w14:paraId="28591436"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2022</w:t>
            </w:r>
          </w:p>
        </w:tc>
        <w:tc>
          <w:tcPr>
            <w:tcW w:w="957" w:type="dxa"/>
            <w:tcBorders>
              <w:top w:val="nil"/>
              <w:left w:val="nil"/>
              <w:bottom w:val="single" w:sz="4" w:space="0" w:color="auto"/>
              <w:right w:val="single" w:sz="4" w:space="0" w:color="auto"/>
            </w:tcBorders>
            <w:shd w:val="clear" w:color="auto" w:fill="auto"/>
            <w:hideMark/>
          </w:tcPr>
          <w:p w14:paraId="7C691A7B"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0.5</w:t>
            </w:r>
          </w:p>
        </w:tc>
        <w:tc>
          <w:tcPr>
            <w:tcW w:w="1209" w:type="dxa"/>
            <w:tcBorders>
              <w:top w:val="nil"/>
              <w:left w:val="nil"/>
              <w:bottom w:val="single" w:sz="4" w:space="0" w:color="auto"/>
              <w:right w:val="single" w:sz="4" w:space="0" w:color="auto"/>
            </w:tcBorders>
            <w:shd w:val="clear" w:color="auto" w:fill="auto"/>
            <w:hideMark/>
          </w:tcPr>
          <w:p w14:paraId="6729C9BB"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0.1</w:t>
            </w:r>
          </w:p>
        </w:tc>
        <w:tc>
          <w:tcPr>
            <w:tcW w:w="727" w:type="dxa"/>
            <w:tcBorders>
              <w:top w:val="nil"/>
              <w:left w:val="nil"/>
              <w:bottom w:val="single" w:sz="4" w:space="0" w:color="auto"/>
              <w:right w:val="single" w:sz="4" w:space="0" w:color="auto"/>
            </w:tcBorders>
            <w:shd w:val="clear" w:color="auto" w:fill="auto"/>
            <w:hideMark/>
          </w:tcPr>
          <w:p w14:paraId="492CFE3F"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23" w:type="dxa"/>
            <w:tcBorders>
              <w:top w:val="nil"/>
              <w:left w:val="nil"/>
              <w:bottom w:val="single" w:sz="4" w:space="0" w:color="auto"/>
              <w:right w:val="single" w:sz="4" w:space="0" w:color="auto"/>
            </w:tcBorders>
            <w:shd w:val="clear" w:color="auto" w:fill="auto"/>
            <w:hideMark/>
          </w:tcPr>
          <w:p w14:paraId="5E22A5A1"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50" w:type="dxa"/>
            <w:tcBorders>
              <w:top w:val="nil"/>
              <w:left w:val="nil"/>
              <w:bottom w:val="single" w:sz="4" w:space="0" w:color="auto"/>
              <w:right w:val="single" w:sz="4" w:space="0" w:color="auto"/>
            </w:tcBorders>
            <w:shd w:val="clear" w:color="auto" w:fill="auto"/>
            <w:hideMark/>
          </w:tcPr>
          <w:p w14:paraId="7238FD28"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1761" w:type="dxa"/>
            <w:tcBorders>
              <w:top w:val="nil"/>
              <w:left w:val="nil"/>
              <w:bottom w:val="single" w:sz="4" w:space="0" w:color="auto"/>
              <w:right w:val="single" w:sz="4" w:space="0" w:color="auto"/>
            </w:tcBorders>
            <w:shd w:val="clear" w:color="auto" w:fill="auto"/>
            <w:hideMark/>
          </w:tcPr>
          <w:p w14:paraId="0F54E869" w14:textId="77777777" w:rsidR="005A1D5C" w:rsidRPr="000238C9" w:rsidRDefault="005A1D5C" w:rsidP="005A1D5C">
            <w:pPr>
              <w:jc w:val="left"/>
              <w:rPr>
                <w:sz w:val="20"/>
                <w:szCs w:val="20"/>
                <w:lang w:val="en-GB" w:eastAsia="en-CA" w:bidi="ar-LB"/>
              </w:rPr>
            </w:pPr>
            <w:r w:rsidRPr="000238C9">
              <w:rPr>
                <w:sz w:val="20"/>
                <w:szCs w:val="20"/>
                <w:lang w:val="en-GB" w:eastAsia="en-CA" w:bidi="ar-LB"/>
              </w:rPr>
              <w:t>35% by 2020</w:t>
            </w:r>
          </w:p>
        </w:tc>
      </w:tr>
      <w:tr w:rsidR="004F730F" w:rsidRPr="000238C9" w14:paraId="19F00205" w14:textId="77777777" w:rsidTr="00F67C45">
        <w:trPr>
          <w:trHeight w:val="392"/>
        </w:trPr>
        <w:tc>
          <w:tcPr>
            <w:tcW w:w="2269" w:type="dxa"/>
            <w:tcBorders>
              <w:top w:val="nil"/>
              <w:left w:val="single" w:sz="4" w:space="0" w:color="auto"/>
              <w:bottom w:val="single" w:sz="4" w:space="0" w:color="auto"/>
              <w:right w:val="single" w:sz="4" w:space="0" w:color="auto"/>
            </w:tcBorders>
            <w:shd w:val="clear" w:color="auto" w:fill="auto"/>
            <w:hideMark/>
          </w:tcPr>
          <w:p w14:paraId="00520481" w14:textId="77777777" w:rsidR="005A1D5C" w:rsidRPr="000238C9" w:rsidRDefault="005A1D5C" w:rsidP="005A1D5C">
            <w:pPr>
              <w:jc w:val="left"/>
              <w:rPr>
                <w:sz w:val="20"/>
                <w:szCs w:val="20"/>
                <w:lang w:val="en-GB" w:eastAsia="en-CA" w:bidi="ar-LB"/>
              </w:rPr>
            </w:pPr>
            <w:r w:rsidRPr="000238C9">
              <w:rPr>
                <w:sz w:val="20"/>
                <w:szCs w:val="20"/>
                <w:lang w:val="en-GB" w:eastAsia="en-CA" w:bidi="ar-LB"/>
              </w:rPr>
              <w:t>Saint Lucia</w:t>
            </w:r>
          </w:p>
        </w:tc>
        <w:tc>
          <w:tcPr>
            <w:tcW w:w="705" w:type="dxa"/>
            <w:tcBorders>
              <w:top w:val="nil"/>
              <w:left w:val="nil"/>
              <w:bottom w:val="single" w:sz="4" w:space="0" w:color="auto"/>
              <w:right w:val="single" w:sz="4" w:space="0" w:color="auto"/>
            </w:tcBorders>
            <w:shd w:val="clear" w:color="auto" w:fill="auto"/>
            <w:hideMark/>
          </w:tcPr>
          <w:p w14:paraId="65837418"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A7</w:t>
            </w:r>
          </w:p>
        </w:tc>
        <w:tc>
          <w:tcPr>
            <w:tcW w:w="1207" w:type="dxa"/>
            <w:tcBorders>
              <w:top w:val="nil"/>
              <w:left w:val="nil"/>
              <w:bottom w:val="single" w:sz="4" w:space="0" w:color="auto"/>
              <w:right w:val="single" w:sz="4" w:space="0" w:color="auto"/>
            </w:tcBorders>
            <w:shd w:val="clear" w:color="auto" w:fill="auto"/>
            <w:hideMark/>
          </w:tcPr>
          <w:p w14:paraId="7F09B580"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2022</w:t>
            </w:r>
          </w:p>
        </w:tc>
        <w:tc>
          <w:tcPr>
            <w:tcW w:w="957" w:type="dxa"/>
            <w:tcBorders>
              <w:top w:val="nil"/>
              <w:left w:val="nil"/>
              <w:bottom w:val="single" w:sz="4" w:space="0" w:color="auto"/>
              <w:right w:val="single" w:sz="4" w:space="0" w:color="auto"/>
            </w:tcBorders>
            <w:shd w:val="clear" w:color="auto" w:fill="auto"/>
            <w:hideMark/>
          </w:tcPr>
          <w:p w14:paraId="3284F699"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1.1</w:t>
            </w:r>
          </w:p>
        </w:tc>
        <w:tc>
          <w:tcPr>
            <w:tcW w:w="1209" w:type="dxa"/>
            <w:tcBorders>
              <w:top w:val="nil"/>
              <w:left w:val="nil"/>
              <w:bottom w:val="single" w:sz="4" w:space="0" w:color="auto"/>
              <w:right w:val="single" w:sz="4" w:space="0" w:color="auto"/>
            </w:tcBorders>
            <w:shd w:val="clear" w:color="auto" w:fill="auto"/>
            <w:hideMark/>
          </w:tcPr>
          <w:p w14:paraId="31F5123E"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0.3</w:t>
            </w:r>
          </w:p>
        </w:tc>
        <w:tc>
          <w:tcPr>
            <w:tcW w:w="727" w:type="dxa"/>
            <w:tcBorders>
              <w:top w:val="nil"/>
              <w:left w:val="nil"/>
              <w:bottom w:val="single" w:sz="4" w:space="0" w:color="auto"/>
              <w:right w:val="single" w:sz="4" w:space="0" w:color="auto"/>
            </w:tcBorders>
            <w:shd w:val="clear" w:color="auto" w:fill="auto"/>
            <w:hideMark/>
          </w:tcPr>
          <w:p w14:paraId="21C99304"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23" w:type="dxa"/>
            <w:tcBorders>
              <w:top w:val="nil"/>
              <w:left w:val="nil"/>
              <w:bottom w:val="single" w:sz="4" w:space="0" w:color="auto"/>
              <w:right w:val="single" w:sz="4" w:space="0" w:color="auto"/>
            </w:tcBorders>
            <w:shd w:val="clear" w:color="auto" w:fill="auto"/>
            <w:hideMark/>
          </w:tcPr>
          <w:p w14:paraId="4D19C6A9"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50" w:type="dxa"/>
            <w:tcBorders>
              <w:top w:val="nil"/>
              <w:left w:val="nil"/>
              <w:bottom w:val="single" w:sz="4" w:space="0" w:color="auto"/>
              <w:right w:val="single" w:sz="4" w:space="0" w:color="auto"/>
            </w:tcBorders>
            <w:shd w:val="clear" w:color="auto" w:fill="auto"/>
            <w:hideMark/>
          </w:tcPr>
          <w:p w14:paraId="70E722CC"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1761" w:type="dxa"/>
            <w:tcBorders>
              <w:top w:val="nil"/>
              <w:left w:val="nil"/>
              <w:bottom w:val="single" w:sz="4" w:space="0" w:color="auto"/>
              <w:right w:val="single" w:sz="4" w:space="0" w:color="auto"/>
            </w:tcBorders>
            <w:shd w:val="clear" w:color="auto" w:fill="auto"/>
            <w:hideMark/>
          </w:tcPr>
          <w:p w14:paraId="6E2EF168" w14:textId="77777777" w:rsidR="005A1D5C" w:rsidRPr="000238C9" w:rsidRDefault="005A1D5C" w:rsidP="005A1D5C">
            <w:pPr>
              <w:jc w:val="left"/>
              <w:rPr>
                <w:sz w:val="20"/>
                <w:szCs w:val="20"/>
                <w:lang w:val="en-GB" w:eastAsia="en-CA" w:bidi="ar-LB"/>
              </w:rPr>
            </w:pPr>
            <w:r w:rsidRPr="000238C9">
              <w:rPr>
                <w:sz w:val="20"/>
                <w:szCs w:val="20"/>
                <w:lang w:val="en-GB" w:eastAsia="en-CA" w:bidi="ar-LB"/>
              </w:rPr>
              <w:t>35% by 2020 and 100% by 2030</w:t>
            </w:r>
          </w:p>
        </w:tc>
      </w:tr>
      <w:tr w:rsidR="004F730F" w:rsidRPr="000238C9" w14:paraId="76361DD9" w14:textId="77777777" w:rsidTr="00F67C45">
        <w:trPr>
          <w:trHeight w:val="200"/>
        </w:trPr>
        <w:tc>
          <w:tcPr>
            <w:tcW w:w="2269" w:type="dxa"/>
            <w:tcBorders>
              <w:top w:val="nil"/>
              <w:left w:val="single" w:sz="4" w:space="0" w:color="auto"/>
              <w:bottom w:val="single" w:sz="4" w:space="0" w:color="auto"/>
              <w:right w:val="single" w:sz="4" w:space="0" w:color="auto"/>
            </w:tcBorders>
            <w:shd w:val="clear" w:color="auto" w:fill="auto"/>
            <w:hideMark/>
          </w:tcPr>
          <w:p w14:paraId="278A2833" w14:textId="77777777" w:rsidR="005A1D5C" w:rsidRPr="000238C9" w:rsidRDefault="005A1D5C" w:rsidP="005A1D5C">
            <w:pPr>
              <w:jc w:val="left"/>
              <w:rPr>
                <w:sz w:val="20"/>
                <w:szCs w:val="20"/>
                <w:lang w:val="en-GB" w:eastAsia="en-CA" w:bidi="ar-LB"/>
              </w:rPr>
            </w:pPr>
            <w:r w:rsidRPr="000238C9">
              <w:rPr>
                <w:sz w:val="20"/>
                <w:szCs w:val="20"/>
                <w:lang w:val="en-GB" w:eastAsia="en-CA" w:bidi="ar-LB"/>
              </w:rPr>
              <w:t>Saint Vincent and the Grenadines</w:t>
            </w:r>
          </w:p>
        </w:tc>
        <w:tc>
          <w:tcPr>
            <w:tcW w:w="705" w:type="dxa"/>
            <w:tcBorders>
              <w:top w:val="nil"/>
              <w:left w:val="nil"/>
              <w:bottom w:val="single" w:sz="4" w:space="0" w:color="auto"/>
              <w:right w:val="single" w:sz="4" w:space="0" w:color="auto"/>
            </w:tcBorders>
            <w:shd w:val="clear" w:color="auto" w:fill="auto"/>
            <w:hideMark/>
          </w:tcPr>
          <w:p w14:paraId="7A34F0B5"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A7</w:t>
            </w:r>
          </w:p>
        </w:tc>
        <w:tc>
          <w:tcPr>
            <w:tcW w:w="1207" w:type="dxa"/>
            <w:tcBorders>
              <w:top w:val="nil"/>
              <w:left w:val="nil"/>
              <w:bottom w:val="single" w:sz="4" w:space="0" w:color="auto"/>
              <w:right w:val="single" w:sz="4" w:space="0" w:color="auto"/>
            </w:tcBorders>
            <w:shd w:val="clear" w:color="auto" w:fill="auto"/>
            <w:hideMark/>
          </w:tcPr>
          <w:p w14:paraId="5C035B32"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2023</w:t>
            </w:r>
          </w:p>
        </w:tc>
        <w:tc>
          <w:tcPr>
            <w:tcW w:w="957" w:type="dxa"/>
            <w:tcBorders>
              <w:top w:val="nil"/>
              <w:left w:val="nil"/>
              <w:bottom w:val="single" w:sz="4" w:space="0" w:color="auto"/>
              <w:right w:val="single" w:sz="4" w:space="0" w:color="auto"/>
            </w:tcBorders>
            <w:shd w:val="clear" w:color="auto" w:fill="auto"/>
            <w:hideMark/>
          </w:tcPr>
          <w:p w14:paraId="07CE685B"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0.3</w:t>
            </w:r>
          </w:p>
        </w:tc>
        <w:tc>
          <w:tcPr>
            <w:tcW w:w="1209" w:type="dxa"/>
            <w:tcBorders>
              <w:top w:val="nil"/>
              <w:left w:val="nil"/>
              <w:bottom w:val="single" w:sz="4" w:space="0" w:color="auto"/>
              <w:right w:val="single" w:sz="4" w:space="0" w:color="auto"/>
            </w:tcBorders>
            <w:shd w:val="clear" w:color="auto" w:fill="auto"/>
            <w:hideMark/>
          </w:tcPr>
          <w:p w14:paraId="148620B6"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0.0</w:t>
            </w:r>
          </w:p>
        </w:tc>
        <w:tc>
          <w:tcPr>
            <w:tcW w:w="727" w:type="dxa"/>
            <w:tcBorders>
              <w:top w:val="nil"/>
              <w:left w:val="nil"/>
              <w:bottom w:val="single" w:sz="4" w:space="0" w:color="auto"/>
              <w:right w:val="single" w:sz="4" w:space="0" w:color="auto"/>
            </w:tcBorders>
            <w:shd w:val="clear" w:color="auto" w:fill="auto"/>
            <w:hideMark/>
          </w:tcPr>
          <w:p w14:paraId="78A19BB0"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23" w:type="dxa"/>
            <w:tcBorders>
              <w:top w:val="nil"/>
              <w:left w:val="nil"/>
              <w:bottom w:val="single" w:sz="4" w:space="0" w:color="auto"/>
              <w:right w:val="single" w:sz="4" w:space="0" w:color="auto"/>
            </w:tcBorders>
            <w:shd w:val="clear" w:color="auto" w:fill="auto"/>
            <w:hideMark/>
          </w:tcPr>
          <w:p w14:paraId="6ADEAA44"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50" w:type="dxa"/>
            <w:tcBorders>
              <w:top w:val="nil"/>
              <w:left w:val="nil"/>
              <w:bottom w:val="single" w:sz="4" w:space="0" w:color="auto"/>
              <w:right w:val="single" w:sz="4" w:space="0" w:color="auto"/>
            </w:tcBorders>
            <w:shd w:val="clear" w:color="auto" w:fill="auto"/>
            <w:hideMark/>
          </w:tcPr>
          <w:p w14:paraId="7B36F24D"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1761" w:type="dxa"/>
            <w:tcBorders>
              <w:top w:val="nil"/>
              <w:left w:val="nil"/>
              <w:bottom w:val="single" w:sz="4" w:space="0" w:color="auto"/>
              <w:right w:val="single" w:sz="4" w:space="0" w:color="auto"/>
            </w:tcBorders>
            <w:shd w:val="clear" w:color="auto" w:fill="auto"/>
            <w:hideMark/>
          </w:tcPr>
          <w:p w14:paraId="05FA8111" w14:textId="77777777" w:rsidR="005A1D5C" w:rsidRPr="000238C9" w:rsidRDefault="005A1D5C" w:rsidP="005A1D5C">
            <w:pPr>
              <w:jc w:val="left"/>
              <w:rPr>
                <w:sz w:val="20"/>
                <w:szCs w:val="20"/>
                <w:lang w:val="en-GB" w:eastAsia="en-CA" w:bidi="ar-LB"/>
              </w:rPr>
            </w:pPr>
            <w:r w:rsidRPr="000238C9">
              <w:rPr>
                <w:sz w:val="20"/>
                <w:szCs w:val="20"/>
                <w:lang w:val="en-GB" w:eastAsia="en-CA" w:bidi="ar-LB"/>
              </w:rPr>
              <w:t>100% by 2025</w:t>
            </w:r>
          </w:p>
        </w:tc>
      </w:tr>
      <w:tr w:rsidR="004F730F" w:rsidRPr="000238C9" w14:paraId="416B3C3B" w14:textId="77777777" w:rsidTr="00F67C45">
        <w:trPr>
          <w:trHeight w:val="292"/>
        </w:trPr>
        <w:tc>
          <w:tcPr>
            <w:tcW w:w="2269" w:type="dxa"/>
            <w:tcBorders>
              <w:top w:val="nil"/>
              <w:left w:val="single" w:sz="4" w:space="0" w:color="auto"/>
              <w:bottom w:val="single" w:sz="4" w:space="0" w:color="auto"/>
              <w:right w:val="single" w:sz="4" w:space="0" w:color="auto"/>
            </w:tcBorders>
            <w:shd w:val="clear" w:color="auto" w:fill="auto"/>
            <w:hideMark/>
          </w:tcPr>
          <w:p w14:paraId="15240246" w14:textId="77777777" w:rsidR="005A1D5C" w:rsidRPr="000238C9" w:rsidRDefault="005A1D5C" w:rsidP="005A1D5C">
            <w:pPr>
              <w:jc w:val="left"/>
              <w:rPr>
                <w:sz w:val="20"/>
                <w:szCs w:val="20"/>
                <w:lang w:val="en-GB" w:eastAsia="en-CA" w:bidi="ar-LB"/>
              </w:rPr>
            </w:pPr>
            <w:r w:rsidRPr="000238C9">
              <w:rPr>
                <w:sz w:val="20"/>
                <w:szCs w:val="20"/>
                <w:lang w:val="en-GB" w:eastAsia="en-CA" w:bidi="ar-LB"/>
              </w:rPr>
              <w:t>Samoa</w:t>
            </w:r>
          </w:p>
        </w:tc>
        <w:tc>
          <w:tcPr>
            <w:tcW w:w="705" w:type="dxa"/>
            <w:tcBorders>
              <w:top w:val="nil"/>
              <w:left w:val="nil"/>
              <w:bottom w:val="single" w:sz="4" w:space="0" w:color="auto"/>
              <w:right w:val="single" w:sz="4" w:space="0" w:color="auto"/>
            </w:tcBorders>
            <w:shd w:val="clear" w:color="auto" w:fill="auto"/>
            <w:hideMark/>
          </w:tcPr>
          <w:p w14:paraId="2177F566"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A7</w:t>
            </w:r>
          </w:p>
        </w:tc>
        <w:tc>
          <w:tcPr>
            <w:tcW w:w="1207" w:type="dxa"/>
            <w:tcBorders>
              <w:top w:val="nil"/>
              <w:left w:val="nil"/>
              <w:bottom w:val="single" w:sz="4" w:space="0" w:color="auto"/>
              <w:right w:val="single" w:sz="4" w:space="0" w:color="auto"/>
            </w:tcBorders>
            <w:shd w:val="clear" w:color="auto" w:fill="auto"/>
            <w:hideMark/>
          </w:tcPr>
          <w:p w14:paraId="120E05DA"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2022</w:t>
            </w:r>
          </w:p>
        </w:tc>
        <w:tc>
          <w:tcPr>
            <w:tcW w:w="957" w:type="dxa"/>
            <w:tcBorders>
              <w:top w:val="nil"/>
              <w:left w:val="nil"/>
              <w:bottom w:val="single" w:sz="4" w:space="0" w:color="auto"/>
              <w:right w:val="single" w:sz="4" w:space="0" w:color="auto"/>
            </w:tcBorders>
            <w:shd w:val="clear" w:color="auto" w:fill="auto"/>
            <w:hideMark/>
          </w:tcPr>
          <w:p w14:paraId="3F032DB9"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0.3</w:t>
            </w:r>
          </w:p>
        </w:tc>
        <w:tc>
          <w:tcPr>
            <w:tcW w:w="1209" w:type="dxa"/>
            <w:tcBorders>
              <w:top w:val="nil"/>
              <w:left w:val="nil"/>
              <w:bottom w:val="single" w:sz="4" w:space="0" w:color="auto"/>
              <w:right w:val="single" w:sz="4" w:space="0" w:color="auto"/>
            </w:tcBorders>
            <w:shd w:val="clear" w:color="auto" w:fill="auto"/>
            <w:hideMark/>
          </w:tcPr>
          <w:p w14:paraId="77FDEE84"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0.0</w:t>
            </w:r>
          </w:p>
        </w:tc>
        <w:tc>
          <w:tcPr>
            <w:tcW w:w="727" w:type="dxa"/>
            <w:tcBorders>
              <w:top w:val="nil"/>
              <w:left w:val="nil"/>
              <w:bottom w:val="single" w:sz="4" w:space="0" w:color="auto"/>
              <w:right w:val="single" w:sz="4" w:space="0" w:color="auto"/>
            </w:tcBorders>
            <w:shd w:val="clear" w:color="auto" w:fill="auto"/>
            <w:hideMark/>
          </w:tcPr>
          <w:p w14:paraId="63B435C3"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23" w:type="dxa"/>
            <w:tcBorders>
              <w:top w:val="nil"/>
              <w:left w:val="nil"/>
              <w:bottom w:val="single" w:sz="4" w:space="0" w:color="auto"/>
              <w:right w:val="single" w:sz="4" w:space="0" w:color="auto"/>
            </w:tcBorders>
            <w:shd w:val="clear" w:color="auto" w:fill="auto"/>
            <w:hideMark/>
          </w:tcPr>
          <w:p w14:paraId="137F64C4"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50" w:type="dxa"/>
            <w:tcBorders>
              <w:top w:val="nil"/>
              <w:left w:val="nil"/>
              <w:bottom w:val="single" w:sz="4" w:space="0" w:color="auto"/>
              <w:right w:val="single" w:sz="4" w:space="0" w:color="auto"/>
            </w:tcBorders>
            <w:shd w:val="clear" w:color="auto" w:fill="auto"/>
            <w:hideMark/>
          </w:tcPr>
          <w:p w14:paraId="19496E66"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1761" w:type="dxa"/>
            <w:tcBorders>
              <w:top w:val="nil"/>
              <w:left w:val="nil"/>
              <w:bottom w:val="single" w:sz="4" w:space="0" w:color="auto"/>
              <w:right w:val="single" w:sz="4" w:space="0" w:color="auto"/>
            </w:tcBorders>
            <w:shd w:val="clear" w:color="auto" w:fill="auto"/>
            <w:hideMark/>
          </w:tcPr>
          <w:p w14:paraId="311D0590" w14:textId="77777777" w:rsidR="005A1D5C" w:rsidRPr="000238C9" w:rsidRDefault="005A1D5C" w:rsidP="005A1D5C">
            <w:pPr>
              <w:jc w:val="left"/>
              <w:rPr>
                <w:sz w:val="20"/>
                <w:szCs w:val="20"/>
                <w:lang w:val="en-GB" w:eastAsia="en-CA" w:bidi="ar-LB"/>
              </w:rPr>
            </w:pPr>
            <w:r w:rsidRPr="000238C9">
              <w:rPr>
                <w:sz w:val="20"/>
                <w:szCs w:val="20"/>
                <w:lang w:val="en-GB" w:eastAsia="en-CA" w:bidi="ar-LB"/>
              </w:rPr>
              <w:t>35% by 2020 and 100% by 2030</w:t>
            </w:r>
          </w:p>
        </w:tc>
      </w:tr>
      <w:tr w:rsidR="004F730F" w:rsidRPr="000238C9" w14:paraId="6448B7F3" w14:textId="77777777" w:rsidTr="00F67C45">
        <w:trPr>
          <w:trHeight w:val="115"/>
        </w:trPr>
        <w:tc>
          <w:tcPr>
            <w:tcW w:w="2269" w:type="dxa"/>
            <w:tcBorders>
              <w:top w:val="nil"/>
              <w:left w:val="single" w:sz="4" w:space="0" w:color="auto"/>
              <w:bottom w:val="single" w:sz="4" w:space="0" w:color="auto"/>
              <w:right w:val="single" w:sz="4" w:space="0" w:color="auto"/>
            </w:tcBorders>
            <w:shd w:val="clear" w:color="auto" w:fill="auto"/>
            <w:hideMark/>
          </w:tcPr>
          <w:p w14:paraId="49F271E2" w14:textId="77777777" w:rsidR="005A1D5C" w:rsidRPr="000238C9" w:rsidRDefault="005A1D5C" w:rsidP="005A1D5C">
            <w:pPr>
              <w:jc w:val="left"/>
              <w:rPr>
                <w:sz w:val="20"/>
                <w:szCs w:val="20"/>
                <w:lang w:val="en-GB" w:eastAsia="en-CA" w:bidi="ar-LB"/>
              </w:rPr>
            </w:pPr>
            <w:r w:rsidRPr="000238C9">
              <w:rPr>
                <w:sz w:val="20"/>
                <w:szCs w:val="20"/>
                <w:lang w:val="en-GB" w:eastAsia="en-CA" w:bidi="ar-LB"/>
              </w:rPr>
              <w:t>Sao Tome and Principe</w:t>
            </w:r>
          </w:p>
        </w:tc>
        <w:tc>
          <w:tcPr>
            <w:tcW w:w="705" w:type="dxa"/>
            <w:tcBorders>
              <w:top w:val="nil"/>
              <w:left w:val="nil"/>
              <w:bottom w:val="single" w:sz="4" w:space="0" w:color="auto"/>
              <w:right w:val="single" w:sz="4" w:space="0" w:color="auto"/>
            </w:tcBorders>
            <w:shd w:val="clear" w:color="auto" w:fill="auto"/>
            <w:hideMark/>
          </w:tcPr>
          <w:p w14:paraId="7507CBC2"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A7</w:t>
            </w:r>
          </w:p>
        </w:tc>
        <w:tc>
          <w:tcPr>
            <w:tcW w:w="1207" w:type="dxa"/>
            <w:tcBorders>
              <w:top w:val="nil"/>
              <w:left w:val="nil"/>
              <w:bottom w:val="single" w:sz="4" w:space="0" w:color="auto"/>
              <w:right w:val="single" w:sz="4" w:space="0" w:color="auto"/>
            </w:tcBorders>
            <w:shd w:val="clear" w:color="auto" w:fill="auto"/>
            <w:hideMark/>
          </w:tcPr>
          <w:p w14:paraId="4720B774"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2022</w:t>
            </w:r>
          </w:p>
        </w:tc>
        <w:tc>
          <w:tcPr>
            <w:tcW w:w="957" w:type="dxa"/>
            <w:tcBorders>
              <w:top w:val="nil"/>
              <w:left w:val="nil"/>
              <w:bottom w:val="single" w:sz="4" w:space="0" w:color="auto"/>
              <w:right w:val="single" w:sz="4" w:space="0" w:color="auto"/>
            </w:tcBorders>
            <w:shd w:val="clear" w:color="auto" w:fill="auto"/>
            <w:hideMark/>
          </w:tcPr>
          <w:p w14:paraId="4D2ABF39"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2.2</w:t>
            </w:r>
          </w:p>
        </w:tc>
        <w:tc>
          <w:tcPr>
            <w:tcW w:w="1209" w:type="dxa"/>
            <w:tcBorders>
              <w:top w:val="nil"/>
              <w:left w:val="nil"/>
              <w:bottom w:val="single" w:sz="4" w:space="0" w:color="auto"/>
              <w:right w:val="single" w:sz="4" w:space="0" w:color="auto"/>
            </w:tcBorders>
            <w:shd w:val="clear" w:color="auto" w:fill="auto"/>
            <w:hideMark/>
          </w:tcPr>
          <w:p w14:paraId="7BF6BEA0"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0.1</w:t>
            </w:r>
          </w:p>
        </w:tc>
        <w:tc>
          <w:tcPr>
            <w:tcW w:w="727" w:type="dxa"/>
            <w:tcBorders>
              <w:top w:val="nil"/>
              <w:left w:val="nil"/>
              <w:bottom w:val="single" w:sz="4" w:space="0" w:color="auto"/>
              <w:right w:val="single" w:sz="4" w:space="0" w:color="auto"/>
            </w:tcBorders>
            <w:shd w:val="clear" w:color="auto" w:fill="auto"/>
            <w:hideMark/>
          </w:tcPr>
          <w:p w14:paraId="43FC06EC"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23" w:type="dxa"/>
            <w:tcBorders>
              <w:top w:val="nil"/>
              <w:left w:val="nil"/>
              <w:bottom w:val="single" w:sz="4" w:space="0" w:color="auto"/>
              <w:right w:val="single" w:sz="4" w:space="0" w:color="auto"/>
            </w:tcBorders>
            <w:shd w:val="clear" w:color="auto" w:fill="auto"/>
            <w:hideMark/>
          </w:tcPr>
          <w:p w14:paraId="36A25CE2"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50" w:type="dxa"/>
            <w:tcBorders>
              <w:top w:val="nil"/>
              <w:left w:val="nil"/>
              <w:bottom w:val="single" w:sz="4" w:space="0" w:color="auto"/>
              <w:right w:val="single" w:sz="4" w:space="0" w:color="auto"/>
            </w:tcBorders>
            <w:shd w:val="clear" w:color="auto" w:fill="auto"/>
            <w:hideMark/>
          </w:tcPr>
          <w:p w14:paraId="0DD21914"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1761" w:type="dxa"/>
            <w:tcBorders>
              <w:top w:val="nil"/>
              <w:left w:val="nil"/>
              <w:bottom w:val="single" w:sz="4" w:space="0" w:color="auto"/>
              <w:right w:val="single" w:sz="4" w:space="0" w:color="auto"/>
            </w:tcBorders>
            <w:shd w:val="clear" w:color="auto" w:fill="auto"/>
            <w:hideMark/>
          </w:tcPr>
          <w:p w14:paraId="5018D8F9" w14:textId="77777777" w:rsidR="005A1D5C" w:rsidRPr="000238C9" w:rsidRDefault="005A1D5C" w:rsidP="005A1D5C">
            <w:pPr>
              <w:jc w:val="left"/>
              <w:rPr>
                <w:sz w:val="20"/>
                <w:szCs w:val="20"/>
                <w:lang w:val="en-GB" w:eastAsia="en-CA" w:bidi="ar-LB"/>
              </w:rPr>
            </w:pPr>
            <w:r w:rsidRPr="000238C9">
              <w:rPr>
                <w:sz w:val="20"/>
                <w:szCs w:val="20"/>
                <w:lang w:val="en-GB" w:eastAsia="en-CA" w:bidi="ar-LB"/>
              </w:rPr>
              <w:t>35% by 2020</w:t>
            </w:r>
          </w:p>
        </w:tc>
      </w:tr>
      <w:tr w:rsidR="004F730F" w:rsidRPr="000238C9" w14:paraId="62937AC8" w14:textId="77777777" w:rsidTr="00F67C45">
        <w:trPr>
          <w:trHeight w:val="42"/>
        </w:trPr>
        <w:tc>
          <w:tcPr>
            <w:tcW w:w="2269" w:type="dxa"/>
            <w:tcBorders>
              <w:top w:val="nil"/>
              <w:left w:val="single" w:sz="4" w:space="0" w:color="auto"/>
              <w:bottom w:val="single" w:sz="4" w:space="0" w:color="auto"/>
              <w:right w:val="single" w:sz="4" w:space="0" w:color="auto"/>
            </w:tcBorders>
            <w:shd w:val="clear" w:color="auto" w:fill="auto"/>
            <w:hideMark/>
          </w:tcPr>
          <w:p w14:paraId="54C5C9E8" w14:textId="77777777" w:rsidR="005A1D5C" w:rsidRPr="000238C9" w:rsidRDefault="005A1D5C" w:rsidP="005A1D5C">
            <w:pPr>
              <w:jc w:val="left"/>
              <w:rPr>
                <w:sz w:val="20"/>
                <w:szCs w:val="20"/>
                <w:lang w:val="en-GB" w:eastAsia="en-CA" w:bidi="ar-LB"/>
              </w:rPr>
            </w:pPr>
            <w:r w:rsidRPr="000238C9">
              <w:rPr>
                <w:sz w:val="20"/>
                <w:szCs w:val="20"/>
                <w:lang w:val="en-GB" w:eastAsia="en-CA" w:bidi="ar-LB"/>
              </w:rPr>
              <w:t>Saudi Arabia</w:t>
            </w:r>
          </w:p>
        </w:tc>
        <w:tc>
          <w:tcPr>
            <w:tcW w:w="705" w:type="dxa"/>
            <w:tcBorders>
              <w:top w:val="nil"/>
              <w:left w:val="nil"/>
              <w:bottom w:val="single" w:sz="4" w:space="0" w:color="auto"/>
              <w:right w:val="single" w:sz="4" w:space="0" w:color="auto"/>
            </w:tcBorders>
            <w:shd w:val="clear" w:color="auto" w:fill="auto"/>
            <w:hideMark/>
          </w:tcPr>
          <w:p w14:paraId="42DFA0F3"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A7</w:t>
            </w:r>
          </w:p>
        </w:tc>
        <w:tc>
          <w:tcPr>
            <w:tcW w:w="1207" w:type="dxa"/>
            <w:tcBorders>
              <w:top w:val="nil"/>
              <w:left w:val="nil"/>
              <w:bottom w:val="single" w:sz="4" w:space="0" w:color="auto"/>
              <w:right w:val="single" w:sz="4" w:space="0" w:color="auto"/>
            </w:tcBorders>
            <w:shd w:val="clear" w:color="auto" w:fill="auto"/>
            <w:hideMark/>
          </w:tcPr>
          <w:p w14:paraId="182E51B0"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2022</w:t>
            </w:r>
          </w:p>
        </w:tc>
        <w:tc>
          <w:tcPr>
            <w:tcW w:w="957" w:type="dxa"/>
            <w:tcBorders>
              <w:top w:val="nil"/>
              <w:left w:val="nil"/>
              <w:bottom w:val="single" w:sz="4" w:space="0" w:color="auto"/>
              <w:right w:val="single" w:sz="4" w:space="0" w:color="auto"/>
            </w:tcBorders>
            <w:shd w:val="clear" w:color="auto" w:fill="auto"/>
            <w:hideMark/>
          </w:tcPr>
          <w:p w14:paraId="44008462"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1,468.7</w:t>
            </w:r>
          </w:p>
        </w:tc>
        <w:tc>
          <w:tcPr>
            <w:tcW w:w="1209" w:type="dxa"/>
            <w:tcBorders>
              <w:top w:val="nil"/>
              <w:left w:val="nil"/>
              <w:bottom w:val="single" w:sz="4" w:space="0" w:color="auto"/>
              <w:right w:val="single" w:sz="4" w:space="0" w:color="auto"/>
            </w:tcBorders>
            <w:shd w:val="clear" w:color="auto" w:fill="auto"/>
            <w:hideMark/>
          </w:tcPr>
          <w:p w14:paraId="62E38D53"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876.0</w:t>
            </w:r>
          </w:p>
        </w:tc>
        <w:tc>
          <w:tcPr>
            <w:tcW w:w="727" w:type="dxa"/>
            <w:tcBorders>
              <w:top w:val="nil"/>
              <w:left w:val="nil"/>
              <w:bottom w:val="single" w:sz="4" w:space="0" w:color="auto"/>
              <w:right w:val="single" w:sz="4" w:space="0" w:color="auto"/>
            </w:tcBorders>
            <w:shd w:val="clear" w:color="auto" w:fill="auto"/>
            <w:hideMark/>
          </w:tcPr>
          <w:p w14:paraId="4EB18E4E"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23" w:type="dxa"/>
            <w:tcBorders>
              <w:top w:val="nil"/>
              <w:left w:val="nil"/>
              <w:bottom w:val="single" w:sz="4" w:space="0" w:color="auto"/>
              <w:right w:val="single" w:sz="4" w:space="0" w:color="auto"/>
            </w:tcBorders>
            <w:shd w:val="clear" w:color="auto" w:fill="auto"/>
            <w:hideMark/>
          </w:tcPr>
          <w:p w14:paraId="0CAD286C"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50" w:type="dxa"/>
            <w:tcBorders>
              <w:top w:val="nil"/>
              <w:left w:val="nil"/>
              <w:bottom w:val="single" w:sz="4" w:space="0" w:color="auto"/>
              <w:right w:val="single" w:sz="4" w:space="0" w:color="auto"/>
            </w:tcBorders>
            <w:shd w:val="clear" w:color="auto" w:fill="auto"/>
            <w:hideMark/>
          </w:tcPr>
          <w:p w14:paraId="69F461CB"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1761" w:type="dxa"/>
            <w:tcBorders>
              <w:top w:val="nil"/>
              <w:left w:val="nil"/>
              <w:bottom w:val="single" w:sz="4" w:space="0" w:color="auto"/>
              <w:right w:val="single" w:sz="4" w:space="0" w:color="auto"/>
            </w:tcBorders>
            <w:shd w:val="clear" w:color="auto" w:fill="auto"/>
            <w:hideMark/>
          </w:tcPr>
          <w:p w14:paraId="5F58892D" w14:textId="77777777" w:rsidR="005A1D5C" w:rsidRPr="000238C9" w:rsidRDefault="005A1D5C" w:rsidP="005A1D5C">
            <w:pPr>
              <w:jc w:val="left"/>
              <w:rPr>
                <w:sz w:val="20"/>
                <w:szCs w:val="20"/>
                <w:lang w:val="en-GB" w:eastAsia="en-CA" w:bidi="ar-LB"/>
              </w:rPr>
            </w:pPr>
            <w:r w:rsidRPr="000238C9">
              <w:rPr>
                <w:sz w:val="20"/>
                <w:szCs w:val="20"/>
                <w:lang w:val="en-GB" w:eastAsia="en-CA" w:bidi="ar-LB"/>
              </w:rPr>
              <w:t>40% by 2020</w:t>
            </w:r>
          </w:p>
        </w:tc>
      </w:tr>
      <w:tr w:rsidR="004F730F" w:rsidRPr="000238C9" w14:paraId="4D437FF4" w14:textId="77777777" w:rsidTr="00F67C45">
        <w:trPr>
          <w:trHeight w:val="193"/>
        </w:trPr>
        <w:tc>
          <w:tcPr>
            <w:tcW w:w="2269" w:type="dxa"/>
            <w:tcBorders>
              <w:top w:val="nil"/>
              <w:left w:val="single" w:sz="4" w:space="0" w:color="auto"/>
              <w:bottom w:val="single" w:sz="4" w:space="0" w:color="auto"/>
              <w:right w:val="single" w:sz="4" w:space="0" w:color="auto"/>
            </w:tcBorders>
            <w:shd w:val="clear" w:color="auto" w:fill="auto"/>
            <w:hideMark/>
          </w:tcPr>
          <w:p w14:paraId="4EDA3906" w14:textId="77777777" w:rsidR="005A1D5C" w:rsidRPr="000238C9" w:rsidRDefault="005A1D5C" w:rsidP="005A1D5C">
            <w:pPr>
              <w:jc w:val="left"/>
              <w:rPr>
                <w:sz w:val="20"/>
                <w:szCs w:val="20"/>
                <w:lang w:val="en-GB" w:eastAsia="en-CA" w:bidi="ar-LB"/>
              </w:rPr>
            </w:pPr>
            <w:r w:rsidRPr="000238C9">
              <w:rPr>
                <w:sz w:val="20"/>
                <w:szCs w:val="20"/>
                <w:lang w:val="en-GB" w:eastAsia="en-CA" w:bidi="ar-LB"/>
              </w:rPr>
              <w:t>Senegal</w:t>
            </w:r>
          </w:p>
        </w:tc>
        <w:tc>
          <w:tcPr>
            <w:tcW w:w="705" w:type="dxa"/>
            <w:tcBorders>
              <w:top w:val="nil"/>
              <w:left w:val="nil"/>
              <w:bottom w:val="single" w:sz="4" w:space="0" w:color="auto"/>
              <w:right w:val="single" w:sz="4" w:space="0" w:color="auto"/>
            </w:tcBorders>
            <w:shd w:val="clear" w:color="auto" w:fill="auto"/>
            <w:hideMark/>
          </w:tcPr>
          <w:p w14:paraId="24CA8A60"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A7</w:t>
            </w:r>
          </w:p>
        </w:tc>
        <w:tc>
          <w:tcPr>
            <w:tcW w:w="1207" w:type="dxa"/>
            <w:tcBorders>
              <w:top w:val="nil"/>
              <w:left w:val="nil"/>
              <w:bottom w:val="single" w:sz="4" w:space="0" w:color="auto"/>
              <w:right w:val="single" w:sz="4" w:space="0" w:color="auto"/>
            </w:tcBorders>
            <w:shd w:val="clear" w:color="auto" w:fill="auto"/>
            <w:hideMark/>
          </w:tcPr>
          <w:p w14:paraId="092B4DA2"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2022</w:t>
            </w:r>
          </w:p>
        </w:tc>
        <w:tc>
          <w:tcPr>
            <w:tcW w:w="957" w:type="dxa"/>
            <w:tcBorders>
              <w:top w:val="nil"/>
              <w:left w:val="nil"/>
              <w:bottom w:val="single" w:sz="4" w:space="0" w:color="auto"/>
              <w:right w:val="single" w:sz="4" w:space="0" w:color="auto"/>
            </w:tcBorders>
            <w:shd w:val="clear" w:color="auto" w:fill="auto"/>
            <w:hideMark/>
          </w:tcPr>
          <w:p w14:paraId="5D4E01A3"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36.2</w:t>
            </w:r>
          </w:p>
        </w:tc>
        <w:tc>
          <w:tcPr>
            <w:tcW w:w="1209" w:type="dxa"/>
            <w:tcBorders>
              <w:top w:val="nil"/>
              <w:left w:val="nil"/>
              <w:bottom w:val="single" w:sz="4" w:space="0" w:color="auto"/>
              <w:right w:val="single" w:sz="4" w:space="0" w:color="auto"/>
            </w:tcBorders>
            <w:shd w:val="clear" w:color="auto" w:fill="auto"/>
            <w:hideMark/>
          </w:tcPr>
          <w:p w14:paraId="14A1B67D"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10.7</w:t>
            </w:r>
          </w:p>
        </w:tc>
        <w:tc>
          <w:tcPr>
            <w:tcW w:w="727" w:type="dxa"/>
            <w:tcBorders>
              <w:top w:val="nil"/>
              <w:left w:val="nil"/>
              <w:bottom w:val="single" w:sz="4" w:space="0" w:color="auto"/>
              <w:right w:val="single" w:sz="4" w:space="0" w:color="auto"/>
            </w:tcBorders>
            <w:shd w:val="clear" w:color="auto" w:fill="auto"/>
            <w:hideMark/>
          </w:tcPr>
          <w:p w14:paraId="1AE29EF2"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23" w:type="dxa"/>
            <w:tcBorders>
              <w:top w:val="nil"/>
              <w:left w:val="nil"/>
              <w:bottom w:val="single" w:sz="4" w:space="0" w:color="auto"/>
              <w:right w:val="single" w:sz="4" w:space="0" w:color="auto"/>
            </w:tcBorders>
            <w:shd w:val="clear" w:color="auto" w:fill="auto"/>
            <w:hideMark/>
          </w:tcPr>
          <w:p w14:paraId="02F872F9"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50" w:type="dxa"/>
            <w:tcBorders>
              <w:top w:val="nil"/>
              <w:left w:val="nil"/>
              <w:bottom w:val="single" w:sz="4" w:space="0" w:color="auto"/>
              <w:right w:val="single" w:sz="4" w:space="0" w:color="auto"/>
            </w:tcBorders>
            <w:shd w:val="clear" w:color="auto" w:fill="auto"/>
            <w:hideMark/>
          </w:tcPr>
          <w:p w14:paraId="105F71C2"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1761" w:type="dxa"/>
            <w:tcBorders>
              <w:top w:val="nil"/>
              <w:left w:val="nil"/>
              <w:bottom w:val="single" w:sz="4" w:space="0" w:color="auto"/>
              <w:right w:val="single" w:sz="4" w:space="0" w:color="auto"/>
            </w:tcBorders>
            <w:shd w:val="clear" w:color="auto" w:fill="auto"/>
            <w:hideMark/>
          </w:tcPr>
          <w:p w14:paraId="389BD4E7" w14:textId="77777777" w:rsidR="005A1D5C" w:rsidRPr="000238C9" w:rsidRDefault="005A1D5C" w:rsidP="005A1D5C">
            <w:pPr>
              <w:jc w:val="left"/>
              <w:rPr>
                <w:sz w:val="20"/>
                <w:szCs w:val="20"/>
                <w:lang w:val="en-GB" w:eastAsia="en-CA" w:bidi="ar-LB"/>
              </w:rPr>
            </w:pPr>
            <w:r w:rsidRPr="000238C9">
              <w:rPr>
                <w:sz w:val="20"/>
                <w:szCs w:val="20"/>
                <w:lang w:val="en-GB" w:eastAsia="en-CA" w:bidi="ar-LB"/>
              </w:rPr>
              <w:t>35% by 2020 and 81.1% by 2025</w:t>
            </w:r>
          </w:p>
        </w:tc>
      </w:tr>
      <w:tr w:rsidR="004F730F" w:rsidRPr="000238C9" w14:paraId="5835ABC0" w14:textId="77777777" w:rsidTr="00F67C45">
        <w:trPr>
          <w:trHeight w:val="298"/>
        </w:trPr>
        <w:tc>
          <w:tcPr>
            <w:tcW w:w="2269" w:type="dxa"/>
            <w:tcBorders>
              <w:top w:val="nil"/>
              <w:left w:val="single" w:sz="4" w:space="0" w:color="auto"/>
              <w:bottom w:val="single" w:sz="4" w:space="0" w:color="auto"/>
              <w:right w:val="single" w:sz="4" w:space="0" w:color="auto"/>
            </w:tcBorders>
            <w:shd w:val="clear" w:color="auto" w:fill="auto"/>
            <w:hideMark/>
          </w:tcPr>
          <w:p w14:paraId="31908BE8" w14:textId="77777777" w:rsidR="005A1D5C" w:rsidRPr="000238C9" w:rsidRDefault="005A1D5C" w:rsidP="005A1D5C">
            <w:pPr>
              <w:jc w:val="left"/>
              <w:rPr>
                <w:sz w:val="20"/>
                <w:szCs w:val="20"/>
                <w:lang w:val="en-GB" w:eastAsia="en-CA" w:bidi="ar-LB"/>
              </w:rPr>
            </w:pPr>
            <w:r w:rsidRPr="000238C9">
              <w:rPr>
                <w:sz w:val="20"/>
                <w:szCs w:val="20"/>
                <w:lang w:val="en-GB" w:eastAsia="en-CA" w:bidi="ar-LB"/>
              </w:rPr>
              <w:t>Serbia</w:t>
            </w:r>
          </w:p>
        </w:tc>
        <w:tc>
          <w:tcPr>
            <w:tcW w:w="705" w:type="dxa"/>
            <w:tcBorders>
              <w:top w:val="nil"/>
              <w:left w:val="nil"/>
              <w:bottom w:val="single" w:sz="4" w:space="0" w:color="auto"/>
              <w:right w:val="single" w:sz="4" w:space="0" w:color="auto"/>
            </w:tcBorders>
            <w:shd w:val="clear" w:color="auto" w:fill="auto"/>
            <w:hideMark/>
          </w:tcPr>
          <w:p w14:paraId="11541C13"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A7</w:t>
            </w:r>
          </w:p>
        </w:tc>
        <w:tc>
          <w:tcPr>
            <w:tcW w:w="1207" w:type="dxa"/>
            <w:tcBorders>
              <w:top w:val="nil"/>
              <w:left w:val="nil"/>
              <w:bottom w:val="single" w:sz="4" w:space="0" w:color="auto"/>
              <w:right w:val="single" w:sz="4" w:space="0" w:color="auto"/>
            </w:tcBorders>
            <w:shd w:val="clear" w:color="auto" w:fill="auto"/>
            <w:hideMark/>
          </w:tcPr>
          <w:p w14:paraId="62C5C1BE"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2022</w:t>
            </w:r>
          </w:p>
        </w:tc>
        <w:tc>
          <w:tcPr>
            <w:tcW w:w="957" w:type="dxa"/>
            <w:tcBorders>
              <w:top w:val="nil"/>
              <w:left w:val="nil"/>
              <w:bottom w:val="single" w:sz="4" w:space="0" w:color="auto"/>
              <w:right w:val="single" w:sz="4" w:space="0" w:color="auto"/>
            </w:tcBorders>
            <w:shd w:val="clear" w:color="auto" w:fill="auto"/>
            <w:hideMark/>
          </w:tcPr>
          <w:p w14:paraId="57A682BE"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8.4</w:t>
            </w:r>
          </w:p>
        </w:tc>
        <w:tc>
          <w:tcPr>
            <w:tcW w:w="1209" w:type="dxa"/>
            <w:tcBorders>
              <w:top w:val="nil"/>
              <w:left w:val="nil"/>
              <w:bottom w:val="single" w:sz="4" w:space="0" w:color="auto"/>
              <w:right w:val="single" w:sz="4" w:space="0" w:color="auto"/>
            </w:tcBorders>
            <w:shd w:val="clear" w:color="auto" w:fill="auto"/>
            <w:hideMark/>
          </w:tcPr>
          <w:p w14:paraId="29F2A25E"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4.5</w:t>
            </w:r>
          </w:p>
        </w:tc>
        <w:tc>
          <w:tcPr>
            <w:tcW w:w="727" w:type="dxa"/>
            <w:tcBorders>
              <w:top w:val="nil"/>
              <w:left w:val="nil"/>
              <w:bottom w:val="single" w:sz="4" w:space="0" w:color="auto"/>
              <w:right w:val="single" w:sz="4" w:space="0" w:color="auto"/>
            </w:tcBorders>
            <w:shd w:val="clear" w:color="auto" w:fill="auto"/>
            <w:hideMark/>
          </w:tcPr>
          <w:p w14:paraId="5C4BC6D7"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23" w:type="dxa"/>
            <w:tcBorders>
              <w:top w:val="nil"/>
              <w:left w:val="nil"/>
              <w:bottom w:val="single" w:sz="4" w:space="0" w:color="auto"/>
              <w:right w:val="single" w:sz="4" w:space="0" w:color="auto"/>
            </w:tcBorders>
            <w:shd w:val="clear" w:color="auto" w:fill="auto"/>
            <w:hideMark/>
          </w:tcPr>
          <w:p w14:paraId="62180603"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50" w:type="dxa"/>
            <w:tcBorders>
              <w:top w:val="nil"/>
              <w:left w:val="nil"/>
              <w:bottom w:val="single" w:sz="4" w:space="0" w:color="auto"/>
              <w:right w:val="single" w:sz="4" w:space="0" w:color="auto"/>
            </w:tcBorders>
            <w:shd w:val="clear" w:color="auto" w:fill="auto"/>
            <w:hideMark/>
          </w:tcPr>
          <w:p w14:paraId="4EAB8E1C"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1761" w:type="dxa"/>
            <w:tcBorders>
              <w:top w:val="nil"/>
              <w:left w:val="nil"/>
              <w:bottom w:val="single" w:sz="4" w:space="0" w:color="auto"/>
              <w:right w:val="single" w:sz="4" w:space="0" w:color="auto"/>
            </w:tcBorders>
            <w:shd w:val="clear" w:color="auto" w:fill="auto"/>
            <w:hideMark/>
          </w:tcPr>
          <w:p w14:paraId="2677AD07" w14:textId="77777777" w:rsidR="005A1D5C" w:rsidRPr="000238C9" w:rsidRDefault="005A1D5C" w:rsidP="005A1D5C">
            <w:pPr>
              <w:jc w:val="left"/>
              <w:rPr>
                <w:sz w:val="20"/>
                <w:szCs w:val="20"/>
                <w:lang w:val="en-GB" w:eastAsia="en-CA" w:bidi="ar-LB"/>
              </w:rPr>
            </w:pPr>
            <w:r w:rsidRPr="000238C9">
              <w:rPr>
                <w:sz w:val="20"/>
                <w:szCs w:val="20"/>
                <w:lang w:val="en-GB" w:eastAsia="en-CA" w:bidi="ar-LB"/>
              </w:rPr>
              <w:t>35% by 2020 and 67.5% by 2025</w:t>
            </w:r>
          </w:p>
        </w:tc>
      </w:tr>
      <w:tr w:rsidR="004F730F" w:rsidRPr="000238C9" w14:paraId="17507727" w14:textId="77777777" w:rsidTr="00F67C45">
        <w:trPr>
          <w:trHeight w:val="264"/>
        </w:trPr>
        <w:tc>
          <w:tcPr>
            <w:tcW w:w="2269" w:type="dxa"/>
            <w:tcBorders>
              <w:top w:val="nil"/>
              <w:left w:val="single" w:sz="4" w:space="0" w:color="auto"/>
              <w:bottom w:val="single" w:sz="4" w:space="0" w:color="auto"/>
              <w:right w:val="single" w:sz="4" w:space="0" w:color="auto"/>
            </w:tcBorders>
            <w:shd w:val="clear" w:color="auto" w:fill="auto"/>
            <w:hideMark/>
          </w:tcPr>
          <w:p w14:paraId="1E0AC629" w14:textId="77777777" w:rsidR="005A1D5C" w:rsidRPr="000238C9" w:rsidRDefault="005A1D5C" w:rsidP="005A1D5C">
            <w:pPr>
              <w:jc w:val="left"/>
              <w:rPr>
                <w:sz w:val="20"/>
                <w:szCs w:val="20"/>
                <w:lang w:val="en-GB" w:eastAsia="en-CA" w:bidi="ar-LB"/>
              </w:rPr>
            </w:pPr>
            <w:r w:rsidRPr="000238C9">
              <w:rPr>
                <w:sz w:val="20"/>
                <w:szCs w:val="20"/>
                <w:lang w:val="en-GB" w:eastAsia="en-CA" w:bidi="ar-LB"/>
              </w:rPr>
              <w:t>Seychelles</w:t>
            </w:r>
          </w:p>
        </w:tc>
        <w:tc>
          <w:tcPr>
            <w:tcW w:w="705" w:type="dxa"/>
            <w:tcBorders>
              <w:top w:val="nil"/>
              <w:left w:val="nil"/>
              <w:bottom w:val="single" w:sz="4" w:space="0" w:color="auto"/>
              <w:right w:val="single" w:sz="4" w:space="0" w:color="auto"/>
            </w:tcBorders>
            <w:shd w:val="clear" w:color="auto" w:fill="auto"/>
            <w:hideMark/>
          </w:tcPr>
          <w:p w14:paraId="1E60CB78"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A7</w:t>
            </w:r>
          </w:p>
        </w:tc>
        <w:tc>
          <w:tcPr>
            <w:tcW w:w="1207" w:type="dxa"/>
            <w:tcBorders>
              <w:top w:val="nil"/>
              <w:left w:val="nil"/>
              <w:bottom w:val="single" w:sz="4" w:space="0" w:color="auto"/>
              <w:right w:val="single" w:sz="4" w:space="0" w:color="auto"/>
            </w:tcBorders>
            <w:shd w:val="clear" w:color="auto" w:fill="auto"/>
            <w:hideMark/>
          </w:tcPr>
          <w:p w14:paraId="026A7365"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2023</w:t>
            </w:r>
          </w:p>
        </w:tc>
        <w:tc>
          <w:tcPr>
            <w:tcW w:w="957" w:type="dxa"/>
            <w:tcBorders>
              <w:top w:val="nil"/>
              <w:left w:val="nil"/>
              <w:bottom w:val="single" w:sz="4" w:space="0" w:color="auto"/>
              <w:right w:val="single" w:sz="4" w:space="0" w:color="auto"/>
            </w:tcBorders>
            <w:shd w:val="clear" w:color="auto" w:fill="auto"/>
            <w:hideMark/>
          </w:tcPr>
          <w:p w14:paraId="48D99107"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1.4</w:t>
            </w:r>
          </w:p>
        </w:tc>
        <w:tc>
          <w:tcPr>
            <w:tcW w:w="1209" w:type="dxa"/>
            <w:tcBorders>
              <w:top w:val="nil"/>
              <w:left w:val="nil"/>
              <w:bottom w:val="single" w:sz="4" w:space="0" w:color="auto"/>
              <w:right w:val="single" w:sz="4" w:space="0" w:color="auto"/>
            </w:tcBorders>
            <w:shd w:val="clear" w:color="auto" w:fill="auto"/>
            <w:hideMark/>
          </w:tcPr>
          <w:p w14:paraId="5D9DA13F"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0.0</w:t>
            </w:r>
          </w:p>
        </w:tc>
        <w:tc>
          <w:tcPr>
            <w:tcW w:w="727" w:type="dxa"/>
            <w:tcBorders>
              <w:top w:val="nil"/>
              <w:left w:val="nil"/>
              <w:bottom w:val="single" w:sz="4" w:space="0" w:color="auto"/>
              <w:right w:val="single" w:sz="4" w:space="0" w:color="auto"/>
            </w:tcBorders>
            <w:shd w:val="clear" w:color="auto" w:fill="auto"/>
            <w:hideMark/>
          </w:tcPr>
          <w:p w14:paraId="033FC75B"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23" w:type="dxa"/>
            <w:tcBorders>
              <w:top w:val="nil"/>
              <w:left w:val="nil"/>
              <w:bottom w:val="single" w:sz="4" w:space="0" w:color="auto"/>
              <w:right w:val="single" w:sz="4" w:space="0" w:color="auto"/>
            </w:tcBorders>
            <w:shd w:val="clear" w:color="auto" w:fill="auto"/>
            <w:hideMark/>
          </w:tcPr>
          <w:p w14:paraId="40CF9CE4"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50" w:type="dxa"/>
            <w:tcBorders>
              <w:top w:val="nil"/>
              <w:left w:val="nil"/>
              <w:bottom w:val="single" w:sz="4" w:space="0" w:color="auto"/>
              <w:right w:val="single" w:sz="4" w:space="0" w:color="auto"/>
            </w:tcBorders>
            <w:shd w:val="clear" w:color="auto" w:fill="auto"/>
            <w:hideMark/>
          </w:tcPr>
          <w:p w14:paraId="77C29E75"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1761" w:type="dxa"/>
            <w:tcBorders>
              <w:top w:val="nil"/>
              <w:left w:val="nil"/>
              <w:bottom w:val="single" w:sz="4" w:space="0" w:color="auto"/>
              <w:right w:val="single" w:sz="4" w:space="0" w:color="auto"/>
            </w:tcBorders>
            <w:shd w:val="clear" w:color="auto" w:fill="auto"/>
            <w:hideMark/>
          </w:tcPr>
          <w:p w14:paraId="0045F83A" w14:textId="77777777" w:rsidR="005A1D5C" w:rsidRPr="000238C9" w:rsidRDefault="005A1D5C" w:rsidP="005A1D5C">
            <w:pPr>
              <w:jc w:val="left"/>
              <w:rPr>
                <w:sz w:val="20"/>
                <w:szCs w:val="20"/>
                <w:lang w:val="en-GB" w:eastAsia="en-CA" w:bidi="ar-LB"/>
              </w:rPr>
            </w:pPr>
            <w:r w:rsidRPr="000238C9">
              <w:rPr>
                <w:sz w:val="20"/>
                <w:szCs w:val="20"/>
                <w:lang w:val="en-GB" w:eastAsia="en-CA" w:bidi="ar-LB"/>
              </w:rPr>
              <w:t>100% by 2025</w:t>
            </w:r>
          </w:p>
        </w:tc>
      </w:tr>
      <w:tr w:rsidR="004F730F" w:rsidRPr="000238C9" w14:paraId="3A4ECE7F" w14:textId="77777777" w:rsidTr="00F67C45">
        <w:trPr>
          <w:trHeight w:val="252"/>
        </w:trPr>
        <w:tc>
          <w:tcPr>
            <w:tcW w:w="2269" w:type="dxa"/>
            <w:tcBorders>
              <w:top w:val="nil"/>
              <w:left w:val="single" w:sz="4" w:space="0" w:color="auto"/>
              <w:bottom w:val="single" w:sz="4" w:space="0" w:color="auto"/>
              <w:right w:val="single" w:sz="4" w:space="0" w:color="auto"/>
            </w:tcBorders>
            <w:shd w:val="clear" w:color="auto" w:fill="auto"/>
            <w:hideMark/>
          </w:tcPr>
          <w:p w14:paraId="04F7E1D9" w14:textId="77777777" w:rsidR="005A1D5C" w:rsidRPr="000238C9" w:rsidRDefault="005A1D5C" w:rsidP="005A1D5C">
            <w:pPr>
              <w:jc w:val="left"/>
              <w:rPr>
                <w:sz w:val="20"/>
                <w:szCs w:val="20"/>
                <w:lang w:val="en-GB" w:eastAsia="en-CA" w:bidi="ar-LB"/>
              </w:rPr>
            </w:pPr>
            <w:r w:rsidRPr="000238C9">
              <w:rPr>
                <w:sz w:val="20"/>
                <w:szCs w:val="20"/>
                <w:lang w:val="en-GB" w:eastAsia="en-CA" w:bidi="ar-LB"/>
              </w:rPr>
              <w:t>Sierra Leone</w:t>
            </w:r>
          </w:p>
        </w:tc>
        <w:tc>
          <w:tcPr>
            <w:tcW w:w="705" w:type="dxa"/>
            <w:tcBorders>
              <w:top w:val="nil"/>
              <w:left w:val="nil"/>
              <w:bottom w:val="single" w:sz="4" w:space="0" w:color="auto"/>
              <w:right w:val="single" w:sz="4" w:space="0" w:color="auto"/>
            </w:tcBorders>
            <w:shd w:val="clear" w:color="auto" w:fill="auto"/>
            <w:hideMark/>
          </w:tcPr>
          <w:p w14:paraId="349FF909"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A7</w:t>
            </w:r>
          </w:p>
        </w:tc>
        <w:tc>
          <w:tcPr>
            <w:tcW w:w="1207" w:type="dxa"/>
            <w:tcBorders>
              <w:top w:val="nil"/>
              <w:left w:val="nil"/>
              <w:bottom w:val="single" w:sz="4" w:space="0" w:color="auto"/>
              <w:right w:val="single" w:sz="4" w:space="0" w:color="auto"/>
            </w:tcBorders>
            <w:shd w:val="clear" w:color="auto" w:fill="auto"/>
            <w:hideMark/>
          </w:tcPr>
          <w:p w14:paraId="7821AAEF"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2022</w:t>
            </w:r>
          </w:p>
        </w:tc>
        <w:tc>
          <w:tcPr>
            <w:tcW w:w="957" w:type="dxa"/>
            <w:tcBorders>
              <w:top w:val="nil"/>
              <w:left w:val="nil"/>
              <w:bottom w:val="single" w:sz="4" w:space="0" w:color="auto"/>
              <w:right w:val="single" w:sz="4" w:space="0" w:color="auto"/>
            </w:tcBorders>
            <w:shd w:val="clear" w:color="auto" w:fill="auto"/>
            <w:hideMark/>
          </w:tcPr>
          <w:p w14:paraId="3EA78EFB"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1.7</w:t>
            </w:r>
          </w:p>
        </w:tc>
        <w:tc>
          <w:tcPr>
            <w:tcW w:w="1209" w:type="dxa"/>
            <w:tcBorders>
              <w:top w:val="nil"/>
              <w:left w:val="nil"/>
              <w:bottom w:val="single" w:sz="4" w:space="0" w:color="auto"/>
              <w:right w:val="single" w:sz="4" w:space="0" w:color="auto"/>
            </w:tcBorders>
            <w:shd w:val="clear" w:color="auto" w:fill="auto"/>
            <w:hideMark/>
          </w:tcPr>
          <w:p w14:paraId="3D250C46"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0.6</w:t>
            </w:r>
          </w:p>
        </w:tc>
        <w:tc>
          <w:tcPr>
            <w:tcW w:w="727" w:type="dxa"/>
            <w:tcBorders>
              <w:top w:val="nil"/>
              <w:left w:val="nil"/>
              <w:bottom w:val="single" w:sz="4" w:space="0" w:color="auto"/>
              <w:right w:val="single" w:sz="4" w:space="0" w:color="auto"/>
            </w:tcBorders>
            <w:shd w:val="clear" w:color="auto" w:fill="auto"/>
            <w:hideMark/>
          </w:tcPr>
          <w:p w14:paraId="5154B225"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23" w:type="dxa"/>
            <w:tcBorders>
              <w:top w:val="nil"/>
              <w:left w:val="nil"/>
              <w:bottom w:val="single" w:sz="4" w:space="0" w:color="auto"/>
              <w:right w:val="single" w:sz="4" w:space="0" w:color="auto"/>
            </w:tcBorders>
            <w:shd w:val="clear" w:color="auto" w:fill="auto"/>
            <w:hideMark/>
          </w:tcPr>
          <w:p w14:paraId="394311AE"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50" w:type="dxa"/>
            <w:tcBorders>
              <w:top w:val="nil"/>
              <w:left w:val="nil"/>
              <w:bottom w:val="single" w:sz="4" w:space="0" w:color="auto"/>
              <w:right w:val="single" w:sz="4" w:space="0" w:color="auto"/>
            </w:tcBorders>
            <w:shd w:val="clear" w:color="auto" w:fill="auto"/>
            <w:hideMark/>
          </w:tcPr>
          <w:p w14:paraId="5D0A0AB0"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1761" w:type="dxa"/>
            <w:tcBorders>
              <w:top w:val="nil"/>
              <w:left w:val="nil"/>
              <w:bottom w:val="single" w:sz="4" w:space="0" w:color="auto"/>
              <w:right w:val="single" w:sz="4" w:space="0" w:color="auto"/>
            </w:tcBorders>
            <w:shd w:val="clear" w:color="auto" w:fill="auto"/>
            <w:hideMark/>
          </w:tcPr>
          <w:p w14:paraId="6548F0E8" w14:textId="77777777" w:rsidR="005A1D5C" w:rsidRPr="000238C9" w:rsidRDefault="005A1D5C" w:rsidP="005A1D5C">
            <w:pPr>
              <w:jc w:val="left"/>
              <w:rPr>
                <w:sz w:val="20"/>
                <w:szCs w:val="20"/>
                <w:lang w:val="en-GB" w:eastAsia="en-CA" w:bidi="ar-LB"/>
              </w:rPr>
            </w:pPr>
            <w:r w:rsidRPr="000238C9">
              <w:rPr>
                <w:sz w:val="20"/>
                <w:szCs w:val="20"/>
                <w:lang w:val="en-GB" w:eastAsia="en-CA" w:bidi="ar-LB"/>
              </w:rPr>
              <w:t>35% by 2020 and 100% by 2030</w:t>
            </w:r>
          </w:p>
        </w:tc>
      </w:tr>
      <w:tr w:rsidR="004F730F" w:rsidRPr="000238C9" w14:paraId="118A7FA6" w14:textId="77777777" w:rsidTr="00F67C45">
        <w:trPr>
          <w:trHeight w:val="75"/>
        </w:trPr>
        <w:tc>
          <w:tcPr>
            <w:tcW w:w="2269" w:type="dxa"/>
            <w:tcBorders>
              <w:top w:val="nil"/>
              <w:left w:val="single" w:sz="4" w:space="0" w:color="auto"/>
              <w:bottom w:val="single" w:sz="4" w:space="0" w:color="auto"/>
              <w:right w:val="single" w:sz="4" w:space="0" w:color="auto"/>
            </w:tcBorders>
            <w:shd w:val="clear" w:color="auto" w:fill="auto"/>
            <w:hideMark/>
          </w:tcPr>
          <w:p w14:paraId="7C54AC49" w14:textId="77777777" w:rsidR="005A1D5C" w:rsidRPr="000238C9" w:rsidRDefault="005A1D5C" w:rsidP="005A1D5C">
            <w:pPr>
              <w:jc w:val="left"/>
              <w:rPr>
                <w:sz w:val="20"/>
                <w:szCs w:val="20"/>
                <w:lang w:val="en-GB" w:eastAsia="en-CA" w:bidi="ar-LB"/>
              </w:rPr>
            </w:pPr>
            <w:r w:rsidRPr="000238C9">
              <w:rPr>
                <w:sz w:val="20"/>
                <w:szCs w:val="20"/>
                <w:lang w:val="en-GB" w:eastAsia="en-CA" w:bidi="ar-LB"/>
              </w:rPr>
              <w:t>Singapore</w:t>
            </w:r>
          </w:p>
        </w:tc>
        <w:tc>
          <w:tcPr>
            <w:tcW w:w="705" w:type="dxa"/>
            <w:tcBorders>
              <w:top w:val="nil"/>
              <w:left w:val="nil"/>
              <w:bottom w:val="single" w:sz="4" w:space="0" w:color="auto"/>
              <w:right w:val="single" w:sz="4" w:space="0" w:color="auto"/>
            </w:tcBorders>
            <w:shd w:val="clear" w:color="auto" w:fill="auto"/>
            <w:hideMark/>
          </w:tcPr>
          <w:p w14:paraId="576257AA"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A7</w:t>
            </w:r>
          </w:p>
        </w:tc>
        <w:tc>
          <w:tcPr>
            <w:tcW w:w="1207" w:type="dxa"/>
            <w:tcBorders>
              <w:top w:val="nil"/>
              <w:left w:val="nil"/>
              <w:bottom w:val="single" w:sz="4" w:space="0" w:color="auto"/>
              <w:right w:val="single" w:sz="4" w:space="0" w:color="auto"/>
            </w:tcBorders>
            <w:shd w:val="clear" w:color="auto" w:fill="auto"/>
            <w:hideMark/>
          </w:tcPr>
          <w:p w14:paraId="72CA0B5E"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2022</w:t>
            </w:r>
          </w:p>
        </w:tc>
        <w:tc>
          <w:tcPr>
            <w:tcW w:w="957" w:type="dxa"/>
            <w:tcBorders>
              <w:top w:val="nil"/>
              <w:left w:val="nil"/>
              <w:bottom w:val="single" w:sz="4" w:space="0" w:color="auto"/>
              <w:right w:val="single" w:sz="4" w:space="0" w:color="auto"/>
            </w:tcBorders>
            <w:shd w:val="clear" w:color="auto" w:fill="auto"/>
            <w:hideMark/>
          </w:tcPr>
          <w:p w14:paraId="4C230398"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216.1</w:t>
            </w:r>
          </w:p>
        </w:tc>
        <w:tc>
          <w:tcPr>
            <w:tcW w:w="1209" w:type="dxa"/>
            <w:tcBorders>
              <w:top w:val="nil"/>
              <w:left w:val="nil"/>
              <w:bottom w:val="single" w:sz="4" w:space="0" w:color="auto"/>
              <w:right w:val="single" w:sz="4" w:space="0" w:color="auto"/>
            </w:tcBorders>
            <w:shd w:val="clear" w:color="auto" w:fill="auto"/>
            <w:hideMark/>
          </w:tcPr>
          <w:p w14:paraId="764DAE2A"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60.4</w:t>
            </w:r>
          </w:p>
        </w:tc>
        <w:tc>
          <w:tcPr>
            <w:tcW w:w="727" w:type="dxa"/>
            <w:tcBorders>
              <w:top w:val="nil"/>
              <w:left w:val="nil"/>
              <w:bottom w:val="single" w:sz="4" w:space="0" w:color="auto"/>
              <w:right w:val="single" w:sz="4" w:space="0" w:color="auto"/>
            </w:tcBorders>
            <w:shd w:val="clear" w:color="auto" w:fill="auto"/>
            <w:hideMark/>
          </w:tcPr>
          <w:p w14:paraId="1D1F7A32"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23" w:type="dxa"/>
            <w:tcBorders>
              <w:top w:val="nil"/>
              <w:left w:val="nil"/>
              <w:bottom w:val="single" w:sz="4" w:space="0" w:color="auto"/>
              <w:right w:val="single" w:sz="4" w:space="0" w:color="auto"/>
            </w:tcBorders>
            <w:shd w:val="clear" w:color="auto" w:fill="auto"/>
            <w:hideMark/>
          </w:tcPr>
          <w:p w14:paraId="5B9F8A3B"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50" w:type="dxa"/>
            <w:tcBorders>
              <w:top w:val="nil"/>
              <w:left w:val="nil"/>
              <w:bottom w:val="single" w:sz="4" w:space="0" w:color="auto"/>
              <w:right w:val="single" w:sz="4" w:space="0" w:color="auto"/>
            </w:tcBorders>
            <w:shd w:val="clear" w:color="auto" w:fill="auto"/>
            <w:hideMark/>
          </w:tcPr>
          <w:p w14:paraId="1286F0DF"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1761" w:type="dxa"/>
            <w:tcBorders>
              <w:top w:val="nil"/>
              <w:left w:val="nil"/>
              <w:bottom w:val="single" w:sz="4" w:space="0" w:color="auto"/>
              <w:right w:val="single" w:sz="4" w:space="0" w:color="auto"/>
            </w:tcBorders>
            <w:shd w:val="clear" w:color="auto" w:fill="auto"/>
            <w:hideMark/>
          </w:tcPr>
          <w:p w14:paraId="5DD36304" w14:textId="77777777" w:rsidR="005A1D5C" w:rsidRPr="000238C9" w:rsidRDefault="005A1D5C" w:rsidP="005A1D5C">
            <w:pPr>
              <w:jc w:val="left"/>
              <w:rPr>
                <w:sz w:val="20"/>
                <w:szCs w:val="20"/>
                <w:lang w:val="en-GB" w:eastAsia="en-CA" w:bidi="ar-LB"/>
              </w:rPr>
            </w:pPr>
            <w:r w:rsidRPr="000238C9">
              <w:rPr>
                <w:sz w:val="20"/>
                <w:szCs w:val="20"/>
                <w:lang w:val="en-GB" w:eastAsia="en-CA" w:bidi="ar-LB"/>
              </w:rPr>
              <w:t> </w:t>
            </w:r>
          </w:p>
        </w:tc>
      </w:tr>
      <w:tr w:rsidR="004F730F" w:rsidRPr="000238C9" w14:paraId="55A102B7" w14:textId="77777777" w:rsidTr="00F67C45">
        <w:trPr>
          <w:trHeight w:val="262"/>
        </w:trPr>
        <w:tc>
          <w:tcPr>
            <w:tcW w:w="2269" w:type="dxa"/>
            <w:tcBorders>
              <w:top w:val="nil"/>
              <w:left w:val="single" w:sz="4" w:space="0" w:color="auto"/>
              <w:bottom w:val="single" w:sz="4" w:space="0" w:color="auto"/>
              <w:right w:val="single" w:sz="4" w:space="0" w:color="auto"/>
            </w:tcBorders>
            <w:shd w:val="clear" w:color="auto" w:fill="auto"/>
            <w:hideMark/>
          </w:tcPr>
          <w:p w14:paraId="094FCC10" w14:textId="77777777" w:rsidR="005A1D5C" w:rsidRPr="000238C9" w:rsidRDefault="005A1D5C" w:rsidP="005A1D5C">
            <w:pPr>
              <w:jc w:val="left"/>
              <w:rPr>
                <w:sz w:val="20"/>
                <w:szCs w:val="20"/>
                <w:lang w:val="en-GB" w:eastAsia="en-CA" w:bidi="ar-LB"/>
              </w:rPr>
            </w:pPr>
            <w:r w:rsidRPr="000238C9">
              <w:rPr>
                <w:sz w:val="20"/>
                <w:szCs w:val="20"/>
                <w:lang w:val="en-GB" w:eastAsia="en-CA" w:bidi="ar-LB"/>
              </w:rPr>
              <w:t>Solomon Islands</w:t>
            </w:r>
          </w:p>
        </w:tc>
        <w:tc>
          <w:tcPr>
            <w:tcW w:w="705" w:type="dxa"/>
            <w:tcBorders>
              <w:top w:val="nil"/>
              <w:left w:val="nil"/>
              <w:bottom w:val="single" w:sz="4" w:space="0" w:color="auto"/>
              <w:right w:val="single" w:sz="4" w:space="0" w:color="auto"/>
            </w:tcBorders>
            <w:shd w:val="clear" w:color="auto" w:fill="auto"/>
            <w:hideMark/>
          </w:tcPr>
          <w:p w14:paraId="55544399"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A7</w:t>
            </w:r>
          </w:p>
        </w:tc>
        <w:tc>
          <w:tcPr>
            <w:tcW w:w="1207" w:type="dxa"/>
            <w:tcBorders>
              <w:top w:val="nil"/>
              <w:left w:val="nil"/>
              <w:bottom w:val="single" w:sz="4" w:space="0" w:color="auto"/>
              <w:right w:val="single" w:sz="4" w:space="0" w:color="auto"/>
            </w:tcBorders>
            <w:shd w:val="clear" w:color="auto" w:fill="auto"/>
            <w:hideMark/>
          </w:tcPr>
          <w:p w14:paraId="1CB230DB"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2022</w:t>
            </w:r>
          </w:p>
        </w:tc>
        <w:tc>
          <w:tcPr>
            <w:tcW w:w="957" w:type="dxa"/>
            <w:tcBorders>
              <w:top w:val="nil"/>
              <w:left w:val="nil"/>
              <w:bottom w:val="single" w:sz="4" w:space="0" w:color="auto"/>
              <w:right w:val="single" w:sz="4" w:space="0" w:color="auto"/>
            </w:tcBorders>
            <w:shd w:val="clear" w:color="auto" w:fill="auto"/>
            <w:hideMark/>
          </w:tcPr>
          <w:p w14:paraId="7B090717"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2.0</w:t>
            </w:r>
          </w:p>
        </w:tc>
        <w:tc>
          <w:tcPr>
            <w:tcW w:w="1209" w:type="dxa"/>
            <w:tcBorders>
              <w:top w:val="nil"/>
              <w:left w:val="nil"/>
              <w:bottom w:val="single" w:sz="4" w:space="0" w:color="auto"/>
              <w:right w:val="single" w:sz="4" w:space="0" w:color="auto"/>
            </w:tcBorders>
            <w:shd w:val="clear" w:color="auto" w:fill="auto"/>
            <w:hideMark/>
          </w:tcPr>
          <w:p w14:paraId="2461ECC7"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0.1</w:t>
            </w:r>
          </w:p>
        </w:tc>
        <w:tc>
          <w:tcPr>
            <w:tcW w:w="727" w:type="dxa"/>
            <w:tcBorders>
              <w:top w:val="nil"/>
              <w:left w:val="nil"/>
              <w:bottom w:val="single" w:sz="4" w:space="0" w:color="auto"/>
              <w:right w:val="single" w:sz="4" w:space="0" w:color="auto"/>
            </w:tcBorders>
            <w:shd w:val="clear" w:color="auto" w:fill="auto"/>
            <w:hideMark/>
          </w:tcPr>
          <w:p w14:paraId="5BC545AA"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23" w:type="dxa"/>
            <w:tcBorders>
              <w:top w:val="nil"/>
              <w:left w:val="nil"/>
              <w:bottom w:val="single" w:sz="4" w:space="0" w:color="auto"/>
              <w:right w:val="single" w:sz="4" w:space="0" w:color="auto"/>
            </w:tcBorders>
            <w:shd w:val="clear" w:color="auto" w:fill="auto"/>
            <w:hideMark/>
          </w:tcPr>
          <w:p w14:paraId="3A0E6D84"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50" w:type="dxa"/>
            <w:tcBorders>
              <w:top w:val="nil"/>
              <w:left w:val="nil"/>
              <w:bottom w:val="single" w:sz="4" w:space="0" w:color="auto"/>
              <w:right w:val="single" w:sz="4" w:space="0" w:color="auto"/>
            </w:tcBorders>
            <w:shd w:val="clear" w:color="auto" w:fill="auto"/>
            <w:hideMark/>
          </w:tcPr>
          <w:p w14:paraId="568C23DD"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1761" w:type="dxa"/>
            <w:tcBorders>
              <w:top w:val="nil"/>
              <w:left w:val="nil"/>
              <w:bottom w:val="single" w:sz="4" w:space="0" w:color="auto"/>
              <w:right w:val="single" w:sz="4" w:space="0" w:color="auto"/>
            </w:tcBorders>
            <w:shd w:val="clear" w:color="auto" w:fill="auto"/>
            <w:hideMark/>
          </w:tcPr>
          <w:p w14:paraId="5948B6FE" w14:textId="77777777" w:rsidR="005A1D5C" w:rsidRPr="000238C9" w:rsidRDefault="005A1D5C" w:rsidP="005A1D5C">
            <w:pPr>
              <w:jc w:val="left"/>
              <w:rPr>
                <w:sz w:val="20"/>
                <w:szCs w:val="20"/>
                <w:lang w:val="en-GB" w:eastAsia="en-CA" w:bidi="ar-LB"/>
              </w:rPr>
            </w:pPr>
            <w:r w:rsidRPr="000238C9">
              <w:rPr>
                <w:sz w:val="20"/>
                <w:szCs w:val="20"/>
                <w:lang w:val="en-GB" w:eastAsia="en-CA" w:bidi="ar-LB"/>
              </w:rPr>
              <w:t>35% by 2020 and 100% by 2030</w:t>
            </w:r>
          </w:p>
        </w:tc>
      </w:tr>
      <w:tr w:rsidR="004F730F" w:rsidRPr="000238C9" w14:paraId="24906033" w14:textId="77777777" w:rsidTr="00F67C45">
        <w:trPr>
          <w:trHeight w:val="71"/>
        </w:trPr>
        <w:tc>
          <w:tcPr>
            <w:tcW w:w="2269" w:type="dxa"/>
            <w:tcBorders>
              <w:top w:val="nil"/>
              <w:left w:val="single" w:sz="4" w:space="0" w:color="auto"/>
              <w:bottom w:val="single" w:sz="4" w:space="0" w:color="auto"/>
              <w:right w:val="single" w:sz="4" w:space="0" w:color="auto"/>
            </w:tcBorders>
            <w:shd w:val="clear" w:color="auto" w:fill="auto"/>
            <w:hideMark/>
          </w:tcPr>
          <w:p w14:paraId="1CF21B85" w14:textId="77777777" w:rsidR="005A1D5C" w:rsidRPr="000238C9" w:rsidRDefault="005A1D5C" w:rsidP="005A1D5C">
            <w:pPr>
              <w:jc w:val="left"/>
              <w:rPr>
                <w:sz w:val="20"/>
                <w:szCs w:val="20"/>
                <w:lang w:val="en-GB" w:eastAsia="en-CA" w:bidi="ar-LB"/>
              </w:rPr>
            </w:pPr>
            <w:r w:rsidRPr="000238C9">
              <w:rPr>
                <w:sz w:val="20"/>
                <w:szCs w:val="20"/>
                <w:lang w:val="en-GB" w:eastAsia="en-CA" w:bidi="ar-LB"/>
              </w:rPr>
              <w:t>Somalia</w:t>
            </w:r>
          </w:p>
        </w:tc>
        <w:tc>
          <w:tcPr>
            <w:tcW w:w="705" w:type="dxa"/>
            <w:tcBorders>
              <w:top w:val="nil"/>
              <w:left w:val="nil"/>
              <w:bottom w:val="single" w:sz="4" w:space="0" w:color="auto"/>
              <w:right w:val="single" w:sz="4" w:space="0" w:color="auto"/>
            </w:tcBorders>
            <w:shd w:val="clear" w:color="auto" w:fill="auto"/>
            <w:hideMark/>
          </w:tcPr>
          <w:p w14:paraId="0F168C85"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A7</w:t>
            </w:r>
          </w:p>
        </w:tc>
        <w:tc>
          <w:tcPr>
            <w:tcW w:w="1207" w:type="dxa"/>
            <w:tcBorders>
              <w:top w:val="nil"/>
              <w:left w:val="nil"/>
              <w:bottom w:val="single" w:sz="4" w:space="0" w:color="auto"/>
              <w:right w:val="single" w:sz="4" w:space="0" w:color="auto"/>
            </w:tcBorders>
            <w:shd w:val="clear" w:color="auto" w:fill="auto"/>
            <w:hideMark/>
          </w:tcPr>
          <w:p w14:paraId="6F197D91"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2022</w:t>
            </w:r>
          </w:p>
        </w:tc>
        <w:tc>
          <w:tcPr>
            <w:tcW w:w="957" w:type="dxa"/>
            <w:tcBorders>
              <w:top w:val="nil"/>
              <w:left w:val="nil"/>
              <w:bottom w:val="single" w:sz="4" w:space="0" w:color="auto"/>
              <w:right w:val="single" w:sz="4" w:space="0" w:color="auto"/>
            </w:tcBorders>
            <w:shd w:val="clear" w:color="auto" w:fill="auto"/>
            <w:hideMark/>
          </w:tcPr>
          <w:p w14:paraId="3FF306CE"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45.1</w:t>
            </w:r>
          </w:p>
        </w:tc>
        <w:tc>
          <w:tcPr>
            <w:tcW w:w="1209" w:type="dxa"/>
            <w:tcBorders>
              <w:top w:val="nil"/>
              <w:left w:val="nil"/>
              <w:bottom w:val="single" w:sz="4" w:space="0" w:color="auto"/>
              <w:right w:val="single" w:sz="4" w:space="0" w:color="auto"/>
            </w:tcBorders>
            <w:shd w:val="clear" w:color="auto" w:fill="auto"/>
            <w:hideMark/>
          </w:tcPr>
          <w:p w14:paraId="6958F2A9"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10.2</w:t>
            </w:r>
          </w:p>
        </w:tc>
        <w:tc>
          <w:tcPr>
            <w:tcW w:w="727" w:type="dxa"/>
            <w:tcBorders>
              <w:top w:val="nil"/>
              <w:left w:val="nil"/>
              <w:bottom w:val="single" w:sz="4" w:space="0" w:color="auto"/>
              <w:right w:val="single" w:sz="4" w:space="0" w:color="auto"/>
            </w:tcBorders>
            <w:shd w:val="clear" w:color="auto" w:fill="auto"/>
            <w:hideMark/>
          </w:tcPr>
          <w:p w14:paraId="146237D5"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23" w:type="dxa"/>
            <w:tcBorders>
              <w:top w:val="nil"/>
              <w:left w:val="nil"/>
              <w:bottom w:val="single" w:sz="4" w:space="0" w:color="auto"/>
              <w:right w:val="single" w:sz="4" w:space="0" w:color="auto"/>
            </w:tcBorders>
            <w:shd w:val="clear" w:color="auto" w:fill="auto"/>
            <w:hideMark/>
          </w:tcPr>
          <w:p w14:paraId="17049237"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50" w:type="dxa"/>
            <w:tcBorders>
              <w:top w:val="nil"/>
              <w:left w:val="nil"/>
              <w:bottom w:val="single" w:sz="4" w:space="0" w:color="auto"/>
              <w:right w:val="single" w:sz="4" w:space="0" w:color="auto"/>
            </w:tcBorders>
            <w:shd w:val="clear" w:color="auto" w:fill="auto"/>
            <w:hideMark/>
          </w:tcPr>
          <w:p w14:paraId="256A056C"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1761" w:type="dxa"/>
            <w:tcBorders>
              <w:top w:val="nil"/>
              <w:left w:val="nil"/>
              <w:bottom w:val="single" w:sz="4" w:space="0" w:color="auto"/>
              <w:right w:val="single" w:sz="4" w:space="0" w:color="auto"/>
            </w:tcBorders>
            <w:shd w:val="clear" w:color="auto" w:fill="auto"/>
            <w:hideMark/>
          </w:tcPr>
          <w:p w14:paraId="6F5ED7F9" w14:textId="77777777" w:rsidR="005A1D5C" w:rsidRPr="000238C9" w:rsidRDefault="005A1D5C" w:rsidP="005A1D5C">
            <w:pPr>
              <w:jc w:val="left"/>
              <w:rPr>
                <w:sz w:val="20"/>
                <w:szCs w:val="20"/>
                <w:lang w:val="en-GB" w:eastAsia="en-CA" w:bidi="ar-LB"/>
              </w:rPr>
            </w:pPr>
            <w:r w:rsidRPr="000238C9">
              <w:rPr>
                <w:sz w:val="20"/>
                <w:szCs w:val="20"/>
                <w:lang w:val="en-GB" w:eastAsia="en-CA" w:bidi="ar-LB"/>
              </w:rPr>
              <w:t>35% by 2020</w:t>
            </w:r>
          </w:p>
        </w:tc>
      </w:tr>
      <w:tr w:rsidR="004F730F" w:rsidRPr="000238C9" w14:paraId="0770452B" w14:textId="77777777" w:rsidTr="00F67C45">
        <w:trPr>
          <w:trHeight w:val="258"/>
        </w:trPr>
        <w:tc>
          <w:tcPr>
            <w:tcW w:w="2269" w:type="dxa"/>
            <w:tcBorders>
              <w:top w:val="nil"/>
              <w:left w:val="single" w:sz="4" w:space="0" w:color="auto"/>
              <w:bottom w:val="single" w:sz="4" w:space="0" w:color="auto"/>
              <w:right w:val="single" w:sz="4" w:space="0" w:color="auto"/>
            </w:tcBorders>
            <w:shd w:val="clear" w:color="auto" w:fill="auto"/>
            <w:hideMark/>
          </w:tcPr>
          <w:p w14:paraId="51C73801" w14:textId="77777777" w:rsidR="005A1D5C" w:rsidRPr="000238C9" w:rsidRDefault="005A1D5C" w:rsidP="005A1D5C">
            <w:pPr>
              <w:jc w:val="left"/>
              <w:rPr>
                <w:sz w:val="20"/>
                <w:szCs w:val="20"/>
                <w:lang w:val="en-GB" w:eastAsia="en-CA" w:bidi="ar-LB"/>
              </w:rPr>
            </w:pPr>
            <w:r w:rsidRPr="000238C9">
              <w:rPr>
                <w:sz w:val="20"/>
                <w:szCs w:val="20"/>
                <w:lang w:val="en-GB" w:eastAsia="en-CA" w:bidi="ar-LB"/>
              </w:rPr>
              <w:t>South Africa</w:t>
            </w:r>
          </w:p>
        </w:tc>
        <w:tc>
          <w:tcPr>
            <w:tcW w:w="705" w:type="dxa"/>
            <w:tcBorders>
              <w:top w:val="nil"/>
              <w:left w:val="nil"/>
              <w:bottom w:val="single" w:sz="4" w:space="0" w:color="auto"/>
              <w:right w:val="single" w:sz="4" w:space="0" w:color="auto"/>
            </w:tcBorders>
            <w:shd w:val="clear" w:color="auto" w:fill="auto"/>
            <w:hideMark/>
          </w:tcPr>
          <w:p w14:paraId="62BC5009"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A7</w:t>
            </w:r>
          </w:p>
        </w:tc>
        <w:tc>
          <w:tcPr>
            <w:tcW w:w="1207" w:type="dxa"/>
            <w:tcBorders>
              <w:top w:val="nil"/>
              <w:left w:val="nil"/>
              <w:bottom w:val="single" w:sz="4" w:space="0" w:color="auto"/>
              <w:right w:val="single" w:sz="4" w:space="0" w:color="auto"/>
            </w:tcBorders>
            <w:shd w:val="clear" w:color="auto" w:fill="auto"/>
            <w:hideMark/>
          </w:tcPr>
          <w:p w14:paraId="6D5742A8"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2022</w:t>
            </w:r>
          </w:p>
        </w:tc>
        <w:tc>
          <w:tcPr>
            <w:tcW w:w="957" w:type="dxa"/>
            <w:tcBorders>
              <w:top w:val="nil"/>
              <w:left w:val="nil"/>
              <w:bottom w:val="single" w:sz="4" w:space="0" w:color="auto"/>
              <w:right w:val="single" w:sz="4" w:space="0" w:color="auto"/>
            </w:tcBorders>
            <w:shd w:val="clear" w:color="auto" w:fill="auto"/>
            <w:hideMark/>
          </w:tcPr>
          <w:p w14:paraId="47A51B9F"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369.7</w:t>
            </w:r>
          </w:p>
        </w:tc>
        <w:tc>
          <w:tcPr>
            <w:tcW w:w="1209" w:type="dxa"/>
            <w:tcBorders>
              <w:top w:val="nil"/>
              <w:left w:val="nil"/>
              <w:bottom w:val="single" w:sz="4" w:space="0" w:color="auto"/>
              <w:right w:val="single" w:sz="4" w:space="0" w:color="auto"/>
            </w:tcBorders>
            <w:shd w:val="clear" w:color="auto" w:fill="auto"/>
            <w:hideMark/>
          </w:tcPr>
          <w:p w14:paraId="24216E84"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73.8</w:t>
            </w:r>
          </w:p>
        </w:tc>
        <w:tc>
          <w:tcPr>
            <w:tcW w:w="727" w:type="dxa"/>
            <w:tcBorders>
              <w:top w:val="nil"/>
              <w:left w:val="nil"/>
              <w:bottom w:val="single" w:sz="4" w:space="0" w:color="auto"/>
              <w:right w:val="single" w:sz="4" w:space="0" w:color="auto"/>
            </w:tcBorders>
            <w:shd w:val="clear" w:color="auto" w:fill="auto"/>
            <w:hideMark/>
          </w:tcPr>
          <w:p w14:paraId="319989EE"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23" w:type="dxa"/>
            <w:tcBorders>
              <w:top w:val="nil"/>
              <w:left w:val="nil"/>
              <w:bottom w:val="single" w:sz="4" w:space="0" w:color="auto"/>
              <w:right w:val="single" w:sz="4" w:space="0" w:color="auto"/>
            </w:tcBorders>
            <w:shd w:val="clear" w:color="auto" w:fill="auto"/>
            <w:hideMark/>
          </w:tcPr>
          <w:p w14:paraId="6A4D5057"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50" w:type="dxa"/>
            <w:tcBorders>
              <w:top w:val="nil"/>
              <w:left w:val="nil"/>
              <w:bottom w:val="single" w:sz="4" w:space="0" w:color="auto"/>
              <w:right w:val="single" w:sz="4" w:space="0" w:color="auto"/>
            </w:tcBorders>
            <w:shd w:val="clear" w:color="auto" w:fill="auto"/>
            <w:hideMark/>
          </w:tcPr>
          <w:p w14:paraId="3310147D"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1761" w:type="dxa"/>
            <w:tcBorders>
              <w:top w:val="nil"/>
              <w:left w:val="nil"/>
              <w:bottom w:val="single" w:sz="4" w:space="0" w:color="auto"/>
              <w:right w:val="single" w:sz="4" w:space="0" w:color="auto"/>
            </w:tcBorders>
            <w:shd w:val="clear" w:color="auto" w:fill="auto"/>
            <w:hideMark/>
          </w:tcPr>
          <w:p w14:paraId="0AEED50F" w14:textId="77777777" w:rsidR="005A1D5C" w:rsidRPr="000238C9" w:rsidRDefault="005A1D5C" w:rsidP="005A1D5C">
            <w:pPr>
              <w:jc w:val="left"/>
              <w:rPr>
                <w:sz w:val="20"/>
                <w:szCs w:val="20"/>
                <w:lang w:val="en-GB" w:eastAsia="en-CA" w:bidi="ar-LB"/>
              </w:rPr>
            </w:pPr>
            <w:r w:rsidRPr="000238C9">
              <w:rPr>
                <w:sz w:val="20"/>
                <w:szCs w:val="20"/>
                <w:lang w:val="en-GB" w:eastAsia="en-CA" w:bidi="ar-LB"/>
              </w:rPr>
              <w:t>35% by 2020 and 100% by 2030</w:t>
            </w:r>
          </w:p>
        </w:tc>
      </w:tr>
      <w:tr w:rsidR="004F730F" w:rsidRPr="000238C9" w14:paraId="68B00A43" w14:textId="77777777" w:rsidTr="00F67C45">
        <w:trPr>
          <w:trHeight w:val="66"/>
        </w:trPr>
        <w:tc>
          <w:tcPr>
            <w:tcW w:w="2269" w:type="dxa"/>
            <w:tcBorders>
              <w:top w:val="nil"/>
              <w:left w:val="single" w:sz="4" w:space="0" w:color="auto"/>
              <w:bottom w:val="single" w:sz="4" w:space="0" w:color="auto"/>
              <w:right w:val="single" w:sz="4" w:space="0" w:color="auto"/>
            </w:tcBorders>
            <w:shd w:val="clear" w:color="auto" w:fill="auto"/>
            <w:hideMark/>
          </w:tcPr>
          <w:p w14:paraId="791A363E" w14:textId="77777777" w:rsidR="005A1D5C" w:rsidRPr="000238C9" w:rsidRDefault="005A1D5C" w:rsidP="005A1D5C">
            <w:pPr>
              <w:jc w:val="left"/>
              <w:rPr>
                <w:sz w:val="20"/>
                <w:szCs w:val="20"/>
                <w:lang w:val="en-GB" w:eastAsia="en-CA" w:bidi="ar-LB"/>
              </w:rPr>
            </w:pPr>
            <w:r w:rsidRPr="000238C9">
              <w:rPr>
                <w:sz w:val="20"/>
                <w:szCs w:val="20"/>
                <w:lang w:val="en-GB" w:eastAsia="en-CA" w:bidi="ar-LB"/>
              </w:rPr>
              <w:t>South Sudan</w:t>
            </w:r>
          </w:p>
        </w:tc>
        <w:tc>
          <w:tcPr>
            <w:tcW w:w="705" w:type="dxa"/>
            <w:tcBorders>
              <w:top w:val="nil"/>
              <w:left w:val="nil"/>
              <w:bottom w:val="single" w:sz="4" w:space="0" w:color="auto"/>
              <w:right w:val="single" w:sz="4" w:space="0" w:color="auto"/>
            </w:tcBorders>
            <w:shd w:val="clear" w:color="auto" w:fill="auto"/>
            <w:hideMark/>
          </w:tcPr>
          <w:p w14:paraId="7D9FEE7E"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CP</w:t>
            </w:r>
          </w:p>
        </w:tc>
        <w:tc>
          <w:tcPr>
            <w:tcW w:w="1207" w:type="dxa"/>
            <w:tcBorders>
              <w:top w:val="nil"/>
              <w:left w:val="nil"/>
              <w:bottom w:val="single" w:sz="4" w:space="0" w:color="auto"/>
              <w:right w:val="single" w:sz="4" w:space="0" w:color="auto"/>
            </w:tcBorders>
            <w:shd w:val="clear" w:color="auto" w:fill="auto"/>
            <w:hideMark/>
          </w:tcPr>
          <w:p w14:paraId="7B8D4F48"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2023</w:t>
            </w:r>
          </w:p>
        </w:tc>
        <w:tc>
          <w:tcPr>
            <w:tcW w:w="957" w:type="dxa"/>
            <w:tcBorders>
              <w:top w:val="nil"/>
              <w:left w:val="nil"/>
              <w:bottom w:val="single" w:sz="4" w:space="0" w:color="auto"/>
              <w:right w:val="single" w:sz="4" w:space="0" w:color="auto"/>
            </w:tcBorders>
            <w:shd w:val="clear" w:color="auto" w:fill="auto"/>
            <w:hideMark/>
          </w:tcPr>
          <w:p w14:paraId="77277291"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4.1</w:t>
            </w:r>
          </w:p>
        </w:tc>
        <w:tc>
          <w:tcPr>
            <w:tcW w:w="1209" w:type="dxa"/>
            <w:tcBorders>
              <w:top w:val="nil"/>
              <w:left w:val="nil"/>
              <w:bottom w:val="single" w:sz="4" w:space="0" w:color="auto"/>
              <w:right w:val="single" w:sz="4" w:space="0" w:color="auto"/>
            </w:tcBorders>
            <w:shd w:val="clear" w:color="auto" w:fill="auto"/>
            <w:hideMark/>
          </w:tcPr>
          <w:p w14:paraId="3F6316CB"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0.8</w:t>
            </w:r>
          </w:p>
        </w:tc>
        <w:tc>
          <w:tcPr>
            <w:tcW w:w="727" w:type="dxa"/>
            <w:tcBorders>
              <w:top w:val="nil"/>
              <w:left w:val="nil"/>
              <w:bottom w:val="single" w:sz="4" w:space="0" w:color="auto"/>
              <w:right w:val="single" w:sz="4" w:space="0" w:color="auto"/>
            </w:tcBorders>
            <w:shd w:val="clear" w:color="auto" w:fill="auto"/>
            <w:hideMark/>
          </w:tcPr>
          <w:p w14:paraId="576E35CC"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23" w:type="dxa"/>
            <w:tcBorders>
              <w:top w:val="nil"/>
              <w:left w:val="nil"/>
              <w:bottom w:val="single" w:sz="4" w:space="0" w:color="auto"/>
              <w:right w:val="single" w:sz="4" w:space="0" w:color="auto"/>
            </w:tcBorders>
            <w:shd w:val="clear" w:color="auto" w:fill="auto"/>
            <w:hideMark/>
          </w:tcPr>
          <w:p w14:paraId="3A12BAF6"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50" w:type="dxa"/>
            <w:tcBorders>
              <w:top w:val="nil"/>
              <w:left w:val="nil"/>
              <w:bottom w:val="single" w:sz="4" w:space="0" w:color="auto"/>
              <w:right w:val="single" w:sz="4" w:space="0" w:color="auto"/>
            </w:tcBorders>
            <w:shd w:val="clear" w:color="auto" w:fill="auto"/>
            <w:hideMark/>
          </w:tcPr>
          <w:p w14:paraId="7B9B3FC3"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1761" w:type="dxa"/>
            <w:tcBorders>
              <w:top w:val="nil"/>
              <w:left w:val="nil"/>
              <w:bottom w:val="single" w:sz="4" w:space="0" w:color="auto"/>
              <w:right w:val="single" w:sz="4" w:space="0" w:color="auto"/>
            </w:tcBorders>
            <w:shd w:val="clear" w:color="auto" w:fill="auto"/>
            <w:hideMark/>
          </w:tcPr>
          <w:p w14:paraId="0DEA1839" w14:textId="77777777" w:rsidR="005A1D5C" w:rsidRPr="000238C9" w:rsidRDefault="005A1D5C" w:rsidP="005A1D5C">
            <w:pPr>
              <w:jc w:val="left"/>
              <w:rPr>
                <w:sz w:val="20"/>
                <w:szCs w:val="20"/>
                <w:lang w:val="en-GB" w:eastAsia="en-CA" w:bidi="ar-LB"/>
              </w:rPr>
            </w:pPr>
            <w:r w:rsidRPr="000238C9">
              <w:rPr>
                <w:sz w:val="20"/>
                <w:szCs w:val="20"/>
                <w:lang w:val="en-GB" w:eastAsia="en-CA" w:bidi="ar-LB"/>
              </w:rPr>
              <w:t>35% by 2024</w:t>
            </w:r>
          </w:p>
        </w:tc>
      </w:tr>
      <w:tr w:rsidR="004F730F" w:rsidRPr="000238C9" w14:paraId="2229EEA2" w14:textId="77777777" w:rsidTr="00F67C45">
        <w:trPr>
          <w:trHeight w:val="397"/>
        </w:trPr>
        <w:tc>
          <w:tcPr>
            <w:tcW w:w="2269" w:type="dxa"/>
            <w:tcBorders>
              <w:top w:val="nil"/>
              <w:left w:val="single" w:sz="4" w:space="0" w:color="auto"/>
              <w:bottom w:val="single" w:sz="4" w:space="0" w:color="auto"/>
              <w:right w:val="single" w:sz="4" w:space="0" w:color="auto"/>
            </w:tcBorders>
            <w:shd w:val="clear" w:color="auto" w:fill="auto"/>
            <w:hideMark/>
          </w:tcPr>
          <w:p w14:paraId="44869816" w14:textId="77777777" w:rsidR="005A1D5C" w:rsidRPr="000238C9" w:rsidRDefault="005A1D5C" w:rsidP="005A1D5C">
            <w:pPr>
              <w:jc w:val="left"/>
              <w:rPr>
                <w:sz w:val="20"/>
                <w:szCs w:val="20"/>
                <w:lang w:val="en-GB" w:eastAsia="en-CA" w:bidi="ar-LB"/>
              </w:rPr>
            </w:pPr>
            <w:r w:rsidRPr="000238C9">
              <w:rPr>
                <w:sz w:val="20"/>
                <w:szCs w:val="20"/>
                <w:lang w:val="en-GB" w:eastAsia="en-CA" w:bidi="ar-LB"/>
              </w:rPr>
              <w:t>Sri Lanka</w:t>
            </w:r>
          </w:p>
        </w:tc>
        <w:tc>
          <w:tcPr>
            <w:tcW w:w="705" w:type="dxa"/>
            <w:tcBorders>
              <w:top w:val="nil"/>
              <w:left w:val="nil"/>
              <w:bottom w:val="single" w:sz="4" w:space="0" w:color="auto"/>
              <w:right w:val="single" w:sz="4" w:space="0" w:color="auto"/>
            </w:tcBorders>
            <w:shd w:val="clear" w:color="auto" w:fill="auto"/>
            <w:hideMark/>
          </w:tcPr>
          <w:p w14:paraId="7A856578"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A7</w:t>
            </w:r>
          </w:p>
        </w:tc>
        <w:tc>
          <w:tcPr>
            <w:tcW w:w="1207" w:type="dxa"/>
            <w:tcBorders>
              <w:top w:val="nil"/>
              <w:left w:val="nil"/>
              <w:bottom w:val="single" w:sz="4" w:space="0" w:color="auto"/>
              <w:right w:val="single" w:sz="4" w:space="0" w:color="auto"/>
            </w:tcBorders>
            <w:shd w:val="clear" w:color="auto" w:fill="auto"/>
            <w:hideMark/>
          </w:tcPr>
          <w:p w14:paraId="6A92B8DB"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2022</w:t>
            </w:r>
          </w:p>
        </w:tc>
        <w:tc>
          <w:tcPr>
            <w:tcW w:w="957" w:type="dxa"/>
            <w:tcBorders>
              <w:top w:val="nil"/>
              <w:left w:val="nil"/>
              <w:bottom w:val="single" w:sz="4" w:space="0" w:color="auto"/>
              <w:right w:val="single" w:sz="4" w:space="0" w:color="auto"/>
            </w:tcBorders>
            <w:shd w:val="clear" w:color="auto" w:fill="auto"/>
            <w:hideMark/>
          </w:tcPr>
          <w:p w14:paraId="19CAAAF6"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13.9</w:t>
            </w:r>
          </w:p>
        </w:tc>
        <w:tc>
          <w:tcPr>
            <w:tcW w:w="1209" w:type="dxa"/>
            <w:tcBorders>
              <w:top w:val="nil"/>
              <w:left w:val="nil"/>
              <w:bottom w:val="single" w:sz="4" w:space="0" w:color="auto"/>
              <w:right w:val="single" w:sz="4" w:space="0" w:color="auto"/>
            </w:tcBorders>
            <w:shd w:val="clear" w:color="auto" w:fill="auto"/>
            <w:hideMark/>
          </w:tcPr>
          <w:p w14:paraId="0F0D6D72"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7.7</w:t>
            </w:r>
          </w:p>
        </w:tc>
        <w:tc>
          <w:tcPr>
            <w:tcW w:w="727" w:type="dxa"/>
            <w:tcBorders>
              <w:top w:val="nil"/>
              <w:left w:val="nil"/>
              <w:bottom w:val="single" w:sz="4" w:space="0" w:color="auto"/>
              <w:right w:val="single" w:sz="4" w:space="0" w:color="auto"/>
            </w:tcBorders>
            <w:shd w:val="clear" w:color="auto" w:fill="auto"/>
            <w:hideMark/>
          </w:tcPr>
          <w:p w14:paraId="112C6C3C"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23" w:type="dxa"/>
            <w:tcBorders>
              <w:top w:val="nil"/>
              <w:left w:val="nil"/>
              <w:bottom w:val="single" w:sz="4" w:space="0" w:color="auto"/>
              <w:right w:val="single" w:sz="4" w:space="0" w:color="auto"/>
            </w:tcBorders>
            <w:shd w:val="clear" w:color="auto" w:fill="auto"/>
            <w:hideMark/>
          </w:tcPr>
          <w:p w14:paraId="7040E7A6"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50" w:type="dxa"/>
            <w:tcBorders>
              <w:top w:val="nil"/>
              <w:left w:val="nil"/>
              <w:bottom w:val="single" w:sz="4" w:space="0" w:color="auto"/>
              <w:right w:val="single" w:sz="4" w:space="0" w:color="auto"/>
            </w:tcBorders>
            <w:shd w:val="clear" w:color="auto" w:fill="auto"/>
            <w:hideMark/>
          </w:tcPr>
          <w:p w14:paraId="0503D1CE"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1761" w:type="dxa"/>
            <w:tcBorders>
              <w:top w:val="nil"/>
              <w:left w:val="nil"/>
              <w:bottom w:val="single" w:sz="4" w:space="0" w:color="auto"/>
              <w:right w:val="single" w:sz="4" w:space="0" w:color="auto"/>
            </w:tcBorders>
            <w:shd w:val="clear" w:color="auto" w:fill="auto"/>
            <w:hideMark/>
          </w:tcPr>
          <w:p w14:paraId="7E94811B" w14:textId="77777777" w:rsidR="005A1D5C" w:rsidRPr="000238C9" w:rsidRDefault="005A1D5C" w:rsidP="005A1D5C">
            <w:pPr>
              <w:jc w:val="left"/>
              <w:rPr>
                <w:sz w:val="20"/>
                <w:szCs w:val="20"/>
                <w:lang w:val="en-GB" w:eastAsia="en-CA" w:bidi="ar-LB"/>
              </w:rPr>
            </w:pPr>
            <w:r w:rsidRPr="000238C9">
              <w:rPr>
                <w:sz w:val="20"/>
                <w:szCs w:val="20"/>
                <w:lang w:val="en-GB" w:eastAsia="en-CA" w:bidi="ar-LB"/>
              </w:rPr>
              <w:t>35% by 2020 and 100% by 2030</w:t>
            </w:r>
          </w:p>
        </w:tc>
      </w:tr>
      <w:tr w:rsidR="004F730F" w:rsidRPr="000238C9" w14:paraId="6A8C627A" w14:textId="77777777" w:rsidTr="00F67C45">
        <w:trPr>
          <w:trHeight w:val="629"/>
        </w:trPr>
        <w:tc>
          <w:tcPr>
            <w:tcW w:w="2269" w:type="dxa"/>
            <w:tcBorders>
              <w:top w:val="nil"/>
              <w:left w:val="single" w:sz="4" w:space="0" w:color="auto"/>
              <w:bottom w:val="single" w:sz="4" w:space="0" w:color="auto"/>
              <w:right w:val="single" w:sz="4" w:space="0" w:color="auto"/>
            </w:tcBorders>
            <w:shd w:val="clear" w:color="auto" w:fill="auto"/>
            <w:hideMark/>
          </w:tcPr>
          <w:p w14:paraId="3DB48036" w14:textId="77777777" w:rsidR="005A1D5C" w:rsidRPr="000238C9" w:rsidRDefault="005A1D5C" w:rsidP="005A1D5C">
            <w:pPr>
              <w:jc w:val="left"/>
              <w:rPr>
                <w:sz w:val="20"/>
                <w:szCs w:val="20"/>
                <w:lang w:val="en-GB" w:eastAsia="en-CA" w:bidi="ar-LB"/>
              </w:rPr>
            </w:pPr>
            <w:r w:rsidRPr="000238C9">
              <w:rPr>
                <w:sz w:val="20"/>
                <w:szCs w:val="20"/>
                <w:lang w:val="en-GB" w:eastAsia="en-CA" w:bidi="ar-LB"/>
              </w:rPr>
              <w:t>Sudan (the)</w:t>
            </w:r>
          </w:p>
        </w:tc>
        <w:tc>
          <w:tcPr>
            <w:tcW w:w="705" w:type="dxa"/>
            <w:tcBorders>
              <w:top w:val="nil"/>
              <w:left w:val="nil"/>
              <w:bottom w:val="single" w:sz="4" w:space="0" w:color="auto"/>
              <w:right w:val="single" w:sz="4" w:space="0" w:color="auto"/>
            </w:tcBorders>
            <w:shd w:val="clear" w:color="auto" w:fill="auto"/>
            <w:hideMark/>
          </w:tcPr>
          <w:p w14:paraId="50A77CC5"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A7</w:t>
            </w:r>
          </w:p>
        </w:tc>
        <w:tc>
          <w:tcPr>
            <w:tcW w:w="1207" w:type="dxa"/>
            <w:tcBorders>
              <w:top w:val="nil"/>
              <w:left w:val="nil"/>
              <w:bottom w:val="single" w:sz="4" w:space="0" w:color="auto"/>
              <w:right w:val="single" w:sz="4" w:space="0" w:color="auto"/>
            </w:tcBorders>
            <w:shd w:val="clear" w:color="auto" w:fill="auto"/>
            <w:hideMark/>
          </w:tcPr>
          <w:p w14:paraId="446A73A6"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2022</w:t>
            </w:r>
          </w:p>
        </w:tc>
        <w:tc>
          <w:tcPr>
            <w:tcW w:w="957" w:type="dxa"/>
            <w:tcBorders>
              <w:top w:val="nil"/>
              <w:left w:val="nil"/>
              <w:bottom w:val="single" w:sz="4" w:space="0" w:color="auto"/>
              <w:right w:val="single" w:sz="4" w:space="0" w:color="auto"/>
            </w:tcBorders>
            <w:shd w:val="clear" w:color="auto" w:fill="auto"/>
            <w:hideMark/>
          </w:tcPr>
          <w:p w14:paraId="42E3783A"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52.7</w:t>
            </w:r>
          </w:p>
        </w:tc>
        <w:tc>
          <w:tcPr>
            <w:tcW w:w="1209" w:type="dxa"/>
            <w:tcBorders>
              <w:top w:val="nil"/>
              <w:left w:val="nil"/>
              <w:bottom w:val="single" w:sz="4" w:space="0" w:color="auto"/>
              <w:right w:val="single" w:sz="4" w:space="0" w:color="auto"/>
            </w:tcBorders>
            <w:shd w:val="clear" w:color="auto" w:fill="auto"/>
            <w:hideMark/>
          </w:tcPr>
          <w:p w14:paraId="2B882981"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8.3</w:t>
            </w:r>
          </w:p>
        </w:tc>
        <w:tc>
          <w:tcPr>
            <w:tcW w:w="727" w:type="dxa"/>
            <w:tcBorders>
              <w:top w:val="nil"/>
              <w:left w:val="nil"/>
              <w:bottom w:val="single" w:sz="4" w:space="0" w:color="auto"/>
              <w:right w:val="single" w:sz="4" w:space="0" w:color="auto"/>
            </w:tcBorders>
            <w:shd w:val="clear" w:color="auto" w:fill="auto"/>
            <w:hideMark/>
          </w:tcPr>
          <w:p w14:paraId="21AD0AF0"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23" w:type="dxa"/>
            <w:tcBorders>
              <w:top w:val="nil"/>
              <w:left w:val="nil"/>
              <w:bottom w:val="single" w:sz="4" w:space="0" w:color="auto"/>
              <w:right w:val="single" w:sz="4" w:space="0" w:color="auto"/>
            </w:tcBorders>
            <w:shd w:val="clear" w:color="auto" w:fill="auto"/>
            <w:hideMark/>
          </w:tcPr>
          <w:p w14:paraId="06896133"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50" w:type="dxa"/>
            <w:tcBorders>
              <w:top w:val="nil"/>
              <w:left w:val="nil"/>
              <w:bottom w:val="single" w:sz="4" w:space="0" w:color="auto"/>
              <w:right w:val="single" w:sz="4" w:space="0" w:color="auto"/>
            </w:tcBorders>
            <w:shd w:val="clear" w:color="auto" w:fill="auto"/>
            <w:hideMark/>
          </w:tcPr>
          <w:p w14:paraId="5F6283FE"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1761" w:type="dxa"/>
            <w:tcBorders>
              <w:top w:val="nil"/>
              <w:left w:val="nil"/>
              <w:bottom w:val="single" w:sz="4" w:space="0" w:color="auto"/>
              <w:right w:val="single" w:sz="4" w:space="0" w:color="auto"/>
            </w:tcBorders>
            <w:shd w:val="clear" w:color="auto" w:fill="auto"/>
            <w:hideMark/>
          </w:tcPr>
          <w:p w14:paraId="616E9664" w14:textId="77777777" w:rsidR="005A1D5C" w:rsidRPr="000238C9" w:rsidRDefault="005A1D5C" w:rsidP="005A1D5C">
            <w:pPr>
              <w:jc w:val="left"/>
              <w:rPr>
                <w:sz w:val="20"/>
                <w:szCs w:val="20"/>
                <w:lang w:val="en-GB" w:eastAsia="en-CA" w:bidi="ar-LB"/>
              </w:rPr>
            </w:pPr>
            <w:r w:rsidRPr="000238C9">
              <w:rPr>
                <w:sz w:val="20"/>
                <w:szCs w:val="20"/>
                <w:lang w:val="en-GB" w:eastAsia="en-CA" w:bidi="ar-LB"/>
              </w:rPr>
              <w:t>30% by 2017, 75% by 2020 and 100% by 2030</w:t>
            </w:r>
          </w:p>
        </w:tc>
      </w:tr>
      <w:tr w:rsidR="004F730F" w:rsidRPr="000238C9" w14:paraId="691D19DA" w14:textId="77777777" w:rsidTr="00F67C45">
        <w:trPr>
          <w:trHeight w:val="357"/>
        </w:trPr>
        <w:tc>
          <w:tcPr>
            <w:tcW w:w="2269" w:type="dxa"/>
            <w:tcBorders>
              <w:top w:val="nil"/>
              <w:left w:val="single" w:sz="4" w:space="0" w:color="auto"/>
              <w:bottom w:val="single" w:sz="4" w:space="0" w:color="auto"/>
              <w:right w:val="single" w:sz="4" w:space="0" w:color="auto"/>
            </w:tcBorders>
            <w:shd w:val="clear" w:color="auto" w:fill="auto"/>
            <w:hideMark/>
          </w:tcPr>
          <w:p w14:paraId="26AACE98" w14:textId="77777777" w:rsidR="005A1D5C" w:rsidRPr="000238C9" w:rsidRDefault="005A1D5C" w:rsidP="005A1D5C">
            <w:pPr>
              <w:jc w:val="left"/>
              <w:rPr>
                <w:sz w:val="20"/>
                <w:szCs w:val="20"/>
                <w:lang w:val="en-GB" w:eastAsia="en-CA" w:bidi="ar-LB"/>
              </w:rPr>
            </w:pPr>
            <w:r w:rsidRPr="000238C9">
              <w:rPr>
                <w:sz w:val="20"/>
                <w:szCs w:val="20"/>
                <w:lang w:val="en-GB" w:eastAsia="en-CA" w:bidi="ar-LB"/>
              </w:rPr>
              <w:t>Suriname</w:t>
            </w:r>
          </w:p>
        </w:tc>
        <w:tc>
          <w:tcPr>
            <w:tcW w:w="705" w:type="dxa"/>
            <w:tcBorders>
              <w:top w:val="nil"/>
              <w:left w:val="nil"/>
              <w:bottom w:val="single" w:sz="4" w:space="0" w:color="auto"/>
              <w:right w:val="single" w:sz="4" w:space="0" w:color="auto"/>
            </w:tcBorders>
            <w:shd w:val="clear" w:color="auto" w:fill="auto"/>
            <w:hideMark/>
          </w:tcPr>
          <w:p w14:paraId="01C462C2"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A7</w:t>
            </w:r>
          </w:p>
        </w:tc>
        <w:tc>
          <w:tcPr>
            <w:tcW w:w="1207" w:type="dxa"/>
            <w:tcBorders>
              <w:top w:val="nil"/>
              <w:left w:val="nil"/>
              <w:bottom w:val="single" w:sz="4" w:space="0" w:color="auto"/>
              <w:right w:val="single" w:sz="4" w:space="0" w:color="auto"/>
            </w:tcBorders>
            <w:shd w:val="clear" w:color="auto" w:fill="auto"/>
            <w:hideMark/>
          </w:tcPr>
          <w:p w14:paraId="660D4F2B"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2022</w:t>
            </w:r>
          </w:p>
        </w:tc>
        <w:tc>
          <w:tcPr>
            <w:tcW w:w="957" w:type="dxa"/>
            <w:tcBorders>
              <w:top w:val="nil"/>
              <w:left w:val="nil"/>
              <w:bottom w:val="single" w:sz="4" w:space="0" w:color="auto"/>
              <w:right w:val="single" w:sz="4" w:space="0" w:color="auto"/>
            </w:tcBorders>
            <w:shd w:val="clear" w:color="auto" w:fill="auto"/>
            <w:hideMark/>
          </w:tcPr>
          <w:p w14:paraId="27A30249"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2.0</w:t>
            </w:r>
          </w:p>
        </w:tc>
        <w:tc>
          <w:tcPr>
            <w:tcW w:w="1209" w:type="dxa"/>
            <w:tcBorders>
              <w:top w:val="nil"/>
              <w:left w:val="nil"/>
              <w:bottom w:val="single" w:sz="4" w:space="0" w:color="auto"/>
              <w:right w:val="single" w:sz="4" w:space="0" w:color="auto"/>
            </w:tcBorders>
            <w:shd w:val="clear" w:color="auto" w:fill="auto"/>
            <w:hideMark/>
          </w:tcPr>
          <w:p w14:paraId="339B76F3"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0.1</w:t>
            </w:r>
          </w:p>
        </w:tc>
        <w:tc>
          <w:tcPr>
            <w:tcW w:w="727" w:type="dxa"/>
            <w:tcBorders>
              <w:top w:val="nil"/>
              <w:left w:val="nil"/>
              <w:bottom w:val="single" w:sz="4" w:space="0" w:color="auto"/>
              <w:right w:val="single" w:sz="4" w:space="0" w:color="auto"/>
            </w:tcBorders>
            <w:shd w:val="clear" w:color="auto" w:fill="auto"/>
            <w:hideMark/>
          </w:tcPr>
          <w:p w14:paraId="6E2F063E"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23" w:type="dxa"/>
            <w:tcBorders>
              <w:top w:val="nil"/>
              <w:left w:val="nil"/>
              <w:bottom w:val="single" w:sz="4" w:space="0" w:color="auto"/>
              <w:right w:val="single" w:sz="4" w:space="0" w:color="auto"/>
            </w:tcBorders>
            <w:shd w:val="clear" w:color="auto" w:fill="auto"/>
            <w:hideMark/>
          </w:tcPr>
          <w:p w14:paraId="1D0F5AAF"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50" w:type="dxa"/>
            <w:tcBorders>
              <w:top w:val="nil"/>
              <w:left w:val="nil"/>
              <w:bottom w:val="single" w:sz="4" w:space="0" w:color="auto"/>
              <w:right w:val="single" w:sz="4" w:space="0" w:color="auto"/>
            </w:tcBorders>
            <w:shd w:val="clear" w:color="auto" w:fill="auto"/>
            <w:hideMark/>
          </w:tcPr>
          <w:p w14:paraId="71169D40"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1761" w:type="dxa"/>
            <w:tcBorders>
              <w:top w:val="nil"/>
              <w:left w:val="nil"/>
              <w:bottom w:val="single" w:sz="4" w:space="0" w:color="auto"/>
              <w:right w:val="single" w:sz="4" w:space="0" w:color="auto"/>
            </w:tcBorders>
            <w:shd w:val="clear" w:color="auto" w:fill="auto"/>
            <w:hideMark/>
          </w:tcPr>
          <w:p w14:paraId="0B9B8A80" w14:textId="77777777" w:rsidR="005A1D5C" w:rsidRPr="000238C9" w:rsidRDefault="005A1D5C" w:rsidP="005A1D5C">
            <w:pPr>
              <w:jc w:val="left"/>
              <w:rPr>
                <w:sz w:val="20"/>
                <w:szCs w:val="20"/>
                <w:lang w:val="en-GB" w:eastAsia="en-CA" w:bidi="ar-LB"/>
              </w:rPr>
            </w:pPr>
            <w:r w:rsidRPr="000238C9">
              <w:rPr>
                <w:sz w:val="20"/>
                <w:szCs w:val="20"/>
                <w:lang w:val="en-GB" w:eastAsia="en-CA" w:bidi="ar-LB"/>
              </w:rPr>
              <w:t>35% by 2020 and 100% by 2030</w:t>
            </w:r>
          </w:p>
        </w:tc>
      </w:tr>
      <w:tr w:rsidR="004F730F" w:rsidRPr="000238C9" w14:paraId="4D51C051" w14:textId="77777777" w:rsidTr="00F67C45">
        <w:trPr>
          <w:trHeight w:val="178"/>
        </w:trPr>
        <w:tc>
          <w:tcPr>
            <w:tcW w:w="2269" w:type="dxa"/>
            <w:tcBorders>
              <w:top w:val="nil"/>
              <w:left w:val="single" w:sz="4" w:space="0" w:color="auto"/>
              <w:bottom w:val="single" w:sz="4" w:space="0" w:color="auto"/>
              <w:right w:val="single" w:sz="4" w:space="0" w:color="auto"/>
            </w:tcBorders>
            <w:shd w:val="clear" w:color="auto" w:fill="auto"/>
            <w:hideMark/>
          </w:tcPr>
          <w:p w14:paraId="1C75B9BB" w14:textId="77777777" w:rsidR="005A1D5C" w:rsidRPr="000238C9" w:rsidRDefault="005A1D5C" w:rsidP="005A1D5C">
            <w:pPr>
              <w:jc w:val="left"/>
              <w:rPr>
                <w:sz w:val="20"/>
                <w:szCs w:val="20"/>
                <w:lang w:val="en-GB" w:eastAsia="en-CA" w:bidi="ar-LB"/>
              </w:rPr>
            </w:pPr>
            <w:r w:rsidRPr="000238C9">
              <w:rPr>
                <w:sz w:val="20"/>
                <w:szCs w:val="20"/>
                <w:lang w:val="en-GB" w:eastAsia="en-CA" w:bidi="ar-LB"/>
              </w:rPr>
              <w:t>Syrian Arab Republic</w:t>
            </w:r>
          </w:p>
        </w:tc>
        <w:tc>
          <w:tcPr>
            <w:tcW w:w="705" w:type="dxa"/>
            <w:tcBorders>
              <w:top w:val="nil"/>
              <w:left w:val="nil"/>
              <w:bottom w:val="single" w:sz="4" w:space="0" w:color="auto"/>
              <w:right w:val="single" w:sz="4" w:space="0" w:color="auto"/>
            </w:tcBorders>
            <w:shd w:val="clear" w:color="auto" w:fill="auto"/>
            <w:hideMark/>
          </w:tcPr>
          <w:p w14:paraId="6B63063C"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A7</w:t>
            </w:r>
          </w:p>
        </w:tc>
        <w:tc>
          <w:tcPr>
            <w:tcW w:w="1207" w:type="dxa"/>
            <w:tcBorders>
              <w:top w:val="nil"/>
              <w:left w:val="nil"/>
              <w:bottom w:val="single" w:sz="4" w:space="0" w:color="auto"/>
              <w:right w:val="single" w:sz="4" w:space="0" w:color="auto"/>
            </w:tcBorders>
            <w:shd w:val="clear" w:color="auto" w:fill="auto"/>
            <w:hideMark/>
          </w:tcPr>
          <w:p w14:paraId="50F31AB1"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2022</w:t>
            </w:r>
          </w:p>
        </w:tc>
        <w:tc>
          <w:tcPr>
            <w:tcW w:w="957" w:type="dxa"/>
            <w:tcBorders>
              <w:top w:val="nil"/>
              <w:left w:val="nil"/>
              <w:bottom w:val="single" w:sz="4" w:space="0" w:color="auto"/>
              <w:right w:val="single" w:sz="4" w:space="0" w:color="auto"/>
            </w:tcBorders>
            <w:shd w:val="clear" w:color="auto" w:fill="auto"/>
            <w:hideMark/>
          </w:tcPr>
          <w:p w14:paraId="1953CB8C"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135.0</w:t>
            </w:r>
          </w:p>
        </w:tc>
        <w:tc>
          <w:tcPr>
            <w:tcW w:w="1209" w:type="dxa"/>
            <w:tcBorders>
              <w:top w:val="nil"/>
              <w:left w:val="nil"/>
              <w:bottom w:val="single" w:sz="4" w:space="0" w:color="auto"/>
              <w:right w:val="single" w:sz="4" w:space="0" w:color="auto"/>
            </w:tcBorders>
            <w:shd w:val="clear" w:color="auto" w:fill="auto"/>
            <w:hideMark/>
          </w:tcPr>
          <w:p w14:paraId="3EB48C22"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56.1</w:t>
            </w:r>
          </w:p>
        </w:tc>
        <w:tc>
          <w:tcPr>
            <w:tcW w:w="727" w:type="dxa"/>
            <w:tcBorders>
              <w:top w:val="nil"/>
              <w:left w:val="nil"/>
              <w:bottom w:val="single" w:sz="4" w:space="0" w:color="auto"/>
              <w:right w:val="single" w:sz="4" w:space="0" w:color="auto"/>
            </w:tcBorders>
            <w:shd w:val="clear" w:color="auto" w:fill="auto"/>
            <w:hideMark/>
          </w:tcPr>
          <w:p w14:paraId="2F70B8C3"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23" w:type="dxa"/>
            <w:tcBorders>
              <w:top w:val="nil"/>
              <w:left w:val="nil"/>
              <w:bottom w:val="single" w:sz="4" w:space="0" w:color="auto"/>
              <w:right w:val="single" w:sz="4" w:space="0" w:color="auto"/>
            </w:tcBorders>
            <w:shd w:val="clear" w:color="auto" w:fill="auto"/>
            <w:hideMark/>
          </w:tcPr>
          <w:p w14:paraId="126CE477"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50" w:type="dxa"/>
            <w:tcBorders>
              <w:top w:val="nil"/>
              <w:left w:val="nil"/>
              <w:bottom w:val="single" w:sz="4" w:space="0" w:color="auto"/>
              <w:right w:val="single" w:sz="4" w:space="0" w:color="auto"/>
            </w:tcBorders>
            <w:shd w:val="clear" w:color="auto" w:fill="auto"/>
            <w:hideMark/>
          </w:tcPr>
          <w:p w14:paraId="7685519D"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1761" w:type="dxa"/>
            <w:tcBorders>
              <w:top w:val="nil"/>
              <w:left w:val="nil"/>
              <w:bottom w:val="single" w:sz="4" w:space="0" w:color="auto"/>
              <w:right w:val="single" w:sz="4" w:space="0" w:color="auto"/>
            </w:tcBorders>
            <w:shd w:val="clear" w:color="auto" w:fill="auto"/>
            <w:hideMark/>
          </w:tcPr>
          <w:p w14:paraId="7398F090" w14:textId="77777777" w:rsidR="005A1D5C" w:rsidRPr="000238C9" w:rsidRDefault="005A1D5C" w:rsidP="005A1D5C">
            <w:pPr>
              <w:jc w:val="left"/>
              <w:rPr>
                <w:sz w:val="20"/>
                <w:szCs w:val="20"/>
                <w:lang w:val="en-GB" w:eastAsia="en-CA" w:bidi="ar-LB"/>
              </w:rPr>
            </w:pPr>
            <w:r w:rsidRPr="000238C9">
              <w:rPr>
                <w:sz w:val="20"/>
                <w:szCs w:val="20"/>
                <w:lang w:val="en-GB" w:eastAsia="en-CA" w:bidi="ar-LB"/>
              </w:rPr>
              <w:t>67.5% by 2025</w:t>
            </w:r>
          </w:p>
        </w:tc>
      </w:tr>
      <w:tr w:rsidR="004F730F" w:rsidRPr="000238C9" w14:paraId="46CB4543" w14:textId="77777777" w:rsidTr="00F67C45">
        <w:trPr>
          <w:trHeight w:val="366"/>
        </w:trPr>
        <w:tc>
          <w:tcPr>
            <w:tcW w:w="2269" w:type="dxa"/>
            <w:tcBorders>
              <w:top w:val="nil"/>
              <w:left w:val="single" w:sz="4" w:space="0" w:color="auto"/>
              <w:bottom w:val="single" w:sz="4" w:space="0" w:color="auto"/>
              <w:right w:val="single" w:sz="4" w:space="0" w:color="auto"/>
            </w:tcBorders>
            <w:shd w:val="clear" w:color="auto" w:fill="auto"/>
            <w:hideMark/>
          </w:tcPr>
          <w:p w14:paraId="544BD4F1" w14:textId="77777777" w:rsidR="005A1D5C" w:rsidRPr="000238C9" w:rsidRDefault="005A1D5C" w:rsidP="005A1D5C">
            <w:pPr>
              <w:jc w:val="left"/>
              <w:rPr>
                <w:sz w:val="20"/>
                <w:szCs w:val="20"/>
                <w:lang w:val="en-GB" w:eastAsia="en-CA" w:bidi="ar-LB"/>
              </w:rPr>
            </w:pPr>
            <w:r w:rsidRPr="000238C9">
              <w:rPr>
                <w:sz w:val="20"/>
                <w:szCs w:val="20"/>
                <w:lang w:val="en-GB" w:eastAsia="en-CA" w:bidi="ar-LB"/>
              </w:rPr>
              <w:t>Thailand</w:t>
            </w:r>
          </w:p>
        </w:tc>
        <w:tc>
          <w:tcPr>
            <w:tcW w:w="705" w:type="dxa"/>
            <w:tcBorders>
              <w:top w:val="nil"/>
              <w:left w:val="nil"/>
              <w:bottom w:val="single" w:sz="4" w:space="0" w:color="auto"/>
              <w:right w:val="single" w:sz="4" w:space="0" w:color="auto"/>
            </w:tcBorders>
            <w:shd w:val="clear" w:color="auto" w:fill="auto"/>
            <w:hideMark/>
          </w:tcPr>
          <w:p w14:paraId="7C350281"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A7</w:t>
            </w:r>
          </w:p>
        </w:tc>
        <w:tc>
          <w:tcPr>
            <w:tcW w:w="1207" w:type="dxa"/>
            <w:tcBorders>
              <w:top w:val="nil"/>
              <w:left w:val="nil"/>
              <w:bottom w:val="single" w:sz="4" w:space="0" w:color="auto"/>
              <w:right w:val="single" w:sz="4" w:space="0" w:color="auto"/>
            </w:tcBorders>
            <w:shd w:val="clear" w:color="auto" w:fill="auto"/>
            <w:hideMark/>
          </w:tcPr>
          <w:p w14:paraId="18AE10B7"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2022</w:t>
            </w:r>
          </w:p>
        </w:tc>
        <w:tc>
          <w:tcPr>
            <w:tcW w:w="957" w:type="dxa"/>
            <w:tcBorders>
              <w:top w:val="nil"/>
              <w:left w:val="nil"/>
              <w:bottom w:val="single" w:sz="4" w:space="0" w:color="auto"/>
              <w:right w:val="single" w:sz="4" w:space="0" w:color="auto"/>
            </w:tcBorders>
            <w:shd w:val="clear" w:color="auto" w:fill="auto"/>
            <w:hideMark/>
          </w:tcPr>
          <w:p w14:paraId="68C40E13"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927.6</w:t>
            </w:r>
          </w:p>
        </w:tc>
        <w:tc>
          <w:tcPr>
            <w:tcW w:w="1209" w:type="dxa"/>
            <w:tcBorders>
              <w:top w:val="nil"/>
              <w:left w:val="nil"/>
              <w:bottom w:val="single" w:sz="4" w:space="0" w:color="auto"/>
              <w:right w:val="single" w:sz="4" w:space="0" w:color="auto"/>
            </w:tcBorders>
            <w:shd w:val="clear" w:color="auto" w:fill="auto"/>
            <w:hideMark/>
          </w:tcPr>
          <w:p w14:paraId="445CE7B0"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293.1</w:t>
            </w:r>
          </w:p>
        </w:tc>
        <w:tc>
          <w:tcPr>
            <w:tcW w:w="727" w:type="dxa"/>
            <w:tcBorders>
              <w:top w:val="nil"/>
              <w:left w:val="nil"/>
              <w:bottom w:val="single" w:sz="4" w:space="0" w:color="auto"/>
              <w:right w:val="single" w:sz="4" w:space="0" w:color="auto"/>
            </w:tcBorders>
            <w:shd w:val="clear" w:color="auto" w:fill="auto"/>
            <w:hideMark/>
          </w:tcPr>
          <w:p w14:paraId="3B311D49"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23" w:type="dxa"/>
            <w:tcBorders>
              <w:top w:val="nil"/>
              <w:left w:val="nil"/>
              <w:bottom w:val="single" w:sz="4" w:space="0" w:color="auto"/>
              <w:right w:val="single" w:sz="4" w:space="0" w:color="auto"/>
            </w:tcBorders>
            <w:shd w:val="clear" w:color="auto" w:fill="auto"/>
            <w:hideMark/>
          </w:tcPr>
          <w:p w14:paraId="663D44E5"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50" w:type="dxa"/>
            <w:tcBorders>
              <w:top w:val="nil"/>
              <w:left w:val="nil"/>
              <w:bottom w:val="single" w:sz="4" w:space="0" w:color="auto"/>
              <w:right w:val="single" w:sz="4" w:space="0" w:color="auto"/>
            </w:tcBorders>
            <w:shd w:val="clear" w:color="auto" w:fill="auto"/>
            <w:hideMark/>
          </w:tcPr>
          <w:p w14:paraId="5788FB0D"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1761" w:type="dxa"/>
            <w:tcBorders>
              <w:top w:val="nil"/>
              <w:left w:val="nil"/>
              <w:bottom w:val="single" w:sz="4" w:space="0" w:color="auto"/>
              <w:right w:val="single" w:sz="4" w:space="0" w:color="auto"/>
            </w:tcBorders>
            <w:shd w:val="clear" w:color="auto" w:fill="auto"/>
            <w:hideMark/>
          </w:tcPr>
          <w:p w14:paraId="3D141736" w14:textId="77777777" w:rsidR="005A1D5C" w:rsidRPr="000238C9" w:rsidRDefault="005A1D5C" w:rsidP="005A1D5C">
            <w:pPr>
              <w:jc w:val="left"/>
              <w:rPr>
                <w:sz w:val="20"/>
                <w:szCs w:val="20"/>
                <w:lang w:val="en-GB" w:eastAsia="en-CA" w:bidi="ar-LB"/>
              </w:rPr>
            </w:pPr>
            <w:r w:rsidRPr="000238C9">
              <w:rPr>
                <w:sz w:val="20"/>
                <w:szCs w:val="20"/>
                <w:lang w:val="en-GB" w:eastAsia="en-CA" w:bidi="ar-LB"/>
              </w:rPr>
              <w:t>15% by 2018 and 61.8% by 2023</w:t>
            </w:r>
          </w:p>
        </w:tc>
      </w:tr>
      <w:tr w:rsidR="004F730F" w:rsidRPr="000238C9" w14:paraId="7E663A9B" w14:textId="77777777" w:rsidTr="00F67C45">
        <w:trPr>
          <w:trHeight w:val="317"/>
        </w:trPr>
        <w:tc>
          <w:tcPr>
            <w:tcW w:w="2269" w:type="dxa"/>
            <w:tcBorders>
              <w:top w:val="nil"/>
              <w:left w:val="single" w:sz="4" w:space="0" w:color="auto"/>
              <w:bottom w:val="single" w:sz="4" w:space="0" w:color="auto"/>
              <w:right w:val="single" w:sz="4" w:space="0" w:color="auto"/>
            </w:tcBorders>
            <w:shd w:val="clear" w:color="auto" w:fill="auto"/>
            <w:hideMark/>
          </w:tcPr>
          <w:p w14:paraId="7F2D0296" w14:textId="40779CA3" w:rsidR="005A1D5C" w:rsidRPr="000238C9" w:rsidRDefault="005A1D5C" w:rsidP="005A1D5C">
            <w:pPr>
              <w:jc w:val="left"/>
              <w:rPr>
                <w:sz w:val="20"/>
                <w:szCs w:val="20"/>
                <w:lang w:val="en-GB" w:eastAsia="en-CA" w:bidi="ar-LB"/>
              </w:rPr>
            </w:pPr>
            <w:r w:rsidRPr="000238C9">
              <w:rPr>
                <w:sz w:val="20"/>
                <w:szCs w:val="20"/>
                <w:lang w:val="en-GB" w:eastAsia="en-CA" w:bidi="ar-LB"/>
              </w:rPr>
              <w:t>Timor</w:t>
            </w:r>
            <w:r w:rsidR="001A7504" w:rsidRPr="000238C9">
              <w:rPr>
                <w:sz w:val="20"/>
                <w:szCs w:val="20"/>
                <w:lang w:val="en-GB" w:eastAsia="en-CA" w:bidi="ar-LB"/>
              </w:rPr>
              <w:noBreakHyphen/>
            </w:r>
            <w:r w:rsidRPr="000238C9">
              <w:rPr>
                <w:sz w:val="20"/>
                <w:szCs w:val="20"/>
                <w:lang w:val="en-GB" w:eastAsia="en-CA" w:bidi="ar-LB"/>
              </w:rPr>
              <w:t>Leste</w:t>
            </w:r>
          </w:p>
        </w:tc>
        <w:tc>
          <w:tcPr>
            <w:tcW w:w="705" w:type="dxa"/>
            <w:tcBorders>
              <w:top w:val="nil"/>
              <w:left w:val="nil"/>
              <w:bottom w:val="single" w:sz="4" w:space="0" w:color="auto"/>
              <w:right w:val="single" w:sz="4" w:space="0" w:color="auto"/>
            </w:tcBorders>
            <w:shd w:val="clear" w:color="auto" w:fill="auto"/>
            <w:hideMark/>
          </w:tcPr>
          <w:p w14:paraId="7CC9403B"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CP</w:t>
            </w:r>
          </w:p>
        </w:tc>
        <w:tc>
          <w:tcPr>
            <w:tcW w:w="1207" w:type="dxa"/>
            <w:tcBorders>
              <w:top w:val="nil"/>
              <w:left w:val="nil"/>
              <w:bottom w:val="single" w:sz="4" w:space="0" w:color="auto"/>
              <w:right w:val="single" w:sz="4" w:space="0" w:color="auto"/>
            </w:tcBorders>
            <w:shd w:val="clear" w:color="auto" w:fill="auto"/>
            <w:hideMark/>
          </w:tcPr>
          <w:p w14:paraId="4FB20E7E"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2023</w:t>
            </w:r>
          </w:p>
        </w:tc>
        <w:tc>
          <w:tcPr>
            <w:tcW w:w="957" w:type="dxa"/>
            <w:tcBorders>
              <w:top w:val="nil"/>
              <w:left w:val="nil"/>
              <w:bottom w:val="single" w:sz="4" w:space="0" w:color="auto"/>
              <w:right w:val="single" w:sz="4" w:space="0" w:color="auto"/>
            </w:tcBorders>
            <w:shd w:val="clear" w:color="auto" w:fill="auto"/>
            <w:hideMark/>
          </w:tcPr>
          <w:p w14:paraId="7CE2E9BC"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0.5</w:t>
            </w:r>
          </w:p>
        </w:tc>
        <w:tc>
          <w:tcPr>
            <w:tcW w:w="1209" w:type="dxa"/>
            <w:tcBorders>
              <w:top w:val="nil"/>
              <w:left w:val="nil"/>
              <w:bottom w:val="single" w:sz="4" w:space="0" w:color="auto"/>
              <w:right w:val="single" w:sz="4" w:space="0" w:color="auto"/>
            </w:tcBorders>
            <w:shd w:val="clear" w:color="auto" w:fill="auto"/>
            <w:hideMark/>
          </w:tcPr>
          <w:p w14:paraId="282DDC11"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0.1</w:t>
            </w:r>
          </w:p>
        </w:tc>
        <w:tc>
          <w:tcPr>
            <w:tcW w:w="727" w:type="dxa"/>
            <w:tcBorders>
              <w:top w:val="nil"/>
              <w:left w:val="nil"/>
              <w:bottom w:val="single" w:sz="4" w:space="0" w:color="auto"/>
              <w:right w:val="single" w:sz="4" w:space="0" w:color="auto"/>
            </w:tcBorders>
            <w:shd w:val="clear" w:color="auto" w:fill="auto"/>
            <w:hideMark/>
          </w:tcPr>
          <w:p w14:paraId="02603AF1"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23" w:type="dxa"/>
            <w:tcBorders>
              <w:top w:val="nil"/>
              <w:left w:val="nil"/>
              <w:bottom w:val="single" w:sz="4" w:space="0" w:color="auto"/>
              <w:right w:val="single" w:sz="4" w:space="0" w:color="auto"/>
            </w:tcBorders>
            <w:shd w:val="clear" w:color="auto" w:fill="auto"/>
            <w:hideMark/>
          </w:tcPr>
          <w:p w14:paraId="40C1DCF5"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50" w:type="dxa"/>
            <w:tcBorders>
              <w:top w:val="nil"/>
              <w:left w:val="nil"/>
              <w:bottom w:val="single" w:sz="4" w:space="0" w:color="auto"/>
              <w:right w:val="single" w:sz="4" w:space="0" w:color="auto"/>
            </w:tcBorders>
            <w:shd w:val="clear" w:color="auto" w:fill="auto"/>
            <w:hideMark/>
          </w:tcPr>
          <w:p w14:paraId="68467FB1"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1761" w:type="dxa"/>
            <w:tcBorders>
              <w:top w:val="nil"/>
              <w:left w:val="nil"/>
              <w:bottom w:val="single" w:sz="4" w:space="0" w:color="auto"/>
              <w:right w:val="single" w:sz="4" w:space="0" w:color="auto"/>
            </w:tcBorders>
            <w:shd w:val="clear" w:color="auto" w:fill="auto"/>
            <w:hideMark/>
          </w:tcPr>
          <w:p w14:paraId="739D8E3A" w14:textId="77777777" w:rsidR="005A1D5C" w:rsidRPr="000238C9" w:rsidRDefault="005A1D5C" w:rsidP="005A1D5C">
            <w:pPr>
              <w:jc w:val="left"/>
              <w:rPr>
                <w:sz w:val="20"/>
                <w:szCs w:val="20"/>
                <w:lang w:val="en-GB" w:eastAsia="en-CA" w:bidi="ar-LB"/>
              </w:rPr>
            </w:pPr>
            <w:r w:rsidRPr="000238C9">
              <w:rPr>
                <w:sz w:val="20"/>
                <w:szCs w:val="20"/>
                <w:lang w:val="en-GB" w:eastAsia="en-CA" w:bidi="ar-LB"/>
              </w:rPr>
              <w:t>10% by 2015 and 78% by 2025</w:t>
            </w:r>
          </w:p>
        </w:tc>
      </w:tr>
      <w:tr w:rsidR="004F730F" w:rsidRPr="000238C9" w14:paraId="6D62F83D" w14:textId="77777777" w:rsidTr="00F67C45">
        <w:trPr>
          <w:trHeight w:val="266"/>
        </w:trPr>
        <w:tc>
          <w:tcPr>
            <w:tcW w:w="2269" w:type="dxa"/>
            <w:tcBorders>
              <w:top w:val="nil"/>
              <w:left w:val="single" w:sz="4" w:space="0" w:color="auto"/>
              <w:bottom w:val="single" w:sz="4" w:space="0" w:color="auto"/>
              <w:right w:val="single" w:sz="4" w:space="0" w:color="auto"/>
            </w:tcBorders>
            <w:shd w:val="clear" w:color="auto" w:fill="auto"/>
            <w:hideMark/>
          </w:tcPr>
          <w:p w14:paraId="32E3501C" w14:textId="77777777" w:rsidR="005A1D5C" w:rsidRPr="000238C9" w:rsidRDefault="005A1D5C" w:rsidP="005A1D5C">
            <w:pPr>
              <w:jc w:val="left"/>
              <w:rPr>
                <w:sz w:val="20"/>
                <w:szCs w:val="20"/>
                <w:lang w:val="en-GB" w:eastAsia="en-CA" w:bidi="ar-LB"/>
              </w:rPr>
            </w:pPr>
            <w:r w:rsidRPr="000238C9">
              <w:rPr>
                <w:sz w:val="20"/>
                <w:szCs w:val="20"/>
                <w:lang w:val="en-GB" w:eastAsia="en-CA" w:bidi="ar-LB"/>
              </w:rPr>
              <w:t>Togo</w:t>
            </w:r>
          </w:p>
        </w:tc>
        <w:tc>
          <w:tcPr>
            <w:tcW w:w="705" w:type="dxa"/>
            <w:tcBorders>
              <w:top w:val="nil"/>
              <w:left w:val="nil"/>
              <w:bottom w:val="single" w:sz="4" w:space="0" w:color="auto"/>
              <w:right w:val="single" w:sz="4" w:space="0" w:color="auto"/>
            </w:tcBorders>
            <w:shd w:val="clear" w:color="auto" w:fill="auto"/>
            <w:hideMark/>
          </w:tcPr>
          <w:p w14:paraId="55850921"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A7</w:t>
            </w:r>
          </w:p>
        </w:tc>
        <w:tc>
          <w:tcPr>
            <w:tcW w:w="1207" w:type="dxa"/>
            <w:tcBorders>
              <w:top w:val="nil"/>
              <w:left w:val="nil"/>
              <w:bottom w:val="single" w:sz="4" w:space="0" w:color="auto"/>
              <w:right w:val="single" w:sz="4" w:space="0" w:color="auto"/>
            </w:tcBorders>
            <w:shd w:val="clear" w:color="auto" w:fill="auto"/>
            <w:hideMark/>
          </w:tcPr>
          <w:p w14:paraId="6BBC1159"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2022</w:t>
            </w:r>
          </w:p>
        </w:tc>
        <w:tc>
          <w:tcPr>
            <w:tcW w:w="957" w:type="dxa"/>
            <w:tcBorders>
              <w:top w:val="nil"/>
              <w:left w:val="nil"/>
              <w:bottom w:val="single" w:sz="4" w:space="0" w:color="auto"/>
              <w:right w:val="single" w:sz="4" w:space="0" w:color="auto"/>
            </w:tcBorders>
            <w:shd w:val="clear" w:color="auto" w:fill="auto"/>
            <w:hideMark/>
          </w:tcPr>
          <w:p w14:paraId="28F285C9"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20.0</w:t>
            </w:r>
          </w:p>
        </w:tc>
        <w:tc>
          <w:tcPr>
            <w:tcW w:w="1209" w:type="dxa"/>
            <w:tcBorders>
              <w:top w:val="nil"/>
              <w:left w:val="nil"/>
              <w:bottom w:val="single" w:sz="4" w:space="0" w:color="auto"/>
              <w:right w:val="single" w:sz="4" w:space="0" w:color="auto"/>
            </w:tcBorders>
            <w:shd w:val="clear" w:color="auto" w:fill="auto"/>
            <w:hideMark/>
          </w:tcPr>
          <w:p w14:paraId="7B032CA2"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6.7</w:t>
            </w:r>
          </w:p>
        </w:tc>
        <w:tc>
          <w:tcPr>
            <w:tcW w:w="727" w:type="dxa"/>
            <w:tcBorders>
              <w:top w:val="nil"/>
              <w:left w:val="nil"/>
              <w:bottom w:val="single" w:sz="4" w:space="0" w:color="auto"/>
              <w:right w:val="single" w:sz="4" w:space="0" w:color="auto"/>
            </w:tcBorders>
            <w:shd w:val="clear" w:color="auto" w:fill="auto"/>
            <w:hideMark/>
          </w:tcPr>
          <w:p w14:paraId="43D44108"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23" w:type="dxa"/>
            <w:tcBorders>
              <w:top w:val="nil"/>
              <w:left w:val="nil"/>
              <w:bottom w:val="single" w:sz="4" w:space="0" w:color="auto"/>
              <w:right w:val="single" w:sz="4" w:space="0" w:color="auto"/>
            </w:tcBorders>
            <w:shd w:val="clear" w:color="auto" w:fill="auto"/>
            <w:hideMark/>
          </w:tcPr>
          <w:p w14:paraId="40CFA540"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50" w:type="dxa"/>
            <w:tcBorders>
              <w:top w:val="nil"/>
              <w:left w:val="nil"/>
              <w:bottom w:val="single" w:sz="4" w:space="0" w:color="auto"/>
              <w:right w:val="single" w:sz="4" w:space="0" w:color="auto"/>
            </w:tcBorders>
            <w:shd w:val="clear" w:color="auto" w:fill="auto"/>
            <w:hideMark/>
          </w:tcPr>
          <w:p w14:paraId="79035DD1"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1761" w:type="dxa"/>
            <w:tcBorders>
              <w:top w:val="nil"/>
              <w:left w:val="nil"/>
              <w:bottom w:val="single" w:sz="4" w:space="0" w:color="auto"/>
              <w:right w:val="single" w:sz="4" w:space="0" w:color="auto"/>
            </w:tcBorders>
            <w:shd w:val="clear" w:color="auto" w:fill="auto"/>
            <w:hideMark/>
          </w:tcPr>
          <w:p w14:paraId="11330567" w14:textId="77777777" w:rsidR="005A1D5C" w:rsidRPr="000238C9" w:rsidRDefault="005A1D5C" w:rsidP="005A1D5C">
            <w:pPr>
              <w:jc w:val="left"/>
              <w:rPr>
                <w:sz w:val="20"/>
                <w:szCs w:val="20"/>
                <w:lang w:val="en-GB" w:eastAsia="en-CA" w:bidi="ar-LB"/>
              </w:rPr>
            </w:pPr>
            <w:r w:rsidRPr="000238C9">
              <w:rPr>
                <w:sz w:val="20"/>
                <w:szCs w:val="20"/>
                <w:lang w:val="en-GB" w:eastAsia="en-CA" w:bidi="ar-LB"/>
              </w:rPr>
              <w:t>35% by 2020 and 100% by 2030</w:t>
            </w:r>
          </w:p>
        </w:tc>
      </w:tr>
      <w:tr w:rsidR="004F730F" w:rsidRPr="000238C9" w14:paraId="0C58BCFE" w14:textId="77777777" w:rsidTr="00F67C45">
        <w:trPr>
          <w:trHeight w:val="216"/>
        </w:trPr>
        <w:tc>
          <w:tcPr>
            <w:tcW w:w="2269" w:type="dxa"/>
            <w:tcBorders>
              <w:top w:val="nil"/>
              <w:left w:val="single" w:sz="4" w:space="0" w:color="auto"/>
              <w:bottom w:val="single" w:sz="4" w:space="0" w:color="auto"/>
              <w:right w:val="single" w:sz="4" w:space="0" w:color="auto"/>
            </w:tcBorders>
            <w:shd w:val="clear" w:color="auto" w:fill="auto"/>
            <w:hideMark/>
          </w:tcPr>
          <w:p w14:paraId="08DA225E" w14:textId="77777777" w:rsidR="005A1D5C" w:rsidRPr="000238C9" w:rsidRDefault="005A1D5C" w:rsidP="005A1D5C">
            <w:pPr>
              <w:jc w:val="left"/>
              <w:rPr>
                <w:sz w:val="20"/>
                <w:szCs w:val="20"/>
                <w:lang w:val="en-GB" w:eastAsia="en-CA" w:bidi="ar-LB"/>
              </w:rPr>
            </w:pPr>
            <w:r w:rsidRPr="000238C9">
              <w:rPr>
                <w:sz w:val="20"/>
                <w:szCs w:val="20"/>
                <w:lang w:val="en-GB" w:eastAsia="en-CA" w:bidi="ar-LB"/>
              </w:rPr>
              <w:t>Tonga</w:t>
            </w:r>
          </w:p>
        </w:tc>
        <w:tc>
          <w:tcPr>
            <w:tcW w:w="705" w:type="dxa"/>
            <w:tcBorders>
              <w:top w:val="nil"/>
              <w:left w:val="nil"/>
              <w:bottom w:val="single" w:sz="4" w:space="0" w:color="auto"/>
              <w:right w:val="single" w:sz="4" w:space="0" w:color="auto"/>
            </w:tcBorders>
            <w:shd w:val="clear" w:color="auto" w:fill="auto"/>
            <w:hideMark/>
          </w:tcPr>
          <w:p w14:paraId="33651A56"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A7</w:t>
            </w:r>
          </w:p>
        </w:tc>
        <w:tc>
          <w:tcPr>
            <w:tcW w:w="1207" w:type="dxa"/>
            <w:tcBorders>
              <w:top w:val="nil"/>
              <w:left w:val="nil"/>
              <w:bottom w:val="single" w:sz="4" w:space="0" w:color="auto"/>
              <w:right w:val="single" w:sz="4" w:space="0" w:color="auto"/>
            </w:tcBorders>
            <w:shd w:val="clear" w:color="auto" w:fill="auto"/>
            <w:hideMark/>
          </w:tcPr>
          <w:p w14:paraId="48B012D5"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2022</w:t>
            </w:r>
          </w:p>
        </w:tc>
        <w:tc>
          <w:tcPr>
            <w:tcW w:w="957" w:type="dxa"/>
            <w:tcBorders>
              <w:top w:val="nil"/>
              <w:left w:val="nil"/>
              <w:bottom w:val="single" w:sz="4" w:space="0" w:color="auto"/>
              <w:right w:val="single" w:sz="4" w:space="0" w:color="auto"/>
            </w:tcBorders>
            <w:shd w:val="clear" w:color="auto" w:fill="auto"/>
            <w:hideMark/>
          </w:tcPr>
          <w:p w14:paraId="25CF5B0F"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0.1</w:t>
            </w:r>
          </w:p>
        </w:tc>
        <w:tc>
          <w:tcPr>
            <w:tcW w:w="1209" w:type="dxa"/>
            <w:tcBorders>
              <w:top w:val="nil"/>
              <w:left w:val="nil"/>
              <w:bottom w:val="single" w:sz="4" w:space="0" w:color="auto"/>
              <w:right w:val="single" w:sz="4" w:space="0" w:color="auto"/>
            </w:tcBorders>
            <w:shd w:val="clear" w:color="auto" w:fill="auto"/>
            <w:hideMark/>
          </w:tcPr>
          <w:p w14:paraId="1EE51496"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0.0</w:t>
            </w:r>
          </w:p>
        </w:tc>
        <w:tc>
          <w:tcPr>
            <w:tcW w:w="727" w:type="dxa"/>
            <w:tcBorders>
              <w:top w:val="nil"/>
              <w:left w:val="nil"/>
              <w:bottom w:val="single" w:sz="4" w:space="0" w:color="auto"/>
              <w:right w:val="single" w:sz="4" w:space="0" w:color="auto"/>
            </w:tcBorders>
            <w:shd w:val="clear" w:color="auto" w:fill="auto"/>
            <w:hideMark/>
          </w:tcPr>
          <w:p w14:paraId="55537291"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23" w:type="dxa"/>
            <w:tcBorders>
              <w:top w:val="nil"/>
              <w:left w:val="nil"/>
              <w:bottom w:val="single" w:sz="4" w:space="0" w:color="auto"/>
              <w:right w:val="single" w:sz="4" w:space="0" w:color="auto"/>
            </w:tcBorders>
            <w:shd w:val="clear" w:color="auto" w:fill="auto"/>
            <w:hideMark/>
          </w:tcPr>
          <w:p w14:paraId="7D5F07BA"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50" w:type="dxa"/>
            <w:tcBorders>
              <w:top w:val="nil"/>
              <w:left w:val="nil"/>
              <w:bottom w:val="single" w:sz="4" w:space="0" w:color="auto"/>
              <w:right w:val="single" w:sz="4" w:space="0" w:color="auto"/>
            </w:tcBorders>
            <w:shd w:val="clear" w:color="auto" w:fill="auto"/>
            <w:hideMark/>
          </w:tcPr>
          <w:p w14:paraId="41B86FB8"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1761" w:type="dxa"/>
            <w:tcBorders>
              <w:top w:val="nil"/>
              <w:left w:val="nil"/>
              <w:bottom w:val="single" w:sz="4" w:space="0" w:color="auto"/>
              <w:right w:val="single" w:sz="4" w:space="0" w:color="auto"/>
            </w:tcBorders>
            <w:shd w:val="clear" w:color="auto" w:fill="auto"/>
            <w:hideMark/>
          </w:tcPr>
          <w:p w14:paraId="5BA2B724" w14:textId="77777777" w:rsidR="005A1D5C" w:rsidRPr="000238C9" w:rsidRDefault="005A1D5C" w:rsidP="005A1D5C">
            <w:pPr>
              <w:jc w:val="left"/>
              <w:rPr>
                <w:sz w:val="20"/>
                <w:szCs w:val="20"/>
                <w:lang w:val="en-GB" w:eastAsia="en-CA" w:bidi="ar-LB"/>
              </w:rPr>
            </w:pPr>
            <w:r w:rsidRPr="000238C9">
              <w:rPr>
                <w:sz w:val="20"/>
                <w:szCs w:val="20"/>
                <w:lang w:val="en-GB" w:eastAsia="en-CA" w:bidi="ar-LB"/>
              </w:rPr>
              <w:t>35% by 2020 and 100% by 2030</w:t>
            </w:r>
          </w:p>
        </w:tc>
      </w:tr>
      <w:tr w:rsidR="004F730F" w:rsidRPr="000238C9" w14:paraId="24E4726A" w14:textId="77777777" w:rsidTr="00F67C45">
        <w:trPr>
          <w:trHeight w:val="322"/>
        </w:trPr>
        <w:tc>
          <w:tcPr>
            <w:tcW w:w="2269" w:type="dxa"/>
            <w:tcBorders>
              <w:top w:val="nil"/>
              <w:left w:val="single" w:sz="4" w:space="0" w:color="auto"/>
              <w:bottom w:val="single" w:sz="4" w:space="0" w:color="auto"/>
              <w:right w:val="single" w:sz="4" w:space="0" w:color="auto"/>
            </w:tcBorders>
            <w:shd w:val="clear" w:color="auto" w:fill="auto"/>
            <w:hideMark/>
          </w:tcPr>
          <w:p w14:paraId="435718BE" w14:textId="77777777" w:rsidR="005A1D5C" w:rsidRPr="000238C9" w:rsidRDefault="005A1D5C" w:rsidP="005A1D5C">
            <w:pPr>
              <w:jc w:val="left"/>
              <w:rPr>
                <w:sz w:val="20"/>
                <w:szCs w:val="20"/>
                <w:lang w:val="en-GB" w:eastAsia="en-CA" w:bidi="ar-LB"/>
              </w:rPr>
            </w:pPr>
            <w:r w:rsidRPr="000238C9">
              <w:rPr>
                <w:sz w:val="20"/>
                <w:szCs w:val="20"/>
                <w:lang w:val="en-GB" w:eastAsia="en-CA" w:bidi="ar-LB"/>
              </w:rPr>
              <w:t>Trinidad and Tobago</w:t>
            </w:r>
          </w:p>
        </w:tc>
        <w:tc>
          <w:tcPr>
            <w:tcW w:w="705" w:type="dxa"/>
            <w:tcBorders>
              <w:top w:val="nil"/>
              <w:left w:val="nil"/>
              <w:bottom w:val="single" w:sz="4" w:space="0" w:color="auto"/>
              <w:right w:val="single" w:sz="4" w:space="0" w:color="auto"/>
            </w:tcBorders>
            <w:shd w:val="clear" w:color="auto" w:fill="auto"/>
            <w:hideMark/>
          </w:tcPr>
          <w:p w14:paraId="7F5CFAE6"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A7</w:t>
            </w:r>
          </w:p>
        </w:tc>
        <w:tc>
          <w:tcPr>
            <w:tcW w:w="1207" w:type="dxa"/>
            <w:tcBorders>
              <w:top w:val="nil"/>
              <w:left w:val="nil"/>
              <w:bottom w:val="single" w:sz="4" w:space="0" w:color="auto"/>
              <w:right w:val="single" w:sz="4" w:space="0" w:color="auto"/>
            </w:tcBorders>
            <w:shd w:val="clear" w:color="auto" w:fill="auto"/>
            <w:hideMark/>
          </w:tcPr>
          <w:p w14:paraId="2D124D81"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2022</w:t>
            </w:r>
          </w:p>
        </w:tc>
        <w:tc>
          <w:tcPr>
            <w:tcW w:w="957" w:type="dxa"/>
            <w:tcBorders>
              <w:top w:val="nil"/>
              <w:left w:val="nil"/>
              <w:bottom w:val="single" w:sz="4" w:space="0" w:color="auto"/>
              <w:right w:val="single" w:sz="4" w:space="0" w:color="auto"/>
            </w:tcBorders>
            <w:shd w:val="clear" w:color="auto" w:fill="auto"/>
            <w:hideMark/>
          </w:tcPr>
          <w:p w14:paraId="323422C2"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46.0</w:t>
            </w:r>
          </w:p>
        </w:tc>
        <w:tc>
          <w:tcPr>
            <w:tcW w:w="1209" w:type="dxa"/>
            <w:tcBorders>
              <w:top w:val="nil"/>
              <w:left w:val="nil"/>
              <w:bottom w:val="single" w:sz="4" w:space="0" w:color="auto"/>
              <w:right w:val="single" w:sz="4" w:space="0" w:color="auto"/>
            </w:tcBorders>
            <w:shd w:val="clear" w:color="auto" w:fill="auto"/>
            <w:hideMark/>
          </w:tcPr>
          <w:p w14:paraId="15263E9A"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12.8</w:t>
            </w:r>
          </w:p>
        </w:tc>
        <w:tc>
          <w:tcPr>
            <w:tcW w:w="727" w:type="dxa"/>
            <w:tcBorders>
              <w:top w:val="nil"/>
              <w:left w:val="nil"/>
              <w:bottom w:val="single" w:sz="4" w:space="0" w:color="auto"/>
              <w:right w:val="single" w:sz="4" w:space="0" w:color="auto"/>
            </w:tcBorders>
            <w:shd w:val="clear" w:color="auto" w:fill="auto"/>
            <w:hideMark/>
          </w:tcPr>
          <w:p w14:paraId="773C506A"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23" w:type="dxa"/>
            <w:tcBorders>
              <w:top w:val="nil"/>
              <w:left w:val="nil"/>
              <w:bottom w:val="single" w:sz="4" w:space="0" w:color="auto"/>
              <w:right w:val="single" w:sz="4" w:space="0" w:color="auto"/>
            </w:tcBorders>
            <w:shd w:val="clear" w:color="auto" w:fill="auto"/>
            <w:hideMark/>
          </w:tcPr>
          <w:p w14:paraId="5FE5F4BB"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50" w:type="dxa"/>
            <w:tcBorders>
              <w:top w:val="nil"/>
              <w:left w:val="nil"/>
              <w:bottom w:val="single" w:sz="4" w:space="0" w:color="auto"/>
              <w:right w:val="single" w:sz="4" w:space="0" w:color="auto"/>
            </w:tcBorders>
            <w:shd w:val="clear" w:color="auto" w:fill="auto"/>
            <w:hideMark/>
          </w:tcPr>
          <w:p w14:paraId="13EA9E73"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1761" w:type="dxa"/>
            <w:tcBorders>
              <w:top w:val="nil"/>
              <w:left w:val="nil"/>
              <w:bottom w:val="single" w:sz="4" w:space="0" w:color="auto"/>
              <w:right w:val="single" w:sz="4" w:space="0" w:color="auto"/>
            </w:tcBorders>
            <w:shd w:val="clear" w:color="auto" w:fill="auto"/>
            <w:hideMark/>
          </w:tcPr>
          <w:p w14:paraId="2ACD6690" w14:textId="77777777" w:rsidR="005A1D5C" w:rsidRPr="000238C9" w:rsidRDefault="005A1D5C" w:rsidP="005A1D5C">
            <w:pPr>
              <w:jc w:val="left"/>
              <w:rPr>
                <w:sz w:val="20"/>
                <w:szCs w:val="20"/>
                <w:lang w:val="en-GB" w:eastAsia="en-CA" w:bidi="ar-LB"/>
              </w:rPr>
            </w:pPr>
            <w:r w:rsidRPr="000238C9">
              <w:rPr>
                <w:sz w:val="20"/>
                <w:szCs w:val="20"/>
                <w:lang w:val="en-GB" w:eastAsia="en-CA" w:bidi="ar-LB"/>
              </w:rPr>
              <w:t>35% by 2020 and 100% by 2030</w:t>
            </w:r>
          </w:p>
        </w:tc>
      </w:tr>
      <w:tr w:rsidR="004F730F" w:rsidRPr="000238C9" w14:paraId="5ECA2E41" w14:textId="77777777" w:rsidTr="00F67C45">
        <w:trPr>
          <w:trHeight w:val="414"/>
        </w:trPr>
        <w:tc>
          <w:tcPr>
            <w:tcW w:w="2269" w:type="dxa"/>
            <w:tcBorders>
              <w:top w:val="nil"/>
              <w:left w:val="single" w:sz="4" w:space="0" w:color="auto"/>
              <w:bottom w:val="single" w:sz="4" w:space="0" w:color="auto"/>
              <w:right w:val="single" w:sz="4" w:space="0" w:color="auto"/>
            </w:tcBorders>
            <w:shd w:val="clear" w:color="auto" w:fill="auto"/>
            <w:hideMark/>
          </w:tcPr>
          <w:p w14:paraId="6B0606A6" w14:textId="77777777" w:rsidR="005A1D5C" w:rsidRPr="000238C9" w:rsidRDefault="005A1D5C" w:rsidP="005A1D5C">
            <w:pPr>
              <w:jc w:val="left"/>
              <w:rPr>
                <w:sz w:val="20"/>
                <w:szCs w:val="20"/>
                <w:lang w:val="en-GB" w:eastAsia="en-CA" w:bidi="ar-LB"/>
              </w:rPr>
            </w:pPr>
            <w:r w:rsidRPr="000238C9">
              <w:rPr>
                <w:sz w:val="20"/>
                <w:szCs w:val="20"/>
                <w:lang w:val="en-GB" w:eastAsia="en-CA" w:bidi="ar-LB"/>
              </w:rPr>
              <w:t>Tunisia</w:t>
            </w:r>
          </w:p>
        </w:tc>
        <w:tc>
          <w:tcPr>
            <w:tcW w:w="705" w:type="dxa"/>
            <w:tcBorders>
              <w:top w:val="nil"/>
              <w:left w:val="nil"/>
              <w:bottom w:val="single" w:sz="4" w:space="0" w:color="auto"/>
              <w:right w:val="single" w:sz="4" w:space="0" w:color="auto"/>
            </w:tcBorders>
            <w:shd w:val="clear" w:color="auto" w:fill="auto"/>
            <w:hideMark/>
          </w:tcPr>
          <w:p w14:paraId="613A0CB5"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A7</w:t>
            </w:r>
          </w:p>
        </w:tc>
        <w:tc>
          <w:tcPr>
            <w:tcW w:w="1207" w:type="dxa"/>
            <w:tcBorders>
              <w:top w:val="nil"/>
              <w:left w:val="nil"/>
              <w:bottom w:val="single" w:sz="4" w:space="0" w:color="auto"/>
              <w:right w:val="single" w:sz="4" w:space="0" w:color="auto"/>
            </w:tcBorders>
            <w:shd w:val="clear" w:color="auto" w:fill="auto"/>
            <w:hideMark/>
          </w:tcPr>
          <w:p w14:paraId="0B066615"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2022</w:t>
            </w:r>
          </w:p>
        </w:tc>
        <w:tc>
          <w:tcPr>
            <w:tcW w:w="957" w:type="dxa"/>
            <w:tcBorders>
              <w:top w:val="nil"/>
              <w:left w:val="nil"/>
              <w:bottom w:val="single" w:sz="4" w:space="0" w:color="auto"/>
              <w:right w:val="single" w:sz="4" w:space="0" w:color="auto"/>
            </w:tcBorders>
            <w:shd w:val="clear" w:color="auto" w:fill="auto"/>
            <w:hideMark/>
          </w:tcPr>
          <w:p w14:paraId="0F86DD71"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40.7</w:t>
            </w:r>
          </w:p>
        </w:tc>
        <w:tc>
          <w:tcPr>
            <w:tcW w:w="1209" w:type="dxa"/>
            <w:tcBorders>
              <w:top w:val="nil"/>
              <w:left w:val="nil"/>
              <w:bottom w:val="single" w:sz="4" w:space="0" w:color="auto"/>
              <w:right w:val="single" w:sz="4" w:space="0" w:color="auto"/>
            </w:tcBorders>
            <w:shd w:val="clear" w:color="auto" w:fill="auto"/>
            <w:hideMark/>
          </w:tcPr>
          <w:p w14:paraId="43E9F92A"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20.7</w:t>
            </w:r>
          </w:p>
        </w:tc>
        <w:tc>
          <w:tcPr>
            <w:tcW w:w="727" w:type="dxa"/>
            <w:tcBorders>
              <w:top w:val="nil"/>
              <w:left w:val="nil"/>
              <w:bottom w:val="single" w:sz="4" w:space="0" w:color="auto"/>
              <w:right w:val="single" w:sz="4" w:space="0" w:color="auto"/>
            </w:tcBorders>
            <w:shd w:val="clear" w:color="auto" w:fill="auto"/>
            <w:hideMark/>
          </w:tcPr>
          <w:p w14:paraId="0208942E"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23" w:type="dxa"/>
            <w:tcBorders>
              <w:top w:val="nil"/>
              <w:left w:val="nil"/>
              <w:bottom w:val="single" w:sz="4" w:space="0" w:color="auto"/>
              <w:right w:val="single" w:sz="4" w:space="0" w:color="auto"/>
            </w:tcBorders>
            <w:shd w:val="clear" w:color="auto" w:fill="auto"/>
            <w:hideMark/>
          </w:tcPr>
          <w:p w14:paraId="1E296CF9"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50" w:type="dxa"/>
            <w:tcBorders>
              <w:top w:val="nil"/>
              <w:left w:val="nil"/>
              <w:bottom w:val="single" w:sz="4" w:space="0" w:color="auto"/>
              <w:right w:val="single" w:sz="4" w:space="0" w:color="auto"/>
            </w:tcBorders>
            <w:shd w:val="clear" w:color="auto" w:fill="auto"/>
            <w:hideMark/>
          </w:tcPr>
          <w:p w14:paraId="36465225"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1761" w:type="dxa"/>
            <w:tcBorders>
              <w:top w:val="nil"/>
              <w:left w:val="nil"/>
              <w:bottom w:val="single" w:sz="4" w:space="0" w:color="auto"/>
              <w:right w:val="single" w:sz="4" w:space="0" w:color="auto"/>
            </w:tcBorders>
            <w:shd w:val="clear" w:color="auto" w:fill="auto"/>
            <w:hideMark/>
          </w:tcPr>
          <w:p w14:paraId="42CA1D13" w14:textId="77777777" w:rsidR="005A1D5C" w:rsidRPr="000238C9" w:rsidRDefault="005A1D5C" w:rsidP="005A1D5C">
            <w:pPr>
              <w:jc w:val="left"/>
              <w:rPr>
                <w:sz w:val="20"/>
                <w:szCs w:val="20"/>
                <w:lang w:val="en-GB" w:eastAsia="en-CA" w:bidi="ar-LB"/>
              </w:rPr>
            </w:pPr>
            <w:r w:rsidRPr="000238C9">
              <w:rPr>
                <w:sz w:val="20"/>
                <w:szCs w:val="20"/>
                <w:lang w:val="en-GB" w:eastAsia="en-CA" w:bidi="ar-LB"/>
              </w:rPr>
              <w:t>15% by 2020 and 67.5% by 2025</w:t>
            </w:r>
          </w:p>
        </w:tc>
      </w:tr>
      <w:tr w:rsidR="004F730F" w:rsidRPr="000238C9" w14:paraId="61E2D6F1" w14:textId="77777777" w:rsidTr="00F67C45">
        <w:trPr>
          <w:trHeight w:val="95"/>
        </w:trPr>
        <w:tc>
          <w:tcPr>
            <w:tcW w:w="2269" w:type="dxa"/>
            <w:tcBorders>
              <w:top w:val="nil"/>
              <w:left w:val="single" w:sz="4" w:space="0" w:color="auto"/>
              <w:bottom w:val="single" w:sz="4" w:space="0" w:color="auto"/>
              <w:right w:val="single" w:sz="4" w:space="0" w:color="auto"/>
            </w:tcBorders>
            <w:shd w:val="clear" w:color="auto" w:fill="auto"/>
            <w:hideMark/>
          </w:tcPr>
          <w:p w14:paraId="0D5D50FA" w14:textId="77777777" w:rsidR="005A1D5C" w:rsidRPr="000238C9" w:rsidRDefault="005A1D5C" w:rsidP="005A1D5C">
            <w:pPr>
              <w:jc w:val="left"/>
              <w:rPr>
                <w:sz w:val="20"/>
                <w:szCs w:val="20"/>
                <w:lang w:val="en-GB" w:eastAsia="en-CA" w:bidi="ar-LB"/>
              </w:rPr>
            </w:pPr>
            <w:r w:rsidRPr="000238C9">
              <w:rPr>
                <w:sz w:val="20"/>
                <w:szCs w:val="20"/>
                <w:lang w:val="en-GB" w:eastAsia="en-CA" w:bidi="ar-LB"/>
              </w:rPr>
              <w:t>Türkiye</w:t>
            </w:r>
          </w:p>
        </w:tc>
        <w:tc>
          <w:tcPr>
            <w:tcW w:w="705" w:type="dxa"/>
            <w:tcBorders>
              <w:top w:val="nil"/>
              <w:left w:val="nil"/>
              <w:bottom w:val="single" w:sz="4" w:space="0" w:color="auto"/>
              <w:right w:val="single" w:sz="4" w:space="0" w:color="auto"/>
            </w:tcBorders>
            <w:shd w:val="clear" w:color="auto" w:fill="auto"/>
            <w:hideMark/>
          </w:tcPr>
          <w:p w14:paraId="4FF846BC"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A7</w:t>
            </w:r>
          </w:p>
        </w:tc>
        <w:tc>
          <w:tcPr>
            <w:tcW w:w="1207" w:type="dxa"/>
            <w:tcBorders>
              <w:top w:val="nil"/>
              <w:left w:val="nil"/>
              <w:bottom w:val="single" w:sz="4" w:space="0" w:color="auto"/>
              <w:right w:val="single" w:sz="4" w:space="0" w:color="auto"/>
            </w:tcBorders>
            <w:shd w:val="clear" w:color="auto" w:fill="auto"/>
            <w:hideMark/>
          </w:tcPr>
          <w:p w14:paraId="02BE71D1"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2022</w:t>
            </w:r>
          </w:p>
        </w:tc>
        <w:tc>
          <w:tcPr>
            <w:tcW w:w="957" w:type="dxa"/>
            <w:tcBorders>
              <w:top w:val="nil"/>
              <w:left w:val="nil"/>
              <w:bottom w:val="single" w:sz="4" w:space="0" w:color="auto"/>
              <w:right w:val="single" w:sz="4" w:space="0" w:color="auto"/>
            </w:tcBorders>
            <w:shd w:val="clear" w:color="auto" w:fill="auto"/>
            <w:hideMark/>
          </w:tcPr>
          <w:p w14:paraId="5F211865"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551.5</w:t>
            </w:r>
          </w:p>
        </w:tc>
        <w:tc>
          <w:tcPr>
            <w:tcW w:w="1209" w:type="dxa"/>
            <w:tcBorders>
              <w:top w:val="nil"/>
              <w:left w:val="nil"/>
              <w:bottom w:val="single" w:sz="4" w:space="0" w:color="auto"/>
              <w:right w:val="single" w:sz="4" w:space="0" w:color="auto"/>
            </w:tcBorders>
            <w:shd w:val="clear" w:color="auto" w:fill="auto"/>
            <w:hideMark/>
          </w:tcPr>
          <w:p w14:paraId="13B1C0C0"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2.6</w:t>
            </w:r>
          </w:p>
        </w:tc>
        <w:tc>
          <w:tcPr>
            <w:tcW w:w="727" w:type="dxa"/>
            <w:tcBorders>
              <w:top w:val="nil"/>
              <w:left w:val="nil"/>
              <w:bottom w:val="single" w:sz="4" w:space="0" w:color="auto"/>
              <w:right w:val="single" w:sz="4" w:space="0" w:color="auto"/>
            </w:tcBorders>
            <w:shd w:val="clear" w:color="auto" w:fill="auto"/>
            <w:hideMark/>
          </w:tcPr>
          <w:p w14:paraId="253C3901"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23" w:type="dxa"/>
            <w:tcBorders>
              <w:top w:val="nil"/>
              <w:left w:val="nil"/>
              <w:bottom w:val="single" w:sz="4" w:space="0" w:color="auto"/>
              <w:right w:val="single" w:sz="4" w:space="0" w:color="auto"/>
            </w:tcBorders>
            <w:shd w:val="clear" w:color="auto" w:fill="auto"/>
            <w:hideMark/>
          </w:tcPr>
          <w:p w14:paraId="12639822"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50" w:type="dxa"/>
            <w:tcBorders>
              <w:top w:val="nil"/>
              <w:left w:val="nil"/>
              <w:bottom w:val="single" w:sz="4" w:space="0" w:color="auto"/>
              <w:right w:val="single" w:sz="4" w:space="0" w:color="auto"/>
            </w:tcBorders>
            <w:shd w:val="clear" w:color="auto" w:fill="auto"/>
            <w:hideMark/>
          </w:tcPr>
          <w:p w14:paraId="11D00FBE"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1761" w:type="dxa"/>
            <w:tcBorders>
              <w:top w:val="nil"/>
              <w:left w:val="nil"/>
              <w:bottom w:val="single" w:sz="4" w:space="0" w:color="auto"/>
              <w:right w:val="single" w:sz="4" w:space="0" w:color="auto"/>
            </w:tcBorders>
            <w:shd w:val="clear" w:color="auto" w:fill="auto"/>
            <w:hideMark/>
          </w:tcPr>
          <w:p w14:paraId="75F8B91F" w14:textId="77777777" w:rsidR="005A1D5C" w:rsidRPr="000238C9" w:rsidRDefault="005A1D5C" w:rsidP="005A1D5C">
            <w:pPr>
              <w:jc w:val="left"/>
              <w:rPr>
                <w:sz w:val="20"/>
                <w:szCs w:val="20"/>
                <w:lang w:val="en-GB" w:eastAsia="en-CA" w:bidi="ar-LB"/>
              </w:rPr>
            </w:pPr>
            <w:r w:rsidRPr="000238C9">
              <w:rPr>
                <w:sz w:val="20"/>
                <w:szCs w:val="20"/>
                <w:lang w:val="en-GB" w:eastAsia="en-CA" w:bidi="ar-LB"/>
              </w:rPr>
              <w:t>100% by 2025</w:t>
            </w:r>
          </w:p>
        </w:tc>
      </w:tr>
      <w:tr w:rsidR="004F730F" w:rsidRPr="000238C9" w14:paraId="73E123C2" w14:textId="77777777" w:rsidTr="00F67C45">
        <w:trPr>
          <w:trHeight w:val="230"/>
        </w:trPr>
        <w:tc>
          <w:tcPr>
            <w:tcW w:w="2269" w:type="dxa"/>
            <w:tcBorders>
              <w:top w:val="nil"/>
              <w:left w:val="single" w:sz="4" w:space="0" w:color="auto"/>
              <w:bottom w:val="single" w:sz="4" w:space="0" w:color="auto"/>
              <w:right w:val="single" w:sz="4" w:space="0" w:color="auto"/>
            </w:tcBorders>
            <w:shd w:val="clear" w:color="auto" w:fill="auto"/>
            <w:hideMark/>
          </w:tcPr>
          <w:p w14:paraId="565CBEFB" w14:textId="77777777" w:rsidR="005A1D5C" w:rsidRPr="000238C9" w:rsidRDefault="005A1D5C" w:rsidP="005A1D5C">
            <w:pPr>
              <w:jc w:val="left"/>
              <w:rPr>
                <w:sz w:val="20"/>
                <w:szCs w:val="20"/>
                <w:lang w:val="en-GB" w:eastAsia="en-CA" w:bidi="ar-LB"/>
              </w:rPr>
            </w:pPr>
            <w:r w:rsidRPr="000238C9">
              <w:rPr>
                <w:sz w:val="20"/>
                <w:szCs w:val="20"/>
                <w:lang w:val="en-GB" w:eastAsia="en-CA" w:bidi="ar-LB"/>
              </w:rPr>
              <w:t>Turkmenistan</w:t>
            </w:r>
          </w:p>
        </w:tc>
        <w:tc>
          <w:tcPr>
            <w:tcW w:w="705" w:type="dxa"/>
            <w:tcBorders>
              <w:top w:val="nil"/>
              <w:left w:val="nil"/>
              <w:bottom w:val="single" w:sz="4" w:space="0" w:color="auto"/>
              <w:right w:val="single" w:sz="4" w:space="0" w:color="auto"/>
            </w:tcBorders>
            <w:shd w:val="clear" w:color="auto" w:fill="auto"/>
            <w:hideMark/>
          </w:tcPr>
          <w:p w14:paraId="3F177E72"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A7</w:t>
            </w:r>
          </w:p>
        </w:tc>
        <w:tc>
          <w:tcPr>
            <w:tcW w:w="1207" w:type="dxa"/>
            <w:tcBorders>
              <w:top w:val="nil"/>
              <w:left w:val="nil"/>
              <w:bottom w:val="single" w:sz="4" w:space="0" w:color="auto"/>
              <w:right w:val="single" w:sz="4" w:space="0" w:color="auto"/>
            </w:tcBorders>
            <w:shd w:val="clear" w:color="auto" w:fill="auto"/>
            <w:hideMark/>
          </w:tcPr>
          <w:p w14:paraId="035ABE66"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2022</w:t>
            </w:r>
          </w:p>
        </w:tc>
        <w:tc>
          <w:tcPr>
            <w:tcW w:w="957" w:type="dxa"/>
            <w:tcBorders>
              <w:top w:val="nil"/>
              <w:left w:val="nil"/>
              <w:bottom w:val="single" w:sz="4" w:space="0" w:color="auto"/>
              <w:right w:val="single" w:sz="4" w:space="0" w:color="auto"/>
            </w:tcBorders>
            <w:shd w:val="clear" w:color="auto" w:fill="auto"/>
            <w:hideMark/>
          </w:tcPr>
          <w:p w14:paraId="4B470082"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6.8</w:t>
            </w:r>
          </w:p>
        </w:tc>
        <w:tc>
          <w:tcPr>
            <w:tcW w:w="1209" w:type="dxa"/>
            <w:tcBorders>
              <w:top w:val="nil"/>
              <w:left w:val="nil"/>
              <w:bottom w:val="single" w:sz="4" w:space="0" w:color="auto"/>
              <w:right w:val="single" w:sz="4" w:space="0" w:color="auto"/>
            </w:tcBorders>
            <w:shd w:val="clear" w:color="auto" w:fill="auto"/>
            <w:hideMark/>
          </w:tcPr>
          <w:p w14:paraId="7DEB5091"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4.0</w:t>
            </w:r>
          </w:p>
        </w:tc>
        <w:tc>
          <w:tcPr>
            <w:tcW w:w="727" w:type="dxa"/>
            <w:tcBorders>
              <w:top w:val="nil"/>
              <w:left w:val="nil"/>
              <w:bottom w:val="single" w:sz="4" w:space="0" w:color="auto"/>
              <w:right w:val="single" w:sz="4" w:space="0" w:color="auto"/>
            </w:tcBorders>
            <w:shd w:val="clear" w:color="auto" w:fill="auto"/>
            <w:hideMark/>
          </w:tcPr>
          <w:p w14:paraId="477EC69B"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23" w:type="dxa"/>
            <w:tcBorders>
              <w:top w:val="nil"/>
              <w:left w:val="nil"/>
              <w:bottom w:val="single" w:sz="4" w:space="0" w:color="auto"/>
              <w:right w:val="single" w:sz="4" w:space="0" w:color="auto"/>
            </w:tcBorders>
            <w:shd w:val="clear" w:color="auto" w:fill="auto"/>
            <w:hideMark/>
          </w:tcPr>
          <w:p w14:paraId="659612EE"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50" w:type="dxa"/>
            <w:tcBorders>
              <w:top w:val="nil"/>
              <w:left w:val="nil"/>
              <w:bottom w:val="single" w:sz="4" w:space="0" w:color="auto"/>
              <w:right w:val="single" w:sz="4" w:space="0" w:color="auto"/>
            </w:tcBorders>
            <w:shd w:val="clear" w:color="auto" w:fill="auto"/>
            <w:hideMark/>
          </w:tcPr>
          <w:p w14:paraId="49612082"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1761" w:type="dxa"/>
            <w:tcBorders>
              <w:top w:val="nil"/>
              <w:left w:val="nil"/>
              <w:bottom w:val="single" w:sz="4" w:space="0" w:color="auto"/>
              <w:right w:val="single" w:sz="4" w:space="0" w:color="auto"/>
            </w:tcBorders>
            <w:shd w:val="clear" w:color="auto" w:fill="auto"/>
            <w:hideMark/>
          </w:tcPr>
          <w:p w14:paraId="2E28F238" w14:textId="77777777" w:rsidR="005A1D5C" w:rsidRPr="000238C9" w:rsidRDefault="005A1D5C" w:rsidP="005A1D5C">
            <w:pPr>
              <w:jc w:val="left"/>
              <w:rPr>
                <w:sz w:val="20"/>
                <w:szCs w:val="20"/>
                <w:lang w:val="en-GB" w:eastAsia="en-CA" w:bidi="ar-LB"/>
              </w:rPr>
            </w:pPr>
            <w:r w:rsidRPr="000238C9">
              <w:rPr>
                <w:sz w:val="20"/>
                <w:szCs w:val="20"/>
                <w:lang w:val="en-GB" w:eastAsia="en-CA" w:bidi="ar-LB"/>
              </w:rPr>
              <w:t>35% by 2020 and 67.5% by 2025</w:t>
            </w:r>
          </w:p>
        </w:tc>
      </w:tr>
      <w:tr w:rsidR="004F730F" w:rsidRPr="000238C9" w14:paraId="2193A56C" w14:textId="77777777" w:rsidTr="00F67C45">
        <w:trPr>
          <w:trHeight w:val="372"/>
        </w:trPr>
        <w:tc>
          <w:tcPr>
            <w:tcW w:w="2269" w:type="dxa"/>
            <w:tcBorders>
              <w:top w:val="nil"/>
              <w:left w:val="single" w:sz="4" w:space="0" w:color="auto"/>
              <w:bottom w:val="single" w:sz="4" w:space="0" w:color="auto"/>
              <w:right w:val="single" w:sz="4" w:space="0" w:color="auto"/>
            </w:tcBorders>
            <w:shd w:val="clear" w:color="auto" w:fill="auto"/>
            <w:hideMark/>
          </w:tcPr>
          <w:p w14:paraId="1F25CC61" w14:textId="77777777" w:rsidR="005A1D5C" w:rsidRPr="000238C9" w:rsidRDefault="005A1D5C" w:rsidP="005A1D5C">
            <w:pPr>
              <w:jc w:val="left"/>
              <w:rPr>
                <w:sz w:val="20"/>
                <w:szCs w:val="20"/>
                <w:lang w:val="en-GB" w:eastAsia="en-CA" w:bidi="ar-LB"/>
              </w:rPr>
            </w:pPr>
            <w:r w:rsidRPr="000238C9">
              <w:rPr>
                <w:sz w:val="20"/>
                <w:szCs w:val="20"/>
                <w:lang w:val="en-GB" w:eastAsia="en-CA" w:bidi="ar-LB"/>
              </w:rPr>
              <w:t>Tuvalu</w:t>
            </w:r>
          </w:p>
        </w:tc>
        <w:tc>
          <w:tcPr>
            <w:tcW w:w="705" w:type="dxa"/>
            <w:tcBorders>
              <w:top w:val="nil"/>
              <w:left w:val="nil"/>
              <w:bottom w:val="single" w:sz="4" w:space="0" w:color="auto"/>
              <w:right w:val="single" w:sz="4" w:space="0" w:color="auto"/>
            </w:tcBorders>
            <w:shd w:val="clear" w:color="auto" w:fill="auto"/>
            <w:hideMark/>
          </w:tcPr>
          <w:p w14:paraId="081E654E"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A7</w:t>
            </w:r>
          </w:p>
        </w:tc>
        <w:tc>
          <w:tcPr>
            <w:tcW w:w="1207" w:type="dxa"/>
            <w:tcBorders>
              <w:top w:val="nil"/>
              <w:left w:val="nil"/>
              <w:bottom w:val="single" w:sz="4" w:space="0" w:color="auto"/>
              <w:right w:val="single" w:sz="4" w:space="0" w:color="auto"/>
            </w:tcBorders>
            <w:shd w:val="clear" w:color="auto" w:fill="auto"/>
            <w:hideMark/>
          </w:tcPr>
          <w:p w14:paraId="1121206E"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2022</w:t>
            </w:r>
          </w:p>
        </w:tc>
        <w:tc>
          <w:tcPr>
            <w:tcW w:w="957" w:type="dxa"/>
            <w:tcBorders>
              <w:top w:val="nil"/>
              <w:left w:val="nil"/>
              <w:bottom w:val="single" w:sz="4" w:space="0" w:color="auto"/>
              <w:right w:val="single" w:sz="4" w:space="0" w:color="auto"/>
            </w:tcBorders>
            <w:shd w:val="clear" w:color="auto" w:fill="auto"/>
            <w:hideMark/>
          </w:tcPr>
          <w:p w14:paraId="3EE5CD30"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0.1</w:t>
            </w:r>
          </w:p>
        </w:tc>
        <w:tc>
          <w:tcPr>
            <w:tcW w:w="1209" w:type="dxa"/>
            <w:tcBorders>
              <w:top w:val="nil"/>
              <w:left w:val="nil"/>
              <w:bottom w:val="single" w:sz="4" w:space="0" w:color="auto"/>
              <w:right w:val="single" w:sz="4" w:space="0" w:color="auto"/>
            </w:tcBorders>
            <w:shd w:val="clear" w:color="auto" w:fill="auto"/>
            <w:hideMark/>
          </w:tcPr>
          <w:p w14:paraId="10FD913E"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0.0</w:t>
            </w:r>
          </w:p>
        </w:tc>
        <w:tc>
          <w:tcPr>
            <w:tcW w:w="727" w:type="dxa"/>
            <w:tcBorders>
              <w:top w:val="nil"/>
              <w:left w:val="nil"/>
              <w:bottom w:val="single" w:sz="4" w:space="0" w:color="auto"/>
              <w:right w:val="single" w:sz="4" w:space="0" w:color="auto"/>
            </w:tcBorders>
            <w:shd w:val="clear" w:color="auto" w:fill="auto"/>
            <w:hideMark/>
          </w:tcPr>
          <w:p w14:paraId="6AB9B317"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23" w:type="dxa"/>
            <w:tcBorders>
              <w:top w:val="nil"/>
              <w:left w:val="nil"/>
              <w:bottom w:val="single" w:sz="4" w:space="0" w:color="auto"/>
              <w:right w:val="single" w:sz="4" w:space="0" w:color="auto"/>
            </w:tcBorders>
            <w:shd w:val="clear" w:color="auto" w:fill="auto"/>
            <w:hideMark/>
          </w:tcPr>
          <w:p w14:paraId="711862B4"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50" w:type="dxa"/>
            <w:tcBorders>
              <w:top w:val="nil"/>
              <w:left w:val="nil"/>
              <w:bottom w:val="single" w:sz="4" w:space="0" w:color="auto"/>
              <w:right w:val="single" w:sz="4" w:space="0" w:color="auto"/>
            </w:tcBorders>
            <w:shd w:val="clear" w:color="auto" w:fill="auto"/>
            <w:hideMark/>
          </w:tcPr>
          <w:p w14:paraId="4F8F7C11"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1761" w:type="dxa"/>
            <w:tcBorders>
              <w:top w:val="nil"/>
              <w:left w:val="nil"/>
              <w:bottom w:val="single" w:sz="4" w:space="0" w:color="auto"/>
              <w:right w:val="single" w:sz="4" w:space="0" w:color="auto"/>
            </w:tcBorders>
            <w:shd w:val="clear" w:color="auto" w:fill="auto"/>
            <w:hideMark/>
          </w:tcPr>
          <w:p w14:paraId="4E976893" w14:textId="77777777" w:rsidR="005A1D5C" w:rsidRPr="000238C9" w:rsidRDefault="005A1D5C" w:rsidP="005A1D5C">
            <w:pPr>
              <w:jc w:val="left"/>
              <w:rPr>
                <w:sz w:val="20"/>
                <w:szCs w:val="20"/>
                <w:lang w:val="en-GB" w:eastAsia="en-CA" w:bidi="ar-LB"/>
              </w:rPr>
            </w:pPr>
            <w:r w:rsidRPr="000238C9">
              <w:rPr>
                <w:sz w:val="20"/>
                <w:szCs w:val="20"/>
                <w:lang w:val="en-GB" w:eastAsia="en-CA" w:bidi="ar-LB"/>
              </w:rPr>
              <w:t>35% by 2020 and 100% by 2030</w:t>
            </w:r>
          </w:p>
        </w:tc>
      </w:tr>
      <w:tr w:rsidR="004F730F" w:rsidRPr="000238C9" w14:paraId="4B6ED3F4" w14:textId="77777777" w:rsidTr="00F67C45">
        <w:trPr>
          <w:trHeight w:val="336"/>
        </w:trPr>
        <w:tc>
          <w:tcPr>
            <w:tcW w:w="2269" w:type="dxa"/>
            <w:tcBorders>
              <w:top w:val="nil"/>
              <w:left w:val="single" w:sz="4" w:space="0" w:color="auto"/>
              <w:bottom w:val="single" w:sz="4" w:space="0" w:color="auto"/>
              <w:right w:val="single" w:sz="4" w:space="0" w:color="auto"/>
            </w:tcBorders>
            <w:shd w:val="clear" w:color="auto" w:fill="auto"/>
            <w:hideMark/>
          </w:tcPr>
          <w:p w14:paraId="383DE7CB" w14:textId="77777777" w:rsidR="005A1D5C" w:rsidRPr="000238C9" w:rsidRDefault="005A1D5C" w:rsidP="005A1D5C">
            <w:pPr>
              <w:jc w:val="left"/>
              <w:rPr>
                <w:sz w:val="20"/>
                <w:szCs w:val="20"/>
                <w:lang w:val="en-GB" w:eastAsia="en-CA" w:bidi="ar-LB"/>
              </w:rPr>
            </w:pPr>
            <w:r w:rsidRPr="000238C9">
              <w:rPr>
                <w:sz w:val="20"/>
                <w:szCs w:val="20"/>
                <w:lang w:val="en-GB" w:eastAsia="en-CA" w:bidi="ar-LB"/>
              </w:rPr>
              <w:t>Uganda</w:t>
            </w:r>
          </w:p>
        </w:tc>
        <w:tc>
          <w:tcPr>
            <w:tcW w:w="705" w:type="dxa"/>
            <w:tcBorders>
              <w:top w:val="nil"/>
              <w:left w:val="nil"/>
              <w:bottom w:val="single" w:sz="4" w:space="0" w:color="auto"/>
              <w:right w:val="single" w:sz="4" w:space="0" w:color="auto"/>
            </w:tcBorders>
            <w:shd w:val="clear" w:color="auto" w:fill="auto"/>
            <w:hideMark/>
          </w:tcPr>
          <w:p w14:paraId="39F21C21"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A7</w:t>
            </w:r>
          </w:p>
        </w:tc>
        <w:tc>
          <w:tcPr>
            <w:tcW w:w="1207" w:type="dxa"/>
            <w:tcBorders>
              <w:top w:val="nil"/>
              <w:left w:val="nil"/>
              <w:bottom w:val="single" w:sz="4" w:space="0" w:color="auto"/>
              <w:right w:val="single" w:sz="4" w:space="0" w:color="auto"/>
            </w:tcBorders>
            <w:shd w:val="clear" w:color="auto" w:fill="auto"/>
            <w:hideMark/>
          </w:tcPr>
          <w:p w14:paraId="182DFF79"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2022</w:t>
            </w:r>
          </w:p>
        </w:tc>
        <w:tc>
          <w:tcPr>
            <w:tcW w:w="957" w:type="dxa"/>
            <w:tcBorders>
              <w:top w:val="nil"/>
              <w:left w:val="nil"/>
              <w:bottom w:val="single" w:sz="4" w:space="0" w:color="auto"/>
              <w:right w:val="single" w:sz="4" w:space="0" w:color="auto"/>
            </w:tcBorders>
            <w:shd w:val="clear" w:color="auto" w:fill="auto"/>
            <w:hideMark/>
          </w:tcPr>
          <w:p w14:paraId="37AE847F"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0.2</w:t>
            </w:r>
          </w:p>
        </w:tc>
        <w:tc>
          <w:tcPr>
            <w:tcW w:w="1209" w:type="dxa"/>
            <w:tcBorders>
              <w:top w:val="nil"/>
              <w:left w:val="nil"/>
              <w:bottom w:val="single" w:sz="4" w:space="0" w:color="auto"/>
              <w:right w:val="single" w:sz="4" w:space="0" w:color="auto"/>
            </w:tcBorders>
            <w:shd w:val="clear" w:color="auto" w:fill="auto"/>
            <w:hideMark/>
          </w:tcPr>
          <w:p w14:paraId="3D1DD72D"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0.1</w:t>
            </w:r>
          </w:p>
        </w:tc>
        <w:tc>
          <w:tcPr>
            <w:tcW w:w="727" w:type="dxa"/>
            <w:tcBorders>
              <w:top w:val="nil"/>
              <w:left w:val="nil"/>
              <w:bottom w:val="single" w:sz="4" w:space="0" w:color="auto"/>
              <w:right w:val="single" w:sz="4" w:space="0" w:color="auto"/>
            </w:tcBorders>
            <w:shd w:val="clear" w:color="auto" w:fill="auto"/>
            <w:hideMark/>
          </w:tcPr>
          <w:p w14:paraId="3CD4A76C"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23" w:type="dxa"/>
            <w:tcBorders>
              <w:top w:val="nil"/>
              <w:left w:val="nil"/>
              <w:bottom w:val="single" w:sz="4" w:space="0" w:color="auto"/>
              <w:right w:val="single" w:sz="4" w:space="0" w:color="auto"/>
            </w:tcBorders>
            <w:shd w:val="clear" w:color="auto" w:fill="auto"/>
            <w:hideMark/>
          </w:tcPr>
          <w:p w14:paraId="4527BE6A"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50" w:type="dxa"/>
            <w:tcBorders>
              <w:top w:val="nil"/>
              <w:left w:val="nil"/>
              <w:bottom w:val="single" w:sz="4" w:space="0" w:color="auto"/>
              <w:right w:val="single" w:sz="4" w:space="0" w:color="auto"/>
            </w:tcBorders>
            <w:shd w:val="clear" w:color="auto" w:fill="auto"/>
            <w:hideMark/>
          </w:tcPr>
          <w:p w14:paraId="20C0BCBB"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1761" w:type="dxa"/>
            <w:tcBorders>
              <w:top w:val="nil"/>
              <w:left w:val="nil"/>
              <w:bottom w:val="single" w:sz="4" w:space="0" w:color="auto"/>
              <w:right w:val="single" w:sz="4" w:space="0" w:color="auto"/>
            </w:tcBorders>
            <w:shd w:val="clear" w:color="auto" w:fill="auto"/>
            <w:hideMark/>
          </w:tcPr>
          <w:p w14:paraId="1D150BB5" w14:textId="77777777" w:rsidR="005A1D5C" w:rsidRPr="000238C9" w:rsidRDefault="005A1D5C" w:rsidP="005A1D5C">
            <w:pPr>
              <w:jc w:val="left"/>
              <w:rPr>
                <w:sz w:val="20"/>
                <w:szCs w:val="20"/>
                <w:lang w:val="en-GB" w:eastAsia="en-CA" w:bidi="ar-LB"/>
              </w:rPr>
            </w:pPr>
            <w:r w:rsidRPr="000238C9">
              <w:rPr>
                <w:sz w:val="20"/>
                <w:szCs w:val="20"/>
                <w:lang w:val="en-GB" w:eastAsia="en-CA" w:bidi="ar-LB"/>
              </w:rPr>
              <w:t xml:space="preserve">35% by 2020 and </w:t>
            </w:r>
            <w:r w:rsidRPr="000238C9">
              <w:rPr>
                <w:sz w:val="20"/>
                <w:szCs w:val="20"/>
                <w:lang w:val="en-GB" w:eastAsia="en-CA" w:bidi="ar-LB"/>
              </w:rPr>
              <w:lastRenderedPageBreak/>
              <w:t>100% by 2030</w:t>
            </w:r>
          </w:p>
        </w:tc>
      </w:tr>
      <w:tr w:rsidR="004F730F" w:rsidRPr="000238C9" w14:paraId="044A852E" w14:textId="77777777" w:rsidTr="00F67C45">
        <w:trPr>
          <w:trHeight w:val="286"/>
        </w:trPr>
        <w:tc>
          <w:tcPr>
            <w:tcW w:w="2269" w:type="dxa"/>
            <w:tcBorders>
              <w:top w:val="nil"/>
              <w:left w:val="single" w:sz="4" w:space="0" w:color="auto"/>
              <w:bottom w:val="single" w:sz="4" w:space="0" w:color="auto"/>
              <w:right w:val="single" w:sz="4" w:space="0" w:color="auto"/>
            </w:tcBorders>
            <w:shd w:val="clear" w:color="auto" w:fill="auto"/>
            <w:hideMark/>
          </w:tcPr>
          <w:p w14:paraId="75C61021" w14:textId="77777777" w:rsidR="005A1D5C" w:rsidRPr="000238C9" w:rsidRDefault="005A1D5C" w:rsidP="005A1D5C">
            <w:pPr>
              <w:jc w:val="left"/>
              <w:rPr>
                <w:sz w:val="20"/>
                <w:szCs w:val="20"/>
                <w:lang w:val="en-GB" w:eastAsia="en-CA" w:bidi="ar-LB"/>
              </w:rPr>
            </w:pPr>
            <w:r w:rsidRPr="000238C9">
              <w:rPr>
                <w:sz w:val="20"/>
                <w:szCs w:val="20"/>
                <w:lang w:val="en-GB" w:eastAsia="en-CA" w:bidi="ar-LB"/>
              </w:rPr>
              <w:lastRenderedPageBreak/>
              <w:t>United Arab Emirates (the)</w:t>
            </w:r>
          </w:p>
        </w:tc>
        <w:tc>
          <w:tcPr>
            <w:tcW w:w="705" w:type="dxa"/>
            <w:tcBorders>
              <w:top w:val="nil"/>
              <w:left w:val="nil"/>
              <w:bottom w:val="single" w:sz="4" w:space="0" w:color="auto"/>
              <w:right w:val="single" w:sz="4" w:space="0" w:color="auto"/>
            </w:tcBorders>
            <w:shd w:val="clear" w:color="auto" w:fill="auto"/>
            <w:hideMark/>
          </w:tcPr>
          <w:p w14:paraId="4A65AFAF"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A7</w:t>
            </w:r>
          </w:p>
        </w:tc>
        <w:tc>
          <w:tcPr>
            <w:tcW w:w="1207" w:type="dxa"/>
            <w:tcBorders>
              <w:top w:val="nil"/>
              <w:left w:val="nil"/>
              <w:bottom w:val="single" w:sz="4" w:space="0" w:color="auto"/>
              <w:right w:val="single" w:sz="4" w:space="0" w:color="auto"/>
            </w:tcBorders>
            <w:shd w:val="clear" w:color="auto" w:fill="auto"/>
            <w:hideMark/>
          </w:tcPr>
          <w:p w14:paraId="3A11A36B"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2022</w:t>
            </w:r>
          </w:p>
        </w:tc>
        <w:tc>
          <w:tcPr>
            <w:tcW w:w="957" w:type="dxa"/>
            <w:tcBorders>
              <w:top w:val="nil"/>
              <w:left w:val="nil"/>
              <w:bottom w:val="single" w:sz="4" w:space="0" w:color="auto"/>
              <w:right w:val="single" w:sz="4" w:space="0" w:color="auto"/>
            </w:tcBorders>
            <w:shd w:val="clear" w:color="auto" w:fill="auto"/>
            <w:hideMark/>
          </w:tcPr>
          <w:p w14:paraId="51B7075A"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557.1</w:t>
            </w:r>
          </w:p>
        </w:tc>
        <w:tc>
          <w:tcPr>
            <w:tcW w:w="1209" w:type="dxa"/>
            <w:tcBorders>
              <w:top w:val="nil"/>
              <w:left w:val="nil"/>
              <w:bottom w:val="single" w:sz="4" w:space="0" w:color="auto"/>
              <w:right w:val="single" w:sz="4" w:space="0" w:color="auto"/>
            </w:tcBorders>
            <w:shd w:val="clear" w:color="auto" w:fill="auto"/>
            <w:hideMark/>
          </w:tcPr>
          <w:p w14:paraId="75A1EC79"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358.5</w:t>
            </w:r>
          </w:p>
        </w:tc>
        <w:tc>
          <w:tcPr>
            <w:tcW w:w="727" w:type="dxa"/>
            <w:tcBorders>
              <w:top w:val="nil"/>
              <w:left w:val="nil"/>
              <w:bottom w:val="single" w:sz="4" w:space="0" w:color="auto"/>
              <w:right w:val="single" w:sz="4" w:space="0" w:color="auto"/>
            </w:tcBorders>
            <w:shd w:val="clear" w:color="auto" w:fill="auto"/>
            <w:hideMark/>
          </w:tcPr>
          <w:p w14:paraId="5FF9C38F"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23" w:type="dxa"/>
            <w:tcBorders>
              <w:top w:val="nil"/>
              <w:left w:val="nil"/>
              <w:bottom w:val="single" w:sz="4" w:space="0" w:color="auto"/>
              <w:right w:val="single" w:sz="4" w:space="0" w:color="auto"/>
            </w:tcBorders>
            <w:shd w:val="clear" w:color="auto" w:fill="auto"/>
            <w:hideMark/>
          </w:tcPr>
          <w:p w14:paraId="0BD02A7B"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50" w:type="dxa"/>
            <w:tcBorders>
              <w:top w:val="nil"/>
              <w:left w:val="nil"/>
              <w:bottom w:val="single" w:sz="4" w:space="0" w:color="auto"/>
              <w:right w:val="single" w:sz="4" w:space="0" w:color="auto"/>
            </w:tcBorders>
            <w:shd w:val="clear" w:color="auto" w:fill="auto"/>
            <w:hideMark/>
          </w:tcPr>
          <w:p w14:paraId="4BFA68E1"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1761" w:type="dxa"/>
            <w:tcBorders>
              <w:top w:val="nil"/>
              <w:left w:val="nil"/>
              <w:bottom w:val="single" w:sz="4" w:space="0" w:color="auto"/>
              <w:right w:val="single" w:sz="4" w:space="0" w:color="auto"/>
            </w:tcBorders>
            <w:shd w:val="clear" w:color="auto" w:fill="auto"/>
            <w:hideMark/>
          </w:tcPr>
          <w:p w14:paraId="6096626B" w14:textId="77777777" w:rsidR="005A1D5C" w:rsidRPr="000238C9" w:rsidRDefault="005A1D5C" w:rsidP="005A1D5C">
            <w:pPr>
              <w:jc w:val="left"/>
              <w:rPr>
                <w:sz w:val="20"/>
                <w:szCs w:val="20"/>
                <w:lang w:val="en-GB" w:eastAsia="en-CA" w:bidi="ar-LB"/>
              </w:rPr>
            </w:pPr>
            <w:r w:rsidRPr="000238C9">
              <w:rPr>
                <w:sz w:val="20"/>
                <w:szCs w:val="20"/>
                <w:lang w:val="en-GB" w:eastAsia="en-CA" w:bidi="ar-LB"/>
              </w:rPr>
              <w:t> </w:t>
            </w:r>
          </w:p>
        </w:tc>
      </w:tr>
      <w:tr w:rsidR="004F730F" w:rsidRPr="000238C9" w14:paraId="45AC8D89" w14:textId="77777777" w:rsidTr="00F67C45">
        <w:trPr>
          <w:trHeight w:val="428"/>
        </w:trPr>
        <w:tc>
          <w:tcPr>
            <w:tcW w:w="2269" w:type="dxa"/>
            <w:tcBorders>
              <w:top w:val="nil"/>
              <w:left w:val="single" w:sz="4" w:space="0" w:color="auto"/>
              <w:bottom w:val="single" w:sz="4" w:space="0" w:color="auto"/>
              <w:right w:val="single" w:sz="4" w:space="0" w:color="auto"/>
            </w:tcBorders>
            <w:shd w:val="clear" w:color="auto" w:fill="auto"/>
            <w:hideMark/>
          </w:tcPr>
          <w:p w14:paraId="39E3F52D" w14:textId="77777777" w:rsidR="005A1D5C" w:rsidRPr="000238C9" w:rsidRDefault="005A1D5C" w:rsidP="005A1D5C">
            <w:pPr>
              <w:jc w:val="left"/>
              <w:rPr>
                <w:sz w:val="20"/>
                <w:szCs w:val="20"/>
                <w:lang w:val="en-GB" w:eastAsia="en-CA" w:bidi="ar-LB"/>
              </w:rPr>
            </w:pPr>
            <w:r w:rsidRPr="000238C9">
              <w:rPr>
                <w:sz w:val="20"/>
                <w:szCs w:val="20"/>
                <w:lang w:val="en-GB" w:eastAsia="en-CA" w:bidi="ar-LB"/>
              </w:rPr>
              <w:t>United Republic of Tanzania (the)</w:t>
            </w:r>
          </w:p>
        </w:tc>
        <w:tc>
          <w:tcPr>
            <w:tcW w:w="705" w:type="dxa"/>
            <w:tcBorders>
              <w:top w:val="nil"/>
              <w:left w:val="nil"/>
              <w:bottom w:val="single" w:sz="4" w:space="0" w:color="auto"/>
              <w:right w:val="single" w:sz="4" w:space="0" w:color="auto"/>
            </w:tcBorders>
            <w:shd w:val="clear" w:color="auto" w:fill="auto"/>
            <w:hideMark/>
          </w:tcPr>
          <w:p w14:paraId="7941936A"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A7</w:t>
            </w:r>
          </w:p>
        </w:tc>
        <w:tc>
          <w:tcPr>
            <w:tcW w:w="1207" w:type="dxa"/>
            <w:tcBorders>
              <w:top w:val="nil"/>
              <w:left w:val="nil"/>
              <w:bottom w:val="single" w:sz="4" w:space="0" w:color="auto"/>
              <w:right w:val="single" w:sz="4" w:space="0" w:color="auto"/>
            </w:tcBorders>
            <w:shd w:val="clear" w:color="auto" w:fill="auto"/>
            <w:hideMark/>
          </w:tcPr>
          <w:p w14:paraId="63C14211"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2022</w:t>
            </w:r>
          </w:p>
        </w:tc>
        <w:tc>
          <w:tcPr>
            <w:tcW w:w="957" w:type="dxa"/>
            <w:tcBorders>
              <w:top w:val="nil"/>
              <w:left w:val="nil"/>
              <w:bottom w:val="single" w:sz="4" w:space="0" w:color="auto"/>
              <w:right w:val="single" w:sz="4" w:space="0" w:color="auto"/>
            </w:tcBorders>
            <w:shd w:val="clear" w:color="auto" w:fill="auto"/>
            <w:hideMark/>
          </w:tcPr>
          <w:p w14:paraId="08106A0F"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1.7</w:t>
            </w:r>
          </w:p>
        </w:tc>
        <w:tc>
          <w:tcPr>
            <w:tcW w:w="1209" w:type="dxa"/>
            <w:tcBorders>
              <w:top w:val="nil"/>
              <w:left w:val="nil"/>
              <w:bottom w:val="single" w:sz="4" w:space="0" w:color="auto"/>
              <w:right w:val="single" w:sz="4" w:space="0" w:color="auto"/>
            </w:tcBorders>
            <w:shd w:val="clear" w:color="auto" w:fill="auto"/>
            <w:hideMark/>
          </w:tcPr>
          <w:p w14:paraId="78C179CB"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0.8</w:t>
            </w:r>
          </w:p>
        </w:tc>
        <w:tc>
          <w:tcPr>
            <w:tcW w:w="727" w:type="dxa"/>
            <w:tcBorders>
              <w:top w:val="nil"/>
              <w:left w:val="nil"/>
              <w:bottom w:val="single" w:sz="4" w:space="0" w:color="auto"/>
              <w:right w:val="single" w:sz="4" w:space="0" w:color="auto"/>
            </w:tcBorders>
            <w:shd w:val="clear" w:color="auto" w:fill="auto"/>
            <w:hideMark/>
          </w:tcPr>
          <w:p w14:paraId="316A515D"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23" w:type="dxa"/>
            <w:tcBorders>
              <w:top w:val="nil"/>
              <w:left w:val="nil"/>
              <w:bottom w:val="single" w:sz="4" w:space="0" w:color="auto"/>
              <w:right w:val="single" w:sz="4" w:space="0" w:color="auto"/>
            </w:tcBorders>
            <w:shd w:val="clear" w:color="auto" w:fill="auto"/>
            <w:hideMark/>
          </w:tcPr>
          <w:p w14:paraId="56C036EC"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50" w:type="dxa"/>
            <w:tcBorders>
              <w:top w:val="nil"/>
              <w:left w:val="nil"/>
              <w:bottom w:val="single" w:sz="4" w:space="0" w:color="auto"/>
              <w:right w:val="single" w:sz="4" w:space="0" w:color="auto"/>
            </w:tcBorders>
            <w:shd w:val="clear" w:color="auto" w:fill="auto"/>
            <w:hideMark/>
          </w:tcPr>
          <w:p w14:paraId="2707E948"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1761" w:type="dxa"/>
            <w:tcBorders>
              <w:top w:val="nil"/>
              <w:left w:val="nil"/>
              <w:bottom w:val="single" w:sz="4" w:space="0" w:color="auto"/>
              <w:right w:val="single" w:sz="4" w:space="0" w:color="auto"/>
            </w:tcBorders>
            <w:shd w:val="clear" w:color="auto" w:fill="auto"/>
            <w:hideMark/>
          </w:tcPr>
          <w:p w14:paraId="758D380F" w14:textId="77777777" w:rsidR="005A1D5C" w:rsidRPr="000238C9" w:rsidRDefault="005A1D5C" w:rsidP="005A1D5C">
            <w:pPr>
              <w:jc w:val="left"/>
              <w:rPr>
                <w:sz w:val="20"/>
                <w:szCs w:val="20"/>
                <w:lang w:val="en-GB" w:eastAsia="en-CA" w:bidi="ar-LB"/>
              </w:rPr>
            </w:pPr>
            <w:r w:rsidRPr="000238C9">
              <w:rPr>
                <w:sz w:val="20"/>
                <w:szCs w:val="20"/>
                <w:lang w:val="en-GB" w:eastAsia="en-CA" w:bidi="ar-LB"/>
              </w:rPr>
              <w:t>35% by 2020 and 100% by 2030</w:t>
            </w:r>
          </w:p>
        </w:tc>
      </w:tr>
      <w:tr w:rsidR="004F730F" w:rsidRPr="000238C9" w14:paraId="04751395" w14:textId="77777777" w:rsidTr="00F67C45">
        <w:trPr>
          <w:trHeight w:val="533"/>
        </w:trPr>
        <w:tc>
          <w:tcPr>
            <w:tcW w:w="2269" w:type="dxa"/>
            <w:tcBorders>
              <w:top w:val="nil"/>
              <w:left w:val="single" w:sz="4" w:space="0" w:color="auto"/>
              <w:bottom w:val="single" w:sz="4" w:space="0" w:color="auto"/>
              <w:right w:val="single" w:sz="4" w:space="0" w:color="auto"/>
            </w:tcBorders>
            <w:shd w:val="clear" w:color="auto" w:fill="auto"/>
            <w:hideMark/>
          </w:tcPr>
          <w:p w14:paraId="07BEA4CD" w14:textId="77777777" w:rsidR="005A1D5C" w:rsidRPr="000238C9" w:rsidRDefault="005A1D5C" w:rsidP="005A1D5C">
            <w:pPr>
              <w:jc w:val="left"/>
              <w:rPr>
                <w:sz w:val="20"/>
                <w:szCs w:val="20"/>
                <w:lang w:val="en-GB" w:eastAsia="en-CA" w:bidi="ar-LB"/>
              </w:rPr>
            </w:pPr>
            <w:r w:rsidRPr="000238C9">
              <w:rPr>
                <w:sz w:val="20"/>
                <w:szCs w:val="20"/>
                <w:lang w:val="en-GB" w:eastAsia="en-CA" w:bidi="ar-LB"/>
              </w:rPr>
              <w:t>Uruguay</w:t>
            </w:r>
          </w:p>
        </w:tc>
        <w:tc>
          <w:tcPr>
            <w:tcW w:w="705" w:type="dxa"/>
            <w:tcBorders>
              <w:top w:val="nil"/>
              <w:left w:val="nil"/>
              <w:bottom w:val="single" w:sz="4" w:space="0" w:color="auto"/>
              <w:right w:val="single" w:sz="4" w:space="0" w:color="auto"/>
            </w:tcBorders>
            <w:shd w:val="clear" w:color="auto" w:fill="auto"/>
            <w:hideMark/>
          </w:tcPr>
          <w:p w14:paraId="37C512C2"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A7</w:t>
            </w:r>
          </w:p>
        </w:tc>
        <w:tc>
          <w:tcPr>
            <w:tcW w:w="1207" w:type="dxa"/>
            <w:tcBorders>
              <w:top w:val="nil"/>
              <w:left w:val="nil"/>
              <w:bottom w:val="single" w:sz="4" w:space="0" w:color="auto"/>
              <w:right w:val="single" w:sz="4" w:space="0" w:color="auto"/>
            </w:tcBorders>
            <w:shd w:val="clear" w:color="auto" w:fill="auto"/>
            <w:hideMark/>
          </w:tcPr>
          <w:p w14:paraId="1E6D5E7E"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2022</w:t>
            </w:r>
          </w:p>
        </w:tc>
        <w:tc>
          <w:tcPr>
            <w:tcW w:w="957" w:type="dxa"/>
            <w:tcBorders>
              <w:top w:val="nil"/>
              <w:left w:val="nil"/>
              <w:bottom w:val="single" w:sz="4" w:space="0" w:color="auto"/>
              <w:right w:val="single" w:sz="4" w:space="0" w:color="auto"/>
            </w:tcBorders>
            <w:shd w:val="clear" w:color="auto" w:fill="auto"/>
            <w:hideMark/>
          </w:tcPr>
          <w:p w14:paraId="64CEBC39"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23.4</w:t>
            </w:r>
          </w:p>
        </w:tc>
        <w:tc>
          <w:tcPr>
            <w:tcW w:w="1209" w:type="dxa"/>
            <w:tcBorders>
              <w:top w:val="nil"/>
              <w:left w:val="nil"/>
              <w:bottom w:val="single" w:sz="4" w:space="0" w:color="auto"/>
              <w:right w:val="single" w:sz="4" w:space="0" w:color="auto"/>
            </w:tcBorders>
            <w:shd w:val="clear" w:color="auto" w:fill="auto"/>
            <w:hideMark/>
          </w:tcPr>
          <w:p w14:paraId="6A17B63D"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12.8</w:t>
            </w:r>
          </w:p>
        </w:tc>
        <w:tc>
          <w:tcPr>
            <w:tcW w:w="727" w:type="dxa"/>
            <w:tcBorders>
              <w:top w:val="nil"/>
              <w:left w:val="nil"/>
              <w:bottom w:val="single" w:sz="4" w:space="0" w:color="auto"/>
              <w:right w:val="single" w:sz="4" w:space="0" w:color="auto"/>
            </w:tcBorders>
            <w:shd w:val="clear" w:color="auto" w:fill="auto"/>
            <w:hideMark/>
          </w:tcPr>
          <w:p w14:paraId="2AB732B4"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23" w:type="dxa"/>
            <w:tcBorders>
              <w:top w:val="nil"/>
              <w:left w:val="nil"/>
              <w:bottom w:val="single" w:sz="4" w:space="0" w:color="auto"/>
              <w:right w:val="single" w:sz="4" w:space="0" w:color="auto"/>
            </w:tcBorders>
            <w:shd w:val="clear" w:color="auto" w:fill="auto"/>
            <w:hideMark/>
          </w:tcPr>
          <w:p w14:paraId="5120F67C"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50" w:type="dxa"/>
            <w:tcBorders>
              <w:top w:val="nil"/>
              <w:left w:val="nil"/>
              <w:bottom w:val="single" w:sz="4" w:space="0" w:color="auto"/>
              <w:right w:val="single" w:sz="4" w:space="0" w:color="auto"/>
            </w:tcBorders>
            <w:shd w:val="clear" w:color="auto" w:fill="auto"/>
            <w:hideMark/>
          </w:tcPr>
          <w:p w14:paraId="789CDDBE"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1761" w:type="dxa"/>
            <w:tcBorders>
              <w:top w:val="nil"/>
              <w:left w:val="nil"/>
              <w:bottom w:val="single" w:sz="4" w:space="0" w:color="auto"/>
              <w:right w:val="single" w:sz="4" w:space="0" w:color="auto"/>
            </w:tcBorders>
            <w:shd w:val="clear" w:color="auto" w:fill="auto"/>
            <w:hideMark/>
          </w:tcPr>
          <w:p w14:paraId="34F3B50A" w14:textId="77777777" w:rsidR="005A1D5C" w:rsidRPr="000238C9" w:rsidRDefault="005A1D5C" w:rsidP="005A1D5C">
            <w:pPr>
              <w:jc w:val="left"/>
              <w:rPr>
                <w:sz w:val="20"/>
                <w:szCs w:val="20"/>
                <w:lang w:val="en-GB" w:eastAsia="en-CA" w:bidi="ar-LB"/>
              </w:rPr>
            </w:pPr>
            <w:r w:rsidRPr="000238C9">
              <w:rPr>
                <w:sz w:val="20"/>
                <w:szCs w:val="20"/>
                <w:lang w:val="en-GB" w:eastAsia="en-CA" w:bidi="ar-LB"/>
              </w:rPr>
              <w:t>10% by 2015, 35% by 2020 and 100% by 2030</w:t>
            </w:r>
          </w:p>
        </w:tc>
      </w:tr>
      <w:tr w:rsidR="004F730F" w:rsidRPr="000238C9" w14:paraId="7932E4C5" w14:textId="77777777" w:rsidTr="00F67C45">
        <w:trPr>
          <w:trHeight w:val="389"/>
        </w:trPr>
        <w:tc>
          <w:tcPr>
            <w:tcW w:w="2269" w:type="dxa"/>
            <w:tcBorders>
              <w:top w:val="nil"/>
              <w:left w:val="single" w:sz="4" w:space="0" w:color="auto"/>
              <w:bottom w:val="single" w:sz="4" w:space="0" w:color="auto"/>
              <w:right w:val="single" w:sz="4" w:space="0" w:color="auto"/>
            </w:tcBorders>
            <w:shd w:val="clear" w:color="auto" w:fill="auto"/>
            <w:hideMark/>
          </w:tcPr>
          <w:p w14:paraId="1A7CF188" w14:textId="77777777" w:rsidR="005A1D5C" w:rsidRPr="000238C9" w:rsidRDefault="005A1D5C" w:rsidP="005A1D5C">
            <w:pPr>
              <w:jc w:val="left"/>
              <w:rPr>
                <w:sz w:val="20"/>
                <w:szCs w:val="20"/>
                <w:lang w:val="en-GB" w:eastAsia="en-CA" w:bidi="ar-LB"/>
              </w:rPr>
            </w:pPr>
            <w:r w:rsidRPr="000238C9">
              <w:rPr>
                <w:sz w:val="20"/>
                <w:szCs w:val="20"/>
                <w:lang w:val="en-GB" w:eastAsia="en-CA" w:bidi="ar-LB"/>
              </w:rPr>
              <w:t>Vanuatu</w:t>
            </w:r>
          </w:p>
        </w:tc>
        <w:tc>
          <w:tcPr>
            <w:tcW w:w="705" w:type="dxa"/>
            <w:tcBorders>
              <w:top w:val="nil"/>
              <w:left w:val="nil"/>
              <w:bottom w:val="single" w:sz="4" w:space="0" w:color="auto"/>
              <w:right w:val="single" w:sz="4" w:space="0" w:color="auto"/>
            </w:tcBorders>
            <w:shd w:val="clear" w:color="auto" w:fill="auto"/>
            <w:hideMark/>
          </w:tcPr>
          <w:p w14:paraId="464A9CF0"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A7</w:t>
            </w:r>
          </w:p>
        </w:tc>
        <w:tc>
          <w:tcPr>
            <w:tcW w:w="1207" w:type="dxa"/>
            <w:tcBorders>
              <w:top w:val="nil"/>
              <w:left w:val="nil"/>
              <w:bottom w:val="single" w:sz="4" w:space="0" w:color="auto"/>
              <w:right w:val="single" w:sz="4" w:space="0" w:color="auto"/>
            </w:tcBorders>
            <w:shd w:val="clear" w:color="auto" w:fill="auto"/>
            <w:hideMark/>
          </w:tcPr>
          <w:p w14:paraId="3773754F"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2022</w:t>
            </w:r>
          </w:p>
        </w:tc>
        <w:tc>
          <w:tcPr>
            <w:tcW w:w="957" w:type="dxa"/>
            <w:tcBorders>
              <w:top w:val="nil"/>
              <w:left w:val="nil"/>
              <w:bottom w:val="single" w:sz="4" w:space="0" w:color="auto"/>
              <w:right w:val="single" w:sz="4" w:space="0" w:color="auto"/>
            </w:tcBorders>
            <w:shd w:val="clear" w:color="auto" w:fill="auto"/>
            <w:hideMark/>
          </w:tcPr>
          <w:p w14:paraId="63683489"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0.3</w:t>
            </w:r>
          </w:p>
        </w:tc>
        <w:tc>
          <w:tcPr>
            <w:tcW w:w="1209" w:type="dxa"/>
            <w:tcBorders>
              <w:top w:val="nil"/>
              <w:left w:val="nil"/>
              <w:bottom w:val="single" w:sz="4" w:space="0" w:color="auto"/>
              <w:right w:val="single" w:sz="4" w:space="0" w:color="auto"/>
            </w:tcBorders>
            <w:shd w:val="clear" w:color="auto" w:fill="auto"/>
            <w:hideMark/>
          </w:tcPr>
          <w:p w14:paraId="2FB447A2"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0.0</w:t>
            </w:r>
          </w:p>
        </w:tc>
        <w:tc>
          <w:tcPr>
            <w:tcW w:w="727" w:type="dxa"/>
            <w:tcBorders>
              <w:top w:val="nil"/>
              <w:left w:val="nil"/>
              <w:bottom w:val="single" w:sz="4" w:space="0" w:color="auto"/>
              <w:right w:val="single" w:sz="4" w:space="0" w:color="auto"/>
            </w:tcBorders>
            <w:shd w:val="clear" w:color="auto" w:fill="auto"/>
            <w:hideMark/>
          </w:tcPr>
          <w:p w14:paraId="322CDFDA"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23" w:type="dxa"/>
            <w:tcBorders>
              <w:top w:val="nil"/>
              <w:left w:val="nil"/>
              <w:bottom w:val="single" w:sz="4" w:space="0" w:color="auto"/>
              <w:right w:val="single" w:sz="4" w:space="0" w:color="auto"/>
            </w:tcBorders>
            <w:shd w:val="clear" w:color="auto" w:fill="auto"/>
            <w:hideMark/>
          </w:tcPr>
          <w:p w14:paraId="7E948B67"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50" w:type="dxa"/>
            <w:tcBorders>
              <w:top w:val="nil"/>
              <w:left w:val="nil"/>
              <w:bottom w:val="single" w:sz="4" w:space="0" w:color="auto"/>
              <w:right w:val="single" w:sz="4" w:space="0" w:color="auto"/>
            </w:tcBorders>
            <w:shd w:val="clear" w:color="auto" w:fill="auto"/>
            <w:hideMark/>
          </w:tcPr>
          <w:p w14:paraId="23B4ED20"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1761" w:type="dxa"/>
            <w:tcBorders>
              <w:top w:val="nil"/>
              <w:left w:val="nil"/>
              <w:bottom w:val="single" w:sz="4" w:space="0" w:color="auto"/>
              <w:right w:val="single" w:sz="4" w:space="0" w:color="auto"/>
            </w:tcBorders>
            <w:shd w:val="clear" w:color="auto" w:fill="auto"/>
            <w:hideMark/>
          </w:tcPr>
          <w:p w14:paraId="6EF99E18" w14:textId="77777777" w:rsidR="005A1D5C" w:rsidRPr="000238C9" w:rsidRDefault="005A1D5C" w:rsidP="005A1D5C">
            <w:pPr>
              <w:jc w:val="left"/>
              <w:rPr>
                <w:sz w:val="20"/>
                <w:szCs w:val="20"/>
                <w:lang w:val="en-GB" w:eastAsia="en-CA" w:bidi="ar-LB"/>
              </w:rPr>
            </w:pPr>
            <w:r w:rsidRPr="000238C9">
              <w:rPr>
                <w:sz w:val="20"/>
                <w:szCs w:val="20"/>
                <w:lang w:val="en-GB" w:eastAsia="en-CA" w:bidi="ar-LB"/>
              </w:rPr>
              <w:t>35% by 2020 and 100% by 2030</w:t>
            </w:r>
          </w:p>
        </w:tc>
      </w:tr>
      <w:tr w:rsidR="004F730F" w:rsidRPr="000238C9" w14:paraId="79BC053C" w14:textId="77777777" w:rsidTr="00F67C45">
        <w:trPr>
          <w:trHeight w:val="352"/>
        </w:trPr>
        <w:tc>
          <w:tcPr>
            <w:tcW w:w="2269" w:type="dxa"/>
            <w:tcBorders>
              <w:top w:val="nil"/>
              <w:left w:val="single" w:sz="4" w:space="0" w:color="auto"/>
              <w:bottom w:val="single" w:sz="4" w:space="0" w:color="auto"/>
              <w:right w:val="single" w:sz="4" w:space="0" w:color="auto"/>
            </w:tcBorders>
            <w:shd w:val="clear" w:color="auto" w:fill="auto"/>
            <w:hideMark/>
          </w:tcPr>
          <w:p w14:paraId="307F42B1" w14:textId="77777777" w:rsidR="005A1D5C" w:rsidRPr="000238C9" w:rsidRDefault="005A1D5C" w:rsidP="005A1D5C">
            <w:pPr>
              <w:jc w:val="left"/>
              <w:rPr>
                <w:sz w:val="20"/>
                <w:szCs w:val="20"/>
                <w:lang w:val="en-GB" w:eastAsia="en-CA" w:bidi="ar-LB"/>
              </w:rPr>
            </w:pPr>
            <w:r w:rsidRPr="000238C9">
              <w:rPr>
                <w:sz w:val="20"/>
                <w:szCs w:val="20"/>
                <w:lang w:val="en-GB" w:eastAsia="en-CA" w:bidi="ar-LB"/>
              </w:rPr>
              <w:t>Venezuela (Bolivarian Republic of)</w:t>
            </w:r>
          </w:p>
        </w:tc>
        <w:tc>
          <w:tcPr>
            <w:tcW w:w="705" w:type="dxa"/>
            <w:tcBorders>
              <w:top w:val="nil"/>
              <w:left w:val="nil"/>
              <w:bottom w:val="single" w:sz="4" w:space="0" w:color="auto"/>
              <w:right w:val="single" w:sz="4" w:space="0" w:color="auto"/>
            </w:tcBorders>
            <w:shd w:val="clear" w:color="auto" w:fill="auto"/>
            <w:hideMark/>
          </w:tcPr>
          <w:p w14:paraId="1D2E5426"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A7</w:t>
            </w:r>
          </w:p>
        </w:tc>
        <w:tc>
          <w:tcPr>
            <w:tcW w:w="1207" w:type="dxa"/>
            <w:tcBorders>
              <w:top w:val="nil"/>
              <w:left w:val="nil"/>
              <w:bottom w:val="single" w:sz="4" w:space="0" w:color="auto"/>
              <w:right w:val="single" w:sz="4" w:space="0" w:color="auto"/>
            </w:tcBorders>
            <w:shd w:val="clear" w:color="auto" w:fill="auto"/>
            <w:hideMark/>
          </w:tcPr>
          <w:p w14:paraId="155EF319"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2022</w:t>
            </w:r>
          </w:p>
        </w:tc>
        <w:tc>
          <w:tcPr>
            <w:tcW w:w="957" w:type="dxa"/>
            <w:tcBorders>
              <w:top w:val="nil"/>
              <w:left w:val="nil"/>
              <w:bottom w:val="single" w:sz="4" w:space="0" w:color="auto"/>
              <w:right w:val="single" w:sz="4" w:space="0" w:color="auto"/>
            </w:tcBorders>
            <w:shd w:val="clear" w:color="auto" w:fill="auto"/>
            <w:hideMark/>
          </w:tcPr>
          <w:p w14:paraId="76A0CFE2"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207.0</w:t>
            </w:r>
          </w:p>
        </w:tc>
        <w:tc>
          <w:tcPr>
            <w:tcW w:w="1209" w:type="dxa"/>
            <w:tcBorders>
              <w:top w:val="nil"/>
              <w:left w:val="nil"/>
              <w:bottom w:val="single" w:sz="4" w:space="0" w:color="auto"/>
              <w:right w:val="single" w:sz="4" w:space="0" w:color="auto"/>
            </w:tcBorders>
            <w:shd w:val="clear" w:color="auto" w:fill="auto"/>
            <w:hideMark/>
          </w:tcPr>
          <w:p w14:paraId="12540E16"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6.6</w:t>
            </w:r>
          </w:p>
        </w:tc>
        <w:tc>
          <w:tcPr>
            <w:tcW w:w="727" w:type="dxa"/>
            <w:tcBorders>
              <w:top w:val="nil"/>
              <w:left w:val="nil"/>
              <w:bottom w:val="single" w:sz="4" w:space="0" w:color="auto"/>
              <w:right w:val="single" w:sz="4" w:space="0" w:color="auto"/>
            </w:tcBorders>
            <w:shd w:val="clear" w:color="auto" w:fill="auto"/>
            <w:hideMark/>
          </w:tcPr>
          <w:p w14:paraId="3DAD1492"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23" w:type="dxa"/>
            <w:tcBorders>
              <w:top w:val="nil"/>
              <w:left w:val="nil"/>
              <w:bottom w:val="single" w:sz="4" w:space="0" w:color="auto"/>
              <w:right w:val="single" w:sz="4" w:space="0" w:color="auto"/>
            </w:tcBorders>
            <w:shd w:val="clear" w:color="auto" w:fill="auto"/>
            <w:hideMark/>
          </w:tcPr>
          <w:p w14:paraId="33FAEFD2"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50" w:type="dxa"/>
            <w:tcBorders>
              <w:top w:val="nil"/>
              <w:left w:val="nil"/>
              <w:bottom w:val="single" w:sz="4" w:space="0" w:color="auto"/>
              <w:right w:val="single" w:sz="4" w:space="0" w:color="auto"/>
            </w:tcBorders>
            <w:shd w:val="clear" w:color="auto" w:fill="auto"/>
            <w:hideMark/>
          </w:tcPr>
          <w:p w14:paraId="3CCF0968"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1761" w:type="dxa"/>
            <w:tcBorders>
              <w:top w:val="nil"/>
              <w:left w:val="nil"/>
              <w:bottom w:val="single" w:sz="4" w:space="0" w:color="auto"/>
              <w:right w:val="single" w:sz="4" w:space="0" w:color="auto"/>
            </w:tcBorders>
            <w:shd w:val="clear" w:color="auto" w:fill="auto"/>
            <w:hideMark/>
          </w:tcPr>
          <w:p w14:paraId="6DA8A482" w14:textId="77777777" w:rsidR="005A1D5C" w:rsidRPr="000238C9" w:rsidRDefault="005A1D5C" w:rsidP="005A1D5C">
            <w:pPr>
              <w:jc w:val="left"/>
              <w:rPr>
                <w:sz w:val="20"/>
                <w:szCs w:val="20"/>
                <w:lang w:val="en-GB" w:eastAsia="en-CA" w:bidi="ar-LB"/>
              </w:rPr>
            </w:pPr>
            <w:r w:rsidRPr="000238C9">
              <w:rPr>
                <w:sz w:val="20"/>
                <w:szCs w:val="20"/>
                <w:lang w:val="en-GB" w:eastAsia="en-CA" w:bidi="ar-LB"/>
              </w:rPr>
              <w:t>10% by 2015 and 100% by 2027</w:t>
            </w:r>
          </w:p>
        </w:tc>
      </w:tr>
      <w:tr w:rsidR="004F730F" w:rsidRPr="000238C9" w14:paraId="5E39462C" w14:textId="77777777" w:rsidTr="00F67C45">
        <w:trPr>
          <w:trHeight w:val="586"/>
        </w:trPr>
        <w:tc>
          <w:tcPr>
            <w:tcW w:w="2269" w:type="dxa"/>
            <w:tcBorders>
              <w:top w:val="nil"/>
              <w:left w:val="single" w:sz="4" w:space="0" w:color="auto"/>
              <w:bottom w:val="single" w:sz="4" w:space="0" w:color="auto"/>
              <w:right w:val="single" w:sz="4" w:space="0" w:color="auto"/>
            </w:tcBorders>
            <w:shd w:val="clear" w:color="auto" w:fill="auto"/>
            <w:hideMark/>
          </w:tcPr>
          <w:p w14:paraId="3D21D24C" w14:textId="77777777" w:rsidR="005A1D5C" w:rsidRPr="000238C9" w:rsidRDefault="005A1D5C" w:rsidP="005A1D5C">
            <w:pPr>
              <w:jc w:val="left"/>
              <w:rPr>
                <w:sz w:val="20"/>
                <w:szCs w:val="20"/>
                <w:lang w:val="en-GB" w:eastAsia="en-CA" w:bidi="ar-LB"/>
              </w:rPr>
            </w:pPr>
            <w:r w:rsidRPr="000238C9">
              <w:rPr>
                <w:sz w:val="20"/>
                <w:szCs w:val="20"/>
                <w:lang w:val="en-GB" w:eastAsia="en-CA" w:bidi="ar-LB"/>
              </w:rPr>
              <w:t>Viet Nam</w:t>
            </w:r>
          </w:p>
        </w:tc>
        <w:tc>
          <w:tcPr>
            <w:tcW w:w="705" w:type="dxa"/>
            <w:tcBorders>
              <w:top w:val="nil"/>
              <w:left w:val="nil"/>
              <w:bottom w:val="single" w:sz="4" w:space="0" w:color="auto"/>
              <w:right w:val="single" w:sz="4" w:space="0" w:color="auto"/>
            </w:tcBorders>
            <w:shd w:val="clear" w:color="auto" w:fill="auto"/>
            <w:hideMark/>
          </w:tcPr>
          <w:p w14:paraId="558D7F0E"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A7</w:t>
            </w:r>
          </w:p>
        </w:tc>
        <w:tc>
          <w:tcPr>
            <w:tcW w:w="1207" w:type="dxa"/>
            <w:tcBorders>
              <w:top w:val="nil"/>
              <w:left w:val="nil"/>
              <w:bottom w:val="single" w:sz="4" w:space="0" w:color="auto"/>
              <w:right w:val="single" w:sz="4" w:space="0" w:color="auto"/>
            </w:tcBorders>
            <w:shd w:val="clear" w:color="auto" w:fill="auto"/>
            <w:hideMark/>
          </w:tcPr>
          <w:p w14:paraId="305026EF"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2022</w:t>
            </w:r>
          </w:p>
        </w:tc>
        <w:tc>
          <w:tcPr>
            <w:tcW w:w="957" w:type="dxa"/>
            <w:tcBorders>
              <w:top w:val="nil"/>
              <w:left w:val="nil"/>
              <w:bottom w:val="single" w:sz="4" w:space="0" w:color="auto"/>
              <w:right w:val="single" w:sz="4" w:space="0" w:color="auto"/>
            </w:tcBorders>
            <w:shd w:val="clear" w:color="auto" w:fill="auto"/>
            <w:hideMark/>
          </w:tcPr>
          <w:p w14:paraId="0DF2796A"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221.2</w:t>
            </w:r>
          </w:p>
        </w:tc>
        <w:tc>
          <w:tcPr>
            <w:tcW w:w="1209" w:type="dxa"/>
            <w:tcBorders>
              <w:top w:val="nil"/>
              <w:left w:val="nil"/>
              <w:bottom w:val="single" w:sz="4" w:space="0" w:color="auto"/>
              <w:right w:val="single" w:sz="4" w:space="0" w:color="auto"/>
            </w:tcBorders>
            <w:shd w:val="clear" w:color="auto" w:fill="auto"/>
            <w:hideMark/>
          </w:tcPr>
          <w:p w14:paraId="2A28A223"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139.0</w:t>
            </w:r>
          </w:p>
        </w:tc>
        <w:tc>
          <w:tcPr>
            <w:tcW w:w="727" w:type="dxa"/>
            <w:tcBorders>
              <w:top w:val="nil"/>
              <w:left w:val="nil"/>
              <w:bottom w:val="single" w:sz="4" w:space="0" w:color="auto"/>
              <w:right w:val="single" w:sz="4" w:space="0" w:color="auto"/>
            </w:tcBorders>
            <w:shd w:val="clear" w:color="auto" w:fill="auto"/>
            <w:hideMark/>
          </w:tcPr>
          <w:p w14:paraId="73E0EF41"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23" w:type="dxa"/>
            <w:tcBorders>
              <w:top w:val="nil"/>
              <w:left w:val="nil"/>
              <w:bottom w:val="single" w:sz="4" w:space="0" w:color="auto"/>
              <w:right w:val="single" w:sz="4" w:space="0" w:color="auto"/>
            </w:tcBorders>
            <w:shd w:val="clear" w:color="auto" w:fill="auto"/>
            <w:hideMark/>
          </w:tcPr>
          <w:p w14:paraId="174788F3"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50" w:type="dxa"/>
            <w:tcBorders>
              <w:top w:val="nil"/>
              <w:left w:val="nil"/>
              <w:bottom w:val="single" w:sz="4" w:space="0" w:color="auto"/>
              <w:right w:val="single" w:sz="4" w:space="0" w:color="auto"/>
            </w:tcBorders>
            <w:shd w:val="clear" w:color="auto" w:fill="auto"/>
            <w:hideMark/>
          </w:tcPr>
          <w:p w14:paraId="2E5DA154"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1761" w:type="dxa"/>
            <w:tcBorders>
              <w:top w:val="nil"/>
              <w:left w:val="nil"/>
              <w:bottom w:val="single" w:sz="4" w:space="0" w:color="auto"/>
              <w:right w:val="single" w:sz="4" w:space="0" w:color="auto"/>
            </w:tcBorders>
            <w:shd w:val="clear" w:color="auto" w:fill="auto"/>
            <w:hideMark/>
          </w:tcPr>
          <w:p w14:paraId="5902DF31" w14:textId="77777777" w:rsidR="005A1D5C" w:rsidRPr="000238C9" w:rsidRDefault="005A1D5C" w:rsidP="005A1D5C">
            <w:pPr>
              <w:jc w:val="left"/>
              <w:rPr>
                <w:sz w:val="20"/>
                <w:szCs w:val="20"/>
                <w:lang w:val="en-GB" w:eastAsia="en-CA" w:bidi="ar-LB"/>
              </w:rPr>
            </w:pPr>
            <w:r w:rsidRPr="000238C9">
              <w:rPr>
                <w:sz w:val="20"/>
                <w:szCs w:val="20"/>
                <w:lang w:val="en-GB" w:eastAsia="en-CA" w:bidi="ar-LB"/>
              </w:rPr>
              <w:t>10% by 2015, 35% by 2022 and 100% by 2030</w:t>
            </w:r>
          </w:p>
        </w:tc>
      </w:tr>
      <w:tr w:rsidR="004F730F" w:rsidRPr="000238C9" w14:paraId="69C72C72" w14:textId="77777777" w:rsidTr="00F67C45">
        <w:trPr>
          <w:trHeight w:val="170"/>
        </w:trPr>
        <w:tc>
          <w:tcPr>
            <w:tcW w:w="2269" w:type="dxa"/>
            <w:tcBorders>
              <w:top w:val="nil"/>
              <w:left w:val="single" w:sz="4" w:space="0" w:color="auto"/>
              <w:bottom w:val="single" w:sz="4" w:space="0" w:color="auto"/>
              <w:right w:val="single" w:sz="4" w:space="0" w:color="auto"/>
            </w:tcBorders>
            <w:shd w:val="clear" w:color="auto" w:fill="auto"/>
            <w:hideMark/>
          </w:tcPr>
          <w:p w14:paraId="5645EAFD" w14:textId="77777777" w:rsidR="005A1D5C" w:rsidRPr="000238C9" w:rsidRDefault="005A1D5C" w:rsidP="005A1D5C">
            <w:pPr>
              <w:jc w:val="left"/>
              <w:rPr>
                <w:sz w:val="20"/>
                <w:szCs w:val="20"/>
                <w:lang w:val="en-GB" w:eastAsia="en-CA" w:bidi="ar-LB"/>
              </w:rPr>
            </w:pPr>
            <w:r w:rsidRPr="000238C9">
              <w:rPr>
                <w:sz w:val="20"/>
                <w:szCs w:val="20"/>
                <w:lang w:val="en-GB" w:eastAsia="en-CA" w:bidi="ar-LB"/>
              </w:rPr>
              <w:t>Yemen</w:t>
            </w:r>
          </w:p>
        </w:tc>
        <w:tc>
          <w:tcPr>
            <w:tcW w:w="705" w:type="dxa"/>
            <w:tcBorders>
              <w:top w:val="nil"/>
              <w:left w:val="nil"/>
              <w:bottom w:val="single" w:sz="4" w:space="0" w:color="auto"/>
              <w:right w:val="single" w:sz="4" w:space="0" w:color="auto"/>
            </w:tcBorders>
            <w:shd w:val="clear" w:color="auto" w:fill="auto"/>
            <w:hideMark/>
          </w:tcPr>
          <w:p w14:paraId="5354C00E"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A7</w:t>
            </w:r>
          </w:p>
        </w:tc>
        <w:tc>
          <w:tcPr>
            <w:tcW w:w="1207" w:type="dxa"/>
            <w:tcBorders>
              <w:top w:val="nil"/>
              <w:left w:val="nil"/>
              <w:bottom w:val="single" w:sz="4" w:space="0" w:color="auto"/>
              <w:right w:val="single" w:sz="4" w:space="0" w:color="auto"/>
            </w:tcBorders>
            <w:shd w:val="clear" w:color="auto" w:fill="auto"/>
            <w:hideMark/>
          </w:tcPr>
          <w:p w14:paraId="7558B23F"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2022</w:t>
            </w:r>
          </w:p>
        </w:tc>
        <w:tc>
          <w:tcPr>
            <w:tcW w:w="957" w:type="dxa"/>
            <w:tcBorders>
              <w:top w:val="nil"/>
              <w:left w:val="nil"/>
              <w:bottom w:val="single" w:sz="4" w:space="0" w:color="auto"/>
              <w:right w:val="single" w:sz="4" w:space="0" w:color="auto"/>
            </w:tcBorders>
            <w:shd w:val="clear" w:color="auto" w:fill="auto"/>
            <w:hideMark/>
          </w:tcPr>
          <w:p w14:paraId="66BB20EE"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158.2</w:t>
            </w:r>
          </w:p>
        </w:tc>
        <w:tc>
          <w:tcPr>
            <w:tcW w:w="1209" w:type="dxa"/>
            <w:tcBorders>
              <w:top w:val="nil"/>
              <w:left w:val="nil"/>
              <w:bottom w:val="single" w:sz="4" w:space="0" w:color="auto"/>
              <w:right w:val="single" w:sz="4" w:space="0" w:color="auto"/>
            </w:tcBorders>
            <w:shd w:val="clear" w:color="auto" w:fill="auto"/>
            <w:hideMark/>
          </w:tcPr>
          <w:p w14:paraId="33EB4904"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93.1</w:t>
            </w:r>
          </w:p>
        </w:tc>
        <w:tc>
          <w:tcPr>
            <w:tcW w:w="727" w:type="dxa"/>
            <w:tcBorders>
              <w:top w:val="nil"/>
              <w:left w:val="nil"/>
              <w:bottom w:val="single" w:sz="4" w:space="0" w:color="auto"/>
              <w:right w:val="single" w:sz="4" w:space="0" w:color="auto"/>
            </w:tcBorders>
            <w:shd w:val="clear" w:color="auto" w:fill="auto"/>
            <w:hideMark/>
          </w:tcPr>
          <w:p w14:paraId="645CF046"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23" w:type="dxa"/>
            <w:tcBorders>
              <w:top w:val="nil"/>
              <w:left w:val="nil"/>
              <w:bottom w:val="single" w:sz="4" w:space="0" w:color="auto"/>
              <w:right w:val="single" w:sz="4" w:space="0" w:color="auto"/>
            </w:tcBorders>
            <w:shd w:val="clear" w:color="auto" w:fill="auto"/>
            <w:hideMark/>
          </w:tcPr>
          <w:p w14:paraId="5C7A94C1"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50" w:type="dxa"/>
            <w:tcBorders>
              <w:top w:val="nil"/>
              <w:left w:val="nil"/>
              <w:bottom w:val="single" w:sz="4" w:space="0" w:color="auto"/>
              <w:right w:val="single" w:sz="4" w:space="0" w:color="auto"/>
            </w:tcBorders>
            <w:shd w:val="clear" w:color="auto" w:fill="auto"/>
            <w:hideMark/>
          </w:tcPr>
          <w:p w14:paraId="65A99C75"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1761" w:type="dxa"/>
            <w:tcBorders>
              <w:top w:val="nil"/>
              <w:left w:val="nil"/>
              <w:bottom w:val="single" w:sz="4" w:space="0" w:color="auto"/>
              <w:right w:val="single" w:sz="4" w:space="0" w:color="auto"/>
            </w:tcBorders>
            <w:shd w:val="clear" w:color="auto" w:fill="auto"/>
            <w:hideMark/>
          </w:tcPr>
          <w:p w14:paraId="36E4275F" w14:textId="15704D75" w:rsidR="005A1D5C" w:rsidRPr="000238C9" w:rsidRDefault="005A1D5C" w:rsidP="005A1D5C">
            <w:pPr>
              <w:jc w:val="left"/>
              <w:rPr>
                <w:sz w:val="20"/>
                <w:szCs w:val="20"/>
                <w:lang w:val="en-GB" w:eastAsia="en-CA" w:bidi="ar-LB"/>
              </w:rPr>
            </w:pPr>
            <w:r w:rsidRPr="000238C9">
              <w:rPr>
                <w:sz w:val="20"/>
                <w:szCs w:val="20"/>
                <w:lang w:val="en-GB" w:eastAsia="en-CA" w:bidi="ar-LB"/>
              </w:rPr>
              <w:t xml:space="preserve">HPMP </w:t>
            </w:r>
            <w:r w:rsidR="007F5CBA" w:rsidRPr="000238C9">
              <w:rPr>
                <w:sz w:val="20"/>
                <w:szCs w:val="20"/>
                <w:lang w:val="en-GB" w:eastAsia="en-CA" w:bidi="ar-LB"/>
              </w:rPr>
              <w:t>c</w:t>
            </w:r>
            <w:r w:rsidRPr="000238C9">
              <w:rPr>
                <w:sz w:val="20"/>
                <w:szCs w:val="20"/>
                <w:lang w:val="en-GB" w:eastAsia="en-CA" w:bidi="ar-LB"/>
              </w:rPr>
              <w:t>ancelled</w:t>
            </w:r>
          </w:p>
        </w:tc>
      </w:tr>
      <w:tr w:rsidR="004F730F" w:rsidRPr="000238C9" w14:paraId="41BE9055" w14:textId="77777777" w:rsidTr="00F67C45">
        <w:trPr>
          <w:trHeight w:val="358"/>
        </w:trPr>
        <w:tc>
          <w:tcPr>
            <w:tcW w:w="2269" w:type="dxa"/>
            <w:tcBorders>
              <w:top w:val="nil"/>
              <w:left w:val="single" w:sz="4" w:space="0" w:color="auto"/>
              <w:bottom w:val="single" w:sz="4" w:space="0" w:color="auto"/>
              <w:right w:val="single" w:sz="4" w:space="0" w:color="auto"/>
            </w:tcBorders>
            <w:shd w:val="clear" w:color="auto" w:fill="auto"/>
            <w:hideMark/>
          </w:tcPr>
          <w:p w14:paraId="1900EF74" w14:textId="77777777" w:rsidR="005A1D5C" w:rsidRPr="000238C9" w:rsidRDefault="005A1D5C" w:rsidP="005A1D5C">
            <w:pPr>
              <w:jc w:val="left"/>
              <w:rPr>
                <w:sz w:val="20"/>
                <w:szCs w:val="20"/>
                <w:lang w:val="en-GB" w:eastAsia="en-CA" w:bidi="ar-LB"/>
              </w:rPr>
            </w:pPr>
            <w:r w:rsidRPr="000238C9">
              <w:rPr>
                <w:sz w:val="20"/>
                <w:szCs w:val="20"/>
                <w:lang w:val="en-GB" w:eastAsia="en-CA" w:bidi="ar-LB"/>
              </w:rPr>
              <w:t>Zambia</w:t>
            </w:r>
          </w:p>
        </w:tc>
        <w:tc>
          <w:tcPr>
            <w:tcW w:w="705" w:type="dxa"/>
            <w:tcBorders>
              <w:top w:val="nil"/>
              <w:left w:val="nil"/>
              <w:bottom w:val="single" w:sz="4" w:space="0" w:color="auto"/>
              <w:right w:val="single" w:sz="4" w:space="0" w:color="auto"/>
            </w:tcBorders>
            <w:shd w:val="clear" w:color="auto" w:fill="auto"/>
            <w:hideMark/>
          </w:tcPr>
          <w:p w14:paraId="53EEE70B"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A7</w:t>
            </w:r>
          </w:p>
        </w:tc>
        <w:tc>
          <w:tcPr>
            <w:tcW w:w="1207" w:type="dxa"/>
            <w:tcBorders>
              <w:top w:val="nil"/>
              <w:left w:val="nil"/>
              <w:bottom w:val="single" w:sz="4" w:space="0" w:color="auto"/>
              <w:right w:val="single" w:sz="4" w:space="0" w:color="auto"/>
            </w:tcBorders>
            <w:shd w:val="clear" w:color="auto" w:fill="auto"/>
            <w:hideMark/>
          </w:tcPr>
          <w:p w14:paraId="0F2269CA"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2023</w:t>
            </w:r>
          </w:p>
        </w:tc>
        <w:tc>
          <w:tcPr>
            <w:tcW w:w="957" w:type="dxa"/>
            <w:tcBorders>
              <w:top w:val="nil"/>
              <w:left w:val="nil"/>
              <w:bottom w:val="single" w:sz="4" w:space="0" w:color="auto"/>
              <w:right w:val="single" w:sz="4" w:space="0" w:color="auto"/>
            </w:tcBorders>
            <w:shd w:val="clear" w:color="auto" w:fill="auto"/>
            <w:hideMark/>
          </w:tcPr>
          <w:p w14:paraId="3641273A"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5.0</w:t>
            </w:r>
          </w:p>
        </w:tc>
        <w:tc>
          <w:tcPr>
            <w:tcW w:w="1209" w:type="dxa"/>
            <w:tcBorders>
              <w:top w:val="nil"/>
              <w:left w:val="nil"/>
              <w:bottom w:val="single" w:sz="4" w:space="0" w:color="auto"/>
              <w:right w:val="single" w:sz="4" w:space="0" w:color="auto"/>
            </w:tcBorders>
            <w:shd w:val="clear" w:color="auto" w:fill="auto"/>
            <w:hideMark/>
          </w:tcPr>
          <w:p w14:paraId="7C8AA26D"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2.1</w:t>
            </w:r>
          </w:p>
        </w:tc>
        <w:tc>
          <w:tcPr>
            <w:tcW w:w="727" w:type="dxa"/>
            <w:tcBorders>
              <w:top w:val="nil"/>
              <w:left w:val="nil"/>
              <w:bottom w:val="single" w:sz="4" w:space="0" w:color="auto"/>
              <w:right w:val="single" w:sz="4" w:space="0" w:color="auto"/>
            </w:tcBorders>
            <w:shd w:val="clear" w:color="auto" w:fill="auto"/>
            <w:hideMark/>
          </w:tcPr>
          <w:p w14:paraId="6D861EF0"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23" w:type="dxa"/>
            <w:tcBorders>
              <w:top w:val="nil"/>
              <w:left w:val="nil"/>
              <w:bottom w:val="single" w:sz="4" w:space="0" w:color="auto"/>
              <w:right w:val="single" w:sz="4" w:space="0" w:color="auto"/>
            </w:tcBorders>
            <w:shd w:val="clear" w:color="auto" w:fill="auto"/>
            <w:hideMark/>
          </w:tcPr>
          <w:p w14:paraId="4D5DDA64"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50" w:type="dxa"/>
            <w:tcBorders>
              <w:top w:val="nil"/>
              <w:left w:val="nil"/>
              <w:bottom w:val="single" w:sz="4" w:space="0" w:color="auto"/>
              <w:right w:val="single" w:sz="4" w:space="0" w:color="auto"/>
            </w:tcBorders>
            <w:shd w:val="clear" w:color="auto" w:fill="auto"/>
            <w:hideMark/>
          </w:tcPr>
          <w:p w14:paraId="24901C40"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1761" w:type="dxa"/>
            <w:tcBorders>
              <w:top w:val="nil"/>
              <w:left w:val="nil"/>
              <w:bottom w:val="single" w:sz="4" w:space="0" w:color="auto"/>
              <w:right w:val="single" w:sz="4" w:space="0" w:color="auto"/>
            </w:tcBorders>
            <w:shd w:val="clear" w:color="auto" w:fill="auto"/>
            <w:hideMark/>
          </w:tcPr>
          <w:p w14:paraId="479888A2" w14:textId="77777777" w:rsidR="005A1D5C" w:rsidRPr="000238C9" w:rsidRDefault="005A1D5C" w:rsidP="005A1D5C">
            <w:pPr>
              <w:jc w:val="left"/>
              <w:rPr>
                <w:sz w:val="20"/>
                <w:szCs w:val="20"/>
                <w:lang w:val="en-GB" w:eastAsia="en-CA" w:bidi="ar-LB"/>
              </w:rPr>
            </w:pPr>
            <w:r w:rsidRPr="000238C9">
              <w:rPr>
                <w:sz w:val="20"/>
                <w:szCs w:val="20"/>
                <w:lang w:val="en-GB" w:eastAsia="en-CA" w:bidi="ar-LB"/>
              </w:rPr>
              <w:t>35% by 2020 and 100% by 2030</w:t>
            </w:r>
          </w:p>
        </w:tc>
      </w:tr>
      <w:tr w:rsidR="004F730F" w:rsidRPr="000238C9" w14:paraId="46A6EE12" w14:textId="77777777" w:rsidTr="00F67C45">
        <w:trPr>
          <w:trHeight w:val="308"/>
        </w:trPr>
        <w:tc>
          <w:tcPr>
            <w:tcW w:w="2269" w:type="dxa"/>
            <w:tcBorders>
              <w:top w:val="nil"/>
              <w:left w:val="single" w:sz="4" w:space="0" w:color="auto"/>
              <w:bottom w:val="single" w:sz="4" w:space="0" w:color="auto"/>
              <w:right w:val="single" w:sz="4" w:space="0" w:color="auto"/>
            </w:tcBorders>
            <w:shd w:val="clear" w:color="auto" w:fill="auto"/>
            <w:hideMark/>
          </w:tcPr>
          <w:p w14:paraId="46B3F2C8" w14:textId="77777777" w:rsidR="005A1D5C" w:rsidRPr="000238C9" w:rsidRDefault="005A1D5C" w:rsidP="005A1D5C">
            <w:pPr>
              <w:jc w:val="left"/>
              <w:rPr>
                <w:sz w:val="20"/>
                <w:szCs w:val="20"/>
                <w:lang w:val="en-GB" w:eastAsia="en-CA" w:bidi="ar-LB"/>
              </w:rPr>
            </w:pPr>
            <w:r w:rsidRPr="000238C9">
              <w:rPr>
                <w:sz w:val="20"/>
                <w:szCs w:val="20"/>
                <w:lang w:val="en-GB" w:eastAsia="en-CA" w:bidi="ar-LB"/>
              </w:rPr>
              <w:t>Zimbabwe</w:t>
            </w:r>
          </w:p>
        </w:tc>
        <w:tc>
          <w:tcPr>
            <w:tcW w:w="705" w:type="dxa"/>
            <w:tcBorders>
              <w:top w:val="nil"/>
              <w:left w:val="nil"/>
              <w:bottom w:val="single" w:sz="4" w:space="0" w:color="auto"/>
              <w:right w:val="single" w:sz="4" w:space="0" w:color="auto"/>
            </w:tcBorders>
            <w:shd w:val="clear" w:color="auto" w:fill="auto"/>
            <w:hideMark/>
          </w:tcPr>
          <w:p w14:paraId="0075BDB3"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CP</w:t>
            </w:r>
          </w:p>
        </w:tc>
        <w:tc>
          <w:tcPr>
            <w:tcW w:w="1207" w:type="dxa"/>
            <w:tcBorders>
              <w:top w:val="nil"/>
              <w:left w:val="nil"/>
              <w:bottom w:val="single" w:sz="4" w:space="0" w:color="auto"/>
              <w:right w:val="single" w:sz="4" w:space="0" w:color="auto"/>
            </w:tcBorders>
            <w:shd w:val="clear" w:color="auto" w:fill="auto"/>
            <w:hideMark/>
          </w:tcPr>
          <w:p w14:paraId="3FFB23BD" w14:textId="77777777" w:rsidR="005A1D5C" w:rsidRPr="000238C9" w:rsidRDefault="005A1D5C" w:rsidP="005A1D5C">
            <w:pPr>
              <w:jc w:val="center"/>
              <w:rPr>
                <w:sz w:val="20"/>
                <w:szCs w:val="20"/>
                <w:lang w:val="en-GB" w:eastAsia="en-CA" w:bidi="ar-LB"/>
              </w:rPr>
            </w:pPr>
            <w:r w:rsidRPr="000238C9">
              <w:rPr>
                <w:sz w:val="20"/>
                <w:szCs w:val="20"/>
                <w:lang w:val="en-GB" w:eastAsia="en-CA" w:bidi="ar-LB"/>
              </w:rPr>
              <w:t>2023</w:t>
            </w:r>
          </w:p>
        </w:tc>
        <w:tc>
          <w:tcPr>
            <w:tcW w:w="957" w:type="dxa"/>
            <w:tcBorders>
              <w:top w:val="nil"/>
              <w:left w:val="nil"/>
              <w:bottom w:val="single" w:sz="4" w:space="0" w:color="auto"/>
              <w:right w:val="single" w:sz="4" w:space="0" w:color="auto"/>
            </w:tcBorders>
            <w:shd w:val="clear" w:color="auto" w:fill="auto"/>
            <w:hideMark/>
          </w:tcPr>
          <w:p w14:paraId="2096EDD8"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17.8</w:t>
            </w:r>
          </w:p>
        </w:tc>
        <w:tc>
          <w:tcPr>
            <w:tcW w:w="1209" w:type="dxa"/>
            <w:tcBorders>
              <w:top w:val="nil"/>
              <w:left w:val="nil"/>
              <w:bottom w:val="single" w:sz="4" w:space="0" w:color="auto"/>
              <w:right w:val="single" w:sz="4" w:space="0" w:color="auto"/>
            </w:tcBorders>
            <w:shd w:val="clear" w:color="auto" w:fill="auto"/>
            <w:hideMark/>
          </w:tcPr>
          <w:p w14:paraId="592F30CA"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3.6</w:t>
            </w:r>
          </w:p>
        </w:tc>
        <w:tc>
          <w:tcPr>
            <w:tcW w:w="727" w:type="dxa"/>
            <w:tcBorders>
              <w:top w:val="nil"/>
              <w:left w:val="nil"/>
              <w:bottom w:val="single" w:sz="4" w:space="0" w:color="auto"/>
              <w:right w:val="single" w:sz="4" w:space="0" w:color="auto"/>
            </w:tcBorders>
            <w:shd w:val="clear" w:color="auto" w:fill="auto"/>
            <w:hideMark/>
          </w:tcPr>
          <w:p w14:paraId="026F8D81"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23" w:type="dxa"/>
            <w:tcBorders>
              <w:top w:val="nil"/>
              <w:left w:val="nil"/>
              <w:bottom w:val="single" w:sz="4" w:space="0" w:color="auto"/>
              <w:right w:val="single" w:sz="4" w:space="0" w:color="auto"/>
            </w:tcBorders>
            <w:shd w:val="clear" w:color="auto" w:fill="auto"/>
            <w:hideMark/>
          </w:tcPr>
          <w:p w14:paraId="0C94325B"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950" w:type="dxa"/>
            <w:tcBorders>
              <w:top w:val="nil"/>
              <w:left w:val="nil"/>
              <w:bottom w:val="single" w:sz="4" w:space="0" w:color="auto"/>
              <w:right w:val="single" w:sz="4" w:space="0" w:color="auto"/>
            </w:tcBorders>
            <w:shd w:val="clear" w:color="auto" w:fill="auto"/>
            <w:hideMark/>
          </w:tcPr>
          <w:p w14:paraId="2C5C9225" w14:textId="77777777" w:rsidR="005A1D5C" w:rsidRPr="000238C9" w:rsidRDefault="005A1D5C" w:rsidP="005A1D5C">
            <w:pPr>
              <w:jc w:val="right"/>
              <w:rPr>
                <w:sz w:val="20"/>
                <w:szCs w:val="20"/>
                <w:lang w:val="en-GB" w:eastAsia="en-CA" w:bidi="ar-LB"/>
              </w:rPr>
            </w:pPr>
            <w:r w:rsidRPr="000238C9">
              <w:rPr>
                <w:sz w:val="20"/>
                <w:szCs w:val="20"/>
                <w:lang w:val="en-GB" w:eastAsia="en-CA" w:bidi="ar-LB"/>
              </w:rPr>
              <w:t>0</w:t>
            </w:r>
          </w:p>
        </w:tc>
        <w:tc>
          <w:tcPr>
            <w:tcW w:w="1761" w:type="dxa"/>
            <w:tcBorders>
              <w:top w:val="nil"/>
              <w:left w:val="nil"/>
              <w:bottom w:val="single" w:sz="4" w:space="0" w:color="auto"/>
              <w:right w:val="single" w:sz="4" w:space="0" w:color="auto"/>
            </w:tcBorders>
            <w:shd w:val="clear" w:color="auto" w:fill="auto"/>
            <w:hideMark/>
          </w:tcPr>
          <w:p w14:paraId="765F720A" w14:textId="77777777" w:rsidR="005A1D5C" w:rsidRPr="000238C9" w:rsidRDefault="005A1D5C" w:rsidP="005A1D5C">
            <w:pPr>
              <w:jc w:val="left"/>
              <w:rPr>
                <w:sz w:val="20"/>
                <w:szCs w:val="20"/>
                <w:lang w:val="en-GB" w:eastAsia="en-CA" w:bidi="ar-LB"/>
              </w:rPr>
            </w:pPr>
            <w:r w:rsidRPr="000238C9">
              <w:rPr>
                <w:sz w:val="20"/>
                <w:szCs w:val="20"/>
                <w:lang w:val="en-GB" w:eastAsia="en-CA" w:bidi="ar-LB"/>
              </w:rPr>
              <w:t>35% by 2020 and 100% by 2030</w:t>
            </w:r>
          </w:p>
        </w:tc>
      </w:tr>
    </w:tbl>
    <w:p w14:paraId="500F9E39" w14:textId="77777777" w:rsidR="00D96194" w:rsidRPr="000238C9" w:rsidRDefault="00D96194" w:rsidP="00D96194">
      <w:pPr>
        <w:rPr>
          <w:sz w:val="19"/>
          <w:szCs w:val="19"/>
          <w:lang w:val="en-GB" w:bidi="ar-LB"/>
        </w:rPr>
      </w:pPr>
      <w:r w:rsidRPr="000238C9">
        <w:rPr>
          <w:sz w:val="19"/>
          <w:szCs w:val="19"/>
          <w:lang w:val="en-GB" w:bidi="ar-LB"/>
        </w:rPr>
        <w:t>(*) Excluding the Republic of Korea, Singapore, and the United Arab Emirates which do not request assistance from the Multilateral Fund for their phase-out of controlled substances. They are included in the table above.</w:t>
      </w:r>
    </w:p>
    <w:p w14:paraId="0235CE39" w14:textId="344F2C56" w:rsidR="00D96194" w:rsidRPr="000238C9" w:rsidRDefault="00D96194" w:rsidP="00D96194">
      <w:pPr>
        <w:rPr>
          <w:sz w:val="19"/>
          <w:szCs w:val="19"/>
          <w:lang w:val="en-GB" w:bidi="ar-LB"/>
        </w:rPr>
      </w:pPr>
      <w:r w:rsidRPr="000238C9">
        <w:rPr>
          <w:sz w:val="19"/>
          <w:szCs w:val="19"/>
          <w:lang w:val="en-GB" w:bidi="ar-LB"/>
        </w:rPr>
        <w:t xml:space="preserve">(**) The Democratic People's Republic of Korea’s latest consumption is </w:t>
      </w:r>
      <w:r w:rsidR="00BB7792" w:rsidRPr="000238C9">
        <w:rPr>
          <w:sz w:val="19"/>
          <w:szCs w:val="19"/>
          <w:lang w:val="en-GB" w:bidi="ar-LB"/>
        </w:rPr>
        <w:t>below</w:t>
      </w:r>
      <w:r w:rsidRPr="000238C9">
        <w:rPr>
          <w:sz w:val="19"/>
          <w:szCs w:val="19"/>
          <w:lang w:val="en-GB" w:bidi="ar-LB"/>
        </w:rPr>
        <w:t xml:space="preserve"> the consumption set in the plan of action in decision XXXII/6.</w:t>
      </w:r>
    </w:p>
    <w:p w14:paraId="65350831" w14:textId="77777777" w:rsidR="00D96194" w:rsidRPr="000238C9" w:rsidRDefault="00D96194" w:rsidP="00D96194">
      <w:pPr>
        <w:rPr>
          <w:sz w:val="19"/>
          <w:szCs w:val="19"/>
          <w:lang w:val="en-GB" w:bidi="ar-LB"/>
        </w:rPr>
      </w:pPr>
      <w:r w:rsidRPr="000238C9">
        <w:rPr>
          <w:sz w:val="19"/>
          <w:szCs w:val="19"/>
          <w:lang w:val="en-GB" w:bidi="ar-LB"/>
        </w:rPr>
        <w:t>(***) Libya’s latest consumption is below the consumption set in the plan of action in decision XXVII/11.</w:t>
      </w:r>
    </w:p>
    <w:p w14:paraId="3E883571" w14:textId="77777777" w:rsidR="00D96194" w:rsidRPr="000238C9" w:rsidRDefault="00D96194" w:rsidP="00D96194">
      <w:pPr>
        <w:pStyle w:val="StyleHeader4Para4Left0Firstline0"/>
        <w:numPr>
          <w:ilvl w:val="0"/>
          <w:numId w:val="0"/>
        </w:numPr>
        <w:jc w:val="left"/>
        <w:rPr>
          <w:sz w:val="22"/>
          <w:lang w:val="en-GB" w:bidi="ar-LB"/>
        </w:rPr>
      </w:pPr>
    </w:p>
    <w:p w14:paraId="0A770147" w14:textId="77777777" w:rsidR="00D96194" w:rsidRPr="000238C9" w:rsidRDefault="00D96194" w:rsidP="00D96194">
      <w:pPr>
        <w:pStyle w:val="StyleHeader4Para4Left0Firstline0"/>
        <w:numPr>
          <w:ilvl w:val="0"/>
          <w:numId w:val="0"/>
        </w:numPr>
        <w:jc w:val="left"/>
        <w:rPr>
          <w:sz w:val="22"/>
          <w:lang w:val="en-GB" w:bidi="ar-LB"/>
        </w:rPr>
      </w:pPr>
    </w:p>
    <w:p w14:paraId="1278B060" w14:textId="77777777" w:rsidR="00D96194" w:rsidRPr="000238C9" w:rsidRDefault="00D96194" w:rsidP="00D96194">
      <w:pPr>
        <w:pStyle w:val="StyleHeader4Para4Left0Firstline0"/>
        <w:numPr>
          <w:ilvl w:val="0"/>
          <w:numId w:val="0"/>
        </w:numPr>
        <w:jc w:val="left"/>
        <w:rPr>
          <w:sz w:val="22"/>
          <w:lang w:val="en-GB" w:bidi="ar-LB"/>
        </w:rPr>
        <w:sectPr w:rsidR="00D96194" w:rsidRPr="000238C9" w:rsidSect="00BA2019">
          <w:headerReference w:type="even" r:id="rId23"/>
          <w:headerReference w:type="default" r:id="rId24"/>
          <w:footerReference w:type="even" r:id="rId25"/>
          <w:footerReference w:type="default" r:id="rId26"/>
          <w:headerReference w:type="first" r:id="rId27"/>
          <w:footerReference w:type="first" r:id="rId28"/>
          <w:pgSz w:w="12240" w:h="15840" w:code="1"/>
          <w:pgMar w:top="720" w:right="1440" w:bottom="864" w:left="1440" w:header="720" w:footer="475" w:gutter="0"/>
          <w:pgNumType w:start="1"/>
          <w:cols w:space="720"/>
          <w:titlePg/>
        </w:sectPr>
      </w:pPr>
    </w:p>
    <w:p w14:paraId="3B131377" w14:textId="77777777" w:rsidR="00D96194" w:rsidRPr="000238C9" w:rsidRDefault="00D96194" w:rsidP="00D96194">
      <w:pPr>
        <w:jc w:val="center"/>
        <w:rPr>
          <w:b/>
          <w:lang w:val="en-GB" w:bidi="ar-LB"/>
        </w:rPr>
      </w:pPr>
      <w:r w:rsidRPr="000238C9">
        <w:rPr>
          <w:b/>
          <w:lang w:val="en-GB" w:bidi="ar-LB"/>
        </w:rPr>
        <w:lastRenderedPageBreak/>
        <w:t>Annex III</w:t>
      </w:r>
    </w:p>
    <w:p w14:paraId="65DE85BC" w14:textId="77777777" w:rsidR="00D96194" w:rsidRPr="000238C9" w:rsidRDefault="00D96194" w:rsidP="00D96194">
      <w:pPr>
        <w:pStyle w:val="0Heading0"/>
        <w:rPr>
          <w:lang w:bidi="ar-LB"/>
        </w:rPr>
      </w:pPr>
    </w:p>
    <w:p w14:paraId="24BD5E68" w14:textId="77777777" w:rsidR="00D96194" w:rsidRPr="000238C9" w:rsidRDefault="00D96194" w:rsidP="00D96194">
      <w:pPr>
        <w:jc w:val="center"/>
        <w:rPr>
          <w:b/>
          <w:lang w:val="en-GB" w:bidi="ar-LB"/>
        </w:rPr>
      </w:pPr>
      <w:r w:rsidRPr="000238C9">
        <w:rPr>
          <w:b/>
          <w:lang w:val="en-GB" w:bidi="ar-LB"/>
        </w:rPr>
        <w:t>HFC DATA IN CO</w:t>
      </w:r>
      <w:r w:rsidRPr="000238C9">
        <w:rPr>
          <w:b/>
          <w:vertAlign w:val="subscript"/>
          <w:lang w:val="en-GB" w:bidi="ar-LB"/>
        </w:rPr>
        <w:t>2</w:t>
      </w:r>
      <w:r w:rsidRPr="000238C9">
        <w:rPr>
          <w:b/>
          <w:lang w:val="en-GB" w:bidi="ar-LB"/>
        </w:rPr>
        <w:t xml:space="preserve">-EQUIVALENT TONNES </w:t>
      </w:r>
    </w:p>
    <w:p w14:paraId="77600988" w14:textId="77777777" w:rsidR="00436AD8" w:rsidRPr="000238C9" w:rsidRDefault="00436AD8" w:rsidP="00D96194">
      <w:pPr>
        <w:jc w:val="center"/>
        <w:rPr>
          <w:b/>
          <w:lang w:val="en-GB" w:bidi="ar-LB"/>
        </w:rPr>
      </w:pPr>
    </w:p>
    <w:tbl>
      <w:tblPr>
        <w:tblW w:w="10969" w:type="dxa"/>
        <w:tblInd w:w="-714" w:type="dxa"/>
        <w:tblLook w:val="04A0" w:firstRow="1" w:lastRow="0" w:firstColumn="1" w:lastColumn="0" w:noHBand="0" w:noVBand="1"/>
      </w:tblPr>
      <w:tblGrid>
        <w:gridCol w:w="1843"/>
        <w:gridCol w:w="1160"/>
        <w:gridCol w:w="1116"/>
        <w:gridCol w:w="1126"/>
        <w:gridCol w:w="1191"/>
        <w:gridCol w:w="1116"/>
        <w:gridCol w:w="993"/>
        <w:gridCol w:w="954"/>
        <w:gridCol w:w="1470"/>
      </w:tblGrid>
      <w:tr w:rsidR="004F730F" w:rsidRPr="000238C9" w14:paraId="530E149B" w14:textId="77777777" w:rsidTr="00C72E73">
        <w:trPr>
          <w:trHeight w:val="792"/>
          <w:tblHeader/>
        </w:trPr>
        <w:tc>
          <w:tcPr>
            <w:tcW w:w="1843" w:type="dxa"/>
            <w:tcBorders>
              <w:top w:val="single" w:sz="4" w:space="0" w:color="auto"/>
              <w:left w:val="single" w:sz="4" w:space="0" w:color="auto"/>
              <w:bottom w:val="single" w:sz="4" w:space="0" w:color="auto"/>
              <w:right w:val="single" w:sz="4" w:space="0" w:color="auto"/>
            </w:tcBorders>
            <w:shd w:val="clear" w:color="auto" w:fill="auto"/>
            <w:hideMark/>
          </w:tcPr>
          <w:p w14:paraId="7FD8CD50" w14:textId="77777777" w:rsidR="00436AD8" w:rsidRPr="000238C9" w:rsidRDefault="00436AD8" w:rsidP="00436AD8">
            <w:pPr>
              <w:jc w:val="center"/>
              <w:rPr>
                <w:b/>
                <w:bCs/>
                <w:sz w:val="18"/>
                <w:szCs w:val="18"/>
                <w:lang w:val="en-GB" w:eastAsia="en-CA" w:bidi="ar-LB"/>
              </w:rPr>
            </w:pPr>
            <w:r w:rsidRPr="000238C9">
              <w:rPr>
                <w:b/>
                <w:bCs/>
                <w:sz w:val="18"/>
                <w:szCs w:val="18"/>
                <w:lang w:val="en-GB" w:eastAsia="en-CA" w:bidi="ar-LB"/>
              </w:rPr>
              <w:t>Country</w:t>
            </w:r>
          </w:p>
        </w:tc>
        <w:tc>
          <w:tcPr>
            <w:tcW w:w="1160" w:type="dxa"/>
            <w:tcBorders>
              <w:top w:val="single" w:sz="4" w:space="0" w:color="auto"/>
              <w:left w:val="nil"/>
              <w:bottom w:val="single" w:sz="4" w:space="0" w:color="auto"/>
              <w:right w:val="single" w:sz="4" w:space="0" w:color="auto"/>
            </w:tcBorders>
            <w:shd w:val="clear" w:color="auto" w:fill="auto"/>
            <w:hideMark/>
          </w:tcPr>
          <w:p w14:paraId="15947CAC" w14:textId="77777777" w:rsidR="009F2104" w:rsidRPr="000238C9" w:rsidRDefault="00436AD8" w:rsidP="009F2104">
            <w:pPr>
              <w:ind w:left="-112" w:right="-115"/>
              <w:jc w:val="center"/>
              <w:rPr>
                <w:b/>
                <w:bCs/>
                <w:sz w:val="18"/>
                <w:szCs w:val="18"/>
                <w:lang w:val="en-GB" w:eastAsia="en-CA" w:bidi="ar-LB"/>
              </w:rPr>
            </w:pPr>
            <w:r w:rsidRPr="000238C9">
              <w:rPr>
                <w:b/>
                <w:bCs/>
                <w:sz w:val="18"/>
                <w:szCs w:val="18"/>
                <w:lang w:val="en-GB" w:eastAsia="en-CA" w:bidi="ar-LB"/>
              </w:rPr>
              <w:t xml:space="preserve">Ratified </w:t>
            </w:r>
          </w:p>
          <w:p w14:paraId="3B496A5A" w14:textId="42A4862F" w:rsidR="00436AD8" w:rsidRPr="000238C9" w:rsidRDefault="00436AD8" w:rsidP="009F2104">
            <w:pPr>
              <w:ind w:left="-112" w:right="-115"/>
              <w:jc w:val="center"/>
              <w:rPr>
                <w:b/>
                <w:bCs/>
                <w:sz w:val="18"/>
                <w:szCs w:val="18"/>
                <w:lang w:val="en-GB" w:eastAsia="en-CA" w:bidi="ar-LB"/>
              </w:rPr>
            </w:pPr>
            <w:r w:rsidRPr="000238C9">
              <w:rPr>
                <w:b/>
                <w:bCs/>
                <w:sz w:val="18"/>
                <w:szCs w:val="18"/>
                <w:lang w:val="en-GB" w:eastAsia="en-CA" w:bidi="ar-LB"/>
              </w:rPr>
              <w:t>Kigali Amendment</w:t>
            </w:r>
            <w:r w:rsidR="009017A6" w:rsidRPr="000238C9">
              <w:rPr>
                <w:b/>
                <w:bCs/>
                <w:sz w:val="18"/>
                <w:szCs w:val="18"/>
                <w:lang w:val="en-GB" w:eastAsia="en-CA" w:bidi="ar-LB"/>
              </w:rPr>
              <w:t>*</w:t>
            </w:r>
          </w:p>
        </w:tc>
        <w:tc>
          <w:tcPr>
            <w:tcW w:w="1116" w:type="dxa"/>
            <w:tcBorders>
              <w:top w:val="single" w:sz="4" w:space="0" w:color="auto"/>
              <w:left w:val="nil"/>
              <w:bottom w:val="single" w:sz="4" w:space="0" w:color="auto"/>
              <w:right w:val="single" w:sz="4" w:space="0" w:color="auto"/>
            </w:tcBorders>
            <w:shd w:val="clear" w:color="auto" w:fill="auto"/>
            <w:hideMark/>
          </w:tcPr>
          <w:p w14:paraId="0A81D4F1" w14:textId="77777777" w:rsidR="00436AD8" w:rsidRPr="000238C9" w:rsidRDefault="00436AD8" w:rsidP="00436AD8">
            <w:pPr>
              <w:jc w:val="center"/>
              <w:rPr>
                <w:b/>
                <w:bCs/>
                <w:sz w:val="18"/>
                <w:szCs w:val="18"/>
                <w:lang w:val="en-GB" w:eastAsia="en-CA" w:bidi="ar-LB"/>
              </w:rPr>
            </w:pPr>
            <w:r w:rsidRPr="000238C9">
              <w:rPr>
                <w:b/>
                <w:bCs/>
                <w:sz w:val="18"/>
                <w:szCs w:val="18"/>
                <w:lang w:val="en-GB" w:eastAsia="en-CA" w:bidi="ar-LB"/>
              </w:rPr>
              <w:t>Baseline</w:t>
            </w:r>
          </w:p>
        </w:tc>
        <w:tc>
          <w:tcPr>
            <w:tcW w:w="1126" w:type="dxa"/>
            <w:tcBorders>
              <w:top w:val="single" w:sz="4" w:space="0" w:color="auto"/>
              <w:left w:val="nil"/>
              <w:bottom w:val="single" w:sz="4" w:space="0" w:color="auto"/>
              <w:right w:val="single" w:sz="4" w:space="0" w:color="auto"/>
            </w:tcBorders>
            <w:shd w:val="clear" w:color="auto" w:fill="auto"/>
            <w:hideMark/>
          </w:tcPr>
          <w:p w14:paraId="31D2D7A6" w14:textId="77777777" w:rsidR="00436AD8" w:rsidRPr="000238C9" w:rsidRDefault="00436AD8" w:rsidP="00436AD8">
            <w:pPr>
              <w:jc w:val="center"/>
              <w:rPr>
                <w:b/>
                <w:bCs/>
                <w:sz w:val="18"/>
                <w:szCs w:val="18"/>
                <w:lang w:val="en-GB" w:eastAsia="en-CA" w:bidi="ar-LB"/>
              </w:rPr>
            </w:pPr>
            <w:r w:rsidRPr="000238C9">
              <w:rPr>
                <w:b/>
                <w:bCs/>
                <w:sz w:val="18"/>
                <w:szCs w:val="18"/>
                <w:lang w:val="en-GB" w:eastAsia="en-CA" w:bidi="ar-LB"/>
              </w:rPr>
              <w:t>2020</w:t>
            </w:r>
          </w:p>
        </w:tc>
        <w:tc>
          <w:tcPr>
            <w:tcW w:w="1191" w:type="dxa"/>
            <w:tcBorders>
              <w:top w:val="single" w:sz="4" w:space="0" w:color="auto"/>
              <w:left w:val="nil"/>
              <w:bottom w:val="single" w:sz="4" w:space="0" w:color="auto"/>
              <w:right w:val="single" w:sz="4" w:space="0" w:color="auto"/>
            </w:tcBorders>
            <w:shd w:val="clear" w:color="auto" w:fill="auto"/>
            <w:hideMark/>
          </w:tcPr>
          <w:p w14:paraId="00A7DAB1" w14:textId="77777777" w:rsidR="00436AD8" w:rsidRPr="000238C9" w:rsidRDefault="00436AD8" w:rsidP="00436AD8">
            <w:pPr>
              <w:jc w:val="center"/>
              <w:rPr>
                <w:b/>
                <w:bCs/>
                <w:sz w:val="18"/>
                <w:szCs w:val="18"/>
                <w:lang w:val="en-GB" w:eastAsia="en-CA" w:bidi="ar-LB"/>
              </w:rPr>
            </w:pPr>
            <w:r w:rsidRPr="000238C9">
              <w:rPr>
                <w:b/>
                <w:bCs/>
                <w:sz w:val="18"/>
                <w:szCs w:val="18"/>
                <w:lang w:val="en-GB" w:eastAsia="en-CA" w:bidi="ar-LB"/>
              </w:rPr>
              <w:t>2021</w:t>
            </w:r>
          </w:p>
        </w:tc>
        <w:tc>
          <w:tcPr>
            <w:tcW w:w="1116" w:type="dxa"/>
            <w:tcBorders>
              <w:top w:val="single" w:sz="4" w:space="0" w:color="auto"/>
              <w:left w:val="nil"/>
              <w:bottom w:val="single" w:sz="4" w:space="0" w:color="auto"/>
              <w:right w:val="single" w:sz="4" w:space="0" w:color="auto"/>
            </w:tcBorders>
            <w:shd w:val="clear" w:color="auto" w:fill="auto"/>
            <w:hideMark/>
          </w:tcPr>
          <w:p w14:paraId="427D748B" w14:textId="77777777" w:rsidR="00436AD8" w:rsidRPr="000238C9" w:rsidRDefault="00436AD8" w:rsidP="00436AD8">
            <w:pPr>
              <w:jc w:val="center"/>
              <w:rPr>
                <w:b/>
                <w:bCs/>
                <w:sz w:val="18"/>
                <w:szCs w:val="18"/>
                <w:lang w:val="en-GB" w:eastAsia="en-CA" w:bidi="ar-LB"/>
              </w:rPr>
            </w:pPr>
            <w:r w:rsidRPr="000238C9">
              <w:rPr>
                <w:b/>
                <w:bCs/>
                <w:sz w:val="18"/>
                <w:szCs w:val="18"/>
                <w:lang w:val="en-GB" w:eastAsia="en-CA" w:bidi="ar-LB"/>
              </w:rPr>
              <w:t>2022</w:t>
            </w:r>
          </w:p>
        </w:tc>
        <w:tc>
          <w:tcPr>
            <w:tcW w:w="993" w:type="dxa"/>
            <w:tcBorders>
              <w:top w:val="single" w:sz="4" w:space="0" w:color="auto"/>
              <w:left w:val="nil"/>
              <w:bottom w:val="single" w:sz="4" w:space="0" w:color="auto"/>
              <w:right w:val="single" w:sz="4" w:space="0" w:color="auto"/>
            </w:tcBorders>
            <w:shd w:val="clear" w:color="auto" w:fill="auto"/>
            <w:hideMark/>
          </w:tcPr>
          <w:p w14:paraId="61ECD3D5" w14:textId="77777777" w:rsidR="00436AD8" w:rsidRPr="000238C9" w:rsidRDefault="00436AD8" w:rsidP="00436AD8">
            <w:pPr>
              <w:jc w:val="center"/>
              <w:rPr>
                <w:b/>
                <w:bCs/>
                <w:sz w:val="18"/>
                <w:szCs w:val="18"/>
                <w:lang w:val="en-GB" w:eastAsia="en-CA" w:bidi="ar-LB"/>
              </w:rPr>
            </w:pPr>
            <w:r w:rsidRPr="000238C9">
              <w:rPr>
                <w:b/>
                <w:bCs/>
                <w:sz w:val="18"/>
                <w:szCs w:val="18"/>
                <w:lang w:val="en-GB" w:eastAsia="en-CA" w:bidi="ar-LB"/>
              </w:rPr>
              <w:t>2023</w:t>
            </w:r>
          </w:p>
        </w:tc>
        <w:tc>
          <w:tcPr>
            <w:tcW w:w="954" w:type="dxa"/>
            <w:tcBorders>
              <w:top w:val="single" w:sz="4" w:space="0" w:color="auto"/>
              <w:left w:val="nil"/>
              <w:bottom w:val="single" w:sz="4" w:space="0" w:color="auto"/>
              <w:right w:val="single" w:sz="4" w:space="0" w:color="auto"/>
            </w:tcBorders>
            <w:shd w:val="clear" w:color="auto" w:fill="auto"/>
            <w:hideMark/>
          </w:tcPr>
          <w:p w14:paraId="4361445C" w14:textId="77777777" w:rsidR="00AA2E3F" w:rsidRPr="000238C9" w:rsidRDefault="00436AD8" w:rsidP="009F2104">
            <w:pPr>
              <w:ind w:left="-195" w:right="-153"/>
              <w:jc w:val="center"/>
              <w:rPr>
                <w:b/>
                <w:bCs/>
                <w:sz w:val="18"/>
                <w:szCs w:val="18"/>
                <w:lang w:val="en-GB" w:eastAsia="en-CA" w:bidi="ar-LB"/>
              </w:rPr>
            </w:pPr>
            <w:r w:rsidRPr="000238C9">
              <w:rPr>
                <w:b/>
                <w:bCs/>
                <w:sz w:val="18"/>
                <w:szCs w:val="18"/>
                <w:lang w:val="en-GB" w:eastAsia="en-CA" w:bidi="ar-LB"/>
              </w:rPr>
              <w:t xml:space="preserve">2022 or </w:t>
            </w:r>
          </w:p>
          <w:p w14:paraId="4B2DF523" w14:textId="77777777" w:rsidR="008A411E" w:rsidRPr="000238C9" w:rsidRDefault="00436AD8" w:rsidP="009F2104">
            <w:pPr>
              <w:ind w:left="-195" w:right="-153"/>
              <w:jc w:val="center"/>
              <w:rPr>
                <w:b/>
                <w:bCs/>
                <w:sz w:val="18"/>
                <w:szCs w:val="18"/>
                <w:lang w:val="en-GB" w:eastAsia="en-CA" w:bidi="ar-LB"/>
              </w:rPr>
            </w:pPr>
            <w:r w:rsidRPr="000238C9">
              <w:rPr>
                <w:b/>
                <w:bCs/>
                <w:sz w:val="18"/>
                <w:szCs w:val="18"/>
                <w:lang w:val="en-GB" w:eastAsia="en-CA" w:bidi="ar-LB"/>
              </w:rPr>
              <w:t xml:space="preserve">2023 as percentage </w:t>
            </w:r>
          </w:p>
          <w:p w14:paraId="558787CA" w14:textId="6BEBABE2" w:rsidR="00436AD8" w:rsidRPr="000238C9" w:rsidRDefault="00436AD8" w:rsidP="009F2104">
            <w:pPr>
              <w:ind w:left="-195" w:right="-153"/>
              <w:jc w:val="center"/>
              <w:rPr>
                <w:b/>
                <w:bCs/>
                <w:sz w:val="18"/>
                <w:szCs w:val="18"/>
                <w:lang w:val="en-GB" w:eastAsia="en-CA" w:bidi="ar-LB"/>
              </w:rPr>
            </w:pPr>
            <w:r w:rsidRPr="000238C9">
              <w:rPr>
                <w:b/>
                <w:bCs/>
                <w:sz w:val="18"/>
                <w:szCs w:val="18"/>
                <w:lang w:val="en-GB" w:eastAsia="en-CA" w:bidi="ar-LB"/>
              </w:rPr>
              <w:t>of baseline</w:t>
            </w:r>
          </w:p>
        </w:tc>
        <w:tc>
          <w:tcPr>
            <w:tcW w:w="1470" w:type="dxa"/>
            <w:tcBorders>
              <w:top w:val="single" w:sz="4" w:space="0" w:color="auto"/>
              <w:left w:val="nil"/>
              <w:bottom w:val="single" w:sz="4" w:space="0" w:color="auto"/>
              <w:right w:val="single" w:sz="4" w:space="0" w:color="auto"/>
            </w:tcBorders>
            <w:shd w:val="clear" w:color="auto" w:fill="auto"/>
            <w:hideMark/>
          </w:tcPr>
          <w:p w14:paraId="4B71426C" w14:textId="4ED26669" w:rsidR="00436AD8" w:rsidRPr="000238C9" w:rsidRDefault="00436AD8" w:rsidP="00436AD8">
            <w:pPr>
              <w:jc w:val="center"/>
              <w:rPr>
                <w:b/>
                <w:bCs/>
                <w:sz w:val="18"/>
                <w:szCs w:val="18"/>
                <w:lang w:val="en-GB" w:eastAsia="en-CA" w:bidi="ar-LB"/>
              </w:rPr>
            </w:pPr>
            <w:r w:rsidRPr="000238C9">
              <w:rPr>
                <w:b/>
                <w:bCs/>
                <w:sz w:val="18"/>
                <w:szCs w:val="18"/>
                <w:lang w:val="en-GB" w:eastAsia="en-CA" w:bidi="ar-LB"/>
              </w:rPr>
              <w:t xml:space="preserve">Control </w:t>
            </w:r>
            <w:r w:rsidR="00EA5417" w:rsidRPr="000238C9">
              <w:rPr>
                <w:b/>
                <w:bCs/>
                <w:sz w:val="18"/>
                <w:szCs w:val="18"/>
                <w:lang w:val="en-GB" w:eastAsia="en-CA" w:bidi="ar-LB"/>
              </w:rPr>
              <w:t>m</w:t>
            </w:r>
            <w:r w:rsidRPr="000238C9">
              <w:rPr>
                <w:b/>
                <w:bCs/>
                <w:sz w:val="18"/>
                <w:szCs w:val="18"/>
                <w:lang w:val="en-GB" w:eastAsia="en-CA" w:bidi="ar-LB"/>
              </w:rPr>
              <w:t xml:space="preserve">easures </w:t>
            </w:r>
            <w:r w:rsidR="00EA5417" w:rsidRPr="000238C9">
              <w:rPr>
                <w:b/>
                <w:bCs/>
                <w:sz w:val="18"/>
                <w:szCs w:val="18"/>
                <w:lang w:val="en-GB" w:eastAsia="en-CA" w:bidi="ar-LB"/>
              </w:rPr>
              <w:t>a</w:t>
            </w:r>
            <w:r w:rsidRPr="000238C9">
              <w:rPr>
                <w:b/>
                <w:bCs/>
                <w:sz w:val="18"/>
                <w:szCs w:val="18"/>
                <w:lang w:val="en-GB" w:eastAsia="en-CA" w:bidi="ar-LB"/>
              </w:rPr>
              <w:t>ddressed by KIPs (</w:t>
            </w:r>
            <w:r w:rsidR="00EA5417" w:rsidRPr="000238C9">
              <w:rPr>
                <w:b/>
                <w:bCs/>
                <w:sz w:val="18"/>
                <w:szCs w:val="18"/>
                <w:lang w:val="en-GB" w:eastAsia="en-CA" w:bidi="ar-LB"/>
              </w:rPr>
              <w:t>a</w:t>
            </w:r>
            <w:r w:rsidRPr="000238C9">
              <w:rPr>
                <w:b/>
                <w:bCs/>
                <w:sz w:val="18"/>
                <w:szCs w:val="18"/>
                <w:lang w:val="en-GB" w:eastAsia="en-CA" w:bidi="ar-LB"/>
              </w:rPr>
              <w:t>pproval)</w:t>
            </w:r>
          </w:p>
        </w:tc>
      </w:tr>
      <w:tr w:rsidR="004F730F" w:rsidRPr="000238C9" w14:paraId="7784F210" w14:textId="77777777" w:rsidTr="00C72E73">
        <w:trPr>
          <w:trHeight w:val="42"/>
        </w:trPr>
        <w:tc>
          <w:tcPr>
            <w:tcW w:w="1843" w:type="dxa"/>
            <w:tcBorders>
              <w:top w:val="nil"/>
              <w:left w:val="single" w:sz="4" w:space="0" w:color="auto"/>
              <w:bottom w:val="single" w:sz="4" w:space="0" w:color="auto"/>
              <w:right w:val="single" w:sz="4" w:space="0" w:color="auto"/>
            </w:tcBorders>
            <w:shd w:val="clear" w:color="auto" w:fill="auto"/>
            <w:noWrap/>
            <w:hideMark/>
          </w:tcPr>
          <w:p w14:paraId="5E39634F" w14:textId="77777777" w:rsidR="00436AD8" w:rsidRPr="000238C9" w:rsidRDefault="00436AD8" w:rsidP="00436AD8">
            <w:pPr>
              <w:jc w:val="left"/>
              <w:rPr>
                <w:sz w:val="18"/>
                <w:szCs w:val="18"/>
                <w:lang w:val="en-GB" w:eastAsia="en-CA" w:bidi="ar-LB"/>
              </w:rPr>
            </w:pPr>
            <w:r w:rsidRPr="000238C9">
              <w:rPr>
                <w:sz w:val="18"/>
                <w:szCs w:val="18"/>
                <w:lang w:val="en-GB" w:eastAsia="en-CA" w:bidi="ar-LB"/>
              </w:rPr>
              <w:t>Afghanistan</w:t>
            </w:r>
          </w:p>
        </w:tc>
        <w:tc>
          <w:tcPr>
            <w:tcW w:w="1160" w:type="dxa"/>
            <w:tcBorders>
              <w:top w:val="nil"/>
              <w:left w:val="nil"/>
              <w:bottom w:val="single" w:sz="4" w:space="0" w:color="auto"/>
              <w:right w:val="single" w:sz="4" w:space="0" w:color="auto"/>
            </w:tcBorders>
            <w:shd w:val="clear" w:color="auto" w:fill="auto"/>
            <w:noWrap/>
            <w:hideMark/>
          </w:tcPr>
          <w:p w14:paraId="5AA3C835"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1116" w:type="dxa"/>
            <w:tcBorders>
              <w:top w:val="nil"/>
              <w:left w:val="nil"/>
              <w:bottom w:val="single" w:sz="4" w:space="0" w:color="auto"/>
              <w:right w:val="single" w:sz="4" w:space="0" w:color="auto"/>
            </w:tcBorders>
            <w:shd w:val="clear" w:color="auto" w:fill="auto"/>
            <w:noWrap/>
            <w:hideMark/>
          </w:tcPr>
          <w:p w14:paraId="5844726B"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1126" w:type="dxa"/>
            <w:tcBorders>
              <w:top w:val="nil"/>
              <w:left w:val="nil"/>
              <w:bottom w:val="single" w:sz="4" w:space="0" w:color="auto"/>
              <w:right w:val="single" w:sz="4" w:space="0" w:color="auto"/>
            </w:tcBorders>
            <w:shd w:val="clear" w:color="auto" w:fill="auto"/>
            <w:noWrap/>
            <w:hideMark/>
          </w:tcPr>
          <w:p w14:paraId="54E6528E"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1191" w:type="dxa"/>
            <w:tcBorders>
              <w:top w:val="nil"/>
              <w:left w:val="nil"/>
              <w:bottom w:val="single" w:sz="4" w:space="0" w:color="auto"/>
              <w:right w:val="single" w:sz="4" w:space="0" w:color="auto"/>
            </w:tcBorders>
            <w:shd w:val="clear" w:color="auto" w:fill="auto"/>
            <w:noWrap/>
            <w:hideMark/>
          </w:tcPr>
          <w:p w14:paraId="22F9E9B4"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1116" w:type="dxa"/>
            <w:tcBorders>
              <w:top w:val="nil"/>
              <w:left w:val="nil"/>
              <w:bottom w:val="single" w:sz="4" w:space="0" w:color="auto"/>
              <w:right w:val="single" w:sz="4" w:space="0" w:color="auto"/>
            </w:tcBorders>
            <w:shd w:val="clear" w:color="auto" w:fill="auto"/>
            <w:noWrap/>
            <w:hideMark/>
          </w:tcPr>
          <w:p w14:paraId="6887693E"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93" w:type="dxa"/>
            <w:tcBorders>
              <w:top w:val="nil"/>
              <w:left w:val="nil"/>
              <w:bottom w:val="single" w:sz="4" w:space="0" w:color="auto"/>
              <w:right w:val="single" w:sz="4" w:space="0" w:color="auto"/>
            </w:tcBorders>
            <w:shd w:val="clear" w:color="auto" w:fill="auto"/>
            <w:noWrap/>
            <w:hideMark/>
          </w:tcPr>
          <w:p w14:paraId="2DDD5AF9"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54" w:type="dxa"/>
            <w:tcBorders>
              <w:top w:val="nil"/>
              <w:left w:val="nil"/>
              <w:bottom w:val="single" w:sz="4" w:space="0" w:color="auto"/>
              <w:right w:val="single" w:sz="4" w:space="0" w:color="auto"/>
            </w:tcBorders>
            <w:shd w:val="clear" w:color="auto" w:fill="auto"/>
            <w:noWrap/>
            <w:hideMark/>
          </w:tcPr>
          <w:p w14:paraId="1FF7C811"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1470" w:type="dxa"/>
            <w:tcBorders>
              <w:top w:val="nil"/>
              <w:left w:val="nil"/>
              <w:bottom w:val="single" w:sz="4" w:space="0" w:color="auto"/>
              <w:right w:val="single" w:sz="4" w:space="0" w:color="auto"/>
            </w:tcBorders>
            <w:shd w:val="clear" w:color="auto" w:fill="auto"/>
            <w:noWrap/>
            <w:hideMark/>
          </w:tcPr>
          <w:p w14:paraId="7FC30432"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r>
      <w:tr w:rsidR="004F730F" w:rsidRPr="000238C9" w14:paraId="4D7552A4" w14:textId="77777777" w:rsidTr="00C72E73">
        <w:trPr>
          <w:trHeight w:val="264"/>
        </w:trPr>
        <w:tc>
          <w:tcPr>
            <w:tcW w:w="1843" w:type="dxa"/>
            <w:tcBorders>
              <w:top w:val="nil"/>
              <w:left w:val="single" w:sz="4" w:space="0" w:color="auto"/>
              <w:bottom w:val="single" w:sz="4" w:space="0" w:color="auto"/>
              <w:right w:val="single" w:sz="4" w:space="0" w:color="auto"/>
            </w:tcBorders>
            <w:shd w:val="clear" w:color="auto" w:fill="auto"/>
            <w:noWrap/>
            <w:hideMark/>
          </w:tcPr>
          <w:p w14:paraId="4247526A" w14:textId="77777777" w:rsidR="00436AD8" w:rsidRPr="000238C9" w:rsidRDefault="00436AD8" w:rsidP="00436AD8">
            <w:pPr>
              <w:jc w:val="left"/>
              <w:rPr>
                <w:sz w:val="18"/>
                <w:szCs w:val="18"/>
                <w:lang w:val="en-GB" w:eastAsia="en-CA" w:bidi="ar-LB"/>
              </w:rPr>
            </w:pPr>
            <w:r w:rsidRPr="000238C9">
              <w:rPr>
                <w:sz w:val="18"/>
                <w:szCs w:val="18"/>
                <w:lang w:val="en-GB" w:eastAsia="en-CA" w:bidi="ar-LB"/>
              </w:rPr>
              <w:t>Albania</w:t>
            </w:r>
          </w:p>
        </w:tc>
        <w:tc>
          <w:tcPr>
            <w:tcW w:w="1160" w:type="dxa"/>
            <w:tcBorders>
              <w:top w:val="nil"/>
              <w:left w:val="nil"/>
              <w:bottom w:val="single" w:sz="4" w:space="0" w:color="auto"/>
              <w:right w:val="single" w:sz="4" w:space="0" w:color="auto"/>
            </w:tcBorders>
            <w:shd w:val="clear" w:color="auto" w:fill="auto"/>
            <w:noWrap/>
            <w:hideMark/>
          </w:tcPr>
          <w:p w14:paraId="45317710" w14:textId="77777777" w:rsidR="00436AD8" w:rsidRPr="000238C9" w:rsidRDefault="00436AD8" w:rsidP="00436AD8">
            <w:pPr>
              <w:jc w:val="center"/>
              <w:rPr>
                <w:sz w:val="18"/>
                <w:szCs w:val="18"/>
                <w:lang w:val="en-GB" w:eastAsia="en-CA" w:bidi="ar-LB"/>
              </w:rPr>
            </w:pPr>
            <w:r w:rsidRPr="000238C9">
              <w:rPr>
                <w:sz w:val="18"/>
                <w:szCs w:val="18"/>
                <w:lang w:val="en-GB" w:eastAsia="en-CA" w:bidi="ar-LB"/>
              </w:rPr>
              <w:t>Yes</w:t>
            </w:r>
          </w:p>
        </w:tc>
        <w:tc>
          <w:tcPr>
            <w:tcW w:w="1116" w:type="dxa"/>
            <w:tcBorders>
              <w:top w:val="nil"/>
              <w:left w:val="nil"/>
              <w:bottom w:val="single" w:sz="4" w:space="0" w:color="auto"/>
              <w:right w:val="single" w:sz="4" w:space="0" w:color="auto"/>
            </w:tcBorders>
            <w:shd w:val="clear" w:color="auto" w:fill="auto"/>
            <w:noWrap/>
            <w:hideMark/>
          </w:tcPr>
          <w:p w14:paraId="15B17064"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883,849</w:t>
            </w:r>
          </w:p>
        </w:tc>
        <w:tc>
          <w:tcPr>
            <w:tcW w:w="1126" w:type="dxa"/>
            <w:tcBorders>
              <w:top w:val="nil"/>
              <w:left w:val="nil"/>
              <w:bottom w:val="single" w:sz="4" w:space="0" w:color="auto"/>
              <w:right w:val="single" w:sz="4" w:space="0" w:color="auto"/>
            </w:tcBorders>
            <w:shd w:val="clear" w:color="auto" w:fill="auto"/>
            <w:noWrap/>
            <w:hideMark/>
          </w:tcPr>
          <w:p w14:paraId="53315C0E"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748,541</w:t>
            </w:r>
          </w:p>
        </w:tc>
        <w:tc>
          <w:tcPr>
            <w:tcW w:w="1191" w:type="dxa"/>
            <w:tcBorders>
              <w:top w:val="nil"/>
              <w:left w:val="nil"/>
              <w:bottom w:val="single" w:sz="4" w:space="0" w:color="auto"/>
              <w:right w:val="single" w:sz="4" w:space="0" w:color="auto"/>
            </w:tcBorders>
            <w:shd w:val="clear" w:color="auto" w:fill="auto"/>
            <w:noWrap/>
            <w:hideMark/>
          </w:tcPr>
          <w:p w14:paraId="27A579FA"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704,715</w:t>
            </w:r>
          </w:p>
        </w:tc>
        <w:tc>
          <w:tcPr>
            <w:tcW w:w="1116" w:type="dxa"/>
            <w:tcBorders>
              <w:top w:val="nil"/>
              <w:left w:val="nil"/>
              <w:bottom w:val="single" w:sz="4" w:space="0" w:color="auto"/>
              <w:right w:val="single" w:sz="4" w:space="0" w:color="auto"/>
            </w:tcBorders>
            <w:shd w:val="clear" w:color="auto" w:fill="auto"/>
            <w:noWrap/>
            <w:hideMark/>
          </w:tcPr>
          <w:p w14:paraId="12452D16"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816,384</w:t>
            </w:r>
          </w:p>
        </w:tc>
        <w:tc>
          <w:tcPr>
            <w:tcW w:w="993" w:type="dxa"/>
            <w:tcBorders>
              <w:top w:val="nil"/>
              <w:left w:val="nil"/>
              <w:bottom w:val="single" w:sz="4" w:space="0" w:color="auto"/>
              <w:right w:val="single" w:sz="4" w:space="0" w:color="auto"/>
            </w:tcBorders>
            <w:shd w:val="clear" w:color="auto" w:fill="auto"/>
            <w:noWrap/>
            <w:hideMark/>
          </w:tcPr>
          <w:p w14:paraId="02DF607D"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54" w:type="dxa"/>
            <w:tcBorders>
              <w:top w:val="nil"/>
              <w:left w:val="nil"/>
              <w:bottom w:val="single" w:sz="4" w:space="0" w:color="auto"/>
              <w:right w:val="single" w:sz="4" w:space="0" w:color="auto"/>
            </w:tcBorders>
            <w:shd w:val="clear" w:color="auto" w:fill="auto"/>
            <w:noWrap/>
            <w:hideMark/>
          </w:tcPr>
          <w:p w14:paraId="4E85576D"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92</w:t>
            </w:r>
          </w:p>
        </w:tc>
        <w:tc>
          <w:tcPr>
            <w:tcW w:w="1470" w:type="dxa"/>
            <w:tcBorders>
              <w:top w:val="nil"/>
              <w:left w:val="nil"/>
              <w:bottom w:val="single" w:sz="4" w:space="0" w:color="auto"/>
              <w:right w:val="single" w:sz="4" w:space="0" w:color="auto"/>
            </w:tcBorders>
            <w:shd w:val="clear" w:color="auto" w:fill="auto"/>
            <w:noWrap/>
            <w:hideMark/>
          </w:tcPr>
          <w:p w14:paraId="6C77DD65" w14:textId="4CF79444" w:rsidR="00436AD8" w:rsidRPr="000238C9" w:rsidRDefault="00436AD8" w:rsidP="00436AD8">
            <w:pPr>
              <w:jc w:val="left"/>
              <w:rPr>
                <w:sz w:val="18"/>
                <w:szCs w:val="18"/>
                <w:lang w:val="en-GB" w:eastAsia="en-CA" w:bidi="ar-LB"/>
              </w:rPr>
            </w:pPr>
            <w:r w:rsidRPr="000238C9">
              <w:rPr>
                <w:sz w:val="18"/>
                <w:szCs w:val="18"/>
                <w:lang w:val="en-GB" w:eastAsia="en-CA" w:bidi="ar-LB"/>
              </w:rPr>
              <w:t xml:space="preserve">10% of </w:t>
            </w:r>
            <w:r w:rsidR="00560ACA" w:rsidRPr="000238C9">
              <w:rPr>
                <w:sz w:val="18"/>
                <w:szCs w:val="18"/>
                <w:lang w:val="en-GB" w:eastAsia="en-CA" w:bidi="ar-LB"/>
              </w:rPr>
              <w:t>b</w:t>
            </w:r>
            <w:r w:rsidRPr="000238C9">
              <w:rPr>
                <w:sz w:val="18"/>
                <w:szCs w:val="18"/>
                <w:lang w:val="en-GB" w:eastAsia="en-CA" w:bidi="ar-LB"/>
              </w:rPr>
              <w:t>aseline in 2029</w:t>
            </w:r>
          </w:p>
        </w:tc>
      </w:tr>
      <w:tr w:rsidR="004F730F" w:rsidRPr="000238C9" w14:paraId="074E58B9" w14:textId="77777777" w:rsidTr="00C72E73">
        <w:trPr>
          <w:trHeight w:val="115"/>
        </w:trPr>
        <w:tc>
          <w:tcPr>
            <w:tcW w:w="1843" w:type="dxa"/>
            <w:tcBorders>
              <w:top w:val="nil"/>
              <w:left w:val="single" w:sz="4" w:space="0" w:color="auto"/>
              <w:bottom w:val="single" w:sz="4" w:space="0" w:color="auto"/>
              <w:right w:val="single" w:sz="4" w:space="0" w:color="auto"/>
            </w:tcBorders>
            <w:shd w:val="clear" w:color="auto" w:fill="auto"/>
            <w:noWrap/>
            <w:hideMark/>
          </w:tcPr>
          <w:p w14:paraId="28F04D99" w14:textId="77777777" w:rsidR="00436AD8" w:rsidRPr="000238C9" w:rsidRDefault="00436AD8" w:rsidP="00436AD8">
            <w:pPr>
              <w:jc w:val="left"/>
              <w:rPr>
                <w:sz w:val="18"/>
                <w:szCs w:val="18"/>
                <w:lang w:val="en-GB" w:eastAsia="en-CA" w:bidi="ar-LB"/>
              </w:rPr>
            </w:pPr>
            <w:r w:rsidRPr="000238C9">
              <w:rPr>
                <w:sz w:val="18"/>
                <w:szCs w:val="18"/>
                <w:lang w:val="en-GB" w:eastAsia="en-CA" w:bidi="ar-LB"/>
              </w:rPr>
              <w:t>Algeria</w:t>
            </w:r>
          </w:p>
        </w:tc>
        <w:tc>
          <w:tcPr>
            <w:tcW w:w="1160" w:type="dxa"/>
            <w:tcBorders>
              <w:top w:val="nil"/>
              <w:left w:val="nil"/>
              <w:bottom w:val="single" w:sz="4" w:space="0" w:color="auto"/>
              <w:right w:val="single" w:sz="4" w:space="0" w:color="auto"/>
            </w:tcBorders>
            <w:shd w:val="clear" w:color="auto" w:fill="auto"/>
            <w:noWrap/>
            <w:hideMark/>
          </w:tcPr>
          <w:p w14:paraId="25DDAF44"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1116" w:type="dxa"/>
            <w:tcBorders>
              <w:top w:val="nil"/>
              <w:left w:val="nil"/>
              <w:bottom w:val="single" w:sz="4" w:space="0" w:color="auto"/>
              <w:right w:val="single" w:sz="4" w:space="0" w:color="auto"/>
            </w:tcBorders>
            <w:shd w:val="clear" w:color="auto" w:fill="auto"/>
            <w:noWrap/>
            <w:hideMark/>
          </w:tcPr>
          <w:p w14:paraId="44997E86"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1126" w:type="dxa"/>
            <w:tcBorders>
              <w:top w:val="nil"/>
              <w:left w:val="nil"/>
              <w:bottom w:val="single" w:sz="4" w:space="0" w:color="auto"/>
              <w:right w:val="single" w:sz="4" w:space="0" w:color="auto"/>
            </w:tcBorders>
            <w:shd w:val="clear" w:color="auto" w:fill="auto"/>
            <w:noWrap/>
            <w:hideMark/>
          </w:tcPr>
          <w:p w14:paraId="4F97A4B5"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1191" w:type="dxa"/>
            <w:tcBorders>
              <w:top w:val="nil"/>
              <w:left w:val="nil"/>
              <w:bottom w:val="single" w:sz="4" w:space="0" w:color="auto"/>
              <w:right w:val="single" w:sz="4" w:space="0" w:color="auto"/>
            </w:tcBorders>
            <w:shd w:val="clear" w:color="auto" w:fill="auto"/>
            <w:noWrap/>
            <w:hideMark/>
          </w:tcPr>
          <w:p w14:paraId="07969F48"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1116" w:type="dxa"/>
            <w:tcBorders>
              <w:top w:val="nil"/>
              <w:left w:val="nil"/>
              <w:bottom w:val="single" w:sz="4" w:space="0" w:color="auto"/>
              <w:right w:val="single" w:sz="4" w:space="0" w:color="auto"/>
            </w:tcBorders>
            <w:shd w:val="clear" w:color="auto" w:fill="auto"/>
            <w:noWrap/>
            <w:hideMark/>
          </w:tcPr>
          <w:p w14:paraId="3869335F"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93" w:type="dxa"/>
            <w:tcBorders>
              <w:top w:val="nil"/>
              <w:left w:val="nil"/>
              <w:bottom w:val="single" w:sz="4" w:space="0" w:color="auto"/>
              <w:right w:val="single" w:sz="4" w:space="0" w:color="auto"/>
            </w:tcBorders>
            <w:shd w:val="clear" w:color="auto" w:fill="auto"/>
            <w:noWrap/>
            <w:hideMark/>
          </w:tcPr>
          <w:p w14:paraId="36E48F6A"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54" w:type="dxa"/>
            <w:tcBorders>
              <w:top w:val="nil"/>
              <w:left w:val="nil"/>
              <w:bottom w:val="single" w:sz="4" w:space="0" w:color="auto"/>
              <w:right w:val="single" w:sz="4" w:space="0" w:color="auto"/>
            </w:tcBorders>
            <w:shd w:val="clear" w:color="auto" w:fill="auto"/>
            <w:noWrap/>
            <w:hideMark/>
          </w:tcPr>
          <w:p w14:paraId="795EAF6B"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1470" w:type="dxa"/>
            <w:tcBorders>
              <w:top w:val="nil"/>
              <w:left w:val="nil"/>
              <w:bottom w:val="single" w:sz="4" w:space="0" w:color="auto"/>
              <w:right w:val="single" w:sz="4" w:space="0" w:color="auto"/>
            </w:tcBorders>
            <w:shd w:val="clear" w:color="auto" w:fill="auto"/>
            <w:noWrap/>
            <w:hideMark/>
          </w:tcPr>
          <w:p w14:paraId="407C9AE0"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r>
      <w:tr w:rsidR="004F730F" w:rsidRPr="000238C9" w14:paraId="21B3416B" w14:textId="77777777" w:rsidTr="00C72E73">
        <w:trPr>
          <w:trHeight w:val="42"/>
        </w:trPr>
        <w:tc>
          <w:tcPr>
            <w:tcW w:w="1843" w:type="dxa"/>
            <w:tcBorders>
              <w:top w:val="nil"/>
              <w:left w:val="single" w:sz="4" w:space="0" w:color="auto"/>
              <w:bottom w:val="single" w:sz="4" w:space="0" w:color="auto"/>
              <w:right w:val="single" w:sz="4" w:space="0" w:color="auto"/>
            </w:tcBorders>
            <w:shd w:val="clear" w:color="auto" w:fill="auto"/>
            <w:noWrap/>
            <w:hideMark/>
          </w:tcPr>
          <w:p w14:paraId="63AE6069" w14:textId="77777777" w:rsidR="00436AD8" w:rsidRPr="000238C9" w:rsidRDefault="00436AD8" w:rsidP="00436AD8">
            <w:pPr>
              <w:jc w:val="left"/>
              <w:rPr>
                <w:sz w:val="18"/>
                <w:szCs w:val="18"/>
                <w:lang w:val="en-GB" w:eastAsia="en-CA" w:bidi="ar-LB"/>
              </w:rPr>
            </w:pPr>
            <w:r w:rsidRPr="000238C9">
              <w:rPr>
                <w:sz w:val="18"/>
                <w:szCs w:val="18"/>
                <w:lang w:val="en-GB" w:eastAsia="en-CA" w:bidi="ar-LB"/>
              </w:rPr>
              <w:t>Angola</w:t>
            </w:r>
          </w:p>
        </w:tc>
        <w:tc>
          <w:tcPr>
            <w:tcW w:w="1160" w:type="dxa"/>
            <w:tcBorders>
              <w:top w:val="nil"/>
              <w:left w:val="nil"/>
              <w:bottom w:val="single" w:sz="4" w:space="0" w:color="auto"/>
              <w:right w:val="single" w:sz="4" w:space="0" w:color="auto"/>
            </w:tcBorders>
            <w:shd w:val="clear" w:color="auto" w:fill="auto"/>
            <w:noWrap/>
            <w:hideMark/>
          </w:tcPr>
          <w:p w14:paraId="33B5869E" w14:textId="77777777" w:rsidR="00436AD8" w:rsidRPr="000238C9" w:rsidRDefault="00436AD8" w:rsidP="00436AD8">
            <w:pPr>
              <w:jc w:val="center"/>
              <w:rPr>
                <w:sz w:val="18"/>
                <w:szCs w:val="18"/>
                <w:lang w:val="en-GB" w:eastAsia="en-CA" w:bidi="ar-LB"/>
              </w:rPr>
            </w:pPr>
            <w:r w:rsidRPr="000238C9">
              <w:rPr>
                <w:sz w:val="18"/>
                <w:szCs w:val="18"/>
                <w:lang w:val="en-GB" w:eastAsia="en-CA" w:bidi="ar-LB"/>
              </w:rPr>
              <w:t>Yes</w:t>
            </w:r>
          </w:p>
        </w:tc>
        <w:tc>
          <w:tcPr>
            <w:tcW w:w="1116" w:type="dxa"/>
            <w:tcBorders>
              <w:top w:val="nil"/>
              <w:left w:val="nil"/>
              <w:bottom w:val="single" w:sz="4" w:space="0" w:color="auto"/>
              <w:right w:val="single" w:sz="4" w:space="0" w:color="auto"/>
            </w:tcBorders>
            <w:shd w:val="clear" w:color="auto" w:fill="auto"/>
            <w:noWrap/>
            <w:hideMark/>
          </w:tcPr>
          <w:p w14:paraId="55FA3982"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3,878,000</w:t>
            </w:r>
          </w:p>
        </w:tc>
        <w:tc>
          <w:tcPr>
            <w:tcW w:w="1126" w:type="dxa"/>
            <w:tcBorders>
              <w:top w:val="nil"/>
              <w:left w:val="nil"/>
              <w:bottom w:val="single" w:sz="4" w:space="0" w:color="auto"/>
              <w:right w:val="single" w:sz="4" w:space="0" w:color="auto"/>
            </w:tcBorders>
            <w:shd w:val="clear" w:color="auto" w:fill="auto"/>
            <w:noWrap/>
            <w:hideMark/>
          </w:tcPr>
          <w:p w14:paraId="7B7D0F75"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3,812,357</w:t>
            </w:r>
          </w:p>
        </w:tc>
        <w:tc>
          <w:tcPr>
            <w:tcW w:w="1191" w:type="dxa"/>
            <w:tcBorders>
              <w:top w:val="nil"/>
              <w:left w:val="nil"/>
              <w:bottom w:val="single" w:sz="4" w:space="0" w:color="auto"/>
              <w:right w:val="single" w:sz="4" w:space="0" w:color="auto"/>
            </w:tcBorders>
            <w:shd w:val="clear" w:color="auto" w:fill="auto"/>
            <w:noWrap/>
            <w:hideMark/>
          </w:tcPr>
          <w:p w14:paraId="07C6F68A"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757,864</w:t>
            </w:r>
          </w:p>
        </w:tc>
        <w:tc>
          <w:tcPr>
            <w:tcW w:w="1116" w:type="dxa"/>
            <w:tcBorders>
              <w:top w:val="nil"/>
              <w:left w:val="nil"/>
              <w:bottom w:val="single" w:sz="4" w:space="0" w:color="auto"/>
              <w:right w:val="single" w:sz="4" w:space="0" w:color="auto"/>
            </w:tcBorders>
            <w:shd w:val="clear" w:color="auto" w:fill="auto"/>
            <w:noWrap/>
            <w:hideMark/>
          </w:tcPr>
          <w:p w14:paraId="76ECC97F"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6,040,225</w:t>
            </w:r>
          </w:p>
        </w:tc>
        <w:tc>
          <w:tcPr>
            <w:tcW w:w="993" w:type="dxa"/>
            <w:tcBorders>
              <w:top w:val="nil"/>
              <w:left w:val="nil"/>
              <w:bottom w:val="single" w:sz="4" w:space="0" w:color="auto"/>
              <w:right w:val="single" w:sz="4" w:space="0" w:color="auto"/>
            </w:tcBorders>
            <w:shd w:val="clear" w:color="auto" w:fill="auto"/>
            <w:noWrap/>
            <w:hideMark/>
          </w:tcPr>
          <w:p w14:paraId="74FB0445"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54" w:type="dxa"/>
            <w:tcBorders>
              <w:top w:val="nil"/>
              <w:left w:val="nil"/>
              <w:bottom w:val="single" w:sz="4" w:space="0" w:color="auto"/>
              <w:right w:val="single" w:sz="4" w:space="0" w:color="auto"/>
            </w:tcBorders>
            <w:shd w:val="clear" w:color="auto" w:fill="auto"/>
            <w:noWrap/>
            <w:hideMark/>
          </w:tcPr>
          <w:p w14:paraId="5CDFC413"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156</w:t>
            </w:r>
          </w:p>
        </w:tc>
        <w:tc>
          <w:tcPr>
            <w:tcW w:w="1470" w:type="dxa"/>
            <w:tcBorders>
              <w:top w:val="nil"/>
              <w:left w:val="nil"/>
              <w:bottom w:val="single" w:sz="4" w:space="0" w:color="auto"/>
              <w:right w:val="single" w:sz="4" w:space="0" w:color="auto"/>
            </w:tcBorders>
            <w:shd w:val="clear" w:color="auto" w:fill="auto"/>
            <w:noWrap/>
            <w:hideMark/>
          </w:tcPr>
          <w:p w14:paraId="0F71F43B"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r>
      <w:tr w:rsidR="004F730F" w:rsidRPr="000238C9" w14:paraId="008B93ED" w14:textId="77777777" w:rsidTr="00C72E73">
        <w:trPr>
          <w:trHeight w:val="135"/>
        </w:trPr>
        <w:tc>
          <w:tcPr>
            <w:tcW w:w="1843" w:type="dxa"/>
            <w:tcBorders>
              <w:top w:val="nil"/>
              <w:left w:val="single" w:sz="4" w:space="0" w:color="auto"/>
              <w:bottom w:val="single" w:sz="4" w:space="0" w:color="auto"/>
              <w:right w:val="single" w:sz="4" w:space="0" w:color="auto"/>
            </w:tcBorders>
            <w:shd w:val="clear" w:color="auto" w:fill="auto"/>
            <w:noWrap/>
            <w:hideMark/>
          </w:tcPr>
          <w:p w14:paraId="74E1725F" w14:textId="77777777" w:rsidR="00436AD8" w:rsidRPr="000238C9" w:rsidRDefault="00436AD8" w:rsidP="00436AD8">
            <w:pPr>
              <w:jc w:val="left"/>
              <w:rPr>
                <w:sz w:val="18"/>
                <w:szCs w:val="18"/>
                <w:lang w:val="en-GB" w:eastAsia="en-CA" w:bidi="ar-LB"/>
              </w:rPr>
            </w:pPr>
            <w:r w:rsidRPr="000238C9">
              <w:rPr>
                <w:sz w:val="18"/>
                <w:szCs w:val="18"/>
                <w:lang w:val="en-GB" w:eastAsia="en-CA" w:bidi="ar-LB"/>
              </w:rPr>
              <w:t>Antigua and Barbuda</w:t>
            </w:r>
          </w:p>
        </w:tc>
        <w:tc>
          <w:tcPr>
            <w:tcW w:w="1160" w:type="dxa"/>
            <w:tcBorders>
              <w:top w:val="nil"/>
              <w:left w:val="nil"/>
              <w:bottom w:val="single" w:sz="4" w:space="0" w:color="auto"/>
              <w:right w:val="single" w:sz="4" w:space="0" w:color="auto"/>
            </w:tcBorders>
            <w:shd w:val="clear" w:color="auto" w:fill="auto"/>
            <w:noWrap/>
            <w:hideMark/>
          </w:tcPr>
          <w:p w14:paraId="07ED91D0"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1116" w:type="dxa"/>
            <w:tcBorders>
              <w:top w:val="nil"/>
              <w:left w:val="nil"/>
              <w:bottom w:val="single" w:sz="4" w:space="0" w:color="auto"/>
              <w:right w:val="single" w:sz="4" w:space="0" w:color="auto"/>
            </w:tcBorders>
            <w:shd w:val="clear" w:color="auto" w:fill="auto"/>
            <w:noWrap/>
            <w:hideMark/>
          </w:tcPr>
          <w:p w14:paraId="3FFF903C"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1126" w:type="dxa"/>
            <w:tcBorders>
              <w:top w:val="nil"/>
              <w:left w:val="nil"/>
              <w:bottom w:val="single" w:sz="4" w:space="0" w:color="auto"/>
              <w:right w:val="single" w:sz="4" w:space="0" w:color="auto"/>
            </w:tcBorders>
            <w:shd w:val="clear" w:color="auto" w:fill="auto"/>
            <w:noWrap/>
            <w:hideMark/>
          </w:tcPr>
          <w:p w14:paraId="4A4D2610"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1191" w:type="dxa"/>
            <w:tcBorders>
              <w:top w:val="nil"/>
              <w:left w:val="nil"/>
              <w:bottom w:val="single" w:sz="4" w:space="0" w:color="auto"/>
              <w:right w:val="single" w:sz="4" w:space="0" w:color="auto"/>
            </w:tcBorders>
            <w:shd w:val="clear" w:color="auto" w:fill="auto"/>
            <w:noWrap/>
            <w:hideMark/>
          </w:tcPr>
          <w:p w14:paraId="0CBA0C9B"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1116" w:type="dxa"/>
            <w:tcBorders>
              <w:top w:val="nil"/>
              <w:left w:val="nil"/>
              <w:bottom w:val="single" w:sz="4" w:space="0" w:color="auto"/>
              <w:right w:val="single" w:sz="4" w:space="0" w:color="auto"/>
            </w:tcBorders>
            <w:shd w:val="clear" w:color="auto" w:fill="auto"/>
            <w:noWrap/>
            <w:hideMark/>
          </w:tcPr>
          <w:p w14:paraId="58825326"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93" w:type="dxa"/>
            <w:tcBorders>
              <w:top w:val="nil"/>
              <w:left w:val="nil"/>
              <w:bottom w:val="single" w:sz="4" w:space="0" w:color="auto"/>
              <w:right w:val="single" w:sz="4" w:space="0" w:color="auto"/>
            </w:tcBorders>
            <w:shd w:val="clear" w:color="auto" w:fill="auto"/>
            <w:noWrap/>
            <w:hideMark/>
          </w:tcPr>
          <w:p w14:paraId="1ABCC587"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54" w:type="dxa"/>
            <w:tcBorders>
              <w:top w:val="nil"/>
              <w:left w:val="nil"/>
              <w:bottom w:val="single" w:sz="4" w:space="0" w:color="auto"/>
              <w:right w:val="single" w:sz="4" w:space="0" w:color="auto"/>
            </w:tcBorders>
            <w:shd w:val="clear" w:color="auto" w:fill="auto"/>
            <w:noWrap/>
            <w:hideMark/>
          </w:tcPr>
          <w:p w14:paraId="56F29506"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1470" w:type="dxa"/>
            <w:tcBorders>
              <w:top w:val="nil"/>
              <w:left w:val="nil"/>
              <w:bottom w:val="single" w:sz="4" w:space="0" w:color="auto"/>
              <w:right w:val="single" w:sz="4" w:space="0" w:color="auto"/>
            </w:tcBorders>
            <w:shd w:val="clear" w:color="auto" w:fill="auto"/>
            <w:noWrap/>
            <w:hideMark/>
          </w:tcPr>
          <w:p w14:paraId="334BDDDF"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r>
      <w:tr w:rsidR="004F730F" w:rsidRPr="000238C9" w14:paraId="5682190E" w14:textId="77777777" w:rsidTr="00C72E73">
        <w:trPr>
          <w:trHeight w:val="66"/>
        </w:trPr>
        <w:tc>
          <w:tcPr>
            <w:tcW w:w="1843" w:type="dxa"/>
            <w:tcBorders>
              <w:top w:val="nil"/>
              <w:left w:val="single" w:sz="4" w:space="0" w:color="auto"/>
              <w:bottom w:val="single" w:sz="4" w:space="0" w:color="auto"/>
              <w:right w:val="single" w:sz="4" w:space="0" w:color="auto"/>
            </w:tcBorders>
            <w:shd w:val="clear" w:color="auto" w:fill="auto"/>
            <w:noWrap/>
            <w:hideMark/>
          </w:tcPr>
          <w:p w14:paraId="05B68B65" w14:textId="77777777" w:rsidR="00436AD8" w:rsidRPr="000238C9" w:rsidRDefault="00436AD8" w:rsidP="00436AD8">
            <w:pPr>
              <w:jc w:val="left"/>
              <w:rPr>
                <w:sz w:val="18"/>
                <w:szCs w:val="18"/>
                <w:lang w:val="en-GB" w:eastAsia="en-CA" w:bidi="ar-LB"/>
              </w:rPr>
            </w:pPr>
            <w:r w:rsidRPr="000238C9">
              <w:rPr>
                <w:sz w:val="18"/>
                <w:szCs w:val="18"/>
                <w:lang w:val="en-GB" w:eastAsia="en-CA" w:bidi="ar-LB"/>
              </w:rPr>
              <w:t>Argentina</w:t>
            </w:r>
          </w:p>
        </w:tc>
        <w:tc>
          <w:tcPr>
            <w:tcW w:w="1160" w:type="dxa"/>
            <w:tcBorders>
              <w:top w:val="nil"/>
              <w:left w:val="nil"/>
              <w:bottom w:val="single" w:sz="4" w:space="0" w:color="auto"/>
              <w:right w:val="single" w:sz="4" w:space="0" w:color="auto"/>
            </w:tcBorders>
            <w:shd w:val="clear" w:color="auto" w:fill="auto"/>
            <w:noWrap/>
            <w:hideMark/>
          </w:tcPr>
          <w:p w14:paraId="470E602F" w14:textId="77777777" w:rsidR="00436AD8" w:rsidRPr="000238C9" w:rsidRDefault="00436AD8" w:rsidP="00436AD8">
            <w:pPr>
              <w:jc w:val="center"/>
              <w:rPr>
                <w:sz w:val="18"/>
                <w:szCs w:val="18"/>
                <w:lang w:val="en-GB" w:eastAsia="en-CA" w:bidi="ar-LB"/>
              </w:rPr>
            </w:pPr>
            <w:r w:rsidRPr="000238C9">
              <w:rPr>
                <w:sz w:val="18"/>
                <w:szCs w:val="18"/>
                <w:lang w:val="en-GB" w:eastAsia="en-CA" w:bidi="ar-LB"/>
              </w:rPr>
              <w:t>Yes</w:t>
            </w:r>
          </w:p>
        </w:tc>
        <w:tc>
          <w:tcPr>
            <w:tcW w:w="1116" w:type="dxa"/>
            <w:tcBorders>
              <w:top w:val="nil"/>
              <w:left w:val="nil"/>
              <w:bottom w:val="single" w:sz="4" w:space="0" w:color="auto"/>
              <w:right w:val="single" w:sz="4" w:space="0" w:color="auto"/>
            </w:tcBorders>
            <w:shd w:val="clear" w:color="auto" w:fill="auto"/>
            <w:noWrap/>
            <w:hideMark/>
          </w:tcPr>
          <w:p w14:paraId="0D8CBCC8"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19,219,484</w:t>
            </w:r>
          </w:p>
        </w:tc>
        <w:tc>
          <w:tcPr>
            <w:tcW w:w="1126" w:type="dxa"/>
            <w:tcBorders>
              <w:top w:val="nil"/>
              <w:left w:val="nil"/>
              <w:bottom w:val="single" w:sz="4" w:space="0" w:color="auto"/>
              <w:right w:val="single" w:sz="4" w:space="0" w:color="auto"/>
            </w:tcBorders>
            <w:shd w:val="clear" w:color="auto" w:fill="auto"/>
            <w:noWrap/>
            <w:hideMark/>
          </w:tcPr>
          <w:p w14:paraId="6B3306BE"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12,190,682</w:t>
            </w:r>
          </w:p>
        </w:tc>
        <w:tc>
          <w:tcPr>
            <w:tcW w:w="1191" w:type="dxa"/>
            <w:tcBorders>
              <w:top w:val="nil"/>
              <w:left w:val="nil"/>
              <w:bottom w:val="single" w:sz="4" w:space="0" w:color="auto"/>
              <w:right w:val="single" w:sz="4" w:space="0" w:color="auto"/>
            </w:tcBorders>
            <w:shd w:val="clear" w:color="auto" w:fill="auto"/>
            <w:noWrap/>
            <w:hideMark/>
          </w:tcPr>
          <w:p w14:paraId="1F9688CF"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8,933,937</w:t>
            </w:r>
          </w:p>
        </w:tc>
        <w:tc>
          <w:tcPr>
            <w:tcW w:w="1116" w:type="dxa"/>
            <w:tcBorders>
              <w:top w:val="nil"/>
              <w:left w:val="nil"/>
              <w:bottom w:val="single" w:sz="4" w:space="0" w:color="auto"/>
              <w:right w:val="single" w:sz="4" w:space="0" w:color="auto"/>
            </w:tcBorders>
            <w:shd w:val="clear" w:color="auto" w:fill="auto"/>
            <w:noWrap/>
            <w:hideMark/>
          </w:tcPr>
          <w:p w14:paraId="6D0B2252"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16,648,586</w:t>
            </w:r>
          </w:p>
        </w:tc>
        <w:tc>
          <w:tcPr>
            <w:tcW w:w="993" w:type="dxa"/>
            <w:tcBorders>
              <w:top w:val="nil"/>
              <w:left w:val="nil"/>
              <w:bottom w:val="single" w:sz="4" w:space="0" w:color="auto"/>
              <w:right w:val="single" w:sz="4" w:space="0" w:color="auto"/>
            </w:tcBorders>
            <w:shd w:val="clear" w:color="auto" w:fill="auto"/>
            <w:noWrap/>
            <w:hideMark/>
          </w:tcPr>
          <w:p w14:paraId="5F309BAC"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54" w:type="dxa"/>
            <w:tcBorders>
              <w:top w:val="nil"/>
              <w:left w:val="nil"/>
              <w:bottom w:val="single" w:sz="4" w:space="0" w:color="auto"/>
              <w:right w:val="single" w:sz="4" w:space="0" w:color="auto"/>
            </w:tcBorders>
            <w:shd w:val="clear" w:color="auto" w:fill="auto"/>
            <w:noWrap/>
            <w:hideMark/>
          </w:tcPr>
          <w:p w14:paraId="66D1074C"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87</w:t>
            </w:r>
          </w:p>
        </w:tc>
        <w:tc>
          <w:tcPr>
            <w:tcW w:w="1470" w:type="dxa"/>
            <w:tcBorders>
              <w:top w:val="nil"/>
              <w:left w:val="nil"/>
              <w:bottom w:val="single" w:sz="4" w:space="0" w:color="auto"/>
              <w:right w:val="single" w:sz="4" w:space="0" w:color="auto"/>
            </w:tcBorders>
            <w:shd w:val="clear" w:color="auto" w:fill="auto"/>
            <w:noWrap/>
            <w:hideMark/>
          </w:tcPr>
          <w:p w14:paraId="7C11EB70"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r>
      <w:tr w:rsidR="004F730F" w:rsidRPr="000238C9" w14:paraId="616DC85A" w14:textId="77777777" w:rsidTr="00C72E73">
        <w:trPr>
          <w:trHeight w:val="126"/>
        </w:trPr>
        <w:tc>
          <w:tcPr>
            <w:tcW w:w="1843" w:type="dxa"/>
            <w:tcBorders>
              <w:top w:val="nil"/>
              <w:left w:val="single" w:sz="4" w:space="0" w:color="auto"/>
              <w:bottom w:val="single" w:sz="4" w:space="0" w:color="auto"/>
              <w:right w:val="single" w:sz="4" w:space="0" w:color="auto"/>
            </w:tcBorders>
            <w:shd w:val="clear" w:color="auto" w:fill="auto"/>
            <w:noWrap/>
            <w:hideMark/>
          </w:tcPr>
          <w:p w14:paraId="5808012E" w14:textId="77777777" w:rsidR="00436AD8" w:rsidRPr="000238C9" w:rsidRDefault="00436AD8" w:rsidP="00436AD8">
            <w:pPr>
              <w:jc w:val="left"/>
              <w:rPr>
                <w:sz w:val="18"/>
                <w:szCs w:val="18"/>
                <w:lang w:val="en-GB" w:eastAsia="en-CA" w:bidi="ar-LB"/>
              </w:rPr>
            </w:pPr>
            <w:r w:rsidRPr="000238C9">
              <w:rPr>
                <w:sz w:val="18"/>
                <w:szCs w:val="18"/>
                <w:lang w:val="en-GB" w:eastAsia="en-CA" w:bidi="ar-LB"/>
              </w:rPr>
              <w:t>Armenia</w:t>
            </w:r>
          </w:p>
        </w:tc>
        <w:tc>
          <w:tcPr>
            <w:tcW w:w="1160" w:type="dxa"/>
            <w:tcBorders>
              <w:top w:val="nil"/>
              <w:left w:val="nil"/>
              <w:bottom w:val="single" w:sz="4" w:space="0" w:color="auto"/>
              <w:right w:val="single" w:sz="4" w:space="0" w:color="auto"/>
            </w:tcBorders>
            <w:shd w:val="clear" w:color="auto" w:fill="auto"/>
            <w:noWrap/>
            <w:hideMark/>
          </w:tcPr>
          <w:p w14:paraId="46222C69" w14:textId="77777777" w:rsidR="00436AD8" w:rsidRPr="000238C9" w:rsidRDefault="00436AD8" w:rsidP="00436AD8">
            <w:pPr>
              <w:jc w:val="center"/>
              <w:rPr>
                <w:sz w:val="18"/>
                <w:szCs w:val="18"/>
                <w:lang w:val="en-GB" w:eastAsia="en-CA" w:bidi="ar-LB"/>
              </w:rPr>
            </w:pPr>
            <w:r w:rsidRPr="000238C9">
              <w:rPr>
                <w:sz w:val="18"/>
                <w:szCs w:val="18"/>
                <w:lang w:val="en-GB" w:eastAsia="en-CA" w:bidi="ar-LB"/>
              </w:rPr>
              <w:t>Yes</w:t>
            </w:r>
          </w:p>
        </w:tc>
        <w:tc>
          <w:tcPr>
            <w:tcW w:w="1116" w:type="dxa"/>
            <w:tcBorders>
              <w:top w:val="nil"/>
              <w:left w:val="nil"/>
              <w:bottom w:val="single" w:sz="4" w:space="0" w:color="auto"/>
              <w:right w:val="single" w:sz="4" w:space="0" w:color="auto"/>
            </w:tcBorders>
            <w:shd w:val="clear" w:color="auto" w:fill="auto"/>
            <w:noWrap/>
            <w:hideMark/>
          </w:tcPr>
          <w:p w14:paraId="280E84CC"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475,254</w:t>
            </w:r>
          </w:p>
        </w:tc>
        <w:tc>
          <w:tcPr>
            <w:tcW w:w="1126" w:type="dxa"/>
            <w:tcBorders>
              <w:top w:val="nil"/>
              <w:left w:val="nil"/>
              <w:bottom w:val="single" w:sz="4" w:space="0" w:color="auto"/>
              <w:right w:val="single" w:sz="4" w:space="0" w:color="auto"/>
            </w:tcBorders>
            <w:shd w:val="clear" w:color="auto" w:fill="auto"/>
            <w:noWrap/>
            <w:hideMark/>
          </w:tcPr>
          <w:p w14:paraId="500958FB"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195,790</w:t>
            </w:r>
          </w:p>
        </w:tc>
        <w:tc>
          <w:tcPr>
            <w:tcW w:w="1191" w:type="dxa"/>
            <w:tcBorders>
              <w:top w:val="nil"/>
              <w:left w:val="nil"/>
              <w:bottom w:val="single" w:sz="4" w:space="0" w:color="auto"/>
              <w:right w:val="single" w:sz="4" w:space="0" w:color="auto"/>
            </w:tcBorders>
            <w:shd w:val="clear" w:color="auto" w:fill="auto"/>
            <w:noWrap/>
            <w:hideMark/>
          </w:tcPr>
          <w:p w14:paraId="11A76AFB"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317,041</w:t>
            </w:r>
          </w:p>
        </w:tc>
        <w:tc>
          <w:tcPr>
            <w:tcW w:w="1116" w:type="dxa"/>
            <w:tcBorders>
              <w:top w:val="nil"/>
              <w:left w:val="nil"/>
              <w:bottom w:val="single" w:sz="4" w:space="0" w:color="auto"/>
              <w:right w:val="single" w:sz="4" w:space="0" w:color="auto"/>
            </w:tcBorders>
            <w:shd w:val="clear" w:color="auto" w:fill="auto"/>
            <w:noWrap/>
            <w:hideMark/>
          </w:tcPr>
          <w:p w14:paraId="5EBFD1D5"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465,778</w:t>
            </w:r>
          </w:p>
        </w:tc>
        <w:tc>
          <w:tcPr>
            <w:tcW w:w="993" w:type="dxa"/>
            <w:tcBorders>
              <w:top w:val="nil"/>
              <w:left w:val="nil"/>
              <w:bottom w:val="single" w:sz="4" w:space="0" w:color="auto"/>
              <w:right w:val="single" w:sz="4" w:space="0" w:color="auto"/>
            </w:tcBorders>
            <w:shd w:val="clear" w:color="auto" w:fill="auto"/>
            <w:noWrap/>
            <w:hideMark/>
          </w:tcPr>
          <w:p w14:paraId="7FE1D07C"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54" w:type="dxa"/>
            <w:tcBorders>
              <w:top w:val="nil"/>
              <w:left w:val="nil"/>
              <w:bottom w:val="single" w:sz="4" w:space="0" w:color="auto"/>
              <w:right w:val="single" w:sz="4" w:space="0" w:color="auto"/>
            </w:tcBorders>
            <w:shd w:val="clear" w:color="auto" w:fill="auto"/>
            <w:noWrap/>
            <w:hideMark/>
          </w:tcPr>
          <w:p w14:paraId="15082BC5"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98</w:t>
            </w:r>
          </w:p>
        </w:tc>
        <w:tc>
          <w:tcPr>
            <w:tcW w:w="1470" w:type="dxa"/>
            <w:tcBorders>
              <w:top w:val="nil"/>
              <w:left w:val="nil"/>
              <w:bottom w:val="single" w:sz="4" w:space="0" w:color="auto"/>
              <w:right w:val="single" w:sz="4" w:space="0" w:color="auto"/>
            </w:tcBorders>
            <w:shd w:val="clear" w:color="auto" w:fill="auto"/>
            <w:noWrap/>
            <w:hideMark/>
          </w:tcPr>
          <w:p w14:paraId="7583EED1"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r>
      <w:tr w:rsidR="004F730F" w:rsidRPr="000238C9" w14:paraId="3623F7BF" w14:textId="77777777" w:rsidTr="00C72E73">
        <w:trPr>
          <w:trHeight w:val="59"/>
        </w:trPr>
        <w:tc>
          <w:tcPr>
            <w:tcW w:w="1843" w:type="dxa"/>
            <w:tcBorders>
              <w:top w:val="nil"/>
              <w:left w:val="single" w:sz="4" w:space="0" w:color="auto"/>
              <w:bottom w:val="single" w:sz="4" w:space="0" w:color="auto"/>
              <w:right w:val="single" w:sz="4" w:space="0" w:color="auto"/>
            </w:tcBorders>
            <w:shd w:val="clear" w:color="auto" w:fill="auto"/>
            <w:noWrap/>
            <w:hideMark/>
          </w:tcPr>
          <w:p w14:paraId="4BAC0B6C" w14:textId="77777777" w:rsidR="00436AD8" w:rsidRPr="000238C9" w:rsidRDefault="00436AD8" w:rsidP="00436AD8">
            <w:pPr>
              <w:jc w:val="left"/>
              <w:rPr>
                <w:sz w:val="18"/>
                <w:szCs w:val="18"/>
                <w:lang w:val="en-GB" w:eastAsia="en-CA" w:bidi="ar-LB"/>
              </w:rPr>
            </w:pPr>
            <w:r w:rsidRPr="000238C9">
              <w:rPr>
                <w:sz w:val="18"/>
                <w:szCs w:val="18"/>
                <w:lang w:val="en-GB" w:eastAsia="en-CA" w:bidi="ar-LB"/>
              </w:rPr>
              <w:t>Bahamas (the)</w:t>
            </w:r>
          </w:p>
        </w:tc>
        <w:tc>
          <w:tcPr>
            <w:tcW w:w="1160" w:type="dxa"/>
            <w:tcBorders>
              <w:top w:val="nil"/>
              <w:left w:val="nil"/>
              <w:bottom w:val="single" w:sz="4" w:space="0" w:color="auto"/>
              <w:right w:val="single" w:sz="4" w:space="0" w:color="auto"/>
            </w:tcBorders>
            <w:shd w:val="clear" w:color="auto" w:fill="auto"/>
            <w:noWrap/>
            <w:hideMark/>
          </w:tcPr>
          <w:p w14:paraId="223F0933" w14:textId="77777777" w:rsidR="00436AD8" w:rsidRPr="000238C9" w:rsidRDefault="00436AD8" w:rsidP="00436AD8">
            <w:pPr>
              <w:jc w:val="center"/>
              <w:rPr>
                <w:sz w:val="18"/>
                <w:szCs w:val="18"/>
                <w:lang w:val="en-GB" w:eastAsia="en-CA" w:bidi="ar-LB"/>
              </w:rPr>
            </w:pPr>
            <w:r w:rsidRPr="000238C9">
              <w:rPr>
                <w:sz w:val="18"/>
                <w:szCs w:val="18"/>
                <w:lang w:val="en-GB" w:eastAsia="en-CA" w:bidi="ar-LB"/>
              </w:rPr>
              <w:t>Yes</w:t>
            </w:r>
          </w:p>
        </w:tc>
        <w:tc>
          <w:tcPr>
            <w:tcW w:w="1116" w:type="dxa"/>
            <w:tcBorders>
              <w:top w:val="nil"/>
              <w:left w:val="nil"/>
              <w:bottom w:val="single" w:sz="4" w:space="0" w:color="auto"/>
              <w:right w:val="single" w:sz="4" w:space="0" w:color="auto"/>
            </w:tcBorders>
            <w:shd w:val="clear" w:color="auto" w:fill="auto"/>
            <w:noWrap/>
            <w:hideMark/>
          </w:tcPr>
          <w:p w14:paraId="6750B0A2"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1126" w:type="dxa"/>
            <w:tcBorders>
              <w:top w:val="nil"/>
              <w:left w:val="nil"/>
              <w:bottom w:val="single" w:sz="4" w:space="0" w:color="auto"/>
              <w:right w:val="single" w:sz="4" w:space="0" w:color="auto"/>
            </w:tcBorders>
            <w:shd w:val="clear" w:color="auto" w:fill="auto"/>
            <w:noWrap/>
            <w:hideMark/>
          </w:tcPr>
          <w:p w14:paraId="1D951F27"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110,797</w:t>
            </w:r>
          </w:p>
        </w:tc>
        <w:tc>
          <w:tcPr>
            <w:tcW w:w="1191" w:type="dxa"/>
            <w:tcBorders>
              <w:top w:val="nil"/>
              <w:left w:val="nil"/>
              <w:bottom w:val="single" w:sz="4" w:space="0" w:color="auto"/>
              <w:right w:val="single" w:sz="4" w:space="0" w:color="auto"/>
            </w:tcBorders>
            <w:shd w:val="clear" w:color="auto" w:fill="auto"/>
            <w:noWrap/>
            <w:hideMark/>
          </w:tcPr>
          <w:p w14:paraId="7CD8EF02"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60,888</w:t>
            </w:r>
          </w:p>
        </w:tc>
        <w:tc>
          <w:tcPr>
            <w:tcW w:w="1116" w:type="dxa"/>
            <w:tcBorders>
              <w:top w:val="nil"/>
              <w:left w:val="nil"/>
              <w:bottom w:val="single" w:sz="4" w:space="0" w:color="auto"/>
              <w:right w:val="single" w:sz="4" w:space="0" w:color="auto"/>
            </w:tcBorders>
            <w:shd w:val="clear" w:color="auto" w:fill="auto"/>
            <w:noWrap/>
            <w:hideMark/>
          </w:tcPr>
          <w:p w14:paraId="295629BF"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200,934</w:t>
            </w:r>
          </w:p>
        </w:tc>
        <w:tc>
          <w:tcPr>
            <w:tcW w:w="993" w:type="dxa"/>
            <w:tcBorders>
              <w:top w:val="nil"/>
              <w:left w:val="nil"/>
              <w:bottom w:val="single" w:sz="4" w:space="0" w:color="auto"/>
              <w:right w:val="single" w:sz="4" w:space="0" w:color="auto"/>
            </w:tcBorders>
            <w:shd w:val="clear" w:color="auto" w:fill="auto"/>
            <w:noWrap/>
            <w:hideMark/>
          </w:tcPr>
          <w:p w14:paraId="698C4E57"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54" w:type="dxa"/>
            <w:tcBorders>
              <w:top w:val="nil"/>
              <w:left w:val="nil"/>
              <w:bottom w:val="single" w:sz="4" w:space="0" w:color="auto"/>
              <w:right w:val="single" w:sz="4" w:space="0" w:color="auto"/>
            </w:tcBorders>
            <w:shd w:val="clear" w:color="auto" w:fill="auto"/>
            <w:noWrap/>
            <w:hideMark/>
          </w:tcPr>
          <w:p w14:paraId="46A64429"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1470" w:type="dxa"/>
            <w:tcBorders>
              <w:top w:val="nil"/>
              <w:left w:val="nil"/>
              <w:bottom w:val="single" w:sz="4" w:space="0" w:color="auto"/>
              <w:right w:val="single" w:sz="4" w:space="0" w:color="auto"/>
            </w:tcBorders>
            <w:shd w:val="clear" w:color="auto" w:fill="auto"/>
            <w:noWrap/>
            <w:hideMark/>
          </w:tcPr>
          <w:p w14:paraId="7391A997"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r>
      <w:tr w:rsidR="004F730F" w:rsidRPr="000238C9" w14:paraId="2D642FC1" w14:textId="77777777" w:rsidTr="00C72E73">
        <w:trPr>
          <w:trHeight w:val="118"/>
        </w:trPr>
        <w:tc>
          <w:tcPr>
            <w:tcW w:w="1843" w:type="dxa"/>
            <w:tcBorders>
              <w:top w:val="nil"/>
              <w:left w:val="single" w:sz="4" w:space="0" w:color="auto"/>
              <w:bottom w:val="single" w:sz="4" w:space="0" w:color="auto"/>
              <w:right w:val="single" w:sz="4" w:space="0" w:color="auto"/>
            </w:tcBorders>
            <w:shd w:val="clear" w:color="auto" w:fill="auto"/>
            <w:noWrap/>
            <w:hideMark/>
          </w:tcPr>
          <w:p w14:paraId="1CE437D3" w14:textId="77777777" w:rsidR="00436AD8" w:rsidRPr="000238C9" w:rsidRDefault="00436AD8" w:rsidP="00436AD8">
            <w:pPr>
              <w:jc w:val="left"/>
              <w:rPr>
                <w:sz w:val="18"/>
                <w:szCs w:val="18"/>
                <w:lang w:val="en-GB" w:eastAsia="en-CA" w:bidi="ar-LB"/>
              </w:rPr>
            </w:pPr>
            <w:r w:rsidRPr="000238C9">
              <w:rPr>
                <w:sz w:val="18"/>
                <w:szCs w:val="18"/>
                <w:lang w:val="en-GB" w:eastAsia="en-CA" w:bidi="ar-LB"/>
              </w:rPr>
              <w:t>Bahrain</w:t>
            </w:r>
          </w:p>
        </w:tc>
        <w:tc>
          <w:tcPr>
            <w:tcW w:w="1160" w:type="dxa"/>
            <w:tcBorders>
              <w:top w:val="nil"/>
              <w:left w:val="nil"/>
              <w:bottom w:val="single" w:sz="4" w:space="0" w:color="auto"/>
              <w:right w:val="single" w:sz="4" w:space="0" w:color="auto"/>
            </w:tcBorders>
            <w:shd w:val="clear" w:color="auto" w:fill="auto"/>
            <w:noWrap/>
            <w:hideMark/>
          </w:tcPr>
          <w:p w14:paraId="7A3E6088"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1116" w:type="dxa"/>
            <w:tcBorders>
              <w:top w:val="nil"/>
              <w:left w:val="nil"/>
              <w:bottom w:val="single" w:sz="4" w:space="0" w:color="auto"/>
              <w:right w:val="single" w:sz="4" w:space="0" w:color="auto"/>
            </w:tcBorders>
            <w:shd w:val="clear" w:color="auto" w:fill="auto"/>
            <w:noWrap/>
            <w:hideMark/>
          </w:tcPr>
          <w:p w14:paraId="460A3B2A"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1126" w:type="dxa"/>
            <w:tcBorders>
              <w:top w:val="nil"/>
              <w:left w:val="nil"/>
              <w:bottom w:val="single" w:sz="4" w:space="0" w:color="auto"/>
              <w:right w:val="single" w:sz="4" w:space="0" w:color="auto"/>
            </w:tcBorders>
            <w:shd w:val="clear" w:color="auto" w:fill="auto"/>
            <w:noWrap/>
            <w:hideMark/>
          </w:tcPr>
          <w:p w14:paraId="118C9A8B"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1191" w:type="dxa"/>
            <w:tcBorders>
              <w:top w:val="nil"/>
              <w:left w:val="nil"/>
              <w:bottom w:val="single" w:sz="4" w:space="0" w:color="auto"/>
              <w:right w:val="single" w:sz="4" w:space="0" w:color="auto"/>
            </w:tcBorders>
            <w:shd w:val="clear" w:color="auto" w:fill="auto"/>
            <w:noWrap/>
            <w:hideMark/>
          </w:tcPr>
          <w:p w14:paraId="5A1189A1"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1116" w:type="dxa"/>
            <w:tcBorders>
              <w:top w:val="nil"/>
              <w:left w:val="nil"/>
              <w:bottom w:val="single" w:sz="4" w:space="0" w:color="auto"/>
              <w:right w:val="single" w:sz="4" w:space="0" w:color="auto"/>
            </w:tcBorders>
            <w:shd w:val="clear" w:color="auto" w:fill="auto"/>
            <w:noWrap/>
            <w:hideMark/>
          </w:tcPr>
          <w:p w14:paraId="6DD9DC19"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93" w:type="dxa"/>
            <w:tcBorders>
              <w:top w:val="nil"/>
              <w:left w:val="nil"/>
              <w:bottom w:val="single" w:sz="4" w:space="0" w:color="auto"/>
              <w:right w:val="single" w:sz="4" w:space="0" w:color="auto"/>
            </w:tcBorders>
            <w:shd w:val="clear" w:color="auto" w:fill="auto"/>
            <w:noWrap/>
            <w:hideMark/>
          </w:tcPr>
          <w:p w14:paraId="59DD9986"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54" w:type="dxa"/>
            <w:tcBorders>
              <w:top w:val="nil"/>
              <w:left w:val="nil"/>
              <w:bottom w:val="single" w:sz="4" w:space="0" w:color="auto"/>
              <w:right w:val="single" w:sz="4" w:space="0" w:color="auto"/>
            </w:tcBorders>
            <w:shd w:val="clear" w:color="auto" w:fill="auto"/>
            <w:noWrap/>
            <w:hideMark/>
          </w:tcPr>
          <w:p w14:paraId="25579FFE"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1470" w:type="dxa"/>
            <w:tcBorders>
              <w:top w:val="nil"/>
              <w:left w:val="nil"/>
              <w:bottom w:val="single" w:sz="4" w:space="0" w:color="auto"/>
              <w:right w:val="single" w:sz="4" w:space="0" w:color="auto"/>
            </w:tcBorders>
            <w:shd w:val="clear" w:color="auto" w:fill="auto"/>
            <w:noWrap/>
            <w:hideMark/>
          </w:tcPr>
          <w:p w14:paraId="2DA1A5D9"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r>
      <w:tr w:rsidR="004F730F" w:rsidRPr="000238C9" w14:paraId="0AC6A410" w14:textId="77777777" w:rsidTr="00C72E73">
        <w:trPr>
          <w:trHeight w:val="42"/>
        </w:trPr>
        <w:tc>
          <w:tcPr>
            <w:tcW w:w="1843" w:type="dxa"/>
            <w:tcBorders>
              <w:top w:val="nil"/>
              <w:left w:val="single" w:sz="4" w:space="0" w:color="auto"/>
              <w:bottom w:val="single" w:sz="4" w:space="0" w:color="auto"/>
              <w:right w:val="single" w:sz="4" w:space="0" w:color="auto"/>
            </w:tcBorders>
            <w:shd w:val="clear" w:color="auto" w:fill="auto"/>
            <w:noWrap/>
            <w:hideMark/>
          </w:tcPr>
          <w:p w14:paraId="7788C23F" w14:textId="77777777" w:rsidR="00436AD8" w:rsidRPr="000238C9" w:rsidRDefault="00436AD8" w:rsidP="00436AD8">
            <w:pPr>
              <w:jc w:val="left"/>
              <w:rPr>
                <w:sz w:val="18"/>
                <w:szCs w:val="18"/>
                <w:lang w:val="en-GB" w:eastAsia="en-CA" w:bidi="ar-LB"/>
              </w:rPr>
            </w:pPr>
            <w:r w:rsidRPr="000238C9">
              <w:rPr>
                <w:sz w:val="18"/>
                <w:szCs w:val="18"/>
                <w:lang w:val="en-GB" w:eastAsia="en-CA" w:bidi="ar-LB"/>
              </w:rPr>
              <w:t>Bangladesh</w:t>
            </w:r>
          </w:p>
        </w:tc>
        <w:tc>
          <w:tcPr>
            <w:tcW w:w="1160" w:type="dxa"/>
            <w:tcBorders>
              <w:top w:val="nil"/>
              <w:left w:val="nil"/>
              <w:bottom w:val="single" w:sz="4" w:space="0" w:color="auto"/>
              <w:right w:val="single" w:sz="4" w:space="0" w:color="auto"/>
            </w:tcBorders>
            <w:shd w:val="clear" w:color="auto" w:fill="auto"/>
            <w:noWrap/>
            <w:hideMark/>
          </w:tcPr>
          <w:p w14:paraId="5490E17F" w14:textId="77777777" w:rsidR="00436AD8" w:rsidRPr="000238C9" w:rsidRDefault="00436AD8" w:rsidP="00436AD8">
            <w:pPr>
              <w:jc w:val="center"/>
              <w:rPr>
                <w:sz w:val="18"/>
                <w:szCs w:val="18"/>
                <w:lang w:val="en-GB" w:eastAsia="en-CA" w:bidi="ar-LB"/>
              </w:rPr>
            </w:pPr>
            <w:r w:rsidRPr="000238C9">
              <w:rPr>
                <w:sz w:val="18"/>
                <w:szCs w:val="18"/>
                <w:lang w:val="en-GB" w:eastAsia="en-CA" w:bidi="ar-LB"/>
              </w:rPr>
              <w:t>Yes</w:t>
            </w:r>
          </w:p>
        </w:tc>
        <w:tc>
          <w:tcPr>
            <w:tcW w:w="1116" w:type="dxa"/>
            <w:tcBorders>
              <w:top w:val="nil"/>
              <w:left w:val="nil"/>
              <w:bottom w:val="single" w:sz="4" w:space="0" w:color="auto"/>
              <w:right w:val="single" w:sz="4" w:space="0" w:color="auto"/>
            </w:tcBorders>
            <w:shd w:val="clear" w:color="auto" w:fill="auto"/>
            <w:noWrap/>
            <w:hideMark/>
          </w:tcPr>
          <w:p w14:paraId="5527B3A8"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5,473,532</w:t>
            </w:r>
          </w:p>
        </w:tc>
        <w:tc>
          <w:tcPr>
            <w:tcW w:w="1126" w:type="dxa"/>
            <w:tcBorders>
              <w:top w:val="nil"/>
              <w:left w:val="nil"/>
              <w:bottom w:val="single" w:sz="4" w:space="0" w:color="auto"/>
              <w:right w:val="single" w:sz="4" w:space="0" w:color="auto"/>
            </w:tcBorders>
            <w:shd w:val="clear" w:color="auto" w:fill="auto"/>
            <w:noWrap/>
            <w:hideMark/>
          </w:tcPr>
          <w:p w14:paraId="6F240ACC"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4,048,769</w:t>
            </w:r>
          </w:p>
        </w:tc>
        <w:tc>
          <w:tcPr>
            <w:tcW w:w="1191" w:type="dxa"/>
            <w:tcBorders>
              <w:top w:val="nil"/>
              <w:left w:val="nil"/>
              <w:bottom w:val="single" w:sz="4" w:space="0" w:color="auto"/>
              <w:right w:val="single" w:sz="4" w:space="0" w:color="auto"/>
            </w:tcBorders>
            <w:shd w:val="clear" w:color="auto" w:fill="auto"/>
            <w:noWrap/>
            <w:hideMark/>
          </w:tcPr>
          <w:p w14:paraId="54BF1AFC"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4,292,556</w:t>
            </w:r>
          </w:p>
        </w:tc>
        <w:tc>
          <w:tcPr>
            <w:tcW w:w="1116" w:type="dxa"/>
            <w:tcBorders>
              <w:top w:val="nil"/>
              <w:left w:val="nil"/>
              <w:bottom w:val="single" w:sz="4" w:space="0" w:color="auto"/>
              <w:right w:val="single" w:sz="4" w:space="0" w:color="auto"/>
            </w:tcBorders>
            <w:shd w:val="clear" w:color="auto" w:fill="auto"/>
            <w:noWrap/>
            <w:hideMark/>
          </w:tcPr>
          <w:p w14:paraId="427B1E86"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4,490,020</w:t>
            </w:r>
          </w:p>
        </w:tc>
        <w:tc>
          <w:tcPr>
            <w:tcW w:w="993" w:type="dxa"/>
            <w:tcBorders>
              <w:top w:val="nil"/>
              <w:left w:val="nil"/>
              <w:bottom w:val="single" w:sz="4" w:space="0" w:color="auto"/>
              <w:right w:val="single" w:sz="4" w:space="0" w:color="auto"/>
            </w:tcBorders>
            <w:shd w:val="clear" w:color="auto" w:fill="auto"/>
            <w:noWrap/>
            <w:hideMark/>
          </w:tcPr>
          <w:p w14:paraId="084EC084"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54" w:type="dxa"/>
            <w:tcBorders>
              <w:top w:val="nil"/>
              <w:left w:val="nil"/>
              <w:bottom w:val="single" w:sz="4" w:space="0" w:color="auto"/>
              <w:right w:val="single" w:sz="4" w:space="0" w:color="auto"/>
            </w:tcBorders>
            <w:shd w:val="clear" w:color="auto" w:fill="auto"/>
            <w:noWrap/>
            <w:hideMark/>
          </w:tcPr>
          <w:p w14:paraId="503C4685"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82</w:t>
            </w:r>
          </w:p>
        </w:tc>
        <w:tc>
          <w:tcPr>
            <w:tcW w:w="1470" w:type="dxa"/>
            <w:tcBorders>
              <w:top w:val="nil"/>
              <w:left w:val="nil"/>
              <w:bottom w:val="single" w:sz="4" w:space="0" w:color="auto"/>
              <w:right w:val="single" w:sz="4" w:space="0" w:color="auto"/>
            </w:tcBorders>
            <w:shd w:val="clear" w:color="auto" w:fill="auto"/>
            <w:noWrap/>
            <w:hideMark/>
          </w:tcPr>
          <w:p w14:paraId="336A297E"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r>
      <w:tr w:rsidR="004F730F" w:rsidRPr="000238C9" w14:paraId="04999054" w14:textId="77777777" w:rsidTr="00C72E73">
        <w:trPr>
          <w:trHeight w:val="42"/>
        </w:trPr>
        <w:tc>
          <w:tcPr>
            <w:tcW w:w="1843" w:type="dxa"/>
            <w:tcBorders>
              <w:top w:val="nil"/>
              <w:left w:val="single" w:sz="4" w:space="0" w:color="auto"/>
              <w:bottom w:val="single" w:sz="4" w:space="0" w:color="auto"/>
              <w:right w:val="single" w:sz="4" w:space="0" w:color="auto"/>
            </w:tcBorders>
            <w:shd w:val="clear" w:color="auto" w:fill="auto"/>
            <w:noWrap/>
            <w:hideMark/>
          </w:tcPr>
          <w:p w14:paraId="0190B2C3" w14:textId="77777777" w:rsidR="00436AD8" w:rsidRPr="000238C9" w:rsidRDefault="00436AD8" w:rsidP="00436AD8">
            <w:pPr>
              <w:jc w:val="left"/>
              <w:rPr>
                <w:sz w:val="18"/>
                <w:szCs w:val="18"/>
                <w:lang w:val="en-GB" w:eastAsia="en-CA" w:bidi="ar-LB"/>
              </w:rPr>
            </w:pPr>
            <w:r w:rsidRPr="000238C9">
              <w:rPr>
                <w:sz w:val="18"/>
                <w:szCs w:val="18"/>
                <w:lang w:val="en-GB" w:eastAsia="en-CA" w:bidi="ar-LB"/>
              </w:rPr>
              <w:t>Barbados</w:t>
            </w:r>
          </w:p>
        </w:tc>
        <w:tc>
          <w:tcPr>
            <w:tcW w:w="1160" w:type="dxa"/>
            <w:tcBorders>
              <w:top w:val="nil"/>
              <w:left w:val="nil"/>
              <w:bottom w:val="single" w:sz="4" w:space="0" w:color="auto"/>
              <w:right w:val="single" w:sz="4" w:space="0" w:color="auto"/>
            </w:tcBorders>
            <w:shd w:val="clear" w:color="auto" w:fill="auto"/>
            <w:noWrap/>
            <w:hideMark/>
          </w:tcPr>
          <w:p w14:paraId="2726981E" w14:textId="77777777" w:rsidR="00436AD8" w:rsidRPr="000238C9" w:rsidRDefault="00436AD8" w:rsidP="00436AD8">
            <w:pPr>
              <w:jc w:val="center"/>
              <w:rPr>
                <w:sz w:val="18"/>
                <w:szCs w:val="18"/>
                <w:lang w:val="en-GB" w:eastAsia="en-CA" w:bidi="ar-LB"/>
              </w:rPr>
            </w:pPr>
            <w:r w:rsidRPr="000238C9">
              <w:rPr>
                <w:sz w:val="18"/>
                <w:szCs w:val="18"/>
                <w:lang w:val="en-GB" w:eastAsia="en-CA" w:bidi="ar-LB"/>
              </w:rPr>
              <w:t>Yes</w:t>
            </w:r>
          </w:p>
        </w:tc>
        <w:tc>
          <w:tcPr>
            <w:tcW w:w="1116" w:type="dxa"/>
            <w:tcBorders>
              <w:top w:val="nil"/>
              <w:left w:val="nil"/>
              <w:bottom w:val="single" w:sz="4" w:space="0" w:color="auto"/>
              <w:right w:val="single" w:sz="4" w:space="0" w:color="auto"/>
            </w:tcBorders>
            <w:shd w:val="clear" w:color="auto" w:fill="auto"/>
            <w:noWrap/>
            <w:hideMark/>
          </w:tcPr>
          <w:p w14:paraId="0EA67000"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295,419</w:t>
            </w:r>
          </w:p>
        </w:tc>
        <w:tc>
          <w:tcPr>
            <w:tcW w:w="1126" w:type="dxa"/>
            <w:tcBorders>
              <w:top w:val="nil"/>
              <w:left w:val="nil"/>
              <w:bottom w:val="single" w:sz="4" w:space="0" w:color="auto"/>
              <w:right w:val="single" w:sz="4" w:space="0" w:color="auto"/>
            </w:tcBorders>
            <w:shd w:val="clear" w:color="auto" w:fill="auto"/>
            <w:noWrap/>
            <w:hideMark/>
          </w:tcPr>
          <w:p w14:paraId="2223585A"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341,967</w:t>
            </w:r>
          </w:p>
        </w:tc>
        <w:tc>
          <w:tcPr>
            <w:tcW w:w="1191" w:type="dxa"/>
            <w:tcBorders>
              <w:top w:val="nil"/>
              <w:left w:val="nil"/>
              <w:bottom w:val="single" w:sz="4" w:space="0" w:color="auto"/>
              <w:right w:val="single" w:sz="4" w:space="0" w:color="auto"/>
            </w:tcBorders>
            <w:shd w:val="clear" w:color="auto" w:fill="auto"/>
            <w:noWrap/>
            <w:hideMark/>
          </w:tcPr>
          <w:p w14:paraId="41013433"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180,981</w:t>
            </w:r>
          </w:p>
        </w:tc>
        <w:tc>
          <w:tcPr>
            <w:tcW w:w="1116" w:type="dxa"/>
            <w:tcBorders>
              <w:top w:val="nil"/>
              <w:left w:val="nil"/>
              <w:bottom w:val="single" w:sz="4" w:space="0" w:color="auto"/>
              <w:right w:val="single" w:sz="4" w:space="0" w:color="auto"/>
            </w:tcBorders>
            <w:shd w:val="clear" w:color="auto" w:fill="auto"/>
            <w:noWrap/>
            <w:hideMark/>
          </w:tcPr>
          <w:p w14:paraId="663C4CE6"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125,780</w:t>
            </w:r>
          </w:p>
        </w:tc>
        <w:tc>
          <w:tcPr>
            <w:tcW w:w="993" w:type="dxa"/>
            <w:tcBorders>
              <w:top w:val="nil"/>
              <w:left w:val="nil"/>
              <w:bottom w:val="single" w:sz="4" w:space="0" w:color="auto"/>
              <w:right w:val="single" w:sz="4" w:space="0" w:color="auto"/>
            </w:tcBorders>
            <w:shd w:val="clear" w:color="auto" w:fill="auto"/>
            <w:noWrap/>
            <w:hideMark/>
          </w:tcPr>
          <w:p w14:paraId="325EF6E9"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54" w:type="dxa"/>
            <w:tcBorders>
              <w:top w:val="nil"/>
              <w:left w:val="nil"/>
              <w:bottom w:val="single" w:sz="4" w:space="0" w:color="auto"/>
              <w:right w:val="single" w:sz="4" w:space="0" w:color="auto"/>
            </w:tcBorders>
            <w:shd w:val="clear" w:color="auto" w:fill="auto"/>
            <w:noWrap/>
            <w:hideMark/>
          </w:tcPr>
          <w:p w14:paraId="00331CF1"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43</w:t>
            </w:r>
          </w:p>
        </w:tc>
        <w:tc>
          <w:tcPr>
            <w:tcW w:w="1470" w:type="dxa"/>
            <w:tcBorders>
              <w:top w:val="nil"/>
              <w:left w:val="nil"/>
              <w:bottom w:val="single" w:sz="4" w:space="0" w:color="auto"/>
              <w:right w:val="single" w:sz="4" w:space="0" w:color="auto"/>
            </w:tcBorders>
            <w:shd w:val="clear" w:color="auto" w:fill="auto"/>
            <w:noWrap/>
            <w:hideMark/>
          </w:tcPr>
          <w:p w14:paraId="43EA0A4A"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r>
      <w:tr w:rsidR="004F730F" w:rsidRPr="000238C9" w14:paraId="612C4ECC" w14:textId="77777777" w:rsidTr="00C72E73">
        <w:trPr>
          <w:trHeight w:val="42"/>
        </w:trPr>
        <w:tc>
          <w:tcPr>
            <w:tcW w:w="1843" w:type="dxa"/>
            <w:tcBorders>
              <w:top w:val="nil"/>
              <w:left w:val="single" w:sz="4" w:space="0" w:color="auto"/>
              <w:bottom w:val="single" w:sz="4" w:space="0" w:color="auto"/>
              <w:right w:val="single" w:sz="4" w:space="0" w:color="auto"/>
            </w:tcBorders>
            <w:shd w:val="clear" w:color="auto" w:fill="auto"/>
            <w:noWrap/>
            <w:hideMark/>
          </w:tcPr>
          <w:p w14:paraId="1242A768" w14:textId="77777777" w:rsidR="00436AD8" w:rsidRPr="000238C9" w:rsidRDefault="00436AD8" w:rsidP="00436AD8">
            <w:pPr>
              <w:jc w:val="left"/>
              <w:rPr>
                <w:sz w:val="18"/>
                <w:szCs w:val="18"/>
                <w:lang w:val="en-GB" w:eastAsia="en-CA" w:bidi="ar-LB"/>
              </w:rPr>
            </w:pPr>
            <w:r w:rsidRPr="000238C9">
              <w:rPr>
                <w:sz w:val="18"/>
                <w:szCs w:val="18"/>
                <w:lang w:val="en-GB" w:eastAsia="en-CA" w:bidi="ar-LB"/>
              </w:rPr>
              <w:t>Belize</w:t>
            </w:r>
          </w:p>
        </w:tc>
        <w:tc>
          <w:tcPr>
            <w:tcW w:w="1160" w:type="dxa"/>
            <w:tcBorders>
              <w:top w:val="nil"/>
              <w:left w:val="nil"/>
              <w:bottom w:val="single" w:sz="4" w:space="0" w:color="auto"/>
              <w:right w:val="single" w:sz="4" w:space="0" w:color="auto"/>
            </w:tcBorders>
            <w:shd w:val="clear" w:color="auto" w:fill="auto"/>
            <w:noWrap/>
            <w:hideMark/>
          </w:tcPr>
          <w:p w14:paraId="221CFFCC" w14:textId="77777777" w:rsidR="00436AD8" w:rsidRPr="000238C9" w:rsidRDefault="00436AD8" w:rsidP="00436AD8">
            <w:pPr>
              <w:jc w:val="center"/>
              <w:rPr>
                <w:sz w:val="18"/>
                <w:szCs w:val="18"/>
                <w:lang w:val="en-GB" w:eastAsia="en-CA" w:bidi="ar-LB"/>
              </w:rPr>
            </w:pPr>
            <w:r w:rsidRPr="000238C9">
              <w:rPr>
                <w:sz w:val="18"/>
                <w:szCs w:val="18"/>
                <w:lang w:val="en-GB" w:eastAsia="en-CA" w:bidi="ar-LB"/>
              </w:rPr>
              <w:t>Yes</w:t>
            </w:r>
          </w:p>
        </w:tc>
        <w:tc>
          <w:tcPr>
            <w:tcW w:w="1116" w:type="dxa"/>
            <w:tcBorders>
              <w:top w:val="nil"/>
              <w:left w:val="nil"/>
              <w:bottom w:val="single" w:sz="4" w:space="0" w:color="auto"/>
              <w:right w:val="single" w:sz="4" w:space="0" w:color="auto"/>
            </w:tcBorders>
            <w:shd w:val="clear" w:color="auto" w:fill="auto"/>
            <w:noWrap/>
            <w:hideMark/>
          </w:tcPr>
          <w:p w14:paraId="4D8E05BB"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502,263</w:t>
            </w:r>
          </w:p>
        </w:tc>
        <w:tc>
          <w:tcPr>
            <w:tcW w:w="1126" w:type="dxa"/>
            <w:tcBorders>
              <w:top w:val="nil"/>
              <w:left w:val="nil"/>
              <w:bottom w:val="single" w:sz="4" w:space="0" w:color="auto"/>
              <w:right w:val="single" w:sz="4" w:space="0" w:color="auto"/>
            </w:tcBorders>
            <w:shd w:val="clear" w:color="auto" w:fill="auto"/>
            <w:noWrap/>
            <w:hideMark/>
          </w:tcPr>
          <w:p w14:paraId="5C7EC1DB"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73,601</w:t>
            </w:r>
          </w:p>
        </w:tc>
        <w:tc>
          <w:tcPr>
            <w:tcW w:w="1191" w:type="dxa"/>
            <w:tcBorders>
              <w:top w:val="nil"/>
              <w:left w:val="nil"/>
              <w:bottom w:val="single" w:sz="4" w:space="0" w:color="auto"/>
              <w:right w:val="single" w:sz="4" w:space="0" w:color="auto"/>
            </w:tcBorders>
            <w:shd w:val="clear" w:color="auto" w:fill="auto"/>
            <w:noWrap/>
            <w:hideMark/>
          </w:tcPr>
          <w:p w14:paraId="05DFD01E"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1,137,903</w:t>
            </w:r>
          </w:p>
        </w:tc>
        <w:tc>
          <w:tcPr>
            <w:tcW w:w="1116" w:type="dxa"/>
            <w:tcBorders>
              <w:top w:val="nil"/>
              <w:left w:val="nil"/>
              <w:bottom w:val="single" w:sz="4" w:space="0" w:color="auto"/>
              <w:right w:val="single" w:sz="4" w:space="0" w:color="auto"/>
            </w:tcBorders>
            <w:shd w:val="clear" w:color="auto" w:fill="auto"/>
            <w:noWrap/>
            <w:hideMark/>
          </w:tcPr>
          <w:p w14:paraId="763FD567"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121,648</w:t>
            </w:r>
          </w:p>
        </w:tc>
        <w:tc>
          <w:tcPr>
            <w:tcW w:w="993" w:type="dxa"/>
            <w:tcBorders>
              <w:top w:val="nil"/>
              <w:left w:val="nil"/>
              <w:bottom w:val="single" w:sz="4" w:space="0" w:color="auto"/>
              <w:right w:val="single" w:sz="4" w:space="0" w:color="auto"/>
            </w:tcBorders>
            <w:shd w:val="clear" w:color="auto" w:fill="auto"/>
            <w:noWrap/>
            <w:hideMark/>
          </w:tcPr>
          <w:p w14:paraId="09EACDB4"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383,298</w:t>
            </w:r>
          </w:p>
        </w:tc>
        <w:tc>
          <w:tcPr>
            <w:tcW w:w="954" w:type="dxa"/>
            <w:tcBorders>
              <w:top w:val="nil"/>
              <w:left w:val="nil"/>
              <w:bottom w:val="single" w:sz="4" w:space="0" w:color="auto"/>
              <w:right w:val="single" w:sz="4" w:space="0" w:color="auto"/>
            </w:tcBorders>
            <w:shd w:val="clear" w:color="auto" w:fill="auto"/>
            <w:noWrap/>
            <w:hideMark/>
          </w:tcPr>
          <w:p w14:paraId="0FE21A7B"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76</w:t>
            </w:r>
          </w:p>
        </w:tc>
        <w:tc>
          <w:tcPr>
            <w:tcW w:w="1470" w:type="dxa"/>
            <w:tcBorders>
              <w:top w:val="nil"/>
              <w:left w:val="nil"/>
              <w:bottom w:val="single" w:sz="4" w:space="0" w:color="auto"/>
              <w:right w:val="single" w:sz="4" w:space="0" w:color="auto"/>
            </w:tcBorders>
            <w:shd w:val="clear" w:color="auto" w:fill="auto"/>
            <w:noWrap/>
            <w:hideMark/>
          </w:tcPr>
          <w:p w14:paraId="701E9AFA"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r>
      <w:tr w:rsidR="004F730F" w:rsidRPr="000238C9" w14:paraId="176403FF" w14:textId="77777777" w:rsidTr="00C72E73">
        <w:trPr>
          <w:trHeight w:val="103"/>
        </w:trPr>
        <w:tc>
          <w:tcPr>
            <w:tcW w:w="1843" w:type="dxa"/>
            <w:tcBorders>
              <w:top w:val="nil"/>
              <w:left w:val="single" w:sz="4" w:space="0" w:color="auto"/>
              <w:bottom w:val="single" w:sz="4" w:space="0" w:color="auto"/>
              <w:right w:val="single" w:sz="4" w:space="0" w:color="auto"/>
            </w:tcBorders>
            <w:shd w:val="clear" w:color="auto" w:fill="auto"/>
            <w:noWrap/>
            <w:hideMark/>
          </w:tcPr>
          <w:p w14:paraId="7BD7CA30" w14:textId="77777777" w:rsidR="00436AD8" w:rsidRPr="000238C9" w:rsidRDefault="00436AD8" w:rsidP="00436AD8">
            <w:pPr>
              <w:jc w:val="left"/>
              <w:rPr>
                <w:sz w:val="18"/>
                <w:szCs w:val="18"/>
                <w:lang w:val="en-GB" w:eastAsia="en-CA" w:bidi="ar-LB"/>
              </w:rPr>
            </w:pPr>
            <w:r w:rsidRPr="000238C9">
              <w:rPr>
                <w:sz w:val="18"/>
                <w:szCs w:val="18"/>
                <w:lang w:val="en-GB" w:eastAsia="en-CA" w:bidi="ar-LB"/>
              </w:rPr>
              <w:t>Benin</w:t>
            </w:r>
          </w:p>
        </w:tc>
        <w:tc>
          <w:tcPr>
            <w:tcW w:w="1160" w:type="dxa"/>
            <w:tcBorders>
              <w:top w:val="nil"/>
              <w:left w:val="nil"/>
              <w:bottom w:val="single" w:sz="4" w:space="0" w:color="auto"/>
              <w:right w:val="single" w:sz="4" w:space="0" w:color="auto"/>
            </w:tcBorders>
            <w:shd w:val="clear" w:color="auto" w:fill="auto"/>
            <w:noWrap/>
            <w:hideMark/>
          </w:tcPr>
          <w:p w14:paraId="20748ABA" w14:textId="77777777" w:rsidR="00436AD8" w:rsidRPr="000238C9" w:rsidRDefault="00436AD8" w:rsidP="00436AD8">
            <w:pPr>
              <w:jc w:val="center"/>
              <w:rPr>
                <w:sz w:val="18"/>
                <w:szCs w:val="18"/>
                <w:lang w:val="en-GB" w:eastAsia="en-CA" w:bidi="ar-LB"/>
              </w:rPr>
            </w:pPr>
            <w:r w:rsidRPr="000238C9">
              <w:rPr>
                <w:sz w:val="18"/>
                <w:szCs w:val="18"/>
                <w:lang w:val="en-GB" w:eastAsia="en-CA" w:bidi="ar-LB"/>
              </w:rPr>
              <w:t>Yes</w:t>
            </w:r>
          </w:p>
        </w:tc>
        <w:tc>
          <w:tcPr>
            <w:tcW w:w="1116" w:type="dxa"/>
            <w:tcBorders>
              <w:top w:val="nil"/>
              <w:left w:val="nil"/>
              <w:bottom w:val="single" w:sz="4" w:space="0" w:color="auto"/>
              <w:right w:val="single" w:sz="4" w:space="0" w:color="auto"/>
            </w:tcBorders>
            <w:shd w:val="clear" w:color="auto" w:fill="auto"/>
            <w:noWrap/>
            <w:hideMark/>
          </w:tcPr>
          <w:p w14:paraId="31FABBA4"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1,763,273</w:t>
            </w:r>
          </w:p>
        </w:tc>
        <w:tc>
          <w:tcPr>
            <w:tcW w:w="1126" w:type="dxa"/>
            <w:tcBorders>
              <w:top w:val="nil"/>
              <w:left w:val="nil"/>
              <w:bottom w:val="single" w:sz="4" w:space="0" w:color="auto"/>
              <w:right w:val="single" w:sz="4" w:space="0" w:color="auto"/>
            </w:tcBorders>
            <w:shd w:val="clear" w:color="auto" w:fill="auto"/>
            <w:noWrap/>
            <w:hideMark/>
          </w:tcPr>
          <w:p w14:paraId="7AFD53A6"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1,253,696</w:t>
            </w:r>
          </w:p>
        </w:tc>
        <w:tc>
          <w:tcPr>
            <w:tcW w:w="1191" w:type="dxa"/>
            <w:tcBorders>
              <w:top w:val="nil"/>
              <w:left w:val="nil"/>
              <w:bottom w:val="single" w:sz="4" w:space="0" w:color="auto"/>
              <w:right w:val="single" w:sz="4" w:space="0" w:color="auto"/>
            </w:tcBorders>
            <w:shd w:val="clear" w:color="auto" w:fill="auto"/>
            <w:noWrap/>
            <w:hideMark/>
          </w:tcPr>
          <w:p w14:paraId="637EF5AC"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1,279,095</w:t>
            </w:r>
          </w:p>
        </w:tc>
        <w:tc>
          <w:tcPr>
            <w:tcW w:w="1116" w:type="dxa"/>
            <w:tcBorders>
              <w:top w:val="nil"/>
              <w:left w:val="nil"/>
              <w:bottom w:val="single" w:sz="4" w:space="0" w:color="auto"/>
              <w:right w:val="single" w:sz="4" w:space="0" w:color="auto"/>
            </w:tcBorders>
            <w:shd w:val="clear" w:color="auto" w:fill="auto"/>
            <w:noWrap/>
            <w:hideMark/>
          </w:tcPr>
          <w:p w14:paraId="18A3B6C1"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1,230,484</w:t>
            </w:r>
          </w:p>
        </w:tc>
        <w:tc>
          <w:tcPr>
            <w:tcW w:w="993" w:type="dxa"/>
            <w:tcBorders>
              <w:top w:val="nil"/>
              <w:left w:val="nil"/>
              <w:bottom w:val="single" w:sz="4" w:space="0" w:color="auto"/>
              <w:right w:val="single" w:sz="4" w:space="0" w:color="auto"/>
            </w:tcBorders>
            <w:shd w:val="clear" w:color="auto" w:fill="auto"/>
            <w:noWrap/>
            <w:hideMark/>
          </w:tcPr>
          <w:p w14:paraId="5BA6D9D6"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54" w:type="dxa"/>
            <w:tcBorders>
              <w:top w:val="nil"/>
              <w:left w:val="nil"/>
              <w:bottom w:val="single" w:sz="4" w:space="0" w:color="auto"/>
              <w:right w:val="single" w:sz="4" w:space="0" w:color="auto"/>
            </w:tcBorders>
            <w:shd w:val="clear" w:color="auto" w:fill="auto"/>
            <w:noWrap/>
            <w:hideMark/>
          </w:tcPr>
          <w:p w14:paraId="2AFFCAC6"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70</w:t>
            </w:r>
          </w:p>
        </w:tc>
        <w:tc>
          <w:tcPr>
            <w:tcW w:w="1470" w:type="dxa"/>
            <w:tcBorders>
              <w:top w:val="nil"/>
              <w:left w:val="nil"/>
              <w:bottom w:val="single" w:sz="4" w:space="0" w:color="auto"/>
              <w:right w:val="single" w:sz="4" w:space="0" w:color="auto"/>
            </w:tcBorders>
            <w:shd w:val="clear" w:color="auto" w:fill="auto"/>
            <w:noWrap/>
            <w:hideMark/>
          </w:tcPr>
          <w:p w14:paraId="3212D437"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r>
      <w:tr w:rsidR="004F730F" w:rsidRPr="000238C9" w14:paraId="3226F28F" w14:textId="77777777" w:rsidTr="00C72E73">
        <w:trPr>
          <w:trHeight w:val="176"/>
        </w:trPr>
        <w:tc>
          <w:tcPr>
            <w:tcW w:w="1843" w:type="dxa"/>
            <w:tcBorders>
              <w:top w:val="nil"/>
              <w:left w:val="single" w:sz="4" w:space="0" w:color="auto"/>
              <w:bottom w:val="single" w:sz="4" w:space="0" w:color="auto"/>
              <w:right w:val="single" w:sz="4" w:space="0" w:color="auto"/>
            </w:tcBorders>
            <w:shd w:val="clear" w:color="auto" w:fill="auto"/>
            <w:noWrap/>
            <w:hideMark/>
          </w:tcPr>
          <w:p w14:paraId="72FA0215" w14:textId="77777777" w:rsidR="00436AD8" w:rsidRPr="000238C9" w:rsidRDefault="00436AD8" w:rsidP="00436AD8">
            <w:pPr>
              <w:jc w:val="left"/>
              <w:rPr>
                <w:sz w:val="18"/>
                <w:szCs w:val="18"/>
                <w:lang w:val="en-GB" w:eastAsia="en-CA" w:bidi="ar-LB"/>
              </w:rPr>
            </w:pPr>
            <w:r w:rsidRPr="000238C9">
              <w:rPr>
                <w:sz w:val="18"/>
                <w:szCs w:val="18"/>
                <w:lang w:val="en-GB" w:eastAsia="en-CA" w:bidi="ar-LB"/>
              </w:rPr>
              <w:t>Bhutan</w:t>
            </w:r>
          </w:p>
        </w:tc>
        <w:tc>
          <w:tcPr>
            <w:tcW w:w="1160" w:type="dxa"/>
            <w:tcBorders>
              <w:top w:val="nil"/>
              <w:left w:val="nil"/>
              <w:bottom w:val="single" w:sz="4" w:space="0" w:color="auto"/>
              <w:right w:val="single" w:sz="4" w:space="0" w:color="auto"/>
            </w:tcBorders>
            <w:shd w:val="clear" w:color="auto" w:fill="auto"/>
            <w:noWrap/>
            <w:hideMark/>
          </w:tcPr>
          <w:p w14:paraId="7C2EE586" w14:textId="77777777" w:rsidR="00436AD8" w:rsidRPr="000238C9" w:rsidRDefault="00436AD8" w:rsidP="00436AD8">
            <w:pPr>
              <w:jc w:val="center"/>
              <w:rPr>
                <w:sz w:val="18"/>
                <w:szCs w:val="18"/>
                <w:lang w:val="en-GB" w:eastAsia="en-CA" w:bidi="ar-LB"/>
              </w:rPr>
            </w:pPr>
            <w:r w:rsidRPr="000238C9">
              <w:rPr>
                <w:sz w:val="18"/>
                <w:szCs w:val="18"/>
                <w:lang w:val="en-GB" w:eastAsia="en-CA" w:bidi="ar-LB"/>
              </w:rPr>
              <w:t>Yes</w:t>
            </w:r>
          </w:p>
        </w:tc>
        <w:tc>
          <w:tcPr>
            <w:tcW w:w="1116" w:type="dxa"/>
            <w:tcBorders>
              <w:top w:val="nil"/>
              <w:left w:val="nil"/>
              <w:bottom w:val="single" w:sz="4" w:space="0" w:color="auto"/>
              <w:right w:val="single" w:sz="4" w:space="0" w:color="auto"/>
            </w:tcBorders>
            <w:shd w:val="clear" w:color="auto" w:fill="auto"/>
            <w:noWrap/>
            <w:hideMark/>
          </w:tcPr>
          <w:p w14:paraId="2E28364C"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13,105</w:t>
            </w:r>
          </w:p>
        </w:tc>
        <w:tc>
          <w:tcPr>
            <w:tcW w:w="1126" w:type="dxa"/>
            <w:tcBorders>
              <w:top w:val="nil"/>
              <w:left w:val="nil"/>
              <w:bottom w:val="single" w:sz="4" w:space="0" w:color="auto"/>
              <w:right w:val="single" w:sz="4" w:space="0" w:color="auto"/>
            </w:tcBorders>
            <w:shd w:val="clear" w:color="auto" w:fill="auto"/>
            <w:noWrap/>
            <w:hideMark/>
          </w:tcPr>
          <w:p w14:paraId="57B7DBBF"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2,876</w:t>
            </w:r>
          </w:p>
        </w:tc>
        <w:tc>
          <w:tcPr>
            <w:tcW w:w="1191" w:type="dxa"/>
            <w:tcBorders>
              <w:top w:val="nil"/>
              <w:left w:val="nil"/>
              <w:bottom w:val="single" w:sz="4" w:space="0" w:color="auto"/>
              <w:right w:val="single" w:sz="4" w:space="0" w:color="auto"/>
            </w:tcBorders>
            <w:shd w:val="clear" w:color="auto" w:fill="auto"/>
            <w:noWrap/>
            <w:hideMark/>
          </w:tcPr>
          <w:p w14:paraId="43761BEF"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7,941</w:t>
            </w:r>
          </w:p>
        </w:tc>
        <w:tc>
          <w:tcPr>
            <w:tcW w:w="1116" w:type="dxa"/>
            <w:tcBorders>
              <w:top w:val="nil"/>
              <w:left w:val="nil"/>
              <w:bottom w:val="single" w:sz="4" w:space="0" w:color="auto"/>
              <w:right w:val="single" w:sz="4" w:space="0" w:color="auto"/>
            </w:tcBorders>
            <w:shd w:val="clear" w:color="auto" w:fill="auto"/>
            <w:noWrap/>
            <w:hideMark/>
          </w:tcPr>
          <w:p w14:paraId="251A68BB"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8,667</w:t>
            </w:r>
          </w:p>
        </w:tc>
        <w:tc>
          <w:tcPr>
            <w:tcW w:w="993" w:type="dxa"/>
            <w:tcBorders>
              <w:top w:val="nil"/>
              <w:left w:val="nil"/>
              <w:bottom w:val="single" w:sz="4" w:space="0" w:color="auto"/>
              <w:right w:val="single" w:sz="4" w:space="0" w:color="auto"/>
            </w:tcBorders>
            <w:shd w:val="clear" w:color="auto" w:fill="auto"/>
            <w:noWrap/>
            <w:hideMark/>
          </w:tcPr>
          <w:p w14:paraId="01309DA9"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54" w:type="dxa"/>
            <w:tcBorders>
              <w:top w:val="nil"/>
              <w:left w:val="nil"/>
              <w:bottom w:val="single" w:sz="4" w:space="0" w:color="auto"/>
              <w:right w:val="single" w:sz="4" w:space="0" w:color="auto"/>
            </w:tcBorders>
            <w:shd w:val="clear" w:color="auto" w:fill="auto"/>
            <w:noWrap/>
            <w:hideMark/>
          </w:tcPr>
          <w:p w14:paraId="411D1A10"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66</w:t>
            </w:r>
          </w:p>
        </w:tc>
        <w:tc>
          <w:tcPr>
            <w:tcW w:w="1470" w:type="dxa"/>
            <w:tcBorders>
              <w:top w:val="nil"/>
              <w:left w:val="nil"/>
              <w:bottom w:val="single" w:sz="4" w:space="0" w:color="auto"/>
              <w:right w:val="single" w:sz="4" w:space="0" w:color="auto"/>
            </w:tcBorders>
            <w:shd w:val="clear" w:color="auto" w:fill="auto"/>
            <w:noWrap/>
            <w:hideMark/>
          </w:tcPr>
          <w:p w14:paraId="147D9E19"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r>
      <w:tr w:rsidR="004F730F" w:rsidRPr="000238C9" w14:paraId="36D71115" w14:textId="77777777" w:rsidTr="00C72E73">
        <w:trPr>
          <w:trHeight w:val="264"/>
        </w:trPr>
        <w:tc>
          <w:tcPr>
            <w:tcW w:w="1843" w:type="dxa"/>
            <w:tcBorders>
              <w:top w:val="nil"/>
              <w:left w:val="single" w:sz="4" w:space="0" w:color="auto"/>
              <w:bottom w:val="single" w:sz="4" w:space="0" w:color="auto"/>
              <w:right w:val="single" w:sz="4" w:space="0" w:color="auto"/>
            </w:tcBorders>
            <w:shd w:val="clear" w:color="auto" w:fill="auto"/>
            <w:noWrap/>
            <w:hideMark/>
          </w:tcPr>
          <w:p w14:paraId="1B342ABF" w14:textId="77777777" w:rsidR="00436AD8" w:rsidRPr="000238C9" w:rsidRDefault="00436AD8" w:rsidP="00436AD8">
            <w:pPr>
              <w:jc w:val="left"/>
              <w:rPr>
                <w:sz w:val="18"/>
                <w:szCs w:val="18"/>
                <w:lang w:val="en-GB" w:eastAsia="en-CA" w:bidi="ar-LB"/>
              </w:rPr>
            </w:pPr>
            <w:r w:rsidRPr="000238C9">
              <w:rPr>
                <w:sz w:val="18"/>
                <w:szCs w:val="18"/>
                <w:lang w:val="en-GB" w:eastAsia="en-CA" w:bidi="ar-LB"/>
              </w:rPr>
              <w:t>Bolivia (Plurinational State of)</w:t>
            </w:r>
          </w:p>
        </w:tc>
        <w:tc>
          <w:tcPr>
            <w:tcW w:w="1160" w:type="dxa"/>
            <w:tcBorders>
              <w:top w:val="nil"/>
              <w:left w:val="nil"/>
              <w:bottom w:val="single" w:sz="4" w:space="0" w:color="auto"/>
              <w:right w:val="single" w:sz="4" w:space="0" w:color="auto"/>
            </w:tcBorders>
            <w:shd w:val="clear" w:color="auto" w:fill="auto"/>
            <w:noWrap/>
            <w:hideMark/>
          </w:tcPr>
          <w:p w14:paraId="3B58B036" w14:textId="77777777" w:rsidR="00436AD8" w:rsidRPr="000238C9" w:rsidRDefault="00436AD8" w:rsidP="00436AD8">
            <w:pPr>
              <w:jc w:val="center"/>
              <w:rPr>
                <w:sz w:val="18"/>
                <w:szCs w:val="18"/>
                <w:lang w:val="en-GB" w:eastAsia="en-CA" w:bidi="ar-LB"/>
              </w:rPr>
            </w:pPr>
            <w:r w:rsidRPr="000238C9">
              <w:rPr>
                <w:sz w:val="18"/>
                <w:szCs w:val="18"/>
                <w:lang w:val="en-GB" w:eastAsia="en-CA" w:bidi="ar-LB"/>
              </w:rPr>
              <w:t>Yes</w:t>
            </w:r>
          </w:p>
        </w:tc>
        <w:tc>
          <w:tcPr>
            <w:tcW w:w="1116" w:type="dxa"/>
            <w:tcBorders>
              <w:top w:val="nil"/>
              <w:left w:val="nil"/>
              <w:bottom w:val="single" w:sz="4" w:space="0" w:color="auto"/>
              <w:right w:val="single" w:sz="4" w:space="0" w:color="auto"/>
            </w:tcBorders>
            <w:shd w:val="clear" w:color="auto" w:fill="auto"/>
            <w:noWrap/>
            <w:hideMark/>
          </w:tcPr>
          <w:p w14:paraId="546CE4C1"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677,884</w:t>
            </w:r>
          </w:p>
        </w:tc>
        <w:tc>
          <w:tcPr>
            <w:tcW w:w="1126" w:type="dxa"/>
            <w:tcBorders>
              <w:top w:val="nil"/>
              <w:left w:val="nil"/>
              <w:bottom w:val="single" w:sz="4" w:space="0" w:color="auto"/>
              <w:right w:val="single" w:sz="4" w:space="0" w:color="auto"/>
            </w:tcBorders>
            <w:shd w:val="clear" w:color="auto" w:fill="auto"/>
            <w:noWrap/>
            <w:hideMark/>
          </w:tcPr>
          <w:p w14:paraId="7090917C"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546,645</w:t>
            </w:r>
          </w:p>
        </w:tc>
        <w:tc>
          <w:tcPr>
            <w:tcW w:w="1191" w:type="dxa"/>
            <w:tcBorders>
              <w:top w:val="nil"/>
              <w:left w:val="nil"/>
              <w:bottom w:val="single" w:sz="4" w:space="0" w:color="auto"/>
              <w:right w:val="single" w:sz="4" w:space="0" w:color="auto"/>
            </w:tcBorders>
            <w:shd w:val="clear" w:color="auto" w:fill="auto"/>
            <w:noWrap/>
            <w:hideMark/>
          </w:tcPr>
          <w:p w14:paraId="752A25EC"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410,996</w:t>
            </w:r>
          </w:p>
        </w:tc>
        <w:tc>
          <w:tcPr>
            <w:tcW w:w="1116" w:type="dxa"/>
            <w:tcBorders>
              <w:top w:val="nil"/>
              <w:left w:val="nil"/>
              <w:bottom w:val="single" w:sz="4" w:space="0" w:color="auto"/>
              <w:right w:val="single" w:sz="4" w:space="0" w:color="auto"/>
            </w:tcBorders>
            <w:shd w:val="clear" w:color="auto" w:fill="auto"/>
            <w:noWrap/>
            <w:hideMark/>
          </w:tcPr>
          <w:p w14:paraId="6CFDD3E1"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736,368</w:t>
            </w:r>
          </w:p>
        </w:tc>
        <w:tc>
          <w:tcPr>
            <w:tcW w:w="993" w:type="dxa"/>
            <w:tcBorders>
              <w:top w:val="nil"/>
              <w:left w:val="nil"/>
              <w:bottom w:val="single" w:sz="4" w:space="0" w:color="auto"/>
              <w:right w:val="single" w:sz="4" w:space="0" w:color="auto"/>
            </w:tcBorders>
            <w:shd w:val="clear" w:color="auto" w:fill="auto"/>
            <w:noWrap/>
            <w:hideMark/>
          </w:tcPr>
          <w:p w14:paraId="60B65666"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54" w:type="dxa"/>
            <w:tcBorders>
              <w:top w:val="nil"/>
              <w:left w:val="nil"/>
              <w:bottom w:val="single" w:sz="4" w:space="0" w:color="auto"/>
              <w:right w:val="single" w:sz="4" w:space="0" w:color="auto"/>
            </w:tcBorders>
            <w:shd w:val="clear" w:color="auto" w:fill="auto"/>
            <w:noWrap/>
            <w:hideMark/>
          </w:tcPr>
          <w:p w14:paraId="4E1D640A"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109</w:t>
            </w:r>
          </w:p>
        </w:tc>
        <w:tc>
          <w:tcPr>
            <w:tcW w:w="1470" w:type="dxa"/>
            <w:tcBorders>
              <w:top w:val="nil"/>
              <w:left w:val="nil"/>
              <w:bottom w:val="single" w:sz="4" w:space="0" w:color="auto"/>
              <w:right w:val="single" w:sz="4" w:space="0" w:color="auto"/>
            </w:tcBorders>
            <w:shd w:val="clear" w:color="auto" w:fill="auto"/>
            <w:noWrap/>
            <w:hideMark/>
          </w:tcPr>
          <w:p w14:paraId="5893BD6E" w14:textId="11A2AC79" w:rsidR="00436AD8" w:rsidRPr="000238C9" w:rsidRDefault="00436AD8" w:rsidP="00436AD8">
            <w:pPr>
              <w:jc w:val="left"/>
              <w:rPr>
                <w:sz w:val="18"/>
                <w:szCs w:val="18"/>
                <w:lang w:val="en-GB" w:eastAsia="en-CA" w:bidi="ar-LB"/>
              </w:rPr>
            </w:pPr>
            <w:r w:rsidRPr="000238C9">
              <w:rPr>
                <w:sz w:val="18"/>
                <w:szCs w:val="18"/>
                <w:lang w:val="en-GB" w:eastAsia="en-CA" w:bidi="ar-LB"/>
              </w:rPr>
              <w:t xml:space="preserve">15% of </w:t>
            </w:r>
            <w:r w:rsidR="00560ACA" w:rsidRPr="000238C9">
              <w:rPr>
                <w:sz w:val="18"/>
                <w:szCs w:val="18"/>
                <w:lang w:val="en-GB" w:eastAsia="en-CA" w:bidi="ar-LB"/>
              </w:rPr>
              <w:t>b</w:t>
            </w:r>
            <w:r w:rsidRPr="000238C9">
              <w:rPr>
                <w:sz w:val="18"/>
                <w:szCs w:val="18"/>
                <w:lang w:val="en-GB" w:eastAsia="en-CA" w:bidi="ar-LB"/>
              </w:rPr>
              <w:t>aseline in 2029</w:t>
            </w:r>
          </w:p>
        </w:tc>
      </w:tr>
      <w:tr w:rsidR="004F730F" w:rsidRPr="000238C9" w14:paraId="6B66E657" w14:textId="77777777" w:rsidTr="00C72E73">
        <w:trPr>
          <w:trHeight w:val="264"/>
        </w:trPr>
        <w:tc>
          <w:tcPr>
            <w:tcW w:w="1843" w:type="dxa"/>
            <w:tcBorders>
              <w:top w:val="nil"/>
              <w:left w:val="single" w:sz="4" w:space="0" w:color="auto"/>
              <w:bottom w:val="single" w:sz="4" w:space="0" w:color="auto"/>
              <w:right w:val="single" w:sz="4" w:space="0" w:color="auto"/>
            </w:tcBorders>
            <w:shd w:val="clear" w:color="auto" w:fill="auto"/>
            <w:noWrap/>
            <w:hideMark/>
          </w:tcPr>
          <w:p w14:paraId="73B73096" w14:textId="77777777" w:rsidR="00436AD8" w:rsidRPr="000238C9" w:rsidRDefault="00436AD8" w:rsidP="00436AD8">
            <w:pPr>
              <w:jc w:val="left"/>
              <w:rPr>
                <w:sz w:val="18"/>
                <w:szCs w:val="18"/>
                <w:lang w:val="en-GB" w:eastAsia="en-CA" w:bidi="ar-LB"/>
              </w:rPr>
            </w:pPr>
            <w:r w:rsidRPr="000238C9">
              <w:rPr>
                <w:sz w:val="18"/>
                <w:szCs w:val="18"/>
                <w:lang w:val="en-GB" w:eastAsia="en-CA" w:bidi="ar-LB"/>
              </w:rPr>
              <w:t>Bosnia and Herzegovina</w:t>
            </w:r>
          </w:p>
        </w:tc>
        <w:tc>
          <w:tcPr>
            <w:tcW w:w="1160" w:type="dxa"/>
            <w:tcBorders>
              <w:top w:val="nil"/>
              <w:left w:val="nil"/>
              <w:bottom w:val="single" w:sz="4" w:space="0" w:color="auto"/>
              <w:right w:val="single" w:sz="4" w:space="0" w:color="auto"/>
            </w:tcBorders>
            <w:shd w:val="clear" w:color="auto" w:fill="auto"/>
            <w:noWrap/>
            <w:hideMark/>
          </w:tcPr>
          <w:p w14:paraId="55CFE227" w14:textId="77777777" w:rsidR="00436AD8" w:rsidRPr="000238C9" w:rsidRDefault="00436AD8" w:rsidP="00436AD8">
            <w:pPr>
              <w:jc w:val="center"/>
              <w:rPr>
                <w:sz w:val="18"/>
                <w:szCs w:val="18"/>
                <w:lang w:val="en-GB" w:eastAsia="en-CA" w:bidi="ar-LB"/>
              </w:rPr>
            </w:pPr>
            <w:r w:rsidRPr="000238C9">
              <w:rPr>
                <w:sz w:val="18"/>
                <w:szCs w:val="18"/>
                <w:lang w:val="en-GB" w:eastAsia="en-CA" w:bidi="ar-LB"/>
              </w:rPr>
              <w:t>Yes</w:t>
            </w:r>
          </w:p>
        </w:tc>
        <w:tc>
          <w:tcPr>
            <w:tcW w:w="1116" w:type="dxa"/>
            <w:tcBorders>
              <w:top w:val="nil"/>
              <w:left w:val="nil"/>
              <w:bottom w:val="single" w:sz="4" w:space="0" w:color="auto"/>
              <w:right w:val="single" w:sz="4" w:space="0" w:color="auto"/>
            </w:tcBorders>
            <w:shd w:val="clear" w:color="auto" w:fill="auto"/>
            <w:noWrap/>
            <w:hideMark/>
          </w:tcPr>
          <w:p w14:paraId="2323CF28"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1,066,653</w:t>
            </w:r>
          </w:p>
        </w:tc>
        <w:tc>
          <w:tcPr>
            <w:tcW w:w="1126" w:type="dxa"/>
            <w:tcBorders>
              <w:top w:val="nil"/>
              <w:left w:val="nil"/>
              <w:bottom w:val="single" w:sz="4" w:space="0" w:color="auto"/>
              <w:right w:val="single" w:sz="4" w:space="0" w:color="auto"/>
            </w:tcBorders>
            <w:shd w:val="clear" w:color="auto" w:fill="auto"/>
            <w:noWrap/>
            <w:hideMark/>
          </w:tcPr>
          <w:p w14:paraId="2FCEF4F8"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1,039,114</w:t>
            </w:r>
          </w:p>
        </w:tc>
        <w:tc>
          <w:tcPr>
            <w:tcW w:w="1191" w:type="dxa"/>
            <w:tcBorders>
              <w:top w:val="nil"/>
              <w:left w:val="nil"/>
              <w:bottom w:val="single" w:sz="4" w:space="0" w:color="auto"/>
              <w:right w:val="single" w:sz="4" w:space="0" w:color="auto"/>
            </w:tcBorders>
            <w:shd w:val="clear" w:color="auto" w:fill="auto"/>
            <w:noWrap/>
            <w:hideMark/>
          </w:tcPr>
          <w:p w14:paraId="319893DA"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599,128</w:t>
            </w:r>
          </w:p>
        </w:tc>
        <w:tc>
          <w:tcPr>
            <w:tcW w:w="1116" w:type="dxa"/>
            <w:tcBorders>
              <w:top w:val="nil"/>
              <w:left w:val="nil"/>
              <w:bottom w:val="single" w:sz="4" w:space="0" w:color="auto"/>
              <w:right w:val="single" w:sz="4" w:space="0" w:color="auto"/>
            </w:tcBorders>
            <w:shd w:val="clear" w:color="auto" w:fill="auto"/>
            <w:noWrap/>
            <w:hideMark/>
          </w:tcPr>
          <w:p w14:paraId="456CF028"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1,340,919</w:t>
            </w:r>
          </w:p>
        </w:tc>
        <w:tc>
          <w:tcPr>
            <w:tcW w:w="993" w:type="dxa"/>
            <w:tcBorders>
              <w:top w:val="nil"/>
              <w:left w:val="nil"/>
              <w:bottom w:val="single" w:sz="4" w:space="0" w:color="auto"/>
              <w:right w:val="single" w:sz="4" w:space="0" w:color="auto"/>
            </w:tcBorders>
            <w:shd w:val="clear" w:color="auto" w:fill="auto"/>
            <w:noWrap/>
            <w:hideMark/>
          </w:tcPr>
          <w:p w14:paraId="7F45FFD3"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54" w:type="dxa"/>
            <w:tcBorders>
              <w:top w:val="nil"/>
              <w:left w:val="nil"/>
              <w:bottom w:val="single" w:sz="4" w:space="0" w:color="auto"/>
              <w:right w:val="single" w:sz="4" w:space="0" w:color="auto"/>
            </w:tcBorders>
            <w:shd w:val="clear" w:color="auto" w:fill="auto"/>
            <w:noWrap/>
            <w:hideMark/>
          </w:tcPr>
          <w:p w14:paraId="3B7444ED"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126</w:t>
            </w:r>
          </w:p>
        </w:tc>
        <w:tc>
          <w:tcPr>
            <w:tcW w:w="1470" w:type="dxa"/>
            <w:tcBorders>
              <w:top w:val="nil"/>
              <w:left w:val="nil"/>
              <w:bottom w:val="single" w:sz="4" w:space="0" w:color="auto"/>
              <w:right w:val="single" w:sz="4" w:space="0" w:color="auto"/>
            </w:tcBorders>
            <w:shd w:val="clear" w:color="auto" w:fill="auto"/>
            <w:noWrap/>
            <w:hideMark/>
          </w:tcPr>
          <w:p w14:paraId="76851AED"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r>
      <w:tr w:rsidR="004F730F" w:rsidRPr="000238C9" w14:paraId="30BCD7DC" w14:textId="77777777" w:rsidTr="00C72E73">
        <w:trPr>
          <w:trHeight w:val="234"/>
        </w:trPr>
        <w:tc>
          <w:tcPr>
            <w:tcW w:w="1843" w:type="dxa"/>
            <w:tcBorders>
              <w:top w:val="nil"/>
              <w:left w:val="single" w:sz="4" w:space="0" w:color="auto"/>
              <w:bottom w:val="single" w:sz="4" w:space="0" w:color="auto"/>
              <w:right w:val="single" w:sz="4" w:space="0" w:color="auto"/>
            </w:tcBorders>
            <w:shd w:val="clear" w:color="auto" w:fill="auto"/>
            <w:noWrap/>
            <w:hideMark/>
          </w:tcPr>
          <w:p w14:paraId="659F7557" w14:textId="77777777" w:rsidR="00436AD8" w:rsidRPr="000238C9" w:rsidRDefault="00436AD8" w:rsidP="00436AD8">
            <w:pPr>
              <w:jc w:val="left"/>
              <w:rPr>
                <w:sz w:val="18"/>
                <w:szCs w:val="18"/>
                <w:lang w:val="en-GB" w:eastAsia="en-CA" w:bidi="ar-LB"/>
              </w:rPr>
            </w:pPr>
            <w:r w:rsidRPr="000238C9">
              <w:rPr>
                <w:sz w:val="18"/>
                <w:szCs w:val="18"/>
                <w:lang w:val="en-GB" w:eastAsia="en-CA" w:bidi="ar-LB"/>
              </w:rPr>
              <w:t>Botswana</w:t>
            </w:r>
          </w:p>
        </w:tc>
        <w:tc>
          <w:tcPr>
            <w:tcW w:w="1160" w:type="dxa"/>
            <w:tcBorders>
              <w:top w:val="nil"/>
              <w:left w:val="nil"/>
              <w:bottom w:val="single" w:sz="4" w:space="0" w:color="auto"/>
              <w:right w:val="single" w:sz="4" w:space="0" w:color="auto"/>
            </w:tcBorders>
            <w:shd w:val="clear" w:color="auto" w:fill="auto"/>
            <w:noWrap/>
            <w:hideMark/>
          </w:tcPr>
          <w:p w14:paraId="31656D70" w14:textId="77777777" w:rsidR="00436AD8" w:rsidRPr="000238C9" w:rsidRDefault="00436AD8" w:rsidP="00436AD8">
            <w:pPr>
              <w:jc w:val="center"/>
              <w:rPr>
                <w:sz w:val="18"/>
                <w:szCs w:val="18"/>
                <w:lang w:val="en-GB" w:eastAsia="en-CA" w:bidi="ar-LB"/>
              </w:rPr>
            </w:pPr>
            <w:r w:rsidRPr="000238C9">
              <w:rPr>
                <w:sz w:val="18"/>
                <w:szCs w:val="18"/>
                <w:lang w:val="en-GB" w:eastAsia="en-CA" w:bidi="ar-LB"/>
              </w:rPr>
              <w:t>Yes</w:t>
            </w:r>
          </w:p>
        </w:tc>
        <w:tc>
          <w:tcPr>
            <w:tcW w:w="1116" w:type="dxa"/>
            <w:tcBorders>
              <w:top w:val="nil"/>
              <w:left w:val="nil"/>
              <w:bottom w:val="single" w:sz="4" w:space="0" w:color="auto"/>
              <w:right w:val="single" w:sz="4" w:space="0" w:color="auto"/>
            </w:tcBorders>
            <w:shd w:val="clear" w:color="auto" w:fill="auto"/>
            <w:noWrap/>
            <w:hideMark/>
          </w:tcPr>
          <w:p w14:paraId="1B242B92"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389,992</w:t>
            </w:r>
          </w:p>
        </w:tc>
        <w:tc>
          <w:tcPr>
            <w:tcW w:w="1126" w:type="dxa"/>
            <w:tcBorders>
              <w:top w:val="nil"/>
              <w:left w:val="nil"/>
              <w:bottom w:val="single" w:sz="4" w:space="0" w:color="auto"/>
              <w:right w:val="single" w:sz="4" w:space="0" w:color="auto"/>
            </w:tcBorders>
            <w:shd w:val="clear" w:color="auto" w:fill="auto"/>
            <w:noWrap/>
            <w:hideMark/>
          </w:tcPr>
          <w:p w14:paraId="55A83743"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173,589</w:t>
            </w:r>
          </w:p>
        </w:tc>
        <w:tc>
          <w:tcPr>
            <w:tcW w:w="1191" w:type="dxa"/>
            <w:tcBorders>
              <w:top w:val="nil"/>
              <w:left w:val="nil"/>
              <w:bottom w:val="single" w:sz="4" w:space="0" w:color="auto"/>
              <w:right w:val="single" w:sz="4" w:space="0" w:color="auto"/>
            </w:tcBorders>
            <w:shd w:val="clear" w:color="auto" w:fill="auto"/>
            <w:noWrap/>
            <w:hideMark/>
          </w:tcPr>
          <w:p w14:paraId="315CDA29"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173,589</w:t>
            </w:r>
          </w:p>
        </w:tc>
        <w:tc>
          <w:tcPr>
            <w:tcW w:w="1116" w:type="dxa"/>
            <w:tcBorders>
              <w:top w:val="nil"/>
              <w:left w:val="nil"/>
              <w:bottom w:val="single" w:sz="4" w:space="0" w:color="auto"/>
              <w:right w:val="single" w:sz="4" w:space="0" w:color="auto"/>
            </w:tcBorders>
            <w:shd w:val="clear" w:color="auto" w:fill="auto"/>
            <w:noWrap/>
            <w:hideMark/>
          </w:tcPr>
          <w:p w14:paraId="522A220C"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116,757</w:t>
            </w:r>
          </w:p>
        </w:tc>
        <w:tc>
          <w:tcPr>
            <w:tcW w:w="993" w:type="dxa"/>
            <w:tcBorders>
              <w:top w:val="nil"/>
              <w:left w:val="nil"/>
              <w:bottom w:val="single" w:sz="4" w:space="0" w:color="auto"/>
              <w:right w:val="single" w:sz="4" w:space="0" w:color="auto"/>
            </w:tcBorders>
            <w:shd w:val="clear" w:color="auto" w:fill="auto"/>
            <w:noWrap/>
            <w:hideMark/>
          </w:tcPr>
          <w:p w14:paraId="35690751"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54" w:type="dxa"/>
            <w:tcBorders>
              <w:top w:val="nil"/>
              <w:left w:val="nil"/>
              <w:bottom w:val="single" w:sz="4" w:space="0" w:color="auto"/>
              <w:right w:val="single" w:sz="4" w:space="0" w:color="auto"/>
            </w:tcBorders>
            <w:shd w:val="clear" w:color="auto" w:fill="auto"/>
            <w:noWrap/>
            <w:hideMark/>
          </w:tcPr>
          <w:p w14:paraId="194A89EA"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30</w:t>
            </w:r>
          </w:p>
        </w:tc>
        <w:tc>
          <w:tcPr>
            <w:tcW w:w="1470" w:type="dxa"/>
            <w:tcBorders>
              <w:top w:val="nil"/>
              <w:left w:val="nil"/>
              <w:bottom w:val="single" w:sz="4" w:space="0" w:color="auto"/>
              <w:right w:val="single" w:sz="4" w:space="0" w:color="auto"/>
            </w:tcBorders>
            <w:shd w:val="clear" w:color="auto" w:fill="auto"/>
            <w:noWrap/>
            <w:hideMark/>
          </w:tcPr>
          <w:p w14:paraId="5B99A787"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r>
      <w:tr w:rsidR="004F730F" w:rsidRPr="000238C9" w14:paraId="0090C680" w14:textId="77777777" w:rsidTr="00C72E73">
        <w:trPr>
          <w:trHeight w:val="138"/>
        </w:trPr>
        <w:tc>
          <w:tcPr>
            <w:tcW w:w="1843" w:type="dxa"/>
            <w:tcBorders>
              <w:top w:val="nil"/>
              <w:left w:val="single" w:sz="4" w:space="0" w:color="auto"/>
              <w:bottom w:val="single" w:sz="4" w:space="0" w:color="auto"/>
              <w:right w:val="single" w:sz="4" w:space="0" w:color="auto"/>
            </w:tcBorders>
            <w:shd w:val="clear" w:color="auto" w:fill="auto"/>
            <w:noWrap/>
            <w:hideMark/>
          </w:tcPr>
          <w:p w14:paraId="57B1E963" w14:textId="77777777" w:rsidR="00436AD8" w:rsidRPr="000238C9" w:rsidRDefault="00436AD8" w:rsidP="00436AD8">
            <w:pPr>
              <w:jc w:val="left"/>
              <w:rPr>
                <w:sz w:val="18"/>
                <w:szCs w:val="18"/>
                <w:lang w:val="en-GB" w:eastAsia="en-CA" w:bidi="ar-LB"/>
              </w:rPr>
            </w:pPr>
            <w:r w:rsidRPr="000238C9">
              <w:rPr>
                <w:sz w:val="18"/>
                <w:szCs w:val="18"/>
                <w:lang w:val="en-GB" w:eastAsia="en-CA" w:bidi="ar-LB"/>
              </w:rPr>
              <w:t>Brazil</w:t>
            </w:r>
          </w:p>
        </w:tc>
        <w:tc>
          <w:tcPr>
            <w:tcW w:w="1160" w:type="dxa"/>
            <w:tcBorders>
              <w:top w:val="nil"/>
              <w:left w:val="nil"/>
              <w:bottom w:val="single" w:sz="4" w:space="0" w:color="auto"/>
              <w:right w:val="single" w:sz="4" w:space="0" w:color="auto"/>
            </w:tcBorders>
            <w:shd w:val="clear" w:color="auto" w:fill="auto"/>
            <w:noWrap/>
            <w:hideMark/>
          </w:tcPr>
          <w:p w14:paraId="5F536C54" w14:textId="77777777" w:rsidR="00436AD8" w:rsidRPr="000238C9" w:rsidRDefault="00436AD8" w:rsidP="00436AD8">
            <w:pPr>
              <w:jc w:val="center"/>
              <w:rPr>
                <w:sz w:val="18"/>
                <w:szCs w:val="18"/>
                <w:lang w:val="en-GB" w:eastAsia="en-CA" w:bidi="ar-LB"/>
              </w:rPr>
            </w:pPr>
            <w:r w:rsidRPr="000238C9">
              <w:rPr>
                <w:sz w:val="18"/>
                <w:szCs w:val="18"/>
                <w:lang w:val="en-GB" w:eastAsia="en-CA" w:bidi="ar-LB"/>
              </w:rPr>
              <w:t>Yes</w:t>
            </w:r>
          </w:p>
        </w:tc>
        <w:tc>
          <w:tcPr>
            <w:tcW w:w="1116" w:type="dxa"/>
            <w:tcBorders>
              <w:top w:val="nil"/>
              <w:left w:val="nil"/>
              <w:bottom w:val="single" w:sz="4" w:space="0" w:color="auto"/>
              <w:right w:val="single" w:sz="4" w:space="0" w:color="auto"/>
            </w:tcBorders>
            <w:shd w:val="clear" w:color="auto" w:fill="auto"/>
            <w:noWrap/>
            <w:hideMark/>
          </w:tcPr>
          <w:p w14:paraId="1E6FCBE7"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79,503,644</w:t>
            </w:r>
          </w:p>
        </w:tc>
        <w:tc>
          <w:tcPr>
            <w:tcW w:w="1126" w:type="dxa"/>
            <w:tcBorders>
              <w:top w:val="nil"/>
              <w:left w:val="nil"/>
              <w:bottom w:val="single" w:sz="4" w:space="0" w:color="auto"/>
              <w:right w:val="single" w:sz="4" w:space="0" w:color="auto"/>
            </w:tcBorders>
            <w:shd w:val="clear" w:color="auto" w:fill="auto"/>
            <w:noWrap/>
            <w:hideMark/>
          </w:tcPr>
          <w:p w14:paraId="41EE1A49"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39,896,041</w:t>
            </w:r>
          </w:p>
        </w:tc>
        <w:tc>
          <w:tcPr>
            <w:tcW w:w="1191" w:type="dxa"/>
            <w:tcBorders>
              <w:top w:val="nil"/>
              <w:left w:val="nil"/>
              <w:bottom w:val="single" w:sz="4" w:space="0" w:color="auto"/>
              <w:right w:val="single" w:sz="4" w:space="0" w:color="auto"/>
            </w:tcBorders>
            <w:shd w:val="clear" w:color="auto" w:fill="auto"/>
            <w:noWrap/>
            <w:hideMark/>
          </w:tcPr>
          <w:p w14:paraId="6673334A"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50,519,115</w:t>
            </w:r>
          </w:p>
        </w:tc>
        <w:tc>
          <w:tcPr>
            <w:tcW w:w="1116" w:type="dxa"/>
            <w:tcBorders>
              <w:top w:val="nil"/>
              <w:left w:val="nil"/>
              <w:bottom w:val="single" w:sz="4" w:space="0" w:color="auto"/>
              <w:right w:val="single" w:sz="4" w:space="0" w:color="auto"/>
            </w:tcBorders>
            <w:shd w:val="clear" w:color="auto" w:fill="auto"/>
            <w:noWrap/>
            <w:hideMark/>
          </w:tcPr>
          <w:p w14:paraId="6C8396BD"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89,756,651</w:t>
            </w:r>
          </w:p>
        </w:tc>
        <w:tc>
          <w:tcPr>
            <w:tcW w:w="993" w:type="dxa"/>
            <w:tcBorders>
              <w:top w:val="nil"/>
              <w:left w:val="nil"/>
              <w:bottom w:val="single" w:sz="4" w:space="0" w:color="auto"/>
              <w:right w:val="single" w:sz="4" w:space="0" w:color="auto"/>
            </w:tcBorders>
            <w:shd w:val="clear" w:color="auto" w:fill="auto"/>
            <w:noWrap/>
            <w:hideMark/>
          </w:tcPr>
          <w:p w14:paraId="0F3AD057"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54" w:type="dxa"/>
            <w:tcBorders>
              <w:top w:val="nil"/>
              <w:left w:val="nil"/>
              <w:bottom w:val="single" w:sz="4" w:space="0" w:color="auto"/>
              <w:right w:val="single" w:sz="4" w:space="0" w:color="auto"/>
            </w:tcBorders>
            <w:shd w:val="clear" w:color="auto" w:fill="auto"/>
            <w:noWrap/>
            <w:hideMark/>
          </w:tcPr>
          <w:p w14:paraId="5E5760DC"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113</w:t>
            </w:r>
          </w:p>
        </w:tc>
        <w:tc>
          <w:tcPr>
            <w:tcW w:w="1470" w:type="dxa"/>
            <w:tcBorders>
              <w:top w:val="nil"/>
              <w:left w:val="nil"/>
              <w:bottom w:val="single" w:sz="4" w:space="0" w:color="auto"/>
              <w:right w:val="single" w:sz="4" w:space="0" w:color="auto"/>
            </w:tcBorders>
            <w:shd w:val="clear" w:color="auto" w:fill="auto"/>
            <w:noWrap/>
            <w:hideMark/>
          </w:tcPr>
          <w:p w14:paraId="592BCE28"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r>
      <w:tr w:rsidR="004F730F" w:rsidRPr="000238C9" w14:paraId="09DB4A04" w14:textId="77777777" w:rsidTr="00C72E73">
        <w:trPr>
          <w:trHeight w:val="57"/>
        </w:trPr>
        <w:tc>
          <w:tcPr>
            <w:tcW w:w="1843" w:type="dxa"/>
            <w:tcBorders>
              <w:top w:val="nil"/>
              <w:left w:val="single" w:sz="4" w:space="0" w:color="auto"/>
              <w:bottom w:val="single" w:sz="4" w:space="0" w:color="auto"/>
              <w:right w:val="single" w:sz="4" w:space="0" w:color="auto"/>
            </w:tcBorders>
            <w:shd w:val="clear" w:color="auto" w:fill="auto"/>
            <w:noWrap/>
            <w:hideMark/>
          </w:tcPr>
          <w:p w14:paraId="4D1BDA8A" w14:textId="77777777" w:rsidR="00436AD8" w:rsidRPr="000238C9" w:rsidRDefault="00436AD8" w:rsidP="00436AD8">
            <w:pPr>
              <w:jc w:val="left"/>
              <w:rPr>
                <w:sz w:val="18"/>
                <w:szCs w:val="18"/>
                <w:lang w:val="en-GB" w:eastAsia="en-CA" w:bidi="ar-LB"/>
              </w:rPr>
            </w:pPr>
            <w:r w:rsidRPr="000238C9">
              <w:rPr>
                <w:sz w:val="18"/>
                <w:szCs w:val="18"/>
                <w:lang w:val="en-GB" w:eastAsia="en-CA" w:bidi="ar-LB"/>
              </w:rPr>
              <w:t>Brunei Darussalam</w:t>
            </w:r>
          </w:p>
        </w:tc>
        <w:tc>
          <w:tcPr>
            <w:tcW w:w="1160" w:type="dxa"/>
            <w:tcBorders>
              <w:top w:val="nil"/>
              <w:left w:val="nil"/>
              <w:bottom w:val="single" w:sz="4" w:space="0" w:color="auto"/>
              <w:right w:val="single" w:sz="4" w:space="0" w:color="auto"/>
            </w:tcBorders>
            <w:shd w:val="clear" w:color="auto" w:fill="auto"/>
            <w:noWrap/>
            <w:hideMark/>
          </w:tcPr>
          <w:p w14:paraId="409BC942"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1116" w:type="dxa"/>
            <w:tcBorders>
              <w:top w:val="nil"/>
              <w:left w:val="nil"/>
              <w:bottom w:val="single" w:sz="4" w:space="0" w:color="auto"/>
              <w:right w:val="single" w:sz="4" w:space="0" w:color="auto"/>
            </w:tcBorders>
            <w:shd w:val="clear" w:color="auto" w:fill="auto"/>
            <w:noWrap/>
            <w:hideMark/>
          </w:tcPr>
          <w:p w14:paraId="3384C836"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1126" w:type="dxa"/>
            <w:tcBorders>
              <w:top w:val="nil"/>
              <w:left w:val="nil"/>
              <w:bottom w:val="single" w:sz="4" w:space="0" w:color="auto"/>
              <w:right w:val="single" w:sz="4" w:space="0" w:color="auto"/>
            </w:tcBorders>
            <w:shd w:val="clear" w:color="auto" w:fill="auto"/>
            <w:noWrap/>
            <w:hideMark/>
          </w:tcPr>
          <w:p w14:paraId="0801944A"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305,400</w:t>
            </w:r>
          </w:p>
        </w:tc>
        <w:tc>
          <w:tcPr>
            <w:tcW w:w="1191" w:type="dxa"/>
            <w:tcBorders>
              <w:top w:val="nil"/>
              <w:left w:val="nil"/>
              <w:bottom w:val="single" w:sz="4" w:space="0" w:color="auto"/>
              <w:right w:val="single" w:sz="4" w:space="0" w:color="auto"/>
            </w:tcBorders>
            <w:shd w:val="clear" w:color="auto" w:fill="auto"/>
            <w:noWrap/>
            <w:hideMark/>
          </w:tcPr>
          <w:p w14:paraId="3FA29819"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280,755</w:t>
            </w:r>
          </w:p>
        </w:tc>
        <w:tc>
          <w:tcPr>
            <w:tcW w:w="1116" w:type="dxa"/>
            <w:tcBorders>
              <w:top w:val="nil"/>
              <w:left w:val="nil"/>
              <w:bottom w:val="single" w:sz="4" w:space="0" w:color="auto"/>
              <w:right w:val="single" w:sz="4" w:space="0" w:color="auto"/>
            </w:tcBorders>
            <w:shd w:val="clear" w:color="auto" w:fill="auto"/>
            <w:noWrap/>
            <w:hideMark/>
          </w:tcPr>
          <w:p w14:paraId="5BB1E048"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93" w:type="dxa"/>
            <w:tcBorders>
              <w:top w:val="nil"/>
              <w:left w:val="nil"/>
              <w:bottom w:val="single" w:sz="4" w:space="0" w:color="auto"/>
              <w:right w:val="single" w:sz="4" w:space="0" w:color="auto"/>
            </w:tcBorders>
            <w:shd w:val="clear" w:color="auto" w:fill="auto"/>
            <w:noWrap/>
            <w:hideMark/>
          </w:tcPr>
          <w:p w14:paraId="51F604E5"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54" w:type="dxa"/>
            <w:tcBorders>
              <w:top w:val="nil"/>
              <w:left w:val="nil"/>
              <w:bottom w:val="single" w:sz="4" w:space="0" w:color="auto"/>
              <w:right w:val="single" w:sz="4" w:space="0" w:color="auto"/>
            </w:tcBorders>
            <w:shd w:val="clear" w:color="auto" w:fill="auto"/>
            <w:noWrap/>
            <w:hideMark/>
          </w:tcPr>
          <w:p w14:paraId="66269DC1"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1470" w:type="dxa"/>
            <w:tcBorders>
              <w:top w:val="nil"/>
              <w:left w:val="nil"/>
              <w:bottom w:val="single" w:sz="4" w:space="0" w:color="auto"/>
              <w:right w:val="single" w:sz="4" w:space="0" w:color="auto"/>
            </w:tcBorders>
            <w:shd w:val="clear" w:color="auto" w:fill="auto"/>
            <w:noWrap/>
            <w:hideMark/>
          </w:tcPr>
          <w:p w14:paraId="727EE9C6"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r>
      <w:tr w:rsidR="004F730F" w:rsidRPr="000238C9" w14:paraId="0A5B306C" w14:textId="77777777" w:rsidTr="00C72E73">
        <w:trPr>
          <w:trHeight w:val="130"/>
        </w:trPr>
        <w:tc>
          <w:tcPr>
            <w:tcW w:w="1843" w:type="dxa"/>
            <w:tcBorders>
              <w:top w:val="nil"/>
              <w:left w:val="single" w:sz="4" w:space="0" w:color="auto"/>
              <w:bottom w:val="single" w:sz="4" w:space="0" w:color="auto"/>
              <w:right w:val="single" w:sz="4" w:space="0" w:color="auto"/>
            </w:tcBorders>
            <w:shd w:val="clear" w:color="auto" w:fill="auto"/>
            <w:noWrap/>
            <w:hideMark/>
          </w:tcPr>
          <w:p w14:paraId="3CB3434F" w14:textId="77777777" w:rsidR="00436AD8" w:rsidRPr="000238C9" w:rsidRDefault="00436AD8" w:rsidP="00436AD8">
            <w:pPr>
              <w:jc w:val="left"/>
              <w:rPr>
                <w:sz w:val="18"/>
                <w:szCs w:val="18"/>
                <w:lang w:val="en-GB" w:eastAsia="en-CA" w:bidi="ar-LB"/>
              </w:rPr>
            </w:pPr>
            <w:r w:rsidRPr="000238C9">
              <w:rPr>
                <w:sz w:val="18"/>
                <w:szCs w:val="18"/>
                <w:lang w:val="en-GB" w:eastAsia="en-CA" w:bidi="ar-LB"/>
              </w:rPr>
              <w:t>Burkina Faso</w:t>
            </w:r>
          </w:p>
        </w:tc>
        <w:tc>
          <w:tcPr>
            <w:tcW w:w="1160" w:type="dxa"/>
            <w:tcBorders>
              <w:top w:val="nil"/>
              <w:left w:val="nil"/>
              <w:bottom w:val="single" w:sz="4" w:space="0" w:color="auto"/>
              <w:right w:val="single" w:sz="4" w:space="0" w:color="auto"/>
            </w:tcBorders>
            <w:shd w:val="clear" w:color="auto" w:fill="auto"/>
            <w:noWrap/>
            <w:hideMark/>
          </w:tcPr>
          <w:p w14:paraId="442A0EF5" w14:textId="77777777" w:rsidR="00436AD8" w:rsidRPr="000238C9" w:rsidRDefault="00436AD8" w:rsidP="00436AD8">
            <w:pPr>
              <w:jc w:val="center"/>
              <w:rPr>
                <w:sz w:val="18"/>
                <w:szCs w:val="18"/>
                <w:lang w:val="en-GB" w:eastAsia="en-CA" w:bidi="ar-LB"/>
              </w:rPr>
            </w:pPr>
            <w:r w:rsidRPr="000238C9">
              <w:rPr>
                <w:sz w:val="18"/>
                <w:szCs w:val="18"/>
                <w:lang w:val="en-GB" w:eastAsia="en-CA" w:bidi="ar-LB"/>
              </w:rPr>
              <w:t>Yes</w:t>
            </w:r>
          </w:p>
        </w:tc>
        <w:tc>
          <w:tcPr>
            <w:tcW w:w="1116" w:type="dxa"/>
            <w:tcBorders>
              <w:top w:val="nil"/>
              <w:left w:val="nil"/>
              <w:bottom w:val="single" w:sz="4" w:space="0" w:color="auto"/>
              <w:right w:val="single" w:sz="4" w:space="0" w:color="auto"/>
            </w:tcBorders>
            <w:shd w:val="clear" w:color="auto" w:fill="auto"/>
            <w:noWrap/>
            <w:hideMark/>
          </w:tcPr>
          <w:p w14:paraId="1C8C9E01"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1,049,523</w:t>
            </w:r>
          </w:p>
        </w:tc>
        <w:tc>
          <w:tcPr>
            <w:tcW w:w="1126" w:type="dxa"/>
            <w:tcBorders>
              <w:top w:val="nil"/>
              <w:left w:val="nil"/>
              <w:bottom w:val="single" w:sz="4" w:space="0" w:color="auto"/>
              <w:right w:val="single" w:sz="4" w:space="0" w:color="auto"/>
            </w:tcBorders>
            <w:shd w:val="clear" w:color="auto" w:fill="auto"/>
            <w:noWrap/>
            <w:hideMark/>
          </w:tcPr>
          <w:p w14:paraId="59964D66"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509,029</w:t>
            </w:r>
          </w:p>
        </w:tc>
        <w:tc>
          <w:tcPr>
            <w:tcW w:w="1191" w:type="dxa"/>
            <w:tcBorders>
              <w:top w:val="nil"/>
              <w:left w:val="nil"/>
              <w:bottom w:val="single" w:sz="4" w:space="0" w:color="auto"/>
              <w:right w:val="single" w:sz="4" w:space="0" w:color="auto"/>
            </w:tcBorders>
            <w:shd w:val="clear" w:color="auto" w:fill="auto"/>
            <w:noWrap/>
            <w:hideMark/>
          </w:tcPr>
          <w:p w14:paraId="7624355E"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384,485</w:t>
            </w:r>
          </w:p>
        </w:tc>
        <w:tc>
          <w:tcPr>
            <w:tcW w:w="1116" w:type="dxa"/>
            <w:tcBorders>
              <w:top w:val="nil"/>
              <w:left w:val="nil"/>
              <w:bottom w:val="single" w:sz="4" w:space="0" w:color="auto"/>
              <w:right w:val="single" w:sz="4" w:space="0" w:color="auto"/>
            </w:tcBorders>
            <w:shd w:val="clear" w:color="auto" w:fill="auto"/>
            <w:noWrap/>
            <w:hideMark/>
          </w:tcPr>
          <w:p w14:paraId="662045E4"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401,625</w:t>
            </w:r>
          </w:p>
        </w:tc>
        <w:tc>
          <w:tcPr>
            <w:tcW w:w="993" w:type="dxa"/>
            <w:tcBorders>
              <w:top w:val="nil"/>
              <w:left w:val="nil"/>
              <w:bottom w:val="single" w:sz="4" w:space="0" w:color="auto"/>
              <w:right w:val="single" w:sz="4" w:space="0" w:color="auto"/>
            </w:tcBorders>
            <w:shd w:val="clear" w:color="auto" w:fill="auto"/>
            <w:noWrap/>
            <w:hideMark/>
          </w:tcPr>
          <w:p w14:paraId="7F2627A5"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54" w:type="dxa"/>
            <w:tcBorders>
              <w:top w:val="nil"/>
              <w:left w:val="nil"/>
              <w:bottom w:val="single" w:sz="4" w:space="0" w:color="auto"/>
              <w:right w:val="single" w:sz="4" w:space="0" w:color="auto"/>
            </w:tcBorders>
            <w:shd w:val="clear" w:color="auto" w:fill="auto"/>
            <w:noWrap/>
            <w:hideMark/>
          </w:tcPr>
          <w:p w14:paraId="75CBF3C0"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38</w:t>
            </w:r>
          </w:p>
        </w:tc>
        <w:tc>
          <w:tcPr>
            <w:tcW w:w="1470" w:type="dxa"/>
            <w:tcBorders>
              <w:top w:val="nil"/>
              <w:left w:val="nil"/>
              <w:bottom w:val="single" w:sz="4" w:space="0" w:color="auto"/>
              <w:right w:val="single" w:sz="4" w:space="0" w:color="auto"/>
            </w:tcBorders>
            <w:shd w:val="clear" w:color="auto" w:fill="auto"/>
            <w:noWrap/>
            <w:hideMark/>
          </w:tcPr>
          <w:p w14:paraId="2C53150C"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r>
      <w:tr w:rsidR="004F730F" w:rsidRPr="000238C9" w14:paraId="61D97C2B" w14:textId="77777777" w:rsidTr="00C72E73">
        <w:trPr>
          <w:trHeight w:val="49"/>
        </w:trPr>
        <w:tc>
          <w:tcPr>
            <w:tcW w:w="1843" w:type="dxa"/>
            <w:tcBorders>
              <w:top w:val="nil"/>
              <w:left w:val="single" w:sz="4" w:space="0" w:color="auto"/>
              <w:bottom w:val="single" w:sz="4" w:space="0" w:color="auto"/>
              <w:right w:val="single" w:sz="4" w:space="0" w:color="auto"/>
            </w:tcBorders>
            <w:shd w:val="clear" w:color="auto" w:fill="auto"/>
            <w:noWrap/>
            <w:hideMark/>
          </w:tcPr>
          <w:p w14:paraId="675D6883" w14:textId="77777777" w:rsidR="00436AD8" w:rsidRPr="000238C9" w:rsidRDefault="00436AD8" w:rsidP="00436AD8">
            <w:pPr>
              <w:jc w:val="left"/>
              <w:rPr>
                <w:sz w:val="18"/>
                <w:szCs w:val="18"/>
                <w:lang w:val="en-GB" w:eastAsia="en-CA" w:bidi="ar-LB"/>
              </w:rPr>
            </w:pPr>
            <w:r w:rsidRPr="000238C9">
              <w:rPr>
                <w:sz w:val="18"/>
                <w:szCs w:val="18"/>
                <w:lang w:val="en-GB" w:eastAsia="en-CA" w:bidi="ar-LB"/>
              </w:rPr>
              <w:t>Burundi</w:t>
            </w:r>
          </w:p>
        </w:tc>
        <w:tc>
          <w:tcPr>
            <w:tcW w:w="1160" w:type="dxa"/>
            <w:tcBorders>
              <w:top w:val="nil"/>
              <w:left w:val="nil"/>
              <w:bottom w:val="single" w:sz="4" w:space="0" w:color="auto"/>
              <w:right w:val="single" w:sz="4" w:space="0" w:color="auto"/>
            </w:tcBorders>
            <w:shd w:val="clear" w:color="auto" w:fill="auto"/>
            <w:noWrap/>
            <w:hideMark/>
          </w:tcPr>
          <w:p w14:paraId="057F5C29" w14:textId="77777777" w:rsidR="00436AD8" w:rsidRPr="000238C9" w:rsidRDefault="00436AD8" w:rsidP="00436AD8">
            <w:pPr>
              <w:jc w:val="center"/>
              <w:rPr>
                <w:sz w:val="18"/>
                <w:szCs w:val="18"/>
                <w:lang w:val="en-GB" w:eastAsia="en-CA" w:bidi="ar-LB"/>
              </w:rPr>
            </w:pPr>
            <w:r w:rsidRPr="000238C9">
              <w:rPr>
                <w:sz w:val="18"/>
                <w:szCs w:val="18"/>
                <w:lang w:val="en-GB" w:eastAsia="en-CA" w:bidi="ar-LB"/>
              </w:rPr>
              <w:t>Yes</w:t>
            </w:r>
          </w:p>
        </w:tc>
        <w:tc>
          <w:tcPr>
            <w:tcW w:w="1116" w:type="dxa"/>
            <w:tcBorders>
              <w:top w:val="nil"/>
              <w:left w:val="nil"/>
              <w:bottom w:val="single" w:sz="4" w:space="0" w:color="auto"/>
              <w:right w:val="single" w:sz="4" w:space="0" w:color="auto"/>
            </w:tcBorders>
            <w:shd w:val="clear" w:color="auto" w:fill="auto"/>
            <w:noWrap/>
            <w:hideMark/>
          </w:tcPr>
          <w:p w14:paraId="01FF39F6"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207,530</w:t>
            </w:r>
          </w:p>
        </w:tc>
        <w:tc>
          <w:tcPr>
            <w:tcW w:w="1126" w:type="dxa"/>
            <w:tcBorders>
              <w:top w:val="nil"/>
              <w:left w:val="nil"/>
              <w:bottom w:val="single" w:sz="4" w:space="0" w:color="auto"/>
              <w:right w:val="single" w:sz="4" w:space="0" w:color="auto"/>
            </w:tcBorders>
            <w:shd w:val="clear" w:color="auto" w:fill="auto"/>
            <w:noWrap/>
            <w:hideMark/>
          </w:tcPr>
          <w:p w14:paraId="375F3429"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51,774</w:t>
            </w:r>
          </w:p>
        </w:tc>
        <w:tc>
          <w:tcPr>
            <w:tcW w:w="1191" w:type="dxa"/>
            <w:tcBorders>
              <w:top w:val="nil"/>
              <w:left w:val="nil"/>
              <w:bottom w:val="single" w:sz="4" w:space="0" w:color="auto"/>
              <w:right w:val="single" w:sz="4" w:space="0" w:color="auto"/>
            </w:tcBorders>
            <w:shd w:val="clear" w:color="auto" w:fill="auto"/>
            <w:noWrap/>
            <w:hideMark/>
          </w:tcPr>
          <w:p w14:paraId="5A60DFAA"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56,843</w:t>
            </w:r>
          </w:p>
        </w:tc>
        <w:tc>
          <w:tcPr>
            <w:tcW w:w="1116" w:type="dxa"/>
            <w:tcBorders>
              <w:top w:val="nil"/>
              <w:left w:val="nil"/>
              <w:bottom w:val="single" w:sz="4" w:space="0" w:color="auto"/>
              <w:right w:val="single" w:sz="4" w:space="0" w:color="auto"/>
            </w:tcBorders>
            <w:shd w:val="clear" w:color="auto" w:fill="auto"/>
            <w:noWrap/>
            <w:hideMark/>
          </w:tcPr>
          <w:p w14:paraId="51715446"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57,963</w:t>
            </w:r>
          </w:p>
        </w:tc>
        <w:tc>
          <w:tcPr>
            <w:tcW w:w="993" w:type="dxa"/>
            <w:tcBorders>
              <w:top w:val="nil"/>
              <w:left w:val="nil"/>
              <w:bottom w:val="single" w:sz="4" w:space="0" w:color="auto"/>
              <w:right w:val="single" w:sz="4" w:space="0" w:color="auto"/>
            </w:tcBorders>
            <w:shd w:val="clear" w:color="auto" w:fill="auto"/>
            <w:noWrap/>
            <w:hideMark/>
          </w:tcPr>
          <w:p w14:paraId="03BAE144"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54" w:type="dxa"/>
            <w:tcBorders>
              <w:top w:val="nil"/>
              <w:left w:val="nil"/>
              <w:bottom w:val="single" w:sz="4" w:space="0" w:color="auto"/>
              <w:right w:val="single" w:sz="4" w:space="0" w:color="auto"/>
            </w:tcBorders>
            <w:shd w:val="clear" w:color="auto" w:fill="auto"/>
            <w:noWrap/>
            <w:hideMark/>
          </w:tcPr>
          <w:p w14:paraId="3360AD65"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28</w:t>
            </w:r>
          </w:p>
        </w:tc>
        <w:tc>
          <w:tcPr>
            <w:tcW w:w="1470" w:type="dxa"/>
            <w:tcBorders>
              <w:top w:val="nil"/>
              <w:left w:val="nil"/>
              <w:bottom w:val="single" w:sz="4" w:space="0" w:color="auto"/>
              <w:right w:val="single" w:sz="4" w:space="0" w:color="auto"/>
            </w:tcBorders>
            <w:shd w:val="clear" w:color="auto" w:fill="auto"/>
            <w:noWrap/>
            <w:hideMark/>
          </w:tcPr>
          <w:p w14:paraId="1EE8BE4E"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r>
      <w:tr w:rsidR="004F730F" w:rsidRPr="000238C9" w14:paraId="05F0D113" w14:textId="77777777" w:rsidTr="00C72E73">
        <w:trPr>
          <w:trHeight w:val="123"/>
        </w:trPr>
        <w:tc>
          <w:tcPr>
            <w:tcW w:w="1843" w:type="dxa"/>
            <w:tcBorders>
              <w:top w:val="nil"/>
              <w:left w:val="single" w:sz="4" w:space="0" w:color="auto"/>
              <w:bottom w:val="single" w:sz="4" w:space="0" w:color="auto"/>
              <w:right w:val="single" w:sz="4" w:space="0" w:color="auto"/>
            </w:tcBorders>
            <w:shd w:val="clear" w:color="auto" w:fill="auto"/>
            <w:noWrap/>
            <w:hideMark/>
          </w:tcPr>
          <w:p w14:paraId="6F7D628C" w14:textId="77777777" w:rsidR="00436AD8" w:rsidRPr="000238C9" w:rsidRDefault="00436AD8" w:rsidP="00436AD8">
            <w:pPr>
              <w:jc w:val="left"/>
              <w:rPr>
                <w:sz w:val="18"/>
                <w:szCs w:val="18"/>
                <w:lang w:val="en-GB" w:eastAsia="en-CA" w:bidi="ar-LB"/>
              </w:rPr>
            </w:pPr>
            <w:r w:rsidRPr="000238C9">
              <w:rPr>
                <w:sz w:val="18"/>
                <w:szCs w:val="18"/>
                <w:lang w:val="en-GB" w:eastAsia="en-CA" w:bidi="ar-LB"/>
              </w:rPr>
              <w:t>Cabo Verde</w:t>
            </w:r>
          </w:p>
        </w:tc>
        <w:tc>
          <w:tcPr>
            <w:tcW w:w="1160" w:type="dxa"/>
            <w:tcBorders>
              <w:top w:val="nil"/>
              <w:left w:val="nil"/>
              <w:bottom w:val="single" w:sz="4" w:space="0" w:color="auto"/>
              <w:right w:val="single" w:sz="4" w:space="0" w:color="auto"/>
            </w:tcBorders>
            <w:shd w:val="clear" w:color="auto" w:fill="auto"/>
            <w:noWrap/>
            <w:hideMark/>
          </w:tcPr>
          <w:p w14:paraId="383A8866" w14:textId="77777777" w:rsidR="00436AD8" w:rsidRPr="000238C9" w:rsidRDefault="00436AD8" w:rsidP="00436AD8">
            <w:pPr>
              <w:jc w:val="center"/>
              <w:rPr>
                <w:sz w:val="18"/>
                <w:szCs w:val="18"/>
                <w:lang w:val="en-GB" w:eastAsia="en-CA" w:bidi="ar-LB"/>
              </w:rPr>
            </w:pPr>
            <w:r w:rsidRPr="000238C9">
              <w:rPr>
                <w:sz w:val="18"/>
                <w:szCs w:val="18"/>
                <w:lang w:val="en-GB" w:eastAsia="en-CA" w:bidi="ar-LB"/>
              </w:rPr>
              <w:t>Yes</w:t>
            </w:r>
          </w:p>
        </w:tc>
        <w:tc>
          <w:tcPr>
            <w:tcW w:w="1116" w:type="dxa"/>
            <w:tcBorders>
              <w:top w:val="nil"/>
              <w:left w:val="nil"/>
              <w:bottom w:val="single" w:sz="4" w:space="0" w:color="auto"/>
              <w:right w:val="single" w:sz="4" w:space="0" w:color="auto"/>
            </w:tcBorders>
            <w:shd w:val="clear" w:color="auto" w:fill="auto"/>
            <w:noWrap/>
            <w:hideMark/>
          </w:tcPr>
          <w:p w14:paraId="388F8E7E"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38,791</w:t>
            </w:r>
          </w:p>
        </w:tc>
        <w:tc>
          <w:tcPr>
            <w:tcW w:w="1126" w:type="dxa"/>
            <w:tcBorders>
              <w:top w:val="nil"/>
              <w:left w:val="nil"/>
              <w:bottom w:val="single" w:sz="4" w:space="0" w:color="auto"/>
              <w:right w:val="single" w:sz="4" w:space="0" w:color="auto"/>
            </w:tcBorders>
            <w:shd w:val="clear" w:color="auto" w:fill="auto"/>
            <w:noWrap/>
            <w:hideMark/>
          </w:tcPr>
          <w:p w14:paraId="765A3EA7"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22,797</w:t>
            </w:r>
          </w:p>
        </w:tc>
        <w:tc>
          <w:tcPr>
            <w:tcW w:w="1191" w:type="dxa"/>
            <w:tcBorders>
              <w:top w:val="nil"/>
              <w:left w:val="nil"/>
              <w:bottom w:val="single" w:sz="4" w:space="0" w:color="auto"/>
              <w:right w:val="single" w:sz="4" w:space="0" w:color="auto"/>
            </w:tcBorders>
            <w:shd w:val="clear" w:color="auto" w:fill="auto"/>
            <w:noWrap/>
            <w:hideMark/>
          </w:tcPr>
          <w:p w14:paraId="7F22866C"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3,171</w:t>
            </w:r>
          </w:p>
        </w:tc>
        <w:tc>
          <w:tcPr>
            <w:tcW w:w="1116" w:type="dxa"/>
            <w:tcBorders>
              <w:top w:val="nil"/>
              <w:left w:val="nil"/>
              <w:bottom w:val="single" w:sz="4" w:space="0" w:color="auto"/>
              <w:right w:val="single" w:sz="4" w:space="0" w:color="auto"/>
            </w:tcBorders>
            <w:shd w:val="clear" w:color="auto" w:fill="auto"/>
            <w:noWrap/>
            <w:hideMark/>
          </w:tcPr>
          <w:p w14:paraId="6A8BE3E1"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25,108</w:t>
            </w:r>
          </w:p>
        </w:tc>
        <w:tc>
          <w:tcPr>
            <w:tcW w:w="993" w:type="dxa"/>
            <w:tcBorders>
              <w:top w:val="nil"/>
              <w:left w:val="nil"/>
              <w:bottom w:val="single" w:sz="4" w:space="0" w:color="auto"/>
              <w:right w:val="single" w:sz="4" w:space="0" w:color="auto"/>
            </w:tcBorders>
            <w:shd w:val="clear" w:color="auto" w:fill="auto"/>
            <w:noWrap/>
            <w:hideMark/>
          </w:tcPr>
          <w:p w14:paraId="13B21851"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108,860</w:t>
            </w:r>
          </w:p>
        </w:tc>
        <w:tc>
          <w:tcPr>
            <w:tcW w:w="954" w:type="dxa"/>
            <w:tcBorders>
              <w:top w:val="nil"/>
              <w:left w:val="nil"/>
              <w:bottom w:val="single" w:sz="4" w:space="0" w:color="auto"/>
              <w:right w:val="single" w:sz="4" w:space="0" w:color="auto"/>
            </w:tcBorders>
            <w:shd w:val="clear" w:color="auto" w:fill="auto"/>
            <w:noWrap/>
            <w:hideMark/>
          </w:tcPr>
          <w:p w14:paraId="325B8C48"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281</w:t>
            </w:r>
          </w:p>
        </w:tc>
        <w:tc>
          <w:tcPr>
            <w:tcW w:w="1470" w:type="dxa"/>
            <w:tcBorders>
              <w:top w:val="nil"/>
              <w:left w:val="nil"/>
              <w:bottom w:val="single" w:sz="4" w:space="0" w:color="auto"/>
              <w:right w:val="single" w:sz="4" w:space="0" w:color="auto"/>
            </w:tcBorders>
            <w:shd w:val="clear" w:color="auto" w:fill="auto"/>
            <w:noWrap/>
            <w:hideMark/>
          </w:tcPr>
          <w:p w14:paraId="7D216A1D"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r>
      <w:tr w:rsidR="004F730F" w:rsidRPr="000238C9" w14:paraId="489A6C4D" w14:textId="77777777" w:rsidTr="00C72E73">
        <w:trPr>
          <w:trHeight w:val="252"/>
        </w:trPr>
        <w:tc>
          <w:tcPr>
            <w:tcW w:w="1843" w:type="dxa"/>
            <w:tcBorders>
              <w:top w:val="nil"/>
              <w:left w:val="single" w:sz="4" w:space="0" w:color="auto"/>
              <w:bottom w:val="single" w:sz="4" w:space="0" w:color="auto"/>
              <w:right w:val="single" w:sz="4" w:space="0" w:color="auto"/>
            </w:tcBorders>
            <w:shd w:val="clear" w:color="auto" w:fill="auto"/>
            <w:noWrap/>
            <w:hideMark/>
          </w:tcPr>
          <w:p w14:paraId="0291872B" w14:textId="77777777" w:rsidR="00436AD8" w:rsidRPr="000238C9" w:rsidRDefault="00436AD8" w:rsidP="00436AD8">
            <w:pPr>
              <w:jc w:val="left"/>
              <w:rPr>
                <w:sz w:val="18"/>
                <w:szCs w:val="18"/>
                <w:lang w:val="en-GB" w:eastAsia="en-CA" w:bidi="ar-LB"/>
              </w:rPr>
            </w:pPr>
            <w:r w:rsidRPr="000238C9">
              <w:rPr>
                <w:sz w:val="18"/>
                <w:szCs w:val="18"/>
                <w:lang w:val="en-GB" w:eastAsia="en-CA" w:bidi="ar-LB"/>
              </w:rPr>
              <w:t>Cambodia</w:t>
            </w:r>
          </w:p>
        </w:tc>
        <w:tc>
          <w:tcPr>
            <w:tcW w:w="1160" w:type="dxa"/>
            <w:tcBorders>
              <w:top w:val="nil"/>
              <w:left w:val="nil"/>
              <w:bottom w:val="single" w:sz="4" w:space="0" w:color="auto"/>
              <w:right w:val="single" w:sz="4" w:space="0" w:color="auto"/>
            </w:tcBorders>
            <w:shd w:val="clear" w:color="auto" w:fill="auto"/>
            <w:noWrap/>
            <w:hideMark/>
          </w:tcPr>
          <w:p w14:paraId="23FB381E" w14:textId="77777777" w:rsidR="00436AD8" w:rsidRPr="000238C9" w:rsidRDefault="00436AD8" w:rsidP="00436AD8">
            <w:pPr>
              <w:jc w:val="center"/>
              <w:rPr>
                <w:sz w:val="18"/>
                <w:szCs w:val="18"/>
                <w:lang w:val="en-GB" w:eastAsia="en-CA" w:bidi="ar-LB"/>
              </w:rPr>
            </w:pPr>
            <w:r w:rsidRPr="000238C9">
              <w:rPr>
                <w:sz w:val="18"/>
                <w:szCs w:val="18"/>
                <w:lang w:val="en-GB" w:eastAsia="en-CA" w:bidi="ar-LB"/>
              </w:rPr>
              <w:t>Yes</w:t>
            </w:r>
          </w:p>
        </w:tc>
        <w:tc>
          <w:tcPr>
            <w:tcW w:w="1116" w:type="dxa"/>
            <w:tcBorders>
              <w:top w:val="nil"/>
              <w:left w:val="nil"/>
              <w:bottom w:val="single" w:sz="4" w:space="0" w:color="auto"/>
              <w:right w:val="single" w:sz="4" w:space="0" w:color="auto"/>
            </w:tcBorders>
            <w:shd w:val="clear" w:color="auto" w:fill="auto"/>
            <w:noWrap/>
            <w:hideMark/>
          </w:tcPr>
          <w:p w14:paraId="77A492EA"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1,263,376</w:t>
            </w:r>
          </w:p>
        </w:tc>
        <w:tc>
          <w:tcPr>
            <w:tcW w:w="1126" w:type="dxa"/>
            <w:tcBorders>
              <w:top w:val="nil"/>
              <w:left w:val="nil"/>
              <w:bottom w:val="single" w:sz="4" w:space="0" w:color="auto"/>
              <w:right w:val="single" w:sz="4" w:space="0" w:color="auto"/>
            </w:tcBorders>
            <w:shd w:val="clear" w:color="auto" w:fill="auto"/>
            <w:noWrap/>
            <w:hideMark/>
          </w:tcPr>
          <w:p w14:paraId="7FA51ECE"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901,422</w:t>
            </w:r>
          </w:p>
        </w:tc>
        <w:tc>
          <w:tcPr>
            <w:tcW w:w="1191" w:type="dxa"/>
            <w:tcBorders>
              <w:top w:val="nil"/>
              <w:left w:val="nil"/>
              <w:bottom w:val="single" w:sz="4" w:space="0" w:color="auto"/>
              <w:right w:val="single" w:sz="4" w:space="0" w:color="auto"/>
            </w:tcBorders>
            <w:shd w:val="clear" w:color="auto" w:fill="auto"/>
            <w:noWrap/>
            <w:hideMark/>
          </w:tcPr>
          <w:p w14:paraId="7C9BB227"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955,147</w:t>
            </w:r>
          </w:p>
        </w:tc>
        <w:tc>
          <w:tcPr>
            <w:tcW w:w="1116" w:type="dxa"/>
            <w:tcBorders>
              <w:top w:val="nil"/>
              <w:left w:val="nil"/>
              <w:bottom w:val="single" w:sz="4" w:space="0" w:color="auto"/>
              <w:right w:val="single" w:sz="4" w:space="0" w:color="auto"/>
            </w:tcBorders>
            <w:shd w:val="clear" w:color="auto" w:fill="auto"/>
            <w:noWrap/>
            <w:hideMark/>
          </w:tcPr>
          <w:p w14:paraId="7C0E82F7"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972,813</w:t>
            </w:r>
          </w:p>
        </w:tc>
        <w:tc>
          <w:tcPr>
            <w:tcW w:w="993" w:type="dxa"/>
            <w:tcBorders>
              <w:top w:val="nil"/>
              <w:left w:val="nil"/>
              <w:bottom w:val="single" w:sz="4" w:space="0" w:color="auto"/>
              <w:right w:val="single" w:sz="4" w:space="0" w:color="auto"/>
            </w:tcBorders>
            <w:shd w:val="clear" w:color="auto" w:fill="auto"/>
            <w:noWrap/>
            <w:hideMark/>
          </w:tcPr>
          <w:p w14:paraId="53C34739"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54" w:type="dxa"/>
            <w:tcBorders>
              <w:top w:val="nil"/>
              <w:left w:val="nil"/>
              <w:bottom w:val="single" w:sz="4" w:space="0" w:color="auto"/>
              <w:right w:val="single" w:sz="4" w:space="0" w:color="auto"/>
            </w:tcBorders>
            <w:shd w:val="clear" w:color="auto" w:fill="auto"/>
            <w:noWrap/>
            <w:hideMark/>
          </w:tcPr>
          <w:p w14:paraId="05903B8A"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77</w:t>
            </w:r>
          </w:p>
        </w:tc>
        <w:tc>
          <w:tcPr>
            <w:tcW w:w="1470" w:type="dxa"/>
            <w:tcBorders>
              <w:top w:val="nil"/>
              <w:left w:val="nil"/>
              <w:bottom w:val="single" w:sz="4" w:space="0" w:color="auto"/>
              <w:right w:val="single" w:sz="4" w:space="0" w:color="auto"/>
            </w:tcBorders>
            <w:shd w:val="clear" w:color="auto" w:fill="auto"/>
            <w:noWrap/>
            <w:hideMark/>
          </w:tcPr>
          <w:p w14:paraId="0948CAD8" w14:textId="39525F9D" w:rsidR="00436AD8" w:rsidRPr="000238C9" w:rsidRDefault="00436AD8" w:rsidP="00436AD8">
            <w:pPr>
              <w:jc w:val="left"/>
              <w:rPr>
                <w:sz w:val="18"/>
                <w:szCs w:val="18"/>
                <w:lang w:val="en-GB" w:eastAsia="en-CA" w:bidi="ar-LB"/>
              </w:rPr>
            </w:pPr>
            <w:r w:rsidRPr="000238C9">
              <w:rPr>
                <w:sz w:val="18"/>
                <w:szCs w:val="18"/>
                <w:lang w:val="en-GB" w:eastAsia="en-CA" w:bidi="ar-LB"/>
              </w:rPr>
              <w:t xml:space="preserve">10% of </w:t>
            </w:r>
            <w:r w:rsidR="00560ACA" w:rsidRPr="000238C9">
              <w:rPr>
                <w:sz w:val="18"/>
                <w:szCs w:val="18"/>
                <w:lang w:val="en-GB" w:eastAsia="en-CA" w:bidi="ar-LB"/>
              </w:rPr>
              <w:t>b</w:t>
            </w:r>
            <w:r w:rsidRPr="000238C9">
              <w:rPr>
                <w:sz w:val="18"/>
                <w:szCs w:val="18"/>
                <w:lang w:val="en-GB" w:eastAsia="en-CA" w:bidi="ar-LB"/>
              </w:rPr>
              <w:t>aseline in 2029</w:t>
            </w:r>
          </w:p>
        </w:tc>
      </w:tr>
      <w:tr w:rsidR="004F730F" w:rsidRPr="000238C9" w14:paraId="77461877" w14:textId="77777777" w:rsidTr="00C72E73">
        <w:trPr>
          <w:trHeight w:val="264"/>
        </w:trPr>
        <w:tc>
          <w:tcPr>
            <w:tcW w:w="1843" w:type="dxa"/>
            <w:tcBorders>
              <w:top w:val="nil"/>
              <w:left w:val="single" w:sz="4" w:space="0" w:color="auto"/>
              <w:bottom w:val="single" w:sz="4" w:space="0" w:color="auto"/>
              <w:right w:val="single" w:sz="4" w:space="0" w:color="auto"/>
            </w:tcBorders>
            <w:shd w:val="clear" w:color="auto" w:fill="auto"/>
            <w:noWrap/>
            <w:hideMark/>
          </w:tcPr>
          <w:p w14:paraId="6739A9C6" w14:textId="77777777" w:rsidR="00436AD8" w:rsidRPr="000238C9" w:rsidRDefault="00436AD8" w:rsidP="00436AD8">
            <w:pPr>
              <w:jc w:val="left"/>
              <w:rPr>
                <w:sz w:val="18"/>
                <w:szCs w:val="18"/>
                <w:lang w:val="en-GB" w:eastAsia="en-CA" w:bidi="ar-LB"/>
              </w:rPr>
            </w:pPr>
            <w:r w:rsidRPr="000238C9">
              <w:rPr>
                <w:sz w:val="18"/>
                <w:szCs w:val="18"/>
                <w:lang w:val="en-GB" w:eastAsia="en-CA" w:bidi="ar-LB"/>
              </w:rPr>
              <w:t>Cameroon</w:t>
            </w:r>
          </w:p>
        </w:tc>
        <w:tc>
          <w:tcPr>
            <w:tcW w:w="1160" w:type="dxa"/>
            <w:tcBorders>
              <w:top w:val="nil"/>
              <w:left w:val="nil"/>
              <w:bottom w:val="single" w:sz="4" w:space="0" w:color="auto"/>
              <w:right w:val="single" w:sz="4" w:space="0" w:color="auto"/>
            </w:tcBorders>
            <w:shd w:val="clear" w:color="auto" w:fill="auto"/>
            <w:noWrap/>
            <w:hideMark/>
          </w:tcPr>
          <w:p w14:paraId="2A330F09" w14:textId="77777777" w:rsidR="00436AD8" w:rsidRPr="000238C9" w:rsidRDefault="00436AD8" w:rsidP="00436AD8">
            <w:pPr>
              <w:jc w:val="center"/>
              <w:rPr>
                <w:sz w:val="18"/>
                <w:szCs w:val="18"/>
                <w:lang w:val="en-GB" w:eastAsia="en-CA" w:bidi="ar-LB"/>
              </w:rPr>
            </w:pPr>
            <w:r w:rsidRPr="000238C9">
              <w:rPr>
                <w:sz w:val="18"/>
                <w:szCs w:val="18"/>
                <w:lang w:val="en-GB" w:eastAsia="en-CA" w:bidi="ar-LB"/>
              </w:rPr>
              <w:t>Yes</w:t>
            </w:r>
          </w:p>
        </w:tc>
        <w:tc>
          <w:tcPr>
            <w:tcW w:w="1116" w:type="dxa"/>
            <w:tcBorders>
              <w:top w:val="nil"/>
              <w:left w:val="nil"/>
              <w:bottom w:val="single" w:sz="4" w:space="0" w:color="auto"/>
              <w:right w:val="single" w:sz="4" w:space="0" w:color="auto"/>
            </w:tcBorders>
            <w:shd w:val="clear" w:color="auto" w:fill="auto"/>
            <w:noWrap/>
            <w:hideMark/>
          </w:tcPr>
          <w:p w14:paraId="03D49AA6"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4,760,203</w:t>
            </w:r>
          </w:p>
        </w:tc>
        <w:tc>
          <w:tcPr>
            <w:tcW w:w="1126" w:type="dxa"/>
            <w:tcBorders>
              <w:top w:val="nil"/>
              <w:left w:val="nil"/>
              <w:bottom w:val="single" w:sz="4" w:space="0" w:color="auto"/>
              <w:right w:val="single" w:sz="4" w:space="0" w:color="auto"/>
            </w:tcBorders>
            <w:shd w:val="clear" w:color="auto" w:fill="auto"/>
            <w:noWrap/>
            <w:hideMark/>
          </w:tcPr>
          <w:p w14:paraId="0E3D85A2"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3,355,712</w:t>
            </w:r>
          </w:p>
        </w:tc>
        <w:tc>
          <w:tcPr>
            <w:tcW w:w="1191" w:type="dxa"/>
            <w:tcBorders>
              <w:top w:val="nil"/>
              <w:left w:val="nil"/>
              <w:bottom w:val="single" w:sz="4" w:space="0" w:color="auto"/>
              <w:right w:val="single" w:sz="4" w:space="0" w:color="auto"/>
            </w:tcBorders>
            <w:shd w:val="clear" w:color="auto" w:fill="auto"/>
            <w:noWrap/>
            <w:hideMark/>
          </w:tcPr>
          <w:p w14:paraId="693C5B96"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3,153,776</w:t>
            </w:r>
          </w:p>
        </w:tc>
        <w:tc>
          <w:tcPr>
            <w:tcW w:w="1116" w:type="dxa"/>
            <w:tcBorders>
              <w:top w:val="nil"/>
              <w:left w:val="nil"/>
              <w:bottom w:val="single" w:sz="4" w:space="0" w:color="auto"/>
              <w:right w:val="single" w:sz="4" w:space="0" w:color="auto"/>
            </w:tcBorders>
            <w:shd w:val="clear" w:color="auto" w:fill="auto"/>
            <w:noWrap/>
            <w:hideMark/>
          </w:tcPr>
          <w:p w14:paraId="4B926B20"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3,203,591</w:t>
            </w:r>
          </w:p>
        </w:tc>
        <w:tc>
          <w:tcPr>
            <w:tcW w:w="993" w:type="dxa"/>
            <w:tcBorders>
              <w:top w:val="nil"/>
              <w:left w:val="nil"/>
              <w:bottom w:val="single" w:sz="4" w:space="0" w:color="auto"/>
              <w:right w:val="single" w:sz="4" w:space="0" w:color="auto"/>
            </w:tcBorders>
            <w:shd w:val="clear" w:color="auto" w:fill="auto"/>
            <w:noWrap/>
            <w:hideMark/>
          </w:tcPr>
          <w:p w14:paraId="4B24781A"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3,579,009</w:t>
            </w:r>
          </w:p>
        </w:tc>
        <w:tc>
          <w:tcPr>
            <w:tcW w:w="954" w:type="dxa"/>
            <w:tcBorders>
              <w:top w:val="nil"/>
              <w:left w:val="nil"/>
              <w:bottom w:val="single" w:sz="4" w:space="0" w:color="auto"/>
              <w:right w:val="single" w:sz="4" w:space="0" w:color="auto"/>
            </w:tcBorders>
            <w:shd w:val="clear" w:color="auto" w:fill="auto"/>
            <w:noWrap/>
            <w:hideMark/>
          </w:tcPr>
          <w:p w14:paraId="5120503E"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75</w:t>
            </w:r>
          </w:p>
        </w:tc>
        <w:tc>
          <w:tcPr>
            <w:tcW w:w="1470" w:type="dxa"/>
            <w:tcBorders>
              <w:top w:val="nil"/>
              <w:left w:val="nil"/>
              <w:bottom w:val="single" w:sz="4" w:space="0" w:color="auto"/>
              <w:right w:val="single" w:sz="4" w:space="0" w:color="auto"/>
            </w:tcBorders>
            <w:shd w:val="clear" w:color="auto" w:fill="auto"/>
            <w:noWrap/>
            <w:hideMark/>
          </w:tcPr>
          <w:p w14:paraId="5FB32959" w14:textId="1C0C836B" w:rsidR="00436AD8" w:rsidRPr="000238C9" w:rsidRDefault="00436AD8" w:rsidP="00436AD8">
            <w:pPr>
              <w:jc w:val="left"/>
              <w:rPr>
                <w:sz w:val="18"/>
                <w:szCs w:val="18"/>
                <w:lang w:val="en-GB" w:eastAsia="en-CA" w:bidi="ar-LB"/>
              </w:rPr>
            </w:pPr>
            <w:r w:rsidRPr="000238C9">
              <w:rPr>
                <w:sz w:val="18"/>
                <w:szCs w:val="18"/>
                <w:lang w:val="en-GB" w:eastAsia="en-CA" w:bidi="ar-LB"/>
              </w:rPr>
              <w:t xml:space="preserve">30% of </w:t>
            </w:r>
            <w:r w:rsidR="00560ACA" w:rsidRPr="000238C9">
              <w:rPr>
                <w:sz w:val="18"/>
                <w:szCs w:val="18"/>
                <w:lang w:val="en-GB" w:eastAsia="en-CA" w:bidi="ar-LB"/>
              </w:rPr>
              <w:t>b</w:t>
            </w:r>
            <w:r w:rsidRPr="000238C9">
              <w:rPr>
                <w:sz w:val="18"/>
                <w:szCs w:val="18"/>
                <w:lang w:val="en-GB" w:eastAsia="en-CA" w:bidi="ar-LB"/>
              </w:rPr>
              <w:t>aseline in 2030</w:t>
            </w:r>
          </w:p>
        </w:tc>
      </w:tr>
      <w:tr w:rsidR="004F730F" w:rsidRPr="000238C9" w14:paraId="0A8E18BC" w14:textId="77777777" w:rsidTr="00C72E73">
        <w:trPr>
          <w:trHeight w:val="264"/>
        </w:trPr>
        <w:tc>
          <w:tcPr>
            <w:tcW w:w="1843" w:type="dxa"/>
            <w:tcBorders>
              <w:top w:val="nil"/>
              <w:left w:val="single" w:sz="4" w:space="0" w:color="auto"/>
              <w:bottom w:val="single" w:sz="4" w:space="0" w:color="auto"/>
              <w:right w:val="single" w:sz="4" w:space="0" w:color="auto"/>
            </w:tcBorders>
            <w:shd w:val="clear" w:color="auto" w:fill="auto"/>
            <w:noWrap/>
            <w:hideMark/>
          </w:tcPr>
          <w:p w14:paraId="572584F7" w14:textId="25C0360D" w:rsidR="00436AD8" w:rsidRPr="000238C9" w:rsidRDefault="00436AD8" w:rsidP="00436AD8">
            <w:pPr>
              <w:jc w:val="left"/>
              <w:rPr>
                <w:sz w:val="18"/>
                <w:szCs w:val="18"/>
                <w:lang w:val="en-GB" w:eastAsia="en-CA" w:bidi="ar-LB"/>
              </w:rPr>
            </w:pPr>
            <w:r w:rsidRPr="000238C9">
              <w:rPr>
                <w:sz w:val="18"/>
                <w:szCs w:val="18"/>
                <w:lang w:val="en-GB" w:eastAsia="en-CA" w:bidi="ar-LB"/>
              </w:rPr>
              <w:t>Central African Republic</w:t>
            </w:r>
            <w:r w:rsidR="00203E6A" w:rsidRPr="000238C9">
              <w:rPr>
                <w:sz w:val="18"/>
                <w:szCs w:val="18"/>
                <w:lang w:val="en-GB" w:eastAsia="en-CA" w:bidi="ar-LB"/>
              </w:rPr>
              <w:t xml:space="preserve"> (the)</w:t>
            </w:r>
          </w:p>
        </w:tc>
        <w:tc>
          <w:tcPr>
            <w:tcW w:w="1160" w:type="dxa"/>
            <w:tcBorders>
              <w:top w:val="nil"/>
              <w:left w:val="nil"/>
              <w:bottom w:val="single" w:sz="4" w:space="0" w:color="auto"/>
              <w:right w:val="single" w:sz="4" w:space="0" w:color="auto"/>
            </w:tcBorders>
            <w:shd w:val="clear" w:color="auto" w:fill="auto"/>
            <w:noWrap/>
            <w:hideMark/>
          </w:tcPr>
          <w:p w14:paraId="556ADBC2"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1116" w:type="dxa"/>
            <w:tcBorders>
              <w:top w:val="nil"/>
              <w:left w:val="nil"/>
              <w:bottom w:val="single" w:sz="4" w:space="0" w:color="auto"/>
              <w:right w:val="single" w:sz="4" w:space="0" w:color="auto"/>
            </w:tcBorders>
            <w:shd w:val="clear" w:color="auto" w:fill="auto"/>
            <w:noWrap/>
            <w:hideMark/>
          </w:tcPr>
          <w:p w14:paraId="7F7D8E1E"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1126" w:type="dxa"/>
            <w:tcBorders>
              <w:top w:val="nil"/>
              <w:left w:val="nil"/>
              <w:bottom w:val="single" w:sz="4" w:space="0" w:color="auto"/>
              <w:right w:val="single" w:sz="4" w:space="0" w:color="auto"/>
            </w:tcBorders>
            <w:shd w:val="clear" w:color="auto" w:fill="auto"/>
            <w:noWrap/>
            <w:hideMark/>
          </w:tcPr>
          <w:p w14:paraId="0EC223A4"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1191" w:type="dxa"/>
            <w:tcBorders>
              <w:top w:val="nil"/>
              <w:left w:val="nil"/>
              <w:bottom w:val="single" w:sz="4" w:space="0" w:color="auto"/>
              <w:right w:val="single" w:sz="4" w:space="0" w:color="auto"/>
            </w:tcBorders>
            <w:shd w:val="clear" w:color="auto" w:fill="auto"/>
            <w:noWrap/>
            <w:hideMark/>
          </w:tcPr>
          <w:p w14:paraId="48DDFF1A"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1116" w:type="dxa"/>
            <w:tcBorders>
              <w:top w:val="nil"/>
              <w:left w:val="nil"/>
              <w:bottom w:val="single" w:sz="4" w:space="0" w:color="auto"/>
              <w:right w:val="single" w:sz="4" w:space="0" w:color="auto"/>
            </w:tcBorders>
            <w:shd w:val="clear" w:color="auto" w:fill="auto"/>
            <w:noWrap/>
            <w:hideMark/>
          </w:tcPr>
          <w:p w14:paraId="07906EF3"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93" w:type="dxa"/>
            <w:tcBorders>
              <w:top w:val="nil"/>
              <w:left w:val="nil"/>
              <w:bottom w:val="single" w:sz="4" w:space="0" w:color="auto"/>
              <w:right w:val="single" w:sz="4" w:space="0" w:color="auto"/>
            </w:tcBorders>
            <w:shd w:val="clear" w:color="auto" w:fill="auto"/>
            <w:noWrap/>
            <w:hideMark/>
          </w:tcPr>
          <w:p w14:paraId="4AFD2656"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54" w:type="dxa"/>
            <w:tcBorders>
              <w:top w:val="nil"/>
              <w:left w:val="nil"/>
              <w:bottom w:val="single" w:sz="4" w:space="0" w:color="auto"/>
              <w:right w:val="single" w:sz="4" w:space="0" w:color="auto"/>
            </w:tcBorders>
            <w:shd w:val="clear" w:color="auto" w:fill="auto"/>
            <w:noWrap/>
            <w:hideMark/>
          </w:tcPr>
          <w:p w14:paraId="6CB484B6"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1470" w:type="dxa"/>
            <w:tcBorders>
              <w:top w:val="nil"/>
              <w:left w:val="nil"/>
              <w:bottom w:val="single" w:sz="4" w:space="0" w:color="auto"/>
              <w:right w:val="single" w:sz="4" w:space="0" w:color="auto"/>
            </w:tcBorders>
            <w:shd w:val="clear" w:color="auto" w:fill="auto"/>
            <w:noWrap/>
            <w:hideMark/>
          </w:tcPr>
          <w:p w14:paraId="6454214B"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r>
      <w:tr w:rsidR="004F730F" w:rsidRPr="000238C9" w14:paraId="7BE03B25" w14:textId="77777777" w:rsidTr="00C72E73">
        <w:trPr>
          <w:trHeight w:val="45"/>
        </w:trPr>
        <w:tc>
          <w:tcPr>
            <w:tcW w:w="1843" w:type="dxa"/>
            <w:tcBorders>
              <w:top w:val="nil"/>
              <w:left w:val="single" w:sz="4" w:space="0" w:color="auto"/>
              <w:bottom w:val="single" w:sz="4" w:space="0" w:color="auto"/>
              <w:right w:val="single" w:sz="4" w:space="0" w:color="auto"/>
            </w:tcBorders>
            <w:shd w:val="clear" w:color="auto" w:fill="auto"/>
            <w:noWrap/>
            <w:hideMark/>
          </w:tcPr>
          <w:p w14:paraId="085799A6" w14:textId="77777777" w:rsidR="00436AD8" w:rsidRPr="000238C9" w:rsidRDefault="00436AD8" w:rsidP="00436AD8">
            <w:pPr>
              <w:jc w:val="left"/>
              <w:rPr>
                <w:sz w:val="18"/>
                <w:szCs w:val="18"/>
                <w:lang w:val="en-GB" w:eastAsia="en-CA" w:bidi="ar-LB"/>
              </w:rPr>
            </w:pPr>
            <w:r w:rsidRPr="000238C9">
              <w:rPr>
                <w:sz w:val="18"/>
                <w:szCs w:val="18"/>
                <w:lang w:val="en-GB" w:eastAsia="en-CA" w:bidi="ar-LB"/>
              </w:rPr>
              <w:t>Chad</w:t>
            </w:r>
          </w:p>
        </w:tc>
        <w:tc>
          <w:tcPr>
            <w:tcW w:w="1160" w:type="dxa"/>
            <w:tcBorders>
              <w:top w:val="nil"/>
              <w:left w:val="nil"/>
              <w:bottom w:val="single" w:sz="4" w:space="0" w:color="auto"/>
              <w:right w:val="single" w:sz="4" w:space="0" w:color="auto"/>
            </w:tcBorders>
            <w:shd w:val="clear" w:color="auto" w:fill="auto"/>
            <w:noWrap/>
            <w:hideMark/>
          </w:tcPr>
          <w:p w14:paraId="23AE355F" w14:textId="77777777" w:rsidR="00436AD8" w:rsidRPr="000238C9" w:rsidRDefault="00436AD8" w:rsidP="00436AD8">
            <w:pPr>
              <w:jc w:val="center"/>
              <w:rPr>
                <w:sz w:val="18"/>
                <w:szCs w:val="18"/>
                <w:lang w:val="en-GB" w:eastAsia="en-CA" w:bidi="ar-LB"/>
              </w:rPr>
            </w:pPr>
            <w:r w:rsidRPr="000238C9">
              <w:rPr>
                <w:sz w:val="18"/>
                <w:szCs w:val="18"/>
                <w:lang w:val="en-GB" w:eastAsia="en-CA" w:bidi="ar-LB"/>
              </w:rPr>
              <w:t>Yes</w:t>
            </w:r>
          </w:p>
        </w:tc>
        <w:tc>
          <w:tcPr>
            <w:tcW w:w="1116" w:type="dxa"/>
            <w:tcBorders>
              <w:top w:val="nil"/>
              <w:left w:val="nil"/>
              <w:bottom w:val="single" w:sz="4" w:space="0" w:color="auto"/>
              <w:right w:val="single" w:sz="4" w:space="0" w:color="auto"/>
            </w:tcBorders>
            <w:shd w:val="clear" w:color="auto" w:fill="auto"/>
            <w:noWrap/>
            <w:hideMark/>
          </w:tcPr>
          <w:p w14:paraId="6D423C99"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4,154,644</w:t>
            </w:r>
          </w:p>
        </w:tc>
        <w:tc>
          <w:tcPr>
            <w:tcW w:w="1126" w:type="dxa"/>
            <w:tcBorders>
              <w:top w:val="nil"/>
              <w:left w:val="nil"/>
              <w:bottom w:val="single" w:sz="4" w:space="0" w:color="auto"/>
              <w:right w:val="single" w:sz="4" w:space="0" w:color="auto"/>
            </w:tcBorders>
            <w:shd w:val="clear" w:color="auto" w:fill="auto"/>
            <w:noWrap/>
            <w:hideMark/>
          </w:tcPr>
          <w:p w14:paraId="211BB78A"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2,838,600</w:t>
            </w:r>
          </w:p>
        </w:tc>
        <w:tc>
          <w:tcPr>
            <w:tcW w:w="1191" w:type="dxa"/>
            <w:tcBorders>
              <w:top w:val="nil"/>
              <w:left w:val="nil"/>
              <w:bottom w:val="single" w:sz="4" w:space="0" w:color="auto"/>
              <w:right w:val="single" w:sz="4" w:space="0" w:color="auto"/>
            </w:tcBorders>
            <w:shd w:val="clear" w:color="auto" w:fill="auto"/>
            <w:noWrap/>
            <w:hideMark/>
          </w:tcPr>
          <w:p w14:paraId="3F5CE9A5"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3,217,693</w:t>
            </w:r>
          </w:p>
        </w:tc>
        <w:tc>
          <w:tcPr>
            <w:tcW w:w="1116" w:type="dxa"/>
            <w:tcBorders>
              <w:top w:val="nil"/>
              <w:left w:val="nil"/>
              <w:bottom w:val="single" w:sz="4" w:space="0" w:color="auto"/>
              <w:right w:val="single" w:sz="4" w:space="0" w:color="auto"/>
            </w:tcBorders>
            <w:shd w:val="clear" w:color="auto" w:fill="auto"/>
            <w:noWrap/>
            <w:hideMark/>
          </w:tcPr>
          <w:p w14:paraId="6A7C47D7"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5,374,554</w:t>
            </w:r>
          </w:p>
        </w:tc>
        <w:tc>
          <w:tcPr>
            <w:tcW w:w="993" w:type="dxa"/>
            <w:tcBorders>
              <w:top w:val="nil"/>
              <w:left w:val="nil"/>
              <w:bottom w:val="single" w:sz="4" w:space="0" w:color="auto"/>
              <w:right w:val="single" w:sz="4" w:space="0" w:color="auto"/>
            </w:tcBorders>
            <w:shd w:val="clear" w:color="auto" w:fill="auto"/>
            <w:noWrap/>
            <w:hideMark/>
          </w:tcPr>
          <w:p w14:paraId="3CDCE856"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54" w:type="dxa"/>
            <w:tcBorders>
              <w:top w:val="nil"/>
              <w:left w:val="nil"/>
              <w:bottom w:val="single" w:sz="4" w:space="0" w:color="auto"/>
              <w:right w:val="single" w:sz="4" w:space="0" w:color="auto"/>
            </w:tcBorders>
            <w:shd w:val="clear" w:color="auto" w:fill="auto"/>
            <w:noWrap/>
            <w:hideMark/>
          </w:tcPr>
          <w:p w14:paraId="01C9EDEF"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129</w:t>
            </w:r>
          </w:p>
        </w:tc>
        <w:tc>
          <w:tcPr>
            <w:tcW w:w="1470" w:type="dxa"/>
            <w:tcBorders>
              <w:top w:val="nil"/>
              <w:left w:val="nil"/>
              <w:bottom w:val="single" w:sz="4" w:space="0" w:color="auto"/>
              <w:right w:val="single" w:sz="4" w:space="0" w:color="auto"/>
            </w:tcBorders>
            <w:shd w:val="clear" w:color="auto" w:fill="auto"/>
            <w:noWrap/>
            <w:hideMark/>
          </w:tcPr>
          <w:p w14:paraId="3AB99043"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r>
      <w:tr w:rsidR="004F730F" w:rsidRPr="000238C9" w14:paraId="4967B2D2" w14:textId="77777777" w:rsidTr="00C72E73">
        <w:trPr>
          <w:trHeight w:val="246"/>
        </w:trPr>
        <w:tc>
          <w:tcPr>
            <w:tcW w:w="1843" w:type="dxa"/>
            <w:tcBorders>
              <w:top w:val="nil"/>
              <w:left w:val="single" w:sz="4" w:space="0" w:color="auto"/>
              <w:bottom w:val="single" w:sz="4" w:space="0" w:color="auto"/>
              <w:right w:val="single" w:sz="4" w:space="0" w:color="auto"/>
            </w:tcBorders>
            <w:shd w:val="clear" w:color="auto" w:fill="auto"/>
            <w:noWrap/>
            <w:hideMark/>
          </w:tcPr>
          <w:p w14:paraId="644A055B" w14:textId="77777777" w:rsidR="00436AD8" w:rsidRPr="000238C9" w:rsidRDefault="00436AD8" w:rsidP="00436AD8">
            <w:pPr>
              <w:jc w:val="left"/>
              <w:rPr>
                <w:sz w:val="18"/>
                <w:szCs w:val="18"/>
                <w:lang w:val="en-GB" w:eastAsia="en-CA" w:bidi="ar-LB"/>
              </w:rPr>
            </w:pPr>
            <w:r w:rsidRPr="000238C9">
              <w:rPr>
                <w:sz w:val="18"/>
                <w:szCs w:val="18"/>
                <w:lang w:val="en-GB" w:eastAsia="en-CA" w:bidi="ar-LB"/>
              </w:rPr>
              <w:t>Chile</w:t>
            </w:r>
          </w:p>
        </w:tc>
        <w:tc>
          <w:tcPr>
            <w:tcW w:w="1160" w:type="dxa"/>
            <w:tcBorders>
              <w:top w:val="nil"/>
              <w:left w:val="nil"/>
              <w:bottom w:val="single" w:sz="4" w:space="0" w:color="auto"/>
              <w:right w:val="single" w:sz="4" w:space="0" w:color="auto"/>
            </w:tcBorders>
            <w:shd w:val="clear" w:color="auto" w:fill="auto"/>
            <w:noWrap/>
            <w:hideMark/>
          </w:tcPr>
          <w:p w14:paraId="06BC6B46" w14:textId="77777777" w:rsidR="00436AD8" w:rsidRPr="000238C9" w:rsidRDefault="00436AD8" w:rsidP="00436AD8">
            <w:pPr>
              <w:jc w:val="center"/>
              <w:rPr>
                <w:sz w:val="18"/>
                <w:szCs w:val="18"/>
                <w:lang w:val="en-GB" w:eastAsia="en-CA" w:bidi="ar-LB"/>
              </w:rPr>
            </w:pPr>
            <w:r w:rsidRPr="000238C9">
              <w:rPr>
                <w:sz w:val="18"/>
                <w:szCs w:val="18"/>
                <w:lang w:val="en-GB" w:eastAsia="en-CA" w:bidi="ar-LB"/>
              </w:rPr>
              <w:t>Yes</w:t>
            </w:r>
          </w:p>
        </w:tc>
        <w:tc>
          <w:tcPr>
            <w:tcW w:w="1116" w:type="dxa"/>
            <w:tcBorders>
              <w:top w:val="nil"/>
              <w:left w:val="nil"/>
              <w:bottom w:val="single" w:sz="4" w:space="0" w:color="auto"/>
              <w:right w:val="single" w:sz="4" w:space="0" w:color="auto"/>
            </w:tcBorders>
            <w:shd w:val="clear" w:color="auto" w:fill="auto"/>
            <w:noWrap/>
            <w:hideMark/>
          </w:tcPr>
          <w:p w14:paraId="056C0F89"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6,698,107</w:t>
            </w:r>
          </w:p>
        </w:tc>
        <w:tc>
          <w:tcPr>
            <w:tcW w:w="1126" w:type="dxa"/>
            <w:tcBorders>
              <w:top w:val="nil"/>
              <w:left w:val="nil"/>
              <w:bottom w:val="single" w:sz="4" w:space="0" w:color="auto"/>
              <w:right w:val="single" w:sz="4" w:space="0" w:color="auto"/>
            </w:tcBorders>
            <w:shd w:val="clear" w:color="auto" w:fill="auto"/>
            <w:noWrap/>
            <w:hideMark/>
          </w:tcPr>
          <w:p w14:paraId="1D9CA99A"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4,465,255</w:t>
            </w:r>
          </w:p>
        </w:tc>
        <w:tc>
          <w:tcPr>
            <w:tcW w:w="1191" w:type="dxa"/>
            <w:tcBorders>
              <w:top w:val="nil"/>
              <w:left w:val="nil"/>
              <w:bottom w:val="single" w:sz="4" w:space="0" w:color="auto"/>
              <w:right w:val="single" w:sz="4" w:space="0" w:color="auto"/>
            </w:tcBorders>
            <w:shd w:val="clear" w:color="auto" w:fill="auto"/>
            <w:noWrap/>
            <w:hideMark/>
          </w:tcPr>
          <w:p w14:paraId="1E234094"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4,957,950</w:t>
            </w:r>
          </w:p>
        </w:tc>
        <w:tc>
          <w:tcPr>
            <w:tcW w:w="1116" w:type="dxa"/>
            <w:tcBorders>
              <w:top w:val="nil"/>
              <w:left w:val="nil"/>
              <w:bottom w:val="single" w:sz="4" w:space="0" w:color="auto"/>
              <w:right w:val="single" w:sz="4" w:space="0" w:color="auto"/>
            </w:tcBorders>
            <w:shd w:val="clear" w:color="auto" w:fill="auto"/>
            <w:noWrap/>
            <w:hideMark/>
          </w:tcPr>
          <w:p w14:paraId="49713A1E"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7,089,350</w:t>
            </w:r>
          </w:p>
        </w:tc>
        <w:tc>
          <w:tcPr>
            <w:tcW w:w="993" w:type="dxa"/>
            <w:tcBorders>
              <w:top w:val="nil"/>
              <w:left w:val="nil"/>
              <w:bottom w:val="single" w:sz="4" w:space="0" w:color="auto"/>
              <w:right w:val="single" w:sz="4" w:space="0" w:color="auto"/>
            </w:tcBorders>
            <w:shd w:val="clear" w:color="auto" w:fill="auto"/>
            <w:noWrap/>
            <w:hideMark/>
          </w:tcPr>
          <w:p w14:paraId="17CF6E43"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54" w:type="dxa"/>
            <w:tcBorders>
              <w:top w:val="nil"/>
              <w:left w:val="nil"/>
              <w:bottom w:val="single" w:sz="4" w:space="0" w:color="auto"/>
              <w:right w:val="single" w:sz="4" w:space="0" w:color="auto"/>
            </w:tcBorders>
            <w:shd w:val="clear" w:color="auto" w:fill="auto"/>
            <w:noWrap/>
            <w:hideMark/>
          </w:tcPr>
          <w:p w14:paraId="0BC5C042"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106</w:t>
            </w:r>
          </w:p>
        </w:tc>
        <w:tc>
          <w:tcPr>
            <w:tcW w:w="1470" w:type="dxa"/>
            <w:tcBorders>
              <w:top w:val="nil"/>
              <w:left w:val="nil"/>
              <w:bottom w:val="single" w:sz="4" w:space="0" w:color="auto"/>
              <w:right w:val="single" w:sz="4" w:space="0" w:color="auto"/>
            </w:tcBorders>
            <w:shd w:val="clear" w:color="auto" w:fill="auto"/>
            <w:noWrap/>
            <w:hideMark/>
          </w:tcPr>
          <w:p w14:paraId="3C6D5521" w14:textId="6BF845E8" w:rsidR="00436AD8" w:rsidRPr="000238C9" w:rsidRDefault="00436AD8" w:rsidP="00436AD8">
            <w:pPr>
              <w:jc w:val="left"/>
              <w:rPr>
                <w:sz w:val="18"/>
                <w:szCs w:val="18"/>
                <w:lang w:val="en-GB" w:eastAsia="en-CA" w:bidi="ar-LB"/>
              </w:rPr>
            </w:pPr>
            <w:r w:rsidRPr="000238C9">
              <w:rPr>
                <w:sz w:val="18"/>
                <w:szCs w:val="18"/>
                <w:lang w:val="en-GB" w:eastAsia="en-CA" w:bidi="ar-LB"/>
              </w:rPr>
              <w:t xml:space="preserve">10% of </w:t>
            </w:r>
            <w:r w:rsidR="00560ACA" w:rsidRPr="000238C9">
              <w:rPr>
                <w:sz w:val="18"/>
                <w:szCs w:val="18"/>
                <w:lang w:val="en-GB" w:eastAsia="en-CA" w:bidi="ar-LB"/>
              </w:rPr>
              <w:t>b</w:t>
            </w:r>
            <w:r w:rsidRPr="000238C9">
              <w:rPr>
                <w:sz w:val="18"/>
                <w:szCs w:val="18"/>
                <w:lang w:val="en-GB" w:eastAsia="en-CA" w:bidi="ar-LB"/>
              </w:rPr>
              <w:t>aseline in 2029</w:t>
            </w:r>
          </w:p>
        </w:tc>
      </w:tr>
      <w:tr w:rsidR="004F730F" w:rsidRPr="000238C9" w14:paraId="4B223A6E" w14:textId="77777777" w:rsidTr="00C72E73">
        <w:trPr>
          <w:trHeight w:val="111"/>
        </w:trPr>
        <w:tc>
          <w:tcPr>
            <w:tcW w:w="1843" w:type="dxa"/>
            <w:tcBorders>
              <w:top w:val="nil"/>
              <w:left w:val="single" w:sz="4" w:space="0" w:color="auto"/>
              <w:bottom w:val="single" w:sz="4" w:space="0" w:color="auto"/>
              <w:right w:val="single" w:sz="4" w:space="0" w:color="auto"/>
            </w:tcBorders>
            <w:shd w:val="clear" w:color="auto" w:fill="auto"/>
            <w:noWrap/>
            <w:hideMark/>
          </w:tcPr>
          <w:p w14:paraId="2A440858" w14:textId="77777777" w:rsidR="00436AD8" w:rsidRPr="000238C9" w:rsidRDefault="00436AD8" w:rsidP="00436AD8">
            <w:pPr>
              <w:jc w:val="left"/>
              <w:rPr>
                <w:sz w:val="18"/>
                <w:szCs w:val="18"/>
                <w:lang w:val="en-GB" w:eastAsia="en-CA" w:bidi="ar-LB"/>
              </w:rPr>
            </w:pPr>
            <w:r w:rsidRPr="000238C9">
              <w:rPr>
                <w:sz w:val="18"/>
                <w:szCs w:val="18"/>
                <w:lang w:val="en-GB" w:eastAsia="en-CA" w:bidi="ar-LB"/>
              </w:rPr>
              <w:t>China</w:t>
            </w:r>
          </w:p>
        </w:tc>
        <w:tc>
          <w:tcPr>
            <w:tcW w:w="1160" w:type="dxa"/>
            <w:tcBorders>
              <w:top w:val="nil"/>
              <w:left w:val="nil"/>
              <w:bottom w:val="single" w:sz="4" w:space="0" w:color="auto"/>
              <w:right w:val="single" w:sz="4" w:space="0" w:color="auto"/>
            </w:tcBorders>
            <w:shd w:val="clear" w:color="auto" w:fill="auto"/>
            <w:noWrap/>
            <w:hideMark/>
          </w:tcPr>
          <w:p w14:paraId="0F00DA95" w14:textId="77777777" w:rsidR="00436AD8" w:rsidRPr="000238C9" w:rsidRDefault="00436AD8" w:rsidP="00436AD8">
            <w:pPr>
              <w:jc w:val="center"/>
              <w:rPr>
                <w:sz w:val="18"/>
                <w:szCs w:val="18"/>
                <w:lang w:val="en-GB" w:eastAsia="en-CA" w:bidi="ar-LB"/>
              </w:rPr>
            </w:pPr>
            <w:r w:rsidRPr="000238C9">
              <w:rPr>
                <w:sz w:val="18"/>
                <w:szCs w:val="18"/>
                <w:lang w:val="en-GB" w:eastAsia="en-CA" w:bidi="ar-LB"/>
              </w:rPr>
              <w:t>Yes</w:t>
            </w:r>
          </w:p>
        </w:tc>
        <w:tc>
          <w:tcPr>
            <w:tcW w:w="1116" w:type="dxa"/>
            <w:tcBorders>
              <w:top w:val="nil"/>
              <w:left w:val="nil"/>
              <w:bottom w:val="single" w:sz="4" w:space="0" w:color="auto"/>
              <w:right w:val="single" w:sz="4" w:space="0" w:color="auto"/>
            </w:tcBorders>
            <w:shd w:val="clear" w:color="auto" w:fill="auto"/>
            <w:noWrap/>
            <w:hideMark/>
          </w:tcPr>
          <w:p w14:paraId="2ECE4BF7"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905,144,032</w:t>
            </w:r>
          </w:p>
        </w:tc>
        <w:tc>
          <w:tcPr>
            <w:tcW w:w="1126" w:type="dxa"/>
            <w:tcBorders>
              <w:top w:val="nil"/>
              <w:left w:val="nil"/>
              <w:bottom w:val="single" w:sz="4" w:space="0" w:color="auto"/>
              <w:right w:val="single" w:sz="4" w:space="0" w:color="auto"/>
            </w:tcBorders>
            <w:shd w:val="clear" w:color="auto" w:fill="auto"/>
            <w:noWrap/>
            <w:hideMark/>
          </w:tcPr>
          <w:p w14:paraId="3B45014C"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529,799,116</w:t>
            </w:r>
          </w:p>
        </w:tc>
        <w:tc>
          <w:tcPr>
            <w:tcW w:w="1191" w:type="dxa"/>
            <w:tcBorders>
              <w:top w:val="nil"/>
              <w:left w:val="nil"/>
              <w:bottom w:val="single" w:sz="4" w:space="0" w:color="auto"/>
              <w:right w:val="single" w:sz="4" w:space="0" w:color="auto"/>
            </w:tcBorders>
            <w:shd w:val="clear" w:color="auto" w:fill="auto"/>
            <w:noWrap/>
            <w:hideMark/>
          </w:tcPr>
          <w:p w14:paraId="614F8DC9"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580,648,012</w:t>
            </w:r>
          </w:p>
        </w:tc>
        <w:tc>
          <w:tcPr>
            <w:tcW w:w="1116" w:type="dxa"/>
            <w:tcBorders>
              <w:top w:val="nil"/>
              <w:left w:val="nil"/>
              <w:bottom w:val="single" w:sz="4" w:space="0" w:color="auto"/>
              <w:right w:val="single" w:sz="4" w:space="0" w:color="auto"/>
            </w:tcBorders>
            <w:shd w:val="clear" w:color="auto" w:fill="auto"/>
            <w:noWrap/>
            <w:hideMark/>
          </w:tcPr>
          <w:p w14:paraId="43FF354E"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666,491,379</w:t>
            </w:r>
          </w:p>
        </w:tc>
        <w:tc>
          <w:tcPr>
            <w:tcW w:w="993" w:type="dxa"/>
            <w:tcBorders>
              <w:top w:val="nil"/>
              <w:left w:val="nil"/>
              <w:bottom w:val="single" w:sz="4" w:space="0" w:color="auto"/>
              <w:right w:val="single" w:sz="4" w:space="0" w:color="auto"/>
            </w:tcBorders>
            <w:shd w:val="clear" w:color="auto" w:fill="auto"/>
            <w:noWrap/>
            <w:hideMark/>
          </w:tcPr>
          <w:p w14:paraId="30ACD0A5"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54" w:type="dxa"/>
            <w:tcBorders>
              <w:top w:val="nil"/>
              <w:left w:val="nil"/>
              <w:bottom w:val="single" w:sz="4" w:space="0" w:color="auto"/>
              <w:right w:val="single" w:sz="4" w:space="0" w:color="auto"/>
            </w:tcBorders>
            <w:shd w:val="clear" w:color="auto" w:fill="auto"/>
            <w:noWrap/>
            <w:hideMark/>
          </w:tcPr>
          <w:p w14:paraId="70CD2593"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74</w:t>
            </w:r>
          </w:p>
        </w:tc>
        <w:tc>
          <w:tcPr>
            <w:tcW w:w="1470" w:type="dxa"/>
            <w:tcBorders>
              <w:top w:val="nil"/>
              <w:left w:val="nil"/>
              <w:bottom w:val="single" w:sz="4" w:space="0" w:color="auto"/>
              <w:right w:val="single" w:sz="4" w:space="0" w:color="auto"/>
            </w:tcBorders>
            <w:shd w:val="clear" w:color="auto" w:fill="auto"/>
            <w:noWrap/>
            <w:hideMark/>
          </w:tcPr>
          <w:p w14:paraId="09277E3A"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r>
      <w:tr w:rsidR="004F730F" w:rsidRPr="000238C9" w14:paraId="3B62BBB9" w14:textId="77777777" w:rsidTr="00C72E73">
        <w:trPr>
          <w:trHeight w:val="184"/>
        </w:trPr>
        <w:tc>
          <w:tcPr>
            <w:tcW w:w="1843" w:type="dxa"/>
            <w:tcBorders>
              <w:top w:val="nil"/>
              <w:left w:val="single" w:sz="4" w:space="0" w:color="auto"/>
              <w:bottom w:val="single" w:sz="4" w:space="0" w:color="auto"/>
              <w:right w:val="single" w:sz="4" w:space="0" w:color="auto"/>
            </w:tcBorders>
            <w:shd w:val="clear" w:color="auto" w:fill="auto"/>
            <w:noWrap/>
            <w:hideMark/>
          </w:tcPr>
          <w:p w14:paraId="7B28731C" w14:textId="77777777" w:rsidR="00436AD8" w:rsidRPr="000238C9" w:rsidRDefault="00436AD8" w:rsidP="00436AD8">
            <w:pPr>
              <w:jc w:val="left"/>
              <w:rPr>
                <w:sz w:val="18"/>
                <w:szCs w:val="18"/>
                <w:lang w:val="en-GB" w:eastAsia="en-CA" w:bidi="ar-LB"/>
              </w:rPr>
            </w:pPr>
            <w:r w:rsidRPr="000238C9">
              <w:rPr>
                <w:sz w:val="18"/>
                <w:szCs w:val="18"/>
                <w:lang w:val="en-GB" w:eastAsia="en-CA" w:bidi="ar-LB"/>
              </w:rPr>
              <w:t>Colombia</w:t>
            </w:r>
          </w:p>
        </w:tc>
        <w:tc>
          <w:tcPr>
            <w:tcW w:w="1160" w:type="dxa"/>
            <w:tcBorders>
              <w:top w:val="nil"/>
              <w:left w:val="nil"/>
              <w:bottom w:val="single" w:sz="4" w:space="0" w:color="auto"/>
              <w:right w:val="single" w:sz="4" w:space="0" w:color="auto"/>
            </w:tcBorders>
            <w:shd w:val="clear" w:color="auto" w:fill="auto"/>
            <w:noWrap/>
            <w:hideMark/>
          </w:tcPr>
          <w:p w14:paraId="59D5019D" w14:textId="77777777" w:rsidR="00436AD8" w:rsidRPr="000238C9" w:rsidRDefault="00436AD8" w:rsidP="00436AD8">
            <w:pPr>
              <w:jc w:val="center"/>
              <w:rPr>
                <w:sz w:val="18"/>
                <w:szCs w:val="18"/>
                <w:lang w:val="en-GB" w:eastAsia="en-CA" w:bidi="ar-LB"/>
              </w:rPr>
            </w:pPr>
            <w:r w:rsidRPr="000238C9">
              <w:rPr>
                <w:sz w:val="18"/>
                <w:szCs w:val="18"/>
                <w:lang w:val="en-GB" w:eastAsia="en-CA" w:bidi="ar-LB"/>
              </w:rPr>
              <w:t>Yes</w:t>
            </w:r>
          </w:p>
        </w:tc>
        <w:tc>
          <w:tcPr>
            <w:tcW w:w="1116" w:type="dxa"/>
            <w:tcBorders>
              <w:top w:val="nil"/>
              <w:left w:val="nil"/>
              <w:bottom w:val="single" w:sz="4" w:space="0" w:color="auto"/>
              <w:right w:val="single" w:sz="4" w:space="0" w:color="auto"/>
            </w:tcBorders>
            <w:shd w:val="clear" w:color="auto" w:fill="auto"/>
            <w:noWrap/>
            <w:hideMark/>
          </w:tcPr>
          <w:p w14:paraId="5BABDB65"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8,652,982</w:t>
            </w:r>
          </w:p>
        </w:tc>
        <w:tc>
          <w:tcPr>
            <w:tcW w:w="1126" w:type="dxa"/>
            <w:tcBorders>
              <w:top w:val="nil"/>
              <w:left w:val="nil"/>
              <w:bottom w:val="single" w:sz="4" w:space="0" w:color="auto"/>
              <w:right w:val="single" w:sz="4" w:space="0" w:color="auto"/>
            </w:tcBorders>
            <w:shd w:val="clear" w:color="auto" w:fill="auto"/>
            <w:noWrap/>
            <w:hideMark/>
          </w:tcPr>
          <w:p w14:paraId="6B0C9917"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5,064,307</w:t>
            </w:r>
          </w:p>
        </w:tc>
        <w:tc>
          <w:tcPr>
            <w:tcW w:w="1191" w:type="dxa"/>
            <w:tcBorders>
              <w:top w:val="nil"/>
              <w:left w:val="nil"/>
              <w:bottom w:val="single" w:sz="4" w:space="0" w:color="auto"/>
              <w:right w:val="single" w:sz="4" w:space="0" w:color="auto"/>
            </w:tcBorders>
            <w:shd w:val="clear" w:color="auto" w:fill="auto"/>
            <w:noWrap/>
            <w:hideMark/>
          </w:tcPr>
          <w:p w14:paraId="5D59FAAB"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5,086,999</w:t>
            </w:r>
          </w:p>
        </w:tc>
        <w:tc>
          <w:tcPr>
            <w:tcW w:w="1116" w:type="dxa"/>
            <w:tcBorders>
              <w:top w:val="nil"/>
              <w:left w:val="nil"/>
              <w:bottom w:val="single" w:sz="4" w:space="0" w:color="auto"/>
              <w:right w:val="single" w:sz="4" w:space="0" w:color="auto"/>
            </w:tcBorders>
            <w:shd w:val="clear" w:color="auto" w:fill="auto"/>
            <w:noWrap/>
            <w:hideMark/>
          </w:tcPr>
          <w:p w14:paraId="5FF260F0"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9,242,759</w:t>
            </w:r>
          </w:p>
        </w:tc>
        <w:tc>
          <w:tcPr>
            <w:tcW w:w="993" w:type="dxa"/>
            <w:tcBorders>
              <w:top w:val="nil"/>
              <w:left w:val="nil"/>
              <w:bottom w:val="single" w:sz="4" w:space="0" w:color="auto"/>
              <w:right w:val="single" w:sz="4" w:space="0" w:color="auto"/>
            </w:tcBorders>
            <w:shd w:val="clear" w:color="auto" w:fill="auto"/>
            <w:noWrap/>
            <w:hideMark/>
          </w:tcPr>
          <w:p w14:paraId="707DC9D3"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54" w:type="dxa"/>
            <w:tcBorders>
              <w:top w:val="nil"/>
              <w:left w:val="nil"/>
              <w:bottom w:val="single" w:sz="4" w:space="0" w:color="auto"/>
              <w:right w:val="single" w:sz="4" w:space="0" w:color="auto"/>
            </w:tcBorders>
            <w:shd w:val="clear" w:color="auto" w:fill="auto"/>
            <w:noWrap/>
            <w:hideMark/>
          </w:tcPr>
          <w:p w14:paraId="24B4A069"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107</w:t>
            </w:r>
          </w:p>
        </w:tc>
        <w:tc>
          <w:tcPr>
            <w:tcW w:w="1470" w:type="dxa"/>
            <w:tcBorders>
              <w:top w:val="nil"/>
              <w:left w:val="nil"/>
              <w:bottom w:val="single" w:sz="4" w:space="0" w:color="auto"/>
              <w:right w:val="single" w:sz="4" w:space="0" w:color="auto"/>
            </w:tcBorders>
            <w:shd w:val="clear" w:color="auto" w:fill="auto"/>
            <w:noWrap/>
            <w:hideMark/>
          </w:tcPr>
          <w:p w14:paraId="407AA041"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r>
      <w:tr w:rsidR="004F730F" w:rsidRPr="000238C9" w14:paraId="7F9276C3" w14:textId="77777777" w:rsidTr="00C72E73">
        <w:trPr>
          <w:trHeight w:val="103"/>
        </w:trPr>
        <w:tc>
          <w:tcPr>
            <w:tcW w:w="1843" w:type="dxa"/>
            <w:tcBorders>
              <w:top w:val="nil"/>
              <w:left w:val="single" w:sz="4" w:space="0" w:color="auto"/>
              <w:bottom w:val="single" w:sz="4" w:space="0" w:color="auto"/>
              <w:right w:val="single" w:sz="4" w:space="0" w:color="auto"/>
            </w:tcBorders>
            <w:shd w:val="clear" w:color="auto" w:fill="auto"/>
            <w:noWrap/>
            <w:hideMark/>
          </w:tcPr>
          <w:p w14:paraId="55C88771" w14:textId="77777777" w:rsidR="00436AD8" w:rsidRPr="000238C9" w:rsidRDefault="00436AD8" w:rsidP="00436AD8">
            <w:pPr>
              <w:jc w:val="left"/>
              <w:rPr>
                <w:sz w:val="18"/>
                <w:szCs w:val="18"/>
                <w:lang w:val="en-GB" w:eastAsia="en-CA" w:bidi="ar-LB"/>
              </w:rPr>
            </w:pPr>
            <w:r w:rsidRPr="000238C9">
              <w:rPr>
                <w:sz w:val="18"/>
                <w:szCs w:val="18"/>
                <w:lang w:val="en-GB" w:eastAsia="en-CA" w:bidi="ar-LB"/>
              </w:rPr>
              <w:t>Comoros (the)</w:t>
            </w:r>
          </w:p>
        </w:tc>
        <w:tc>
          <w:tcPr>
            <w:tcW w:w="1160" w:type="dxa"/>
            <w:tcBorders>
              <w:top w:val="nil"/>
              <w:left w:val="nil"/>
              <w:bottom w:val="single" w:sz="4" w:space="0" w:color="auto"/>
              <w:right w:val="single" w:sz="4" w:space="0" w:color="auto"/>
            </w:tcBorders>
            <w:shd w:val="clear" w:color="auto" w:fill="auto"/>
            <w:noWrap/>
            <w:hideMark/>
          </w:tcPr>
          <w:p w14:paraId="0900CEB9" w14:textId="77777777" w:rsidR="00436AD8" w:rsidRPr="000238C9" w:rsidRDefault="00436AD8" w:rsidP="00436AD8">
            <w:pPr>
              <w:jc w:val="center"/>
              <w:rPr>
                <w:sz w:val="18"/>
                <w:szCs w:val="18"/>
                <w:lang w:val="en-GB" w:eastAsia="en-CA" w:bidi="ar-LB"/>
              </w:rPr>
            </w:pPr>
            <w:r w:rsidRPr="000238C9">
              <w:rPr>
                <w:sz w:val="18"/>
                <w:szCs w:val="18"/>
                <w:lang w:val="en-GB" w:eastAsia="en-CA" w:bidi="ar-LB"/>
              </w:rPr>
              <w:t>Yes</w:t>
            </w:r>
          </w:p>
        </w:tc>
        <w:tc>
          <w:tcPr>
            <w:tcW w:w="1116" w:type="dxa"/>
            <w:tcBorders>
              <w:top w:val="nil"/>
              <w:left w:val="nil"/>
              <w:bottom w:val="single" w:sz="4" w:space="0" w:color="auto"/>
              <w:right w:val="single" w:sz="4" w:space="0" w:color="auto"/>
            </w:tcBorders>
            <w:shd w:val="clear" w:color="auto" w:fill="auto"/>
            <w:noWrap/>
            <w:hideMark/>
          </w:tcPr>
          <w:p w14:paraId="7F074C6C"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34,958</w:t>
            </w:r>
          </w:p>
        </w:tc>
        <w:tc>
          <w:tcPr>
            <w:tcW w:w="1126" w:type="dxa"/>
            <w:tcBorders>
              <w:top w:val="nil"/>
              <w:left w:val="nil"/>
              <w:bottom w:val="single" w:sz="4" w:space="0" w:color="auto"/>
              <w:right w:val="single" w:sz="4" w:space="0" w:color="auto"/>
            </w:tcBorders>
            <w:shd w:val="clear" w:color="auto" w:fill="auto"/>
            <w:noWrap/>
            <w:hideMark/>
          </w:tcPr>
          <w:p w14:paraId="560BB46F"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35,941</w:t>
            </w:r>
          </w:p>
        </w:tc>
        <w:tc>
          <w:tcPr>
            <w:tcW w:w="1191" w:type="dxa"/>
            <w:tcBorders>
              <w:top w:val="nil"/>
              <w:left w:val="nil"/>
              <w:bottom w:val="single" w:sz="4" w:space="0" w:color="auto"/>
              <w:right w:val="single" w:sz="4" w:space="0" w:color="auto"/>
            </w:tcBorders>
            <w:shd w:val="clear" w:color="auto" w:fill="auto"/>
            <w:noWrap/>
            <w:hideMark/>
          </w:tcPr>
          <w:p w14:paraId="1A15E111"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40,697</w:t>
            </w:r>
          </w:p>
        </w:tc>
        <w:tc>
          <w:tcPr>
            <w:tcW w:w="1116" w:type="dxa"/>
            <w:tcBorders>
              <w:top w:val="nil"/>
              <w:left w:val="nil"/>
              <w:bottom w:val="single" w:sz="4" w:space="0" w:color="auto"/>
              <w:right w:val="single" w:sz="4" w:space="0" w:color="auto"/>
            </w:tcBorders>
            <w:shd w:val="clear" w:color="auto" w:fill="auto"/>
            <w:noWrap/>
            <w:hideMark/>
          </w:tcPr>
          <w:p w14:paraId="5467FB60"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19,482</w:t>
            </w:r>
          </w:p>
        </w:tc>
        <w:tc>
          <w:tcPr>
            <w:tcW w:w="993" w:type="dxa"/>
            <w:tcBorders>
              <w:top w:val="nil"/>
              <w:left w:val="nil"/>
              <w:bottom w:val="single" w:sz="4" w:space="0" w:color="auto"/>
              <w:right w:val="single" w:sz="4" w:space="0" w:color="auto"/>
            </w:tcBorders>
            <w:shd w:val="clear" w:color="auto" w:fill="auto"/>
            <w:noWrap/>
            <w:hideMark/>
          </w:tcPr>
          <w:p w14:paraId="3423868A"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54" w:type="dxa"/>
            <w:tcBorders>
              <w:top w:val="nil"/>
              <w:left w:val="nil"/>
              <w:bottom w:val="single" w:sz="4" w:space="0" w:color="auto"/>
              <w:right w:val="single" w:sz="4" w:space="0" w:color="auto"/>
            </w:tcBorders>
            <w:shd w:val="clear" w:color="auto" w:fill="auto"/>
            <w:noWrap/>
            <w:hideMark/>
          </w:tcPr>
          <w:p w14:paraId="51ED2EDA"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56</w:t>
            </w:r>
          </w:p>
        </w:tc>
        <w:tc>
          <w:tcPr>
            <w:tcW w:w="1470" w:type="dxa"/>
            <w:tcBorders>
              <w:top w:val="nil"/>
              <w:left w:val="nil"/>
              <w:bottom w:val="single" w:sz="4" w:space="0" w:color="auto"/>
              <w:right w:val="single" w:sz="4" w:space="0" w:color="auto"/>
            </w:tcBorders>
            <w:shd w:val="clear" w:color="auto" w:fill="auto"/>
            <w:noWrap/>
            <w:hideMark/>
          </w:tcPr>
          <w:p w14:paraId="132B4F6B"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r>
      <w:tr w:rsidR="004F730F" w:rsidRPr="000238C9" w14:paraId="769441CC" w14:textId="77777777" w:rsidTr="00C72E73">
        <w:trPr>
          <w:trHeight w:val="176"/>
        </w:trPr>
        <w:tc>
          <w:tcPr>
            <w:tcW w:w="1843" w:type="dxa"/>
            <w:tcBorders>
              <w:top w:val="nil"/>
              <w:left w:val="single" w:sz="4" w:space="0" w:color="auto"/>
              <w:bottom w:val="single" w:sz="4" w:space="0" w:color="auto"/>
              <w:right w:val="single" w:sz="4" w:space="0" w:color="auto"/>
            </w:tcBorders>
            <w:shd w:val="clear" w:color="auto" w:fill="auto"/>
            <w:noWrap/>
            <w:hideMark/>
          </w:tcPr>
          <w:p w14:paraId="30E30E34" w14:textId="77777777" w:rsidR="00436AD8" w:rsidRPr="000238C9" w:rsidRDefault="00436AD8" w:rsidP="00436AD8">
            <w:pPr>
              <w:jc w:val="left"/>
              <w:rPr>
                <w:sz w:val="18"/>
                <w:szCs w:val="18"/>
                <w:lang w:val="en-GB" w:eastAsia="en-CA" w:bidi="ar-LB"/>
              </w:rPr>
            </w:pPr>
            <w:r w:rsidRPr="000238C9">
              <w:rPr>
                <w:sz w:val="18"/>
                <w:szCs w:val="18"/>
                <w:lang w:val="en-GB" w:eastAsia="en-CA" w:bidi="ar-LB"/>
              </w:rPr>
              <w:t>Congo (the)</w:t>
            </w:r>
          </w:p>
        </w:tc>
        <w:tc>
          <w:tcPr>
            <w:tcW w:w="1160" w:type="dxa"/>
            <w:tcBorders>
              <w:top w:val="nil"/>
              <w:left w:val="nil"/>
              <w:bottom w:val="single" w:sz="4" w:space="0" w:color="auto"/>
              <w:right w:val="single" w:sz="4" w:space="0" w:color="auto"/>
            </w:tcBorders>
            <w:shd w:val="clear" w:color="auto" w:fill="auto"/>
            <w:noWrap/>
            <w:hideMark/>
          </w:tcPr>
          <w:p w14:paraId="11A4A202" w14:textId="77777777" w:rsidR="00436AD8" w:rsidRPr="000238C9" w:rsidRDefault="00436AD8" w:rsidP="00436AD8">
            <w:pPr>
              <w:jc w:val="center"/>
              <w:rPr>
                <w:sz w:val="18"/>
                <w:szCs w:val="18"/>
                <w:lang w:val="en-GB" w:eastAsia="en-CA" w:bidi="ar-LB"/>
              </w:rPr>
            </w:pPr>
            <w:r w:rsidRPr="000238C9">
              <w:rPr>
                <w:sz w:val="18"/>
                <w:szCs w:val="18"/>
                <w:lang w:val="en-GB" w:eastAsia="en-CA" w:bidi="ar-LB"/>
              </w:rPr>
              <w:t>Yes</w:t>
            </w:r>
          </w:p>
        </w:tc>
        <w:tc>
          <w:tcPr>
            <w:tcW w:w="1116" w:type="dxa"/>
            <w:tcBorders>
              <w:top w:val="nil"/>
              <w:left w:val="nil"/>
              <w:bottom w:val="single" w:sz="4" w:space="0" w:color="auto"/>
              <w:right w:val="single" w:sz="4" w:space="0" w:color="auto"/>
            </w:tcBorders>
            <w:shd w:val="clear" w:color="auto" w:fill="auto"/>
            <w:noWrap/>
            <w:hideMark/>
          </w:tcPr>
          <w:p w14:paraId="73E7D448"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504,649</w:t>
            </w:r>
          </w:p>
        </w:tc>
        <w:tc>
          <w:tcPr>
            <w:tcW w:w="1126" w:type="dxa"/>
            <w:tcBorders>
              <w:top w:val="nil"/>
              <w:left w:val="nil"/>
              <w:bottom w:val="single" w:sz="4" w:space="0" w:color="auto"/>
              <w:right w:val="single" w:sz="4" w:space="0" w:color="auto"/>
            </w:tcBorders>
            <w:shd w:val="clear" w:color="auto" w:fill="auto"/>
            <w:noWrap/>
            <w:hideMark/>
          </w:tcPr>
          <w:p w14:paraId="1FC7B8C8"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281,524</w:t>
            </w:r>
          </w:p>
        </w:tc>
        <w:tc>
          <w:tcPr>
            <w:tcW w:w="1191" w:type="dxa"/>
            <w:tcBorders>
              <w:top w:val="nil"/>
              <w:left w:val="nil"/>
              <w:bottom w:val="single" w:sz="4" w:space="0" w:color="auto"/>
              <w:right w:val="single" w:sz="4" w:space="0" w:color="auto"/>
            </w:tcBorders>
            <w:shd w:val="clear" w:color="auto" w:fill="auto"/>
            <w:noWrap/>
            <w:hideMark/>
          </w:tcPr>
          <w:p w14:paraId="4C08966A"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289,342</w:t>
            </w:r>
          </w:p>
        </w:tc>
        <w:tc>
          <w:tcPr>
            <w:tcW w:w="1116" w:type="dxa"/>
            <w:tcBorders>
              <w:top w:val="nil"/>
              <w:left w:val="nil"/>
              <w:bottom w:val="single" w:sz="4" w:space="0" w:color="auto"/>
              <w:right w:val="single" w:sz="4" w:space="0" w:color="auto"/>
            </w:tcBorders>
            <w:shd w:val="clear" w:color="auto" w:fill="auto"/>
            <w:noWrap/>
            <w:hideMark/>
          </w:tcPr>
          <w:p w14:paraId="007F3E79"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292,240</w:t>
            </w:r>
          </w:p>
        </w:tc>
        <w:tc>
          <w:tcPr>
            <w:tcW w:w="993" w:type="dxa"/>
            <w:tcBorders>
              <w:top w:val="nil"/>
              <w:left w:val="nil"/>
              <w:bottom w:val="single" w:sz="4" w:space="0" w:color="auto"/>
              <w:right w:val="single" w:sz="4" w:space="0" w:color="auto"/>
            </w:tcBorders>
            <w:shd w:val="clear" w:color="auto" w:fill="auto"/>
            <w:noWrap/>
            <w:hideMark/>
          </w:tcPr>
          <w:p w14:paraId="2C8C52E4"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261,413</w:t>
            </w:r>
          </w:p>
        </w:tc>
        <w:tc>
          <w:tcPr>
            <w:tcW w:w="954" w:type="dxa"/>
            <w:tcBorders>
              <w:top w:val="nil"/>
              <w:left w:val="nil"/>
              <w:bottom w:val="single" w:sz="4" w:space="0" w:color="auto"/>
              <w:right w:val="single" w:sz="4" w:space="0" w:color="auto"/>
            </w:tcBorders>
            <w:shd w:val="clear" w:color="auto" w:fill="auto"/>
            <w:noWrap/>
            <w:hideMark/>
          </w:tcPr>
          <w:p w14:paraId="1E54D1BE"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52</w:t>
            </w:r>
          </w:p>
        </w:tc>
        <w:tc>
          <w:tcPr>
            <w:tcW w:w="1470" w:type="dxa"/>
            <w:tcBorders>
              <w:top w:val="nil"/>
              <w:left w:val="nil"/>
              <w:bottom w:val="single" w:sz="4" w:space="0" w:color="auto"/>
              <w:right w:val="single" w:sz="4" w:space="0" w:color="auto"/>
            </w:tcBorders>
            <w:shd w:val="clear" w:color="auto" w:fill="auto"/>
            <w:noWrap/>
            <w:hideMark/>
          </w:tcPr>
          <w:p w14:paraId="36FF2DFE" w14:textId="28D2B478" w:rsidR="00436AD8" w:rsidRPr="000238C9" w:rsidRDefault="00436AD8" w:rsidP="00436AD8">
            <w:pPr>
              <w:jc w:val="left"/>
              <w:rPr>
                <w:sz w:val="18"/>
                <w:szCs w:val="18"/>
                <w:lang w:val="en-GB" w:eastAsia="en-CA" w:bidi="ar-LB"/>
              </w:rPr>
            </w:pPr>
            <w:r w:rsidRPr="000238C9">
              <w:rPr>
                <w:sz w:val="18"/>
                <w:szCs w:val="18"/>
                <w:lang w:val="en-GB" w:eastAsia="en-CA" w:bidi="ar-LB"/>
              </w:rPr>
              <w:t xml:space="preserve">48.7% of </w:t>
            </w:r>
            <w:r w:rsidR="00560ACA" w:rsidRPr="000238C9">
              <w:rPr>
                <w:sz w:val="18"/>
                <w:szCs w:val="18"/>
                <w:lang w:val="en-GB" w:eastAsia="en-CA" w:bidi="ar-LB"/>
              </w:rPr>
              <w:t>b</w:t>
            </w:r>
            <w:r w:rsidRPr="000238C9">
              <w:rPr>
                <w:sz w:val="18"/>
                <w:szCs w:val="18"/>
                <w:lang w:val="en-GB" w:eastAsia="en-CA" w:bidi="ar-LB"/>
              </w:rPr>
              <w:t>aseline in 2029</w:t>
            </w:r>
          </w:p>
        </w:tc>
      </w:tr>
      <w:tr w:rsidR="004F730F" w:rsidRPr="000238C9" w14:paraId="3EB86BB3" w14:textId="77777777" w:rsidTr="00C72E73">
        <w:trPr>
          <w:trHeight w:val="42"/>
        </w:trPr>
        <w:tc>
          <w:tcPr>
            <w:tcW w:w="1843" w:type="dxa"/>
            <w:tcBorders>
              <w:top w:val="nil"/>
              <w:left w:val="single" w:sz="4" w:space="0" w:color="auto"/>
              <w:bottom w:val="single" w:sz="4" w:space="0" w:color="auto"/>
              <w:right w:val="single" w:sz="4" w:space="0" w:color="auto"/>
            </w:tcBorders>
            <w:shd w:val="clear" w:color="auto" w:fill="auto"/>
            <w:noWrap/>
            <w:hideMark/>
          </w:tcPr>
          <w:p w14:paraId="30AD336F" w14:textId="77777777" w:rsidR="00436AD8" w:rsidRPr="000238C9" w:rsidRDefault="00436AD8" w:rsidP="00436AD8">
            <w:pPr>
              <w:jc w:val="left"/>
              <w:rPr>
                <w:sz w:val="18"/>
                <w:szCs w:val="18"/>
                <w:lang w:val="en-GB" w:eastAsia="en-CA" w:bidi="ar-LB"/>
              </w:rPr>
            </w:pPr>
            <w:r w:rsidRPr="000238C9">
              <w:rPr>
                <w:sz w:val="18"/>
                <w:szCs w:val="18"/>
                <w:lang w:val="en-GB" w:eastAsia="en-CA" w:bidi="ar-LB"/>
              </w:rPr>
              <w:t>Cook Islands (the)</w:t>
            </w:r>
          </w:p>
        </w:tc>
        <w:tc>
          <w:tcPr>
            <w:tcW w:w="1160" w:type="dxa"/>
            <w:tcBorders>
              <w:top w:val="nil"/>
              <w:left w:val="nil"/>
              <w:bottom w:val="single" w:sz="4" w:space="0" w:color="auto"/>
              <w:right w:val="single" w:sz="4" w:space="0" w:color="auto"/>
            </w:tcBorders>
            <w:shd w:val="clear" w:color="auto" w:fill="auto"/>
            <w:noWrap/>
            <w:hideMark/>
          </w:tcPr>
          <w:p w14:paraId="7F9AFAC5" w14:textId="77777777" w:rsidR="00436AD8" w:rsidRPr="000238C9" w:rsidRDefault="00436AD8" w:rsidP="00436AD8">
            <w:pPr>
              <w:jc w:val="center"/>
              <w:rPr>
                <w:sz w:val="18"/>
                <w:szCs w:val="18"/>
                <w:lang w:val="en-GB" w:eastAsia="en-CA" w:bidi="ar-LB"/>
              </w:rPr>
            </w:pPr>
            <w:r w:rsidRPr="000238C9">
              <w:rPr>
                <w:sz w:val="18"/>
                <w:szCs w:val="18"/>
                <w:lang w:val="en-GB" w:eastAsia="en-CA" w:bidi="ar-LB"/>
              </w:rPr>
              <w:t>Yes</w:t>
            </w:r>
          </w:p>
        </w:tc>
        <w:tc>
          <w:tcPr>
            <w:tcW w:w="1116" w:type="dxa"/>
            <w:tcBorders>
              <w:top w:val="nil"/>
              <w:left w:val="nil"/>
              <w:bottom w:val="single" w:sz="4" w:space="0" w:color="auto"/>
              <w:right w:val="single" w:sz="4" w:space="0" w:color="auto"/>
            </w:tcBorders>
            <w:shd w:val="clear" w:color="auto" w:fill="auto"/>
            <w:noWrap/>
            <w:hideMark/>
          </w:tcPr>
          <w:p w14:paraId="77934269"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6,461</w:t>
            </w:r>
          </w:p>
        </w:tc>
        <w:tc>
          <w:tcPr>
            <w:tcW w:w="1126" w:type="dxa"/>
            <w:tcBorders>
              <w:top w:val="nil"/>
              <w:left w:val="nil"/>
              <w:bottom w:val="single" w:sz="4" w:space="0" w:color="auto"/>
              <w:right w:val="single" w:sz="4" w:space="0" w:color="auto"/>
            </w:tcBorders>
            <w:shd w:val="clear" w:color="auto" w:fill="auto"/>
            <w:noWrap/>
            <w:hideMark/>
          </w:tcPr>
          <w:p w14:paraId="6767B73E"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1,521</w:t>
            </w:r>
          </w:p>
        </w:tc>
        <w:tc>
          <w:tcPr>
            <w:tcW w:w="1191" w:type="dxa"/>
            <w:tcBorders>
              <w:top w:val="nil"/>
              <w:left w:val="nil"/>
              <w:bottom w:val="single" w:sz="4" w:space="0" w:color="auto"/>
              <w:right w:val="single" w:sz="4" w:space="0" w:color="auto"/>
            </w:tcBorders>
            <w:shd w:val="clear" w:color="auto" w:fill="auto"/>
            <w:noWrap/>
            <w:hideMark/>
          </w:tcPr>
          <w:p w14:paraId="10EDC488"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6,647</w:t>
            </w:r>
          </w:p>
        </w:tc>
        <w:tc>
          <w:tcPr>
            <w:tcW w:w="1116" w:type="dxa"/>
            <w:tcBorders>
              <w:top w:val="nil"/>
              <w:left w:val="nil"/>
              <w:bottom w:val="single" w:sz="4" w:space="0" w:color="auto"/>
              <w:right w:val="single" w:sz="4" w:space="0" w:color="auto"/>
            </w:tcBorders>
            <w:shd w:val="clear" w:color="auto" w:fill="auto"/>
            <w:noWrap/>
            <w:hideMark/>
          </w:tcPr>
          <w:p w14:paraId="0C994451"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8,065</w:t>
            </w:r>
          </w:p>
        </w:tc>
        <w:tc>
          <w:tcPr>
            <w:tcW w:w="993" w:type="dxa"/>
            <w:tcBorders>
              <w:top w:val="nil"/>
              <w:left w:val="nil"/>
              <w:bottom w:val="single" w:sz="4" w:space="0" w:color="auto"/>
              <w:right w:val="single" w:sz="4" w:space="0" w:color="auto"/>
            </w:tcBorders>
            <w:shd w:val="clear" w:color="auto" w:fill="auto"/>
            <w:noWrap/>
            <w:hideMark/>
          </w:tcPr>
          <w:p w14:paraId="6EDE7FA9"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54" w:type="dxa"/>
            <w:tcBorders>
              <w:top w:val="nil"/>
              <w:left w:val="nil"/>
              <w:bottom w:val="single" w:sz="4" w:space="0" w:color="auto"/>
              <w:right w:val="single" w:sz="4" w:space="0" w:color="auto"/>
            </w:tcBorders>
            <w:shd w:val="clear" w:color="auto" w:fill="auto"/>
            <w:noWrap/>
            <w:hideMark/>
          </w:tcPr>
          <w:p w14:paraId="68D464FD"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125</w:t>
            </w:r>
          </w:p>
        </w:tc>
        <w:tc>
          <w:tcPr>
            <w:tcW w:w="1470" w:type="dxa"/>
            <w:tcBorders>
              <w:top w:val="nil"/>
              <w:left w:val="nil"/>
              <w:bottom w:val="single" w:sz="4" w:space="0" w:color="auto"/>
              <w:right w:val="single" w:sz="4" w:space="0" w:color="auto"/>
            </w:tcBorders>
            <w:shd w:val="clear" w:color="auto" w:fill="auto"/>
            <w:noWrap/>
            <w:hideMark/>
          </w:tcPr>
          <w:p w14:paraId="37331BA5"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r>
      <w:tr w:rsidR="004F730F" w:rsidRPr="000238C9" w14:paraId="04728C6A" w14:textId="77777777" w:rsidTr="00C72E73">
        <w:trPr>
          <w:trHeight w:val="101"/>
        </w:trPr>
        <w:tc>
          <w:tcPr>
            <w:tcW w:w="1843" w:type="dxa"/>
            <w:tcBorders>
              <w:top w:val="nil"/>
              <w:left w:val="single" w:sz="4" w:space="0" w:color="auto"/>
              <w:bottom w:val="single" w:sz="4" w:space="0" w:color="auto"/>
              <w:right w:val="single" w:sz="4" w:space="0" w:color="auto"/>
            </w:tcBorders>
            <w:shd w:val="clear" w:color="auto" w:fill="auto"/>
            <w:noWrap/>
            <w:hideMark/>
          </w:tcPr>
          <w:p w14:paraId="440874F0" w14:textId="77777777" w:rsidR="00436AD8" w:rsidRPr="000238C9" w:rsidRDefault="00436AD8" w:rsidP="00436AD8">
            <w:pPr>
              <w:jc w:val="left"/>
              <w:rPr>
                <w:sz w:val="18"/>
                <w:szCs w:val="18"/>
                <w:lang w:val="en-GB" w:eastAsia="en-CA" w:bidi="ar-LB"/>
              </w:rPr>
            </w:pPr>
            <w:r w:rsidRPr="000238C9">
              <w:rPr>
                <w:sz w:val="18"/>
                <w:szCs w:val="18"/>
                <w:lang w:val="en-GB" w:eastAsia="en-CA" w:bidi="ar-LB"/>
              </w:rPr>
              <w:t>Costa Rica</w:t>
            </w:r>
          </w:p>
        </w:tc>
        <w:tc>
          <w:tcPr>
            <w:tcW w:w="1160" w:type="dxa"/>
            <w:tcBorders>
              <w:top w:val="nil"/>
              <w:left w:val="nil"/>
              <w:bottom w:val="single" w:sz="4" w:space="0" w:color="auto"/>
              <w:right w:val="single" w:sz="4" w:space="0" w:color="auto"/>
            </w:tcBorders>
            <w:shd w:val="clear" w:color="auto" w:fill="auto"/>
            <w:noWrap/>
            <w:hideMark/>
          </w:tcPr>
          <w:p w14:paraId="137AFCE6" w14:textId="77777777" w:rsidR="00436AD8" w:rsidRPr="000238C9" w:rsidRDefault="00436AD8" w:rsidP="00436AD8">
            <w:pPr>
              <w:jc w:val="center"/>
              <w:rPr>
                <w:sz w:val="18"/>
                <w:szCs w:val="18"/>
                <w:lang w:val="en-GB" w:eastAsia="en-CA" w:bidi="ar-LB"/>
              </w:rPr>
            </w:pPr>
            <w:r w:rsidRPr="000238C9">
              <w:rPr>
                <w:sz w:val="18"/>
                <w:szCs w:val="18"/>
                <w:lang w:val="en-GB" w:eastAsia="en-CA" w:bidi="ar-LB"/>
              </w:rPr>
              <w:t>Yes</w:t>
            </w:r>
          </w:p>
        </w:tc>
        <w:tc>
          <w:tcPr>
            <w:tcW w:w="1116" w:type="dxa"/>
            <w:tcBorders>
              <w:top w:val="nil"/>
              <w:left w:val="nil"/>
              <w:bottom w:val="single" w:sz="4" w:space="0" w:color="auto"/>
              <w:right w:val="single" w:sz="4" w:space="0" w:color="auto"/>
            </w:tcBorders>
            <w:shd w:val="clear" w:color="auto" w:fill="auto"/>
            <w:noWrap/>
            <w:hideMark/>
          </w:tcPr>
          <w:p w14:paraId="7044B1A2"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1,450,799</w:t>
            </w:r>
          </w:p>
        </w:tc>
        <w:tc>
          <w:tcPr>
            <w:tcW w:w="1126" w:type="dxa"/>
            <w:tcBorders>
              <w:top w:val="nil"/>
              <w:left w:val="nil"/>
              <w:bottom w:val="single" w:sz="4" w:space="0" w:color="auto"/>
              <w:right w:val="single" w:sz="4" w:space="0" w:color="auto"/>
            </w:tcBorders>
            <w:shd w:val="clear" w:color="auto" w:fill="auto"/>
            <w:noWrap/>
            <w:hideMark/>
          </w:tcPr>
          <w:p w14:paraId="165F88E4"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1,100,536</w:t>
            </w:r>
          </w:p>
        </w:tc>
        <w:tc>
          <w:tcPr>
            <w:tcW w:w="1191" w:type="dxa"/>
            <w:tcBorders>
              <w:top w:val="nil"/>
              <w:left w:val="nil"/>
              <w:bottom w:val="single" w:sz="4" w:space="0" w:color="auto"/>
              <w:right w:val="single" w:sz="4" w:space="0" w:color="auto"/>
            </w:tcBorders>
            <w:shd w:val="clear" w:color="auto" w:fill="auto"/>
            <w:noWrap/>
            <w:hideMark/>
          </w:tcPr>
          <w:p w14:paraId="6A13622D"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953,108</w:t>
            </w:r>
          </w:p>
        </w:tc>
        <w:tc>
          <w:tcPr>
            <w:tcW w:w="1116" w:type="dxa"/>
            <w:tcBorders>
              <w:top w:val="nil"/>
              <w:left w:val="nil"/>
              <w:bottom w:val="single" w:sz="4" w:space="0" w:color="auto"/>
              <w:right w:val="single" w:sz="4" w:space="0" w:color="auto"/>
            </w:tcBorders>
            <w:shd w:val="clear" w:color="auto" w:fill="auto"/>
            <w:noWrap/>
            <w:hideMark/>
          </w:tcPr>
          <w:p w14:paraId="04AA3FE7"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1,578,209</w:t>
            </w:r>
          </w:p>
        </w:tc>
        <w:tc>
          <w:tcPr>
            <w:tcW w:w="993" w:type="dxa"/>
            <w:tcBorders>
              <w:top w:val="nil"/>
              <w:left w:val="nil"/>
              <w:bottom w:val="single" w:sz="4" w:space="0" w:color="auto"/>
              <w:right w:val="single" w:sz="4" w:space="0" w:color="auto"/>
            </w:tcBorders>
            <w:shd w:val="clear" w:color="auto" w:fill="auto"/>
            <w:noWrap/>
            <w:hideMark/>
          </w:tcPr>
          <w:p w14:paraId="12623572"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54" w:type="dxa"/>
            <w:tcBorders>
              <w:top w:val="nil"/>
              <w:left w:val="nil"/>
              <w:bottom w:val="single" w:sz="4" w:space="0" w:color="auto"/>
              <w:right w:val="single" w:sz="4" w:space="0" w:color="auto"/>
            </w:tcBorders>
            <w:shd w:val="clear" w:color="auto" w:fill="auto"/>
            <w:noWrap/>
            <w:hideMark/>
          </w:tcPr>
          <w:p w14:paraId="5CA9168D"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109</w:t>
            </w:r>
          </w:p>
        </w:tc>
        <w:tc>
          <w:tcPr>
            <w:tcW w:w="1470" w:type="dxa"/>
            <w:tcBorders>
              <w:top w:val="nil"/>
              <w:left w:val="nil"/>
              <w:bottom w:val="single" w:sz="4" w:space="0" w:color="auto"/>
              <w:right w:val="single" w:sz="4" w:space="0" w:color="auto"/>
            </w:tcBorders>
            <w:shd w:val="clear" w:color="auto" w:fill="auto"/>
            <w:noWrap/>
            <w:hideMark/>
          </w:tcPr>
          <w:p w14:paraId="5DD30BA4"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r>
      <w:tr w:rsidR="004F730F" w:rsidRPr="000238C9" w14:paraId="79EF333C" w14:textId="77777777" w:rsidTr="00C72E73">
        <w:trPr>
          <w:trHeight w:val="42"/>
        </w:trPr>
        <w:tc>
          <w:tcPr>
            <w:tcW w:w="1843" w:type="dxa"/>
            <w:tcBorders>
              <w:top w:val="nil"/>
              <w:left w:val="single" w:sz="4" w:space="0" w:color="auto"/>
              <w:bottom w:val="single" w:sz="4" w:space="0" w:color="auto"/>
              <w:right w:val="single" w:sz="4" w:space="0" w:color="auto"/>
            </w:tcBorders>
            <w:shd w:val="clear" w:color="auto" w:fill="auto"/>
            <w:noWrap/>
            <w:hideMark/>
          </w:tcPr>
          <w:p w14:paraId="39817F52" w14:textId="77777777" w:rsidR="00436AD8" w:rsidRPr="000238C9" w:rsidRDefault="00436AD8" w:rsidP="00436AD8">
            <w:pPr>
              <w:jc w:val="left"/>
              <w:rPr>
                <w:sz w:val="18"/>
                <w:szCs w:val="18"/>
                <w:lang w:val="en-GB" w:eastAsia="en-CA" w:bidi="ar-LB"/>
              </w:rPr>
            </w:pPr>
            <w:r w:rsidRPr="000238C9">
              <w:rPr>
                <w:sz w:val="18"/>
                <w:szCs w:val="18"/>
                <w:lang w:val="en-GB" w:eastAsia="en-CA" w:bidi="ar-LB"/>
              </w:rPr>
              <w:t>Cote d'Ivoire</w:t>
            </w:r>
          </w:p>
        </w:tc>
        <w:tc>
          <w:tcPr>
            <w:tcW w:w="1160" w:type="dxa"/>
            <w:tcBorders>
              <w:top w:val="nil"/>
              <w:left w:val="nil"/>
              <w:bottom w:val="single" w:sz="4" w:space="0" w:color="auto"/>
              <w:right w:val="single" w:sz="4" w:space="0" w:color="auto"/>
            </w:tcBorders>
            <w:shd w:val="clear" w:color="auto" w:fill="auto"/>
            <w:noWrap/>
            <w:hideMark/>
          </w:tcPr>
          <w:p w14:paraId="37FE4B33" w14:textId="77777777" w:rsidR="00436AD8" w:rsidRPr="000238C9" w:rsidRDefault="00436AD8" w:rsidP="00436AD8">
            <w:pPr>
              <w:jc w:val="center"/>
              <w:rPr>
                <w:sz w:val="18"/>
                <w:szCs w:val="18"/>
                <w:lang w:val="en-GB" w:eastAsia="en-CA" w:bidi="ar-LB"/>
              </w:rPr>
            </w:pPr>
            <w:r w:rsidRPr="000238C9">
              <w:rPr>
                <w:sz w:val="18"/>
                <w:szCs w:val="18"/>
                <w:lang w:val="en-GB" w:eastAsia="en-CA" w:bidi="ar-LB"/>
              </w:rPr>
              <w:t>Yes</w:t>
            </w:r>
          </w:p>
        </w:tc>
        <w:tc>
          <w:tcPr>
            <w:tcW w:w="1116" w:type="dxa"/>
            <w:tcBorders>
              <w:top w:val="nil"/>
              <w:left w:val="nil"/>
              <w:bottom w:val="single" w:sz="4" w:space="0" w:color="auto"/>
              <w:right w:val="single" w:sz="4" w:space="0" w:color="auto"/>
            </w:tcBorders>
            <w:shd w:val="clear" w:color="auto" w:fill="auto"/>
            <w:noWrap/>
            <w:hideMark/>
          </w:tcPr>
          <w:p w14:paraId="3197B846"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21,289,132</w:t>
            </w:r>
          </w:p>
        </w:tc>
        <w:tc>
          <w:tcPr>
            <w:tcW w:w="1126" w:type="dxa"/>
            <w:tcBorders>
              <w:top w:val="nil"/>
              <w:left w:val="nil"/>
              <w:bottom w:val="single" w:sz="4" w:space="0" w:color="auto"/>
              <w:right w:val="single" w:sz="4" w:space="0" w:color="auto"/>
            </w:tcBorders>
            <w:shd w:val="clear" w:color="auto" w:fill="auto"/>
            <w:noWrap/>
            <w:hideMark/>
          </w:tcPr>
          <w:p w14:paraId="2485199E"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25,276,054</w:t>
            </w:r>
          </w:p>
        </w:tc>
        <w:tc>
          <w:tcPr>
            <w:tcW w:w="1191" w:type="dxa"/>
            <w:tcBorders>
              <w:top w:val="nil"/>
              <w:left w:val="nil"/>
              <w:bottom w:val="single" w:sz="4" w:space="0" w:color="auto"/>
              <w:right w:val="single" w:sz="4" w:space="0" w:color="auto"/>
            </w:tcBorders>
            <w:shd w:val="clear" w:color="auto" w:fill="auto"/>
            <w:noWrap/>
            <w:hideMark/>
          </w:tcPr>
          <w:p w14:paraId="2134811E"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25,276,054</w:t>
            </w:r>
          </w:p>
        </w:tc>
        <w:tc>
          <w:tcPr>
            <w:tcW w:w="1116" w:type="dxa"/>
            <w:tcBorders>
              <w:top w:val="nil"/>
              <w:left w:val="nil"/>
              <w:bottom w:val="single" w:sz="4" w:space="0" w:color="auto"/>
              <w:right w:val="single" w:sz="4" w:space="0" w:color="auto"/>
            </w:tcBorders>
            <w:shd w:val="clear" w:color="auto" w:fill="auto"/>
            <w:noWrap/>
            <w:hideMark/>
          </w:tcPr>
          <w:p w14:paraId="764A10A5"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9,223,500</w:t>
            </w:r>
          </w:p>
        </w:tc>
        <w:tc>
          <w:tcPr>
            <w:tcW w:w="993" w:type="dxa"/>
            <w:tcBorders>
              <w:top w:val="nil"/>
              <w:left w:val="nil"/>
              <w:bottom w:val="single" w:sz="4" w:space="0" w:color="auto"/>
              <w:right w:val="single" w:sz="4" w:space="0" w:color="auto"/>
            </w:tcBorders>
            <w:shd w:val="clear" w:color="auto" w:fill="auto"/>
            <w:noWrap/>
            <w:hideMark/>
          </w:tcPr>
          <w:p w14:paraId="126D855A"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54" w:type="dxa"/>
            <w:tcBorders>
              <w:top w:val="nil"/>
              <w:left w:val="nil"/>
              <w:bottom w:val="single" w:sz="4" w:space="0" w:color="auto"/>
              <w:right w:val="single" w:sz="4" w:space="0" w:color="auto"/>
            </w:tcBorders>
            <w:shd w:val="clear" w:color="auto" w:fill="auto"/>
            <w:noWrap/>
            <w:hideMark/>
          </w:tcPr>
          <w:p w14:paraId="0EA18778"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43</w:t>
            </w:r>
          </w:p>
        </w:tc>
        <w:tc>
          <w:tcPr>
            <w:tcW w:w="1470" w:type="dxa"/>
            <w:tcBorders>
              <w:top w:val="nil"/>
              <w:left w:val="nil"/>
              <w:bottom w:val="single" w:sz="4" w:space="0" w:color="auto"/>
              <w:right w:val="single" w:sz="4" w:space="0" w:color="auto"/>
            </w:tcBorders>
            <w:shd w:val="clear" w:color="auto" w:fill="auto"/>
            <w:noWrap/>
            <w:hideMark/>
          </w:tcPr>
          <w:p w14:paraId="65D6BBCA"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r>
      <w:tr w:rsidR="004F730F" w:rsidRPr="000238C9" w14:paraId="201DFC40" w14:textId="77777777" w:rsidTr="00C72E73">
        <w:trPr>
          <w:trHeight w:val="376"/>
        </w:trPr>
        <w:tc>
          <w:tcPr>
            <w:tcW w:w="1843" w:type="dxa"/>
            <w:tcBorders>
              <w:top w:val="nil"/>
              <w:left w:val="single" w:sz="4" w:space="0" w:color="auto"/>
              <w:bottom w:val="single" w:sz="4" w:space="0" w:color="auto"/>
              <w:right w:val="single" w:sz="4" w:space="0" w:color="auto"/>
            </w:tcBorders>
            <w:shd w:val="clear" w:color="auto" w:fill="auto"/>
            <w:noWrap/>
            <w:hideMark/>
          </w:tcPr>
          <w:p w14:paraId="688D727D" w14:textId="77777777" w:rsidR="00436AD8" w:rsidRPr="000238C9" w:rsidRDefault="00436AD8" w:rsidP="00436AD8">
            <w:pPr>
              <w:jc w:val="left"/>
              <w:rPr>
                <w:sz w:val="18"/>
                <w:szCs w:val="18"/>
                <w:lang w:val="en-GB" w:eastAsia="en-CA" w:bidi="ar-LB"/>
              </w:rPr>
            </w:pPr>
            <w:r w:rsidRPr="000238C9">
              <w:rPr>
                <w:sz w:val="18"/>
                <w:szCs w:val="18"/>
                <w:lang w:val="en-GB" w:eastAsia="en-CA" w:bidi="ar-LB"/>
              </w:rPr>
              <w:t>Cuba</w:t>
            </w:r>
          </w:p>
        </w:tc>
        <w:tc>
          <w:tcPr>
            <w:tcW w:w="1160" w:type="dxa"/>
            <w:tcBorders>
              <w:top w:val="nil"/>
              <w:left w:val="nil"/>
              <w:bottom w:val="single" w:sz="4" w:space="0" w:color="auto"/>
              <w:right w:val="single" w:sz="4" w:space="0" w:color="auto"/>
            </w:tcBorders>
            <w:shd w:val="clear" w:color="auto" w:fill="auto"/>
            <w:noWrap/>
            <w:hideMark/>
          </w:tcPr>
          <w:p w14:paraId="156E229E" w14:textId="77777777" w:rsidR="00436AD8" w:rsidRPr="000238C9" w:rsidRDefault="00436AD8" w:rsidP="00436AD8">
            <w:pPr>
              <w:jc w:val="center"/>
              <w:rPr>
                <w:sz w:val="18"/>
                <w:szCs w:val="18"/>
                <w:lang w:val="en-GB" w:eastAsia="en-CA" w:bidi="ar-LB"/>
              </w:rPr>
            </w:pPr>
            <w:r w:rsidRPr="000238C9">
              <w:rPr>
                <w:sz w:val="18"/>
                <w:szCs w:val="18"/>
                <w:lang w:val="en-GB" w:eastAsia="en-CA" w:bidi="ar-LB"/>
              </w:rPr>
              <w:t>Yes</w:t>
            </w:r>
          </w:p>
        </w:tc>
        <w:tc>
          <w:tcPr>
            <w:tcW w:w="1116" w:type="dxa"/>
            <w:tcBorders>
              <w:top w:val="nil"/>
              <w:left w:val="nil"/>
              <w:bottom w:val="single" w:sz="4" w:space="0" w:color="auto"/>
              <w:right w:val="single" w:sz="4" w:space="0" w:color="auto"/>
            </w:tcBorders>
            <w:shd w:val="clear" w:color="auto" w:fill="auto"/>
            <w:noWrap/>
            <w:hideMark/>
          </w:tcPr>
          <w:p w14:paraId="3D32CEE1"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1,030,662</w:t>
            </w:r>
          </w:p>
        </w:tc>
        <w:tc>
          <w:tcPr>
            <w:tcW w:w="1126" w:type="dxa"/>
            <w:tcBorders>
              <w:top w:val="nil"/>
              <w:left w:val="nil"/>
              <w:bottom w:val="single" w:sz="4" w:space="0" w:color="auto"/>
              <w:right w:val="single" w:sz="4" w:space="0" w:color="auto"/>
            </w:tcBorders>
            <w:shd w:val="clear" w:color="auto" w:fill="auto"/>
            <w:noWrap/>
            <w:hideMark/>
          </w:tcPr>
          <w:p w14:paraId="61377284"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739,658</w:t>
            </w:r>
          </w:p>
        </w:tc>
        <w:tc>
          <w:tcPr>
            <w:tcW w:w="1191" w:type="dxa"/>
            <w:tcBorders>
              <w:top w:val="nil"/>
              <w:left w:val="nil"/>
              <w:bottom w:val="single" w:sz="4" w:space="0" w:color="auto"/>
              <w:right w:val="single" w:sz="4" w:space="0" w:color="auto"/>
            </w:tcBorders>
            <w:shd w:val="clear" w:color="auto" w:fill="auto"/>
            <w:noWrap/>
            <w:hideMark/>
          </w:tcPr>
          <w:p w14:paraId="2731178F"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519,644</w:t>
            </w:r>
          </w:p>
        </w:tc>
        <w:tc>
          <w:tcPr>
            <w:tcW w:w="1116" w:type="dxa"/>
            <w:tcBorders>
              <w:top w:val="nil"/>
              <w:left w:val="nil"/>
              <w:bottom w:val="single" w:sz="4" w:space="0" w:color="auto"/>
              <w:right w:val="single" w:sz="4" w:space="0" w:color="auto"/>
            </w:tcBorders>
            <w:shd w:val="clear" w:color="auto" w:fill="auto"/>
            <w:noWrap/>
            <w:hideMark/>
          </w:tcPr>
          <w:p w14:paraId="2161881E"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882,672</w:t>
            </w:r>
          </w:p>
        </w:tc>
        <w:tc>
          <w:tcPr>
            <w:tcW w:w="993" w:type="dxa"/>
            <w:tcBorders>
              <w:top w:val="nil"/>
              <w:left w:val="nil"/>
              <w:bottom w:val="single" w:sz="4" w:space="0" w:color="auto"/>
              <w:right w:val="single" w:sz="4" w:space="0" w:color="auto"/>
            </w:tcBorders>
            <w:shd w:val="clear" w:color="auto" w:fill="auto"/>
            <w:noWrap/>
            <w:hideMark/>
          </w:tcPr>
          <w:p w14:paraId="35AF9F18"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54" w:type="dxa"/>
            <w:tcBorders>
              <w:top w:val="nil"/>
              <w:left w:val="nil"/>
              <w:bottom w:val="single" w:sz="4" w:space="0" w:color="auto"/>
              <w:right w:val="single" w:sz="4" w:space="0" w:color="auto"/>
            </w:tcBorders>
            <w:shd w:val="clear" w:color="auto" w:fill="auto"/>
            <w:noWrap/>
            <w:hideMark/>
          </w:tcPr>
          <w:p w14:paraId="2D773E67"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86</w:t>
            </w:r>
          </w:p>
        </w:tc>
        <w:tc>
          <w:tcPr>
            <w:tcW w:w="1470" w:type="dxa"/>
            <w:tcBorders>
              <w:top w:val="nil"/>
              <w:left w:val="nil"/>
              <w:bottom w:val="single" w:sz="4" w:space="0" w:color="auto"/>
              <w:right w:val="single" w:sz="4" w:space="0" w:color="auto"/>
            </w:tcBorders>
            <w:shd w:val="clear" w:color="auto" w:fill="auto"/>
            <w:noWrap/>
            <w:hideMark/>
          </w:tcPr>
          <w:p w14:paraId="52A1B15C" w14:textId="760447F5" w:rsidR="00436AD8" w:rsidRPr="000238C9" w:rsidRDefault="00436AD8" w:rsidP="00436AD8">
            <w:pPr>
              <w:jc w:val="left"/>
              <w:rPr>
                <w:sz w:val="18"/>
                <w:szCs w:val="18"/>
                <w:lang w:val="en-GB" w:eastAsia="en-CA" w:bidi="ar-LB"/>
              </w:rPr>
            </w:pPr>
            <w:r w:rsidRPr="000238C9">
              <w:rPr>
                <w:sz w:val="18"/>
                <w:szCs w:val="18"/>
                <w:lang w:val="en-GB" w:eastAsia="en-CA" w:bidi="ar-LB"/>
              </w:rPr>
              <w:t xml:space="preserve">10% of </w:t>
            </w:r>
            <w:r w:rsidR="00560ACA" w:rsidRPr="000238C9">
              <w:rPr>
                <w:sz w:val="18"/>
                <w:szCs w:val="18"/>
                <w:lang w:val="en-GB" w:eastAsia="en-CA" w:bidi="ar-LB"/>
              </w:rPr>
              <w:t>b</w:t>
            </w:r>
            <w:r w:rsidRPr="000238C9">
              <w:rPr>
                <w:sz w:val="18"/>
                <w:szCs w:val="18"/>
                <w:lang w:val="en-GB" w:eastAsia="en-CA" w:bidi="ar-LB"/>
              </w:rPr>
              <w:t>aseline in 2029</w:t>
            </w:r>
          </w:p>
        </w:tc>
      </w:tr>
      <w:tr w:rsidR="004F730F" w:rsidRPr="000238C9" w14:paraId="0E1E9EE9" w14:textId="77777777" w:rsidTr="00C72E73">
        <w:trPr>
          <w:trHeight w:val="264"/>
        </w:trPr>
        <w:tc>
          <w:tcPr>
            <w:tcW w:w="1843" w:type="dxa"/>
            <w:tcBorders>
              <w:top w:val="nil"/>
              <w:left w:val="single" w:sz="4" w:space="0" w:color="auto"/>
              <w:bottom w:val="single" w:sz="4" w:space="0" w:color="auto"/>
              <w:right w:val="single" w:sz="4" w:space="0" w:color="auto"/>
            </w:tcBorders>
            <w:shd w:val="clear" w:color="auto" w:fill="auto"/>
            <w:noWrap/>
            <w:hideMark/>
          </w:tcPr>
          <w:p w14:paraId="3962F752" w14:textId="3D912099" w:rsidR="00436AD8" w:rsidRPr="000238C9" w:rsidRDefault="00436AD8" w:rsidP="00436AD8">
            <w:pPr>
              <w:jc w:val="left"/>
              <w:rPr>
                <w:sz w:val="18"/>
                <w:szCs w:val="18"/>
                <w:lang w:val="en-GB" w:eastAsia="en-CA" w:bidi="ar-LB"/>
              </w:rPr>
            </w:pPr>
            <w:r w:rsidRPr="000238C9">
              <w:rPr>
                <w:sz w:val="18"/>
                <w:szCs w:val="18"/>
                <w:lang w:val="en-GB" w:eastAsia="en-CA" w:bidi="ar-LB"/>
              </w:rPr>
              <w:t>Democratic People's Republic of Korea</w:t>
            </w:r>
            <w:r w:rsidR="0014725E" w:rsidRPr="000238C9">
              <w:rPr>
                <w:sz w:val="18"/>
                <w:szCs w:val="18"/>
                <w:lang w:val="en-GB" w:eastAsia="en-CA" w:bidi="ar-LB"/>
              </w:rPr>
              <w:t xml:space="preserve"> (the)</w:t>
            </w:r>
          </w:p>
        </w:tc>
        <w:tc>
          <w:tcPr>
            <w:tcW w:w="1160" w:type="dxa"/>
            <w:tcBorders>
              <w:top w:val="nil"/>
              <w:left w:val="nil"/>
              <w:bottom w:val="single" w:sz="4" w:space="0" w:color="auto"/>
              <w:right w:val="single" w:sz="4" w:space="0" w:color="auto"/>
            </w:tcBorders>
            <w:shd w:val="clear" w:color="auto" w:fill="auto"/>
            <w:noWrap/>
            <w:hideMark/>
          </w:tcPr>
          <w:p w14:paraId="24B6D6FD" w14:textId="77777777" w:rsidR="00436AD8" w:rsidRPr="000238C9" w:rsidRDefault="00436AD8" w:rsidP="00436AD8">
            <w:pPr>
              <w:jc w:val="center"/>
              <w:rPr>
                <w:sz w:val="18"/>
                <w:szCs w:val="18"/>
                <w:lang w:val="en-GB" w:eastAsia="en-CA" w:bidi="ar-LB"/>
              </w:rPr>
            </w:pPr>
            <w:r w:rsidRPr="000238C9">
              <w:rPr>
                <w:sz w:val="18"/>
                <w:szCs w:val="18"/>
                <w:lang w:val="en-GB" w:eastAsia="en-CA" w:bidi="ar-LB"/>
              </w:rPr>
              <w:t>Yes</w:t>
            </w:r>
          </w:p>
        </w:tc>
        <w:tc>
          <w:tcPr>
            <w:tcW w:w="1116" w:type="dxa"/>
            <w:tcBorders>
              <w:top w:val="nil"/>
              <w:left w:val="nil"/>
              <w:bottom w:val="single" w:sz="4" w:space="0" w:color="auto"/>
              <w:right w:val="single" w:sz="4" w:space="0" w:color="auto"/>
            </w:tcBorders>
            <w:shd w:val="clear" w:color="auto" w:fill="auto"/>
            <w:noWrap/>
            <w:hideMark/>
          </w:tcPr>
          <w:p w14:paraId="1562655B"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1126" w:type="dxa"/>
            <w:tcBorders>
              <w:top w:val="nil"/>
              <w:left w:val="nil"/>
              <w:bottom w:val="single" w:sz="4" w:space="0" w:color="auto"/>
              <w:right w:val="single" w:sz="4" w:space="0" w:color="auto"/>
            </w:tcBorders>
            <w:shd w:val="clear" w:color="auto" w:fill="auto"/>
            <w:noWrap/>
            <w:hideMark/>
          </w:tcPr>
          <w:p w14:paraId="7AD7056F"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496,210</w:t>
            </w:r>
          </w:p>
        </w:tc>
        <w:tc>
          <w:tcPr>
            <w:tcW w:w="1191" w:type="dxa"/>
            <w:tcBorders>
              <w:top w:val="nil"/>
              <w:left w:val="nil"/>
              <w:bottom w:val="single" w:sz="4" w:space="0" w:color="auto"/>
              <w:right w:val="single" w:sz="4" w:space="0" w:color="auto"/>
            </w:tcBorders>
            <w:shd w:val="clear" w:color="auto" w:fill="auto"/>
            <w:noWrap/>
            <w:hideMark/>
          </w:tcPr>
          <w:p w14:paraId="25F86810"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510,510</w:t>
            </w:r>
          </w:p>
        </w:tc>
        <w:tc>
          <w:tcPr>
            <w:tcW w:w="1116" w:type="dxa"/>
            <w:tcBorders>
              <w:top w:val="nil"/>
              <w:left w:val="nil"/>
              <w:bottom w:val="single" w:sz="4" w:space="0" w:color="auto"/>
              <w:right w:val="single" w:sz="4" w:space="0" w:color="auto"/>
            </w:tcBorders>
            <w:shd w:val="clear" w:color="auto" w:fill="auto"/>
            <w:noWrap/>
            <w:hideMark/>
          </w:tcPr>
          <w:p w14:paraId="45BD07A7"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531,960</w:t>
            </w:r>
          </w:p>
        </w:tc>
        <w:tc>
          <w:tcPr>
            <w:tcW w:w="993" w:type="dxa"/>
            <w:tcBorders>
              <w:top w:val="nil"/>
              <w:left w:val="nil"/>
              <w:bottom w:val="single" w:sz="4" w:space="0" w:color="auto"/>
              <w:right w:val="single" w:sz="4" w:space="0" w:color="auto"/>
            </w:tcBorders>
            <w:shd w:val="clear" w:color="auto" w:fill="auto"/>
            <w:noWrap/>
            <w:hideMark/>
          </w:tcPr>
          <w:p w14:paraId="7FDB6356"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54" w:type="dxa"/>
            <w:tcBorders>
              <w:top w:val="nil"/>
              <w:left w:val="nil"/>
              <w:bottom w:val="single" w:sz="4" w:space="0" w:color="auto"/>
              <w:right w:val="single" w:sz="4" w:space="0" w:color="auto"/>
            </w:tcBorders>
            <w:shd w:val="clear" w:color="auto" w:fill="auto"/>
            <w:noWrap/>
            <w:hideMark/>
          </w:tcPr>
          <w:p w14:paraId="1E7ED9FF"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1470" w:type="dxa"/>
            <w:tcBorders>
              <w:top w:val="nil"/>
              <w:left w:val="nil"/>
              <w:bottom w:val="single" w:sz="4" w:space="0" w:color="auto"/>
              <w:right w:val="single" w:sz="4" w:space="0" w:color="auto"/>
            </w:tcBorders>
            <w:shd w:val="clear" w:color="auto" w:fill="auto"/>
            <w:noWrap/>
            <w:hideMark/>
          </w:tcPr>
          <w:p w14:paraId="037DD9F1"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r>
      <w:tr w:rsidR="004F730F" w:rsidRPr="000238C9" w14:paraId="4B4A6778" w14:textId="77777777" w:rsidTr="00C72E73">
        <w:trPr>
          <w:trHeight w:val="264"/>
        </w:trPr>
        <w:tc>
          <w:tcPr>
            <w:tcW w:w="1843" w:type="dxa"/>
            <w:tcBorders>
              <w:top w:val="nil"/>
              <w:left w:val="single" w:sz="4" w:space="0" w:color="auto"/>
              <w:bottom w:val="single" w:sz="4" w:space="0" w:color="auto"/>
              <w:right w:val="single" w:sz="4" w:space="0" w:color="auto"/>
            </w:tcBorders>
            <w:shd w:val="clear" w:color="auto" w:fill="auto"/>
            <w:noWrap/>
            <w:hideMark/>
          </w:tcPr>
          <w:p w14:paraId="47C31880" w14:textId="24D50B04" w:rsidR="00436AD8" w:rsidRPr="000238C9" w:rsidRDefault="00436AD8" w:rsidP="00436AD8">
            <w:pPr>
              <w:jc w:val="left"/>
              <w:rPr>
                <w:sz w:val="18"/>
                <w:szCs w:val="18"/>
                <w:lang w:val="en-GB" w:eastAsia="en-CA" w:bidi="ar-LB"/>
              </w:rPr>
            </w:pPr>
            <w:r w:rsidRPr="000238C9">
              <w:rPr>
                <w:sz w:val="18"/>
                <w:szCs w:val="18"/>
                <w:lang w:val="en-GB" w:eastAsia="en-CA" w:bidi="ar-LB"/>
              </w:rPr>
              <w:t>Democratic Republic of the Congo</w:t>
            </w:r>
            <w:r w:rsidR="00A72C6B" w:rsidRPr="000238C9">
              <w:rPr>
                <w:sz w:val="18"/>
                <w:szCs w:val="18"/>
                <w:lang w:val="en-GB" w:eastAsia="en-CA" w:bidi="ar-LB"/>
              </w:rPr>
              <w:t xml:space="preserve"> (the)</w:t>
            </w:r>
          </w:p>
        </w:tc>
        <w:tc>
          <w:tcPr>
            <w:tcW w:w="1160" w:type="dxa"/>
            <w:tcBorders>
              <w:top w:val="nil"/>
              <w:left w:val="nil"/>
              <w:bottom w:val="single" w:sz="4" w:space="0" w:color="auto"/>
              <w:right w:val="single" w:sz="4" w:space="0" w:color="auto"/>
            </w:tcBorders>
            <w:shd w:val="clear" w:color="auto" w:fill="auto"/>
            <w:noWrap/>
            <w:hideMark/>
          </w:tcPr>
          <w:p w14:paraId="228FC7C2"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1116" w:type="dxa"/>
            <w:tcBorders>
              <w:top w:val="nil"/>
              <w:left w:val="nil"/>
              <w:bottom w:val="single" w:sz="4" w:space="0" w:color="auto"/>
              <w:right w:val="single" w:sz="4" w:space="0" w:color="auto"/>
            </w:tcBorders>
            <w:shd w:val="clear" w:color="auto" w:fill="auto"/>
            <w:noWrap/>
            <w:hideMark/>
          </w:tcPr>
          <w:p w14:paraId="00EF2E7A"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1126" w:type="dxa"/>
            <w:tcBorders>
              <w:top w:val="nil"/>
              <w:left w:val="nil"/>
              <w:bottom w:val="single" w:sz="4" w:space="0" w:color="auto"/>
              <w:right w:val="single" w:sz="4" w:space="0" w:color="auto"/>
            </w:tcBorders>
            <w:shd w:val="clear" w:color="auto" w:fill="auto"/>
            <w:noWrap/>
            <w:hideMark/>
          </w:tcPr>
          <w:p w14:paraId="72D6BF5B"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1191" w:type="dxa"/>
            <w:tcBorders>
              <w:top w:val="nil"/>
              <w:left w:val="nil"/>
              <w:bottom w:val="single" w:sz="4" w:space="0" w:color="auto"/>
              <w:right w:val="single" w:sz="4" w:space="0" w:color="auto"/>
            </w:tcBorders>
            <w:shd w:val="clear" w:color="auto" w:fill="auto"/>
            <w:noWrap/>
            <w:hideMark/>
          </w:tcPr>
          <w:p w14:paraId="3377F960"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1116" w:type="dxa"/>
            <w:tcBorders>
              <w:top w:val="nil"/>
              <w:left w:val="nil"/>
              <w:bottom w:val="single" w:sz="4" w:space="0" w:color="auto"/>
              <w:right w:val="single" w:sz="4" w:space="0" w:color="auto"/>
            </w:tcBorders>
            <w:shd w:val="clear" w:color="auto" w:fill="auto"/>
            <w:noWrap/>
            <w:hideMark/>
          </w:tcPr>
          <w:p w14:paraId="1CA6ABDF"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93" w:type="dxa"/>
            <w:tcBorders>
              <w:top w:val="nil"/>
              <w:left w:val="nil"/>
              <w:bottom w:val="single" w:sz="4" w:space="0" w:color="auto"/>
              <w:right w:val="single" w:sz="4" w:space="0" w:color="auto"/>
            </w:tcBorders>
            <w:shd w:val="clear" w:color="auto" w:fill="auto"/>
            <w:noWrap/>
            <w:hideMark/>
          </w:tcPr>
          <w:p w14:paraId="411C553D"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54" w:type="dxa"/>
            <w:tcBorders>
              <w:top w:val="nil"/>
              <w:left w:val="nil"/>
              <w:bottom w:val="single" w:sz="4" w:space="0" w:color="auto"/>
              <w:right w:val="single" w:sz="4" w:space="0" w:color="auto"/>
            </w:tcBorders>
            <w:shd w:val="clear" w:color="auto" w:fill="auto"/>
            <w:noWrap/>
            <w:hideMark/>
          </w:tcPr>
          <w:p w14:paraId="76FEED15"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1470" w:type="dxa"/>
            <w:tcBorders>
              <w:top w:val="nil"/>
              <w:left w:val="nil"/>
              <w:bottom w:val="single" w:sz="4" w:space="0" w:color="auto"/>
              <w:right w:val="single" w:sz="4" w:space="0" w:color="auto"/>
            </w:tcBorders>
            <w:shd w:val="clear" w:color="auto" w:fill="auto"/>
            <w:noWrap/>
            <w:hideMark/>
          </w:tcPr>
          <w:p w14:paraId="2CDA3C5C"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r>
      <w:tr w:rsidR="004F730F" w:rsidRPr="000238C9" w14:paraId="40953872" w14:textId="77777777" w:rsidTr="00C72E73">
        <w:trPr>
          <w:trHeight w:val="96"/>
        </w:trPr>
        <w:tc>
          <w:tcPr>
            <w:tcW w:w="1843" w:type="dxa"/>
            <w:tcBorders>
              <w:top w:val="nil"/>
              <w:left w:val="single" w:sz="4" w:space="0" w:color="auto"/>
              <w:bottom w:val="single" w:sz="4" w:space="0" w:color="auto"/>
              <w:right w:val="single" w:sz="4" w:space="0" w:color="auto"/>
            </w:tcBorders>
            <w:shd w:val="clear" w:color="auto" w:fill="auto"/>
            <w:noWrap/>
            <w:hideMark/>
          </w:tcPr>
          <w:p w14:paraId="00703C77" w14:textId="77777777" w:rsidR="00436AD8" w:rsidRPr="000238C9" w:rsidRDefault="00436AD8" w:rsidP="00436AD8">
            <w:pPr>
              <w:jc w:val="left"/>
              <w:rPr>
                <w:sz w:val="18"/>
                <w:szCs w:val="18"/>
                <w:lang w:val="en-GB" w:eastAsia="en-CA" w:bidi="ar-LB"/>
              </w:rPr>
            </w:pPr>
            <w:r w:rsidRPr="000238C9">
              <w:rPr>
                <w:sz w:val="18"/>
                <w:szCs w:val="18"/>
                <w:lang w:val="en-GB" w:eastAsia="en-CA" w:bidi="ar-LB"/>
              </w:rPr>
              <w:t>Djibouti</w:t>
            </w:r>
          </w:p>
        </w:tc>
        <w:tc>
          <w:tcPr>
            <w:tcW w:w="1160" w:type="dxa"/>
            <w:tcBorders>
              <w:top w:val="nil"/>
              <w:left w:val="nil"/>
              <w:bottom w:val="single" w:sz="4" w:space="0" w:color="auto"/>
              <w:right w:val="single" w:sz="4" w:space="0" w:color="auto"/>
            </w:tcBorders>
            <w:shd w:val="clear" w:color="auto" w:fill="auto"/>
            <w:noWrap/>
            <w:hideMark/>
          </w:tcPr>
          <w:p w14:paraId="6CCC5AD9" w14:textId="77777777" w:rsidR="00436AD8" w:rsidRPr="000238C9" w:rsidRDefault="00436AD8" w:rsidP="00436AD8">
            <w:pPr>
              <w:jc w:val="center"/>
              <w:rPr>
                <w:sz w:val="18"/>
                <w:szCs w:val="18"/>
                <w:lang w:val="en-GB" w:eastAsia="en-CA" w:bidi="ar-LB"/>
              </w:rPr>
            </w:pPr>
            <w:r w:rsidRPr="000238C9">
              <w:rPr>
                <w:sz w:val="18"/>
                <w:szCs w:val="18"/>
                <w:lang w:val="en-GB" w:eastAsia="en-CA" w:bidi="ar-LB"/>
              </w:rPr>
              <w:t>Yes</w:t>
            </w:r>
          </w:p>
        </w:tc>
        <w:tc>
          <w:tcPr>
            <w:tcW w:w="1116" w:type="dxa"/>
            <w:tcBorders>
              <w:top w:val="nil"/>
              <w:left w:val="nil"/>
              <w:bottom w:val="single" w:sz="4" w:space="0" w:color="auto"/>
              <w:right w:val="single" w:sz="4" w:space="0" w:color="auto"/>
            </w:tcBorders>
            <w:shd w:val="clear" w:color="auto" w:fill="auto"/>
            <w:noWrap/>
            <w:hideMark/>
          </w:tcPr>
          <w:p w14:paraId="76C62AD2"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1126" w:type="dxa"/>
            <w:tcBorders>
              <w:top w:val="nil"/>
              <w:left w:val="nil"/>
              <w:bottom w:val="single" w:sz="4" w:space="0" w:color="auto"/>
              <w:right w:val="single" w:sz="4" w:space="0" w:color="auto"/>
            </w:tcBorders>
            <w:shd w:val="clear" w:color="auto" w:fill="auto"/>
            <w:noWrap/>
            <w:hideMark/>
          </w:tcPr>
          <w:p w14:paraId="2B65A690"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1191" w:type="dxa"/>
            <w:tcBorders>
              <w:top w:val="nil"/>
              <w:left w:val="nil"/>
              <w:bottom w:val="single" w:sz="4" w:space="0" w:color="auto"/>
              <w:right w:val="single" w:sz="4" w:space="0" w:color="auto"/>
            </w:tcBorders>
            <w:shd w:val="clear" w:color="auto" w:fill="auto"/>
            <w:noWrap/>
            <w:hideMark/>
          </w:tcPr>
          <w:p w14:paraId="75B3A7EB"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1116" w:type="dxa"/>
            <w:tcBorders>
              <w:top w:val="nil"/>
              <w:left w:val="nil"/>
              <w:bottom w:val="single" w:sz="4" w:space="0" w:color="auto"/>
              <w:right w:val="single" w:sz="4" w:space="0" w:color="auto"/>
            </w:tcBorders>
            <w:shd w:val="clear" w:color="auto" w:fill="auto"/>
            <w:noWrap/>
            <w:hideMark/>
          </w:tcPr>
          <w:p w14:paraId="083DD8C3"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93" w:type="dxa"/>
            <w:tcBorders>
              <w:top w:val="nil"/>
              <w:left w:val="nil"/>
              <w:bottom w:val="single" w:sz="4" w:space="0" w:color="auto"/>
              <w:right w:val="single" w:sz="4" w:space="0" w:color="auto"/>
            </w:tcBorders>
            <w:shd w:val="clear" w:color="auto" w:fill="auto"/>
            <w:noWrap/>
            <w:hideMark/>
          </w:tcPr>
          <w:p w14:paraId="47B16404"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54" w:type="dxa"/>
            <w:tcBorders>
              <w:top w:val="nil"/>
              <w:left w:val="nil"/>
              <w:bottom w:val="single" w:sz="4" w:space="0" w:color="auto"/>
              <w:right w:val="single" w:sz="4" w:space="0" w:color="auto"/>
            </w:tcBorders>
            <w:shd w:val="clear" w:color="auto" w:fill="auto"/>
            <w:noWrap/>
            <w:hideMark/>
          </w:tcPr>
          <w:p w14:paraId="7B56C99D"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1470" w:type="dxa"/>
            <w:tcBorders>
              <w:top w:val="nil"/>
              <w:left w:val="nil"/>
              <w:bottom w:val="single" w:sz="4" w:space="0" w:color="auto"/>
              <w:right w:val="single" w:sz="4" w:space="0" w:color="auto"/>
            </w:tcBorders>
            <w:shd w:val="clear" w:color="auto" w:fill="auto"/>
            <w:noWrap/>
            <w:hideMark/>
          </w:tcPr>
          <w:p w14:paraId="4B8175E9"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r>
      <w:tr w:rsidR="004F730F" w:rsidRPr="000238C9" w14:paraId="4B8AFFA0" w14:textId="77777777" w:rsidTr="00C72E73">
        <w:trPr>
          <w:trHeight w:val="87"/>
        </w:trPr>
        <w:tc>
          <w:tcPr>
            <w:tcW w:w="1843" w:type="dxa"/>
            <w:tcBorders>
              <w:top w:val="nil"/>
              <w:left w:val="single" w:sz="4" w:space="0" w:color="auto"/>
              <w:bottom w:val="single" w:sz="4" w:space="0" w:color="auto"/>
              <w:right w:val="single" w:sz="4" w:space="0" w:color="auto"/>
            </w:tcBorders>
            <w:shd w:val="clear" w:color="auto" w:fill="auto"/>
            <w:noWrap/>
            <w:hideMark/>
          </w:tcPr>
          <w:p w14:paraId="37A34E39" w14:textId="77777777" w:rsidR="00436AD8" w:rsidRPr="000238C9" w:rsidRDefault="00436AD8" w:rsidP="00436AD8">
            <w:pPr>
              <w:jc w:val="left"/>
              <w:rPr>
                <w:sz w:val="18"/>
                <w:szCs w:val="18"/>
                <w:lang w:val="en-GB" w:eastAsia="en-CA" w:bidi="ar-LB"/>
              </w:rPr>
            </w:pPr>
            <w:r w:rsidRPr="000238C9">
              <w:rPr>
                <w:sz w:val="18"/>
                <w:szCs w:val="18"/>
                <w:lang w:val="en-GB" w:eastAsia="en-CA" w:bidi="ar-LB"/>
              </w:rPr>
              <w:t>Dominica</w:t>
            </w:r>
          </w:p>
        </w:tc>
        <w:tc>
          <w:tcPr>
            <w:tcW w:w="1160" w:type="dxa"/>
            <w:tcBorders>
              <w:top w:val="nil"/>
              <w:left w:val="nil"/>
              <w:bottom w:val="single" w:sz="4" w:space="0" w:color="auto"/>
              <w:right w:val="single" w:sz="4" w:space="0" w:color="auto"/>
            </w:tcBorders>
            <w:shd w:val="clear" w:color="auto" w:fill="auto"/>
            <w:noWrap/>
            <w:hideMark/>
          </w:tcPr>
          <w:p w14:paraId="0EFCAE43"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1116" w:type="dxa"/>
            <w:tcBorders>
              <w:top w:val="nil"/>
              <w:left w:val="nil"/>
              <w:bottom w:val="single" w:sz="4" w:space="0" w:color="auto"/>
              <w:right w:val="single" w:sz="4" w:space="0" w:color="auto"/>
            </w:tcBorders>
            <w:shd w:val="clear" w:color="auto" w:fill="auto"/>
            <w:noWrap/>
            <w:hideMark/>
          </w:tcPr>
          <w:p w14:paraId="0EB5F3BE"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1126" w:type="dxa"/>
            <w:tcBorders>
              <w:top w:val="nil"/>
              <w:left w:val="nil"/>
              <w:bottom w:val="single" w:sz="4" w:space="0" w:color="auto"/>
              <w:right w:val="single" w:sz="4" w:space="0" w:color="auto"/>
            </w:tcBorders>
            <w:shd w:val="clear" w:color="auto" w:fill="auto"/>
            <w:noWrap/>
            <w:hideMark/>
          </w:tcPr>
          <w:p w14:paraId="75548AB9"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1191" w:type="dxa"/>
            <w:tcBorders>
              <w:top w:val="nil"/>
              <w:left w:val="nil"/>
              <w:bottom w:val="single" w:sz="4" w:space="0" w:color="auto"/>
              <w:right w:val="single" w:sz="4" w:space="0" w:color="auto"/>
            </w:tcBorders>
            <w:shd w:val="clear" w:color="auto" w:fill="auto"/>
            <w:noWrap/>
            <w:hideMark/>
          </w:tcPr>
          <w:p w14:paraId="475ADF15"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3,435</w:t>
            </w:r>
          </w:p>
        </w:tc>
        <w:tc>
          <w:tcPr>
            <w:tcW w:w="1116" w:type="dxa"/>
            <w:tcBorders>
              <w:top w:val="nil"/>
              <w:left w:val="nil"/>
              <w:bottom w:val="single" w:sz="4" w:space="0" w:color="auto"/>
              <w:right w:val="single" w:sz="4" w:space="0" w:color="auto"/>
            </w:tcBorders>
            <w:shd w:val="clear" w:color="auto" w:fill="auto"/>
            <w:noWrap/>
            <w:hideMark/>
          </w:tcPr>
          <w:p w14:paraId="042CF67C"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24,230</w:t>
            </w:r>
          </w:p>
        </w:tc>
        <w:tc>
          <w:tcPr>
            <w:tcW w:w="993" w:type="dxa"/>
            <w:tcBorders>
              <w:top w:val="nil"/>
              <w:left w:val="nil"/>
              <w:bottom w:val="single" w:sz="4" w:space="0" w:color="auto"/>
              <w:right w:val="single" w:sz="4" w:space="0" w:color="auto"/>
            </w:tcBorders>
            <w:shd w:val="clear" w:color="auto" w:fill="auto"/>
            <w:noWrap/>
            <w:hideMark/>
          </w:tcPr>
          <w:p w14:paraId="4BF89BF5"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54" w:type="dxa"/>
            <w:tcBorders>
              <w:top w:val="nil"/>
              <w:left w:val="nil"/>
              <w:bottom w:val="single" w:sz="4" w:space="0" w:color="auto"/>
              <w:right w:val="single" w:sz="4" w:space="0" w:color="auto"/>
            </w:tcBorders>
            <w:shd w:val="clear" w:color="auto" w:fill="auto"/>
            <w:noWrap/>
            <w:hideMark/>
          </w:tcPr>
          <w:p w14:paraId="1B83E697"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1470" w:type="dxa"/>
            <w:tcBorders>
              <w:top w:val="nil"/>
              <w:left w:val="nil"/>
              <w:bottom w:val="single" w:sz="4" w:space="0" w:color="auto"/>
              <w:right w:val="single" w:sz="4" w:space="0" w:color="auto"/>
            </w:tcBorders>
            <w:shd w:val="clear" w:color="auto" w:fill="auto"/>
            <w:noWrap/>
            <w:hideMark/>
          </w:tcPr>
          <w:p w14:paraId="2E31E781"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r>
      <w:tr w:rsidR="004F730F" w:rsidRPr="000238C9" w14:paraId="0729B3AE" w14:textId="77777777" w:rsidTr="00C72E73">
        <w:trPr>
          <w:trHeight w:val="264"/>
        </w:trPr>
        <w:tc>
          <w:tcPr>
            <w:tcW w:w="1843" w:type="dxa"/>
            <w:tcBorders>
              <w:top w:val="nil"/>
              <w:left w:val="single" w:sz="4" w:space="0" w:color="auto"/>
              <w:bottom w:val="single" w:sz="4" w:space="0" w:color="auto"/>
              <w:right w:val="single" w:sz="4" w:space="0" w:color="auto"/>
            </w:tcBorders>
            <w:shd w:val="clear" w:color="auto" w:fill="auto"/>
            <w:noWrap/>
            <w:hideMark/>
          </w:tcPr>
          <w:p w14:paraId="2E7D8D12" w14:textId="77777777" w:rsidR="00436AD8" w:rsidRPr="000238C9" w:rsidRDefault="00436AD8" w:rsidP="00436AD8">
            <w:pPr>
              <w:jc w:val="left"/>
              <w:rPr>
                <w:sz w:val="18"/>
                <w:szCs w:val="18"/>
                <w:lang w:val="en-GB" w:eastAsia="en-CA" w:bidi="ar-LB"/>
              </w:rPr>
            </w:pPr>
            <w:r w:rsidRPr="000238C9">
              <w:rPr>
                <w:sz w:val="18"/>
                <w:szCs w:val="18"/>
                <w:lang w:val="en-GB" w:eastAsia="en-CA" w:bidi="ar-LB"/>
              </w:rPr>
              <w:t>Dominican Republic (the)</w:t>
            </w:r>
          </w:p>
        </w:tc>
        <w:tc>
          <w:tcPr>
            <w:tcW w:w="1160" w:type="dxa"/>
            <w:tcBorders>
              <w:top w:val="nil"/>
              <w:left w:val="nil"/>
              <w:bottom w:val="single" w:sz="4" w:space="0" w:color="auto"/>
              <w:right w:val="single" w:sz="4" w:space="0" w:color="auto"/>
            </w:tcBorders>
            <w:shd w:val="clear" w:color="auto" w:fill="auto"/>
            <w:noWrap/>
            <w:hideMark/>
          </w:tcPr>
          <w:p w14:paraId="2199AD41" w14:textId="77777777" w:rsidR="00436AD8" w:rsidRPr="000238C9" w:rsidRDefault="00436AD8" w:rsidP="00436AD8">
            <w:pPr>
              <w:jc w:val="center"/>
              <w:rPr>
                <w:sz w:val="18"/>
                <w:szCs w:val="18"/>
                <w:lang w:val="en-GB" w:eastAsia="en-CA" w:bidi="ar-LB"/>
              </w:rPr>
            </w:pPr>
            <w:r w:rsidRPr="000238C9">
              <w:rPr>
                <w:sz w:val="18"/>
                <w:szCs w:val="18"/>
                <w:lang w:val="en-GB" w:eastAsia="en-CA" w:bidi="ar-LB"/>
              </w:rPr>
              <w:t>Yes</w:t>
            </w:r>
          </w:p>
        </w:tc>
        <w:tc>
          <w:tcPr>
            <w:tcW w:w="1116" w:type="dxa"/>
            <w:tcBorders>
              <w:top w:val="nil"/>
              <w:left w:val="nil"/>
              <w:bottom w:val="single" w:sz="4" w:space="0" w:color="auto"/>
              <w:right w:val="single" w:sz="4" w:space="0" w:color="auto"/>
            </w:tcBorders>
            <w:shd w:val="clear" w:color="auto" w:fill="auto"/>
            <w:noWrap/>
            <w:hideMark/>
          </w:tcPr>
          <w:p w14:paraId="1F98558E"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3,834,089</w:t>
            </w:r>
          </w:p>
        </w:tc>
        <w:tc>
          <w:tcPr>
            <w:tcW w:w="1126" w:type="dxa"/>
            <w:tcBorders>
              <w:top w:val="nil"/>
              <w:left w:val="nil"/>
              <w:bottom w:val="single" w:sz="4" w:space="0" w:color="auto"/>
              <w:right w:val="single" w:sz="4" w:space="0" w:color="auto"/>
            </w:tcBorders>
            <w:shd w:val="clear" w:color="auto" w:fill="auto"/>
            <w:noWrap/>
            <w:hideMark/>
          </w:tcPr>
          <w:p w14:paraId="3216F23E"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2,472,708</w:t>
            </w:r>
          </w:p>
        </w:tc>
        <w:tc>
          <w:tcPr>
            <w:tcW w:w="1191" w:type="dxa"/>
            <w:tcBorders>
              <w:top w:val="nil"/>
              <w:left w:val="nil"/>
              <w:bottom w:val="single" w:sz="4" w:space="0" w:color="auto"/>
              <w:right w:val="single" w:sz="4" w:space="0" w:color="auto"/>
            </w:tcBorders>
            <w:shd w:val="clear" w:color="auto" w:fill="auto"/>
            <w:noWrap/>
            <w:hideMark/>
          </w:tcPr>
          <w:p w14:paraId="3557FD34"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2,071,592</w:t>
            </w:r>
          </w:p>
        </w:tc>
        <w:tc>
          <w:tcPr>
            <w:tcW w:w="1116" w:type="dxa"/>
            <w:tcBorders>
              <w:top w:val="nil"/>
              <w:left w:val="nil"/>
              <w:bottom w:val="single" w:sz="4" w:space="0" w:color="auto"/>
              <w:right w:val="single" w:sz="4" w:space="0" w:color="auto"/>
            </w:tcBorders>
            <w:shd w:val="clear" w:color="auto" w:fill="auto"/>
            <w:noWrap/>
            <w:hideMark/>
          </w:tcPr>
          <w:p w14:paraId="0B999513"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3,713,933</w:t>
            </w:r>
          </w:p>
        </w:tc>
        <w:tc>
          <w:tcPr>
            <w:tcW w:w="993" w:type="dxa"/>
            <w:tcBorders>
              <w:top w:val="nil"/>
              <w:left w:val="nil"/>
              <w:bottom w:val="single" w:sz="4" w:space="0" w:color="auto"/>
              <w:right w:val="single" w:sz="4" w:space="0" w:color="auto"/>
            </w:tcBorders>
            <w:shd w:val="clear" w:color="auto" w:fill="auto"/>
            <w:noWrap/>
            <w:hideMark/>
          </w:tcPr>
          <w:p w14:paraId="1DF8C3EF"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54" w:type="dxa"/>
            <w:tcBorders>
              <w:top w:val="nil"/>
              <w:left w:val="nil"/>
              <w:bottom w:val="single" w:sz="4" w:space="0" w:color="auto"/>
              <w:right w:val="single" w:sz="4" w:space="0" w:color="auto"/>
            </w:tcBorders>
            <w:shd w:val="clear" w:color="auto" w:fill="auto"/>
            <w:noWrap/>
            <w:hideMark/>
          </w:tcPr>
          <w:p w14:paraId="6B816CFB"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97</w:t>
            </w:r>
          </w:p>
        </w:tc>
        <w:tc>
          <w:tcPr>
            <w:tcW w:w="1470" w:type="dxa"/>
            <w:tcBorders>
              <w:top w:val="nil"/>
              <w:left w:val="nil"/>
              <w:bottom w:val="single" w:sz="4" w:space="0" w:color="auto"/>
              <w:right w:val="single" w:sz="4" w:space="0" w:color="auto"/>
            </w:tcBorders>
            <w:shd w:val="clear" w:color="auto" w:fill="auto"/>
            <w:noWrap/>
            <w:hideMark/>
          </w:tcPr>
          <w:p w14:paraId="5F3ECC1F" w14:textId="5F34D478" w:rsidR="00436AD8" w:rsidRPr="000238C9" w:rsidRDefault="00436AD8" w:rsidP="00436AD8">
            <w:pPr>
              <w:jc w:val="left"/>
              <w:rPr>
                <w:sz w:val="18"/>
                <w:szCs w:val="18"/>
                <w:lang w:val="en-GB" w:eastAsia="en-CA" w:bidi="ar-LB"/>
              </w:rPr>
            </w:pPr>
            <w:r w:rsidRPr="000238C9">
              <w:rPr>
                <w:sz w:val="18"/>
                <w:szCs w:val="18"/>
                <w:lang w:val="en-GB" w:eastAsia="en-CA" w:bidi="ar-LB"/>
              </w:rPr>
              <w:t xml:space="preserve">10% of </w:t>
            </w:r>
            <w:r w:rsidR="00560ACA" w:rsidRPr="000238C9">
              <w:rPr>
                <w:sz w:val="18"/>
                <w:szCs w:val="18"/>
                <w:lang w:val="en-GB" w:eastAsia="en-CA" w:bidi="ar-LB"/>
              </w:rPr>
              <w:t>b</w:t>
            </w:r>
            <w:r w:rsidRPr="000238C9">
              <w:rPr>
                <w:sz w:val="18"/>
                <w:szCs w:val="18"/>
                <w:lang w:val="en-GB" w:eastAsia="en-CA" w:bidi="ar-LB"/>
              </w:rPr>
              <w:t>aseline in 2029</w:t>
            </w:r>
          </w:p>
        </w:tc>
      </w:tr>
      <w:tr w:rsidR="004F730F" w:rsidRPr="000238C9" w14:paraId="3227A084" w14:textId="77777777" w:rsidTr="00C72E73">
        <w:trPr>
          <w:trHeight w:val="264"/>
        </w:trPr>
        <w:tc>
          <w:tcPr>
            <w:tcW w:w="1843" w:type="dxa"/>
            <w:tcBorders>
              <w:top w:val="nil"/>
              <w:left w:val="single" w:sz="4" w:space="0" w:color="auto"/>
              <w:bottom w:val="single" w:sz="4" w:space="0" w:color="auto"/>
              <w:right w:val="single" w:sz="4" w:space="0" w:color="auto"/>
            </w:tcBorders>
            <w:shd w:val="clear" w:color="auto" w:fill="auto"/>
            <w:noWrap/>
            <w:hideMark/>
          </w:tcPr>
          <w:p w14:paraId="65DEDBB2" w14:textId="77777777" w:rsidR="00436AD8" w:rsidRPr="000238C9" w:rsidRDefault="00436AD8" w:rsidP="00436AD8">
            <w:pPr>
              <w:jc w:val="left"/>
              <w:rPr>
                <w:sz w:val="18"/>
                <w:szCs w:val="18"/>
                <w:lang w:val="en-GB" w:eastAsia="en-CA" w:bidi="ar-LB"/>
              </w:rPr>
            </w:pPr>
            <w:r w:rsidRPr="000238C9">
              <w:rPr>
                <w:sz w:val="18"/>
                <w:szCs w:val="18"/>
                <w:lang w:val="en-GB" w:eastAsia="en-CA" w:bidi="ar-LB"/>
              </w:rPr>
              <w:lastRenderedPageBreak/>
              <w:t>Ecuador</w:t>
            </w:r>
          </w:p>
        </w:tc>
        <w:tc>
          <w:tcPr>
            <w:tcW w:w="1160" w:type="dxa"/>
            <w:tcBorders>
              <w:top w:val="nil"/>
              <w:left w:val="nil"/>
              <w:bottom w:val="single" w:sz="4" w:space="0" w:color="auto"/>
              <w:right w:val="single" w:sz="4" w:space="0" w:color="auto"/>
            </w:tcBorders>
            <w:shd w:val="clear" w:color="auto" w:fill="auto"/>
            <w:noWrap/>
            <w:hideMark/>
          </w:tcPr>
          <w:p w14:paraId="319F326D" w14:textId="77777777" w:rsidR="00436AD8" w:rsidRPr="000238C9" w:rsidRDefault="00436AD8" w:rsidP="00436AD8">
            <w:pPr>
              <w:jc w:val="center"/>
              <w:rPr>
                <w:sz w:val="18"/>
                <w:szCs w:val="18"/>
                <w:lang w:val="en-GB" w:eastAsia="en-CA" w:bidi="ar-LB"/>
              </w:rPr>
            </w:pPr>
            <w:r w:rsidRPr="000238C9">
              <w:rPr>
                <w:sz w:val="18"/>
                <w:szCs w:val="18"/>
                <w:lang w:val="en-GB" w:eastAsia="en-CA" w:bidi="ar-LB"/>
              </w:rPr>
              <w:t>Yes</w:t>
            </w:r>
          </w:p>
        </w:tc>
        <w:tc>
          <w:tcPr>
            <w:tcW w:w="1116" w:type="dxa"/>
            <w:tcBorders>
              <w:top w:val="nil"/>
              <w:left w:val="nil"/>
              <w:bottom w:val="single" w:sz="4" w:space="0" w:color="auto"/>
              <w:right w:val="single" w:sz="4" w:space="0" w:color="auto"/>
            </w:tcBorders>
            <w:shd w:val="clear" w:color="auto" w:fill="auto"/>
            <w:noWrap/>
            <w:hideMark/>
          </w:tcPr>
          <w:p w14:paraId="435E559E"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3,179,294</w:t>
            </w:r>
          </w:p>
        </w:tc>
        <w:tc>
          <w:tcPr>
            <w:tcW w:w="1126" w:type="dxa"/>
            <w:tcBorders>
              <w:top w:val="nil"/>
              <w:left w:val="nil"/>
              <w:bottom w:val="single" w:sz="4" w:space="0" w:color="auto"/>
              <w:right w:val="single" w:sz="4" w:space="0" w:color="auto"/>
            </w:tcBorders>
            <w:shd w:val="clear" w:color="auto" w:fill="auto"/>
            <w:noWrap/>
            <w:hideMark/>
          </w:tcPr>
          <w:p w14:paraId="150755F5"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2,212,148</w:t>
            </w:r>
          </w:p>
        </w:tc>
        <w:tc>
          <w:tcPr>
            <w:tcW w:w="1191" w:type="dxa"/>
            <w:tcBorders>
              <w:top w:val="nil"/>
              <w:left w:val="nil"/>
              <w:bottom w:val="single" w:sz="4" w:space="0" w:color="auto"/>
              <w:right w:val="single" w:sz="4" w:space="0" w:color="auto"/>
            </w:tcBorders>
            <w:shd w:val="clear" w:color="auto" w:fill="auto"/>
            <w:noWrap/>
            <w:hideMark/>
          </w:tcPr>
          <w:p w14:paraId="55795D63"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1,931,128</w:t>
            </w:r>
          </w:p>
        </w:tc>
        <w:tc>
          <w:tcPr>
            <w:tcW w:w="1116" w:type="dxa"/>
            <w:tcBorders>
              <w:top w:val="nil"/>
              <w:left w:val="nil"/>
              <w:bottom w:val="single" w:sz="4" w:space="0" w:color="auto"/>
              <w:right w:val="single" w:sz="4" w:space="0" w:color="auto"/>
            </w:tcBorders>
            <w:shd w:val="clear" w:color="auto" w:fill="auto"/>
            <w:noWrap/>
            <w:hideMark/>
          </w:tcPr>
          <w:p w14:paraId="2C008073"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3,937,954</w:t>
            </w:r>
          </w:p>
        </w:tc>
        <w:tc>
          <w:tcPr>
            <w:tcW w:w="993" w:type="dxa"/>
            <w:tcBorders>
              <w:top w:val="nil"/>
              <w:left w:val="nil"/>
              <w:bottom w:val="single" w:sz="4" w:space="0" w:color="auto"/>
              <w:right w:val="single" w:sz="4" w:space="0" w:color="auto"/>
            </w:tcBorders>
            <w:shd w:val="clear" w:color="auto" w:fill="auto"/>
            <w:noWrap/>
            <w:hideMark/>
          </w:tcPr>
          <w:p w14:paraId="2A4C7B51"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54" w:type="dxa"/>
            <w:tcBorders>
              <w:top w:val="nil"/>
              <w:left w:val="nil"/>
              <w:bottom w:val="single" w:sz="4" w:space="0" w:color="auto"/>
              <w:right w:val="single" w:sz="4" w:space="0" w:color="auto"/>
            </w:tcBorders>
            <w:shd w:val="clear" w:color="auto" w:fill="auto"/>
            <w:noWrap/>
            <w:hideMark/>
          </w:tcPr>
          <w:p w14:paraId="5323AD76"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124</w:t>
            </w:r>
          </w:p>
        </w:tc>
        <w:tc>
          <w:tcPr>
            <w:tcW w:w="1470" w:type="dxa"/>
            <w:tcBorders>
              <w:top w:val="nil"/>
              <w:left w:val="nil"/>
              <w:bottom w:val="single" w:sz="4" w:space="0" w:color="auto"/>
              <w:right w:val="single" w:sz="4" w:space="0" w:color="auto"/>
            </w:tcBorders>
            <w:shd w:val="clear" w:color="auto" w:fill="auto"/>
            <w:noWrap/>
            <w:hideMark/>
          </w:tcPr>
          <w:p w14:paraId="1AC27C4F" w14:textId="25550921" w:rsidR="00436AD8" w:rsidRPr="000238C9" w:rsidRDefault="00436AD8" w:rsidP="00436AD8">
            <w:pPr>
              <w:jc w:val="left"/>
              <w:rPr>
                <w:sz w:val="18"/>
                <w:szCs w:val="18"/>
                <w:lang w:val="en-GB" w:eastAsia="en-CA" w:bidi="ar-LB"/>
              </w:rPr>
            </w:pPr>
            <w:r w:rsidRPr="000238C9">
              <w:rPr>
                <w:sz w:val="18"/>
                <w:szCs w:val="18"/>
                <w:lang w:val="en-GB" w:eastAsia="en-CA" w:bidi="ar-LB"/>
              </w:rPr>
              <w:t xml:space="preserve">14% of </w:t>
            </w:r>
            <w:r w:rsidR="00560ACA" w:rsidRPr="000238C9">
              <w:rPr>
                <w:sz w:val="18"/>
                <w:szCs w:val="18"/>
                <w:lang w:val="en-GB" w:eastAsia="en-CA" w:bidi="ar-LB"/>
              </w:rPr>
              <w:t>b</w:t>
            </w:r>
            <w:r w:rsidRPr="000238C9">
              <w:rPr>
                <w:sz w:val="18"/>
                <w:szCs w:val="18"/>
                <w:lang w:val="en-GB" w:eastAsia="en-CA" w:bidi="ar-LB"/>
              </w:rPr>
              <w:t>aseline in 2029</w:t>
            </w:r>
          </w:p>
        </w:tc>
      </w:tr>
      <w:tr w:rsidR="004F730F" w:rsidRPr="000238C9" w14:paraId="566248CB" w14:textId="77777777" w:rsidTr="00C72E73">
        <w:trPr>
          <w:trHeight w:val="97"/>
        </w:trPr>
        <w:tc>
          <w:tcPr>
            <w:tcW w:w="1843" w:type="dxa"/>
            <w:tcBorders>
              <w:top w:val="nil"/>
              <w:left w:val="single" w:sz="4" w:space="0" w:color="auto"/>
              <w:bottom w:val="single" w:sz="4" w:space="0" w:color="auto"/>
              <w:right w:val="single" w:sz="4" w:space="0" w:color="auto"/>
            </w:tcBorders>
            <w:shd w:val="clear" w:color="auto" w:fill="auto"/>
            <w:noWrap/>
            <w:hideMark/>
          </w:tcPr>
          <w:p w14:paraId="3545BC2C" w14:textId="77777777" w:rsidR="00436AD8" w:rsidRPr="000238C9" w:rsidRDefault="00436AD8" w:rsidP="00436AD8">
            <w:pPr>
              <w:jc w:val="left"/>
              <w:rPr>
                <w:sz w:val="18"/>
                <w:szCs w:val="18"/>
                <w:lang w:val="en-GB" w:eastAsia="en-CA" w:bidi="ar-LB"/>
              </w:rPr>
            </w:pPr>
            <w:r w:rsidRPr="000238C9">
              <w:rPr>
                <w:sz w:val="18"/>
                <w:szCs w:val="18"/>
                <w:lang w:val="en-GB" w:eastAsia="en-CA" w:bidi="ar-LB"/>
              </w:rPr>
              <w:t>Egypt</w:t>
            </w:r>
          </w:p>
        </w:tc>
        <w:tc>
          <w:tcPr>
            <w:tcW w:w="1160" w:type="dxa"/>
            <w:tcBorders>
              <w:top w:val="nil"/>
              <w:left w:val="nil"/>
              <w:bottom w:val="single" w:sz="4" w:space="0" w:color="auto"/>
              <w:right w:val="single" w:sz="4" w:space="0" w:color="auto"/>
            </w:tcBorders>
            <w:shd w:val="clear" w:color="auto" w:fill="auto"/>
            <w:noWrap/>
            <w:hideMark/>
          </w:tcPr>
          <w:p w14:paraId="4F50C41E" w14:textId="77777777" w:rsidR="00436AD8" w:rsidRPr="000238C9" w:rsidRDefault="00436AD8" w:rsidP="00436AD8">
            <w:pPr>
              <w:jc w:val="center"/>
              <w:rPr>
                <w:sz w:val="18"/>
                <w:szCs w:val="18"/>
                <w:lang w:val="en-GB" w:eastAsia="en-CA" w:bidi="ar-LB"/>
              </w:rPr>
            </w:pPr>
            <w:r w:rsidRPr="000238C9">
              <w:rPr>
                <w:sz w:val="18"/>
                <w:szCs w:val="18"/>
                <w:lang w:val="en-GB" w:eastAsia="en-CA" w:bidi="ar-LB"/>
              </w:rPr>
              <w:t>Yes</w:t>
            </w:r>
          </w:p>
        </w:tc>
        <w:tc>
          <w:tcPr>
            <w:tcW w:w="1116" w:type="dxa"/>
            <w:tcBorders>
              <w:top w:val="nil"/>
              <w:left w:val="nil"/>
              <w:bottom w:val="single" w:sz="4" w:space="0" w:color="auto"/>
              <w:right w:val="single" w:sz="4" w:space="0" w:color="auto"/>
            </w:tcBorders>
            <w:shd w:val="clear" w:color="auto" w:fill="auto"/>
            <w:noWrap/>
            <w:hideMark/>
          </w:tcPr>
          <w:p w14:paraId="68808E75"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1126" w:type="dxa"/>
            <w:tcBorders>
              <w:top w:val="nil"/>
              <w:left w:val="nil"/>
              <w:bottom w:val="single" w:sz="4" w:space="0" w:color="auto"/>
              <w:right w:val="single" w:sz="4" w:space="0" w:color="auto"/>
            </w:tcBorders>
            <w:shd w:val="clear" w:color="auto" w:fill="auto"/>
            <w:noWrap/>
            <w:hideMark/>
          </w:tcPr>
          <w:p w14:paraId="26E61D5C"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1191" w:type="dxa"/>
            <w:tcBorders>
              <w:top w:val="nil"/>
              <w:left w:val="nil"/>
              <w:bottom w:val="single" w:sz="4" w:space="0" w:color="auto"/>
              <w:right w:val="single" w:sz="4" w:space="0" w:color="auto"/>
            </w:tcBorders>
            <w:shd w:val="clear" w:color="auto" w:fill="auto"/>
            <w:noWrap/>
            <w:hideMark/>
          </w:tcPr>
          <w:p w14:paraId="650119C0"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1116" w:type="dxa"/>
            <w:tcBorders>
              <w:top w:val="nil"/>
              <w:left w:val="nil"/>
              <w:bottom w:val="single" w:sz="4" w:space="0" w:color="auto"/>
              <w:right w:val="single" w:sz="4" w:space="0" w:color="auto"/>
            </w:tcBorders>
            <w:shd w:val="clear" w:color="auto" w:fill="auto"/>
            <w:noWrap/>
            <w:hideMark/>
          </w:tcPr>
          <w:p w14:paraId="7645D7F4"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93" w:type="dxa"/>
            <w:tcBorders>
              <w:top w:val="nil"/>
              <w:left w:val="nil"/>
              <w:bottom w:val="single" w:sz="4" w:space="0" w:color="auto"/>
              <w:right w:val="single" w:sz="4" w:space="0" w:color="auto"/>
            </w:tcBorders>
            <w:shd w:val="clear" w:color="auto" w:fill="auto"/>
            <w:noWrap/>
            <w:hideMark/>
          </w:tcPr>
          <w:p w14:paraId="707A997C"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54" w:type="dxa"/>
            <w:tcBorders>
              <w:top w:val="nil"/>
              <w:left w:val="nil"/>
              <w:bottom w:val="single" w:sz="4" w:space="0" w:color="auto"/>
              <w:right w:val="single" w:sz="4" w:space="0" w:color="auto"/>
            </w:tcBorders>
            <w:shd w:val="clear" w:color="auto" w:fill="auto"/>
            <w:noWrap/>
            <w:hideMark/>
          </w:tcPr>
          <w:p w14:paraId="2A5F0EFA"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1470" w:type="dxa"/>
            <w:tcBorders>
              <w:top w:val="nil"/>
              <w:left w:val="nil"/>
              <w:bottom w:val="single" w:sz="4" w:space="0" w:color="auto"/>
              <w:right w:val="single" w:sz="4" w:space="0" w:color="auto"/>
            </w:tcBorders>
            <w:shd w:val="clear" w:color="auto" w:fill="auto"/>
            <w:noWrap/>
            <w:hideMark/>
          </w:tcPr>
          <w:p w14:paraId="1BCE5A13"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r>
      <w:tr w:rsidR="004F730F" w:rsidRPr="000238C9" w14:paraId="10863B31" w14:textId="77777777" w:rsidTr="00C72E73">
        <w:trPr>
          <w:trHeight w:val="156"/>
        </w:trPr>
        <w:tc>
          <w:tcPr>
            <w:tcW w:w="1843" w:type="dxa"/>
            <w:tcBorders>
              <w:top w:val="nil"/>
              <w:left w:val="single" w:sz="4" w:space="0" w:color="auto"/>
              <w:bottom w:val="single" w:sz="4" w:space="0" w:color="auto"/>
              <w:right w:val="single" w:sz="4" w:space="0" w:color="auto"/>
            </w:tcBorders>
            <w:shd w:val="clear" w:color="auto" w:fill="auto"/>
            <w:noWrap/>
            <w:hideMark/>
          </w:tcPr>
          <w:p w14:paraId="138F6EF0" w14:textId="77777777" w:rsidR="00436AD8" w:rsidRPr="000238C9" w:rsidRDefault="00436AD8" w:rsidP="00436AD8">
            <w:pPr>
              <w:jc w:val="left"/>
              <w:rPr>
                <w:sz w:val="18"/>
                <w:szCs w:val="18"/>
                <w:lang w:val="en-GB" w:eastAsia="en-CA" w:bidi="ar-LB"/>
              </w:rPr>
            </w:pPr>
            <w:r w:rsidRPr="000238C9">
              <w:rPr>
                <w:sz w:val="18"/>
                <w:szCs w:val="18"/>
                <w:lang w:val="en-GB" w:eastAsia="en-CA" w:bidi="ar-LB"/>
              </w:rPr>
              <w:t>El Salvador</w:t>
            </w:r>
          </w:p>
        </w:tc>
        <w:tc>
          <w:tcPr>
            <w:tcW w:w="1160" w:type="dxa"/>
            <w:tcBorders>
              <w:top w:val="nil"/>
              <w:left w:val="nil"/>
              <w:bottom w:val="single" w:sz="4" w:space="0" w:color="auto"/>
              <w:right w:val="single" w:sz="4" w:space="0" w:color="auto"/>
            </w:tcBorders>
            <w:shd w:val="clear" w:color="auto" w:fill="auto"/>
            <w:noWrap/>
            <w:hideMark/>
          </w:tcPr>
          <w:p w14:paraId="009FA2D7" w14:textId="77777777" w:rsidR="00436AD8" w:rsidRPr="000238C9" w:rsidRDefault="00436AD8" w:rsidP="00436AD8">
            <w:pPr>
              <w:jc w:val="center"/>
              <w:rPr>
                <w:sz w:val="18"/>
                <w:szCs w:val="18"/>
                <w:lang w:val="en-GB" w:eastAsia="en-CA" w:bidi="ar-LB"/>
              </w:rPr>
            </w:pPr>
            <w:r w:rsidRPr="000238C9">
              <w:rPr>
                <w:sz w:val="18"/>
                <w:szCs w:val="18"/>
                <w:lang w:val="en-GB" w:eastAsia="en-CA" w:bidi="ar-LB"/>
              </w:rPr>
              <w:t>Yes</w:t>
            </w:r>
          </w:p>
        </w:tc>
        <w:tc>
          <w:tcPr>
            <w:tcW w:w="1116" w:type="dxa"/>
            <w:tcBorders>
              <w:top w:val="nil"/>
              <w:left w:val="nil"/>
              <w:bottom w:val="single" w:sz="4" w:space="0" w:color="auto"/>
              <w:right w:val="single" w:sz="4" w:space="0" w:color="auto"/>
            </w:tcBorders>
            <w:shd w:val="clear" w:color="auto" w:fill="auto"/>
            <w:noWrap/>
            <w:hideMark/>
          </w:tcPr>
          <w:p w14:paraId="0736C7AF"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964,120</w:t>
            </w:r>
          </w:p>
        </w:tc>
        <w:tc>
          <w:tcPr>
            <w:tcW w:w="1126" w:type="dxa"/>
            <w:tcBorders>
              <w:top w:val="nil"/>
              <w:left w:val="nil"/>
              <w:bottom w:val="single" w:sz="4" w:space="0" w:color="auto"/>
              <w:right w:val="single" w:sz="4" w:space="0" w:color="auto"/>
            </w:tcBorders>
            <w:shd w:val="clear" w:color="auto" w:fill="auto"/>
            <w:noWrap/>
            <w:hideMark/>
          </w:tcPr>
          <w:p w14:paraId="5B97332E"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706,606</w:t>
            </w:r>
          </w:p>
        </w:tc>
        <w:tc>
          <w:tcPr>
            <w:tcW w:w="1191" w:type="dxa"/>
            <w:tcBorders>
              <w:top w:val="nil"/>
              <w:left w:val="nil"/>
              <w:bottom w:val="single" w:sz="4" w:space="0" w:color="auto"/>
              <w:right w:val="single" w:sz="4" w:space="0" w:color="auto"/>
            </w:tcBorders>
            <w:shd w:val="clear" w:color="auto" w:fill="auto"/>
            <w:noWrap/>
            <w:hideMark/>
          </w:tcPr>
          <w:p w14:paraId="5293504D"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785,415</w:t>
            </w:r>
          </w:p>
        </w:tc>
        <w:tc>
          <w:tcPr>
            <w:tcW w:w="1116" w:type="dxa"/>
            <w:tcBorders>
              <w:top w:val="nil"/>
              <w:left w:val="nil"/>
              <w:bottom w:val="single" w:sz="4" w:space="0" w:color="auto"/>
              <w:right w:val="single" w:sz="4" w:space="0" w:color="auto"/>
            </w:tcBorders>
            <w:shd w:val="clear" w:color="auto" w:fill="auto"/>
            <w:noWrap/>
            <w:hideMark/>
          </w:tcPr>
          <w:p w14:paraId="787C815F"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705,339</w:t>
            </w:r>
          </w:p>
        </w:tc>
        <w:tc>
          <w:tcPr>
            <w:tcW w:w="993" w:type="dxa"/>
            <w:tcBorders>
              <w:top w:val="nil"/>
              <w:left w:val="nil"/>
              <w:bottom w:val="single" w:sz="4" w:space="0" w:color="auto"/>
              <w:right w:val="single" w:sz="4" w:space="0" w:color="auto"/>
            </w:tcBorders>
            <w:shd w:val="clear" w:color="auto" w:fill="auto"/>
            <w:noWrap/>
            <w:hideMark/>
          </w:tcPr>
          <w:p w14:paraId="5B7C0CD3"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54" w:type="dxa"/>
            <w:tcBorders>
              <w:top w:val="nil"/>
              <w:left w:val="nil"/>
              <w:bottom w:val="single" w:sz="4" w:space="0" w:color="auto"/>
              <w:right w:val="single" w:sz="4" w:space="0" w:color="auto"/>
            </w:tcBorders>
            <w:shd w:val="clear" w:color="auto" w:fill="auto"/>
            <w:noWrap/>
            <w:hideMark/>
          </w:tcPr>
          <w:p w14:paraId="4104E979"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73</w:t>
            </w:r>
          </w:p>
        </w:tc>
        <w:tc>
          <w:tcPr>
            <w:tcW w:w="1470" w:type="dxa"/>
            <w:tcBorders>
              <w:top w:val="nil"/>
              <w:left w:val="nil"/>
              <w:bottom w:val="single" w:sz="4" w:space="0" w:color="auto"/>
              <w:right w:val="single" w:sz="4" w:space="0" w:color="auto"/>
            </w:tcBorders>
            <w:shd w:val="clear" w:color="auto" w:fill="auto"/>
            <w:noWrap/>
            <w:hideMark/>
          </w:tcPr>
          <w:p w14:paraId="747D933B"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r>
      <w:tr w:rsidR="004F730F" w:rsidRPr="000238C9" w14:paraId="4DD7ECC6" w14:textId="77777777" w:rsidTr="00C72E73">
        <w:trPr>
          <w:trHeight w:val="89"/>
        </w:trPr>
        <w:tc>
          <w:tcPr>
            <w:tcW w:w="1843" w:type="dxa"/>
            <w:tcBorders>
              <w:top w:val="nil"/>
              <w:left w:val="single" w:sz="4" w:space="0" w:color="auto"/>
              <w:bottom w:val="single" w:sz="4" w:space="0" w:color="auto"/>
              <w:right w:val="single" w:sz="4" w:space="0" w:color="auto"/>
            </w:tcBorders>
            <w:shd w:val="clear" w:color="auto" w:fill="auto"/>
            <w:noWrap/>
            <w:hideMark/>
          </w:tcPr>
          <w:p w14:paraId="08998AEA" w14:textId="77777777" w:rsidR="00436AD8" w:rsidRPr="000238C9" w:rsidRDefault="00436AD8" w:rsidP="00436AD8">
            <w:pPr>
              <w:jc w:val="left"/>
              <w:rPr>
                <w:sz w:val="18"/>
                <w:szCs w:val="18"/>
                <w:lang w:val="en-GB" w:eastAsia="en-CA" w:bidi="ar-LB"/>
              </w:rPr>
            </w:pPr>
            <w:r w:rsidRPr="000238C9">
              <w:rPr>
                <w:sz w:val="18"/>
                <w:szCs w:val="18"/>
                <w:lang w:val="en-GB" w:eastAsia="en-CA" w:bidi="ar-LB"/>
              </w:rPr>
              <w:t>Equatorial Guinea</w:t>
            </w:r>
          </w:p>
        </w:tc>
        <w:tc>
          <w:tcPr>
            <w:tcW w:w="1160" w:type="dxa"/>
            <w:tcBorders>
              <w:top w:val="nil"/>
              <w:left w:val="nil"/>
              <w:bottom w:val="single" w:sz="4" w:space="0" w:color="auto"/>
              <w:right w:val="single" w:sz="4" w:space="0" w:color="auto"/>
            </w:tcBorders>
            <w:shd w:val="clear" w:color="auto" w:fill="auto"/>
            <w:noWrap/>
            <w:hideMark/>
          </w:tcPr>
          <w:p w14:paraId="0572EAC2"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1116" w:type="dxa"/>
            <w:tcBorders>
              <w:top w:val="nil"/>
              <w:left w:val="nil"/>
              <w:bottom w:val="single" w:sz="4" w:space="0" w:color="auto"/>
              <w:right w:val="single" w:sz="4" w:space="0" w:color="auto"/>
            </w:tcBorders>
            <w:shd w:val="clear" w:color="auto" w:fill="auto"/>
            <w:noWrap/>
            <w:hideMark/>
          </w:tcPr>
          <w:p w14:paraId="24A4CD59"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271,411</w:t>
            </w:r>
          </w:p>
        </w:tc>
        <w:tc>
          <w:tcPr>
            <w:tcW w:w="1126" w:type="dxa"/>
            <w:tcBorders>
              <w:top w:val="nil"/>
              <w:left w:val="nil"/>
              <w:bottom w:val="single" w:sz="4" w:space="0" w:color="auto"/>
              <w:right w:val="single" w:sz="4" w:space="0" w:color="auto"/>
            </w:tcBorders>
            <w:shd w:val="clear" w:color="auto" w:fill="auto"/>
            <w:noWrap/>
            <w:hideMark/>
          </w:tcPr>
          <w:p w14:paraId="6166A400"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280,362</w:t>
            </w:r>
          </w:p>
        </w:tc>
        <w:tc>
          <w:tcPr>
            <w:tcW w:w="1191" w:type="dxa"/>
            <w:tcBorders>
              <w:top w:val="nil"/>
              <w:left w:val="nil"/>
              <w:bottom w:val="single" w:sz="4" w:space="0" w:color="auto"/>
              <w:right w:val="single" w:sz="4" w:space="0" w:color="auto"/>
            </w:tcBorders>
            <w:shd w:val="clear" w:color="auto" w:fill="auto"/>
            <w:noWrap/>
            <w:hideMark/>
          </w:tcPr>
          <w:p w14:paraId="39AE7795"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73,076</w:t>
            </w:r>
          </w:p>
        </w:tc>
        <w:tc>
          <w:tcPr>
            <w:tcW w:w="1116" w:type="dxa"/>
            <w:tcBorders>
              <w:top w:val="nil"/>
              <w:left w:val="nil"/>
              <w:bottom w:val="single" w:sz="4" w:space="0" w:color="auto"/>
              <w:right w:val="single" w:sz="4" w:space="0" w:color="auto"/>
            </w:tcBorders>
            <w:shd w:val="clear" w:color="auto" w:fill="auto"/>
            <w:noWrap/>
            <w:hideMark/>
          </w:tcPr>
          <w:p w14:paraId="752E51F6"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57,178</w:t>
            </w:r>
          </w:p>
        </w:tc>
        <w:tc>
          <w:tcPr>
            <w:tcW w:w="993" w:type="dxa"/>
            <w:tcBorders>
              <w:top w:val="nil"/>
              <w:left w:val="nil"/>
              <w:bottom w:val="single" w:sz="4" w:space="0" w:color="auto"/>
              <w:right w:val="single" w:sz="4" w:space="0" w:color="auto"/>
            </w:tcBorders>
            <w:shd w:val="clear" w:color="auto" w:fill="auto"/>
            <w:noWrap/>
            <w:hideMark/>
          </w:tcPr>
          <w:p w14:paraId="0D0B4B79"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54" w:type="dxa"/>
            <w:tcBorders>
              <w:top w:val="nil"/>
              <w:left w:val="nil"/>
              <w:bottom w:val="single" w:sz="4" w:space="0" w:color="auto"/>
              <w:right w:val="single" w:sz="4" w:space="0" w:color="auto"/>
            </w:tcBorders>
            <w:shd w:val="clear" w:color="auto" w:fill="auto"/>
            <w:noWrap/>
            <w:hideMark/>
          </w:tcPr>
          <w:p w14:paraId="055B133D"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21</w:t>
            </w:r>
          </w:p>
        </w:tc>
        <w:tc>
          <w:tcPr>
            <w:tcW w:w="1470" w:type="dxa"/>
            <w:tcBorders>
              <w:top w:val="nil"/>
              <w:left w:val="nil"/>
              <w:bottom w:val="single" w:sz="4" w:space="0" w:color="auto"/>
              <w:right w:val="single" w:sz="4" w:space="0" w:color="auto"/>
            </w:tcBorders>
            <w:shd w:val="clear" w:color="auto" w:fill="auto"/>
            <w:noWrap/>
            <w:hideMark/>
          </w:tcPr>
          <w:p w14:paraId="11FDBA12"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r>
      <w:tr w:rsidR="004F730F" w:rsidRPr="000238C9" w14:paraId="3BFD567B" w14:textId="77777777" w:rsidTr="00C72E73">
        <w:trPr>
          <w:trHeight w:val="149"/>
        </w:trPr>
        <w:tc>
          <w:tcPr>
            <w:tcW w:w="1843" w:type="dxa"/>
            <w:tcBorders>
              <w:top w:val="nil"/>
              <w:left w:val="single" w:sz="4" w:space="0" w:color="auto"/>
              <w:bottom w:val="single" w:sz="4" w:space="0" w:color="auto"/>
              <w:right w:val="single" w:sz="4" w:space="0" w:color="auto"/>
            </w:tcBorders>
            <w:shd w:val="clear" w:color="auto" w:fill="auto"/>
            <w:noWrap/>
            <w:hideMark/>
          </w:tcPr>
          <w:p w14:paraId="6FA35685" w14:textId="77777777" w:rsidR="00436AD8" w:rsidRPr="000238C9" w:rsidRDefault="00436AD8" w:rsidP="00436AD8">
            <w:pPr>
              <w:jc w:val="left"/>
              <w:rPr>
                <w:sz w:val="18"/>
                <w:szCs w:val="18"/>
                <w:lang w:val="en-GB" w:eastAsia="en-CA" w:bidi="ar-LB"/>
              </w:rPr>
            </w:pPr>
            <w:r w:rsidRPr="000238C9">
              <w:rPr>
                <w:sz w:val="18"/>
                <w:szCs w:val="18"/>
                <w:lang w:val="en-GB" w:eastAsia="en-CA" w:bidi="ar-LB"/>
              </w:rPr>
              <w:t>Eritrea</w:t>
            </w:r>
          </w:p>
        </w:tc>
        <w:tc>
          <w:tcPr>
            <w:tcW w:w="1160" w:type="dxa"/>
            <w:tcBorders>
              <w:top w:val="nil"/>
              <w:left w:val="nil"/>
              <w:bottom w:val="single" w:sz="4" w:space="0" w:color="auto"/>
              <w:right w:val="single" w:sz="4" w:space="0" w:color="auto"/>
            </w:tcBorders>
            <w:shd w:val="clear" w:color="auto" w:fill="auto"/>
            <w:noWrap/>
            <w:hideMark/>
          </w:tcPr>
          <w:p w14:paraId="683B306A" w14:textId="77777777" w:rsidR="00436AD8" w:rsidRPr="000238C9" w:rsidRDefault="00436AD8" w:rsidP="00436AD8">
            <w:pPr>
              <w:jc w:val="center"/>
              <w:rPr>
                <w:sz w:val="18"/>
                <w:szCs w:val="18"/>
                <w:lang w:val="en-GB" w:eastAsia="en-CA" w:bidi="ar-LB"/>
              </w:rPr>
            </w:pPr>
            <w:r w:rsidRPr="000238C9">
              <w:rPr>
                <w:sz w:val="18"/>
                <w:szCs w:val="18"/>
                <w:lang w:val="en-GB" w:eastAsia="en-CA" w:bidi="ar-LB"/>
              </w:rPr>
              <w:t>Yes</w:t>
            </w:r>
          </w:p>
        </w:tc>
        <w:tc>
          <w:tcPr>
            <w:tcW w:w="1116" w:type="dxa"/>
            <w:tcBorders>
              <w:top w:val="nil"/>
              <w:left w:val="nil"/>
              <w:bottom w:val="single" w:sz="4" w:space="0" w:color="auto"/>
              <w:right w:val="single" w:sz="4" w:space="0" w:color="auto"/>
            </w:tcBorders>
            <w:shd w:val="clear" w:color="auto" w:fill="auto"/>
            <w:noWrap/>
            <w:hideMark/>
          </w:tcPr>
          <w:p w14:paraId="41BD3557"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1126" w:type="dxa"/>
            <w:tcBorders>
              <w:top w:val="nil"/>
              <w:left w:val="nil"/>
              <w:bottom w:val="single" w:sz="4" w:space="0" w:color="auto"/>
              <w:right w:val="single" w:sz="4" w:space="0" w:color="auto"/>
            </w:tcBorders>
            <w:shd w:val="clear" w:color="auto" w:fill="auto"/>
            <w:noWrap/>
            <w:hideMark/>
          </w:tcPr>
          <w:p w14:paraId="12B4147D"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1191" w:type="dxa"/>
            <w:tcBorders>
              <w:top w:val="nil"/>
              <w:left w:val="nil"/>
              <w:bottom w:val="single" w:sz="4" w:space="0" w:color="auto"/>
              <w:right w:val="single" w:sz="4" w:space="0" w:color="auto"/>
            </w:tcBorders>
            <w:shd w:val="clear" w:color="auto" w:fill="auto"/>
            <w:noWrap/>
            <w:hideMark/>
          </w:tcPr>
          <w:p w14:paraId="2182B6A2"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1116" w:type="dxa"/>
            <w:tcBorders>
              <w:top w:val="nil"/>
              <w:left w:val="nil"/>
              <w:bottom w:val="single" w:sz="4" w:space="0" w:color="auto"/>
              <w:right w:val="single" w:sz="4" w:space="0" w:color="auto"/>
            </w:tcBorders>
            <w:shd w:val="clear" w:color="auto" w:fill="auto"/>
            <w:noWrap/>
            <w:hideMark/>
          </w:tcPr>
          <w:p w14:paraId="2EA539AC"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93" w:type="dxa"/>
            <w:tcBorders>
              <w:top w:val="nil"/>
              <w:left w:val="nil"/>
              <w:bottom w:val="single" w:sz="4" w:space="0" w:color="auto"/>
              <w:right w:val="single" w:sz="4" w:space="0" w:color="auto"/>
            </w:tcBorders>
            <w:shd w:val="clear" w:color="auto" w:fill="auto"/>
            <w:noWrap/>
            <w:hideMark/>
          </w:tcPr>
          <w:p w14:paraId="13A246A4"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54" w:type="dxa"/>
            <w:tcBorders>
              <w:top w:val="nil"/>
              <w:left w:val="nil"/>
              <w:bottom w:val="single" w:sz="4" w:space="0" w:color="auto"/>
              <w:right w:val="single" w:sz="4" w:space="0" w:color="auto"/>
            </w:tcBorders>
            <w:shd w:val="clear" w:color="auto" w:fill="auto"/>
            <w:noWrap/>
            <w:hideMark/>
          </w:tcPr>
          <w:p w14:paraId="537CBC2C"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1470" w:type="dxa"/>
            <w:tcBorders>
              <w:top w:val="nil"/>
              <w:left w:val="nil"/>
              <w:bottom w:val="single" w:sz="4" w:space="0" w:color="auto"/>
              <w:right w:val="single" w:sz="4" w:space="0" w:color="auto"/>
            </w:tcBorders>
            <w:shd w:val="clear" w:color="auto" w:fill="auto"/>
            <w:noWrap/>
            <w:hideMark/>
          </w:tcPr>
          <w:p w14:paraId="734BBF78"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r>
      <w:tr w:rsidR="004F730F" w:rsidRPr="000238C9" w14:paraId="25D0F068" w14:textId="77777777" w:rsidTr="00C72E73">
        <w:trPr>
          <w:trHeight w:val="264"/>
        </w:trPr>
        <w:tc>
          <w:tcPr>
            <w:tcW w:w="1843" w:type="dxa"/>
            <w:tcBorders>
              <w:top w:val="nil"/>
              <w:left w:val="single" w:sz="4" w:space="0" w:color="auto"/>
              <w:bottom w:val="single" w:sz="4" w:space="0" w:color="auto"/>
              <w:right w:val="single" w:sz="4" w:space="0" w:color="auto"/>
            </w:tcBorders>
            <w:shd w:val="clear" w:color="auto" w:fill="auto"/>
            <w:noWrap/>
            <w:hideMark/>
          </w:tcPr>
          <w:p w14:paraId="00EB7824" w14:textId="77777777" w:rsidR="00436AD8" w:rsidRPr="000238C9" w:rsidRDefault="00436AD8" w:rsidP="00436AD8">
            <w:pPr>
              <w:jc w:val="left"/>
              <w:rPr>
                <w:sz w:val="18"/>
                <w:szCs w:val="18"/>
                <w:lang w:val="en-GB" w:eastAsia="en-CA" w:bidi="ar-LB"/>
              </w:rPr>
            </w:pPr>
            <w:r w:rsidRPr="000238C9">
              <w:rPr>
                <w:sz w:val="18"/>
                <w:szCs w:val="18"/>
                <w:lang w:val="en-GB" w:eastAsia="en-CA" w:bidi="ar-LB"/>
              </w:rPr>
              <w:t>Eswatini (the Kingdom of)</w:t>
            </w:r>
          </w:p>
        </w:tc>
        <w:tc>
          <w:tcPr>
            <w:tcW w:w="1160" w:type="dxa"/>
            <w:tcBorders>
              <w:top w:val="nil"/>
              <w:left w:val="nil"/>
              <w:bottom w:val="single" w:sz="4" w:space="0" w:color="auto"/>
              <w:right w:val="single" w:sz="4" w:space="0" w:color="auto"/>
            </w:tcBorders>
            <w:shd w:val="clear" w:color="auto" w:fill="auto"/>
            <w:noWrap/>
            <w:hideMark/>
          </w:tcPr>
          <w:p w14:paraId="646CAD2E" w14:textId="77777777" w:rsidR="00436AD8" w:rsidRPr="000238C9" w:rsidRDefault="00436AD8" w:rsidP="00436AD8">
            <w:pPr>
              <w:jc w:val="center"/>
              <w:rPr>
                <w:sz w:val="18"/>
                <w:szCs w:val="18"/>
                <w:lang w:val="en-GB" w:eastAsia="en-CA" w:bidi="ar-LB"/>
              </w:rPr>
            </w:pPr>
            <w:r w:rsidRPr="000238C9">
              <w:rPr>
                <w:sz w:val="18"/>
                <w:szCs w:val="18"/>
                <w:lang w:val="en-GB" w:eastAsia="en-CA" w:bidi="ar-LB"/>
              </w:rPr>
              <w:t>Yes</w:t>
            </w:r>
          </w:p>
        </w:tc>
        <w:tc>
          <w:tcPr>
            <w:tcW w:w="1116" w:type="dxa"/>
            <w:tcBorders>
              <w:top w:val="nil"/>
              <w:left w:val="nil"/>
              <w:bottom w:val="single" w:sz="4" w:space="0" w:color="auto"/>
              <w:right w:val="single" w:sz="4" w:space="0" w:color="auto"/>
            </w:tcBorders>
            <w:shd w:val="clear" w:color="auto" w:fill="auto"/>
            <w:noWrap/>
            <w:hideMark/>
          </w:tcPr>
          <w:p w14:paraId="383CAF14"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105,500</w:t>
            </w:r>
          </w:p>
        </w:tc>
        <w:tc>
          <w:tcPr>
            <w:tcW w:w="1126" w:type="dxa"/>
            <w:tcBorders>
              <w:top w:val="nil"/>
              <w:left w:val="nil"/>
              <w:bottom w:val="single" w:sz="4" w:space="0" w:color="auto"/>
              <w:right w:val="single" w:sz="4" w:space="0" w:color="auto"/>
            </w:tcBorders>
            <w:shd w:val="clear" w:color="auto" w:fill="auto"/>
            <w:noWrap/>
            <w:hideMark/>
          </w:tcPr>
          <w:p w14:paraId="0B1570C1"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32,388</w:t>
            </w:r>
          </w:p>
        </w:tc>
        <w:tc>
          <w:tcPr>
            <w:tcW w:w="1191" w:type="dxa"/>
            <w:tcBorders>
              <w:top w:val="nil"/>
              <w:left w:val="nil"/>
              <w:bottom w:val="single" w:sz="4" w:space="0" w:color="auto"/>
              <w:right w:val="single" w:sz="4" w:space="0" w:color="auto"/>
            </w:tcBorders>
            <w:shd w:val="clear" w:color="auto" w:fill="auto"/>
            <w:noWrap/>
            <w:hideMark/>
          </w:tcPr>
          <w:p w14:paraId="50935176"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104,320</w:t>
            </w:r>
          </w:p>
        </w:tc>
        <w:tc>
          <w:tcPr>
            <w:tcW w:w="1116" w:type="dxa"/>
            <w:tcBorders>
              <w:top w:val="nil"/>
              <w:left w:val="nil"/>
              <w:bottom w:val="single" w:sz="4" w:space="0" w:color="auto"/>
              <w:right w:val="single" w:sz="4" w:space="0" w:color="auto"/>
            </w:tcBorders>
            <w:shd w:val="clear" w:color="auto" w:fill="auto"/>
            <w:noWrap/>
            <w:hideMark/>
          </w:tcPr>
          <w:p w14:paraId="3EA9024B"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69,106</w:t>
            </w:r>
          </w:p>
        </w:tc>
        <w:tc>
          <w:tcPr>
            <w:tcW w:w="993" w:type="dxa"/>
            <w:tcBorders>
              <w:top w:val="nil"/>
              <w:left w:val="nil"/>
              <w:bottom w:val="single" w:sz="4" w:space="0" w:color="auto"/>
              <w:right w:val="single" w:sz="4" w:space="0" w:color="auto"/>
            </w:tcBorders>
            <w:shd w:val="clear" w:color="auto" w:fill="auto"/>
            <w:noWrap/>
            <w:hideMark/>
          </w:tcPr>
          <w:p w14:paraId="74C9DCB2"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54" w:type="dxa"/>
            <w:tcBorders>
              <w:top w:val="nil"/>
              <w:left w:val="nil"/>
              <w:bottom w:val="single" w:sz="4" w:space="0" w:color="auto"/>
              <w:right w:val="single" w:sz="4" w:space="0" w:color="auto"/>
            </w:tcBorders>
            <w:shd w:val="clear" w:color="auto" w:fill="auto"/>
            <w:noWrap/>
            <w:hideMark/>
          </w:tcPr>
          <w:p w14:paraId="7F24969D"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66</w:t>
            </w:r>
          </w:p>
        </w:tc>
        <w:tc>
          <w:tcPr>
            <w:tcW w:w="1470" w:type="dxa"/>
            <w:tcBorders>
              <w:top w:val="nil"/>
              <w:left w:val="nil"/>
              <w:bottom w:val="single" w:sz="4" w:space="0" w:color="auto"/>
              <w:right w:val="single" w:sz="4" w:space="0" w:color="auto"/>
            </w:tcBorders>
            <w:shd w:val="clear" w:color="auto" w:fill="auto"/>
            <w:noWrap/>
            <w:hideMark/>
          </w:tcPr>
          <w:p w14:paraId="39B31247"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r>
      <w:tr w:rsidR="004F730F" w:rsidRPr="000238C9" w14:paraId="27A06A61" w14:textId="77777777" w:rsidTr="00C72E73">
        <w:trPr>
          <w:trHeight w:val="86"/>
        </w:trPr>
        <w:tc>
          <w:tcPr>
            <w:tcW w:w="1843" w:type="dxa"/>
            <w:tcBorders>
              <w:top w:val="nil"/>
              <w:left w:val="single" w:sz="4" w:space="0" w:color="auto"/>
              <w:bottom w:val="single" w:sz="4" w:space="0" w:color="auto"/>
              <w:right w:val="single" w:sz="4" w:space="0" w:color="auto"/>
            </w:tcBorders>
            <w:shd w:val="clear" w:color="auto" w:fill="auto"/>
            <w:noWrap/>
            <w:hideMark/>
          </w:tcPr>
          <w:p w14:paraId="5BA38B9D" w14:textId="77777777" w:rsidR="00436AD8" w:rsidRPr="000238C9" w:rsidRDefault="00436AD8" w:rsidP="00436AD8">
            <w:pPr>
              <w:jc w:val="left"/>
              <w:rPr>
                <w:sz w:val="18"/>
                <w:szCs w:val="18"/>
                <w:lang w:val="en-GB" w:eastAsia="en-CA" w:bidi="ar-LB"/>
              </w:rPr>
            </w:pPr>
            <w:r w:rsidRPr="000238C9">
              <w:rPr>
                <w:sz w:val="18"/>
                <w:szCs w:val="18"/>
                <w:lang w:val="en-GB" w:eastAsia="en-CA" w:bidi="ar-LB"/>
              </w:rPr>
              <w:t>Ethiopia</w:t>
            </w:r>
          </w:p>
        </w:tc>
        <w:tc>
          <w:tcPr>
            <w:tcW w:w="1160" w:type="dxa"/>
            <w:tcBorders>
              <w:top w:val="nil"/>
              <w:left w:val="nil"/>
              <w:bottom w:val="single" w:sz="4" w:space="0" w:color="auto"/>
              <w:right w:val="single" w:sz="4" w:space="0" w:color="auto"/>
            </w:tcBorders>
            <w:shd w:val="clear" w:color="auto" w:fill="auto"/>
            <w:noWrap/>
            <w:hideMark/>
          </w:tcPr>
          <w:p w14:paraId="2C2FEAF7" w14:textId="77777777" w:rsidR="00436AD8" w:rsidRPr="000238C9" w:rsidRDefault="00436AD8" w:rsidP="00436AD8">
            <w:pPr>
              <w:jc w:val="center"/>
              <w:rPr>
                <w:sz w:val="18"/>
                <w:szCs w:val="18"/>
                <w:lang w:val="en-GB" w:eastAsia="en-CA" w:bidi="ar-LB"/>
              </w:rPr>
            </w:pPr>
            <w:r w:rsidRPr="000238C9">
              <w:rPr>
                <w:sz w:val="18"/>
                <w:szCs w:val="18"/>
                <w:lang w:val="en-GB" w:eastAsia="en-CA" w:bidi="ar-LB"/>
              </w:rPr>
              <w:t>Yes</w:t>
            </w:r>
          </w:p>
        </w:tc>
        <w:tc>
          <w:tcPr>
            <w:tcW w:w="1116" w:type="dxa"/>
            <w:tcBorders>
              <w:top w:val="nil"/>
              <w:left w:val="nil"/>
              <w:bottom w:val="single" w:sz="4" w:space="0" w:color="auto"/>
              <w:right w:val="single" w:sz="4" w:space="0" w:color="auto"/>
            </w:tcBorders>
            <w:shd w:val="clear" w:color="auto" w:fill="auto"/>
            <w:noWrap/>
            <w:hideMark/>
          </w:tcPr>
          <w:p w14:paraId="4555D2E8"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347,035</w:t>
            </w:r>
          </w:p>
        </w:tc>
        <w:tc>
          <w:tcPr>
            <w:tcW w:w="1126" w:type="dxa"/>
            <w:tcBorders>
              <w:top w:val="nil"/>
              <w:left w:val="nil"/>
              <w:bottom w:val="single" w:sz="4" w:space="0" w:color="auto"/>
              <w:right w:val="single" w:sz="4" w:space="0" w:color="auto"/>
            </w:tcBorders>
            <w:shd w:val="clear" w:color="auto" w:fill="auto"/>
            <w:noWrap/>
            <w:hideMark/>
          </w:tcPr>
          <w:p w14:paraId="0888EB92"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281,607</w:t>
            </w:r>
          </w:p>
        </w:tc>
        <w:tc>
          <w:tcPr>
            <w:tcW w:w="1191" w:type="dxa"/>
            <w:tcBorders>
              <w:top w:val="nil"/>
              <w:left w:val="nil"/>
              <w:bottom w:val="single" w:sz="4" w:space="0" w:color="auto"/>
              <w:right w:val="single" w:sz="4" w:space="0" w:color="auto"/>
            </w:tcBorders>
            <w:shd w:val="clear" w:color="auto" w:fill="auto"/>
            <w:noWrap/>
            <w:hideMark/>
          </w:tcPr>
          <w:p w14:paraId="07C1F8FD"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306,842</w:t>
            </w:r>
          </w:p>
        </w:tc>
        <w:tc>
          <w:tcPr>
            <w:tcW w:w="1116" w:type="dxa"/>
            <w:tcBorders>
              <w:top w:val="nil"/>
              <w:left w:val="nil"/>
              <w:bottom w:val="single" w:sz="4" w:space="0" w:color="auto"/>
              <w:right w:val="single" w:sz="4" w:space="0" w:color="auto"/>
            </w:tcBorders>
            <w:shd w:val="clear" w:color="auto" w:fill="auto"/>
            <w:noWrap/>
            <w:hideMark/>
          </w:tcPr>
          <w:p w14:paraId="3779B72F"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99,705</w:t>
            </w:r>
          </w:p>
        </w:tc>
        <w:tc>
          <w:tcPr>
            <w:tcW w:w="993" w:type="dxa"/>
            <w:tcBorders>
              <w:top w:val="nil"/>
              <w:left w:val="nil"/>
              <w:bottom w:val="single" w:sz="4" w:space="0" w:color="auto"/>
              <w:right w:val="single" w:sz="4" w:space="0" w:color="auto"/>
            </w:tcBorders>
            <w:shd w:val="clear" w:color="auto" w:fill="auto"/>
            <w:noWrap/>
            <w:hideMark/>
          </w:tcPr>
          <w:p w14:paraId="53756588"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54" w:type="dxa"/>
            <w:tcBorders>
              <w:top w:val="nil"/>
              <w:left w:val="nil"/>
              <w:bottom w:val="single" w:sz="4" w:space="0" w:color="auto"/>
              <w:right w:val="single" w:sz="4" w:space="0" w:color="auto"/>
            </w:tcBorders>
            <w:shd w:val="clear" w:color="auto" w:fill="auto"/>
            <w:noWrap/>
            <w:hideMark/>
          </w:tcPr>
          <w:p w14:paraId="59C4FBFB"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29</w:t>
            </w:r>
          </w:p>
        </w:tc>
        <w:tc>
          <w:tcPr>
            <w:tcW w:w="1470" w:type="dxa"/>
            <w:tcBorders>
              <w:top w:val="nil"/>
              <w:left w:val="nil"/>
              <w:bottom w:val="single" w:sz="4" w:space="0" w:color="auto"/>
              <w:right w:val="single" w:sz="4" w:space="0" w:color="auto"/>
            </w:tcBorders>
            <w:shd w:val="clear" w:color="auto" w:fill="auto"/>
            <w:noWrap/>
            <w:hideMark/>
          </w:tcPr>
          <w:p w14:paraId="7503A366"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r>
      <w:tr w:rsidR="004F730F" w:rsidRPr="000238C9" w14:paraId="39B0D297" w14:textId="77777777" w:rsidTr="00C72E73">
        <w:trPr>
          <w:trHeight w:val="146"/>
        </w:trPr>
        <w:tc>
          <w:tcPr>
            <w:tcW w:w="1843" w:type="dxa"/>
            <w:tcBorders>
              <w:top w:val="nil"/>
              <w:left w:val="single" w:sz="4" w:space="0" w:color="auto"/>
              <w:bottom w:val="single" w:sz="4" w:space="0" w:color="auto"/>
              <w:right w:val="single" w:sz="4" w:space="0" w:color="auto"/>
            </w:tcBorders>
            <w:shd w:val="clear" w:color="auto" w:fill="auto"/>
            <w:noWrap/>
            <w:hideMark/>
          </w:tcPr>
          <w:p w14:paraId="501DDB7C" w14:textId="77777777" w:rsidR="00436AD8" w:rsidRPr="000238C9" w:rsidRDefault="00436AD8" w:rsidP="00436AD8">
            <w:pPr>
              <w:jc w:val="left"/>
              <w:rPr>
                <w:sz w:val="18"/>
                <w:szCs w:val="18"/>
                <w:lang w:val="en-GB" w:eastAsia="en-CA" w:bidi="ar-LB"/>
              </w:rPr>
            </w:pPr>
            <w:r w:rsidRPr="000238C9">
              <w:rPr>
                <w:sz w:val="18"/>
                <w:szCs w:val="18"/>
                <w:lang w:val="en-GB" w:eastAsia="en-CA" w:bidi="ar-LB"/>
              </w:rPr>
              <w:t>Fiji</w:t>
            </w:r>
          </w:p>
        </w:tc>
        <w:tc>
          <w:tcPr>
            <w:tcW w:w="1160" w:type="dxa"/>
            <w:tcBorders>
              <w:top w:val="nil"/>
              <w:left w:val="nil"/>
              <w:bottom w:val="single" w:sz="4" w:space="0" w:color="auto"/>
              <w:right w:val="single" w:sz="4" w:space="0" w:color="auto"/>
            </w:tcBorders>
            <w:shd w:val="clear" w:color="auto" w:fill="auto"/>
            <w:noWrap/>
            <w:hideMark/>
          </w:tcPr>
          <w:p w14:paraId="247A127E" w14:textId="77777777" w:rsidR="00436AD8" w:rsidRPr="000238C9" w:rsidRDefault="00436AD8" w:rsidP="00436AD8">
            <w:pPr>
              <w:jc w:val="center"/>
              <w:rPr>
                <w:sz w:val="18"/>
                <w:szCs w:val="18"/>
                <w:lang w:val="en-GB" w:eastAsia="en-CA" w:bidi="ar-LB"/>
              </w:rPr>
            </w:pPr>
            <w:r w:rsidRPr="000238C9">
              <w:rPr>
                <w:sz w:val="18"/>
                <w:szCs w:val="18"/>
                <w:lang w:val="en-GB" w:eastAsia="en-CA" w:bidi="ar-LB"/>
              </w:rPr>
              <w:t>Yes</w:t>
            </w:r>
          </w:p>
        </w:tc>
        <w:tc>
          <w:tcPr>
            <w:tcW w:w="1116" w:type="dxa"/>
            <w:tcBorders>
              <w:top w:val="nil"/>
              <w:left w:val="nil"/>
              <w:bottom w:val="single" w:sz="4" w:space="0" w:color="auto"/>
              <w:right w:val="single" w:sz="4" w:space="0" w:color="auto"/>
            </w:tcBorders>
            <w:shd w:val="clear" w:color="auto" w:fill="auto"/>
            <w:noWrap/>
            <w:hideMark/>
          </w:tcPr>
          <w:p w14:paraId="7A243B92"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443,528</w:t>
            </w:r>
          </w:p>
        </w:tc>
        <w:tc>
          <w:tcPr>
            <w:tcW w:w="1126" w:type="dxa"/>
            <w:tcBorders>
              <w:top w:val="nil"/>
              <w:left w:val="nil"/>
              <w:bottom w:val="single" w:sz="4" w:space="0" w:color="auto"/>
              <w:right w:val="single" w:sz="4" w:space="0" w:color="auto"/>
            </w:tcBorders>
            <w:shd w:val="clear" w:color="auto" w:fill="auto"/>
            <w:noWrap/>
            <w:hideMark/>
          </w:tcPr>
          <w:p w14:paraId="5B0E3B09"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226,444</w:t>
            </w:r>
          </w:p>
        </w:tc>
        <w:tc>
          <w:tcPr>
            <w:tcW w:w="1191" w:type="dxa"/>
            <w:tcBorders>
              <w:top w:val="nil"/>
              <w:left w:val="nil"/>
              <w:bottom w:val="single" w:sz="4" w:space="0" w:color="auto"/>
              <w:right w:val="single" w:sz="4" w:space="0" w:color="auto"/>
            </w:tcBorders>
            <w:shd w:val="clear" w:color="auto" w:fill="auto"/>
            <w:noWrap/>
            <w:hideMark/>
          </w:tcPr>
          <w:p w14:paraId="4BFBB0CB"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302,961</w:t>
            </w:r>
          </w:p>
        </w:tc>
        <w:tc>
          <w:tcPr>
            <w:tcW w:w="1116" w:type="dxa"/>
            <w:tcBorders>
              <w:top w:val="nil"/>
              <w:left w:val="nil"/>
              <w:bottom w:val="single" w:sz="4" w:space="0" w:color="auto"/>
              <w:right w:val="single" w:sz="4" w:space="0" w:color="auto"/>
            </w:tcBorders>
            <w:shd w:val="clear" w:color="auto" w:fill="auto"/>
            <w:noWrap/>
            <w:hideMark/>
          </w:tcPr>
          <w:p w14:paraId="11BA4480"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433,181</w:t>
            </w:r>
          </w:p>
        </w:tc>
        <w:tc>
          <w:tcPr>
            <w:tcW w:w="993" w:type="dxa"/>
            <w:tcBorders>
              <w:top w:val="nil"/>
              <w:left w:val="nil"/>
              <w:bottom w:val="single" w:sz="4" w:space="0" w:color="auto"/>
              <w:right w:val="single" w:sz="4" w:space="0" w:color="auto"/>
            </w:tcBorders>
            <w:shd w:val="clear" w:color="auto" w:fill="auto"/>
            <w:noWrap/>
            <w:hideMark/>
          </w:tcPr>
          <w:p w14:paraId="31E2936E"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54" w:type="dxa"/>
            <w:tcBorders>
              <w:top w:val="nil"/>
              <w:left w:val="nil"/>
              <w:bottom w:val="single" w:sz="4" w:space="0" w:color="auto"/>
              <w:right w:val="single" w:sz="4" w:space="0" w:color="auto"/>
            </w:tcBorders>
            <w:shd w:val="clear" w:color="auto" w:fill="auto"/>
            <w:noWrap/>
            <w:hideMark/>
          </w:tcPr>
          <w:p w14:paraId="5C3EADE3"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98</w:t>
            </w:r>
          </w:p>
        </w:tc>
        <w:tc>
          <w:tcPr>
            <w:tcW w:w="1470" w:type="dxa"/>
            <w:tcBorders>
              <w:top w:val="nil"/>
              <w:left w:val="nil"/>
              <w:bottom w:val="single" w:sz="4" w:space="0" w:color="auto"/>
              <w:right w:val="single" w:sz="4" w:space="0" w:color="auto"/>
            </w:tcBorders>
            <w:shd w:val="clear" w:color="auto" w:fill="auto"/>
            <w:noWrap/>
            <w:hideMark/>
          </w:tcPr>
          <w:p w14:paraId="6BA1CFE1"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r>
      <w:tr w:rsidR="004F730F" w:rsidRPr="000238C9" w14:paraId="2203AFF1" w14:textId="77777777" w:rsidTr="00C72E73">
        <w:trPr>
          <w:trHeight w:val="207"/>
        </w:trPr>
        <w:tc>
          <w:tcPr>
            <w:tcW w:w="1843" w:type="dxa"/>
            <w:tcBorders>
              <w:top w:val="nil"/>
              <w:left w:val="single" w:sz="4" w:space="0" w:color="auto"/>
              <w:bottom w:val="single" w:sz="4" w:space="0" w:color="auto"/>
              <w:right w:val="single" w:sz="4" w:space="0" w:color="auto"/>
            </w:tcBorders>
            <w:shd w:val="clear" w:color="auto" w:fill="auto"/>
            <w:noWrap/>
            <w:hideMark/>
          </w:tcPr>
          <w:p w14:paraId="4F8BBB67" w14:textId="77777777" w:rsidR="00436AD8" w:rsidRPr="000238C9" w:rsidRDefault="00436AD8" w:rsidP="00436AD8">
            <w:pPr>
              <w:jc w:val="left"/>
              <w:rPr>
                <w:sz w:val="18"/>
                <w:szCs w:val="18"/>
                <w:lang w:val="en-GB" w:eastAsia="en-CA" w:bidi="ar-LB"/>
              </w:rPr>
            </w:pPr>
            <w:r w:rsidRPr="000238C9">
              <w:rPr>
                <w:sz w:val="18"/>
                <w:szCs w:val="18"/>
                <w:lang w:val="en-GB" w:eastAsia="en-CA" w:bidi="ar-LB"/>
              </w:rPr>
              <w:t>Gabon</w:t>
            </w:r>
          </w:p>
        </w:tc>
        <w:tc>
          <w:tcPr>
            <w:tcW w:w="1160" w:type="dxa"/>
            <w:tcBorders>
              <w:top w:val="nil"/>
              <w:left w:val="nil"/>
              <w:bottom w:val="single" w:sz="4" w:space="0" w:color="auto"/>
              <w:right w:val="single" w:sz="4" w:space="0" w:color="auto"/>
            </w:tcBorders>
            <w:shd w:val="clear" w:color="auto" w:fill="auto"/>
            <w:noWrap/>
            <w:hideMark/>
          </w:tcPr>
          <w:p w14:paraId="3EA1425F" w14:textId="77777777" w:rsidR="00436AD8" w:rsidRPr="000238C9" w:rsidRDefault="00436AD8" w:rsidP="00436AD8">
            <w:pPr>
              <w:jc w:val="center"/>
              <w:rPr>
                <w:sz w:val="18"/>
                <w:szCs w:val="18"/>
                <w:lang w:val="en-GB" w:eastAsia="en-CA" w:bidi="ar-LB"/>
              </w:rPr>
            </w:pPr>
            <w:r w:rsidRPr="000238C9">
              <w:rPr>
                <w:sz w:val="18"/>
                <w:szCs w:val="18"/>
                <w:lang w:val="en-GB" w:eastAsia="en-CA" w:bidi="ar-LB"/>
              </w:rPr>
              <w:t>Yes</w:t>
            </w:r>
          </w:p>
        </w:tc>
        <w:tc>
          <w:tcPr>
            <w:tcW w:w="1116" w:type="dxa"/>
            <w:tcBorders>
              <w:top w:val="nil"/>
              <w:left w:val="nil"/>
              <w:bottom w:val="single" w:sz="4" w:space="0" w:color="auto"/>
              <w:right w:val="single" w:sz="4" w:space="0" w:color="auto"/>
            </w:tcBorders>
            <w:shd w:val="clear" w:color="auto" w:fill="auto"/>
            <w:noWrap/>
            <w:hideMark/>
          </w:tcPr>
          <w:p w14:paraId="4B7C1C30"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2,182,210</w:t>
            </w:r>
          </w:p>
        </w:tc>
        <w:tc>
          <w:tcPr>
            <w:tcW w:w="1126" w:type="dxa"/>
            <w:tcBorders>
              <w:top w:val="nil"/>
              <w:left w:val="nil"/>
              <w:bottom w:val="single" w:sz="4" w:space="0" w:color="auto"/>
              <w:right w:val="single" w:sz="4" w:space="0" w:color="auto"/>
            </w:tcBorders>
            <w:shd w:val="clear" w:color="auto" w:fill="auto"/>
            <w:noWrap/>
            <w:hideMark/>
          </w:tcPr>
          <w:p w14:paraId="735249EE"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1,805,193</w:t>
            </w:r>
          </w:p>
        </w:tc>
        <w:tc>
          <w:tcPr>
            <w:tcW w:w="1191" w:type="dxa"/>
            <w:tcBorders>
              <w:top w:val="nil"/>
              <w:left w:val="nil"/>
              <w:bottom w:val="single" w:sz="4" w:space="0" w:color="auto"/>
              <w:right w:val="single" w:sz="4" w:space="0" w:color="auto"/>
            </w:tcBorders>
            <w:shd w:val="clear" w:color="auto" w:fill="auto"/>
            <w:noWrap/>
            <w:hideMark/>
          </w:tcPr>
          <w:p w14:paraId="36EB3043"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2,063,886</w:t>
            </w:r>
          </w:p>
        </w:tc>
        <w:tc>
          <w:tcPr>
            <w:tcW w:w="1116" w:type="dxa"/>
            <w:tcBorders>
              <w:top w:val="nil"/>
              <w:left w:val="nil"/>
              <w:bottom w:val="single" w:sz="4" w:space="0" w:color="auto"/>
              <w:right w:val="single" w:sz="4" w:space="0" w:color="auto"/>
            </w:tcBorders>
            <w:shd w:val="clear" w:color="auto" w:fill="auto"/>
            <w:noWrap/>
            <w:hideMark/>
          </w:tcPr>
          <w:p w14:paraId="77A75D78"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740,030</w:t>
            </w:r>
          </w:p>
        </w:tc>
        <w:tc>
          <w:tcPr>
            <w:tcW w:w="993" w:type="dxa"/>
            <w:tcBorders>
              <w:top w:val="nil"/>
              <w:left w:val="nil"/>
              <w:bottom w:val="single" w:sz="4" w:space="0" w:color="auto"/>
              <w:right w:val="single" w:sz="4" w:space="0" w:color="auto"/>
            </w:tcBorders>
            <w:shd w:val="clear" w:color="auto" w:fill="auto"/>
            <w:noWrap/>
            <w:hideMark/>
          </w:tcPr>
          <w:p w14:paraId="6AB9AA58"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54" w:type="dxa"/>
            <w:tcBorders>
              <w:top w:val="nil"/>
              <w:left w:val="nil"/>
              <w:bottom w:val="single" w:sz="4" w:space="0" w:color="auto"/>
              <w:right w:val="single" w:sz="4" w:space="0" w:color="auto"/>
            </w:tcBorders>
            <w:shd w:val="clear" w:color="auto" w:fill="auto"/>
            <w:noWrap/>
            <w:hideMark/>
          </w:tcPr>
          <w:p w14:paraId="6FC8E595"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34</w:t>
            </w:r>
          </w:p>
        </w:tc>
        <w:tc>
          <w:tcPr>
            <w:tcW w:w="1470" w:type="dxa"/>
            <w:tcBorders>
              <w:top w:val="nil"/>
              <w:left w:val="nil"/>
              <w:bottom w:val="single" w:sz="4" w:space="0" w:color="auto"/>
              <w:right w:val="single" w:sz="4" w:space="0" w:color="auto"/>
            </w:tcBorders>
            <w:shd w:val="clear" w:color="auto" w:fill="auto"/>
            <w:noWrap/>
            <w:hideMark/>
          </w:tcPr>
          <w:p w14:paraId="091C6963"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r>
      <w:tr w:rsidR="004F730F" w:rsidRPr="000238C9" w14:paraId="52B87DB9" w14:textId="77777777" w:rsidTr="00C72E73">
        <w:trPr>
          <w:trHeight w:val="138"/>
        </w:trPr>
        <w:tc>
          <w:tcPr>
            <w:tcW w:w="1843" w:type="dxa"/>
            <w:tcBorders>
              <w:top w:val="nil"/>
              <w:left w:val="single" w:sz="4" w:space="0" w:color="auto"/>
              <w:bottom w:val="single" w:sz="4" w:space="0" w:color="auto"/>
              <w:right w:val="single" w:sz="4" w:space="0" w:color="auto"/>
            </w:tcBorders>
            <w:shd w:val="clear" w:color="auto" w:fill="auto"/>
            <w:noWrap/>
            <w:hideMark/>
          </w:tcPr>
          <w:p w14:paraId="02817424" w14:textId="77777777" w:rsidR="00436AD8" w:rsidRPr="000238C9" w:rsidRDefault="00436AD8" w:rsidP="00436AD8">
            <w:pPr>
              <w:jc w:val="left"/>
              <w:rPr>
                <w:sz w:val="18"/>
                <w:szCs w:val="18"/>
                <w:lang w:val="en-GB" w:eastAsia="en-CA" w:bidi="ar-LB"/>
              </w:rPr>
            </w:pPr>
            <w:r w:rsidRPr="000238C9">
              <w:rPr>
                <w:sz w:val="18"/>
                <w:szCs w:val="18"/>
                <w:lang w:val="en-GB" w:eastAsia="en-CA" w:bidi="ar-LB"/>
              </w:rPr>
              <w:t>Gambia (the)</w:t>
            </w:r>
          </w:p>
        </w:tc>
        <w:tc>
          <w:tcPr>
            <w:tcW w:w="1160" w:type="dxa"/>
            <w:tcBorders>
              <w:top w:val="nil"/>
              <w:left w:val="nil"/>
              <w:bottom w:val="single" w:sz="4" w:space="0" w:color="auto"/>
              <w:right w:val="single" w:sz="4" w:space="0" w:color="auto"/>
            </w:tcBorders>
            <w:shd w:val="clear" w:color="auto" w:fill="auto"/>
            <w:noWrap/>
            <w:hideMark/>
          </w:tcPr>
          <w:p w14:paraId="3B513669" w14:textId="77777777" w:rsidR="00436AD8" w:rsidRPr="000238C9" w:rsidRDefault="00436AD8" w:rsidP="00436AD8">
            <w:pPr>
              <w:jc w:val="center"/>
              <w:rPr>
                <w:sz w:val="18"/>
                <w:szCs w:val="18"/>
                <w:lang w:val="en-GB" w:eastAsia="en-CA" w:bidi="ar-LB"/>
              </w:rPr>
            </w:pPr>
            <w:r w:rsidRPr="000238C9">
              <w:rPr>
                <w:sz w:val="18"/>
                <w:szCs w:val="18"/>
                <w:lang w:val="en-GB" w:eastAsia="en-CA" w:bidi="ar-LB"/>
              </w:rPr>
              <w:t>Yes</w:t>
            </w:r>
          </w:p>
        </w:tc>
        <w:tc>
          <w:tcPr>
            <w:tcW w:w="1116" w:type="dxa"/>
            <w:tcBorders>
              <w:top w:val="nil"/>
              <w:left w:val="nil"/>
              <w:bottom w:val="single" w:sz="4" w:space="0" w:color="auto"/>
              <w:right w:val="single" w:sz="4" w:space="0" w:color="auto"/>
            </w:tcBorders>
            <w:shd w:val="clear" w:color="auto" w:fill="auto"/>
            <w:noWrap/>
            <w:hideMark/>
          </w:tcPr>
          <w:p w14:paraId="35A12FDE"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271,515</w:t>
            </w:r>
          </w:p>
        </w:tc>
        <w:tc>
          <w:tcPr>
            <w:tcW w:w="1126" w:type="dxa"/>
            <w:tcBorders>
              <w:top w:val="nil"/>
              <w:left w:val="nil"/>
              <w:bottom w:val="single" w:sz="4" w:space="0" w:color="auto"/>
              <w:right w:val="single" w:sz="4" w:space="0" w:color="auto"/>
            </w:tcBorders>
            <w:shd w:val="clear" w:color="auto" w:fill="auto"/>
            <w:noWrap/>
            <w:hideMark/>
          </w:tcPr>
          <w:p w14:paraId="03B61A57"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173,033</w:t>
            </w:r>
          </w:p>
        </w:tc>
        <w:tc>
          <w:tcPr>
            <w:tcW w:w="1191" w:type="dxa"/>
            <w:tcBorders>
              <w:top w:val="nil"/>
              <w:left w:val="nil"/>
              <w:bottom w:val="single" w:sz="4" w:space="0" w:color="auto"/>
              <w:right w:val="single" w:sz="4" w:space="0" w:color="auto"/>
            </w:tcBorders>
            <w:shd w:val="clear" w:color="auto" w:fill="auto"/>
            <w:noWrap/>
            <w:hideMark/>
          </w:tcPr>
          <w:p w14:paraId="7C1D220A"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282,417</w:t>
            </w:r>
          </w:p>
        </w:tc>
        <w:tc>
          <w:tcPr>
            <w:tcW w:w="1116" w:type="dxa"/>
            <w:tcBorders>
              <w:top w:val="nil"/>
              <w:left w:val="nil"/>
              <w:bottom w:val="single" w:sz="4" w:space="0" w:color="auto"/>
              <w:right w:val="single" w:sz="4" w:space="0" w:color="auto"/>
            </w:tcBorders>
            <w:shd w:val="clear" w:color="auto" w:fill="auto"/>
            <w:noWrap/>
            <w:hideMark/>
          </w:tcPr>
          <w:p w14:paraId="04AFE0CF"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258,735</w:t>
            </w:r>
          </w:p>
        </w:tc>
        <w:tc>
          <w:tcPr>
            <w:tcW w:w="993" w:type="dxa"/>
            <w:tcBorders>
              <w:top w:val="nil"/>
              <w:left w:val="nil"/>
              <w:bottom w:val="single" w:sz="4" w:space="0" w:color="auto"/>
              <w:right w:val="single" w:sz="4" w:space="0" w:color="auto"/>
            </w:tcBorders>
            <w:shd w:val="clear" w:color="auto" w:fill="auto"/>
            <w:noWrap/>
            <w:hideMark/>
          </w:tcPr>
          <w:p w14:paraId="6A500C62"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54" w:type="dxa"/>
            <w:tcBorders>
              <w:top w:val="nil"/>
              <w:left w:val="nil"/>
              <w:bottom w:val="single" w:sz="4" w:space="0" w:color="auto"/>
              <w:right w:val="single" w:sz="4" w:space="0" w:color="auto"/>
            </w:tcBorders>
            <w:shd w:val="clear" w:color="auto" w:fill="auto"/>
            <w:noWrap/>
            <w:hideMark/>
          </w:tcPr>
          <w:p w14:paraId="1BF80BBB"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95</w:t>
            </w:r>
          </w:p>
        </w:tc>
        <w:tc>
          <w:tcPr>
            <w:tcW w:w="1470" w:type="dxa"/>
            <w:tcBorders>
              <w:top w:val="nil"/>
              <w:left w:val="nil"/>
              <w:bottom w:val="single" w:sz="4" w:space="0" w:color="auto"/>
              <w:right w:val="single" w:sz="4" w:space="0" w:color="auto"/>
            </w:tcBorders>
            <w:shd w:val="clear" w:color="auto" w:fill="auto"/>
            <w:noWrap/>
            <w:hideMark/>
          </w:tcPr>
          <w:p w14:paraId="15E6CFA4"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r>
      <w:tr w:rsidR="004F730F" w:rsidRPr="000238C9" w14:paraId="24C7B104" w14:textId="77777777" w:rsidTr="00C72E73">
        <w:trPr>
          <w:trHeight w:val="199"/>
        </w:trPr>
        <w:tc>
          <w:tcPr>
            <w:tcW w:w="1843" w:type="dxa"/>
            <w:tcBorders>
              <w:top w:val="nil"/>
              <w:left w:val="single" w:sz="4" w:space="0" w:color="auto"/>
              <w:bottom w:val="single" w:sz="4" w:space="0" w:color="auto"/>
              <w:right w:val="single" w:sz="4" w:space="0" w:color="auto"/>
            </w:tcBorders>
            <w:shd w:val="clear" w:color="auto" w:fill="auto"/>
            <w:noWrap/>
            <w:hideMark/>
          </w:tcPr>
          <w:p w14:paraId="0ABC166D" w14:textId="77777777" w:rsidR="00436AD8" w:rsidRPr="000238C9" w:rsidRDefault="00436AD8" w:rsidP="00436AD8">
            <w:pPr>
              <w:jc w:val="left"/>
              <w:rPr>
                <w:sz w:val="18"/>
                <w:szCs w:val="18"/>
                <w:lang w:val="en-GB" w:eastAsia="en-CA" w:bidi="ar-LB"/>
              </w:rPr>
            </w:pPr>
            <w:r w:rsidRPr="000238C9">
              <w:rPr>
                <w:sz w:val="18"/>
                <w:szCs w:val="18"/>
                <w:lang w:val="en-GB" w:eastAsia="en-CA" w:bidi="ar-LB"/>
              </w:rPr>
              <w:t>Georgia</w:t>
            </w:r>
          </w:p>
        </w:tc>
        <w:tc>
          <w:tcPr>
            <w:tcW w:w="1160" w:type="dxa"/>
            <w:tcBorders>
              <w:top w:val="nil"/>
              <w:left w:val="nil"/>
              <w:bottom w:val="single" w:sz="4" w:space="0" w:color="auto"/>
              <w:right w:val="single" w:sz="4" w:space="0" w:color="auto"/>
            </w:tcBorders>
            <w:shd w:val="clear" w:color="auto" w:fill="auto"/>
            <w:noWrap/>
            <w:hideMark/>
          </w:tcPr>
          <w:p w14:paraId="6CB4FC82" w14:textId="77777777" w:rsidR="00436AD8" w:rsidRPr="000238C9" w:rsidRDefault="00436AD8" w:rsidP="00436AD8">
            <w:pPr>
              <w:jc w:val="center"/>
              <w:rPr>
                <w:sz w:val="18"/>
                <w:szCs w:val="18"/>
                <w:lang w:val="en-GB" w:eastAsia="en-CA" w:bidi="ar-LB"/>
              </w:rPr>
            </w:pPr>
            <w:r w:rsidRPr="000238C9">
              <w:rPr>
                <w:sz w:val="18"/>
                <w:szCs w:val="18"/>
                <w:lang w:val="en-GB" w:eastAsia="en-CA" w:bidi="ar-LB"/>
              </w:rPr>
              <w:t>Yes</w:t>
            </w:r>
          </w:p>
        </w:tc>
        <w:tc>
          <w:tcPr>
            <w:tcW w:w="1116" w:type="dxa"/>
            <w:tcBorders>
              <w:top w:val="nil"/>
              <w:left w:val="nil"/>
              <w:bottom w:val="single" w:sz="4" w:space="0" w:color="auto"/>
              <w:right w:val="single" w:sz="4" w:space="0" w:color="auto"/>
            </w:tcBorders>
            <w:shd w:val="clear" w:color="auto" w:fill="auto"/>
            <w:noWrap/>
            <w:hideMark/>
          </w:tcPr>
          <w:p w14:paraId="7647E7CE"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813,152</w:t>
            </w:r>
          </w:p>
        </w:tc>
        <w:tc>
          <w:tcPr>
            <w:tcW w:w="1126" w:type="dxa"/>
            <w:tcBorders>
              <w:top w:val="nil"/>
              <w:left w:val="nil"/>
              <w:bottom w:val="single" w:sz="4" w:space="0" w:color="auto"/>
              <w:right w:val="single" w:sz="4" w:space="0" w:color="auto"/>
            </w:tcBorders>
            <w:shd w:val="clear" w:color="auto" w:fill="auto"/>
            <w:noWrap/>
            <w:hideMark/>
          </w:tcPr>
          <w:p w14:paraId="3F94CF49"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522,390</w:t>
            </w:r>
          </w:p>
        </w:tc>
        <w:tc>
          <w:tcPr>
            <w:tcW w:w="1191" w:type="dxa"/>
            <w:tcBorders>
              <w:top w:val="nil"/>
              <w:left w:val="nil"/>
              <w:bottom w:val="single" w:sz="4" w:space="0" w:color="auto"/>
              <w:right w:val="single" w:sz="4" w:space="0" w:color="auto"/>
            </w:tcBorders>
            <w:shd w:val="clear" w:color="auto" w:fill="auto"/>
            <w:noWrap/>
            <w:hideMark/>
          </w:tcPr>
          <w:p w14:paraId="4AE0EA54"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730,774</w:t>
            </w:r>
          </w:p>
        </w:tc>
        <w:tc>
          <w:tcPr>
            <w:tcW w:w="1116" w:type="dxa"/>
            <w:tcBorders>
              <w:top w:val="nil"/>
              <w:left w:val="nil"/>
              <w:bottom w:val="single" w:sz="4" w:space="0" w:color="auto"/>
              <w:right w:val="single" w:sz="4" w:space="0" w:color="auto"/>
            </w:tcBorders>
            <w:shd w:val="clear" w:color="auto" w:fill="auto"/>
            <w:noWrap/>
            <w:hideMark/>
          </w:tcPr>
          <w:p w14:paraId="318A64F2"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848,397</w:t>
            </w:r>
          </w:p>
        </w:tc>
        <w:tc>
          <w:tcPr>
            <w:tcW w:w="993" w:type="dxa"/>
            <w:tcBorders>
              <w:top w:val="nil"/>
              <w:left w:val="nil"/>
              <w:bottom w:val="single" w:sz="4" w:space="0" w:color="auto"/>
              <w:right w:val="single" w:sz="4" w:space="0" w:color="auto"/>
            </w:tcBorders>
            <w:shd w:val="clear" w:color="auto" w:fill="auto"/>
            <w:noWrap/>
            <w:hideMark/>
          </w:tcPr>
          <w:p w14:paraId="254F55E2"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54" w:type="dxa"/>
            <w:tcBorders>
              <w:top w:val="nil"/>
              <w:left w:val="nil"/>
              <w:bottom w:val="single" w:sz="4" w:space="0" w:color="auto"/>
              <w:right w:val="single" w:sz="4" w:space="0" w:color="auto"/>
            </w:tcBorders>
            <w:shd w:val="clear" w:color="auto" w:fill="auto"/>
            <w:noWrap/>
            <w:hideMark/>
          </w:tcPr>
          <w:p w14:paraId="6F9E7AE4"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104</w:t>
            </w:r>
          </w:p>
        </w:tc>
        <w:tc>
          <w:tcPr>
            <w:tcW w:w="1470" w:type="dxa"/>
            <w:tcBorders>
              <w:top w:val="nil"/>
              <w:left w:val="nil"/>
              <w:bottom w:val="single" w:sz="4" w:space="0" w:color="auto"/>
              <w:right w:val="single" w:sz="4" w:space="0" w:color="auto"/>
            </w:tcBorders>
            <w:shd w:val="clear" w:color="auto" w:fill="auto"/>
            <w:noWrap/>
            <w:hideMark/>
          </w:tcPr>
          <w:p w14:paraId="2DDD7B15"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r>
      <w:tr w:rsidR="004F730F" w:rsidRPr="000238C9" w14:paraId="599DD73F" w14:textId="77777777" w:rsidTr="00C72E73">
        <w:trPr>
          <w:trHeight w:val="240"/>
        </w:trPr>
        <w:tc>
          <w:tcPr>
            <w:tcW w:w="1843" w:type="dxa"/>
            <w:tcBorders>
              <w:top w:val="nil"/>
              <w:left w:val="single" w:sz="4" w:space="0" w:color="auto"/>
              <w:bottom w:val="single" w:sz="4" w:space="0" w:color="auto"/>
              <w:right w:val="single" w:sz="4" w:space="0" w:color="auto"/>
            </w:tcBorders>
            <w:shd w:val="clear" w:color="auto" w:fill="auto"/>
            <w:noWrap/>
            <w:hideMark/>
          </w:tcPr>
          <w:p w14:paraId="1BDEBEDF" w14:textId="77777777" w:rsidR="00436AD8" w:rsidRPr="000238C9" w:rsidRDefault="00436AD8" w:rsidP="00436AD8">
            <w:pPr>
              <w:jc w:val="left"/>
              <w:rPr>
                <w:sz w:val="18"/>
                <w:szCs w:val="18"/>
                <w:lang w:val="en-GB" w:eastAsia="en-CA" w:bidi="ar-LB"/>
              </w:rPr>
            </w:pPr>
            <w:r w:rsidRPr="000238C9">
              <w:rPr>
                <w:sz w:val="18"/>
                <w:szCs w:val="18"/>
                <w:lang w:val="en-GB" w:eastAsia="en-CA" w:bidi="ar-LB"/>
              </w:rPr>
              <w:t>Ghana</w:t>
            </w:r>
          </w:p>
        </w:tc>
        <w:tc>
          <w:tcPr>
            <w:tcW w:w="1160" w:type="dxa"/>
            <w:tcBorders>
              <w:top w:val="nil"/>
              <w:left w:val="nil"/>
              <w:bottom w:val="single" w:sz="4" w:space="0" w:color="auto"/>
              <w:right w:val="single" w:sz="4" w:space="0" w:color="auto"/>
            </w:tcBorders>
            <w:shd w:val="clear" w:color="auto" w:fill="auto"/>
            <w:noWrap/>
            <w:hideMark/>
          </w:tcPr>
          <w:p w14:paraId="4B4D3160" w14:textId="77777777" w:rsidR="00436AD8" w:rsidRPr="000238C9" w:rsidRDefault="00436AD8" w:rsidP="00436AD8">
            <w:pPr>
              <w:jc w:val="center"/>
              <w:rPr>
                <w:sz w:val="18"/>
                <w:szCs w:val="18"/>
                <w:lang w:val="en-GB" w:eastAsia="en-CA" w:bidi="ar-LB"/>
              </w:rPr>
            </w:pPr>
            <w:r w:rsidRPr="000238C9">
              <w:rPr>
                <w:sz w:val="18"/>
                <w:szCs w:val="18"/>
                <w:lang w:val="en-GB" w:eastAsia="en-CA" w:bidi="ar-LB"/>
              </w:rPr>
              <w:t>Yes</w:t>
            </w:r>
          </w:p>
        </w:tc>
        <w:tc>
          <w:tcPr>
            <w:tcW w:w="1116" w:type="dxa"/>
            <w:tcBorders>
              <w:top w:val="nil"/>
              <w:left w:val="nil"/>
              <w:bottom w:val="single" w:sz="4" w:space="0" w:color="auto"/>
              <w:right w:val="single" w:sz="4" w:space="0" w:color="auto"/>
            </w:tcBorders>
            <w:shd w:val="clear" w:color="auto" w:fill="auto"/>
            <w:noWrap/>
            <w:hideMark/>
          </w:tcPr>
          <w:p w14:paraId="6B6C0AD6"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1,805,702</w:t>
            </w:r>
          </w:p>
        </w:tc>
        <w:tc>
          <w:tcPr>
            <w:tcW w:w="1126" w:type="dxa"/>
            <w:tcBorders>
              <w:top w:val="nil"/>
              <w:left w:val="nil"/>
              <w:bottom w:val="single" w:sz="4" w:space="0" w:color="auto"/>
              <w:right w:val="single" w:sz="4" w:space="0" w:color="auto"/>
            </w:tcBorders>
            <w:shd w:val="clear" w:color="auto" w:fill="auto"/>
            <w:noWrap/>
            <w:hideMark/>
          </w:tcPr>
          <w:p w14:paraId="2AE8A137"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471,391</w:t>
            </w:r>
          </w:p>
        </w:tc>
        <w:tc>
          <w:tcPr>
            <w:tcW w:w="1191" w:type="dxa"/>
            <w:tcBorders>
              <w:top w:val="nil"/>
              <w:left w:val="nil"/>
              <w:bottom w:val="single" w:sz="4" w:space="0" w:color="auto"/>
              <w:right w:val="single" w:sz="4" w:space="0" w:color="auto"/>
            </w:tcBorders>
            <w:shd w:val="clear" w:color="auto" w:fill="auto"/>
            <w:noWrap/>
            <w:hideMark/>
          </w:tcPr>
          <w:p w14:paraId="397D7CFE"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550,143</w:t>
            </w:r>
          </w:p>
        </w:tc>
        <w:tc>
          <w:tcPr>
            <w:tcW w:w="1116" w:type="dxa"/>
            <w:tcBorders>
              <w:top w:val="nil"/>
              <w:left w:val="nil"/>
              <w:bottom w:val="single" w:sz="4" w:space="0" w:color="auto"/>
              <w:right w:val="single" w:sz="4" w:space="0" w:color="auto"/>
            </w:tcBorders>
            <w:shd w:val="clear" w:color="auto" w:fill="auto"/>
            <w:noWrap/>
            <w:hideMark/>
          </w:tcPr>
          <w:p w14:paraId="1E30F717"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646,823</w:t>
            </w:r>
          </w:p>
        </w:tc>
        <w:tc>
          <w:tcPr>
            <w:tcW w:w="993" w:type="dxa"/>
            <w:tcBorders>
              <w:top w:val="nil"/>
              <w:left w:val="nil"/>
              <w:bottom w:val="single" w:sz="4" w:space="0" w:color="auto"/>
              <w:right w:val="single" w:sz="4" w:space="0" w:color="auto"/>
            </w:tcBorders>
            <w:shd w:val="clear" w:color="auto" w:fill="auto"/>
            <w:noWrap/>
            <w:hideMark/>
          </w:tcPr>
          <w:p w14:paraId="5783E686"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54" w:type="dxa"/>
            <w:tcBorders>
              <w:top w:val="nil"/>
              <w:left w:val="nil"/>
              <w:bottom w:val="single" w:sz="4" w:space="0" w:color="auto"/>
              <w:right w:val="single" w:sz="4" w:space="0" w:color="auto"/>
            </w:tcBorders>
            <w:shd w:val="clear" w:color="auto" w:fill="auto"/>
            <w:noWrap/>
            <w:hideMark/>
          </w:tcPr>
          <w:p w14:paraId="7A2F9338"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36</w:t>
            </w:r>
          </w:p>
        </w:tc>
        <w:tc>
          <w:tcPr>
            <w:tcW w:w="1470" w:type="dxa"/>
            <w:tcBorders>
              <w:top w:val="nil"/>
              <w:left w:val="nil"/>
              <w:bottom w:val="single" w:sz="4" w:space="0" w:color="auto"/>
              <w:right w:val="single" w:sz="4" w:space="0" w:color="auto"/>
            </w:tcBorders>
            <w:shd w:val="clear" w:color="auto" w:fill="auto"/>
            <w:noWrap/>
            <w:hideMark/>
          </w:tcPr>
          <w:p w14:paraId="0E2FC4CE" w14:textId="1E1A225A" w:rsidR="00436AD8" w:rsidRPr="000238C9" w:rsidRDefault="00436AD8" w:rsidP="00436AD8">
            <w:pPr>
              <w:jc w:val="left"/>
              <w:rPr>
                <w:sz w:val="18"/>
                <w:szCs w:val="18"/>
                <w:lang w:val="en-GB" w:eastAsia="en-CA" w:bidi="ar-LB"/>
              </w:rPr>
            </w:pPr>
            <w:r w:rsidRPr="000238C9">
              <w:rPr>
                <w:sz w:val="18"/>
                <w:szCs w:val="18"/>
                <w:lang w:val="en-GB" w:eastAsia="en-CA" w:bidi="ar-LB"/>
              </w:rPr>
              <w:t xml:space="preserve">58% of </w:t>
            </w:r>
            <w:r w:rsidR="00560ACA" w:rsidRPr="000238C9">
              <w:rPr>
                <w:sz w:val="18"/>
                <w:szCs w:val="18"/>
                <w:lang w:val="en-GB" w:eastAsia="en-CA" w:bidi="ar-LB"/>
              </w:rPr>
              <w:t>b</w:t>
            </w:r>
            <w:r w:rsidRPr="000238C9">
              <w:rPr>
                <w:sz w:val="18"/>
                <w:szCs w:val="18"/>
                <w:lang w:val="en-GB" w:eastAsia="en-CA" w:bidi="ar-LB"/>
              </w:rPr>
              <w:t>aseline in 2030</w:t>
            </w:r>
          </w:p>
        </w:tc>
      </w:tr>
      <w:tr w:rsidR="004F730F" w:rsidRPr="000238C9" w14:paraId="34D267F2" w14:textId="77777777" w:rsidTr="00C72E73">
        <w:trPr>
          <w:trHeight w:val="264"/>
        </w:trPr>
        <w:tc>
          <w:tcPr>
            <w:tcW w:w="1843" w:type="dxa"/>
            <w:tcBorders>
              <w:top w:val="nil"/>
              <w:left w:val="single" w:sz="4" w:space="0" w:color="auto"/>
              <w:bottom w:val="single" w:sz="4" w:space="0" w:color="auto"/>
              <w:right w:val="single" w:sz="4" w:space="0" w:color="auto"/>
            </w:tcBorders>
            <w:shd w:val="clear" w:color="auto" w:fill="auto"/>
            <w:noWrap/>
            <w:hideMark/>
          </w:tcPr>
          <w:p w14:paraId="17575F82" w14:textId="77777777" w:rsidR="00436AD8" w:rsidRPr="000238C9" w:rsidRDefault="00436AD8" w:rsidP="00436AD8">
            <w:pPr>
              <w:jc w:val="left"/>
              <w:rPr>
                <w:sz w:val="18"/>
                <w:szCs w:val="18"/>
                <w:lang w:val="en-GB" w:eastAsia="en-CA" w:bidi="ar-LB"/>
              </w:rPr>
            </w:pPr>
            <w:r w:rsidRPr="000238C9">
              <w:rPr>
                <w:sz w:val="18"/>
                <w:szCs w:val="18"/>
                <w:lang w:val="en-GB" w:eastAsia="en-CA" w:bidi="ar-LB"/>
              </w:rPr>
              <w:t>Grenada</w:t>
            </w:r>
          </w:p>
        </w:tc>
        <w:tc>
          <w:tcPr>
            <w:tcW w:w="1160" w:type="dxa"/>
            <w:tcBorders>
              <w:top w:val="nil"/>
              <w:left w:val="nil"/>
              <w:bottom w:val="single" w:sz="4" w:space="0" w:color="auto"/>
              <w:right w:val="single" w:sz="4" w:space="0" w:color="auto"/>
            </w:tcBorders>
            <w:shd w:val="clear" w:color="auto" w:fill="auto"/>
            <w:noWrap/>
            <w:hideMark/>
          </w:tcPr>
          <w:p w14:paraId="0DF7CCFB" w14:textId="77777777" w:rsidR="00436AD8" w:rsidRPr="000238C9" w:rsidRDefault="00436AD8" w:rsidP="00436AD8">
            <w:pPr>
              <w:jc w:val="center"/>
              <w:rPr>
                <w:sz w:val="18"/>
                <w:szCs w:val="18"/>
                <w:lang w:val="en-GB" w:eastAsia="en-CA" w:bidi="ar-LB"/>
              </w:rPr>
            </w:pPr>
            <w:r w:rsidRPr="000238C9">
              <w:rPr>
                <w:sz w:val="18"/>
                <w:szCs w:val="18"/>
                <w:lang w:val="en-GB" w:eastAsia="en-CA" w:bidi="ar-LB"/>
              </w:rPr>
              <w:t>Yes</w:t>
            </w:r>
          </w:p>
        </w:tc>
        <w:tc>
          <w:tcPr>
            <w:tcW w:w="1116" w:type="dxa"/>
            <w:tcBorders>
              <w:top w:val="nil"/>
              <w:left w:val="nil"/>
              <w:bottom w:val="single" w:sz="4" w:space="0" w:color="auto"/>
              <w:right w:val="single" w:sz="4" w:space="0" w:color="auto"/>
            </w:tcBorders>
            <w:shd w:val="clear" w:color="auto" w:fill="auto"/>
            <w:noWrap/>
            <w:hideMark/>
          </w:tcPr>
          <w:p w14:paraId="767F68FC"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52,815</w:t>
            </w:r>
          </w:p>
        </w:tc>
        <w:tc>
          <w:tcPr>
            <w:tcW w:w="1126" w:type="dxa"/>
            <w:tcBorders>
              <w:top w:val="nil"/>
              <w:left w:val="nil"/>
              <w:bottom w:val="single" w:sz="4" w:space="0" w:color="auto"/>
              <w:right w:val="single" w:sz="4" w:space="0" w:color="auto"/>
            </w:tcBorders>
            <w:shd w:val="clear" w:color="auto" w:fill="auto"/>
            <w:noWrap/>
            <w:hideMark/>
          </w:tcPr>
          <w:p w14:paraId="10EB8768"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32,006</w:t>
            </w:r>
          </w:p>
        </w:tc>
        <w:tc>
          <w:tcPr>
            <w:tcW w:w="1191" w:type="dxa"/>
            <w:tcBorders>
              <w:top w:val="nil"/>
              <w:left w:val="nil"/>
              <w:bottom w:val="single" w:sz="4" w:space="0" w:color="auto"/>
              <w:right w:val="single" w:sz="4" w:space="0" w:color="auto"/>
            </w:tcBorders>
            <w:shd w:val="clear" w:color="auto" w:fill="auto"/>
            <w:noWrap/>
            <w:hideMark/>
          </w:tcPr>
          <w:p w14:paraId="36B65E00"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43,461</w:t>
            </w:r>
          </w:p>
        </w:tc>
        <w:tc>
          <w:tcPr>
            <w:tcW w:w="1116" w:type="dxa"/>
            <w:tcBorders>
              <w:top w:val="nil"/>
              <w:left w:val="nil"/>
              <w:bottom w:val="single" w:sz="4" w:space="0" w:color="auto"/>
              <w:right w:val="single" w:sz="4" w:space="0" w:color="auto"/>
            </w:tcBorders>
            <w:shd w:val="clear" w:color="auto" w:fill="auto"/>
            <w:noWrap/>
            <w:hideMark/>
          </w:tcPr>
          <w:p w14:paraId="0D40E8D7"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29,700</w:t>
            </w:r>
          </w:p>
        </w:tc>
        <w:tc>
          <w:tcPr>
            <w:tcW w:w="993" w:type="dxa"/>
            <w:tcBorders>
              <w:top w:val="nil"/>
              <w:left w:val="nil"/>
              <w:bottom w:val="single" w:sz="4" w:space="0" w:color="auto"/>
              <w:right w:val="single" w:sz="4" w:space="0" w:color="auto"/>
            </w:tcBorders>
            <w:shd w:val="clear" w:color="auto" w:fill="auto"/>
            <w:noWrap/>
            <w:hideMark/>
          </w:tcPr>
          <w:p w14:paraId="0E31347C"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54" w:type="dxa"/>
            <w:tcBorders>
              <w:top w:val="nil"/>
              <w:left w:val="nil"/>
              <w:bottom w:val="single" w:sz="4" w:space="0" w:color="auto"/>
              <w:right w:val="single" w:sz="4" w:space="0" w:color="auto"/>
            </w:tcBorders>
            <w:shd w:val="clear" w:color="auto" w:fill="auto"/>
            <w:noWrap/>
            <w:hideMark/>
          </w:tcPr>
          <w:p w14:paraId="10B72B41"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56</w:t>
            </w:r>
          </w:p>
        </w:tc>
        <w:tc>
          <w:tcPr>
            <w:tcW w:w="1470" w:type="dxa"/>
            <w:tcBorders>
              <w:top w:val="nil"/>
              <w:left w:val="nil"/>
              <w:bottom w:val="single" w:sz="4" w:space="0" w:color="auto"/>
              <w:right w:val="single" w:sz="4" w:space="0" w:color="auto"/>
            </w:tcBorders>
            <w:shd w:val="clear" w:color="auto" w:fill="auto"/>
            <w:noWrap/>
            <w:hideMark/>
          </w:tcPr>
          <w:p w14:paraId="5E03048C" w14:textId="79C0813A" w:rsidR="00436AD8" w:rsidRPr="000238C9" w:rsidRDefault="00436AD8" w:rsidP="00436AD8">
            <w:pPr>
              <w:jc w:val="left"/>
              <w:rPr>
                <w:sz w:val="18"/>
                <w:szCs w:val="18"/>
                <w:lang w:val="en-GB" w:eastAsia="en-CA" w:bidi="ar-LB"/>
              </w:rPr>
            </w:pPr>
            <w:r w:rsidRPr="000238C9">
              <w:rPr>
                <w:sz w:val="18"/>
                <w:szCs w:val="18"/>
                <w:lang w:val="en-GB" w:eastAsia="en-CA" w:bidi="ar-LB"/>
              </w:rPr>
              <w:t xml:space="preserve">10% of </w:t>
            </w:r>
            <w:r w:rsidR="00560ACA" w:rsidRPr="000238C9">
              <w:rPr>
                <w:sz w:val="18"/>
                <w:szCs w:val="18"/>
                <w:lang w:val="en-GB" w:eastAsia="en-CA" w:bidi="ar-LB"/>
              </w:rPr>
              <w:t>b</w:t>
            </w:r>
            <w:r w:rsidRPr="000238C9">
              <w:rPr>
                <w:sz w:val="18"/>
                <w:szCs w:val="18"/>
                <w:lang w:val="en-GB" w:eastAsia="en-CA" w:bidi="ar-LB"/>
              </w:rPr>
              <w:t>aseline in 2029</w:t>
            </w:r>
          </w:p>
        </w:tc>
      </w:tr>
      <w:tr w:rsidR="004F730F" w:rsidRPr="000238C9" w14:paraId="1A32112D" w14:textId="77777777" w:rsidTr="00C72E73">
        <w:trPr>
          <w:trHeight w:val="128"/>
        </w:trPr>
        <w:tc>
          <w:tcPr>
            <w:tcW w:w="1843" w:type="dxa"/>
            <w:tcBorders>
              <w:top w:val="nil"/>
              <w:left w:val="single" w:sz="4" w:space="0" w:color="auto"/>
              <w:bottom w:val="single" w:sz="4" w:space="0" w:color="auto"/>
              <w:right w:val="single" w:sz="4" w:space="0" w:color="auto"/>
            </w:tcBorders>
            <w:shd w:val="clear" w:color="auto" w:fill="auto"/>
            <w:noWrap/>
            <w:hideMark/>
          </w:tcPr>
          <w:p w14:paraId="06EA76C6" w14:textId="77777777" w:rsidR="00436AD8" w:rsidRPr="000238C9" w:rsidRDefault="00436AD8" w:rsidP="00436AD8">
            <w:pPr>
              <w:jc w:val="left"/>
              <w:rPr>
                <w:sz w:val="18"/>
                <w:szCs w:val="18"/>
                <w:lang w:val="en-GB" w:eastAsia="en-CA" w:bidi="ar-LB"/>
              </w:rPr>
            </w:pPr>
            <w:r w:rsidRPr="000238C9">
              <w:rPr>
                <w:sz w:val="18"/>
                <w:szCs w:val="18"/>
                <w:lang w:val="en-GB" w:eastAsia="en-CA" w:bidi="ar-LB"/>
              </w:rPr>
              <w:t>Guatemala</w:t>
            </w:r>
          </w:p>
        </w:tc>
        <w:tc>
          <w:tcPr>
            <w:tcW w:w="1160" w:type="dxa"/>
            <w:tcBorders>
              <w:top w:val="nil"/>
              <w:left w:val="nil"/>
              <w:bottom w:val="single" w:sz="4" w:space="0" w:color="auto"/>
              <w:right w:val="single" w:sz="4" w:space="0" w:color="auto"/>
            </w:tcBorders>
            <w:shd w:val="clear" w:color="auto" w:fill="auto"/>
            <w:noWrap/>
            <w:hideMark/>
          </w:tcPr>
          <w:p w14:paraId="6BDB44D2" w14:textId="77777777" w:rsidR="00436AD8" w:rsidRPr="000238C9" w:rsidRDefault="00436AD8" w:rsidP="00436AD8">
            <w:pPr>
              <w:jc w:val="center"/>
              <w:rPr>
                <w:sz w:val="18"/>
                <w:szCs w:val="18"/>
                <w:lang w:val="en-GB" w:eastAsia="en-CA" w:bidi="ar-LB"/>
              </w:rPr>
            </w:pPr>
            <w:r w:rsidRPr="000238C9">
              <w:rPr>
                <w:sz w:val="18"/>
                <w:szCs w:val="18"/>
                <w:lang w:val="en-GB" w:eastAsia="en-CA" w:bidi="ar-LB"/>
              </w:rPr>
              <w:t>Yes</w:t>
            </w:r>
          </w:p>
        </w:tc>
        <w:tc>
          <w:tcPr>
            <w:tcW w:w="1116" w:type="dxa"/>
            <w:tcBorders>
              <w:top w:val="nil"/>
              <w:left w:val="nil"/>
              <w:bottom w:val="single" w:sz="4" w:space="0" w:color="auto"/>
              <w:right w:val="single" w:sz="4" w:space="0" w:color="auto"/>
            </w:tcBorders>
            <w:shd w:val="clear" w:color="auto" w:fill="auto"/>
            <w:noWrap/>
            <w:hideMark/>
          </w:tcPr>
          <w:p w14:paraId="55EC23A6"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1,215,970</w:t>
            </w:r>
          </w:p>
        </w:tc>
        <w:tc>
          <w:tcPr>
            <w:tcW w:w="1126" w:type="dxa"/>
            <w:tcBorders>
              <w:top w:val="nil"/>
              <w:left w:val="nil"/>
              <w:bottom w:val="single" w:sz="4" w:space="0" w:color="auto"/>
              <w:right w:val="single" w:sz="4" w:space="0" w:color="auto"/>
            </w:tcBorders>
            <w:shd w:val="clear" w:color="auto" w:fill="auto"/>
            <w:noWrap/>
            <w:hideMark/>
          </w:tcPr>
          <w:p w14:paraId="5F207EC7"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959,866</w:t>
            </w:r>
          </w:p>
        </w:tc>
        <w:tc>
          <w:tcPr>
            <w:tcW w:w="1191" w:type="dxa"/>
            <w:tcBorders>
              <w:top w:val="nil"/>
              <w:left w:val="nil"/>
              <w:bottom w:val="single" w:sz="4" w:space="0" w:color="auto"/>
              <w:right w:val="single" w:sz="4" w:space="0" w:color="auto"/>
            </w:tcBorders>
            <w:shd w:val="clear" w:color="auto" w:fill="auto"/>
            <w:noWrap/>
            <w:hideMark/>
          </w:tcPr>
          <w:p w14:paraId="7CAC9293"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885,589</w:t>
            </w:r>
          </w:p>
        </w:tc>
        <w:tc>
          <w:tcPr>
            <w:tcW w:w="1116" w:type="dxa"/>
            <w:tcBorders>
              <w:top w:val="nil"/>
              <w:left w:val="nil"/>
              <w:bottom w:val="single" w:sz="4" w:space="0" w:color="auto"/>
              <w:right w:val="single" w:sz="4" w:space="0" w:color="auto"/>
            </w:tcBorders>
            <w:shd w:val="clear" w:color="auto" w:fill="auto"/>
            <w:noWrap/>
            <w:hideMark/>
          </w:tcPr>
          <w:p w14:paraId="037FFC08"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1,326,577</w:t>
            </w:r>
          </w:p>
        </w:tc>
        <w:tc>
          <w:tcPr>
            <w:tcW w:w="993" w:type="dxa"/>
            <w:tcBorders>
              <w:top w:val="nil"/>
              <w:left w:val="nil"/>
              <w:bottom w:val="single" w:sz="4" w:space="0" w:color="auto"/>
              <w:right w:val="single" w:sz="4" w:space="0" w:color="auto"/>
            </w:tcBorders>
            <w:shd w:val="clear" w:color="auto" w:fill="auto"/>
            <w:noWrap/>
            <w:hideMark/>
          </w:tcPr>
          <w:p w14:paraId="5FF45E4D"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54" w:type="dxa"/>
            <w:tcBorders>
              <w:top w:val="nil"/>
              <w:left w:val="nil"/>
              <w:bottom w:val="single" w:sz="4" w:space="0" w:color="auto"/>
              <w:right w:val="single" w:sz="4" w:space="0" w:color="auto"/>
            </w:tcBorders>
            <w:shd w:val="clear" w:color="auto" w:fill="auto"/>
            <w:noWrap/>
            <w:hideMark/>
          </w:tcPr>
          <w:p w14:paraId="3CD28DEF"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109</w:t>
            </w:r>
          </w:p>
        </w:tc>
        <w:tc>
          <w:tcPr>
            <w:tcW w:w="1470" w:type="dxa"/>
            <w:tcBorders>
              <w:top w:val="nil"/>
              <w:left w:val="nil"/>
              <w:bottom w:val="single" w:sz="4" w:space="0" w:color="auto"/>
              <w:right w:val="single" w:sz="4" w:space="0" w:color="auto"/>
            </w:tcBorders>
            <w:shd w:val="clear" w:color="auto" w:fill="auto"/>
            <w:noWrap/>
            <w:hideMark/>
          </w:tcPr>
          <w:p w14:paraId="749BDB1E"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r>
      <w:tr w:rsidR="004F730F" w:rsidRPr="000238C9" w14:paraId="61D7DA1F" w14:textId="77777777" w:rsidTr="00C72E73">
        <w:trPr>
          <w:trHeight w:val="203"/>
        </w:trPr>
        <w:tc>
          <w:tcPr>
            <w:tcW w:w="1843" w:type="dxa"/>
            <w:tcBorders>
              <w:top w:val="nil"/>
              <w:left w:val="single" w:sz="4" w:space="0" w:color="auto"/>
              <w:bottom w:val="single" w:sz="4" w:space="0" w:color="auto"/>
              <w:right w:val="single" w:sz="4" w:space="0" w:color="auto"/>
            </w:tcBorders>
            <w:shd w:val="clear" w:color="auto" w:fill="auto"/>
            <w:noWrap/>
            <w:hideMark/>
          </w:tcPr>
          <w:p w14:paraId="0DC9A7D1" w14:textId="77777777" w:rsidR="00436AD8" w:rsidRPr="000238C9" w:rsidRDefault="00436AD8" w:rsidP="00436AD8">
            <w:pPr>
              <w:jc w:val="left"/>
              <w:rPr>
                <w:sz w:val="18"/>
                <w:szCs w:val="18"/>
                <w:lang w:val="en-GB" w:eastAsia="en-CA" w:bidi="ar-LB"/>
              </w:rPr>
            </w:pPr>
            <w:r w:rsidRPr="000238C9">
              <w:rPr>
                <w:sz w:val="18"/>
                <w:szCs w:val="18"/>
                <w:lang w:val="en-GB" w:eastAsia="en-CA" w:bidi="ar-LB"/>
              </w:rPr>
              <w:t>Guinea</w:t>
            </w:r>
          </w:p>
        </w:tc>
        <w:tc>
          <w:tcPr>
            <w:tcW w:w="1160" w:type="dxa"/>
            <w:tcBorders>
              <w:top w:val="nil"/>
              <w:left w:val="nil"/>
              <w:bottom w:val="single" w:sz="4" w:space="0" w:color="auto"/>
              <w:right w:val="single" w:sz="4" w:space="0" w:color="auto"/>
            </w:tcBorders>
            <w:shd w:val="clear" w:color="auto" w:fill="auto"/>
            <w:noWrap/>
            <w:hideMark/>
          </w:tcPr>
          <w:p w14:paraId="0C37C6CF" w14:textId="77777777" w:rsidR="00436AD8" w:rsidRPr="000238C9" w:rsidRDefault="00436AD8" w:rsidP="00436AD8">
            <w:pPr>
              <w:jc w:val="center"/>
              <w:rPr>
                <w:sz w:val="18"/>
                <w:szCs w:val="18"/>
                <w:lang w:val="en-GB" w:eastAsia="en-CA" w:bidi="ar-LB"/>
              </w:rPr>
            </w:pPr>
            <w:r w:rsidRPr="000238C9">
              <w:rPr>
                <w:sz w:val="18"/>
                <w:szCs w:val="18"/>
                <w:lang w:val="en-GB" w:eastAsia="en-CA" w:bidi="ar-LB"/>
              </w:rPr>
              <w:t>Yes</w:t>
            </w:r>
          </w:p>
        </w:tc>
        <w:tc>
          <w:tcPr>
            <w:tcW w:w="1116" w:type="dxa"/>
            <w:tcBorders>
              <w:top w:val="nil"/>
              <w:left w:val="nil"/>
              <w:bottom w:val="single" w:sz="4" w:space="0" w:color="auto"/>
              <w:right w:val="single" w:sz="4" w:space="0" w:color="auto"/>
            </w:tcBorders>
            <w:shd w:val="clear" w:color="auto" w:fill="auto"/>
            <w:noWrap/>
            <w:hideMark/>
          </w:tcPr>
          <w:p w14:paraId="52D2AA6C"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1,826,976</w:t>
            </w:r>
          </w:p>
        </w:tc>
        <w:tc>
          <w:tcPr>
            <w:tcW w:w="1126" w:type="dxa"/>
            <w:tcBorders>
              <w:top w:val="nil"/>
              <w:left w:val="nil"/>
              <w:bottom w:val="single" w:sz="4" w:space="0" w:color="auto"/>
              <w:right w:val="single" w:sz="4" w:space="0" w:color="auto"/>
            </w:tcBorders>
            <w:shd w:val="clear" w:color="auto" w:fill="auto"/>
            <w:noWrap/>
            <w:hideMark/>
          </w:tcPr>
          <w:p w14:paraId="76E0C60D"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878,385</w:t>
            </w:r>
          </w:p>
        </w:tc>
        <w:tc>
          <w:tcPr>
            <w:tcW w:w="1191" w:type="dxa"/>
            <w:tcBorders>
              <w:top w:val="nil"/>
              <w:left w:val="nil"/>
              <w:bottom w:val="single" w:sz="4" w:space="0" w:color="auto"/>
              <w:right w:val="single" w:sz="4" w:space="0" w:color="auto"/>
            </w:tcBorders>
            <w:shd w:val="clear" w:color="auto" w:fill="auto"/>
            <w:noWrap/>
            <w:hideMark/>
          </w:tcPr>
          <w:p w14:paraId="281AD23E"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1,477,938</w:t>
            </w:r>
          </w:p>
        </w:tc>
        <w:tc>
          <w:tcPr>
            <w:tcW w:w="1116" w:type="dxa"/>
            <w:tcBorders>
              <w:top w:val="nil"/>
              <w:left w:val="nil"/>
              <w:bottom w:val="single" w:sz="4" w:space="0" w:color="auto"/>
              <w:right w:val="single" w:sz="4" w:space="0" w:color="auto"/>
            </w:tcBorders>
            <w:shd w:val="clear" w:color="auto" w:fill="auto"/>
            <w:noWrap/>
            <w:hideMark/>
          </w:tcPr>
          <w:p w14:paraId="28004F32"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1,673,662</w:t>
            </w:r>
          </w:p>
        </w:tc>
        <w:tc>
          <w:tcPr>
            <w:tcW w:w="993" w:type="dxa"/>
            <w:tcBorders>
              <w:top w:val="nil"/>
              <w:left w:val="nil"/>
              <w:bottom w:val="single" w:sz="4" w:space="0" w:color="auto"/>
              <w:right w:val="single" w:sz="4" w:space="0" w:color="auto"/>
            </w:tcBorders>
            <w:shd w:val="clear" w:color="auto" w:fill="auto"/>
            <w:noWrap/>
            <w:hideMark/>
          </w:tcPr>
          <w:p w14:paraId="2EEAED42"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54" w:type="dxa"/>
            <w:tcBorders>
              <w:top w:val="nil"/>
              <w:left w:val="nil"/>
              <w:bottom w:val="single" w:sz="4" w:space="0" w:color="auto"/>
              <w:right w:val="single" w:sz="4" w:space="0" w:color="auto"/>
            </w:tcBorders>
            <w:shd w:val="clear" w:color="auto" w:fill="auto"/>
            <w:noWrap/>
            <w:hideMark/>
          </w:tcPr>
          <w:p w14:paraId="059CCA62"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92</w:t>
            </w:r>
          </w:p>
        </w:tc>
        <w:tc>
          <w:tcPr>
            <w:tcW w:w="1470" w:type="dxa"/>
            <w:tcBorders>
              <w:top w:val="nil"/>
              <w:left w:val="nil"/>
              <w:bottom w:val="single" w:sz="4" w:space="0" w:color="auto"/>
              <w:right w:val="single" w:sz="4" w:space="0" w:color="auto"/>
            </w:tcBorders>
            <w:shd w:val="clear" w:color="auto" w:fill="auto"/>
            <w:noWrap/>
            <w:hideMark/>
          </w:tcPr>
          <w:p w14:paraId="6B0CB710"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r>
      <w:tr w:rsidR="004F730F" w:rsidRPr="000238C9" w14:paraId="6875709D" w14:textId="77777777" w:rsidTr="00C72E73">
        <w:trPr>
          <w:trHeight w:val="120"/>
        </w:trPr>
        <w:tc>
          <w:tcPr>
            <w:tcW w:w="1843" w:type="dxa"/>
            <w:tcBorders>
              <w:top w:val="nil"/>
              <w:left w:val="single" w:sz="4" w:space="0" w:color="auto"/>
              <w:bottom w:val="single" w:sz="4" w:space="0" w:color="auto"/>
              <w:right w:val="single" w:sz="4" w:space="0" w:color="auto"/>
            </w:tcBorders>
            <w:shd w:val="clear" w:color="auto" w:fill="auto"/>
            <w:noWrap/>
            <w:hideMark/>
          </w:tcPr>
          <w:p w14:paraId="30D7B419" w14:textId="45FAC20A" w:rsidR="00436AD8" w:rsidRPr="000238C9" w:rsidRDefault="00436AD8" w:rsidP="00436AD8">
            <w:pPr>
              <w:jc w:val="left"/>
              <w:rPr>
                <w:sz w:val="18"/>
                <w:szCs w:val="18"/>
                <w:lang w:val="en-GB" w:eastAsia="en-CA" w:bidi="ar-LB"/>
              </w:rPr>
            </w:pPr>
            <w:r w:rsidRPr="000238C9">
              <w:rPr>
                <w:sz w:val="18"/>
                <w:szCs w:val="18"/>
                <w:lang w:val="en-GB" w:eastAsia="en-CA" w:bidi="ar-LB"/>
              </w:rPr>
              <w:t>Guinea</w:t>
            </w:r>
            <w:r w:rsidR="007F298E" w:rsidRPr="000238C9">
              <w:rPr>
                <w:sz w:val="18"/>
                <w:szCs w:val="18"/>
                <w:lang w:val="en-GB" w:eastAsia="en-CA" w:bidi="ar-LB"/>
              </w:rPr>
              <w:noBreakHyphen/>
            </w:r>
            <w:r w:rsidRPr="000238C9">
              <w:rPr>
                <w:sz w:val="18"/>
                <w:szCs w:val="18"/>
                <w:lang w:val="en-GB" w:eastAsia="en-CA" w:bidi="ar-LB"/>
              </w:rPr>
              <w:t>Bissau</w:t>
            </w:r>
          </w:p>
        </w:tc>
        <w:tc>
          <w:tcPr>
            <w:tcW w:w="1160" w:type="dxa"/>
            <w:tcBorders>
              <w:top w:val="nil"/>
              <w:left w:val="nil"/>
              <w:bottom w:val="single" w:sz="4" w:space="0" w:color="auto"/>
              <w:right w:val="single" w:sz="4" w:space="0" w:color="auto"/>
            </w:tcBorders>
            <w:shd w:val="clear" w:color="auto" w:fill="auto"/>
            <w:noWrap/>
            <w:hideMark/>
          </w:tcPr>
          <w:p w14:paraId="5E24FEF1" w14:textId="77777777" w:rsidR="00436AD8" w:rsidRPr="000238C9" w:rsidRDefault="00436AD8" w:rsidP="00436AD8">
            <w:pPr>
              <w:jc w:val="center"/>
              <w:rPr>
                <w:sz w:val="18"/>
                <w:szCs w:val="18"/>
                <w:lang w:val="en-GB" w:eastAsia="en-CA" w:bidi="ar-LB"/>
              </w:rPr>
            </w:pPr>
            <w:r w:rsidRPr="000238C9">
              <w:rPr>
                <w:sz w:val="18"/>
                <w:szCs w:val="18"/>
                <w:lang w:val="en-GB" w:eastAsia="en-CA" w:bidi="ar-LB"/>
              </w:rPr>
              <w:t>Yes</w:t>
            </w:r>
          </w:p>
        </w:tc>
        <w:tc>
          <w:tcPr>
            <w:tcW w:w="1116" w:type="dxa"/>
            <w:tcBorders>
              <w:top w:val="nil"/>
              <w:left w:val="nil"/>
              <w:bottom w:val="single" w:sz="4" w:space="0" w:color="auto"/>
              <w:right w:val="single" w:sz="4" w:space="0" w:color="auto"/>
            </w:tcBorders>
            <w:shd w:val="clear" w:color="auto" w:fill="auto"/>
            <w:noWrap/>
            <w:hideMark/>
          </w:tcPr>
          <w:p w14:paraId="4C5557EA"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722,391</w:t>
            </w:r>
          </w:p>
        </w:tc>
        <w:tc>
          <w:tcPr>
            <w:tcW w:w="1126" w:type="dxa"/>
            <w:tcBorders>
              <w:top w:val="nil"/>
              <w:left w:val="nil"/>
              <w:bottom w:val="single" w:sz="4" w:space="0" w:color="auto"/>
              <w:right w:val="single" w:sz="4" w:space="0" w:color="auto"/>
            </w:tcBorders>
            <w:shd w:val="clear" w:color="auto" w:fill="auto"/>
            <w:noWrap/>
            <w:hideMark/>
          </w:tcPr>
          <w:p w14:paraId="011A8939"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743,866</w:t>
            </w:r>
          </w:p>
        </w:tc>
        <w:tc>
          <w:tcPr>
            <w:tcW w:w="1191" w:type="dxa"/>
            <w:tcBorders>
              <w:top w:val="nil"/>
              <w:left w:val="nil"/>
              <w:bottom w:val="single" w:sz="4" w:space="0" w:color="auto"/>
              <w:right w:val="single" w:sz="4" w:space="0" w:color="auto"/>
            </w:tcBorders>
            <w:shd w:val="clear" w:color="auto" w:fill="auto"/>
            <w:noWrap/>
            <w:hideMark/>
          </w:tcPr>
          <w:p w14:paraId="720F01AE"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633,559</w:t>
            </w:r>
          </w:p>
        </w:tc>
        <w:tc>
          <w:tcPr>
            <w:tcW w:w="1116" w:type="dxa"/>
            <w:tcBorders>
              <w:top w:val="nil"/>
              <w:left w:val="nil"/>
              <w:bottom w:val="single" w:sz="4" w:space="0" w:color="auto"/>
              <w:right w:val="single" w:sz="4" w:space="0" w:color="auto"/>
            </w:tcBorders>
            <w:shd w:val="clear" w:color="auto" w:fill="auto"/>
            <w:noWrap/>
            <w:hideMark/>
          </w:tcPr>
          <w:p w14:paraId="44C07655"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609,742</w:t>
            </w:r>
          </w:p>
        </w:tc>
        <w:tc>
          <w:tcPr>
            <w:tcW w:w="993" w:type="dxa"/>
            <w:tcBorders>
              <w:top w:val="nil"/>
              <w:left w:val="nil"/>
              <w:bottom w:val="single" w:sz="4" w:space="0" w:color="auto"/>
              <w:right w:val="single" w:sz="4" w:space="0" w:color="auto"/>
            </w:tcBorders>
            <w:shd w:val="clear" w:color="auto" w:fill="auto"/>
            <w:noWrap/>
            <w:hideMark/>
          </w:tcPr>
          <w:p w14:paraId="26888581"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54" w:type="dxa"/>
            <w:tcBorders>
              <w:top w:val="nil"/>
              <w:left w:val="nil"/>
              <w:bottom w:val="single" w:sz="4" w:space="0" w:color="auto"/>
              <w:right w:val="single" w:sz="4" w:space="0" w:color="auto"/>
            </w:tcBorders>
            <w:shd w:val="clear" w:color="auto" w:fill="auto"/>
            <w:noWrap/>
            <w:hideMark/>
          </w:tcPr>
          <w:p w14:paraId="5E766B8C"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84</w:t>
            </w:r>
          </w:p>
        </w:tc>
        <w:tc>
          <w:tcPr>
            <w:tcW w:w="1470" w:type="dxa"/>
            <w:tcBorders>
              <w:top w:val="nil"/>
              <w:left w:val="nil"/>
              <w:bottom w:val="single" w:sz="4" w:space="0" w:color="auto"/>
              <w:right w:val="single" w:sz="4" w:space="0" w:color="auto"/>
            </w:tcBorders>
            <w:shd w:val="clear" w:color="auto" w:fill="auto"/>
            <w:noWrap/>
            <w:hideMark/>
          </w:tcPr>
          <w:p w14:paraId="0008B0DB"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r>
      <w:tr w:rsidR="004F730F" w:rsidRPr="000238C9" w14:paraId="6875B25E" w14:textId="77777777" w:rsidTr="00C72E73">
        <w:trPr>
          <w:trHeight w:val="195"/>
        </w:trPr>
        <w:tc>
          <w:tcPr>
            <w:tcW w:w="1843" w:type="dxa"/>
            <w:tcBorders>
              <w:top w:val="nil"/>
              <w:left w:val="single" w:sz="4" w:space="0" w:color="auto"/>
              <w:bottom w:val="single" w:sz="4" w:space="0" w:color="auto"/>
              <w:right w:val="single" w:sz="4" w:space="0" w:color="auto"/>
            </w:tcBorders>
            <w:shd w:val="clear" w:color="auto" w:fill="auto"/>
            <w:noWrap/>
            <w:hideMark/>
          </w:tcPr>
          <w:p w14:paraId="7C6E1392" w14:textId="77777777" w:rsidR="00436AD8" w:rsidRPr="000238C9" w:rsidRDefault="00436AD8" w:rsidP="00436AD8">
            <w:pPr>
              <w:jc w:val="left"/>
              <w:rPr>
                <w:sz w:val="18"/>
                <w:szCs w:val="18"/>
                <w:lang w:val="en-GB" w:eastAsia="en-CA" w:bidi="ar-LB"/>
              </w:rPr>
            </w:pPr>
            <w:r w:rsidRPr="000238C9">
              <w:rPr>
                <w:sz w:val="18"/>
                <w:szCs w:val="18"/>
                <w:lang w:val="en-GB" w:eastAsia="en-CA" w:bidi="ar-LB"/>
              </w:rPr>
              <w:t>Guyana</w:t>
            </w:r>
          </w:p>
        </w:tc>
        <w:tc>
          <w:tcPr>
            <w:tcW w:w="1160" w:type="dxa"/>
            <w:tcBorders>
              <w:top w:val="nil"/>
              <w:left w:val="nil"/>
              <w:bottom w:val="single" w:sz="4" w:space="0" w:color="auto"/>
              <w:right w:val="single" w:sz="4" w:space="0" w:color="auto"/>
            </w:tcBorders>
            <w:shd w:val="clear" w:color="auto" w:fill="auto"/>
            <w:noWrap/>
            <w:hideMark/>
          </w:tcPr>
          <w:p w14:paraId="25F1BC08"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1116" w:type="dxa"/>
            <w:tcBorders>
              <w:top w:val="nil"/>
              <w:left w:val="nil"/>
              <w:bottom w:val="single" w:sz="4" w:space="0" w:color="auto"/>
              <w:right w:val="single" w:sz="4" w:space="0" w:color="auto"/>
            </w:tcBorders>
            <w:shd w:val="clear" w:color="auto" w:fill="auto"/>
            <w:noWrap/>
            <w:hideMark/>
          </w:tcPr>
          <w:p w14:paraId="45C73946"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146,169</w:t>
            </w:r>
          </w:p>
        </w:tc>
        <w:tc>
          <w:tcPr>
            <w:tcW w:w="1126" w:type="dxa"/>
            <w:tcBorders>
              <w:top w:val="nil"/>
              <w:left w:val="nil"/>
              <w:bottom w:val="single" w:sz="4" w:space="0" w:color="auto"/>
              <w:right w:val="single" w:sz="4" w:space="0" w:color="auto"/>
            </w:tcBorders>
            <w:shd w:val="clear" w:color="auto" w:fill="auto"/>
            <w:noWrap/>
            <w:hideMark/>
          </w:tcPr>
          <w:p w14:paraId="06ED1F61"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60,724</w:t>
            </w:r>
          </w:p>
        </w:tc>
        <w:tc>
          <w:tcPr>
            <w:tcW w:w="1191" w:type="dxa"/>
            <w:tcBorders>
              <w:top w:val="nil"/>
              <w:left w:val="nil"/>
              <w:bottom w:val="single" w:sz="4" w:space="0" w:color="auto"/>
              <w:right w:val="single" w:sz="4" w:space="0" w:color="auto"/>
            </w:tcBorders>
            <w:shd w:val="clear" w:color="auto" w:fill="auto"/>
            <w:noWrap/>
            <w:hideMark/>
          </w:tcPr>
          <w:p w14:paraId="51D983C2"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112,245</w:t>
            </w:r>
          </w:p>
        </w:tc>
        <w:tc>
          <w:tcPr>
            <w:tcW w:w="1116" w:type="dxa"/>
            <w:tcBorders>
              <w:top w:val="nil"/>
              <w:left w:val="nil"/>
              <w:bottom w:val="single" w:sz="4" w:space="0" w:color="auto"/>
              <w:right w:val="single" w:sz="4" w:space="0" w:color="auto"/>
            </w:tcBorders>
            <w:shd w:val="clear" w:color="auto" w:fill="auto"/>
            <w:noWrap/>
            <w:hideMark/>
          </w:tcPr>
          <w:p w14:paraId="20A09A2C"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156,067</w:t>
            </w:r>
          </w:p>
        </w:tc>
        <w:tc>
          <w:tcPr>
            <w:tcW w:w="993" w:type="dxa"/>
            <w:tcBorders>
              <w:top w:val="nil"/>
              <w:left w:val="nil"/>
              <w:bottom w:val="single" w:sz="4" w:space="0" w:color="auto"/>
              <w:right w:val="single" w:sz="4" w:space="0" w:color="auto"/>
            </w:tcBorders>
            <w:shd w:val="clear" w:color="auto" w:fill="auto"/>
            <w:noWrap/>
            <w:hideMark/>
          </w:tcPr>
          <w:p w14:paraId="4C4744A7"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54" w:type="dxa"/>
            <w:tcBorders>
              <w:top w:val="nil"/>
              <w:left w:val="nil"/>
              <w:bottom w:val="single" w:sz="4" w:space="0" w:color="auto"/>
              <w:right w:val="single" w:sz="4" w:space="0" w:color="auto"/>
            </w:tcBorders>
            <w:shd w:val="clear" w:color="auto" w:fill="auto"/>
            <w:noWrap/>
            <w:hideMark/>
          </w:tcPr>
          <w:p w14:paraId="65219D1F"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107</w:t>
            </w:r>
          </w:p>
        </w:tc>
        <w:tc>
          <w:tcPr>
            <w:tcW w:w="1470" w:type="dxa"/>
            <w:tcBorders>
              <w:top w:val="nil"/>
              <w:left w:val="nil"/>
              <w:bottom w:val="single" w:sz="4" w:space="0" w:color="auto"/>
              <w:right w:val="single" w:sz="4" w:space="0" w:color="auto"/>
            </w:tcBorders>
            <w:shd w:val="clear" w:color="auto" w:fill="auto"/>
            <w:noWrap/>
            <w:hideMark/>
          </w:tcPr>
          <w:p w14:paraId="5595A206"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r>
      <w:tr w:rsidR="004F730F" w:rsidRPr="000238C9" w14:paraId="203A34F6" w14:textId="77777777" w:rsidTr="00C72E73">
        <w:trPr>
          <w:trHeight w:val="112"/>
        </w:trPr>
        <w:tc>
          <w:tcPr>
            <w:tcW w:w="1843" w:type="dxa"/>
            <w:tcBorders>
              <w:top w:val="nil"/>
              <w:left w:val="single" w:sz="4" w:space="0" w:color="auto"/>
              <w:bottom w:val="single" w:sz="4" w:space="0" w:color="auto"/>
              <w:right w:val="single" w:sz="4" w:space="0" w:color="auto"/>
            </w:tcBorders>
            <w:shd w:val="clear" w:color="auto" w:fill="auto"/>
            <w:noWrap/>
            <w:hideMark/>
          </w:tcPr>
          <w:p w14:paraId="0648B976" w14:textId="77777777" w:rsidR="00436AD8" w:rsidRPr="000238C9" w:rsidRDefault="00436AD8" w:rsidP="00436AD8">
            <w:pPr>
              <w:jc w:val="left"/>
              <w:rPr>
                <w:sz w:val="18"/>
                <w:szCs w:val="18"/>
                <w:lang w:val="en-GB" w:eastAsia="en-CA" w:bidi="ar-LB"/>
              </w:rPr>
            </w:pPr>
            <w:r w:rsidRPr="000238C9">
              <w:rPr>
                <w:sz w:val="18"/>
                <w:szCs w:val="18"/>
                <w:lang w:val="en-GB" w:eastAsia="en-CA" w:bidi="ar-LB"/>
              </w:rPr>
              <w:t>Haiti</w:t>
            </w:r>
          </w:p>
        </w:tc>
        <w:tc>
          <w:tcPr>
            <w:tcW w:w="1160" w:type="dxa"/>
            <w:tcBorders>
              <w:top w:val="nil"/>
              <w:left w:val="nil"/>
              <w:bottom w:val="single" w:sz="4" w:space="0" w:color="auto"/>
              <w:right w:val="single" w:sz="4" w:space="0" w:color="auto"/>
            </w:tcBorders>
            <w:shd w:val="clear" w:color="auto" w:fill="auto"/>
            <w:noWrap/>
            <w:hideMark/>
          </w:tcPr>
          <w:p w14:paraId="2EFF9A44"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1116" w:type="dxa"/>
            <w:tcBorders>
              <w:top w:val="nil"/>
              <w:left w:val="nil"/>
              <w:bottom w:val="single" w:sz="4" w:space="0" w:color="auto"/>
              <w:right w:val="single" w:sz="4" w:space="0" w:color="auto"/>
            </w:tcBorders>
            <w:shd w:val="clear" w:color="auto" w:fill="auto"/>
            <w:noWrap/>
            <w:hideMark/>
          </w:tcPr>
          <w:p w14:paraId="1ECDF799"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149,322</w:t>
            </w:r>
          </w:p>
        </w:tc>
        <w:tc>
          <w:tcPr>
            <w:tcW w:w="1126" w:type="dxa"/>
            <w:tcBorders>
              <w:top w:val="nil"/>
              <w:left w:val="nil"/>
              <w:bottom w:val="single" w:sz="4" w:space="0" w:color="auto"/>
              <w:right w:val="single" w:sz="4" w:space="0" w:color="auto"/>
            </w:tcBorders>
            <w:shd w:val="clear" w:color="auto" w:fill="auto"/>
            <w:noWrap/>
            <w:hideMark/>
          </w:tcPr>
          <w:p w14:paraId="5EA07AB4"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75,275</w:t>
            </w:r>
          </w:p>
        </w:tc>
        <w:tc>
          <w:tcPr>
            <w:tcW w:w="1191" w:type="dxa"/>
            <w:tcBorders>
              <w:top w:val="nil"/>
              <w:left w:val="nil"/>
              <w:bottom w:val="single" w:sz="4" w:space="0" w:color="auto"/>
              <w:right w:val="single" w:sz="4" w:space="0" w:color="auto"/>
            </w:tcBorders>
            <w:shd w:val="clear" w:color="auto" w:fill="auto"/>
            <w:noWrap/>
            <w:hideMark/>
          </w:tcPr>
          <w:p w14:paraId="4D90283A"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98,829</w:t>
            </w:r>
          </w:p>
        </w:tc>
        <w:tc>
          <w:tcPr>
            <w:tcW w:w="1116" w:type="dxa"/>
            <w:tcBorders>
              <w:top w:val="nil"/>
              <w:left w:val="nil"/>
              <w:bottom w:val="single" w:sz="4" w:space="0" w:color="auto"/>
              <w:right w:val="single" w:sz="4" w:space="0" w:color="auto"/>
            </w:tcBorders>
            <w:shd w:val="clear" w:color="auto" w:fill="auto"/>
            <w:noWrap/>
            <w:hideMark/>
          </w:tcPr>
          <w:p w14:paraId="2E6414EF"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40,916</w:t>
            </w:r>
          </w:p>
        </w:tc>
        <w:tc>
          <w:tcPr>
            <w:tcW w:w="993" w:type="dxa"/>
            <w:tcBorders>
              <w:top w:val="nil"/>
              <w:left w:val="nil"/>
              <w:bottom w:val="single" w:sz="4" w:space="0" w:color="auto"/>
              <w:right w:val="single" w:sz="4" w:space="0" w:color="auto"/>
            </w:tcBorders>
            <w:shd w:val="clear" w:color="auto" w:fill="auto"/>
            <w:noWrap/>
            <w:hideMark/>
          </w:tcPr>
          <w:p w14:paraId="5083E2D3"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54" w:type="dxa"/>
            <w:tcBorders>
              <w:top w:val="nil"/>
              <w:left w:val="nil"/>
              <w:bottom w:val="single" w:sz="4" w:space="0" w:color="auto"/>
              <w:right w:val="single" w:sz="4" w:space="0" w:color="auto"/>
            </w:tcBorders>
            <w:shd w:val="clear" w:color="auto" w:fill="auto"/>
            <w:noWrap/>
            <w:hideMark/>
          </w:tcPr>
          <w:p w14:paraId="6EA195DC"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27</w:t>
            </w:r>
          </w:p>
        </w:tc>
        <w:tc>
          <w:tcPr>
            <w:tcW w:w="1470" w:type="dxa"/>
            <w:tcBorders>
              <w:top w:val="nil"/>
              <w:left w:val="nil"/>
              <w:bottom w:val="single" w:sz="4" w:space="0" w:color="auto"/>
              <w:right w:val="single" w:sz="4" w:space="0" w:color="auto"/>
            </w:tcBorders>
            <w:shd w:val="clear" w:color="auto" w:fill="auto"/>
            <w:noWrap/>
            <w:hideMark/>
          </w:tcPr>
          <w:p w14:paraId="47FF17A0"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r>
      <w:tr w:rsidR="004F730F" w:rsidRPr="000238C9" w14:paraId="48F020A9" w14:textId="77777777" w:rsidTr="00C72E73">
        <w:trPr>
          <w:trHeight w:val="42"/>
        </w:trPr>
        <w:tc>
          <w:tcPr>
            <w:tcW w:w="1843" w:type="dxa"/>
            <w:tcBorders>
              <w:top w:val="nil"/>
              <w:left w:val="single" w:sz="4" w:space="0" w:color="auto"/>
              <w:bottom w:val="single" w:sz="4" w:space="0" w:color="auto"/>
              <w:right w:val="single" w:sz="4" w:space="0" w:color="auto"/>
            </w:tcBorders>
            <w:shd w:val="clear" w:color="auto" w:fill="auto"/>
            <w:noWrap/>
            <w:hideMark/>
          </w:tcPr>
          <w:p w14:paraId="740E810E" w14:textId="77777777" w:rsidR="00436AD8" w:rsidRPr="000238C9" w:rsidRDefault="00436AD8" w:rsidP="00436AD8">
            <w:pPr>
              <w:jc w:val="left"/>
              <w:rPr>
                <w:sz w:val="18"/>
                <w:szCs w:val="18"/>
                <w:lang w:val="en-GB" w:eastAsia="en-CA" w:bidi="ar-LB"/>
              </w:rPr>
            </w:pPr>
            <w:r w:rsidRPr="000238C9">
              <w:rPr>
                <w:sz w:val="18"/>
                <w:szCs w:val="18"/>
                <w:lang w:val="en-GB" w:eastAsia="en-CA" w:bidi="ar-LB"/>
              </w:rPr>
              <w:t>Honduras</w:t>
            </w:r>
          </w:p>
        </w:tc>
        <w:tc>
          <w:tcPr>
            <w:tcW w:w="1160" w:type="dxa"/>
            <w:tcBorders>
              <w:top w:val="nil"/>
              <w:left w:val="nil"/>
              <w:bottom w:val="single" w:sz="4" w:space="0" w:color="auto"/>
              <w:right w:val="single" w:sz="4" w:space="0" w:color="auto"/>
            </w:tcBorders>
            <w:shd w:val="clear" w:color="auto" w:fill="auto"/>
            <w:noWrap/>
            <w:hideMark/>
          </w:tcPr>
          <w:p w14:paraId="6B79DF0F" w14:textId="77777777" w:rsidR="00436AD8" w:rsidRPr="000238C9" w:rsidRDefault="00436AD8" w:rsidP="00436AD8">
            <w:pPr>
              <w:jc w:val="center"/>
              <w:rPr>
                <w:sz w:val="18"/>
                <w:szCs w:val="18"/>
                <w:lang w:val="en-GB" w:eastAsia="en-CA" w:bidi="ar-LB"/>
              </w:rPr>
            </w:pPr>
            <w:r w:rsidRPr="000238C9">
              <w:rPr>
                <w:sz w:val="18"/>
                <w:szCs w:val="18"/>
                <w:lang w:val="en-GB" w:eastAsia="en-CA" w:bidi="ar-LB"/>
              </w:rPr>
              <w:t>Yes</w:t>
            </w:r>
          </w:p>
        </w:tc>
        <w:tc>
          <w:tcPr>
            <w:tcW w:w="1116" w:type="dxa"/>
            <w:tcBorders>
              <w:top w:val="nil"/>
              <w:left w:val="nil"/>
              <w:bottom w:val="single" w:sz="4" w:space="0" w:color="auto"/>
              <w:right w:val="single" w:sz="4" w:space="0" w:color="auto"/>
            </w:tcBorders>
            <w:shd w:val="clear" w:color="auto" w:fill="auto"/>
            <w:noWrap/>
            <w:hideMark/>
          </w:tcPr>
          <w:p w14:paraId="3D6F2EB9"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1,460,674</w:t>
            </w:r>
          </w:p>
        </w:tc>
        <w:tc>
          <w:tcPr>
            <w:tcW w:w="1126" w:type="dxa"/>
            <w:tcBorders>
              <w:top w:val="nil"/>
              <w:left w:val="nil"/>
              <w:bottom w:val="single" w:sz="4" w:space="0" w:color="auto"/>
              <w:right w:val="single" w:sz="4" w:space="0" w:color="auto"/>
            </w:tcBorders>
            <w:shd w:val="clear" w:color="auto" w:fill="auto"/>
            <w:noWrap/>
            <w:hideMark/>
          </w:tcPr>
          <w:p w14:paraId="6D6034D0"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1,061,901</w:t>
            </w:r>
          </w:p>
        </w:tc>
        <w:tc>
          <w:tcPr>
            <w:tcW w:w="1191" w:type="dxa"/>
            <w:tcBorders>
              <w:top w:val="nil"/>
              <w:left w:val="nil"/>
              <w:bottom w:val="single" w:sz="4" w:space="0" w:color="auto"/>
              <w:right w:val="single" w:sz="4" w:space="0" w:color="auto"/>
            </w:tcBorders>
            <w:shd w:val="clear" w:color="auto" w:fill="auto"/>
            <w:noWrap/>
            <w:hideMark/>
          </w:tcPr>
          <w:p w14:paraId="1ED705F4"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1,082,441</w:t>
            </w:r>
          </w:p>
        </w:tc>
        <w:tc>
          <w:tcPr>
            <w:tcW w:w="1116" w:type="dxa"/>
            <w:tcBorders>
              <w:top w:val="nil"/>
              <w:left w:val="nil"/>
              <w:bottom w:val="single" w:sz="4" w:space="0" w:color="auto"/>
              <w:right w:val="single" w:sz="4" w:space="0" w:color="auto"/>
            </w:tcBorders>
            <w:shd w:val="clear" w:color="auto" w:fill="auto"/>
            <w:noWrap/>
            <w:hideMark/>
          </w:tcPr>
          <w:p w14:paraId="3A0C14D1"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1,057,751</w:t>
            </w:r>
          </w:p>
        </w:tc>
        <w:tc>
          <w:tcPr>
            <w:tcW w:w="993" w:type="dxa"/>
            <w:tcBorders>
              <w:top w:val="nil"/>
              <w:left w:val="nil"/>
              <w:bottom w:val="single" w:sz="4" w:space="0" w:color="auto"/>
              <w:right w:val="single" w:sz="4" w:space="0" w:color="auto"/>
            </w:tcBorders>
            <w:shd w:val="clear" w:color="auto" w:fill="auto"/>
            <w:noWrap/>
            <w:hideMark/>
          </w:tcPr>
          <w:p w14:paraId="7C877216"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54" w:type="dxa"/>
            <w:tcBorders>
              <w:top w:val="nil"/>
              <w:left w:val="nil"/>
              <w:bottom w:val="single" w:sz="4" w:space="0" w:color="auto"/>
              <w:right w:val="single" w:sz="4" w:space="0" w:color="auto"/>
            </w:tcBorders>
            <w:shd w:val="clear" w:color="auto" w:fill="auto"/>
            <w:noWrap/>
            <w:hideMark/>
          </w:tcPr>
          <w:p w14:paraId="73309FDD"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72</w:t>
            </w:r>
          </w:p>
        </w:tc>
        <w:tc>
          <w:tcPr>
            <w:tcW w:w="1470" w:type="dxa"/>
            <w:tcBorders>
              <w:top w:val="nil"/>
              <w:left w:val="nil"/>
              <w:bottom w:val="single" w:sz="4" w:space="0" w:color="auto"/>
              <w:right w:val="single" w:sz="4" w:space="0" w:color="auto"/>
            </w:tcBorders>
            <w:shd w:val="clear" w:color="auto" w:fill="auto"/>
            <w:noWrap/>
            <w:hideMark/>
          </w:tcPr>
          <w:p w14:paraId="2B71D474"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r>
      <w:tr w:rsidR="004F730F" w:rsidRPr="000238C9" w14:paraId="3C197538" w14:textId="77777777" w:rsidTr="00C72E73">
        <w:trPr>
          <w:trHeight w:val="105"/>
        </w:trPr>
        <w:tc>
          <w:tcPr>
            <w:tcW w:w="1843" w:type="dxa"/>
            <w:tcBorders>
              <w:top w:val="nil"/>
              <w:left w:val="single" w:sz="4" w:space="0" w:color="auto"/>
              <w:bottom w:val="single" w:sz="4" w:space="0" w:color="auto"/>
              <w:right w:val="single" w:sz="4" w:space="0" w:color="auto"/>
            </w:tcBorders>
            <w:shd w:val="clear" w:color="auto" w:fill="auto"/>
            <w:noWrap/>
            <w:hideMark/>
          </w:tcPr>
          <w:p w14:paraId="3F21C7EA" w14:textId="77777777" w:rsidR="00436AD8" w:rsidRPr="000238C9" w:rsidRDefault="00436AD8" w:rsidP="00436AD8">
            <w:pPr>
              <w:jc w:val="left"/>
              <w:rPr>
                <w:sz w:val="18"/>
                <w:szCs w:val="18"/>
                <w:lang w:val="en-GB" w:eastAsia="en-CA" w:bidi="ar-LB"/>
              </w:rPr>
            </w:pPr>
            <w:r w:rsidRPr="000238C9">
              <w:rPr>
                <w:sz w:val="18"/>
                <w:szCs w:val="18"/>
                <w:lang w:val="en-GB" w:eastAsia="en-CA" w:bidi="ar-LB"/>
              </w:rPr>
              <w:t>India</w:t>
            </w:r>
          </w:p>
        </w:tc>
        <w:tc>
          <w:tcPr>
            <w:tcW w:w="1160" w:type="dxa"/>
            <w:tcBorders>
              <w:top w:val="nil"/>
              <w:left w:val="nil"/>
              <w:bottom w:val="single" w:sz="4" w:space="0" w:color="auto"/>
              <w:right w:val="single" w:sz="4" w:space="0" w:color="auto"/>
            </w:tcBorders>
            <w:shd w:val="clear" w:color="auto" w:fill="auto"/>
            <w:noWrap/>
            <w:hideMark/>
          </w:tcPr>
          <w:p w14:paraId="0DFF31A7" w14:textId="77777777" w:rsidR="00436AD8" w:rsidRPr="000238C9" w:rsidRDefault="00436AD8" w:rsidP="00436AD8">
            <w:pPr>
              <w:jc w:val="center"/>
              <w:rPr>
                <w:sz w:val="18"/>
                <w:szCs w:val="18"/>
                <w:lang w:val="en-GB" w:eastAsia="en-CA" w:bidi="ar-LB"/>
              </w:rPr>
            </w:pPr>
            <w:r w:rsidRPr="000238C9">
              <w:rPr>
                <w:sz w:val="18"/>
                <w:szCs w:val="18"/>
                <w:lang w:val="en-GB" w:eastAsia="en-CA" w:bidi="ar-LB"/>
              </w:rPr>
              <w:t>Yes</w:t>
            </w:r>
          </w:p>
        </w:tc>
        <w:tc>
          <w:tcPr>
            <w:tcW w:w="1116" w:type="dxa"/>
            <w:tcBorders>
              <w:top w:val="nil"/>
              <w:left w:val="nil"/>
              <w:bottom w:val="single" w:sz="4" w:space="0" w:color="auto"/>
              <w:right w:val="single" w:sz="4" w:space="0" w:color="auto"/>
            </w:tcBorders>
            <w:shd w:val="clear" w:color="auto" w:fill="auto"/>
            <w:noWrap/>
            <w:hideMark/>
          </w:tcPr>
          <w:p w14:paraId="12209EC0"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1126" w:type="dxa"/>
            <w:tcBorders>
              <w:top w:val="nil"/>
              <w:left w:val="nil"/>
              <w:bottom w:val="single" w:sz="4" w:space="0" w:color="auto"/>
              <w:right w:val="single" w:sz="4" w:space="0" w:color="auto"/>
            </w:tcBorders>
            <w:shd w:val="clear" w:color="auto" w:fill="auto"/>
            <w:noWrap/>
            <w:hideMark/>
          </w:tcPr>
          <w:p w14:paraId="0876DF61"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1191" w:type="dxa"/>
            <w:tcBorders>
              <w:top w:val="nil"/>
              <w:left w:val="nil"/>
              <w:bottom w:val="single" w:sz="4" w:space="0" w:color="auto"/>
              <w:right w:val="single" w:sz="4" w:space="0" w:color="auto"/>
            </w:tcBorders>
            <w:shd w:val="clear" w:color="auto" w:fill="auto"/>
            <w:noWrap/>
            <w:hideMark/>
          </w:tcPr>
          <w:p w14:paraId="5364457C"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41,787,290</w:t>
            </w:r>
          </w:p>
        </w:tc>
        <w:tc>
          <w:tcPr>
            <w:tcW w:w="1116" w:type="dxa"/>
            <w:tcBorders>
              <w:top w:val="nil"/>
              <w:left w:val="nil"/>
              <w:bottom w:val="single" w:sz="4" w:space="0" w:color="auto"/>
              <w:right w:val="single" w:sz="4" w:space="0" w:color="auto"/>
            </w:tcBorders>
            <w:shd w:val="clear" w:color="auto" w:fill="auto"/>
            <w:noWrap/>
            <w:hideMark/>
          </w:tcPr>
          <w:p w14:paraId="48CA7732"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57,219,531</w:t>
            </w:r>
          </w:p>
        </w:tc>
        <w:tc>
          <w:tcPr>
            <w:tcW w:w="993" w:type="dxa"/>
            <w:tcBorders>
              <w:top w:val="nil"/>
              <w:left w:val="nil"/>
              <w:bottom w:val="single" w:sz="4" w:space="0" w:color="auto"/>
              <w:right w:val="single" w:sz="4" w:space="0" w:color="auto"/>
            </w:tcBorders>
            <w:shd w:val="clear" w:color="auto" w:fill="auto"/>
            <w:noWrap/>
            <w:hideMark/>
          </w:tcPr>
          <w:p w14:paraId="1A4B8824"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54" w:type="dxa"/>
            <w:tcBorders>
              <w:top w:val="nil"/>
              <w:left w:val="nil"/>
              <w:bottom w:val="single" w:sz="4" w:space="0" w:color="auto"/>
              <w:right w:val="single" w:sz="4" w:space="0" w:color="auto"/>
            </w:tcBorders>
            <w:shd w:val="clear" w:color="auto" w:fill="auto"/>
            <w:noWrap/>
            <w:hideMark/>
          </w:tcPr>
          <w:p w14:paraId="5EB291C9"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1470" w:type="dxa"/>
            <w:tcBorders>
              <w:top w:val="nil"/>
              <w:left w:val="nil"/>
              <w:bottom w:val="single" w:sz="4" w:space="0" w:color="auto"/>
              <w:right w:val="single" w:sz="4" w:space="0" w:color="auto"/>
            </w:tcBorders>
            <w:shd w:val="clear" w:color="auto" w:fill="auto"/>
            <w:noWrap/>
            <w:hideMark/>
          </w:tcPr>
          <w:p w14:paraId="038FBB84"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r>
      <w:tr w:rsidR="004F730F" w:rsidRPr="000238C9" w14:paraId="108A1B94" w14:textId="77777777" w:rsidTr="00C72E73">
        <w:trPr>
          <w:trHeight w:val="42"/>
        </w:trPr>
        <w:tc>
          <w:tcPr>
            <w:tcW w:w="1843" w:type="dxa"/>
            <w:tcBorders>
              <w:top w:val="nil"/>
              <w:left w:val="single" w:sz="4" w:space="0" w:color="auto"/>
              <w:bottom w:val="single" w:sz="4" w:space="0" w:color="auto"/>
              <w:right w:val="single" w:sz="4" w:space="0" w:color="auto"/>
            </w:tcBorders>
            <w:shd w:val="clear" w:color="auto" w:fill="auto"/>
            <w:noWrap/>
            <w:hideMark/>
          </w:tcPr>
          <w:p w14:paraId="37B2BD03" w14:textId="77777777" w:rsidR="00436AD8" w:rsidRPr="000238C9" w:rsidRDefault="00436AD8" w:rsidP="00436AD8">
            <w:pPr>
              <w:jc w:val="left"/>
              <w:rPr>
                <w:sz w:val="18"/>
                <w:szCs w:val="18"/>
                <w:lang w:val="en-GB" w:eastAsia="en-CA" w:bidi="ar-LB"/>
              </w:rPr>
            </w:pPr>
            <w:r w:rsidRPr="000238C9">
              <w:rPr>
                <w:sz w:val="18"/>
                <w:szCs w:val="18"/>
                <w:lang w:val="en-GB" w:eastAsia="en-CA" w:bidi="ar-LB"/>
              </w:rPr>
              <w:t>Indonesia</w:t>
            </w:r>
          </w:p>
        </w:tc>
        <w:tc>
          <w:tcPr>
            <w:tcW w:w="1160" w:type="dxa"/>
            <w:tcBorders>
              <w:top w:val="nil"/>
              <w:left w:val="nil"/>
              <w:bottom w:val="single" w:sz="4" w:space="0" w:color="auto"/>
              <w:right w:val="single" w:sz="4" w:space="0" w:color="auto"/>
            </w:tcBorders>
            <w:shd w:val="clear" w:color="auto" w:fill="auto"/>
            <w:noWrap/>
            <w:hideMark/>
          </w:tcPr>
          <w:p w14:paraId="5F09E37F" w14:textId="77777777" w:rsidR="00436AD8" w:rsidRPr="000238C9" w:rsidRDefault="00436AD8" w:rsidP="00436AD8">
            <w:pPr>
              <w:jc w:val="center"/>
              <w:rPr>
                <w:sz w:val="18"/>
                <w:szCs w:val="18"/>
                <w:lang w:val="en-GB" w:eastAsia="en-CA" w:bidi="ar-LB"/>
              </w:rPr>
            </w:pPr>
            <w:r w:rsidRPr="000238C9">
              <w:rPr>
                <w:sz w:val="18"/>
                <w:szCs w:val="18"/>
                <w:lang w:val="en-GB" w:eastAsia="en-CA" w:bidi="ar-LB"/>
              </w:rPr>
              <w:t>Yes</w:t>
            </w:r>
          </w:p>
        </w:tc>
        <w:tc>
          <w:tcPr>
            <w:tcW w:w="1116" w:type="dxa"/>
            <w:tcBorders>
              <w:top w:val="nil"/>
              <w:left w:val="nil"/>
              <w:bottom w:val="single" w:sz="4" w:space="0" w:color="auto"/>
              <w:right w:val="single" w:sz="4" w:space="0" w:color="auto"/>
            </w:tcBorders>
            <w:shd w:val="clear" w:color="auto" w:fill="auto"/>
            <w:noWrap/>
            <w:hideMark/>
          </w:tcPr>
          <w:p w14:paraId="19695CF3"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23,370,721</w:t>
            </w:r>
          </w:p>
        </w:tc>
        <w:tc>
          <w:tcPr>
            <w:tcW w:w="1126" w:type="dxa"/>
            <w:tcBorders>
              <w:top w:val="nil"/>
              <w:left w:val="nil"/>
              <w:bottom w:val="single" w:sz="4" w:space="0" w:color="auto"/>
              <w:right w:val="single" w:sz="4" w:space="0" w:color="auto"/>
            </w:tcBorders>
            <w:shd w:val="clear" w:color="auto" w:fill="auto"/>
            <w:noWrap/>
            <w:hideMark/>
          </w:tcPr>
          <w:p w14:paraId="7A1F99A2"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11,107,955</w:t>
            </w:r>
          </w:p>
        </w:tc>
        <w:tc>
          <w:tcPr>
            <w:tcW w:w="1191" w:type="dxa"/>
            <w:tcBorders>
              <w:top w:val="nil"/>
              <w:left w:val="nil"/>
              <w:bottom w:val="single" w:sz="4" w:space="0" w:color="auto"/>
              <w:right w:val="single" w:sz="4" w:space="0" w:color="auto"/>
            </w:tcBorders>
            <w:shd w:val="clear" w:color="auto" w:fill="auto"/>
            <w:noWrap/>
            <w:hideMark/>
          </w:tcPr>
          <w:p w14:paraId="2955E75F"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9,707,351</w:t>
            </w:r>
          </w:p>
        </w:tc>
        <w:tc>
          <w:tcPr>
            <w:tcW w:w="1116" w:type="dxa"/>
            <w:tcBorders>
              <w:top w:val="nil"/>
              <w:left w:val="nil"/>
              <w:bottom w:val="single" w:sz="4" w:space="0" w:color="auto"/>
              <w:right w:val="single" w:sz="4" w:space="0" w:color="auto"/>
            </w:tcBorders>
            <w:shd w:val="clear" w:color="auto" w:fill="auto"/>
            <w:noWrap/>
            <w:hideMark/>
          </w:tcPr>
          <w:p w14:paraId="5F99E361"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30,402,883</w:t>
            </w:r>
          </w:p>
        </w:tc>
        <w:tc>
          <w:tcPr>
            <w:tcW w:w="993" w:type="dxa"/>
            <w:tcBorders>
              <w:top w:val="nil"/>
              <w:left w:val="nil"/>
              <w:bottom w:val="single" w:sz="4" w:space="0" w:color="auto"/>
              <w:right w:val="single" w:sz="4" w:space="0" w:color="auto"/>
            </w:tcBorders>
            <w:shd w:val="clear" w:color="auto" w:fill="auto"/>
            <w:noWrap/>
            <w:hideMark/>
          </w:tcPr>
          <w:p w14:paraId="2DB4DF19"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54" w:type="dxa"/>
            <w:tcBorders>
              <w:top w:val="nil"/>
              <w:left w:val="nil"/>
              <w:bottom w:val="single" w:sz="4" w:space="0" w:color="auto"/>
              <w:right w:val="single" w:sz="4" w:space="0" w:color="auto"/>
            </w:tcBorders>
            <w:shd w:val="clear" w:color="auto" w:fill="auto"/>
            <w:noWrap/>
            <w:hideMark/>
          </w:tcPr>
          <w:p w14:paraId="0EDF9A47"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130</w:t>
            </w:r>
          </w:p>
        </w:tc>
        <w:tc>
          <w:tcPr>
            <w:tcW w:w="1470" w:type="dxa"/>
            <w:tcBorders>
              <w:top w:val="nil"/>
              <w:left w:val="nil"/>
              <w:bottom w:val="single" w:sz="4" w:space="0" w:color="auto"/>
              <w:right w:val="single" w:sz="4" w:space="0" w:color="auto"/>
            </w:tcBorders>
            <w:shd w:val="clear" w:color="auto" w:fill="auto"/>
            <w:noWrap/>
            <w:hideMark/>
          </w:tcPr>
          <w:p w14:paraId="332E4141"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r>
      <w:tr w:rsidR="004F730F" w:rsidRPr="000238C9" w14:paraId="0F657C61" w14:textId="77777777" w:rsidTr="00C72E73">
        <w:trPr>
          <w:trHeight w:val="252"/>
        </w:trPr>
        <w:tc>
          <w:tcPr>
            <w:tcW w:w="1843" w:type="dxa"/>
            <w:tcBorders>
              <w:top w:val="nil"/>
              <w:left w:val="single" w:sz="4" w:space="0" w:color="auto"/>
              <w:bottom w:val="single" w:sz="4" w:space="0" w:color="auto"/>
              <w:right w:val="single" w:sz="4" w:space="0" w:color="auto"/>
            </w:tcBorders>
            <w:shd w:val="clear" w:color="auto" w:fill="auto"/>
            <w:noWrap/>
            <w:hideMark/>
          </w:tcPr>
          <w:p w14:paraId="1D50C2C0" w14:textId="77777777" w:rsidR="00436AD8" w:rsidRPr="000238C9" w:rsidRDefault="00436AD8" w:rsidP="00436AD8">
            <w:pPr>
              <w:jc w:val="left"/>
              <w:rPr>
                <w:sz w:val="18"/>
                <w:szCs w:val="18"/>
                <w:lang w:val="en-GB" w:eastAsia="en-CA" w:bidi="ar-LB"/>
              </w:rPr>
            </w:pPr>
            <w:r w:rsidRPr="000238C9">
              <w:rPr>
                <w:sz w:val="18"/>
                <w:szCs w:val="18"/>
                <w:lang w:val="en-GB" w:eastAsia="en-CA" w:bidi="ar-LB"/>
              </w:rPr>
              <w:t>Iran (Islamic Republic of)</w:t>
            </w:r>
          </w:p>
        </w:tc>
        <w:tc>
          <w:tcPr>
            <w:tcW w:w="1160" w:type="dxa"/>
            <w:tcBorders>
              <w:top w:val="nil"/>
              <w:left w:val="nil"/>
              <w:bottom w:val="single" w:sz="4" w:space="0" w:color="auto"/>
              <w:right w:val="single" w:sz="4" w:space="0" w:color="auto"/>
            </w:tcBorders>
            <w:shd w:val="clear" w:color="auto" w:fill="auto"/>
            <w:noWrap/>
            <w:hideMark/>
          </w:tcPr>
          <w:p w14:paraId="3E4C0C41"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1116" w:type="dxa"/>
            <w:tcBorders>
              <w:top w:val="nil"/>
              <w:left w:val="nil"/>
              <w:bottom w:val="single" w:sz="4" w:space="0" w:color="auto"/>
              <w:right w:val="single" w:sz="4" w:space="0" w:color="auto"/>
            </w:tcBorders>
            <w:shd w:val="clear" w:color="auto" w:fill="auto"/>
            <w:noWrap/>
            <w:hideMark/>
          </w:tcPr>
          <w:p w14:paraId="067EDE8D"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1126" w:type="dxa"/>
            <w:tcBorders>
              <w:top w:val="nil"/>
              <w:left w:val="nil"/>
              <w:bottom w:val="single" w:sz="4" w:space="0" w:color="auto"/>
              <w:right w:val="single" w:sz="4" w:space="0" w:color="auto"/>
            </w:tcBorders>
            <w:shd w:val="clear" w:color="auto" w:fill="auto"/>
            <w:noWrap/>
            <w:hideMark/>
          </w:tcPr>
          <w:p w14:paraId="4C2C7EE5"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1191" w:type="dxa"/>
            <w:tcBorders>
              <w:top w:val="nil"/>
              <w:left w:val="nil"/>
              <w:bottom w:val="single" w:sz="4" w:space="0" w:color="auto"/>
              <w:right w:val="single" w:sz="4" w:space="0" w:color="auto"/>
            </w:tcBorders>
            <w:shd w:val="clear" w:color="auto" w:fill="auto"/>
            <w:noWrap/>
            <w:hideMark/>
          </w:tcPr>
          <w:p w14:paraId="620CEF75"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1116" w:type="dxa"/>
            <w:tcBorders>
              <w:top w:val="nil"/>
              <w:left w:val="nil"/>
              <w:bottom w:val="single" w:sz="4" w:space="0" w:color="auto"/>
              <w:right w:val="single" w:sz="4" w:space="0" w:color="auto"/>
            </w:tcBorders>
            <w:shd w:val="clear" w:color="auto" w:fill="auto"/>
            <w:noWrap/>
            <w:hideMark/>
          </w:tcPr>
          <w:p w14:paraId="254B344C"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93" w:type="dxa"/>
            <w:tcBorders>
              <w:top w:val="nil"/>
              <w:left w:val="nil"/>
              <w:bottom w:val="single" w:sz="4" w:space="0" w:color="auto"/>
              <w:right w:val="single" w:sz="4" w:space="0" w:color="auto"/>
            </w:tcBorders>
            <w:shd w:val="clear" w:color="auto" w:fill="auto"/>
            <w:noWrap/>
            <w:hideMark/>
          </w:tcPr>
          <w:p w14:paraId="51220473"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54" w:type="dxa"/>
            <w:tcBorders>
              <w:top w:val="nil"/>
              <w:left w:val="nil"/>
              <w:bottom w:val="single" w:sz="4" w:space="0" w:color="auto"/>
              <w:right w:val="single" w:sz="4" w:space="0" w:color="auto"/>
            </w:tcBorders>
            <w:shd w:val="clear" w:color="auto" w:fill="auto"/>
            <w:noWrap/>
            <w:hideMark/>
          </w:tcPr>
          <w:p w14:paraId="21119C80"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1470" w:type="dxa"/>
            <w:tcBorders>
              <w:top w:val="nil"/>
              <w:left w:val="nil"/>
              <w:bottom w:val="single" w:sz="4" w:space="0" w:color="auto"/>
              <w:right w:val="single" w:sz="4" w:space="0" w:color="auto"/>
            </w:tcBorders>
            <w:shd w:val="clear" w:color="auto" w:fill="auto"/>
            <w:noWrap/>
            <w:hideMark/>
          </w:tcPr>
          <w:p w14:paraId="3BADA37B"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r>
      <w:tr w:rsidR="004F730F" w:rsidRPr="000238C9" w14:paraId="0A06EAA3" w14:textId="77777777" w:rsidTr="00C72E73">
        <w:trPr>
          <w:trHeight w:val="88"/>
        </w:trPr>
        <w:tc>
          <w:tcPr>
            <w:tcW w:w="1843" w:type="dxa"/>
            <w:tcBorders>
              <w:top w:val="nil"/>
              <w:left w:val="single" w:sz="4" w:space="0" w:color="auto"/>
              <w:bottom w:val="single" w:sz="4" w:space="0" w:color="auto"/>
              <w:right w:val="single" w:sz="4" w:space="0" w:color="auto"/>
            </w:tcBorders>
            <w:shd w:val="clear" w:color="auto" w:fill="auto"/>
            <w:noWrap/>
            <w:hideMark/>
          </w:tcPr>
          <w:p w14:paraId="43614EC9" w14:textId="77777777" w:rsidR="00436AD8" w:rsidRPr="000238C9" w:rsidRDefault="00436AD8" w:rsidP="00436AD8">
            <w:pPr>
              <w:jc w:val="left"/>
              <w:rPr>
                <w:sz w:val="18"/>
                <w:szCs w:val="18"/>
                <w:lang w:val="en-GB" w:eastAsia="en-CA" w:bidi="ar-LB"/>
              </w:rPr>
            </w:pPr>
            <w:r w:rsidRPr="000238C9">
              <w:rPr>
                <w:sz w:val="18"/>
                <w:szCs w:val="18"/>
                <w:lang w:val="en-GB" w:eastAsia="en-CA" w:bidi="ar-LB"/>
              </w:rPr>
              <w:t>Iraq</w:t>
            </w:r>
          </w:p>
        </w:tc>
        <w:tc>
          <w:tcPr>
            <w:tcW w:w="1160" w:type="dxa"/>
            <w:tcBorders>
              <w:top w:val="nil"/>
              <w:left w:val="nil"/>
              <w:bottom w:val="single" w:sz="4" w:space="0" w:color="auto"/>
              <w:right w:val="single" w:sz="4" w:space="0" w:color="auto"/>
            </w:tcBorders>
            <w:shd w:val="clear" w:color="auto" w:fill="auto"/>
            <w:noWrap/>
            <w:hideMark/>
          </w:tcPr>
          <w:p w14:paraId="07183BAE"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1116" w:type="dxa"/>
            <w:tcBorders>
              <w:top w:val="nil"/>
              <w:left w:val="nil"/>
              <w:bottom w:val="single" w:sz="4" w:space="0" w:color="auto"/>
              <w:right w:val="single" w:sz="4" w:space="0" w:color="auto"/>
            </w:tcBorders>
            <w:shd w:val="clear" w:color="auto" w:fill="auto"/>
            <w:noWrap/>
            <w:hideMark/>
          </w:tcPr>
          <w:p w14:paraId="47B640B3"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1126" w:type="dxa"/>
            <w:tcBorders>
              <w:top w:val="nil"/>
              <w:left w:val="nil"/>
              <w:bottom w:val="single" w:sz="4" w:space="0" w:color="auto"/>
              <w:right w:val="single" w:sz="4" w:space="0" w:color="auto"/>
            </w:tcBorders>
            <w:shd w:val="clear" w:color="auto" w:fill="auto"/>
            <w:noWrap/>
            <w:hideMark/>
          </w:tcPr>
          <w:p w14:paraId="35DCFF99"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1191" w:type="dxa"/>
            <w:tcBorders>
              <w:top w:val="nil"/>
              <w:left w:val="nil"/>
              <w:bottom w:val="single" w:sz="4" w:space="0" w:color="auto"/>
              <w:right w:val="single" w:sz="4" w:space="0" w:color="auto"/>
            </w:tcBorders>
            <w:shd w:val="clear" w:color="auto" w:fill="auto"/>
            <w:noWrap/>
            <w:hideMark/>
          </w:tcPr>
          <w:p w14:paraId="7A4671FC"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1116" w:type="dxa"/>
            <w:tcBorders>
              <w:top w:val="nil"/>
              <w:left w:val="nil"/>
              <w:bottom w:val="single" w:sz="4" w:space="0" w:color="auto"/>
              <w:right w:val="single" w:sz="4" w:space="0" w:color="auto"/>
            </w:tcBorders>
            <w:shd w:val="clear" w:color="auto" w:fill="auto"/>
            <w:noWrap/>
            <w:hideMark/>
          </w:tcPr>
          <w:p w14:paraId="7B8FD5D7"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93" w:type="dxa"/>
            <w:tcBorders>
              <w:top w:val="nil"/>
              <w:left w:val="nil"/>
              <w:bottom w:val="single" w:sz="4" w:space="0" w:color="auto"/>
              <w:right w:val="single" w:sz="4" w:space="0" w:color="auto"/>
            </w:tcBorders>
            <w:shd w:val="clear" w:color="auto" w:fill="auto"/>
            <w:noWrap/>
            <w:hideMark/>
          </w:tcPr>
          <w:p w14:paraId="580B9EB4"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54" w:type="dxa"/>
            <w:tcBorders>
              <w:top w:val="nil"/>
              <w:left w:val="nil"/>
              <w:bottom w:val="single" w:sz="4" w:space="0" w:color="auto"/>
              <w:right w:val="single" w:sz="4" w:space="0" w:color="auto"/>
            </w:tcBorders>
            <w:shd w:val="clear" w:color="auto" w:fill="auto"/>
            <w:noWrap/>
            <w:hideMark/>
          </w:tcPr>
          <w:p w14:paraId="50D43422"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1470" w:type="dxa"/>
            <w:tcBorders>
              <w:top w:val="nil"/>
              <w:left w:val="nil"/>
              <w:bottom w:val="single" w:sz="4" w:space="0" w:color="auto"/>
              <w:right w:val="single" w:sz="4" w:space="0" w:color="auto"/>
            </w:tcBorders>
            <w:shd w:val="clear" w:color="auto" w:fill="auto"/>
            <w:noWrap/>
            <w:hideMark/>
          </w:tcPr>
          <w:p w14:paraId="77E0E6E6"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r>
      <w:tr w:rsidR="004F730F" w:rsidRPr="000238C9" w14:paraId="726BBDBB" w14:textId="77777777" w:rsidTr="00C72E73">
        <w:trPr>
          <w:trHeight w:val="42"/>
        </w:trPr>
        <w:tc>
          <w:tcPr>
            <w:tcW w:w="1843" w:type="dxa"/>
            <w:tcBorders>
              <w:top w:val="nil"/>
              <w:left w:val="single" w:sz="4" w:space="0" w:color="auto"/>
              <w:bottom w:val="single" w:sz="4" w:space="0" w:color="auto"/>
              <w:right w:val="single" w:sz="4" w:space="0" w:color="auto"/>
            </w:tcBorders>
            <w:shd w:val="clear" w:color="auto" w:fill="auto"/>
            <w:noWrap/>
            <w:hideMark/>
          </w:tcPr>
          <w:p w14:paraId="4664240A" w14:textId="77777777" w:rsidR="00436AD8" w:rsidRPr="000238C9" w:rsidRDefault="00436AD8" w:rsidP="00436AD8">
            <w:pPr>
              <w:jc w:val="left"/>
              <w:rPr>
                <w:sz w:val="18"/>
                <w:szCs w:val="18"/>
                <w:lang w:val="en-GB" w:eastAsia="en-CA" w:bidi="ar-LB"/>
              </w:rPr>
            </w:pPr>
            <w:r w:rsidRPr="000238C9">
              <w:rPr>
                <w:sz w:val="18"/>
                <w:szCs w:val="18"/>
                <w:lang w:val="en-GB" w:eastAsia="en-CA" w:bidi="ar-LB"/>
              </w:rPr>
              <w:t>Jamaica</w:t>
            </w:r>
          </w:p>
        </w:tc>
        <w:tc>
          <w:tcPr>
            <w:tcW w:w="1160" w:type="dxa"/>
            <w:tcBorders>
              <w:top w:val="nil"/>
              <w:left w:val="nil"/>
              <w:bottom w:val="single" w:sz="4" w:space="0" w:color="auto"/>
              <w:right w:val="single" w:sz="4" w:space="0" w:color="auto"/>
            </w:tcBorders>
            <w:shd w:val="clear" w:color="auto" w:fill="auto"/>
            <w:noWrap/>
            <w:hideMark/>
          </w:tcPr>
          <w:p w14:paraId="0AC76FA6"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1116" w:type="dxa"/>
            <w:tcBorders>
              <w:top w:val="nil"/>
              <w:left w:val="nil"/>
              <w:bottom w:val="single" w:sz="4" w:space="0" w:color="auto"/>
              <w:right w:val="single" w:sz="4" w:space="0" w:color="auto"/>
            </w:tcBorders>
            <w:shd w:val="clear" w:color="auto" w:fill="auto"/>
            <w:noWrap/>
            <w:hideMark/>
          </w:tcPr>
          <w:p w14:paraId="2012E8E1"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1126" w:type="dxa"/>
            <w:tcBorders>
              <w:top w:val="nil"/>
              <w:left w:val="nil"/>
              <w:bottom w:val="single" w:sz="4" w:space="0" w:color="auto"/>
              <w:right w:val="single" w:sz="4" w:space="0" w:color="auto"/>
            </w:tcBorders>
            <w:shd w:val="clear" w:color="auto" w:fill="auto"/>
            <w:noWrap/>
            <w:hideMark/>
          </w:tcPr>
          <w:p w14:paraId="107CD4B6"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1191" w:type="dxa"/>
            <w:tcBorders>
              <w:top w:val="nil"/>
              <w:left w:val="nil"/>
              <w:bottom w:val="single" w:sz="4" w:space="0" w:color="auto"/>
              <w:right w:val="single" w:sz="4" w:space="0" w:color="auto"/>
            </w:tcBorders>
            <w:shd w:val="clear" w:color="auto" w:fill="auto"/>
            <w:noWrap/>
            <w:hideMark/>
          </w:tcPr>
          <w:p w14:paraId="1FF8FCD9"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1116" w:type="dxa"/>
            <w:tcBorders>
              <w:top w:val="nil"/>
              <w:left w:val="nil"/>
              <w:bottom w:val="single" w:sz="4" w:space="0" w:color="auto"/>
              <w:right w:val="single" w:sz="4" w:space="0" w:color="auto"/>
            </w:tcBorders>
            <w:shd w:val="clear" w:color="auto" w:fill="auto"/>
            <w:noWrap/>
            <w:hideMark/>
          </w:tcPr>
          <w:p w14:paraId="2E08C32F"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93" w:type="dxa"/>
            <w:tcBorders>
              <w:top w:val="nil"/>
              <w:left w:val="nil"/>
              <w:bottom w:val="single" w:sz="4" w:space="0" w:color="auto"/>
              <w:right w:val="single" w:sz="4" w:space="0" w:color="auto"/>
            </w:tcBorders>
            <w:shd w:val="clear" w:color="auto" w:fill="auto"/>
            <w:noWrap/>
            <w:hideMark/>
          </w:tcPr>
          <w:p w14:paraId="2134BE50"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54" w:type="dxa"/>
            <w:tcBorders>
              <w:top w:val="nil"/>
              <w:left w:val="nil"/>
              <w:bottom w:val="single" w:sz="4" w:space="0" w:color="auto"/>
              <w:right w:val="single" w:sz="4" w:space="0" w:color="auto"/>
            </w:tcBorders>
            <w:shd w:val="clear" w:color="auto" w:fill="auto"/>
            <w:noWrap/>
            <w:hideMark/>
          </w:tcPr>
          <w:p w14:paraId="7F75CD8A"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1470" w:type="dxa"/>
            <w:tcBorders>
              <w:top w:val="nil"/>
              <w:left w:val="nil"/>
              <w:bottom w:val="single" w:sz="4" w:space="0" w:color="auto"/>
              <w:right w:val="single" w:sz="4" w:space="0" w:color="auto"/>
            </w:tcBorders>
            <w:shd w:val="clear" w:color="auto" w:fill="auto"/>
            <w:noWrap/>
            <w:hideMark/>
          </w:tcPr>
          <w:p w14:paraId="655B161A"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r>
      <w:tr w:rsidR="004F730F" w:rsidRPr="000238C9" w14:paraId="0335CF21" w14:textId="77777777" w:rsidTr="00C72E73">
        <w:trPr>
          <w:trHeight w:val="264"/>
        </w:trPr>
        <w:tc>
          <w:tcPr>
            <w:tcW w:w="1843" w:type="dxa"/>
            <w:tcBorders>
              <w:top w:val="nil"/>
              <w:left w:val="single" w:sz="4" w:space="0" w:color="auto"/>
              <w:bottom w:val="single" w:sz="4" w:space="0" w:color="auto"/>
              <w:right w:val="single" w:sz="4" w:space="0" w:color="auto"/>
            </w:tcBorders>
            <w:shd w:val="clear" w:color="auto" w:fill="auto"/>
            <w:noWrap/>
            <w:hideMark/>
          </w:tcPr>
          <w:p w14:paraId="2A5AAA6B" w14:textId="77777777" w:rsidR="00436AD8" w:rsidRPr="000238C9" w:rsidRDefault="00436AD8" w:rsidP="00436AD8">
            <w:pPr>
              <w:jc w:val="left"/>
              <w:rPr>
                <w:sz w:val="18"/>
                <w:szCs w:val="18"/>
                <w:lang w:val="en-GB" w:eastAsia="en-CA" w:bidi="ar-LB"/>
              </w:rPr>
            </w:pPr>
            <w:r w:rsidRPr="000238C9">
              <w:rPr>
                <w:sz w:val="18"/>
                <w:szCs w:val="18"/>
                <w:lang w:val="en-GB" w:eastAsia="en-CA" w:bidi="ar-LB"/>
              </w:rPr>
              <w:t>Jordan</w:t>
            </w:r>
          </w:p>
        </w:tc>
        <w:tc>
          <w:tcPr>
            <w:tcW w:w="1160" w:type="dxa"/>
            <w:tcBorders>
              <w:top w:val="nil"/>
              <w:left w:val="nil"/>
              <w:bottom w:val="single" w:sz="4" w:space="0" w:color="auto"/>
              <w:right w:val="single" w:sz="4" w:space="0" w:color="auto"/>
            </w:tcBorders>
            <w:shd w:val="clear" w:color="auto" w:fill="auto"/>
            <w:noWrap/>
            <w:hideMark/>
          </w:tcPr>
          <w:p w14:paraId="73488B88" w14:textId="77777777" w:rsidR="00436AD8" w:rsidRPr="000238C9" w:rsidRDefault="00436AD8" w:rsidP="00436AD8">
            <w:pPr>
              <w:jc w:val="center"/>
              <w:rPr>
                <w:sz w:val="18"/>
                <w:szCs w:val="18"/>
                <w:lang w:val="en-GB" w:eastAsia="en-CA" w:bidi="ar-LB"/>
              </w:rPr>
            </w:pPr>
            <w:r w:rsidRPr="000238C9">
              <w:rPr>
                <w:sz w:val="18"/>
                <w:szCs w:val="18"/>
                <w:lang w:val="en-GB" w:eastAsia="en-CA" w:bidi="ar-LB"/>
              </w:rPr>
              <w:t>Yes</w:t>
            </w:r>
          </w:p>
        </w:tc>
        <w:tc>
          <w:tcPr>
            <w:tcW w:w="1116" w:type="dxa"/>
            <w:tcBorders>
              <w:top w:val="nil"/>
              <w:left w:val="nil"/>
              <w:bottom w:val="single" w:sz="4" w:space="0" w:color="auto"/>
              <w:right w:val="single" w:sz="4" w:space="0" w:color="auto"/>
            </w:tcBorders>
            <w:shd w:val="clear" w:color="auto" w:fill="auto"/>
            <w:noWrap/>
            <w:hideMark/>
          </w:tcPr>
          <w:p w14:paraId="411DD73E"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2,808,101</w:t>
            </w:r>
          </w:p>
        </w:tc>
        <w:tc>
          <w:tcPr>
            <w:tcW w:w="1126" w:type="dxa"/>
            <w:tcBorders>
              <w:top w:val="nil"/>
              <w:left w:val="nil"/>
              <w:bottom w:val="single" w:sz="4" w:space="0" w:color="auto"/>
              <w:right w:val="single" w:sz="4" w:space="0" w:color="auto"/>
            </w:tcBorders>
            <w:shd w:val="clear" w:color="auto" w:fill="auto"/>
            <w:noWrap/>
            <w:hideMark/>
          </w:tcPr>
          <w:p w14:paraId="30D742A9"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1,348,284</w:t>
            </w:r>
          </w:p>
        </w:tc>
        <w:tc>
          <w:tcPr>
            <w:tcW w:w="1191" w:type="dxa"/>
            <w:tcBorders>
              <w:top w:val="nil"/>
              <w:left w:val="nil"/>
              <w:bottom w:val="single" w:sz="4" w:space="0" w:color="auto"/>
              <w:right w:val="single" w:sz="4" w:space="0" w:color="auto"/>
            </w:tcBorders>
            <w:shd w:val="clear" w:color="auto" w:fill="auto"/>
            <w:noWrap/>
            <w:hideMark/>
          </w:tcPr>
          <w:p w14:paraId="4D251EC4"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1,521,499</w:t>
            </w:r>
          </w:p>
        </w:tc>
        <w:tc>
          <w:tcPr>
            <w:tcW w:w="1116" w:type="dxa"/>
            <w:tcBorders>
              <w:top w:val="nil"/>
              <w:left w:val="nil"/>
              <w:bottom w:val="single" w:sz="4" w:space="0" w:color="auto"/>
              <w:right w:val="single" w:sz="4" w:space="0" w:color="auto"/>
            </w:tcBorders>
            <w:shd w:val="clear" w:color="auto" w:fill="auto"/>
            <w:noWrap/>
            <w:hideMark/>
          </w:tcPr>
          <w:p w14:paraId="241A2916"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1,707,173</w:t>
            </w:r>
          </w:p>
        </w:tc>
        <w:tc>
          <w:tcPr>
            <w:tcW w:w="993" w:type="dxa"/>
            <w:tcBorders>
              <w:top w:val="nil"/>
              <w:left w:val="nil"/>
              <w:bottom w:val="single" w:sz="4" w:space="0" w:color="auto"/>
              <w:right w:val="single" w:sz="4" w:space="0" w:color="auto"/>
            </w:tcBorders>
            <w:shd w:val="clear" w:color="auto" w:fill="auto"/>
            <w:noWrap/>
            <w:hideMark/>
          </w:tcPr>
          <w:p w14:paraId="1AA6E957"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54" w:type="dxa"/>
            <w:tcBorders>
              <w:top w:val="nil"/>
              <w:left w:val="nil"/>
              <w:bottom w:val="single" w:sz="4" w:space="0" w:color="auto"/>
              <w:right w:val="single" w:sz="4" w:space="0" w:color="auto"/>
            </w:tcBorders>
            <w:shd w:val="clear" w:color="auto" w:fill="auto"/>
            <w:noWrap/>
            <w:hideMark/>
          </w:tcPr>
          <w:p w14:paraId="105278DD"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61</w:t>
            </w:r>
          </w:p>
        </w:tc>
        <w:tc>
          <w:tcPr>
            <w:tcW w:w="1470" w:type="dxa"/>
            <w:tcBorders>
              <w:top w:val="nil"/>
              <w:left w:val="nil"/>
              <w:bottom w:val="single" w:sz="4" w:space="0" w:color="auto"/>
              <w:right w:val="single" w:sz="4" w:space="0" w:color="auto"/>
            </w:tcBorders>
            <w:shd w:val="clear" w:color="auto" w:fill="auto"/>
            <w:noWrap/>
            <w:hideMark/>
          </w:tcPr>
          <w:p w14:paraId="46F369FC" w14:textId="5EBEB5DA" w:rsidR="00436AD8" w:rsidRPr="000238C9" w:rsidRDefault="00436AD8" w:rsidP="00436AD8">
            <w:pPr>
              <w:jc w:val="left"/>
              <w:rPr>
                <w:sz w:val="18"/>
                <w:szCs w:val="18"/>
                <w:lang w:val="en-GB" w:eastAsia="en-CA" w:bidi="ar-LB"/>
              </w:rPr>
            </w:pPr>
            <w:r w:rsidRPr="000238C9">
              <w:rPr>
                <w:sz w:val="18"/>
                <w:szCs w:val="18"/>
                <w:lang w:val="en-GB" w:eastAsia="en-CA" w:bidi="ar-LB"/>
              </w:rPr>
              <w:t xml:space="preserve">54% of </w:t>
            </w:r>
            <w:r w:rsidR="00560ACA" w:rsidRPr="000238C9">
              <w:rPr>
                <w:sz w:val="18"/>
                <w:szCs w:val="18"/>
                <w:lang w:val="en-GB" w:eastAsia="en-CA" w:bidi="ar-LB"/>
              </w:rPr>
              <w:t>b</w:t>
            </w:r>
            <w:r w:rsidRPr="000238C9">
              <w:rPr>
                <w:sz w:val="18"/>
                <w:szCs w:val="18"/>
                <w:lang w:val="en-GB" w:eastAsia="en-CA" w:bidi="ar-LB"/>
              </w:rPr>
              <w:t>aseline in 2030</w:t>
            </w:r>
          </w:p>
        </w:tc>
      </w:tr>
      <w:tr w:rsidR="004F730F" w:rsidRPr="000238C9" w14:paraId="70E178E0" w14:textId="77777777" w:rsidTr="00C72E73">
        <w:trPr>
          <w:trHeight w:val="229"/>
        </w:trPr>
        <w:tc>
          <w:tcPr>
            <w:tcW w:w="1843" w:type="dxa"/>
            <w:tcBorders>
              <w:top w:val="nil"/>
              <w:left w:val="single" w:sz="4" w:space="0" w:color="auto"/>
              <w:bottom w:val="single" w:sz="4" w:space="0" w:color="auto"/>
              <w:right w:val="single" w:sz="4" w:space="0" w:color="auto"/>
            </w:tcBorders>
            <w:shd w:val="clear" w:color="auto" w:fill="auto"/>
            <w:noWrap/>
            <w:hideMark/>
          </w:tcPr>
          <w:p w14:paraId="4257CBA7" w14:textId="77777777" w:rsidR="00436AD8" w:rsidRPr="000238C9" w:rsidRDefault="00436AD8" w:rsidP="00436AD8">
            <w:pPr>
              <w:jc w:val="left"/>
              <w:rPr>
                <w:sz w:val="18"/>
                <w:szCs w:val="18"/>
                <w:lang w:val="en-GB" w:eastAsia="en-CA" w:bidi="ar-LB"/>
              </w:rPr>
            </w:pPr>
            <w:r w:rsidRPr="000238C9">
              <w:rPr>
                <w:sz w:val="18"/>
                <w:szCs w:val="18"/>
                <w:lang w:val="en-GB" w:eastAsia="en-CA" w:bidi="ar-LB"/>
              </w:rPr>
              <w:t>Kenya</w:t>
            </w:r>
          </w:p>
        </w:tc>
        <w:tc>
          <w:tcPr>
            <w:tcW w:w="1160" w:type="dxa"/>
            <w:tcBorders>
              <w:top w:val="nil"/>
              <w:left w:val="nil"/>
              <w:bottom w:val="single" w:sz="4" w:space="0" w:color="auto"/>
              <w:right w:val="single" w:sz="4" w:space="0" w:color="auto"/>
            </w:tcBorders>
            <w:shd w:val="clear" w:color="auto" w:fill="auto"/>
            <w:noWrap/>
            <w:hideMark/>
          </w:tcPr>
          <w:p w14:paraId="3D2C9505" w14:textId="77777777" w:rsidR="00436AD8" w:rsidRPr="000238C9" w:rsidRDefault="00436AD8" w:rsidP="00436AD8">
            <w:pPr>
              <w:jc w:val="center"/>
              <w:rPr>
                <w:sz w:val="18"/>
                <w:szCs w:val="18"/>
                <w:lang w:val="en-GB" w:eastAsia="en-CA" w:bidi="ar-LB"/>
              </w:rPr>
            </w:pPr>
            <w:r w:rsidRPr="000238C9">
              <w:rPr>
                <w:sz w:val="18"/>
                <w:szCs w:val="18"/>
                <w:lang w:val="en-GB" w:eastAsia="en-CA" w:bidi="ar-LB"/>
              </w:rPr>
              <w:t>Yes</w:t>
            </w:r>
          </w:p>
        </w:tc>
        <w:tc>
          <w:tcPr>
            <w:tcW w:w="1116" w:type="dxa"/>
            <w:tcBorders>
              <w:top w:val="nil"/>
              <w:left w:val="nil"/>
              <w:bottom w:val="single" w:sz="4" w:space="0" w:color="auto"/>
              <w:right w:val="single" w:sz="4" w:space="0" w:color="auto"/>
            </w:tcBorders>
            <w:shd w:val="clear" w:color="auto" w:fill="auto"/>
            <w:noWrap/>
            <w:hideMark/>
          </w:tcPr>
          <w:p w14:paraId="725DB901"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1,543,824</w:t>
            </w:r>
          </w:p>
        </w:tc>
        <w:tc>
          <w:tcPr>
            <w:tcW w:w="1126" w:type="dxa"/>
            <w:tcBorders>
              <w:top w:val="nil"/>
              <w:left w:val="nil"/>
              <w:bottom w:val="single" w:sz="4" w:space="0" w:color="auto"/>
              <w:right w:val="single" w:sz="4" w:space="0" w:color="auto"/>
            </w:tcBorders>
            <w:shd w:val="clear" w:color="auto" w:fill="auto"/>
            <w:noWrap/>
            <w:hideMark/>
          </w:tcPr>
          <w:p w14:paraId="108F538D"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603,944</w:t>
            </w:r>
          </w:p>
        </w:tc>
        <w:tc>
          <w:tcPr>
            <w:tcW w:w="1191" w:type="dxa"/>
            <w:tcBorders>
              <w:top w:val="nil"/>
              <w:left w:val="nil"/>
              <w:bottom w:val="single" w:sz="4" w:space="0" w:color="auto"/>
              <w:right w:val="single" w:sz="4" w:space="0" w:color="auto"/>
            </w:tcBorders>
            <w:shd w:val="clear" w:color="auto" w:fill="auto"/>
            <w:noWrap/>
            <w:hideMark/>
          </w:tcPr>
          <w:p w14:paraId="6585092F"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365,395</w:t>
            </w:r>
          </w:p>
        </w:tc>
        <w:tc>
          <w:tcPr>
            <w:tcW w:w="1116" w:type="dxa"/>
            <w:tcBorders>
              <w:top w:val="nil"/>
              <w:left w:val="nil"/>
              <w:bottom w:val="single" w:sz="4" w:space="0" w:color="auto"/>
              <w:right w:val="single" w:sz="4" w:space="0" w:color="auto"/>
            </w:tcBorders>
            <w:shd w:val="clear" w:color="auto" w:fill="auto"/>
            <w:noWrap/>
            <w:hideMark/>
          </w:tcPr>
          <w:p w14:paraId="3BBE3C6C"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315,618</w:t>
            </w:r>
          </w:p>
        </w:tc>
        <w:tc>
          <w:tcPr>
            <w:tcW w:w="993" w:type="dxa"/>
            <w:tcBorders>
              <w:top w:val="nil"/>
              <w:left w:val="nil"/>
              <w:bottom w:val="single" w:sz="4" w:space="0" w:color="auto"/>
              <w:right w:val="single" w:sz="4" w:space="0" w:color="auto"/>
            </w:tcBorders>
            <w:shd w:val="clear" w:color="auto" w:fill="auto"/>
            <w:noWrap/>
            <w:hideMark/>
          </w:tcPr>
          <w:p w14:paraId="0C20C7BD"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54" w:type="dxa"/>
            <w:tcBorders>
              <w:top w:val="nil"/>
              <w:left w:val="nil"/>
              <w:bottom w:val="single" w:sz="4" w:space="0" w:color="auto"/>
              <w:right w:val="single" w:sz="4" w:space="0" w:color="auto"/>
            </w:tcBorders>
            <w:shd w:val="clear" w:color="auto" w:fill="auto"/>
            <w:noWrap/>
            <w:hideMark/>
          </w:tcPr>
          <w:p w14:paraId="609B6298"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20</w:t>
            </w:r>
          </w:p>
        </w:tc>
        <w:tc>
          <w:tcPr>
            <w:tcW w:w="1470" w:type="dxa"/>
            <w:tcBorders>
              <w:top w:val="nil"/>
              <w:left w:val="nil"/>
              <w:bottom w:val="single" w:sz="4" w:space="0" w:color="auto"/>
              <w:right w:val="single" w:sz="4" w:space="0" w:color="auto"/>
            </w:tcBorders>
            <w:shd w:val="clear" w:color="auto" w:fill="auto"/>
            <w:noWrap/>
            <w:hideMark/>
          </w:tcPr>
          <w:p w14:paraId="44223F41"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r>
      <w:tr w:rsidR="004F730F" w:rsidRPr="000238C9" w14:paraId="0503755D" w14:textId="77777777" w:rsidTr="00C72E73">
        <w:trPr>
          <w:trHeight w:val="132"/>
        </w:trPr>
        <w:tc>
          <w:tcPr>
            <w:tcW w:w="1843" w:type="dxa"/>
            <w:tcBorders>
              <w:top w:val="nil"/>
              <w:left w:val="single" w:sz="4" w:space="0" w:color="auto"/>
              <w:bottom w:val="single" w:sz="4" w:space="0" w:color="auto"/>
              <w:right w:val="single" w:sz="4" w:space="0" w:color="auto"/>
            </w:tcBorders>
            <w:shd w:val="clear" w:color="auto" w:fill="auto"/>
            <w:noWrap/>
            <w:hideMark/>
          </w:tcPr>
          <w:p w14:paraId="14E72888" w14:textId="77777777" w:rsidR="00436AD8" w:rsidRPr="000238C9" w:rsidRDefault="00436AD8" w:rsidP="00436AD8">
            <w:pPr>
              <w:jc w:val="left"/>
              <w:rPr>
                <w:sz w:val="18"/>
                <w:szCs w:val="18"/>
                <w:lang w:val="en-GB" w:eastAsia="en-CA" w:bidi="ar-LB"/>
              </w:rPr>
            </w:pPr>
            <w:r w:rsidRPr="000238C9">
              <w:rPr>
                <w:sz w:val="18"/>
                <w:szCs w:val="18"/>
                <w:lang w:val="en-GB" w:eastAsia="en-CA" w:bidi="ar-LB"/>
              </w:rPr>
              <w:t>Kiribati</w:t>
            </w:r>
          </w:p>
        </w:tc>
        <w:tc>
          <w:tcPr>
            <w:tcW w:w="1160" w:type="dxa"/>
            <w:tcBorders>
              <w:top w:val="nil"/>
              <w:left w:val="nil"/>
              <w:bottom w:val="single" w:sz="4" w:space="0" w:color="auto"/>
              <w:right w:val="single" w:sz="4" w:space="0" w:color="auto"/>
            </w:tcBorders>
            <w:shd w:val="clear" w:color="auto" w:fill="auto"/>
            <w:noWrap/>
            <w:hideMark/>
          </w:tcPr>
          <w:p w14:paraId="030AA654" w14:textId="77777777" w:rsidR="00436AD8" w:rsidRPr="000238C9" w:rsidRDefault="00436AD8" w:rsidP="00436AD8">
            <w:pPr>
              <w:jc w:val="center"/>
              <w:rPr>
                <w:sz w:val="18"/>
                <w:szCs w:val="18"/>
                <w:lang w:val="en-GB" w:eastAsia="en-CA" w:bidi="ar-LB"/>
              </w:rPr>
            </w:pPr>
            <w:r w:rsidRPr="000238C9">
              <w:rPr>
                <w:sz w:val="18"/>
                <w:szCs w:val="18"/>
                <w:lang w:val="en-GB" w:eastAsia="en-CA" w:bidi="ar-LB"/>
              </w:rPr>
              <w:t>Yes</w:t>
            </w:r>
          </w:p>
        </w:tc>
        <w:tc>
          <w:tcPr>
            <w:tcW w:w="1116" w:type="dxa"/>
            <w:tcBorders>
              <w:top w:val="nil"/>
              <w:left w:val="nil"/>
              <w:bottom w:val="single" w:sz="4" w:space="0" w:color="auto"/>
              <w:right w:val="single" w:sz="4" w:space="0" w:color="auto"/>
            </w:tcBorders>
            <w:shd w:val="clear" w:color="auto" w:fill="auto"/>
            <w:noWrap/>
            <w:hideMark/>
          </w:tcPr>
          <w:p w14:paraId="4A9B8B7A"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8,176</w:t>
            </w:r>
          </w:p>
        </w:tc>
        <w:tc>
          <w:tcPr>
            <w:tcW w:w="1126" w:type="dxa"/>
            <w:tcBorders>
              <w:top w:val="nil"/>
              <w:left w:val="nil"/>
              <w:bottom w:val="single" w:sz="4" w:space="0" w:color="auto"/>
              <w:right w:val="single" w:sz="4" w:space="0" w:color="auto"/>
            </w:tcBorders>
            <w:shd w:val="clear" w:color="auto" w:fill="auto"/>
            <w:noWrap/>
            <w:hideMark/>
          </w:tcPr>
          <w:p w14:paraId="4C42B28B"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7,063</w:t>
            </w:r>
          </w:p>
        </w:tc>
        <w:tc>
          <w:tcPr>
            <w:tcW w:w="1191" w:type="dxa"/>
            <w:tcBorders>
              <w:top w:val="nil"/>
              <w:left w:val="nil"/>
              <w:bottom w:val="single" w:sz="4" w:space="0" w:color="auto"/>
              <w:right w:val="single" w:sz="4" w:space="0" w:color="auto"/>
            </w:tcBorders>
            <w:shd w:val="clear" w:color="auto" w:fill="auto"/>
            <w:noWrap/>
            <w:hideMark/>
          </w:tcPr>
          <w:p w14:paraId="35C86C91"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10,471</w:t>
            </w:r>
          </w:p>
        </w:tc>
        <w:tc>
          <w:tcPr>
            <w:tcW w:w="1116" w:type="dxa"/>
            <w:tcBorders>
              <w:top w:val="nil"/>
              <w:left w:val="nil"/>
              <w:bottom w:val="single" w:sz="4" w:space="0" w:color="auto"/>
              <w:right w:val="single" w:sz="4" w:space="0" w:color="auto"/>
            </w:tcBorders>
            <w:shd w:val="clear" w:color="auto" w:fill="auto"/>
            <w:noWrap/>
            <w:hideMark/>
          </w:tcPr>
          <w:p w14:paraId="64F9C9FE"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3,569</w:t>
            </w:r>
          </w:p>
        </w:tc>
        <w:tc>
          <w:tcPr>
            <w:tcW w:w="993" w:type="dxa"/>
            <w:tcBorders>
              <w:top w:val="nil"/>
              <w:left w:val="nil"/>
              <w:bottom w:val="single" w:sz="4" w:space="0" w:color="auto"/>
              <w:right w:val="single" w:sz="4" w:space="0" w:color="auto"/>
            </w:tcBorders>
            <w:shd w:val="clear" w:color="auto" w:fill="auto"/>
            <w:noWrap/>
            <w:hideMark/>
          </w:tcPr>
          <w:p w14:paraId="5DC714E0"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54" w:type="dxa"/>
            <w:tcBorders>
              <w:top w:val="nil"/>
              <w:left w:val="nil"/>
              <w:bottom w:val="single" w:sz="4" w:space="0" w:color="auto"/>
              <w:right w:val="single" w:sz="4" w:space="0" w:color="auto"/>
            </w:tcBorders>
            <w:shd w:val="clear" w:color="auto" w:fill="auto"/>
            <w:noWrap/>
            <w:hideMark/>
          </w:tcPr>
          <w:p w14:paraId="3978BC07"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44</w:t>
            </w:r>
          </w:p>
        </w:tc>
        <w:tc>
          <w:tcPr>
            <w:tcW w:w="1470" w:type="dxa"/>
            <w:tcBorders>
              <w:top w:val="nil"/>
              <w:left w:val="nil"/>
              <w:bottom w:val="single" w:sz="4" w:space="0" w:color="auto"/>
              <w:right w:val="single" w:sz="4" w:space="0" w:color="auto"/>
            </w:tcBorders>
            <w:shd w:val="clear" w:color="auto" w:fill="auto"/>
            <w:noWrap/>
            <w:hideMark/>
          </w:tcPr>
          <w:p w14:paraId="67D22C89"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r>
      <w:tr w:rsidR="004F730F" w:rsidRPr="000238C9" w14:paraId="5634549D" w14:textId="77777777" w:rsidTr="00C72E73">
        <w:trPr>
          <w:trHeight w:val="65"/>
        </w:trPr>
        <w:tc>
          <w:tcPr>
            <w:tcW w:w="1843" w:type="dxa"/>
            <w:tcBorders>
              <w:top w:val="nil"/>
              <w:left w:val="single" w:sz="4" w:space="0" w:color="auto"/>
              <w:bottom w:val="single" w:sz="4" w:space="0" w:color="auto"/>
              <w:right w:val="single" w:sz="4" w:space="0" w:color="auto"/>
            </w:tcBorders>
            <w:shd w:val="clear" w:color="auto" w:fill="auto"/>
            <w:noWrap/>
            <w:hideMark/>
          </w:tcPr>
          <w:p w14:paraId="70BA3258" w14:textId="77777777" w:rsidR="00436AD8" w:rsidRPr="000238C9" w:rsidRDefault="00436AD8" w:rsidP="00436AD8">
            <w:pPr>
              <w:jc w:val="left"/>
              <w:rPr>
                <w:sz w:val="18"/>
                <w:szCs w:val="18"/>
                <w:lang w:val="en-GB" w:eastAsia="en-CA" w:bidi="ar-LB"/>
              </w:rPr>
            </w:pPr>
            <w:r w:rsidRPr="000238C9">
              <w:rPr>
                <w:sz w:val="18"/>
                <w:szCs w:val="18"/>
                <w:lang w:val="en-GB" w:eastAsia="en-CA" w:bidi="ar-LB"/>
              </w:rPr>
              <w:t>Kuwait</w:t>
            </w:r>
          </w:p>
        </w:tc>
        <w:tc>
          <w:tcPr>
            <w:tcW w:w="1160" w:type="dxa"/>
            <w:tcBorders>
              <w:top w:val="nil"/>
              <w:left w:val="nil"/>
              <w:bottom w:val="single" w:sz="4" w:space="0" w:color="auto"/>
              <w:right w:val="single" w:sz="4" w:space="0" w:color="auto"/>
            </w:tcBorders>
            <w:shd w:val="clear" w:color="auto" w:fill="auto"/>
            <w:noWrap/>
            <w:hideMark/>
          </w:tcPr>
          <w:p w14:paraId="322A57B3"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1116" w:type="dxa"/>
            <w:tcBorders>
              <w:top w:val="nil"/>
              <w:left w:val="nil"/>
              <w:bottom w:val="single" w:sz="4" w:space="0" w:color="auto"/>
              <w:right w:val="single" w:sz="4" w:space="0" w:color="auto"/>
            </w:tcBorders>
            <w:shd w:val="clear" w:color="auto" w:fill="auto"/>
            <w:noWrap/>
            <w:hideMark/>
          </w:tcPr>
          <w:p w14:paraId="1D734014"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1126" w:type="dxa"/>
            <w:tcBorders>
              <w:top w:val="nil"/>
              <w:left w:val="nil"/>
              <w:bottom w:val="single" w:sz="4" w:space="0" w:color="auto"/>
              <w:right w:val="single" w:sz="4" w:space="0" w:color="auto"/>
            </w:tcBorders>
            <w:shd w:val="clear" w:color="auto" w:fill="auto"/>
            <w:noWrap/>
            <w:hideMark/>
          </w:tcPr>
          <w:p w14:paraId="696DEEC5"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1191" w:type="dxa"/>
            <w:tcBorders>
              <w:top w:val="nil"/>
              <w:left w:val="nil"/>
              <w:bottom w:val="single" w:sz="4" w:space="0" w:color="auto"/>
              <w:right w:val="single" w:sz="4" w:space="0" w:color="auto"/>
            </w:tcBorders>
            <w:shd w:val="clear" w:color="auto" w:fill="auto"/>
            <w:noWrap/>
            <w:hideMark/>
          </w:tcPr>
          <w:p w14:paraId="396DDB8D"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1116" w:type="dxa"/>
            <w:tcBorders>
              <w:top w:val="nil"/>
              <w:left w:val="nil"/>
              <w:bottom w:val="single" w:sz="4" w:space="0" w:color="auto"/>
              <w:right w:val="single" w:sz="4" w:space="0" w:color="auto"/>
            </w:tcBorders>
            <w:shd w:val="clear" w:color="auto" w:fill="auto"/>
            <w:noWrap/>
            <w:hideMark/>
          </w:tcPr>
          <w:p w14:paraId="468C7DD9"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93" w:type="dxa"/>
            <w:tcBorders>
              <w:top w:val="nil"/>
              <w:left w:val="nil"/>
              <w:bottom w:val="single" w:sz="4" w:space="0" w:color="auto"/>
              <w:right w:val="single" w:sz="4" w:space="0" w:color="auto"/>
            </w:tcBorders>
            <w:shd w:val="clear" w:color="auto" w:fill="auto"/>
            <w:noWrap/>
            <w:hideMark/>
          </w:tcPr>
          <w:p w14:paraId="16C4CE91"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54" w:type="dxa"/>
            <w:tcBorders>
              <w:top w:val="nil"/>
              <w:left w:val="nil"/>
              <w:bottom w:val="single" w:sz="4" w:space="0" w:color="auto"/>
              <w:right w:val="single" w:sz="4" w:space="0" w:color="auto"/>
            </w:tcBorders>
            <w:shd w:val="clear" w:color="auto" w:fill="auto"/>
            <w:noWrap/>
            <w:hideMark/>
          </w:tcPr>
          <w:p w14:paraId="17355743"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1470" w:type="dxa"/>
            <w:tcBorders>
              <w:top w:val="nil"/>
              <w:left w:val="nil"/>
              <w:bottom w:val="single" w:sz="4" w:space="0" w:color="auto"/>
              <w:right w:val="single" w:sz="4" w:space="0" w:color="auto"/>
            </w:tcBorders>
            <w:shd w:val="clear" w:color="auto" w:fill="auto"/>
            <w:noWrap/>
            <w:hideMark/>
          </w:tcPr>
          <w:p w14:paraId="74615CDC"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r>
      <w:tr w:rsidR="004F730F" w:rsidRPr="000238C9" w14:paraId="13A5C3B1" w14:textId="77777777" w:rsidTr="00C72E73">
        <w:trPr>
          <w:trHeight w:val="264"/>
        </w:trPr>
        <w:tc>
          <w:tcPr>
            <w:tcW w:w="1843" w:type="dxa"/>
            <w:tcBorders>
              <w:top w:val="nil"/>
              <w:left w:val="single" w:sz="4" w:space="0" w:color="auto"/>
              <w:bottom w:val="single" w:sz="4" w:space="0" w:color="auto"/>
              <w:right w:val="single" w:sz="4" w:space="0" w:color="auto"/>
            </w:tcBorders>
            <w:shd w:val="clear" w:color="auto" w:fill="auto"/>
            <w:noWrap/>
            <w:hideMark/>
          </w:tcPr>
          <w:p w14:paraId="309EEC12" w14:textId="77777777" w:rsidR="00436AD8" w:rsidRPr="000238C9" w:rsidRDefault="00436AD8" w:rsidP="00436AD8">
            <w:pPr>
              <w:jc w:val="left"/>
              <w:rPr>
                <w:sz w:val="18"/>
                <w:szCs w:val="18"/>
                <w:lang w:val="en-GB" w:eastAsia="en-CA" w:bidi="ar-LB"/>
              </w:rPr>
            </w:pPr>
            <w:r w:rsidRPr="000238C9">
              <w:rPr>
                <w:sz w:val="18"/>
                <w:szCs w:val="18"/>
                <w:lang w:val="en-GB" w:eastAsia="en-CA" w:bidi="ar-LB"/>
              </w:rPr>
              <w:t>Kyrgyzstan</w:t>
            </w:r>
          </w:p>
        </w:tc>
        <w:tc>
          <w:tcPr>
            <w:tcW w:w="1160" w:type="dxa"/>
            <w:tcBorders>
              <w:top w:val="nil"/>
              <w:left w:val="nil"/>
              <w:bottom w:val="single" w:sz="4" w:space="0" w:color="auto"/>
              <w:right w:val="single" w:sz="4" w:space="0" w:color="auto"/>
            </w:tcBorders>
            <w:shd w:val="clear" w:color="auto" w:fill="auto"/>
            <w:noWrap/>
            <w:hideMark/>
          </w:tcPr>
          <w:p w14:paraId="5BD32AA1" w14:textId="77777777" w:rsidR="00436AD8" w:rsidRPr="000238C9" w:rsidRDefault="00436AD8" w:rsidP="00436AD8">
            <w:pPr>
              <w:jc w:val="center"/>
              <w:rPr>
                <w:sz w:val="18"/>
                <w:szCs w:val="18"/>
                <w:lang w:val="en-GB" w:eastAsia="en-CA" w:bidi="ar-LB"/>
              </w:rPr>
            </w:pPr>
            <w:r w:rsidRPr="000238C9">
              <w:rPr>
                <w:sz w:val="18"/>
                <w:szCs w:val="18"/>
                <w:lang w:val="en-GB" w:eastAsia="en-CA" w:bidi="ar-LB"/>
              </w:rPr>
              <w:t>Yes</w:t>
            </w:r>
          </w:p>
        </w:tc>
        <w:tc>
          <w:tcPr>
            <w:tcW w:w="1116" w:type="dxa"/>
            <w:tcBorders>
              <w:top w:val="nil"/>
              <w:left w:val="nil"/>
              <w:bottom w:val="single" w:sz="4" w:space="0" w:color="auto"/>
              <w:right w:val="single" w:sz="4" w:space="0" w:color="auto"/>
            </w:tcBorders>
            <w:shd w:val="clear" w:color="auto" w:fill="auto"/>
            <w:noWrap/>
            <w:hideMark/>
          </w:tcPr>
          <w:p w14:paraId="4F175640"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450,382</w:t>
            </w:r>
          </w:p>
        </w:tc>
        <w:tc>
          <w:tcPr>
            <w:tcW w:w="1126" w:type="dxa"/>
            <w:tcBorders>
              <w:top w:val="nil"/>
              <w:left w:val="nil"/>
              <w:bottom w:val="single" w:sz="4" w:space="0" w:color="auto"/>
              <w:right w:val="single" w:sz="4" w:space="0" w:color="auto"/>
            </w:tcBorders>
            <w:shd w:val="clear" w:color="auto" w:fill="auto"/>
            <w:noWrap/>
            <w:hideMark/>
          </w:tcPr>
          <w:p w14:paraId="4D54C771"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291,736</w:t>
            </w:r>
          </w:p>
        </w:tc>
        <w:tc>
          <w:tcPr>
            <w:tcW w:w="1191" w:type="dxa"/>
            <w:tcBorders>
              <w:top w:val="nil"/>
              <w:left w:val="nil"/>
              <w:bottom w:val="single" w:sz="4" w:space="0" w:color="auto"/>
              <w:right w:val="single" w:sz="4" w:space="0" w:color="auto"/>
            </w:tcBorders>
            <w:shd w:val="clear" w:color="auto" w:fill="auto"/>
            <w:noWrap/>
            <w:hideMark/>
          </w:tcPr>
          <w:p w14:paraId="48740CFF"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348,551</w:t>
            </w:r>
          </w:p>
        </w:tc>
        <w:tc>
          <w:tcPr>
            <w:tcW w:w="1116" w:type="dxa"/>
            <w:tcBorders>
              <w:top w:val="nil"/>
              <w:left w:val="nil"/>
              <w:bottom w:val="single" w:sz="4" w:space="0" w:color="auto"/>
              <w:right w:val="single" w:sz="4" w:space="0" w:color="auto"/>
            </w:tcBorders>
            <w:shd w:val="clear" w:color="auto" w:fill="auto"/>
            <w:noWrap/>
            <w:hideMark/>
          </w:tcPr>
          <w:p w14:paraId="27236F66"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487,231</w:t>
            </w:r>
          </w:p>
        </w:tc>
        <w:tc>
          <w:tcPr>
            <w:tcW w:w="993" w:type="dxa"/>
            <w:tcBorders>
              <w:top w:val="nil"/>
              <w:left w:val="nil"/>
              <w:bottom w:val="single" w:sz="4" w:space="0" w:color="auto"/>
              <w:right w:val="single" w:sz="4" w:space="0" w:color="auto"/>
            </w:tcBorders>
            <w:shd w:val="clear" w:color="auto" w:fill="auto"/>
            <w:noWrap/>
            <w:hideMark/>
          </w:tcPr>
          <w:p w14:paraId="157570F4"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54" w:type="dxa"/>
            <w:tcBorders>
              <w:top w:val="nil"/>
              <w:left w:val="nil"/>
              <w:bottom w:val="single" w:sz="4" w:space="0" w:color="auto"/>
              <w:right w:val="single" w:sz="4" w:space="0" w:color="auto"/>
            </w:tcBorders>
            <w:shd w:val="clear" w:color="auto" w:fill="auto"/>
            <w:noWrap/>
            <w:hideMark/>
          </w:tcPr>
          <w:p w14:paraId="557AEC66"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108</w:t>
            </w:r>
          </w:p>
        </w:tc>
        <w:tc>
          <w:tcPr>
            <w:tcW w:w="1470" w:type="dxa"/>
            <w:tcBorders>
              <w:top w:val="nil"/>
              <w:left w:val="nil"/>
              <w:bottom w:val="single" w:sz="4" w:space="0" w:color="auto"/>
              <w:right w:val="single" w:sz="4" w:space="0" w:color="auto"/>
            </w:tcBorders>
            <w:shd w:val="clear" w:color="auto" w:fill="auto"/>
            <w:noWrap/>
            <w:hideMark/>
          </w:tcPr>
          <w:p w14:paraId="67CBE1E4" w14:textId="41E4CA61" w:rsidR="00436AD8" w:rsidRPr="000238C9" w:rsidRDefault="00436AD8" w:rsidP="00436AD8">
            <w:pPr>
              <w:jc w:val="left"/>
              <w:rPr>
                <w:sz w:val="18"/>
                <w:szCs w:val="18"/>
                <w:lang w:val="en-GB" w:eastAsia="en-CA" w:bidi="ar-LB"/>
              </w:rPr>
            </w:pPr>
            <w:r w:rsidRPr="000238C9">
              <w:rPr>
                <w:sz w:val="18"/>
                <w:szCs w:val="18"/>
                <w:lang w:val="en-GB" w:eastAsia="en-CA" w:bidi="ar-LB"/>
              </w:rPr>
              <w:t xml:space="preserve">10% of </w:t>
            </w:r>
            <w:r w:rsidR="00560ACA" w:rsidRPr="000238C9">
              <w:rPr>
                <w:sz w:val="18"/>
                <w:szCs w:val="18"/>
                <w:lang w:val="en-GB" w:eastAsia="en-CA" w:bidi="ar-LB"/>
              </w:rPr>
              <w:t>b</w:t>
            </w:r>
            <w:r w:rsidRPr="000238C9">
              <w:rPr>
                <w:sz w:val="18"/>
                <w:szCs w:val="18"/>
                <w:lang w:val="en-GB" w:eastAsia="en-CA" w:bidi="ar-LB"/>
              </w:rPr>
              <w:t>aseline in 2029</w:t>
            </w:r>
          </w:p>
        </w:tc>
      </w:tr>
      <w:tr w:rsidR="004F730F" w:rsidRPr="000238C9" w14:paraId="1F676E24" w14:textId="77777777" w:rsidTr="00C72E73">
        <w:trPr>
          <w:trHeight w:val="264"/>
        </w:trPr>
        <w:tc>
          <w:tcPr>
            <w:tcW w:w="1843" w:type="dxa"/>
            <w:tcBorders>
              <w:top w:val="nil"/>
              <w:left w:val="single" w:sz="4" w:space="0" w:color="auto"/>
              <w:bottom w:val="single" w:sz="4" w:space="0" w:color="auto"/>
              <w:right w:val="single" w:sz="4" w:space="0" w:color="auto"/>
            </w:tcBorders>
            <w:shd w:val="clear" w:color="auto" w:fill="auto"/>
            <w:noWrap/>
            <w:hideMark/>
          </w:tcPr>
          <w:p w14:paraId="59512B4D" w14:textId="77777777" w:rsidR="00436AD8" w:rsidRPr="000238C9" w:rsidRDefault="00436AD8" w:rsidP="00436AD8">
            <w:pPr>
              <w:jc w:val="left"/>
              <w:rPr>
                <w:sz w:val="18"/>
                <w:szCs w:val="18"/>
                <w:lang w:val="en-GB" w:eastAsia="en-CA" w:bidi="ar-LB"/>
              </w:rPr>
            </w:pPr>
            <w:r w:rsidRPr="000238C9">
              <w:rPr>
                <w:sz w:val="18"/>
                <w:szCs w:val="18"/>
                <w:lang w:val="en-GB" w:eastAsia="en-CA" w:bidi="ar-LB"/>
              </w:rPr>
              <w:t>Lao People's Democratic Republic (the)</w:t>
            </w:r>
          </w:p>
        </w:tc>
        <w:tc>
          <w:tcPr>
            <w:tcW w:w="1160" w:type="dxa"/>
            <w:tcBorders>
              <w:top w:val="nil"/>
              <w:left w:val="nil"/>
              <w:bottom w:val="single" w:sz="4" w:space="0" w:color="auto"/>
              <w:right w:val="single" w:sz="4" w:space="0" w:color="auto"/>
            </w:tcBorders>
            <w:shd w:val="clear" w:color="auto" w:fill="auto"/>
            <w:noWrap/>
            <w:hideMark/>
          </w:tcPr>
          <w:p w14:paraId="19F70630" w14:textId="77777777" w:rsidR="00436AD8" w:rsidRPr="000238C9" w:rsidRDefault="00436AD8" w:rsidP="00436AD8">
            <w:pPr>
              <w:jc w:val="center"/>
              <w:rPr>
                <w:sz w:val="18"/>
                <w:szCs w:val="18"/>
                <w:lang w:val="en-GB" w:eastAsia="en-CA" w:bidi="ar-LB"/>
              </w:rPr>
            </w:pPr>
            <w:r w:rsidRPr="000238C9">
              <w:rPr>
                <w:sz w:val="18"/>
                <w:szCs w:val="18"/>
                <w:lang w:val="en-GB" w:eastAsia="en-CA" w:bidi="ar-LB"/>
              </w:rPr>
              <w:t>Yes</w:t>
            </w:r>
          </w:p>
        </w:tc>
        <w:tc>
          <w:tcPr>
            <w:tcW w:w="1116" w:type="dxa"/>
            <w:tcBorders>
              <w:top w:val="nil"/>
              <w:left w:val="nil"/>
              <w:bottom w:val="single" w:sz="4" w:space="0" w:color="auto"/>
              <w:right w:val="single" w:sz="4" w:space="0" w:color="auto"/>
            </w:tcBorders>
            <w:shd w:val="clear" w:color="auto" w:fill="auto"/>
            <w:noWrap/>
            <w:hideMark/>
          </w:tcPr>
          <w:p w14:paraId="34B5116A"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324,226</w:t>
            </w:r>
          </w:p>
        </w:tc>
        <w:tc>
          <w:tcPr>
            <w:tcW w:w="1126" w:type="dxa"/>
            <w:tcBorders>
              <w:top w:val="nil"/>
              <w:left w:val="nil"/>
              <w:bottom w:val="single" w:sz="4" w:space="0" w:color="auto"/>
              <w:right w:val="single" w:sz="4" w:space="0" w:color="auto"/>
            </w:tcBorders>
            <w:shd w:val="clear" w:color="auto" w:fill="auto"/>
            <w:noWrap/>
            <w:hideMark/>
          </w:tcPr>
          <w:p w14:paraId="2169EF45"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253,660</w:t>
            </w:r>
          </w:p>
        </w:tc>
        <w:tc>
          <w:tcPr>
            <w:tcW w:w="1191" w:type="dxa"/>
            <w:tcBorders>
              <w:top w:val="nil"/>
              <w:left w:val="nil"/>
              <w:bottom w:val="single" w:sz="4" w:space="0" w:color="auto"/>
              <w:right w:val="single" w:sz="4" w:space="0" w:color="auto"/>
            </w:tcBorders>
            <w:shd w:val="clear" w:color="auto" w:fill="auto"/>
            <w:noWrap/>
            <w:hideMark/>
          </w:tcPr>
          <w:p w14:paraId="780CE2C9"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277,709</w:t>
            </w:r>
          </w:p>
        </w:tc>
        <w:tc>
          <w:tcPr>
            <w:tcW w:w="1116" w:type="dxa"/>
            <w:tcBorders>
              <w:top w:val="nil"/>
              <w:left w:val="nil"/>
              <w:bottom w:val="single" w:sz="4" w:space="0" w:color="auto"/>
              <w:right w:val="single" w:sz="4" w:space="0" w:color="auto"/>
            </w:tcBorders>
            <w:shd w:val="clear" w:color="auto" w:fill="auto"/>
            <w:noWrap/>
            <w:hideMark/>
          </w:tcPr>
          <w:p w14:paraId="2165261E"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293,334</w:t>
            </w:r>
          </w:p>
        </w:tc>
        <w:tc>
          <w:tcPr>
            <w:tcW w:w="993" w:type="dxa"/>
            <w:tcBorders>
              <w:top w:val="nil"/>
              <w:left w:val="nil"/>
              <w:bottom w:val="single" w:sz="4" w:space="0" w:color="auto"/>
              <w:right w:val="single" w:sz="4" w:space="0" w:color="auto"/>
            </w:tcBorders>
            <w:shd w:val="clear" w:color="auto" w:fill="auto"/>
            <w:noWrap/>
            <w:hideMark/>
          </w:tcPr>
          <w:p w14:paraId="4074125B"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54" w:type="dxa"/>
            <w:tcBorders>
              <w:top w:val="nil"/>
              <w:left w:val="nil"/>
              <w:bottom w:val="single" w:sz="4" w:space="0" w:color="auto"/>
              <w:right w:val="single" w:sz="4" w:space="0" w:color="auto"/>
            </w:tcBorders>
            <w:shd w:val="clear" w:color="auto" w:fill="auto"/>
            <w:noWrap/>
            <w:hideMark/>
          </w:tcPr>
          <w:p w14:paraId="3FF11582"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90</w:t>
            </w:r>
          </w:p>
        </w:tc>
        <w:tc>
          <w:tcPr>
            <w:tcW w:w="1470" w:type="dxa"/>
            <w:tcBorders>
              <w:top w:val="nil"/>
              <w:left w:val="nil"/>
              <w:bottom w:val="single" w:sz="4" w:space="0" w:color="auto"/>
              <w:right w:val="single" w:sz="4" w:space="0" w:color="auto"/>
            </w:tcBorders>
            <w:shd w:val="clear" w:color="auto" w:fill="auto"/>
            <w:noWrap/>
            <w:hideMark/>
          </w:tcPr>
          <w:p w14:paraId="1ED2FE03"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r>
      <w:tr w:rsidR="004F730F" w:rsidRPr="000238C9" w14:paraId="450379D9" w14:textId="77777777" w:rsidTr="00C72E73">
        <w:trPr>
          <w:trHeight w:val="211"/>
        </w:trPr>
        <w:tc>
          <w:tcPr>
            <w:tcW w:w="1843" w:type="dxa"/>
            <w:tcBorders>
              <w:top w:val="nil"/>
              <w:left w:val="single" w:sz="4" w:space="0" w:color="auto"/>
              <w:bottom w:val="single" w:sz="4" w:space="0" w:color="auto"/>
              <w:right w:val="single" w:sz="4" w:space="0" w:color="auto"/>
            </w:tcBorders>
            <w:shd w:val="clear" w:color="auto" w:fill="auto"/>
            <w:noWrap/>
            <w:hideMark/>
          </w:tcPr>
          <w:p w14:paraId="5DF925A1" w14:textId="77777777" w:rsidR="00436AD8" w:rsidRPr="000238C9" w:rsidRDefault="00436AD8" w:rsidP="00436AD8">
            <w:pPr>
              <w:jc w:val="left"/>
              <w:rPr>
                <w:sz w:val="18"/>
                <w:szCs w:val="18"/>
                <w:lang w:val="en-GB" w:eastAsia="en-CA" w:bidi="ar-LB"/>
              </w:rPr>
            </w:pPr>
            <w:r w:rsidRPr="000238C9">
              <w:rPr>
                <w:sz w:val="18"/>
                <w:szCs w:val="18"/>
                <w:lang w:val="en-GB" w:eastAsia="en-CA" w:bidi="ar-LB"/>
              </w:rPr>
              <w:t>Lebanon</w:t>
            </w:r>
          </w:p>
        </w:tc>
        <w:tc>
          <w:tcPr>
            <w:tcW w:w="1160" w:type="dxa"/>
            <w:tcBorders>
              <w:top w:val="nil"/>
              <w:left w:val="nil"/>
              <w:bottom w:val="single" w:sz="4" w:space="0" w:color="auto"/>
              <w:right w:val="single" w:sz="4" w:space="0" w:color="auto"/>
            </w:tcBorders>
            <w:shd w:val="clear" w:color="auto" w:fill="auto"/>
            <w:noWrap/>
            <w:hideMark/>
          </w:tcPr>
          <w:p w14:paraId="3A25876D" w14:textId="77777777" w:rsidR="00436AD8" w:rsidRPr="000238C9" w:rsidRDefault="00436AD8" w:rsidP="00436AD8">
            <w:pPr>
              <w:jc w:val="center"/>
              <w:rPr>
                <w:sz w:val="18"/>
                <w:szCs w:val="18"/>
                <w:lang w:val="en-GB" w:eastAsia="en-CA" w:bidi="ar-LB"/>
              </w:rPr>
            </w:pPr>
            <w:r w:rsidRPr="000238C9">
              <w:rPr>
                <w:sz w:val="18"/>
                <w:szCs w:val="18"/>
                <w:lang w:val="en-GB" w:eastAsia="en-CA" w:bidi="ar-LB"/>
              </w:rPr>
              <w:t>Yes</w:t>
            </w:r>
          </w:p>
        </w:tc>
        <w:tc>
          <w:tcPr>
            <w:tcW w:w="1116" w:type="dxa"/>
            <w:tcBorders>
              <w:top w:val="nil"/>
              <w:left w:val="nil"/>
              <w:bottom w:val="single" w:sz="4" w:space="0" w:color="auto"/>
              <w:right w:val="single" w:sz="4" w:space="0" w:color="auto"/>
            </w:tcBorders>
            <w:shd w:val="clear" w:color="auto" w:fill="auto"/>
            <w:noWrap/>
            <w:hideMark/>
          </w:tcPr>
          <w:p w14:paraId="4CC936B1"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2,556,533</w:t>
            </w:r>
          </w:p>
        </w:tc>
        <w:tc>
          <w:tcPr>
            <w:tcW w:w="1126" w:type="dxa"/>
            <w:tcBorders>
              <w:top w:val="nil"/>
              <w:left w:val="nil"/>
              <w:bottom w:val="single" w:sz="4" w:space="0" w:color="auto"/>
              <w:right w:val="single" w:sz="4" w:space="0" w:color="auto"/>
            </w:tcBorders>
            <w:shd w:val="clear" w:color="auto" w:fill="auto"/>
            <w:noWrap/>
            <w:hideMark/>
          </w:tcPr>
          <w:p w14:paraId="5E43F2D3"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1,743,012</w:t>
            </w:r>
          </w:p>
        </w:tc>
        <w:tc>
          <w:tcPr>
            <w:tcW w:w="1191" w:type="dxa"/>
            <w:tcBorders>
              <w:top w:val="nil"/>
              <w:left w:val="nil"/>
              <w:bottom w:val="single" w:sz="4" w:space="0" w:color="auto"/>
              <w:right w:val="single" w:sz="4" w:space="0" w:color="auto"/>
            </w:tcBorders>
            <w:shd w:val="clear" w:color="auto" w:fill="auto"/>
            <w:noWrap/>
            <w:hideMark/>
          </w:tcPr>
          <w:p w14:paraId="6FC77047"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1,604,665</w:t>
            </w:r>
          </w:p>
        </w:tc>
        <w:tc>
          <w:tcPr>
            <w:tcW w:w="1116" w:type="dxa"/>
            <w:tcBorders>
              <w:top w:val="nil"/>
              <w:left w:val="nil"/>
              <w:bottom w:val="single" w:sz="4" w:space="0" w:color="auto"/>
              <w:right w:val="single" w:sz="4" w:space="0" w:color="auto"/>
            </w:tcBorders>
            <w:shd w:val="clear" w:color="auto" w:fill="auto"/>
            <w:noWrap/>
            <w:hideMark/>
          </w:tcPr>
          <w:p w14:paraId="512B35A6"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1,532,493</w:t>
            </w:r>
          </w:p>
        </w:tc>
        <w:tc>
          <w:tcPr>
            <w:tcW w:w="993" w:type="dxa"/>
            <w:tcBorders>
              <w:top w:val="nil"/>
              <w:left w:val="nil"/>
              <w:bottom w:val="single" w:sz="4" w:space="0" w:color="auto"/>
              <w:right w:val="single" w:sz="4" w:space="0" w:color="auto"/>
            </w:tcBorders>
            <w:shd w:val="clear" w:color="auto" w:fill="auto"/>
            <w:noWrap/>
            <w:hideMark/>
          </w:tcPr>
          <w:p w14:paraId="01B603D7"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54" w:type="dxa"/>
            <w:tcBorders>
              <w:top w:val="nil"/>
              <w:left w:val="nil"/>
              <w:bottom w:val="single" w:sz="4" w:space="0" w:color="auto"/>
              <w:right w:val="single" w:sz="4" w:space="0" w:color="auto"/>
            </w:tcBorders>
            <w:shd w:val="clear" w:color="auto" w:fill="auto"/>
            <w:noWrap/>
            <w:hideMark/>
          </w:tcPr>
          <w:p w14:paraId="3EBDFD1D"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60</w:t>
            </w:r>
          </w:p>
        </w:tc>
        <w:tc>
          <w:tcPr>
            <w:tcW w:w="1470" w:type="dxa"/>
            <w:tcBorders>
              <w:top w:val="nil"/>
              <w:left w:val="nil"/>
              <w:bottom w:val="single" w:sz="4" w:space="0" w:color="auto"/>
              <w:right w:val="single" w:sz="4" w:space="0" w:color="auto"/>
            </w:tcBorders>
            <w:shd w:val="clear" w:color="auto" w:fill="auto"/>
            <w:noWrap/>
            <w:hideMark/>
          </w:tcPr>
          <w:p w14:paraId="19A4093F"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r>
      <w:tr w:rsidR="004F730F" w:rsidRPr="000238C9" w14:paraId="22654656" w14:textId="77777777" w:rsidTr="00C72E73">
        <w:trPr>
          <w:trHeight w:val="128"/>
        </w:trPr>
        <w:tc>
          <w:tcPr>
            <w:tcW w:w="1843" w:type="dxa"/>
            <w:tcBorders>
              <w:top w:val="nil"/>
              <w:left w:val="single" w:sz="4" w:space="0" w:color="auto"/>
              <w:bottom w:val="single" w:sz="4" w:space="0" w:color="auto"/>
              <w:right w:val="single" w:sz="4" w:space="0" w:color="auto"/>
            </w:tcBorders>
            <w:shd w:val="clear" w:color="auto" w:fill="auto"/>
            <w:noWrap/>
            <w:hideMark/>
          </w:tcPr>
          <w:p w14:paraId="31664A02" w14:textId="77777777" w:rsidR="00436AD8" w:rsidRPr="000238C9" w:rsidRDefault="00436AD8" w:rsidP="00436AD8">
            <w:pPr>
              <w:jc w:val="left"/>
              <w:rPr>
                <w:sz w:val="18"/>
                <w:szCs w:val="18"/>
                <w:lang w:val="en-GB" w:eastAsia="en-CA" w:bidi="ar-LB"/>
              </w:rPr>
            </w:pPr>
            <w:r w:rsidRPr="000238C9">
              <w:rPr>
                <w:sz w:val="18"/>
                <w:szCs w:val="18"/>
                <w:lang w:val="en-GB" w:eastAsia="en-CA" w:bidi="ar-LB"/>
              </w:rPr>
              <w:t>Lesotho</w:t>
            </w:r>
          </w:p>
        </w:tc>
        <w:tc>
          <w:tcPr>
            <w:tcW w:w="1160" w:type="dxa"/>
            <w:tcBorders>
              <w:top w:val="nil"/>
              <w:left w:val="nil"/>
              <w:bottom w:val="single" w:sz="4" w:space="0" w:color="auto"/>
              <w:right w:val="single" w:sz="4" w:space="0" w:color="auto"/>
            </w:tcBorders>
            <w:shd w:val="clear" w:color="auto" w:fill="auto"/>
            <w:noWrap/>
            <w:hideMark/>
          </w:tcPr>
          <w:p w14:paraId="3C31EFD7" w14:textId="77777777" w:rsidR="00436AD8" w:rsidRPr="000238C9" w:rsidRDefault="00436AD8" w:rsidP="00436AD8">
            <w:pPr>
              <w:jc w:val="center"/>
              <w:rPr>
                <w:sz w:val="18"/>
                <w:szCs w:val="18"/>
                <w:lang w:val="en-GB" w:eastAsia="en-CA" w:bidi="ar-LB"/>
              </w:rPr>
            </w:pPr>
            <w:r w:rsidRPr="000238C9">
              <w:rPr>
                <w:sz w:val="18"/>
                <w:szCs w:val="18"/>
                <w:lang w:val="en-GB" w:eastAsia="en-CA" w:bidi="ar-LB"/>
              </w:rPr>
              <w:t>Yes</w:t>
            </w:r>
          </w:p>
        </w:tc>
        <w:tc>
          <w:tcPr>
            <w:tcW w:w="1116" w:type="dxa"/>
            <w:tcBorders>
              <w:top w:val="nil"/>
              <w:left w:val="nil"/>
              <w:bottom w:val="single" w:sz="4" w:space="0" w:color="auto"/>
              <w:right w:val="single" w:sz="4" w:space="0" w:color="auto"/>
            </w:tcBorders>
            <w:shd w:val="clear" w:color="auto" w:fill="auto"/>
            <w:noWrap/>
            <w:hideMark/>
          </w:tcPr>
          <w:p w14:paraId="62CADF06"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103,221</w:t>
            </w:r>
          </w:p>
        </w:tc>
        <w:tc>
          <w:tcPr>
            <w:tcW w:w="1126" w:type="dxa"/>
            <w:tcBorders>
              <w:top w:val="nil"/>
              <w:left w:val="nil"/>
              <w:bottom w:val="single" w:sz="4" w:space="0" w:color="auto"/>
              <w:right w:val="single" w:sz="4" w:space="0" w:color="auto"/>
            </w:tcBorders>
            <w:shd w:val="clear" w:color="auto" w:fill="auto"/>
            <w:noWrap/>
            <w:hideMark/>
          </w:tcPr>
          <w:p w14:paraId="1BDAD3CE"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51,406</w:t>
            </w:r>
          </w:p>
        </w:tc>
        <w:tc>
          <w:tcPr>
            <w:tcW w:w="1191" w:type="dxa"/>
            <w:tcBorders>
              <w:top w:val="nil"/>
              <w:left w:val="nil"/>
              <w:bottom w:val="single" w:sz="4" w:space="0" w:color="auto"/>
              <w:right w:val="single" w:sz="4" w:space="0" w:color="auto"/>
            </w:tcBorders>
            <w:shd w:val="clear" w:color="auto" w:fill="auto"/>
            <w:noWrap/>
            <w:hideMark/>
          </w:tcPr>
          <w:p w14:paraId="34FC4B85"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26,230</w:t>
            </w:r>
          </w:p>
        </w:tc>
        <w:tc>
          <w:tcPr>
            <w:tcW w:w="1116" w:type="dxa"/>
            <w:tcBorders>
              <w:top w:val="nil"/>
              <w:left w:val="nil"/>
              <w:bottom w:val="single" w:sz="4" w:space="0" w:color="auto"/>
              <w:right w:val="single" w:sz="4" w:space="0" w:color="auto"/>
            </w:tcBorders>
            <w:shd w:val="clear" w:color="auto" w:fill="auto"/>
            <w:noWrap/>
            <w:hideMark/>
          </w:tcPr>
          <w:p w14:paraId="4DEA044F"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10,797</w:t>
            </w:r>
          </w:p>
        </w:tc>
        <w:tc>
          <w:tcPr>
            <w:tcW w:w="993" w:type="dxa"/>
            <w:tcBorders>
              <w:top w:val="nil"/>
              <w:left w:val="nil"/>
              <w:bottom w:val="single" w:sz="4" w:space="0" w:color="auto"/>
              <w:right w:val="single" w:sz="4" w:space="0" w:color="auto"/>
            </w:tcBorders>
            <w:shd w:val="clear" w:color="auto" w:fill="auto"/>
            <w:noWrap/>
            <w:hideMark/>
          </w:tcPr>
          <w:p w14:paraId="25B4201F"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54" w:type="dxa"/>
            <w:tcBorders>
              <w:top w:val="nil"/>
              <w:left w:val="nil"/>
              <w:bottom w:val="single" w:sz="4" w:space="0" w:color="auto"/>
              <w:right w:val="single" w:sz="4" w:space="0" w:color="auto"/>
            </w:tcBorders>
            <w:shd w:val="clear" w:color="auto" w:fill="auto"/>
            <w:noWrap/>
            <w:hideMark/>
          </w:tcPr>
          <w:p w14:paraId="0A40FB70"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10</w:t>
            </w:r>
          </w:p>
        </w:tc>
        <w:tc>
          <w:tcPr>
            <w:tcW w:w="1470" w:type="dxa"/>
            <w:tcBorders>
              <w:top w:val="nil"/>
              <w:left w:val="nil"/>
              <w:bottom w:val="single" w:sz="4" w:space="0" w:color="auto"/>
              <w:right w:val="single" w:sz="4" w:space="0" w:color="auto"/>
            </w:tcBorders>
            <w:shd w:val="clear" w:color="auto" w:fill="auto"/>
            <w:noWrap/>
            <w:hideMark/>
          </w:tcPr>
          <w:p w14:paraId="79FAB7AC"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r>
      <w:tr w:rsidR="004F730F" w:rsidRPr="000238C9" w14:paraId="0850A6E2" w14:textId="77777777" w:rsidTr="00C72E73">
        <w:trPr>
          <w:trHeight w:val="47"/>
        </w:trPr>
        <w:tc>
          <w:tcPr>
            <w:tcW w:w="1843" w:type="dxa"/>
            <w:tcBorders>
              <w:top w:val="nil"/>
              <w:left w:val="single" w:sz="4" w:space="0" w:color="auto"/>
              <w:bottom w:val="single" w:sz="4" w:space="0" w:color="auto"/>
              <w:right w:val="single" w:sz="4" w:space="0" w:color="auto"/>
            </w:tcBorders>
            <w:shd w:val="clear" w:color="auto" w:fill="auto"/>
            <w:noWrap/>
            <w:hideMark/>
          </w:tcPr>
          <w:p w14:paraId="224806AB" w14:textId="77777777" w:rsidR="00436AD8" w:rsidRPr="000238C9" w:rsidRDefault="00436AD8" w:rsidP="00436AD8">
            <w:pPr>
              <w:jc w:val="left"/>
              <w:rPr>
                <w:sz w:val="18"/>
                <w:szCs w:val="18"/>
                <w:lang w:val="en-GB" w:eastAsia="en-CA" w:bidi="ar-LB"/>
              </w:rPr>
            </w:pPr>
            <w:r w:rsidRPr="000238C9">
              <w:rPr>
                <w:sz w:val="18"/>
                <w:szCs w:val="18"/>
                <w:lang w:val="en-GB" w:eastAsia="en-CA" w:bidi="ar-LB"/>
              </w:rPr>
              <w:t>Liberia</w:t>
            </w:r>
          </w:p>
        </w:tc>
        <w:tc>
          <w:tcPr>
            <w:tcW w:w="1160" w:type="dxa"/>
            <w:tcBorders>
              <w:top w:val="nil"/>
              <w:left w:val="nil"/>
              <w:bottom w:val="single" w:sz="4" w:space="0" w:color="auto"/>
              <w:right w:val="single" w:sz="4" w:space="0" w:color="auto"/>
            </w:tcBorders>
            <w:shd w:val="clear" w:color="auto" w:fill="auto"/>
            <w:noWrap/>
            <w:hideMark/>
          </w:tcPr>
          <w:p w14:paraId="40349527" w14:textId="77777777" w:rsidR="00436AD8" w:rsidRPr="000238C9" w:rsidRDefault="00436AD8" w:rsidP="00436AD8">
            <w:pPr>
              <w:jc w:val="center"/>
              <w:rPr>
                <w:sz w:val="18"/>
                <w:szCs w:val="18"/>
                <w:lang w:val="en-GB" w:eastAsia="en-CA" w:bidi="ar-LB"/>
              </w:rPr>
            </w:pPr>
            <w:r w:rsidRPr="000238C9">
              <w:rPr>
                <w:sz w:val="18"/>
                <w:szCs w:val="18"/>
                <w:lang w:val="en-GB" w:eastAsia="en-CA" w:bidi="ar-LB"/>
              </w:rPr>
              <w:t>Yes</w:t>
            </w:r>
          </w:p>
        </w:tc>
        <w:tc>
          <w:tcPr>
            <w:tcW w:w="1116" w:type="dxa"/>
            <w:tcBorders>
              <w:top w:val="nil"/>
              <w:left w:val="nil"/>
              <w:bottom w:val="single" w:sz="4" w:space="0" w:color="auto"/>
              <w:right w:val="single" w:sz="4" w:space="0" w:color="auto"/>
            </w:tcBorders>
            <w:shd w:val="clear" w:color="auto" w:fill="auto"/>
            <w:noWrap/>
            <w:hideMark/>
          </w:tcPr>
          <w:p w14:paraId="3C4ADA80"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180,909</w:t>
            </w:r>
          </w:p>
        </w:tc>
        <w:tc>
          <w:tcPr>
            <w:tcW w:w="1126" w:type="dxa"/>
            <w:tcBorders>
              <w:top w:val="nil"/>
              <w:left w:val="nil"/>
              <w:bottom w:val="single" w:sz="4" w:space="0" w:color="auto"/>
              <w:right w:val="single" w:sz="4" w:space="0" w:color="auto"/>
            </w:tcBorders>
            <w:shd w:val="clear" w:color="auto" w:fill="auto"/>
            <w:noWrap/>
            <w:hideMark/>
          </w:tcPr>
          <w:p w14:paraId="1EAD3878"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73,313</w:t>
            </w:r>
          </w:p>
        </w:tc>
        <w:tc>
          <w:tcPr>
            <w:tcW w:w="1191" w:type="dxa"/>
            <w:tcBorders>
              <w:top w:val="nil"/>
              <w:left w:val="nil"/>
              <w:bottom w:val="single" w:sz="4" w:space="0" w:color="auto"/>
              <w:right w:val="single" w:sz="4" w:space="0" w:color="auto"/>
            </w:tcBorders>
            <w:shd w:val="clear" w:color="auto" w:fill="auto"/>
            <w:noWrap/>
            <w:hideMark/>
          </w:tcPr>
          <w:p w14:paraId="765C1082"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85,249</w:t>
            </w:r>
          </w:p>
        </w:tc>
        <w:tc>
          <w:tcPr>
            <w:tcW w:w="1116" w:type="dxa"/>
            <w:tcBorders>
              <w:top w:val="nil"/>
              <w:left w:val="nil"/>
              <w:bottom w:val="single" w:sz="4" w:space="0" w:color="auto"/>
              <w:right w:val="single" w:sz="4" w:space="0" w:color="auto"/>
            </w:tcBorders>
            <w:shd w:val="clear" w:color="auto" w:fill="auto"/>
            <w:noWrap/>
            <w:hideMark/>
          </w:tcPr>
          <w:p w14:paraId="44F23EEA"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47,273</w:t>
            </w:r>
          </w:p>
        </w:tc>
        <w:tc>
          <w:tcPr>
            <w:tcW w:w="993" w:type="dxa"/>
            <w:tcBorders>
              <w:top w:val="nil"/>
              <w:left w:val="nil"/>
              <w:bottom w:val="single" w:sz="4" w:space="0" w:color="auto"/>
              <w:right w:val="single" w:sz="4" w:space="0" w:color="auto"/>
            </w:tcBorders>
            <w:shd w:val="clear" w:color="auto" w:fill="auto"/>
            <w:noWrap/>
            <w:hideMark/>
          </w:tcPr>
          <w:p w14:paraId="1C64823C"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112,645</w:t>
            </w:r>
          </w:p>
        </w:tc>
        <w:tc>
          <w:tcPr>
            <w:tcW w:w="954" w:type="dxa"/>
            <w:tcBorders>
              <w:top w:val="nil"/>
              <w:left w:val="nil"/>
              <w:bottom w:val="single" w:sz="4" w:space="0" w:color="auto"/>
              <w:right w:val="single" w:sz="4" w:space="0" w:color="auto"/>
            </w:tcBorders>
            <w:shd w:val="clear" w:color="auto" w:fill="auto"/>
            <w:noWrap/>
            <w:hideMark/>
          </w:tcPr>
          <w:p w14:paraId="56E4E880"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62</w:t>
            </w:r>
          </w:p>
        </w:tc>
        <w:tc>
          <w:tcPr>
            <w:tcW w:w="1470" w:type="dxa"/>
            <w:tcBorders>
              <w:top w:val="nil"/>
              <w:left w:val="nil"/>
              <w:bottom w:val="single" w:sz="4" w:space="0" w:color="auto"/>
              <w:right w:val="single" w:sz="4" w:space="0" w:color="auto"/>
            </w:tcBorders>
            <w:shd w:val="clear" w:color="auto" w:fill="auto"/>
            <w:noWrap/>
            <w:hideMark/>
          </w:tcPr>
          <w:p w14:paraId="26B852E3"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r>
      <w:tr w:rsidR="004F730F" w:rsidRPr="000238C9" w14:paraId="0B440B7A" w14:textId="77777777" w:rsidTr="00C72E73">
        <w:trPr>
          <w:trHeight w:val="121"/>
        </w:trPr>
        <w:tc>
          <w:tcPr>
            <w:tcW w:w="1843" w:type="dxa"/>
            <w:tcBorders>
              <w:top w:val="nil"/>
              <w:left w:val="single" w:sz="4" w:space="0" w:color="auto"/>
              <w:bottom w:val="single" w:sz="4" w:space="0" w:color="auto"/>
              <w:right w:val="single" w:sz="4" w:space="0" w:color="auto"/>
            </w:tcBorders>
            <w:shd w:val="clear" w:color="auto" w:fill="auto"/>
            <w:noWrap/>
            <w:hideMark/>
          </w:tcPr>
          <w:p w14:paraId="191EEC78" w14:textId="77777777" w:rsidR="00436AD8" w:rsidRPr="000238C9" w:rsidRDefault="00436AD8" w:rsidP="00436AD8">
            <w:pPr>
              <w:jc w:val="left"/>
              <w:rPr>
                <w:sz w:val="18"/>
                <w:szCs w:val="18"/>
                <w:lang w:val="en-GB" w:eastAsia="en-CA" w:bidi="ar-LB"/>
              </w:rPr>
            </w:pPr>
            <w:r w:rsidRPr="000238C9">
              <w:rPr>
                <w:sz w:val="18"/>
                <w:szCs w:val="18"/>
                <w:lang w:val="en-GB" w:eastAsia="en-CA" w:bidi="ar-LB"/>
              </w:rPr>
              <w:t>Libya</w:t>
            </w:r>
          </w:p>
        </w:tc>
        <w:tc>
          <w:tcPr>
            <w:tcW w:w="1160" w:type="dxa"/>
            <w:tcBorders>
              <w:top w:val="nil"/>
              <w:left w:val="nil"/>
              <w:bottom w:val="single" w:sz="4" w:space="0" w:color="auto"/>
              <w:right w:val="single" w:sz="4" w:space="0" w:color="auto"/>
            </w:tcBorders>
            <w:shd w:val="clear" w:color="auto" w:fill="auto"/>
            <w:noWrap/>
            <w:hideMark/>
          </w:tcPr>
          <w:p w14:paraId="52626C31"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1116" w:type="dxa"/>
            <w:tcBorders>
              <w:top w:val="nil"/>
              <w:left w:val="nil"/>
              <w:bottom w:val="single" w:sz="4" w:space="0" w:color="auto"/>
              <w:right w:val="single" w:sz="4" w:space="0" w:color="auto"/>
            </w:tcBorders>
            <w:shd w:val="clear" w:color="auto" w:fill="auto"/>
            <w:noWrap/>
            <w:hideMark/>
          </w:tcPr>
          <w:p w14:paraId="24DD8146"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1126" w:type="dxa"/>
            <w:tcBorders>
              <w:top w:val="nil"/>
              <w:left w:val="nil"/>
              <w:bottom w:val="single" w:sz="4" w:space="0" w:color="auto"/>
              <w:right w:val="single" w:sz="4" w:space="0" w:color="auto"/>
            </w:tcBorders>
            <w:shd w:val="clear" w:color="auto" w:fill="auto"/>
            <w:noWrap/>
            <w:hideMark/>
          </w:tcPr>
          <w:p w14:paraId="60B51C5D"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1191" w:type="dxa"/>
            <w:tcBorders>
              <w:top w:val="nil"/>
              <w:left w:val="nil"/>
              <w:bottom w:val="single" w:sz="4" w:space="0" w:color="auto"/>
              <w:right w:val="single" w:sz="4" w:space="0" w:color="auto"/>
            </w:tcBorders>
            <w:shd w:val="clear" w:color="auto" w:fill="auto"/>
            <w:noWrap/>
            <w:hideMark/>
          </w:tcPr>
          <w:p w14:paraId="1F0E15FF"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1116" w:type="dxa"/>
            <w:tcBorders>
              <w:top w:val="nil"/>
              <w:left w:val="nil"/>
              <w:bottom w:val="single" w:sz="4" w:space="0" w:color="auto"/>
              <w:right w:val="single" w:sz="4" w:space="0" w:color="auto"/>
            </w:tcBorders>
            <w:shd w:val="clear" w:color="auto" w:fill="auto"/>
            <w:noWrap/>
            <w:hideMark/>
          </w:tcPr>
          <w:p w14:paraId="7A6E94ED"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93" w:type="dxa"/>
            <w:tcBorders>
              <w:top w:val="nil"/>
              <w:left w:val="nil"/>
              <w:bottom w:val="single" w:sz="4" w:space="0" w:color="auto"/>
              <w:right w:val="single" w:sz="4" w:space="0" w:color="auto"/>
            </w:tcBorders>
            <w:shd w:val="clear" w:color="auto" w:fill="auto"/>
            <w:noWrap/>
            <w:hideMark/>
          </w:tcPr>
          <w:p w14:paraId="7F543843"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54" w:type="dxa"/>
            <w:tcBorders>
              <w:top w:val="nil"/>
              <w:left w:val="nil"/>
              <w:bottom w:val="single" w:sz="4" w:space="0" w:color="auto"/>
              <w:right w:val="single" w:sz="4" w:space="0" w:color="auto"/>
            </w:tcBorders>
            <w:shd w:val="clear" w:color="auto" w:fill="auto"/>
            <w:noWrap/>
            <w:hideMark/>
          </w:tcPr>
          <w:p w14:paraId="5CFF5F65"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1470" w:type="dxa"/>
            <w:tcBorders>
              <w:top w:val="nil"/>
              <w:left w:val="nil"/>
              <w:bottom w:val="single" w:sz="4" w:space="0" w:color="auto"/>
              <w:right w:val="single" w:sz="4" w:space="0" w:color="auto"/>
            </w:tcBorders>
            <w:shd w:val="clear" w:color="auto" w:fill="auto"/>
            <w:noWrap/>
            <w:hideMark/>
          </w:tcPr>
          <w:p w14:paraId="4BFB85AD"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r>
      <w:tr w:rsidR="004F730F" w:rsidRPr="000238C9" w14:paraId="0F74066F" w14:textId="77777777" w:rsidTr="00C72E73">
        <w:trPr>
          <w:trHeight w:val="42"/>
        </w:trPr>
        <w:tc>
          <w:tcPr>
            <w:tcW w:w="1843" w:type="dxa"/>
            <w:tcBorders>
              <w:top w:val="nil"/>
              <w:left w:val="single" w:sz="4" w:space="0" w:color="auto"/>
              <w:bottom w:val="single" w:sz="4" w:space="0" w:color="auto"/>
              <w:right w:val="single" w:sz="4" w:space="0" w:color="auto"/>
            </w:tcBorders>
            <w:shd w:val="clear" w:color="auto" w:fill="auto"/>
            <w:noWrap/>
            <w:hideMark/>
          </w:tcPr>
          <w:p w14:paraId="4C7901B0" w14:textId="77777777" w:rsidR="00436AD8" w:rsidRPr="000238C9" w:rsidRDefault="00436AD8" w:rsidP="00436AD8">
            <w:pPr>
              <w:jc w:val="left"/>
              <w:rPr>
                <w:sz w:val="18"/>
                <w:szCs w:val="18"/>
                <w:lang w:val="en-GB" w:eastAsia="en-CA" w:bidi="ar-LB"/>
              </w:rPr>
            </w:pPr>
            <w:r w:rsidRPr="000238C9">
              <w:rPr>
                <w:sz w:val="18"/>
                <w:szCs w:val="18"/>
                <w:lang w:val="en-GB" w:eastAsia="en-CA" w:bidi="ar-LB"/>
              </w:rPr>
              <w:t>Madagascar</w:t>
            </w:r>
          </w:p>
        </w:tc>
        <w:tc>
          <w:tcPr>
            <w:tcW w:w="1160" w:type="dxa"/>
            <w:tcBorders>
              <w:top w:val="nil"/>
              <w:left w:val="nil"/>
              <w:bottom w:val="single" w:sz="4" w:space="0" w:color="auto"/>
              <w:right w:val="single" w:sz="4" w:space="0" w:color="auto"/>
            </w:tcBorders>
            <w:shd w:val="clear" w:color="auto" w:fill="auto"/>
            <w:noWrap/>
            <w:hideMark/>
          </w:tcPr>
          <w:p w14:paraId="5942A9E2"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1116" w:type="dxa"/>
            <w:tcBorders>
              <w:top w:val="nil"/>
              <w:left w:val="nil"/>
              <w:bottom w:val="single" w:sz="4" w:space="0" w:color="auto"/>
              <w:right w:val="single" w:sz="4" w:space="0" w:color="auto"/>
            </w:tcBorders>
            <w:shd w:val="clear" w:color="auto" w:fill="auto"/>
            <w:noWrap/>
            <w:hideMark/>
          </w:tcPr>
          <w:p w14:paraId="6D7C20FC"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1,719,334</w:t>
            </w:r>
          </w:p>
        </w:tc>
        <w:tc>
          <w:tcPr>
            <w:tcW w:w="1126" w:type="dxa"/>
            <w:tcBorders>
              <w:top w:val="nil"/>
              <w:left w:val="nil"/>
              <w:bottom w:val="single" w:sz="4" w:space="0" w:color="auto"/>
              <w:right w:val="single" w:sz="4" w:space="0" w:color="auto"/>
            </w:tcBorders>
            <w:shd w:val="clear" w:color="auto" w:fill="auto"/>
            <w:noWrap/>
            <w:hideMark/>
          </w:tcPr>
          <w:p w14:paraId="4E0A543D"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1,090,927</w:t>
            </w:r>
          </w:p>
        </w:tc>
        <w:tc>
          <w:tcPr>
            <w:tcW w:w="1191" w:type="dxa"/>
            <w:tcBorders>
              <w:top w:val="nil"/>
              <w:left w:val="nil"/>
              <w:bottom w:val="single" w:sz="4" w:space="0" w:color="auto"/>
              <w:right w:val="single" w:sz="4" w:space="0" w:color="auto"/>
            </w:tcBorders>
            <w:shd w:val="clear" w:color="auto" w:fill="auto"/>
            <w:noWrap/>
            <w:hideMark/>
          </w:tcPr>
          <w:p w14:paraId="7D4E8930"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1,437,172</w:t>
            </w:r>
          </w:p>
        </w:tc>
        <w:tc>
          <w:tcPr>
            <w:tcW w:w="1116" w:type="dxa"/>
            <w:tcBorders>
              <w:top w:val="nil"/>
              <w:left w:val="nil"/>
              <w:bottom w:val="single" w:sz="4" w:space="0" w:color="auto"/>
              <w:right w:val="single" w:sz="4" w:space="0" w:color="auto"/>
            </w:tcBorders>
            <w:shd w:val="clear" w:color="auto" w:fill="auto"/>
            <w:noWrap/>
            <w:hideMark/>
          </w:tcPr>
          <w:p w14:paraId="48F1FF42"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1,560,674</w:t>
            </w:r>
          </w:p>
        </w:tc>
        <w:tc>
          <w:tcPr>
            <w:tcW w:w="993" w:type="dxa"/>
            <w:tcBorders>
              <w:top w:val="nil"/>
              <w:left w:val="nil"/>
              <w:bottom w:val="single" w:sz="4" w:space="0" w:color="auto"/>
              <w:right w:val="single" w:sz="4" w:space="0" w:color="auto"/>
            </w:tcBorders>
            <w:shd w:val="clear" w:color="auto" w:fill="auto"/>
            <w:noWrap/>
            <w:hideMark/>
          </w:tcPr>
          <w:p w14:paraId="06DA5488"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54" w:type="dxa"/>
            <w:tcBorders>
              <w:top w:val="nil"/>
              <w:left w:val="nil"/>
              <w:bottom w:val="single" w:sz="4" w:space="0" w:color="auto"/>
              <w:right w:val="single" w:sz="4" w:space="0" w:color="auto"/>
            </w:tcBorders>
            <w:shd w:val="clear" w:color="auto" w:fill="auto"/>
            <w:noWrap/>
            <w:hideMark/>
          </w:tcPr>
          <w:p w14:paraId="00E998D0"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91</w:t>
            </w:r>
          </w:p>
        </w:tc>
        <w:tc>
          <w:tcPr>
            <w:tcW w:w="1470" w:type="dxa"/>
            <w:tcBorders>
              <w:top w:val="nil"/>
              <w:left w:val="nil"/>
              <w:bottom w:val="single" w:sz="4" w:space="0" w:color="auto"/>
              <w:right w:val="single" w:sz="4" w:space="0" w:color="auto"/>
            </w:tcBorders>
            <w:shd w:val="clear" w:color="auto" w:fill="auto"/>
            <w:noWrap/>
            <w:hideMark/>
          </w:tcPr>
          <w:p w14:paraId="1C9807E8"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r>
      <w:tr w:rsidR="004F730F" w:rsidRPr="000238C9" w14:paraId="49AD8D25" w14:textId="77777777" w:rsidTr="00C72E73">
        <w:trPr>
          <w:trHeight w:val="264"/>
        </w:trPr>
        <w:tc>
          <w:tcPr>
            <w:tcW w:w="1843" w:type="dxa"/>
            <w:tcBorders>
              <w:top w:val="nil"/>
              <w:left w:val="single" w:sz="4" w:space="0" w:color="auto"/>
              <w:bottom w:val="single" w:sz="4" w:space="0" w:color="auto"/>
              <w:right w:val="single" w:sz="4" w:space="0" w:color="auto"/>
            </w:tcBorders>
            <w:shd w:val="clear" w:color="auto" w:fill="auto"/>
            <w:noWrap/>
            <w:hideMark/>
          </w:tcPr>
          <w:p w14:paraId="7127834F" w14:textId="77777777" w:rsidR="00436AD8" w:rsidRPr="000238C9" w:rsidRDefault="00436AD8" w:rsidP="00436AD8">
            <w:pPr>
              <w:jc w:val="left"/>
              <w:rPr>
                <w:sz w:val="18"/>
                <w:szCs w:val="18"/>
                <w:lang w:val="en-GB" w:eastAsia="en-CA" w:bidi="ar-LB"/>
              </w:rPr>
            </w:pPr>
            <w:r w:rsidRPr="000238C9">
              <w:rPr>
                <w:sz w:val="18"/>
                <w:szCs w:val="18"/>
                <w:lang w:val="en-GB" w:eastAsia="en-CA" w:bidi="ar-LB"/>
              </w:rPr>
              <w:t>Malawi</w:t>
            </w:r>
          </w:p>
        </w:tc>
        <w:tc>
          <w:tcPr>
            <w:tcW w:w="1160" w:type="dxa"/>
            <w:tcBorders>
              <w:top w:val="nil"/>
              <w:left w:val="nil"/>
              <w:bottom w:val="single" w:sz="4" w:space="0" w:color="auto"/>
              <w:right w:val="single" w:sz="4" w:space="0" w:color="auto"/>
            </w:tcBorders>
            <w:shd w:val="clear" w:color="auto" w:fill="auto"/>
            <w:noWrap/>
            <w:hideMark/>
          </w:tcPr>
          <w:p w14:paraId="13E571FD" w14:textId="77777777" w:rsidR="00436AD8" w:rsidRPr="000238C9" w:rsidRDefault="00436AD8" w:rsidP="00436AD8">
            <w:pPr>
              <w:jc w:val="center"/>
              <w:rPr>
                <w:sz w:val="18"/>
                <w:szCs w:val="18"/>
                <w:lang w:val="en-GB" w:eastAsia="en-CA" w:bidi="ar-LB"/>
              </w:rPr>
            </w:pPr>
            <w:r w:rsidRPr="000238C9">
              <w:rPr>
                <w:sz w:val="18"/>
                <w:szCs w:val="18"/>
                <w:lang w:val="en-GB" w:eastAsia="en-CA" w:bidi="ar-LB"/>
              </w:rPr>
              <w:t>Yes</w:t>
            </w:r>
          </w:p>
        </w:tc>
        <w:tc>
          <w:tcPr>
            <w:tcW w:w="1116" w:type="dxa"/>
            <w:tcBorders>
              <w:top w:val="nil"/>
              <w:left w:val="nil"/>
              <w:bottom w:val="single" w:sz="4" w:space="0" w:color="auto"/>
              <w:right w:val="single" w:sz="4" w:space="0" w:color="auto"/>
            </w:tcBorders>
            <w:shd w:val="clear" w:color="auto" w:fill="auto"/>
            <w:noWrap/>
            <w:hideMark/>
          </w:tcPr>
          <w:p w14:paraId="6452B194"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428,435</w:t>
            </w:r>
          </w:p>
        </w:tc>
        <w:tc>
          <w:tcPr>
            <w:tcW w:w="1126" w:type="dxa"/>
            <w:tcBorders>
              <w:top w:val="nil"/>
              <w:left w:val="nil"/>
              <w:bottom w:val="single" w:sz="4" w:space="0" w:color="auto"/>
              <w:right w:val="single" w:sz="4" w:space="0" w:color="auto"/>
            </w:tcBorders>
            <w:shd w:val="clear" w:color="auto" w:fill="auto"/>
            <w:noWrap/>
            <w:hideMark/>
          </w:tcPr>
          <w:p w14:paraId="53735D38"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196,209</w:t>
            </w:r>
          </w:p>
        </w:tc>
        <w:tc>
          <w:tcPr>
            <w:tcW w:w="1191" w:type="dxa"/>
            <w:tcBorders>
              <w:top w:val="nil"/>
              <w:left w:val="nil"/>
              <w:bottom w:val="single" w:sz="4" w:space="0" w:color="auto"/>
              <w:right w:val="single" w:sz="4" w:space="0" w:color="auto"/>
            </w:tcBorders>
            <w:shd w:val="clear" w:color="auto" w:fill="auto"/>
            <w:noWrap/>
            <w:hideMark/>
          </w:tcPr>
          <w:p w14:paraId="0BCC211D"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196,557</w:t>
            </w:r>
          </w:p>
        </w:tc>
        <w:tc>
          <w:tcPr>
            <w:tcW w:w="1116" w:type="dxa"/>
            <w:tcBorders>
              <w:top w:val="nil"/>
              <w:left w:val="nil"/>
              <w:bottom w:val="single" w:sz="4" w:space="0" w:color="auto"/>
              <w:right w:val="single" w:sz="4" w:space="0" w:color="auto"/>
            </w:tcBorders>
            <w:shd w:val="clear" w:color="auto" w:fill="auto"/>
            <w:noWrap/>
            <w:hideMark/>
          </w:tcPr>
          <w:p w14:paraId="311EFB00"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199,697</w:t>
            </w:r>
          </w:p>
        </w:tc>
        <w:tc>
          <w:tcPr>
            <w:tcW w:w="993" w:type="dxa"/>
            <w:tcBorders>
              <w:top w:val="nil"/>
              <w:left w:val="nil"/>
              <w:bottom w:val="single" w:sz="4" w:space="0" w:color="auto"/>
              <w:right w:val="single" w:sz="4" w:space="0" w:color="auto"/>
            </w:tcBorders>
            <w:shd w:val="clear" w:color="auto" w:fill="auto"/>
            <w:noWrap/>
            <w:hideMark/>
          </w:tcPr>
          <w:p w14:paraId="0C9001F3"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193,561</w:t>
            </w:r>
          </w:p>
        </w:tc>
        <w:tc>
          <w:tcPr>
            <w:tcW w:w="954" w:type="dxa"/>
            <w:tcBorders>
              <w:top w:val="nil"/>
              <w:left w:val="nil"/>
              <w:bottom w:val="single" w:sz="4" w:space="0" w:color="auto"/>
              <w:right w:val="single" w:sz="4" w:space="0" w:color="auto"/>
            </w:tcBorders>
            <w:shd w:val="clear" w:color="auto" w:fill="auto"/>
            <w:noWrap/>
            <w:hideMark/>
          </w:tcPr>
          <w:p w14:paraId="0BA77DAE"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45</w:t>
            </w:r>
          </w:p>
        </w:tc>
        <w:tc>
          <w:tcPr>
            <w:tcW w:w="1470" w:type="dxa"/>
            <w:tcBorders>
              <w:top w:val="nil"/>
              <w:left w:val="nil"/>
              <w:bottom w:val="single" w:sz="4" w:space="0" w:color="auto"/>
              <w:right w:val="single" w:sz="4" w:space="0" w:color="auto"/>
            </w:tcBorders>
            <w:shd w:val="clear" w:color="auto" w:fill="auto"/>
            <w:noWrap/>
            <w:hideMark/>
          </w:tcPr>
          <w:p w14:paraId="338D2ABE" w14:textId="1279FDFA" w:rsidR="00436AD8" w:rsidRPr="000238C9" w:rsidRDefault="00436AD8" w:rsidP="00436AD8">
            <w:pPr>
              <w:jc w:val="left"/>
              <w:rPr>
                <w:sz w:val="18"/>
                <w:szCs w:val="18"/>
                <w:lang w:val="en-GB" w:eastAsia="en-CA" w:bidi="ar-LB"/>
              </w:rPr>
            </w:pPr>
            <w:r w:rsidRPr="000238C9">
              <w:rPr>
                <w:sz w:val="18"/>
                <w:szCs w:val="18"/>
                <w:lang w:val="en-GB" w:eastAsia="en-CA" w:bidi="ar-LB"/>
              </w:rPr>
              <w:t xml:space="preserve">54% of </w:t>
            </w:r>
            <w:r w:rsidR="00560ACA" w:rsidRPr="000238C9">
              <w:rPr>
                <w:sz w:val="18"/>
                <w:szCs w:val="18"/>
                <w:lang w:val="en-GB" w:eastAsia="en-CA" w:bidi="ar-LB"/>
              </w:rPr>
              <w:t>b</w:t>
            </w:r>
            <w:r w:rsidRPr="000238C9">
              <w:rPr>
                <w:sz w:val="18"/>
                <w:szCs w:val="18"/>
                <w:lang w:val="en-GB" w:eastAsia="en-CA" w:bidi="ar-LB"/>
              </w:rPr>
              <w:t>aseline in 2030</w:t>
            </w:r>
          </w:p>
        </w:tc>
      </w:tr>
      <w:tr w:rsidR="004F730F" w:rsidRPr="000238C9" w14:paraId="71B250EC" w14:textId="77777777" w:rsidTr="00C72E73">
        <w:trPr>
          <w:trHeight w:val="264"/>
        </w:trPr>
        <w:tc>
          <w:tcPr>
            <w:tcW w:w="1843" w:type="dxa"/>
            <w:tcBorders>
              <w:top w:val="nil"/>
              <w:left w:val="single" w:sz="4" w:space="0" w:color="auto"/>
              <w:bottom w:val="single" w:sz="4" w:space="0" w:color="auto"/>
              <w:right w:val="single" w:sz="4" w:space="0" w:color="auto"/>
            </w:tcBorders>
            <w:shd w:val="clear" w:color="auto" w:fill="auto"/>
            <w:noWrap/>
            <w:hideMark/>
          </w:tcPr>
          <w:p w14:paraId="220CA148" w14:textId="77777777" w:rsidR="00436AD8" w:rsidRPr="000238C9" w:rsidRDefault="00436AD8" w:rsidP="00436AD8">
            <w:pPr>
              <w:jc w:val="left"/>
              <w:rPr>
                <w:sz w:val="18"/>
                <w:szCs w:val="18"/>
                <w:lang w:val="en-GB" w:eastAsia="en-CA" w:bidi="ar-LB"/>
              </w:rPr>
            </w:pPr>
            <w:r w:rsidRPr="000238C9">
              <w:rPr>
                <w:sz w:val="18"/>
                <w:szCs w:val="18"/>
                <w:lang w:val="en-GB" w:eastAsia="en-CA" w:bidi="ar-LB"/>
              </w:rPr>
              <w:t>Malaysia</w:t>
            </w:r>
          </w:p>
        </w:tc>
        <w:tc>
          <w:tcPr>
            <w:tcW w:w="1160" w:type="dxa"/>
            <w:tcBorders>
              <w:top w:val="nil"/>
              <w:left w:val="nil"/>
              <w:bottom w:val="single" w:sz="4" w:space="0" w:color="auto"/>
              <w:right w:val="single" w:sz="4" w:space="0" w:color="auto"/>
            </w:tcBorders>
            <w:shd w:val="clear" w:color="auto" w:fill="auto"/>
            <w:noWrap/>
            <w:hideMark/>
          </w:tcPr>
          <w:p w14:paraId="5993FCA7" w14:textId="77777777" w:rsidR="00436AD8" w:rsidRPr="000238C9" w:rsidRDefault="00436AD8" w:rsidP="00436AD8">
            <w:pPr>
              <w:jc w:val="center"/>
              <w:rPr>
                <w:sz w:val="18"/>
                <w:szCs w:val="18"/>
                <w:lang w:val="en-GB" w:eastAsia="en-CA" w:bidi="ar-LB"/>
              </w:rPr>
            </w:pPr>
            <w:r w:rsidRPr="000238C9">
              <w:rPr>
                <w:sz w:val="18"/>
                <w:szCs w:val="18"/>
                <w:lang w:val="en-GB" w:eastAsia="en-CA" w:bidi="ar-LB"/>
              </w:rPr>
              <w:t>Yes</w:t>
            </w:r>
          </w:p>
        </w:tc>
        <w:tc>
          <w:tcPr>
            <w:tcW w:w="1116" w:type="dxa"/>
            <w:tcBorders>
              <w:top w:val="nil"/>
              <w:left w:val="nil"/>
              <w:bottom w:val="single" w:sz="4" w:space="0" w:color="auto"/>
              <w:right w:val="single" w:sz="4" w:space="0" w:color="auto"/>
            </w:tcBorders>
            <w:shd w:val="clear" w:color="auto" w:fill="auto"/>
            <w:noWrap/>
            <w:hideMark/>
          </w:tcPr>
          <w:p w14:paraId="1D508709"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26,703,717</w:t>
            </w:r>
          </w:p>
        </w:tc>
        <w:tc>
          <w:tcPr>
            <w:tcW w:w="1126" w:type="dxa"/>
            <w:tcBorders>
              <w:top w:val="nil"/>
              <w:left w:val="nil"/>
              <w:bottom w:val="single" w:sz="4" w:space="0" w:color="auto"/>
              <w:right w:val="single" w:sz="4" w:space="0" w:color="auto"/>
            </w:tcBorders>
            <w:shd w:val="clear" w:color="auto" w:fill="auto"/>
            <w:noWrap/>
            <w:hideMark/>
          </w:tcPr>
          <w:p w14:paraId="35591B1E"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14,569,917</w:t>
            </w:r>
          </w:p>
        </w:tc>
        <w:tc>
          <w:tcPr>
            <w:tcW w:w="1191" w:type="dxa"/>
            <w:tcBorders>
              <w:top w:val="nil"/>
              <w:left w:val="nil"/>
              <w:bottom w:val="single" w:sz="4" w:space="0" w:color="auto"/>
              <w:right w:val="single" w:sz="4" w:space="0" w:color="auto"/>
            </w:tcBorders>
            <w:shd w:val="clear" w:color="auto" w:fill="auto"/>
            <w:noWrap/>
            <w:hideMark/>
          </w:tcPr>
          <w:p w14:paraId="3672263D"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13,444,271</w:t>
            </w:r>
          </w:p>
        </w:tc>
        <w:tc>
          <w:tcPr>
            <w:tcW w:w="1116" w:type="dxa"/>
            <w:tcBorders>
              <w:top w:val="nil"/>
              <w:left w:val="nil"/>
              <w:bottom w:val="single" w:sz="4" w:space="0" w:color="auto"/>
              <w:right w:val="single" w:sz="4" w:space="0" w:color="auto"/>
            </w:tcBorders>
            <w:shd w:val="clear" w:color="auto" w:fill="auto"/>
            <w:noWrap/>
            <w:hideMark/>
          </w:tcPr>
          <w:p w14:paraId="5431D1EB"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27,489,898</w:t>
            </w:r>
          </w:p>
        </w:tc>
        <w:tc>
          <w:tcPr>
            <w:tcW w:w="993" w:type="dxa"/>
            <w:tcBorders>
              <w:top w:val="nil"/>
              <w:left w:val="nil"/>
              <w:bottom w:val="single" w:sz="4" w:space="0" w:color="auto"/>
              <w:right w:val="single" w:sz="4" w:space="0" w:color="auto"/>
            </w:tcBorders>
            <w:shd w:val="clear" w:color="auto" w:fill="auto"/>
            <w:noWrap/>
            <w:hideMark/>
          </w:tcPr>
          <w:p w14:paraId="164F0375"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54" w:type="dxa"/>
            <w:tcBorders>
              <w:top w:val="nil"/>
              <w:left w:val="nil"/>
              <w:bottom w:val="single" w:sz="4" w:space="0" w:color="auto"/>
              <w:right w:val="single" w:sz="4" w:space="0" w:color="auto"/>
            </w:tcBorders>
            <w:shd w:val="clear" w:color="auto" w:fill="auto"/>
            <w:noWrap/>
            <w:hideMark/>
          </w:tcPr>
          <w:p w14:paraId="7044663C"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103</w:t>
            </w:r>
          </w:p>
        </w:tc>
        <w:tc>
          <w:tcPr>
            <w:tcW w:w="1470" w:type="dxa"/>
            <w:tcBorders>
              <w:top w:val="nil"/>
              <w:left w:val="nil"/>
              <w:bottom w:val="single" w:sz="4" w:space="0" w:color="auto"/>
              <w:right w:val="single" w:sz="4" w:space="0" w:color="auto"/>
            </w:tcBorders>
            <w:shd w:val="clear" w:color="auto" w:fill="auto"/>
            <w:noWrap/>
            <w:hideMark/>
          </w:tcPr>
          <w:p w14:paraId="0B12F79F" w14:textId="7BE2EC0F" w:rsidR="00436AD8" w:rsidRPr="000238C9" w:rsidRDefault="00436AD8" w:rsidP="00436AD8">
            <w:pPr>
              <w:jc w:val="left"/>
              <w:rPr>
                <w:sz w:val="18"/>
                <w:szCs w:val="18"/>
                <w:lang w:val="en-GB" w:eastAsia="en-CA" w:bidi="ar-LB"/>
              </w:rPr>
            </w:pPr>
            <w:r w:rsidRPr="000238C9">
              <w:rPr>
                <w:sz w:val="18"/>
                <w:szCs w:val="18"/>
                <w:lang w:val="en-GB" w:eastAsia="en-CA" w:bidi="ar-LB"/>
              </w:rPr>
              <w:t xml:space="preserve">10% of </w:t>
            </w:r>
            <w:r w:rsidR="00560ACA" w:rsidRPr="000238C9">
              <w:rPr>
                <w:sz w:val="18"/>
                <w:szCs w:val="18"/>
                <w:lang w:val="en-GB" w:eastAsia="en-CA" w:bidi="ar-LB"/>
              </w:rPr>
              <w:t>b</w:t>
            </w:r>
            <w:r w:rsidRPr="000238C9">
              <w:rPr>
                <w:sz w:val="18"/>
                <w:szCs w:val="18"/>
                <w:lang w:val="en-GB" w:eastAsia="en-CA" w:bidi="ar-LB"/>
              </w:rPr>
              <w:t>aseline in 2029</w:t>
            </w:r>
          </w:p>
        </w:tc>
      </w:tr>
      <w:tr w:rsidR="004F730F" w:rsidRPr="000238C9" w14:paraId="487507C0" w14:textId="77777777" w:rsidTr="00C72E73">
        <w:trPr>
          <w:trHeight w:val="110"/>
        </w:trPr>
        <w:tc>
          <w:tcPr>
            <w:tcW w:w="1843" w:type="dxa"/>
            <w:tcBorders>
              <w:top w:val="nil"/>
              <w:left w:val="single" w:sz="4" w:space="0" w:color="auto"/>
              <w:bottom w:val="single" w:sz="4" w:space="0" w:color="auto"/>
              <w:right w:val="single" w:sz="4" w:space="0" w:color="auto"/>
            </w:tcBorders>
            <w:shd w:val="clear" w:color="auto" w:fill="auto"/>
            <w:noWrap/>
            <w:hideMark/>
          </w:tcPr>
          <w:p w14:paraId="60D7567C" w14:textId="77777777" w:rsidR="00436AD8" w:rsidRPr="000238C9" w:rsidRDefault="00436AD8" w:rsidP="00436AD8">
            <w:pPr>
              <w:jc w:val="left"/>
              <w:rPr>
                <w:sz w:val="18"/>
                <w:szCs w:val="18"/>
                <w:lang w:val="en-GB" w:eastAsia="en-CA" w:bidi="ar-LB"/>
              </w:rPr>
            </w:pPr>
            <w:r w:rsidRPr="000238C9">
              <w:rPr>
                <w:sz w:val="18"/>
                <w:szCs w:val="18"/>
                <w:lang w:val="en-GB" w:eastAsia="en-CA" w:bidi="ar-LB"/>
              </w:rPr>
              <w:t>Maldives</w:t>
            </w:r>
          </w:p>
        </w:tc>
        <w:tc>
          <w:tcPr>
            <w:tcW w:w="1160" w:type="dxa"/>
            <w:tcBorders>
              <w:top w:val="nil"/>
              <w:left w:val="nil"/>
              <w:bottom w:val="single" w:sz="4" w:space="0" w:color="auto"/>
              <w:right w:val="single" w:sz="4" w:space="0" w:color="auto"/>
            </w:tcBorders>
            <w:shd w:val="clear" w:color="auto" w:fill="auto"/>
            <w:noWrap/>
            <w:hideMark/>
          </w:tcPr>
          <w:p w14:paraId="401DAA7D" w14:textId="77777777" w:rsidR="00436AD8" w:rsidRPr="000238C9" w:rsidRDefault="00436AD8" w:rsidP="00436AD8">
            <w:pPr>
              <w:jc w:val="center"/>
              <w:rPr>
                <w:sz w:val="18"/>
                <w:szCs w:val="18"/>
                <w:lang w:val="en-GB" w:eastAsia="en-CA" w:bidi="ar-LB"/>
              </w:rPr>
            </w:pPr>
            <w:r w:rsidRPr="000238C9">
              <w:rPr>
                <w:sz w:val="18"/>
                <w:szCs w:val="18"/>
                <w:lang w:val="en-GB" w:eastAsia="en-CA" w:bidi="ar-LB"/>
              </w:rPr>
              <w:t>Yes</w:t>
            </w:r>
          </w:p>
        </w:tc>
        <w:tc>
          <w:tcPr>
            <w:tcW w:w="1116" w:type="dxa"/>
            <w:tcBorders>
              <w:top w:val="nil"/>
              <w:left w:val="nil"/>
              <w:bottom w:val="single" w:sz="4" w:space="0" w:color="auto"/>
              <w:right w:val="single" w:sz="4" w:space="0" w:color="auto"/>
            </w:tcBorders>
            <w:shd w:val="clear" w:color="auto" w:fill="auto"/>
            <w:noWrap/>
            <w:hideMark/>
          </w:tcPr>
          <w:p w14:paraId="4D225646"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434,219</w:t>
            </w:r>
          </w:p>
        </w:tc>
        <w:tc>
          <w:tcPr>
            <w:tcW w:w="1126" w:type="dxa"/>
            <w:tcBorders>
              <w:top w:val="nil"/>
              <w:left w:val="nil"/>
              <w:bottom w:val="single" w:sz="4" w:space="0" w:color="auto"/>
              <w:right w:val="single" w:sz="4" w:space="0" w:color="auto"/>
            </w:tcBorders>
            <w:shd w:val="clear" w:color="auto" w:fill="auto"/>
            <w:noWrap/>
            <w:hideMark/>
          </w:tcPr>
          <w:p w14:paraId="3954A59B"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289,705</w:t>
            </w:r>
          </w:p>
        </w:tc>
        <w:tc>
          <w:tcPr>
            <w:tcW w:w="1191" w:type="dxa"/>
            <w:tcBorders>
              <w:top w:val="nil"/>
              <w:left w:val="nil"/>
              <w:bottom w:val="single" w:sz="4" w:space="0" w:color="auto"/>
              <w:right w:val="single" w:sz="4" w:space="0" w:color="auto"/>
            </w:tcBorders>
            <w:shd w:val="clear" w:color="auto" w:fill="auto"/>
            <w:noWrap/>
            <w:hideMark/>
          </w:tcPr>
          <w:p w14:paraId="7F61ED8B"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315,809</w:t>
            </w:r>
          </w:p>
        </w:tc>
        <w:tc>
          <w:tcPr>
            <w:tcW w:w="1116" w:type="dxa"/>
            <w:tcBorders>
              <w:top w:val="nil"/>
              <w:left w:val="nil"/>
              <w:bottom w:val="single" w:sz="4" w:space="0" w:color="auto"/>
              <w:right w:val="single" w:sz="4" w:space="0" w:color="auto"/>
            </w:tcBorders>
            <w:shd w:val="clear" w:color="auto" w:fill="auto"/>
            <w:noWrap/>
            <w:hideMark/>
          </w:tcPr>
          <w:p w14:paraId="6AE2DD36"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440,495</w:t>
            </w:r>
          </w:p>
        </w:tc>
        <w:tc>
          <w:tcPr>
            <w:tcW w:w="993" w:type="dxa"/>
            <w:tcBorders>
              <w:top w:val="nil"/>
              <w:left w:val="nil"/>
              <w:bottom w:val="single" w:sz="4" w:space="0" w:color="auto"/>
              <w:right w:val="single" w:sz="4" w:space="0" w:color="auto"/>
            </w:tcBorders>
            <w:shd w:val="clear" w:color="auto" w:fill="auto"/>
            <w:noWrap/>
            <w:hideMark/>
          </w:tcPr>
          <w:p w14:paraId="1C4D5A3A"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317,887</w:t>
            </w:r>
          </w:p>
        </w:tc>
        <w:tc>
          <w:tcPr>
            <w:tcW w:w="954" w:type="dxa"/>
            <w:tcBorders>
              <w:top w:val="nil"/>
              <w:left w:val="nil"/>
              <w:bottom w:val="single" w:sz="4" w:space="0" w:color="auto"/>
              <w:right w:val="single" w:sz="4" w:space="0" w:color="auto"/>
            </w:tcBorders>
            <w:shd w:val="clear" w:color="auto" w:fill="auto"/>
            <w:noWrap/>
            <w:hideMark/>
          </w:tcPr>
          <w:p w14:paraId="5E8B356A"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73</w:t>
            </w:r>
          </w:p>
        </w:tc>
        <w:tc>
          <w:tcPr>
            <w:tcW w:w="1470" w:type="dxa"/>
            <w:tcBorders>
              <w:top w:val="nil"/>
              <w:left w:val="nil"/>
              <w:bottom w:val="single" w:sz="4" w:space="0" w:color="auto"/>
              <w:right w:val="single" w:sz="4" w:space="0" w:color="auto"/>
            </w:tcBorders>
            <w:shd w:val="clear" w:color="auto" w:fill="auto"/>
            <w:noWrap/>
            <w:hideMark/>
          </w:tcPr>
          <w:p w14:paraId="1D8D1540"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r>
      <w:tr w:rsidR="004F730F" w:rsidRPr="000238C9" w14:paraId="0A33D355" w14:textId="77777777" w:rsidTr="00C72E73">
        <w:trPr>
          <w:trHeight w:val="42"/>
        </w:trPr>
        <w:tc>
          <w:tcPr>
            <w:tcW w:w="1843" w:type="dxa"/>
            <w:tcBorders>
              <w:top w:val="nil"/>
              <w:left w:val="single" w:sz="4" w:space="0" w:color="auto"/>
              <w:bottom w:val="single" w:sz="4" w:space="0" w:color="auto"/>
              <w:right w:val="single" w:sz="4" w:space="0" w:color="auto"/>
            </w:tcBorders>
            <w:shd w:val="clear" w:color="auto" w:fill="auto"/>
            <w:noWrap/>
            <w:hideMark/>
          </w:tcPr>
          <w:p w14:paraId="4CB71FE0" w14:textId="77777777" w:rsidR="00436AD8" w:rsidRPr="000238C9" w:rsidRDefault="00436AD8" w:rsidP="00436AD8">
            <w:pPr>
              <w:jc w:val="left"/>
              <w:rPr>
                <w:sz w:val="18"/>
                <w:szCs w:val="18"/>
                <w:lang w:val="en-GB" w:eastAsia="en-CA" w:bidi="ar-LB"/>
              </w:rPr>
            </w:pPr>
            <w:r w:rsidRPr="000238C9">
              <w:rPr>
                <w:sz w:val="18"/>
                <w:szCs w:val="18"/>
                <w:lang w:val="en-GB" w:eastAsia="en-CA" w:bidi="ar-LB"/>
              </w:rPr>
              <w:t>Mali</w:t>
            </w:r>
          </w:p>
        </w:tc>
        <w:tc>
          <w:tcPr>
            <w:tcW w:w="1160" w:type="dxa"/>
            <w:tcBorders>
              <w:top w:val="nil"/>
              <w:left w:val="nil"/>
              <w:bottom w:val="single" w:sz="4" w:space="0" w:color="auto"/>
              <w:right w:val="single" w:sz="4" w:space="0" w:color="auto"/>
            </w:tcBorders>
            <w:shd w:val="clear" w:color="auto" w:fill="auto"/>
            <w:noWrap/>
            <w:hideMark/>
          </w:tcPr>
          <w:p w14:paraId="284EA706" w14:textId="77777777" w:rsidR="00436AD8" w:rsidRPr="000238C9" w:rsidRDefault="00436AD8" w:rsidP="00436AD8">
            <w:pPr>
              <w:jc w:val="center"/>
              <w:rPr>
                <w:sz w:val="18"/>
                <w:szCs w:val="18"/>
                <w:lang w:val="en-GB" w:eastAsia="en-CA" w:bidi="ar-LB"/>
              </w:rPr>
            </w:pPr>
            <w:r w:rsidRPr="000238C9">
              <w:rPr>
                <w:sz w:val="18"/>
                <w:szCs w:val="18"/>
                <w:lang w:val="en-GB" w:eastAsia="en-CA" w:bidi="ar-LB"/>
              </w:rPr>
              <w:t>Yes</w:t>
            </w:r>
          </w:p>
        </w:tc>
        <w:tc>
          <w:tcPr>
            <w:tcW w:w="1116" w:type="dxa"/>
            <w:tcBorders>
              <w:top w:val="nil"/>
              <w:left w:val="nil"/>
              <w:bottom w:val="single" w:sz="4" w:space="0" w:color="auto"/>
              <w:right w:val="single" w:sz="4" w:space="0" w:color="auto"/>
            </w:tcBorders>
            <w:shd w:val="clear" w:color="auto" w:fill="auto"/>
            <w:noWrap/>
            <w:hideMark/>
          </w:tcPr>
          <w:p w14:paraId="6C6A5211"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399,935</w:t>
            </w:r>
          </w:p>
        </w:tc>
        <w:tc>
          <w:tcPr>
            <w:tcW w:w="1126" w:type="dxa"/>
            <w:tcBorders>
              <w:top w:val="nil"/>
              <w:left w:val="nil"/>
              <w:bottom w:val="single" w:sz="4" w:space="0" w:color="auto"/>
              <w:right w:val="single" w:sz="4" w:space="0" w:color="auto"/>
            </w:tcBorders>
            <w:shd w:val="clear" w:color="auto" w:fill="auto"/>
            <w:noWrap/>
            <w:hideMark/>
          </w:tcPr>
          <w:p w14:paraId="45DB3B8E"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81,129</w:t>
            </w:r>
          </w:p>
        </w:tc>
        <w:tc>
          <w:tcPr>
            <w:tcW w:w="1191" w:type="dxa"/>
            <w:tcBorders>
              <w:top w:val="nil"/>
              <w:left w:val="nil"/>
              <w:bottom w:val="single" w:sz="4" w:space="0" w:color="auto"/>
              <w:right w:val="single" w:sz="4" w:space="0" w:color="auto"/>
            </w:tcBorders>
            <w:shd w:val="clear" w:color="auto" w:fill="auto"/>
            <w:noWrap/>
            <w:hideMark/>
          </w:tcPr>
          <w:p w14:paraId="0688874A"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50,780</w:t>
            </w:r>
          </w:p>
        </w:tc>
        <w:tc>
          <w:tcPr>
            <w:tcW w:w="1116" w:type="dxa"/>
            <w:tcBorders>
              <w:top w:val="nil"/>
              <w:left w:val="nil"/>
              <w:bottom w:val="single" w:sz="4" w:space="0" w:color="auto"/>
              <w:right w:val="single" w:sz="4" w:space="0" w:color="auto"/>
            </w:tcBorders>
            <w:shd w:val="clear" w:color="auto" w:fill="auto"/>
            <w:noWrap/>
            <w:hideMark/>
          </w:tcPr>
          <w:p w14:paraId="3EBAC70C"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106,988</w:t>
            </w:r>
          </w:p>
        </w:tc>
        <w:tc>
          <w:tcPr>
            <w:tcW w:w="993" w:type="dxa"/>
            <w:tcBorders>
              <w:top w:val="nil"/>
              <w:left w:val="nil"/>
              <w:bottom w:val="single" w:sz="4" w:space="0" w:color="auto"/>
              <w:right w:val="single" w:sz="4" w:space="0" w:color="auto"/>
            </w:tcBorders>
            <w:shd w:val="clear" w:color="auto" w:fill="auto"/>
            <w:noWrap/>
            <w:hideMark/>
          </w:tcPr>
          <w:p w14:paraId="1E72F4CC"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54" w:type="dxa"/>
            <w:tcBorders>
              <w:top w:val="nil"/>
              <w:left w:val="nil"/>
              <w:bottom w:val="single" w:sz="4" w:space="0" w:color="auto"/>
              <w:right w:val="single" w:sz="4" w:space="0" w:color="auto"/>
            </w:tcBorders>
            <w:shd w:val="clear" w:color="auto" w:fill="auto"/>
            <w:noWrap/>
            <w:hideMark/>
          </w:tcPr>
          <w:p w14:paraId="3B25FCFE"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27</w:t>
            </w:r>
          </w:p>
        </w:tc>
        <w:tc>
          <w:tcPr>
            <w:tcW w:w="1470" w:type="dxa"/>
            <w:tcBorders>
              <w:top w:val="nil"/>
              <w:left w:val="nil"/>
              <w:bottom w:val="single" w:sz="4" w:space="0" w:color="auto"/>
              <w:right w:val="single" w:sz="4" w:space="0" w:color="auto"/>
            </w:tcBorders>
            <w:shd w:val="clear" w:color="auto" w:fill="auto"/>
            <w:noWrap/>
            <w:hideMark/>
          </w:tcPr>
          <w:p w14:paraId="3B676FAB"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r>
      <w:tr w:rsidR="004F730F" w:rsidRPr="000238C9" w14:paraId="4D1FA311" w14:textId="77777777" w:rsidTr="00C72E73">
        <w:trPr>
          <w:trHeight w:val="103"/>
        </w:trPr>
        <w:tc>
          <w:tcPr>
            <w:tcW w:w="1843" w:type="dxa"/>
            <w:tcBorders>
              <w:top w:val="nil"/>
              <w:left w:val="single" w:sz="4" w:space="0" w:color="auto"/>
              <w:bottom w:val="single" w:sz="4" w:space="0" w:color="auto"/>
              <w:right w:val="single" w:sz="4" w:space="0" w:color="auto"/>
            </w:tcBorders>
            <w:shd w:val="clear" w:color="auto" w:fill="auto"/>
            <w:noWrap/>
            <w:hideMark/>
          </w:tcPr>
          <w:p w14:paraId="013F200D" w14:textId="77777777" w:rsidR="00436AD8" w:rsidRPr="000238C9" w:rsidRDefault="00436AD8" w:rsidP="00436AD8">
            <w:pPr>
              <w:jc w:val="left"/>
              <w:rPr>
                <w:sz w:val="18"/>
                <w:szCs w:val="18"/>
                <w:lang w:val="en-GB" w:eastAsia="en-CA" w:bidi="ar-LB"/>
              </w:rPr>
            </w:pPr>
            <w:r w:rsidRPr="000238C9">
              <w:rPr>
                <w:sz w:val="18"/>
                <w:szCs w:val="18"/>
                <w:lang w:val="en-GB" w:eastAsia="en-CA" w:bidi="ar-LB"/>
              </w:rPr>
              <w:t>Marshall Islands (the)</w:t>
            </w:r>
          </w:p>
        </w:tc>
        <w:tc>
          <w:tcPr>
            <w:tcW w:w="1160" w:type="dxa"/>
            <w:tcBorders>
              <w:top w:val="nil"/>
              <w:left w:val="nil"/>
              <w:bottom w:val="single" w:sz="4" w:space="0" w:color="auto"/>
              <w:right w:val="single" w:sz="4" w:space="0" w:color="auto"/>
            </w:tcBorders>
            <w:shd w:val="clear" w:color="auto" w:fill="auto"/>
            <w:noWrap/>
            <w:hideMark/>
          </w:tcPr>
          <w:p w14:paraId="6DBD40BA" w14:textId="77777777" w:rsidR="00436AD8" w:rsidRPr="000238C9" w:rsidRDefault="00436AD8" w:rsidP="00436AD8">
            <w:pPr>
              <w:jc w:val="center"/>
              <w:rPr>
                <w:sz w:val="18"/>
                <w:szCs w:val="18"/>
                <w:lang w:val="en-GB" w:eastAsia="en-CA" w:bidi="ar-LB"/>
              </w:rPr>
            </w:pPr>
            <w:r w:rsidRPr="000238C9">
              <w:rPr>
                <w:sz w:val="18"/>
                <w:szCs w:val="18"/>
                <w:lang w:val="en-GB" w:eastAsia="en-CA" w:bidi="ar-LB"/>
              </w:rPr>
              <w:t>Yes</w:t>
            </w:r>
          </w:p>
        </w:tc>
        <w:tc>
          <w:tcPr>
            <w:tcW w:w="1116" w:type="dxa"/>
            <w:tcBorders>
              <w:top w:val="nil"/>
              <w:left w:val="nil"/>
              <w:bottom w:val="single" w:sz="4" w:space="0" w:color="auto"/>
              <w:right w:val="single" w:sz="4" w:space="0" w:color="auto"/>
            </w:tcBorders>
            <w:shd w:val="clear" w:color="auto" w:fill="auto"/>
            <w:noWrap/>
            <w:hideMark/>
          </w:tcPr>
          <w:p w14:paraId="10690DA5"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10,824</w:t>
            </w:r>
          </w:p>
        </w:tc>
        <w:tc>
          <w:tcPr>
            <w:tcW w:w="1126" w:type="dxa"/>
            <w:tcBorders>
              <w:top w:val="nil"/>
              <w:left w:val="nil"/>
              <w:bottom w:val="single" w:sz="4" w:space="0" w:color="auto"/>
              <w:right w:val="single" w:sz="4" w:space="0" w:color="auto"/>
            </w:tcBorders>
            <w:shd w:val="clear" w:color="auto" w:fill="auto"/>
            <w:noWrap/>
            <w:hideMark/>
          </w:tcPr>
          <w:p w14:paraId="293D2B84"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7,067</w:t>
            </w:r>
          </w:p>
        </w:tc>
        <w:tc>
          <w:tcPr>
            <w:tcW w:w="1191" w:type="dxa"/>
            <w:tcBorders>
              <w:top w:val="nil"/>
              <w:left w:val="nil"/>
              <w:bottom w:val="single" w:sz="4" w:space="0" w:color="auto"/>
              <w:right w:val="single" w:sz="4" w:space="0" w:color="auto"/>
            </w:tcBorders>
            <w:shd w:val="clear" w:color="auto" w:fill="auto"/>
            <w:noWrap/>
            <w:hideMark/>
          </w:tcPr>
          <w:p w14:paraId="2ABB1FC0"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4,380</w:t>
            </w:r>
          </w:p>
        </w:tc>
        <w:tc>
          <w:tcPr>
            <w:tcW w:w="1116" w:type="dxa"/>
            <w:tcBorders>
              <w:top w:val="nil"/>
              <w:left w:val="nil"/>
              <w:bottom w:val="single" w:sz="4" w:space="0" w:color="auto"/>
              <w:right w:val="single" w:sz="4" w:space="0" w:color="auto"/>
            </w:tcBorders>
            <w:shd w:val="clear" w:color="auto" w:fill="auto"/>
            <w:noWrap/>
            <w:hideMark/>
          </w:tcPr>
          <w:p w14:paraId="67BDD673"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6,943</w:t>
            </w:r>
          </w:p>
        </w:tc>
        <w:tc>
          <w:tcPr>
            <w:tcW w:w="993" w:type="dxa"/>
            <w:tcBorders>
              <w:top w:val="nil"/>
              <w:left w:val="nil"/>
              <w:bottom w:val="single" w:sz="4" w:space="0" w:color="auto"/>
              <w:right w:val="single" w:sz="4" w:space="0" w:color="auto"/>
            </w:tcBorders>
            <w:shd w:val="clear" w:color="auto" w:fill="auto"/>
            <w:noWrap/>
            <w:hideMark/>
          </w:tcPr>
          <w:p w14:paraId="78D8E17A"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54" w:type="dxa"/>
            <w:tcBorders>
              <w:top w:val="nil"/>
              <w:left w:val="nil"/>
              <w:bottom w:val="single" w:sz="4" w:space="0" w:color="auto"/>
              <w:right w:val="single" w:sz="4" w:space="0" w:color="auto"/>
            </w:tcBorders>
            <w:shd w:val="clear" w:color="auto" w:fill="auto"/>
            <w:noWrap/>
            <w:hideMark/>
          </w:tcPr>
          <w:p w14:paraId="334EEE25"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64</w:t>
            </w:r>
          </w:p>
        </w:tc>
        <w:tc>
          <w:tcPr>
            <w:tcW w:w="1470" w:type="dxa"/>
            <w:tcBorders>
              <w:top w:val="nil"/>
              <w:left w:val="nil"/>
              <w:bottom w:val="single" w:sz="4" w:space="0" w:color="auto"/>
              <w:right w:val="single" w:sz="4" w:space="0" w:color="auto"/>
            </w:tcBorders>
            <w:shd w:val="clear" w:color="auto" w:fill="auto"/>
            <w:noWrap/>
            <w:hideMark/>
          </w:tcPr>
          <w:p w14:paraId="7612DFC6"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r>
      <w:tr w:rsidR="004F730F" w:rsidRPr="000238C9" w14:paraId="7C7C04D1" w14:textId="77777777" w:rsidTr="00C72E73">
        <w:trPr>
          <w:trHeight w:val="42"/>
        </w:trPr>
        <w:tc>
          <w:tcPr>
            <w:tcW w:w="1843" w:type="dxa"/>
            <w:tcBorders>
              <w:top w:val="nil"/>
              <w:left w:val="single" w:sz="4" w:space="0" w:color="auto"/>
              <w:bottom w:val="single" w:sz="4" w:space="0" w:color="auto"/>
              <w:right w:val="single" w:sz="4" w:space="0" w:color="auto"/>
            </w:tcBorders>
            <w:shd w:val="clear" w:color="auto" w:fill="auto"/>
            <w:noWrap/>
            <w:hideMark/>
          </w:tcPr>
          <w:p w14:paraId="51BFB1FE" w14:textId="77777777" w:rsidR="00436AD8" w:rsidRPr="000238C9" w:rsidRDefault="00436AD8" w:rsidP="00436AD8">
            <w:pPr>
              <w:jc w:val="left"/>
              <w:rPr>
                <w:sz w:val="18"/>
                <w:szCs w:val="18"/>
                <w:lang w:val="en-GB" w:eastAsia="en-CA" w:bidi="ar-LB"/>
              </w:rPr>
            </w:pPr>
            <w:r w:rsidRPr="000238C9">
              <w:rPr>
                <w:sz w:val="18"/>
                <w:szCs w:val="18"/>
                <w:lang w:val="en-GB" w:eastAsia="en-CA" w:bidi="ar-LB"/>
              </w:rPr>
              <w:t>Mauritania</w:t>
            </w:r>
          </w:p>
        </w:tc>
        <w:tc>
          <w:tcPr>
            <w:tcW w:w="1160" w:type="dxa"/>
            <w:tcBorders>
              <w:top w:val="nil"/>
              <w:left w:val="nil"/>
              <w:bottom w:val="single" w:sz="4" w:space="0" w:color="auto"/>
              <w:right w:val="single" w:sz="4" w:space="0" w:color="auto"/>
            </w:tcBorders>
            <w:shd w:val="clear" w:color="auto" w:fill="auto"/>
            <w:noWrap/>
            <w:hideMark/>
          </w:tcPr>
          <w:p w14:paraId="421C4FEA"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1116" w:type="dxa"/>
            <w:tcBorders>
              <w:top w:val="nil"/>
              <w:left w:val="nil"/>
              <w:bottom w:val="single" w:sz="4" w:space="0" w:color="auto"/>
              <w:right w:val="single" w:sz="4" w:space="0" w:color="auto"/>
            </w:tcBorders>
            <w:shd w:val="clear" w:color="auto" w:fill="auto"/>
            <w:noWrap/>
            <w:hideMark/>
          </w:tcPr>
          <w:p w14:paraId="53329A66"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1126" w:type="dxa"/>
            <w:tcBorders>
              <w:top w:val="nil"/>
              <w:left w:val="nil"/>
              <w:bottom w:val="single" w:sz="4" w:space="0" w:color="auto"/>
              <w:right w:val="single" w:sz="4" w:space="0" w:color="auto"/>
            </w:tcBorders>
            <w:shd w:val="clear" w:color="auto" w:fill="auto"/>
            <w:noWrap/>
            <w:hideMark/>
          </w:tcPr>
          <w:p w14:paraId="575A2574"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1191" w:type="dxa"/>
            <w:tcBorders>
              <w:top w:val="nil"/>
              <w:left w:val="nil"/>
              <w:bottom w:val="single" w:sz="4" w:space="0" w:color="auto"/>
              <w:right w:val="single" w:sz="4" w:space="0" w:color="auto"/>
            </w:tcBorders>
            <w:shd w:val="clear" w:color="auto" w:fill="auto"/>
            <w:noWrap/>
            <w:hideMark/>
          </w:tcPr>
          <w:p w14:paraId="385BAA48"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1116" w:type="dxa"/>
            <w:tcBorders>
              <w:top w:val="nil"/>
              <w:left w:val="nil"/>
              <w:bottom w:val="single" w:sz="4" w:space="0" w:color="auto"/>
              <w:right w:val="single" w:sz="4" w:space="0" w:color="auto"/>
            </w:tcBorders>
            <w:shd w:val="clear" w:color="auto" w:fill="auto"/>
            <w:noWrap/>
            <w:hideMark/>
          </w:tcPr>
          <w:p w14:paraId="2FA06F83"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93" w:type="dxa"/>
            <w:tcBorders>
              <w:top w:val="nil"/>
              <w:left w:val="nil"/>
              <w:bottom w:val="single" w:sz="4" w:space="0" w:color="auto"/>
              <w:right w:val="single" w:sz="4" w:space="0" w:color="auto"/>
            </w:tcBorders>
            <w:shd w:val="clear" w:color="auto" w:fill="auto"/>
            <w:noWrap/>
            <w:hideMark/>
          </w:tcPr>
          <w:p w14:paraId="38E2C8E3"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54" w:type="dxa"/>
            <w:tcBorders>
              <w:top w:val="nil"/>
              <w:left w:val="nil"/>
              <w:bottom w:val="single" w:sz="4" w:space="0" w:color="auto"/>
              <w:right w:val="single" w:sz="4" w:space="0" w:color="auto"/>
            </w:tcBorders>
            <w:shd w:val="clear" w:color="auto" w:fill="auto"/>
            <w:noWrap/>
            <w:hideMark/>
          </w:tcPr>
          <w:p w14:paraId="6F416D33"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1470" w:type="dxa"/>
            <w:tcBorders>
              <w:top w:val="nil"/>
              <w:left w:val="nil"/>
              <w:bottom w:val="single" w:sz="4" w:space="0" w:color="auto"/>
              <w:right w:val="single" w:sz="4" w:space="0" w:color="auto"/>
            </w:tcBorders>
            <w:shd w:val="clear" w:color="auto" w:fill="auto"/>
            <w:noWrap/>
            <w:hideMark/>
          </w:tcPr>
          <w:p w14:paraId="3C073B55"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r>
      <w:tr w:rsidR="004F730F" w:rsidRPr="000238C9" w14:paraId="5E13A512" w14:textId="77777777" w:rsidTr="00C72E73">
        <w:trPr>
          <w:trHeight w:val="237"/>
        </w:trPr>
        <w:tc>
          <w:tcPr>
            <w:tcW w:w="1843" w:type="dxa"/>
            <w:tcBorders>
              <w:top w:val="nil"/>
              <w:left w:val="single" w:sz="4" w:space="0" w:color="auto"/>
              <w:bottom w:val="single" w:sz="4" w:space="0" w:color="auto"/>
              <w:right w:val="single" w:sz="4" w:space="0" w:color="auto"/>
            </w:tcBorders>
            <w:shd w:val="clear" w:color="auto" w:fill="auto"/>
            <w:noWrap/>
            <w:hideMark/>
          </w:tcPr>
          <w:p w14:paraId="3CD1B711" w14:textId="77777777" w:rsidR="00436AD8" w:rsidRPr="000238C9" w:rsidRDefault="00436AD8" w:rsidP="00436AD8">
            <w:pPr>
              <w:jc w:val="left"/>
              <w:rPr>
                <w:sz w:val="18"/>
                <w:szCs w:val="18"/>
                <w:lang w:val="en-GB" w:eastAsia="en-CA" w:bidi="ar-LB"/>
              </w:rPr>
            </w:pPr>
            <w:r w:rsidRPr="000238C9">
              <w:rPr>
                <w:sz w:val="18"/>
                <w:szCs w:val="18"/>
                <w:lang w:val="en-GB" w:eastAsia="en-CA" w:bidi="ar-LB"/>
              </w:rPr>
              <w:t>Mauritius</w:t>
            </w:r>
          </w:p>
        </w:tc>
        <w:tc>
          <w:tcPr>
            <w:tcW w:w="1160" w:type="dxa"/>
            <w:tcBorders>
              <w:top w:val="nil"/>
              <w:left w:val="nil"/>
              <w:bottom w:val="single" w:sz="4" w:space="0" w:color="auto"/>
              <w:right w:val="single" w:sz="4" w:space="0" w:color="auto"/>
            </w:tcBorders>
            <w:shd w:val="clear" w:color="auto" w:fill="auto"/>
            <w:noWrap/>
            <w:hideMark/>
          </w:tcPr>
          <w:p w14:paraId="5468EBCE" w14:textId="77777777" w:rsidR="00436AD8" w:rsidRPr="000238C9" w:rsidRDefault="00436AD8" w:rsidP="00436AD8">
            <w:pPr>
              <w:jc w:val="center"/>
              <w:rPr>
                <w:sz w:val="18"/>
                <w:szCs w:val="18"/>
                <w:lang w:val="en-GB" w:eastAsia="en-CA" w:bidi="ar-LB"/>
              </w:rPr>
            </w:pPr>
            <w:r w:rsidRPr="000238C9">
              <w:rPr>
                <w:sz w:val="18"/>
                <w:szCs w:val="18"/>
                <w:lang w:val="en-GB" w:eastAsia="en-CA" w:bidi="ar-LB"/>
              </w:rPr>
              <w:t>Yes</w:t>
            </w:r>
          </w:p>
        </w:tc>
        <w:tc>
          <w:tcPr>
            <w:tcW w:w="1116" w:type="dxa"/>
            <w:tcBorders>
              <w:top w:val="nil"/>
              <w:left w:val="nil"/>
              <w:bottom w:val="single" w:sz="4" w:space="0" w:color="auto"/>
              <w:right w:val="single" w:sz="4" w:space="0" w:color="auto"/>
            </w:tcBorders>
            <w:shd w:val="clear" w:color="auto" w:fill="auto"/>
            <w:noWrap/>
            <w:hideMark/>
          </w:tcPr>
          <w:p w14:paraId="582B1580"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665,957</w:t>
            </w:r>
          </w:p>
        </w:tc>
        <w:tc>
          <w:tcPr>
            <w:tcW w:w="1126" w:type="dxa"/>
            <w:tcBorders>
              <w:top w:val="nil"/>
              <w:left w:val="nil"/>
              <w:bottom w:val="single" w:sz="4" w:space="0" w:color="auto"/>
              <w:right w:val="single" w:sz="4" w:space="0" w:color="auto"/>
            </w:tcBorders>
            <w:shd w:val="clear" w:color="auto" w:fill="auto"/>
            <w:noWrap/>
            <w:hideMark/>
          </w:tcPr>
          <w:p w14:paraId="07E4BD46"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503,851</w:t>
            </w:r>
          </w:p>
        </w:tc>
        <w:tc>
          <w:tcPr>
            <w:tcW w:w="1191" w:type="dxa"/>
            <w:tcBorders>
              <w:top w:val="nil"/>
              <w:left w:val="nil"/>
              <w:bottom w:val="single" w:sz="4" w:space="0" w:color="auto"/>
              <w:right w:val="single" w:sz="4" w:space="0" w:color="auto"/>
            </w:tcBorders>
            <w:shd w:val="clear" w:color="auto" w:fill="auto"/>
            <w:noWrap/>
            <w:hideMark/>
          </w:tcPr>
          <w:p w14:paraId="6D3DDDE0"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336,000</w:t>
            </w:r>
          </w:p>
        </w:tc>
        <w:tc>
          <w:tcPr>
            <w:tcW w:w="1116" w:type="dxa"/>
            <w:tcBorders>
              <w:top w:val="nil"/>
              <w:left w:val="nil"/>
              <w:bottom w:val="single" w:sz="4" w:space="0" w:color="auto"/>
              <w:right w:val="single" w:sz="4" w:space="0" w:color="auto"/>
            </w:tcBorders>
            <w:shd w:val="clear" w:color="auto" w:fill="auto"/>
            <w:noWrap/>
            <w:hideMark/>
          </w:tcPr>
          <w:p w14:paraId="7975C418"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650,471</w:t>
            </w:r>
          </w:p>
        </w:tc>
        <w:tc>
          <w:tcPr>
            <w:tcW w:w="993" w:type="dxa"/>
            <w:tcBorders>
              <w:top w:val="nil"/>
              <w:left w:val="nil"/>
              <w:bottom w:val="single" w:sz="4" w:space="0" w:color="auto"/>
              <w:right w:val="single" w:sz="4" w:space="0" w:color="auto"/>
            </w:tcBorders>
            <w:shd w:val="clear" w:color="auto" w:fill="auto"/>
            <w:noWrap/>
            <w:hideMark/>
          </w:tcPr>
          <w:p w14:paraId="35F0D850"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54" w:type="dxa"/>
            <w:tcBorders>
              <w:top w:val="nil"/>
              <w:left w:val="nil"/>
              <w:bottom w:val="single" w:sz="4" w:space="0" w:color="auto"/>
              <w:right w:val="single" w:sz="4" w:space="0" w:color="auto"/>
            </w:tcBorders>
            <w:shd w:val="clear" w:color="auto" w:fill="auto"/>
            <w:noWrap/>
            <w:hideMark/>
          </w:tcPr>
          <w:p w14:paraId="73A737D2"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98</w:t>
            </w:r>
          </w:p>
        </w:tc>
        <w:tc>
          <w:tcPr>
            <w:tcW w:w="1470" w:type="dxa"/>
            <w:tcBorders>
              <w:top w:val="nil"/>
              <w:left w:val="nil"/>
              <w:bottom w:val="single" w:sz="4" w:space="0" w:color="auto"/>
              <w:right w:val="single" w:sz="4" w:space="0" w:color="auto"/>
            </w:tcBorders>
            <w:shd w:val="clear" w:color="auto" w:fill="auto"/>
            <w:noWrap/>
            <w:hideMark/>
          </w:tcPr>
          <w:p w14:paraId="71156D6B"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r>
      <w:tr w:rsidR="004F730F" w:rsidRPr="000238C9" w14:paraId="305359B9" w14:textId="77777777" w:rsidTr="00C72E73">
        <w:trPr>
          <w:trHeight w:val="240"/>
        </w:trPr>
        <w:tc>
          <w:tcPr>
            <w:tcW w:w="1843" w:type="dxa"/>
            <w:tcBorders>
              <w:top w:val="nil"/>
              <w:left w:val="single" w:sz="4" w:space="0" w:color="auto"/>
              <w:bottom w:val="single" w:sz="4" w:space="0" w:color="auto"/>
              <w:right w:val="single" w:sz="4" w:space="0" w:color="auto"/>
            </w:tcBorders>
            <w:shd w:val="clear" w:color="auto" w:fill="auto"/>
            <w:noWrap/>
            <w:hideMark/>
          </w:tcPr>
          <w:p w14:paraId="32B07F7A" w14:textId="77777777" w:rsidR="00436AD8" w:rsidRPr="000238C9" w:rsidRDefault="00436AD8" w:rsidP="00436AD8">
            <w:pPr>
              <w:jc w:val="left"/>
              <w:rPr>
                <w:sz w:val="18"/>
                <w:szCs w:val="18"/>
                <w:lang w:val="en-GB" w:eastAsia="en-CA" w:bidi="ar-LB"/>
              </w:rPr>
            </w:pPr>
            <w:r w:rsidRPr="000238C9">
              <w:rPr>
                <w:sz w:val="18"/>
                <w:szCs w:val="18"/>
                <w:lang w:val="en-GB" w:eastAsia="en-CA" w:bidi="ar-LB"/>
              </w:rPr>
              <w:t>Mexico</w:t>
            </w:r>
          </w:p>
        </w:tc>
        <w:tc>
          <w:tcPr>
            <w:tcW w:w="1160" w:type="dxa"/>
            <w:tcBorders>
              <w:top w:val="nil"/>
              <w:left w:val="nil"/>
              <w:bottom w:val="single" w:sz="4" w:space="0" w:color="auto"/>
              <w:right w:val="single" w:sz="4" w:space="0" w:color="auto"/>
            </w:tcBorders>
            <w:shd w:val="clear" w:color="auto" w:fill="auto"/>
            <w:noWrap/>
            <w:hideMark/>
          </w:tcPr>
          <w:p w14:paraId="3817404A" w14:textId="77777777" w:rsidR="00436AD8" w:rsidRPr="000238C9" w:rsidRDefault="00436AD8" w:rsidP="00436AD8">
            <w:pPr>
              <w:jc w:val="center"/>
              <w:rPr>
                <w:sz w:val="18"/>
                <w:szCs w:val="18"/>
                <w:lang w:val="en-GB" w:eastAsia="en-CA" w:bidi="ar-LB"/>
              </w:rPr>
            </w:pPr>
            <w:r w:rsidRPr="000238C9">
              <w:rPr>
                <w:sz w:val="18"/>
                <w:szCs w:val="18"/>
                <w:lang w:val="en-GB" w:eastAsia="en-CA" w:bidi="ar-LB"/>
              </w:rPr>
              <w:t>Yes</w:t>
            </w:r>
          </w:p>
        </w:tc>
        <w:tc>
          <w:tcPr>
            <w:tcW w:w="1116" w:type="dxa"/>
            <w:tcBorders>
              <w:top w:val="nil"/>
              <w:left w:val="nil"/>
              <w:bottom w:val="single" w:sz="4" w:space="0" w:color="auto"/>
              <w:right w:val="single" w:sz="4" w:space="0" w:color="auto"/>
            </w:tcBorders>
            <w:shd w:val="clear" w:color="auto" w:fill="auto"/>
            <w:noWrap/>
            <w:hideMark/>
          </w:tcPr>
          <w:p w14:paraId="6F0A2FF8"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76,982,664</w:t>
            </w:r>
          </w:p>
        </w:tc>
        <w:tc>
          <w:tcPr>
            <w:tcW w:w="1126" w:type="dxa"/>
            <w:tcBorders>
              <w:top w:val="nil"/>
              <w:left w:val="nil"/>
              <w:bottom w:val="single" w:sz="4" w:space="0" w:color="auto"/>
              <w:right w:val="single" w:sz="4" w:space="0" w:color="auto"/>
            </w:tcBorders>
            <w:shd w:val="clear" w:color="auto" w:fill="auto"/>
            <w:noWrap/>
            <w:hideMark/>
          </w:tcPr>
          <w:p w14:paraId="74DF3C2B"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48,211,034</w:t>
            </w:r>
          </w:p>
        </w:tc>
        <w:tc>
          <w:tcPr>
            <w:tcW w:w="1191" w:type="dxa"/>
            <w:tcBorders>
              <w:top w:val="nil"/>
              <w:left w:val="nil"/>
              <w:bottom w:val="single" w:sz="4" w:space="0" w:color="auto"/>
              <w:right w:val="single" w:sz="4" w:space="0" w:color="auto"/>
            </w:tcBorders>
            <w:shd w:val="clear" w:color="auto" w:fill="auto"/>
            <w:noWrap/>
            <w:hideMark/>
          </w:tcPr>
          <w:p w14:paraId="33144039"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47,994,455</w:t>
            </w:r>
          </w:p>
        </w:tc>
        <w:tc>
          <w:tcPr>
            <w:tcW w:w="1116" w:type="dxa"/>
            <w:tcBorders>
              <w:top w:val="nil"/>
              <w:left w:val="nil"/>
              <w:bottom w:val="single" w:sz="4" w:space="0" w:color="auto"/>
              <w:right w:val="single" w:sz="4" w:space="0" w:color="auto"/>
            </w:tcBorders>
            <w:shd w:val="clear" w:color="auto" w:fill="auto"/>
            <w:noWrap/>
            <w:hideMark/>
          </w:tcPr>
          <w:p w14:paraId="2AF09543"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95,644,142</w:t>
            </w:r>
          </w:p>
        </w:tc>
        <w:tc>
          <w:tcPr>
            <w:tcW w:w="993" w:type="dxa"/>
            <w:tcBorders>
              <w:top w:val="nil"/>
              <w:left w:val="nil"/>
              <w:bottom w:val="single" w:sz="4" w:space="0" w:color="auto"/>
              <w:right w:val="single" w:sz="4" w:space="0" w:color="auto"/>
            </w:tcBorders>
            <w:shd w:val="clear" w:color="auto" w:fill="auto"/>
            <w:noWrap/>
            <w:hideMark/>
          </w:tcPr>
          <w:p w14:paraId="6A9AFAE9"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54" w:type="dxa"/>
            <w:tcBorders>
              <w:top w:val="nil"/>
              <w:left w:val="nil"/>
              <w:bottom w:val="single" w:sz="4" w:space="0" w:color="auto"/>
              <w:right w:val="single" w:sz="4" w:space="0" w:color="auto"/>
            </w:tcBorders>
            <w:shd w:val="clear" w:color="auto" w:fill="auto"/>
            <w:noWrap/>
            <w:hideMark/>
          </w:tcPr>
          <w:p w14:paraId="5698B919"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124</w:t>
            </w:r>
          </w:p>
        </w:tc>
        <w:tc>
          <w:tcPr>
            <w:tcW w:w="1470" w:type="dxa"/>
            <w:tcBorders>
              <w:top w:val="nil"/>
              <w:left w:val="nil"/>
              <w:bottom w:val="single" w:sz="4" w:space="0" w:color="auto"/>
              <w:right w:val="single" w:sz="4" w:space="0" w:color="auto"/>
            </w:tcBorders>
            <w:shd w:val="clear" w:color="auto" w:fill="auto"/>
            <w:noWrap/>
            <w:hideMark/>
          </w:tcPr>
          <w:p w14:paraId="3C01E8F9" w14:textId="4FA43073" w:rsidR="00436AD8" w:rsidRPr="000238C9" w:rsidRDefault="00436AD8" w:rsidP="00436AD8">
            <w:pPr>
              <w:jc w:val="left"/>
              <w:rPr>
                <w:sz w:val="18"/>
                <w:szCs w:val="18"/>
                <w:lang w:val="en-GB" w:eastAsia="en-CA" w:bidi="ar-LB"/>
              </w:rPr>
            </w:pPr>
            <w:r w:rsidRPr="000238C9">
              <w:rPr>
                <w:sz w:val="18"/>
                <w:szCs w:val="18"/>
                <w:lang w:val="en-GB" w:eastAsia="en-CA" w:bidi="ar-LB"/>
              </w:rPr>
              <w:t xml:space="preserve">10% of </w:t>
            </w:r>
            <w:r w:rsidR="00560ACA" w:rsidRPr="000238C9">
              <w:rPr>
                <w:sz w:val="18"/>
                <w:szCs w:val="18"/>
                <w:lang w:val="en-GB" w:eastAsia="en-CA" w:bidi="ar-LB"/>
              </w:rPr>
              <w:t>b</w:t>
            </w:r>
            <w:r w:rsidRPr="000238C9">
              <w:rPr>
                <w:sz w:val="18"/>
                <w:szCs w:val="18"/>
                <w:lang w:val="en-GB" w:eastAsia="en-CA" w:bidi="ar-LB"/>
              </w:rPr>
              <w:t>aseline in 2029</w:t>
            </w:r>
          </w:p>
        </w:tc>
      </w:tr>
      <w:tr w:rsidR="004F730F" w:rsidRPr="000238C9" w14:paraId="5BB14624" w14:textId="77777777" w:rsidTr="00C72E73">
        <w:trPr>
          <w:trHeight w:val="264"/>
        </w:trPr>
        <w:tc>
          <w:tcPr>
            <w:tcW w:w="1843" w:type="dxa"/>
            <w:tcBorders>
              <w:top w:val="nil"/>
              <w:left w:val="single" w:sz="4" w:space="0" w:color="auto"/>
              <w:bottom w:val="single" w:sz="4" w:space="0" w:color="auto"/>
              <w:right w:val="single" w:sz="4" w:space="0" w:color="auto"/>
            </w:tcBorders>
            <w:shd w:val="clear" w:color="auto" w:fill="auto"/>
            <w:noWrap/>
            <w:hideMark/>
          </w:tcPr>
          <w:p w14:paraId="08A5C9B4" w14:textId="77777777" w:rsidR="00436AD8" w:rsidRPr="000238C9" w:rsidRDefault="00436AD8" w:rsidP="00436AD8">
            <w:pPr>
              <w:jc w:val="left"/>
              <w:rPr>
                <w:sz w:val="18"/>
                <w:szCs w:val="18"/>
                <w:lang w:val="en-GB" w:eastAsia="en-CA" w:bidi="ar-LB"/>
              </w:rPr>
            </w:pPr>
            <w:r w:rsidRPr="000238C9">
              <w:rPr>
                <w:sz w:val="18"/>
                <w:szCs w:val="18"/>
                <w:lang w:val="en-GB" w:eastAsia="en-CA" w:bidi="ar-LB"/>
              </w:rPr>
              <w:t>Micronesia (Federated States of)</w:t>
            </w:r>
          </w:p>
        </w:tc>
        <w:tc>
          <w:tcPr>
            <w:tcW w:w="1160" w:type="dxa"/>
            <w:tcBorders>
              <w:top w:val="nil"/>
              <w:left w:val="nil"/>
              <w:bottom w:val="single" w:sz="4" w:space="0" w:color="auto"/>
              <w:right w:val="single" w:sz="4" w:space="0" w:color="auto"/>
            </w:tcBorders>
            <w:shd w:val="clear" w:color="auto" w:fill="auto"/>
            <w:noWrap/>
            <w:hideMark/>
          </w:tcPr>
          <w:p w14:paraId="5B37BA68" w14:textId="77777777" w:rsidR="00436AD8" w:rsidRPr="000238C9" w:rsidRDefault="00436AD8" w:rsidP="00436AD8">
            <w:pPr>
              <w:jc w:val="center"/>
              <w:rPr>
                <w:sz w:val="18"/>
                <w:szCs w:val="18"/>
                <w:lang w:val="en-GB" w:eastAsia="en-CA" w:bidi="ar-LB"/>
              </w:rPr>
            </w:pPr>
            <w:r w:rsidRPr="000238C9">
              <w:rPr>
                <w:sz w:val="18"/>
                <w:szCs w:val="18"/>
                <w:lang w:val="en-GB" w:eastAsia="en-CA" w:bidi="ar-LB"/>
              </w:rPr>
              <w:t>Yes</w:t>
            </w:r>
          </w:p>
        </w:tc>
        <w:tc>
          <w:tcPr>
            <w:tcW w:w="1116" w:type="dxa"/>
            <w:tcBorders>
              <w:top w:val="nil"/>
              <w:left w:val="nil"/>
              <w:bottom w:val="single" w:sz="4" w:space="0" w:color="auto"/>
              <w:right w:val="single" w:sz="4" w:space="0" w:color="auto"/>
            </w:tcBorders>
            <w:shd w:val="clear" w:color="auto" w:fill="auto"/>
            <w:noWrap/>
            <w:hideMark/>
          </w:tcPr>
          <w:p w14:paraId="03F71495"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13,600</w:t>
            </w:r>
          </w:p>
        </w:tc>
        <w:tc>
          <w:tcPr>
            <w:tcW w:w="1126" w:type="dxa"/>
            <w:tcBorders>
              <w:top w:val="nil"/>
              <w:left w:val="nil"/>
              <w:bottom w:val="single" w:sz="4" w:space="0" w:color="auto"/>
              <w:right w:val="single" w:sz="4" w:space="0" w:color="auto"/>
            </w:tcBorders>
            <w:shd w:val="clear" w:color="auto" w:fill="auto"/>
            <w:noWrap/>
            <w:hideMark/>
          </w:tcPr>
          <w:p w14:paraId="38DD41B7"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8,341</w:t>
            </w:r>
          </w:p>
        </w:tc>
        <w:tc>
          <w:tcPr>
            <w:tcW w:w="1191" w:type="dxa"/>
            <w:tcBorders>
              <w:top w:val="nil"/>
              <w:left w:val="nil"/>
              <w:bottom w:val="single" w:sz="4" w:space="0" w:color="auto"/>
              <w:right w:val="single" w:sz="4" w:space="0" w:color="auto"/>
            </w:tcBorders>
            <w:shd w:val="clear" w:color="auto" w:fill="auto"/>
            <w:noWrap/>
            <w:hideMark/>
          </w:tcPr>
          <w:p w14:paraId="1B2EDC0E"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8,582</w:t>
            </w:r>
          </w:p>
        </w:tc>
        <w:tc>
          <w:tcPr>
            <w:tcW w:w="1116" w:type="dxa"/>
            <w:tcBorders>
              <w:top w:val="nil"/>
              <w:left w:val="nil"/>
              <w:bottom w:val="single" w:sz="4" w:space="0" w:color="auto"/>
              <w:right w:val="single" w:sz="4" w:space="0" w:color="auto"/>
            </w:tcBorders>
            <w:shd w:val="clear" w:color="auto" w:fill="auto"/>
            <w:noWrap/>
            <w:hideMark/>
          </w:tcPr>
          <w:p w14:paraId="6FBCBF01"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15,017</w:t>
            </w:r>
          </w:p>
        </w:tc>
        <w:tc>
          <w:tcPr>
            <w:tcW w:w="993" w:type="dxa"/>
            <w:tcBorders>
              <w:top w:val="nil"/>
              <w:left w:val="nil"/>
              <w:bottom w:val="single" w:sz="4" w:space="0" w:color="auto"/>
              <w:right w:val="single" w:sz="4" w:space="0" w:color="auto"/>
            </w:tcBorders>
            <w:shd w:val="clear" w:color="auto" w:fill="auto"/>
            <w:noWrap/>
            <w:hideMark/>
          </w:tcPr>
          <w:p w14:paraId="36F872DD"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54" w:type="dxa"/>
            <w:tcBorders>
              <w:top w:val="nil"/>
              <w:left w:val="nil"/>
              <w:bottom w:val="single" w:sz="4" w:space="0" w:color="auto"/>
              <w:right w:val="single" w:sz="4" w:space="0" w:color="auto"/>
            </w:tcBorders>
            <w:shd w:val="clear" w:color="auto" w:fill="auto"/>
            <w:noWrap/>
            <w:hideMark/>
          </w:tcPr>
          <w:p w14:paraId="745B5888"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110</w:t>
            </w:r>
          </w:p>
        </w:tc>
        <w:tc>
          <w:tcPr>
            <w:tcW w:w="1470" w:type="dxa"/>
            <w:tcBorders>
              <w:top w:val="nil"/>
              <w:left w:val="nil"/>
              <w:bottom w:val="single" w:sz="4" w:space="0" w:color="auto"/>
              <w:right w:val="single" w:sz="4" w:space="0" w:color="auto"/>
            </w:tcBorders>
            <w:shd w:val="clear" w:color="auto" w:fill="auto"/>
            <w:noWrap/>
            <w:hideMark/>
          </w:tcPr>
          <w:p w14:paraId="6F6047D9"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r>
      <w:tr w:rsidR="004F730F" w:rsidRPr="000238C9" w14:paraId="290F9132" w14:textId="77777777" w:rsidTr="00C72E73">
        <w:trPr>
          <w:trHeight w:val="264"/>
        </w:trPr>
        <w:tc>
          <w:tcPr>
            <w:tcW w:w="1843" w:type="dxa"/>
            <w:tcBorders>
              <w:top w:val="nil"/>
              <w:left w:val="single" w:sz="4" w:space="0" w:color="auto"/>
              <w:bottom w:val="single" w:sz="4" w:space="0" w:color="auto"/>
              <w:right w:val="single" w:sz="4" w:space="0" w:color="auto"/>
            </w:tcBorders>
            <w:shd w:val="clear" w:color="auto" w:fill="auto"/>
            <w:noWrap/>
            <w:hideMark/>
          </w:tcPr>
          <w:p w14:paraId="3ADCCC17" w14:textId="77777777" w:rsidR="00436AD8" w:rsidRPr="000238C9" w:rsidRDefault="00436AD8" w:rsidP="00436AD8">
            <w:pPr>
              <w:jc w:val="left"/>
              <w:rPr>
                <w:sz w:val="18"/>
                <w:szCs w:val="18"/>
                <w:lang w:val="en-GB" w:eastAsia="en-CA" w:bidi="ar-LB"/>
              </w:rPr>
            </w:pPr>
            <w:r w:rsidRPr="000238C9">
              <w:rPr>
                <w:sz w:val="18"/>
                <w:szCs w:val="18"/>
                <w:lang w:val="en-GB" w:eastAsia="en-CA" w:bidi="ar-LB"/>
              </w:rPr>
              <w:t>Mongolia</w:t>
            </w:r>
          </w:p>
        </w:tc>
        <w:tc>
          <w:tcPr>
            <w:tcW w:w="1160" w:type="dxa"/>
            <w:tcBorders>
              <w:top w:val="nil"/>
              <w:left w:val="nil"/>
              <w:bottom w:val="single" w:sz="4" w:space="0" w:color="auto"/>
              <w:right w:val="single" w:sz="4" w:space="0" w:color="auto"/>
            </w:tcBorders>
            <w:shd w:val="clear" w:color="auto" w:fill="auto"/>
            <w:noWrap/>
            <w:hideMark/>
          </w:tcPr>
          <w:p w14:paraId="438E4F3E" w14:textId="77777777" w:rsidR="00436AD8" w:rsidRPr="000238C9" w:rsidRDefault="00436AD8" w:rsidP="00436AD8">
            <w:pPr>
              <w:jc w:val="center"/>
              <w:rPr>
                <w:sz w:val="18"/>
                <w:szCs w:val="18"/>
                <w:lang w:val="en-GB" w:eastAsia="en-CA" w:bidi="ar-LB"/>
              </w:rPr>
            </w:pPr>
            <w:r w:rsidRPr="000238C9">
              <w:rPr>
                <w:sz w:val="18"/>
                <w:szCs w:val="18"/>
                <w:lang w:val="en-GB" w:eastAsia="en-CA" w:bidi="ar-LB"/>
              </w:rPr>
              <w:t>Yes</w:t>
            </w:r>
          </w:p>
        </w:tc>
        <w:tc>
          <w:tcPr>
            <w:tcW w:w="1116" w:type="dxa"/>
            <w:tcBorders>
              <w:top w:val="nil"/>
              <w:left w:val="nil"/>
              <w:bottom w:val="single" w:sz="4" w:space="0" w:color="auto"/>
              <w:right w:val="single" w:sz="4" w:space="0" w:color="auto"/>
            </w:tcBorders>
            <w:shd w:val="clear" w:color="auto" w:fill="auto"/>
            <w:noWrap/>
            <w:hideMark/>
          </w:tcPr>
          <w:p w14:paraId="4582E2E7"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57,309</w:t>
            </w:r>
          </w:p>
        </w:tc>
        <w:tc>
          <w:tcPr>
            <w:tcW w:w="1126" w:type="dxa"/>
            <w:tcBorders>
              <w:top w:val="nil"/>
              <w:left w:val="nil"/>
              <w:bottom w:val="single" w:sz="4" w:space="0" w:color="auto"/>
              <w:right w:val="single" w:sz="4" w:space="0" w:color="auto"/>
            </w:tcBorders>
            <w:shd w:val="clear" w:color="auto" w:fill="auto"/>
            <w:noWrap/>
            <w:hideMark/>
          </w:tcPr>
          <w:p w14:paraId="4947888A"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24,183</w:t>
            </w:r>
          </w:p>
        </w:tc>
        <w:tc>
          <w:tcPr>
            <w:tcW w:w="1191" w:type="dxa"/>
            <w:tcBorders>
              <w:top w:val="nil"/>
              <w:left w:val="nil"/>
              <w:bottom w:val="single" w:sz="4" w:space="0" w:color="auto"/>
              <w:right w:val="single" w:sz="4" w:space="0" w:color="auto"/>
            </w:tcBorders>
            <w:shd w:val="clear" w:color="auto" w:fill="auto"/>
            <w:noWrap/>
            <w:hideMark/>
          </w:tcPr>
          <w:p w14:paraId="584E010E"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31,701</w:t>
            </w:r>
          </w:p>
        </w:tc>
        <w:tc>
          <w:tcPr>
            <w:tcW w:w="1116" w:type="dxa"/>
            <w:tcBorders>
              <w:top w:val="nil"/>
              <w:left w:val="nil"/>
              <w:bottom w:val="single" w:sz="4" w:space="0" w:color="auto"/>
              <w:right w:val="single" w:sz="4" w:space="0" w:color="auto"/>
            </w:tcBorders>
            <w:shd w:val="clear" w:color="auto" w:fill="auto"/>
            <w:noWrap/>
            <w:hideMark/>
          </w:tcPr>
          <w:p w14:paraId="438B57A5"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32,305</w:t>
            </w:r>
          </w:p>
        </w:tc>
        <w:tc>
          <w:tcPr>
            <w:tcW w:w="993" w:type="dxa"/>
            <w:tcBorders>
              <w:top w:val="nil"/>
              <w:left w:val="nil"/>
              <w:bottom w:val="single" w:sz="4" w:space="0" w:color="auto"/>
              <w:right w:val="single" w:sz="4" w:space="0" w:color="auto"/>
            </w:tcBorders>
            <w:shd w:val="clear" w:color="auto" w:fill="auto"/>
            <w:noWrap/>
            <w:hideMark/>
          </w:tcPr>
          <w:p w14:paraId="53AE1B73"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54" w:type="dxa"/>
            <w:tcBorders>
              <w:top w:val="nil"/>
              <w:left w:val="nil"/>
              <w:bottom w:val="single" w:sz="4" w:space="0" w:color="auto"/>
              <w:right w:val="single" w:sz="4" w:space="0" w:color="auto"/>
            </w:tcBorders>
            <w:shd w:val="clear" w:color="auto" w:fill="auto"/>
            <w:noWrap/>
            <w:hideMark/>
          </w:tcPr>
          <w:p w14:paraId="595FE1B1"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56</w:t>
            </w:r>
          </w:p>
        </w:tc>
        <w:tc>
          <w:tcPr>
            <w:tcW w:w="1470" w:type="dxa"/>
            <w:tcBorders>
              <w:top w:val="nil"/>
              <w:left w:val="nil"/>
              <w:bottom w:val="single" w:sz="4" w:space="0" w:color="auto"/>
              <w:right w:val="single" w:sz="4" w:space="0" w:color="auto"/>
            </w:tcBorders>
            <w:shd w:val="clear" w:color="auto" w:fill="auto"/>
            <w:noWrap/>
            <w:hideMark/>
          </w:tcPr>
          <w:p w14:paraId="4E62381D"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r>
      <w:tr w:rsidR="004F730F" w:rsidRPr="000238C9" w14:paraId="14504153" w14:textId="77777777" w:rsidTr="00C72E73">
        <w:trPr>
          <w:trHeight w:val="91"/>
        </w:trPr>
        <w:tc>
          <w:tcPr>
            <w:tcW w:w="1843" w:type="dxa"/>
            <w:tcBorders>
              <w:top w:val="nil"/>
              <w:left w:val="single" w:sz="4" w:space="0" w:color="auto"/>
              <w:bottom w:val="single" w:sz="4" w:space="0" w:color="auto"/>
              <w:right w:val="single" w:sz="4" w:space="0" w:color="auto"/>
            </w:tcBorders>
            <w:shd w:val="clear" w:color="auto" w:fill="auto"/>
            <w:noWrap/>
            <w:hideMark/>
          </w:tcPr>
          <w:p w14:paraId="5541EAC7" w14:textId="77777777" w:rsidR="00436AD8" w:rsidRPr="000238C9" w:rsidRDefault="00436AD8" w:rsidP="00436AD8">
            <w:pPr>
              <w:jc w:val="left"/>
              <w:rPr>
                <w:sz w:val="18"/>
                <w:szCs w:val="18"/>
                <w:lang w:val="en-GB" w:eastAsia="en-CA" w:bidi="ar-LB"/>
              </w:rPr>
            </w:pPr>
            <w:r w:rsidRPr="000238C9">
              <w:rPr>
                <w:sz w:val="18"/>
                <w:szCs w:val="18"/>
                <w:lang w:val="en-GB" w:eastAsia="en-CA" w:bidi="ar-LB"/>
              </w:rPr>
              <w:lastRenderedPageBreak/>
              <w:t>Montenegro</w:t>
            </w:r>
          </w:p>
        </w:tc>
        <w:tc>
          <w:tcPr>
            <w:tcW w:w="1160" w:type="dxa"/>
            <w:tcBorders>
              <w:top w:val="nil"/>
              <w:left w:val="nil"/>
              <w:bottom w:val="single" w:sz="4" w:space="0" w:color="auto"/>
              <w:right w:val="single" w:sz="4" w:space="0" w:color="auto"/>
            </w:tcBorders>
            <w:shd w:val="clear" w:color="auto" w:fill="auto"/>
            <w:noWrap/>
            <w:hideMark/>
          </w:tcPr>
          <w:p w14:paraId="5CD8B64C" w14:textId="77777777" w:rsidR="00436AD8" w:rsidRPr="000238C9" w:rsidRDefault="00436AD8" w:rsidP="00436AD8">
            <w:pPr>
              <w:jc w:val="center"/>
              <w:rPr>
                <w:sz w:val="18"/>
                <w:szCs w:val="18"/>
                <w:lang w:val="en-GB" w:eastAsia="en-CA" w:bidi="ar-LB"/>
              </w:rPr>
            </w:pPr>
            <w:r w:rsidRPr="000238C9">
              <w:rPr>
                <w:sz w:val="18"/>
                <w:szCs w:val="18"/>
                <w:lang w:val="en-GB" w:eastAsia="en-CA" w:bidi="ar-LB"/>
              </w:rPr>
              <w:t>Yes</w:t>
            </w:r>
          </w:p>
        </w:tc>
        <w:tc>
          <w:tcPr>
            <w:tcW w:w="1116" w:type="dxa"/>
            <w:tcBorders>
              <w:top w:val="nil"/>
              <w:left w:val="nil"/>
              <w:bottom w:val="single" w:sz="4" w:space="0" w:color="auto"/>
              <w:right w:val="single" w:sz="4" w:space="0" w:color="auto"/>
            </w:tcBorders>
            <w:shd w:val="clear" w:color="auto" w:fill="auto"/>
            <w:noWrap/>
            <w:hideMark/>
          </w:tcPr>
          <w:p w14:paraId="00D671EE"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155,854</w:t>
            </w:r>
          </w:p>
        </w:tc>
        <w:tc>
          <w:tcPr>
            <w:tcW w:w="1126" w:type="dxa"/>
            <w:tcBorders>
              <w:top w:val="nil"/>
              <w:left w:val="nil"/>
              <w:bottom w:val="single" w:sz="4" w:space="0" w:color="auto"/>
              <w:right w:val="single" w:sz="4" w:space="0" w:color="auto"/>
            </w:tcBorders>
            <w:shd w:val="clear" w:color="auto" w:fill="auto"/>
            <w:noWrap/>
            <w:hideMark/>
          </w:tcPr>
          <w:p w14:paraId="3DDD75A7"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170,362</w:t>
            </w:r>
          </w:p>
        </w:tc>
        <w:tc>
          <w:tcPr>
            <w:tcW w:w="1191" w:type="dxa"/>
            <w:tcBorders>
              <w:top w:val="nil"/>
              <w:left w:val="nil"/>
              <w:bottom w:val="single" w:sz="4" w:space="0" w:color="auto"/>
              <w:right w:val="single" w:sz="4" w:space="0" w:color="auto"/>
            </w:tcBorders>
            <w:shd w:val="clear" w:color="auto" w:fill="auto"/>
            <w:noWrap/>
            <w:hideMark/>
          </w:tcPr>
          <w:p w14:paraId="73F7585D"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107,504</w:t>
            </w:r>
          </w:p>
        </w:tc>
        <w:tc>
          <w:tcPr>
            <w:tcW w:w="1116" w:type="dxa"/>
            <w:tcBorders>
              <w:top w:val="nil"/>
              <w:left w:val="nil"/>
              <w:bottom w:val="single" w:sz="4" w:space="0" w:color="auto"/>
              <w:right w:val="single" w:sz="4" w:space="0" w:color="auto"/>
            </w:tcBorders>
            <w:shd w:val="clear" w:color="auto" w:fill="auto"/>
            <w:noWrap/>
            <w:hideMark/>
          </w:tcPr>
          <w:p w14:paraId="7305E523"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140,724</w:t>
            </w:r>
          </w:p>
        </w:tc>
        <w:tc>
          <w:tcPr>
            <w:tcW w:w="993" w:type="dxa"/>
            <w:tcBorders>
              <w:top w:val="nil"/>
              <w:left w:val="nil"/>
              <w:bottom w:val="single" w:sz="4" w:space="0" w:color="auto"/>
              <w:right w:val="single" w:sz="4" w:space="0" w:color="auto"/>
            </w:tcBorders>
            <w:shd w:val="clear" w:color="auto" w:fill="auto"/>
            <w:noWrap/>
            <w:hideMark/>
          </w:tcPr>
          <w:p w14:paraId="44346B92"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191,587</w:t>
            </w:r>
          </w:p>
        </w:tc>
        <w:tc>
          <w:tcPr>
            <w:tcW w:w="954" w:type="dxa"/>
            <w:tcBorders>
              <w:top w:val="nil"/>
              <w:left w:val="nil"/>
              <w:bottom w:val="single" w:sz="4" w:space="0" w:color="auto"/>
              <w:right w:val="single" w:sz="4" w:space="0" w:color="auto"/>
            </w:tcBorders>
            <w:shd w:val="clear" w:color="auto" w:fill="auto"/>
            <w:noWrap/>
            <w:hideMark/>
          </w:tcPr>
          <w:p w14:paraId="2A0FA39F"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123</w:t>
            </w:r>
          </w:p>
        </w:tc>
        <w:tc>
          <w:tcPr>
            <w:tcW w:w="1470" w:type="dxa"/>
            <w:tcBorders>
              <w:top w:val="nil"/>
              <w:left w:val="nil"/>
              <w:bottom w:val="single" w:sz="4" w:space="0" w:color="auto"/>
              <w:right w:val="single" w:sz="4" w:space="0" w:color="auto"/>
            </w:tcBorders>
            <w:shd w:val="clear" w:color="auto" w:fill="auto"/>
            <w:noWrap/>
            <w:hideMark/>
          </w:tcPr>
          <w:p w14:paraId="3504CD99"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r>
      <w:tr w:rsidR="004F730F" w:rsidRPr="000238C9" w14:paraId="293C6735" w14:textId="77777777" w:rsidTr="00C72E73">
        <w:trPr>
          <w:trHeight w:val="164"/>
        </w:trPr>
        <w:tc>
          <w:tcPr>
            <w:tcW w:w="1843" w:type="dxa"/>
            <w:tcBorders>
              <w:top w:val="nil"/>
              <w:left w:val="single" w:sz="4" w:space="0" w:color="auto"/>
              <w:bottom w:val="single" w:sz="4" w:space="0" w:color="auto"/>
              <w:right w:val="single" w:sz="4" w:space="0" w:color="auto"/>
            </w:tcBorders>
            <w:shd w:val="clear" w:color="auto" w:fill="auto"/>
            <w:noWrap/>
            <w:hideMark/>
          </w:tcPr>
          <w:p w14:paraId="65E6BF5A" w14:textId="77777777" w:rsidR="00436AD8" w:rsidRPr="000238C9" w:rsidRDefault="00436AD8" w:rsidP="00436AD8">
            <w:pPr>
              <w:jc w:val="left"/>
              <w:rPr>
                <w:sz w:val="18"/>
                <w:szCs w:val="18"/>
                <w:lang w:val="en-GB" w:eastAsia="en-CA" w:bidi="ar-LB"/>
              </w:rPr>
            </w:pPr>
            <w:r w:rsidRPr="000238C9">
              <w:rPr>
                <w:sz w:val="18"/>
                <w:szCs w:val="18"/>
                <w:lang w:val="en-GB" w:eastAsia="en-CA" w:bidi="ar-LB"/>
              </w:rPr>
              <w:t>Morocco</w:t>
            </w:r>
          </w:p>
        </w:tc>
        <w:tc>
          <w:tcPr>
            <w:tcW w:w="1160" w:type="dxa"/>
            <w:tcBorders>
              <w:top w:val="nil"/>
              <w:left w:val="nil"/>
              <w:bottom w:val="single" w:sz="4" w:space="0" w:color="auto"/>
              <w:right w:val="single" w:sz="4" w:space="0" w:color="auto"/>
            </w:tcBorders>
            <w:shd w:val="clear" w:color="auto" w:fill="auto"/>
            <w:noWrap/>
            <w:hideMark/>
          </w:tcPr>
          <w:p w14:paraId="6047D45B" w14:textId="77777777" w:rsidR="00436AD8" w:rsidRPr="000238C9" w:rsidRDefault="00436AD8" w:rsidP="00436AD8">
            <w:pPr>
              <w:jc w:val="center"/>
              <w:rPr>
                <w:sz w:val="18"/>
                <w:szCs w:val="18"/>
                <w:lang w:val="en-GB" w:eastAsia="en-CA" w:bidi="ar-LB"/>
              </w:rPr>
            </w:pPr>
            <w:r w:rsidRPr="000238C9">
              <w:rPr>
                <w:sz w:val="18"/>
                <w:szCs w:val="18"/>
                <w:lang w:val="en-GB" w:eastAsia="en-CA" w:bidi="ar-LB"/>
              </w:rPr>
              <w:t>Yes</w:t>
            </w:r>
          </w:p>
        </w:tc>
        <w:tc>
          <w:tcPr>
            <w:tcW w:w="1116" w:type="dxa"/>
            <w:tcBorders>
              <w:top w:val="nil"/>
              <w:left w:val="nil"/>
              <w:bottom w:val="single" w:sz="4" w:space="0" w:color="auto"/>
              <w:right w:val="single" w:sz="4" w:space="0" w:color="auto"/>
            </w:tcBorders>
            <w:shd w:val="clear" w:color="auto" w:fill="auto"/>
            <w:noWrap/>
            <w:hideMark/>
          </w:tcPr>
          <w:p w14:paraId="3EAAA025"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2,134,190</w:t>
            </w:r>
          </w:p>
        </w:tc>
        <w:tc>
          <w:tcPr>
            <w:tcW w:w="1126" w:type="dxa"/>
            <w:tcBorders>
              <w:top w:val="nil"/>
              <w:left w:val="nil"/>
              <w:bottom w:val="single" w:sz="4" w:space="0" w:color="auto"/>
              <w:right w:val="single" w:sz="4" w:space="0" w:color="auto"/>
            </w:tcBorders>
            <w:shd w:val="clear" w:color="auto" w:fill="auto"/>
            <w:noWrap/>
            <w:hideMark/>
          </w:tcPr>
          <w:p w14:paraId="32CE734C"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1,687,148</w:t>
            </w:r>
          </w:p>
        </w:tc>
        <w:tc>
          <w:tcPr>
            <w:tcW w:w="1191" w:type="dxa"/>
            <w:tcBorders>
              <w:top w:val="nil"/>
              <w:left w:val="nil"/>
              <w:bottom w:val="single" w:sz="4" w:space="0" w:color="auto"/>
              <w:right w:val="single" w:sz="4" w:space="0" w:color="auto"/>
            </w:tcBorders>
            <w:shd w:val="clear" w:color="auto" w:fill="auto"/>
            <w:noWrap/>
            <w:hideMark/>
          </w:tcPr>
          <w:p w14:paraId="352A0BDE"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1,475,421</w:t>
            </w:r>
          </w:p>
        </w:tc>
        <w:tc>
          <w:tcPr>
            <w:tcW w:w="1116" w:type="dxa"/>
            <w:tcBorders>
              <w:top w:val="nil"/>
              <w:left w:val="nil"/>
              <w:bottom w:val="single" w:sz="4" w:space="0" w:color="auto"/>
              <w:right w:val="single" w:sz="4" w:space="0" w:color="auto"/>
            </w:tcBorders>
            <w:shd w:val="clear" w:color="auto" w:fill="auto"/>
            <w:noWrap/>
            <w:hideMark/>
          </w:tcPr>
          <w:p w14:paraId="291614A6"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589,312</w:t>
            </w:r>
          </w:p>
        </w:tc>
        <w:tc>
          <w:tcPr>
            <w:tcW w:w="993" w:type="dxa"/>
            <w:tcBorders>
              <w:top w:val="nil"/>
              <w:left w:val="nil"/>
              <w:bottom w:val="single" w:sz="4" w:space="0" w:color="auto"/>
              <w:right w:val="single" w:sz="4" w:space="0" w:color="auto"/>
            </w:tcBorders>
            <w:shd w:val="clear" w:color="auto" w:fill="auto"/>
            <w:noWrap/>
            <w:hideMark/>
          </w:tcPr>
          <w:p w14:paraId="4F22E558"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54" w:type="dxa"/>
            <w:tcBorders>
              <w:top w:val="nil"/>
              <w:left w:val="nil"/>
              <w:bottom w:val="single" w:sz="4" w:space="0" w:color="auto"/>
              <w:right w:val="single" w:sz="4" w:space="0" w:color="auto"/>
            </w:tcBorders>
            <w:shd w:val="clear" w:color="auto" w:fill="auto"/>
            <w:noWrap/>
            <w:hideMark/>
          </w:tcPr>
          <w:p w14:paraId="08C52DEC"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28</w:t>
            </w:r>
          </w:p>
        </w:tc>
        <w:tc>
          <w:tcPr>
            <w:tcW w:w="1470" w:type="dxa"/>
            <w:tcBorders>
              <w:top w:val="nil"/>
              <w:left w:val="nil"/>
              <w:bottom w:val="single" w:sz="4" w:space="0" w:color="auto"/>
              <w:right w:val="single" w:sz="4" w:space="0" w:color="auto"/>
            </w:tcBorders>
            <w:shd w:val="clear" w:color="auto" w:fill="auto"/>
            <w:noWrap/>
            <w:hideMark/>
          </w:tcPr>
          <w:p w14:paraId="0F7F7F1E"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r>
      <w:tr w:rsidR="004F730F" w:rsidRPr="000238C9" w14:paraId="505115D8" w14:textId="77777777" w:rsidTr="00C72E73">
        <w:trPr>
          <w:trHeight w:val="83"/>
        </w:trPr>
        <w:tc>
          <w:tcPr>
            <w:tcW w:w="1843" w:type="dxa"/>
            <w:tcBorders>
              <w:top w:val="nil"/>
              <w:left w:val="single" w:sz="4" w:space="0" w:color="auto"/>
              <w:bottom w:val="single" w:sz="4" w:space="0" w:color="auto"/>
              <w:right w:val="single" w:sz="4" w:space="0" w:color="auto"/>
            </w:tcBorders>
            <w:shd w:val="clear" w:color="auto" w:fill="auto"/>
            <w:noWrap/>
            <w:hideMark/>
          </w:tcPr>
          <w:p w14:paraId="0D5036C5" w14:textId="77777777" w:rsidR="00436AD8" w:rsidRPr="000238C9" w:rsidRDefault="00436AD8" w:rsidP="00436AD8">
            <w:pPr>
              <w:jc w:val="left"/>
              <w:rPr>
                <w:sz w:val="18"/>
                <w:szCs w:val="18"/>
                <w:lang w:val="en-GB" w:eastAsia="en-CA" w:bidi="ar-LB"/>
              </w:rPr>
            </w:pPr>
            <w:r w:rsidRPr="000238C9">
              <w:rPr>
                <w:sz w:val="18"/>
                <w:szCs w:val="18"/>
                <w:lang w:val="en-GB" w:eastAsia="en-CA" w:bidi="ar-LB"/>
              </w:rPr>
              <w:t>Mozambique</w:t>
            </w:r>
          </w:p>
        </w:tc>
        <w:tc>
          <w:tcPr>
            <w:tcW w:w="1160" w:type="dxa"/>
            <w:tcBorders>
              <w:top w:val="nil"/>
              <w:left w:val="nil"/>
              <w:bottom w:val="single" w:sz="4" w:space="0" w:color="auto"/>
              <w:right w:val="single" w:sz="4" w:space="0" w:color="auto"/>
            </w:tcBorders>
            <w:shd w:val="clear" w:color="auto" w:fill="auto"/>
            <w:noWrap/>
            <w:hideMark/>
          </w:tcPr>
          <w:p w14:paraId="5951E73A" w14:textId="77777777" w:rsidR="00436AD8" w:rsidRPr="000238C9" w:rsidRDefault="00436AD8" w:rsidP="00436AD8">
            <w:pPr>
              <w:jc w:val="center"/>
              <w:rPr>
                <w:sz w:val="18"/>
                <w:szCs w:val="18"/>
                <w:lang w:val="en-GB" w:eastAsia="en-CA" w:bidi="ar-LB"/>
              </w:rPr>
            </w:pPr>
            <w:r w:rsidRPr="000238C9">
              <w:rPr>
                <w:sz w:val="18"/>
                <w:szCs w:val="18"/>
                <w:lang w:val="en-GB" w:eastAsia="en-CA" w:bidi="ar-LB"/>
              </w:rPr>
              <w:t>Yes</w:t>
            </w:r>
          </w:p>
        </w:tc>
        <w:tc>
          <w:tcPr>
            <w:tcW w:w="1116" w:type="dxa"/>
            <w:tcBorders>
              <w:top w:val="nil"/>
              <w:left w:val="nil"/>
              <w:bottom w:val="single" w:sz="4" w:space="0" w:color="auto"/>
              <w:right w:val="single" w:sz="4" w:space="0" w:color="auto"/>
            </w:tcBorders>
            <w:shd w:val="clear" w:color="auto" w:fill="auto"/>
            <w:noWrap/>
            <w:hideMark/>
          </w:tcPr>
          <w:p w14:paraId="362076BC"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655,255</w:t>
            </w:r>
          </w:p>
        </w:tc>
        <w:tc>
          <w:tcPr>
            <w:tcW w:w="1126" w:type="dxa"/>
            <w:tcBorders>
              <w:top w:val="nil"/>
              <w:left w:val="nil"/>
              <w:bottom w:val="single" w:sz="4" w:space="0" w:color="auto"/>
              <w:right w:val="single" w:sz="4" w:space="0" w:color="auto"/>
            </w:tcBorders>
            <w:shd w:val="clear" w:color="auto" w:fill="auto"/>
            <w:noWrap/>
            <w:hideMark/>
          </w:tcPr>
          <w:p w14:paraId="1677DBE6"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348,600</w:t>
            </w:r>
          </w:p>
        </w:tc>
        <w:tc>
          <w:tcPr>
            <w:tcW w:w="1191" w:type="dxa"/>
            <w:tcBorders>
              <w:top w:val="nil"/>
              <w:left w:val="nil"/>
              <w:bottom w:val="single" w:sz="4" w:space="0" w:color="auto"/>
              <w:right w:val="single" w:sz="4" w:space="0" w:color="auto"/>
            </w:tcBorders>
            <w:shd w:val="clear" w:color="auto" w:fill="auto"/>
            <w:noWrap/>
            <w:hideMark/>
          </w:tcPr>
          <w:p w14:paraId="0F3BB29E"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438,536</w:t>
            </w:r>
          </w:p>
        </w:tc>
        <w:tc>
          <w:tcPr>
            <w:tcW w:w="1116" w:type="dxa"/>
            <w:tcBorders>
              <w:top w:val="nil"/>
              <w:left w:val="nil"/>
              <w:bottom w:val="single" w:sz="4" w:space="0" w:color="auto"/>
              <w:right w:val="single" w:sz="4" w:space="0" w:color="auto"/>
            </w:tcBorders>
            <w:shd w:val="clear" w:color="auto" w:fill="auto"/>
            <w:noWrap/>
            <w:hideMark/>
          </w:tcPr>
          <w:p w14:paraId="00400363"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621,850</w:t>
            </w:r>
          </w:p>
        </w:tc>
        <w:tc>
          <w:tcPr>
            <w:tcW w:w="993" w:type="dxa"/>
            <w:tcBorders>
              <w:top w:val="nil"/>
              <w:left w:val="nil"/>
              <w:bottom w:val="single" w:sz="4" w:space="0" w:color="auto"/>
              <w:right w:val="single" w:sz="4" w:space="0" w:color="auto"/>
            </w:tcBorders>
            <w:shd w:val="clear" w:color="auto" w:fill="auto"/>
            <w:noWrap/>
            <w:hideMark/>
          </w:tcPr>
          <w:p w14:paraId="32CE91FB"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54" w:type="dxa"/>
            <w:tcBorders>
              <w:top w:val="nil"/>
              <w:left w:val="nil"/>
              <w:bottom w:val="single" w:sz="4" w:space="0" w:color="auto"/>
              <w:right w:val="single" w:sz="4" w:space="0" w:color="auto"/>
            </w:tcBorders>
            <w:shd w:val="clear" w:color="auto" w:fill="auto"/>
            <w:noWrap/>
            <w:hideMark/>
          </w:tcPr>
          <w:p w14:paraId="39C319AF"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95</w:t>
            </w:r>
          </w:p>
        </w:tc>
        <w:tc>
          <w:tcPr>
            <w:tcW w:w="1470" w:type="dxa"/>
            <w:tcBorders>
              <w:top w:val="nil"/>
              <w:left w:val="nil"/>
              <w:bottom w:val="single" w:sz="4" w:space="0" w:color="auto"/>
              <w:right w:val="single" w:sz="4" w:space="0" w:color="auto"/>
            </w:tcBorders>
            <w:shd w:val="clear" w:color="auto" w:fill="auto"/>
            <w:noWrap/>
            <w:hideMark/>
          </w:tcPr>
          <w:p w14:paraId="0CBD2C17"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r>
      <w:tr w:rsidR="004F730F" w:rsidRPr="000238C9" w14:paraId="2A67B938" w14:textId="77777777" w:rsidTr="00C72E73">
        <w:trPr>
          <w:trHeight w:val="156"/>
        </w:trPr>
        <w:tc>
          <w:tcPr>
            <w:tcW w:w="1843" w:type="dxa"/>
            <w:tcBorders>
              <w:top w:val="nil"/>
              <w:left w:val="single" w:sz="4" w:space="0" w:color="auto"/>
              <w:bottom w:val="single" w:sz="4" w:space="0" w:color="auto"/>
              <w:right w:val="single" w:sz="4" w:space="0" w:color="auto"/>
            </w:tcBorders>
            <w:shd w:val="clear" w:color="auto" w:fill="auto"/>
            <w:noWrap/>
            <w:hideMark/>
          </w:tcPr>
          <w:p w14:paraId="51BFCEBE" w14:textId="77777777" w:rsidR="00436AD8" w:rsidRPr="000238C9" w:rsidRDefault="00436AD8" w:rsidP="00436AD8">
            <w:pPr>
              <w:jc w:val="left"/>
              <w:rPr>
                <w:sz w:val="18"/>
                <w:szCs w:val="18"/>
                <w:lang w:val="en-GB" w:eastAsia="en-CA" w:bidi="ar-LB"/>
              </w:rPr>
            </w:pPr>
            <w:r w:rsidRPr="000238C9">
              <w:rPr>
                <w:sz w:val="18"/>
                <w:szCs w:val="18"/>
                <w:lang w:val="en-GB" w:eastAsia="en-CA" w:bidi="ar-LB"/>
              </w:rPr>
              <w:t>Myanmar</w:t>
            </w:r>
          </w:p>
        </w:tc>
        <w:tc>
          <w:tcPr>
            <w:tcW w:w="1160" w:type="dxa"/>
            <w:tcBorders>
              <w:top w:val="nil"/>
              <w:left w:val="nil"/>
              <w:bottom w:val="single" w:sz="4" w:space="0" w:color="auto"/>
              <w:right w:val="single" w:sz="4" w:space="0" w:color="auto"/>
            </w:tcBorders>
            <w:shd w:val="clear" w:color="auto" w:fill="auto"/>
            <w:noWrap/>
            <w:hideMark/>
          </w:tcPr>
          <w:p w14:paraId="466B2F9B"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1116" w:type="dxa"/>
            <w:tcBorders>
              <w:top w:val="nil"/>
              <w:left w:val="nil"/>
              <w:bottom w:val="single" w:sz="4" w:space="0" w:color="auto"/>
              <w:right w:val="single" w:sz="4" w:space="0" w:color="auto"/>
            </w:tcBorders>
            <w:shd w:val="clear" w:color="auto" w:fill="auto"/>
            <w:noWrap/>
            <w:hideMark/>
          </w:tcPr>
          <w:p w14:paraId="190E2C52"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1126" w:type="dxa"/>
            <w:tcBorders>
              <w:top w:val="nil"/>
              <w:left w:val="nil"/>
              <w:bottom w:val="single" w:sz="4" w:space="0" w:color="auto"/>
              <w:right w:val="single" w:sz="4" w:space="0" w:color="auto"/>
            </w:tcBorders>
            <w:shd w:val="clear" w:color="auto" w:fill="auto"/>
            <w:noWrap/>
            <w:hideMark/>
          </w:tcPr>
          <w:p w14:paraId="4FC7058D"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1191" w:type="dxa"/>
            <w:tcBorders>
              <w:top w:val="nil"/>
              <w:left w:val="nil"/>
              <w:bottom w:val="single" w:sz="4" w:space="0" w:color="auto"/>
              <w:right w:val="single" w:sz="4" w:space="0" w:color="auto"/>
            </w:tcBorders>
            <w:shd w:val="clear" w:color="auto" w:fill="auto"/>
            <w:noWrap/>
            <w:hideMark/>
          </w:tcPr>
          <w:p w14:paraId="212CE22B"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1116" w:type="dxa"/>
            <w:tcBorders>
              <w:top w:val="nil"/>
              <w:left w:val="nil"/>
              <w:bottom w:val="single" w:sz="4" w:space="0" w:color="auto"/>
              <w:right w:val="single" w:sz="4" w:space="0" w:color="auto"/>
            </w:tcBorders>
            <w:shd w:val="clear" w:color="auto" w:fill="auto"/>
            <w:noWrap/>
            <w:hideMark/>
          </w:tcPr>
          <w:p w14:paraId="51ED4D55"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93" w:type="dxa"/>
            <w:tcBorders>
              <w:top w:val="nil"/>
              <w:left w:val="nil"/>
              <w:bottom w:val="single" w:sz="4" w:space="0" w:color="auto"/>
              <w:right w:val="single" w:sz="4" w:space="0" w:color="auto"/>
            </w:tcBorders>
            <w:shd w:val="clear" w:color="auto" w:fill="auto"/>
            <w:noWrap/>
            <w:hideMark/>
          </w:tcPr>
          <w:p w14:paraId="17BC9B2F"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54" w:type="dxa"/>
            <w:tcBorders>
              <w:top w:val="nil"/>
              <w:left w:val="nil"/>
              <w:bottom w:val="single" w:sz="4" w:space="0" w:color="auto"/>
              <w:right w:val="single" w:sz="4" w:space="0" w:color="auto"/>
            </w:tcBorders>
            <w:shd w:val="clear" w:color="auto" w:fill="auto"/>
            <w:noWrap/>
            <w:hideMark/>
          </w:tcPr>
          <w:p w14:paraId="399A23BB"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1470" w:type="dxa"/>
            <w:tcBorders>
              <w:top w:val="nil"/>
              <w:left w:val="nil"/>
              <w:bottom w:val="single" w:sz="4" w:space="0" w:color="auto"/>
              <w:right w:val="single" w:sz="4" w:space="0" w:color="auto"/>
            </w:tcBorders>
            <w:shd w:val="clear" w:color="auto" w:fill="auto"/>
            <w:noWrap/>
            <w:hideMark/>
          </w:tcPr>
          <w:p w14:paraId="6959859D"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r>
      <w:tr w:rsidR="004F730F" w:rsidRPr="000238C9" w14:paraId="63D472C5" w14:textId="77777777" w:rsidTr="00C72E73">
        <w:trPr>
          <w:trHeight w:val="75"/>
        </w:trPr>
        <w:tc>
          <w:tcPr>
            <w:tcW w:w="1843" w:type="dxa"/>
            <w:tcBorders>
              <w:top w:val="nil"/>
              <w:left w:val="single" w:sz="4" w:space="0" w:color="auto"/>
              <w:bottom w:val="single" w:sz="4" w:space="0" w:color="auto"/>
              <w:right w:val="single" w:sz="4" w:space="0" w:color="auto"/>
            </w:tcBorders>
            <w:shd w:val="clear" w:color="auto" w:fill="auto"/>
            <w:noWrap/>
            <w:hideMark/>
          </w:tcPr>
          <w:p w14:paraId="6839635F" w14:textId="77777777" w:rsidR="00436AD8" w:rsidRPr="000238C9" w:rsidRDefault="00436AD8" w:rsidP="00436AD8">
            <w:pPr>
              <w:jc w:val="left"/>
              <w:rPr>
                <w:sz w:val="18"/>
                <w:szCs w:val="18"/>
                <w:lang w:val="en-GB" w:eastAsia="en-CA" w:bidi="ar-LB"/>
              </w:rPr>
            </w:pPr>
            <w:r w:rsidRPr="000238C9">
              <w:rPr>
                <w:sz w:val="18"/>
                <w:szCs w:val="18"/>
                <w:lang w:val="en-GB" w:eastAsia="en-CA" w:bidi="ar-LB"/>
              </w:rPr>
              <w:t>Namibia</w:t>
            </w:r>
          </w:p>
        </w:tc>
        <w:tc>
          <w:tcPr>
            <w:tcW w:w="1160" w:type="dxa"/>
            <w:tcBorders>
              <w:top w:val="nil"/>
              <w:left w:val="nil"/>
              <w:bottom w:val="single" w:sz="4" w:space="0" w:color="auto"/>
              <w:right w:val="single" w:sz="4" w:space="0" w:color="auto"/>
            </w:tcBorders>
            <w:shd w:val="clear" w:color="auto" w:fill="auto"/>
            <w:noWrap/>
            <w:hideMark/>
          </w:tcPr>
          <w:p w14:paraId="7CA61F08" w14:textId="77777777" w:rsidR="00436AD8" w:rsidRPr="000238C9" w:rsidRDefault="00436AD8" w:rsidP="00436AD8">
            <w:pPr>
              <w:jc w:val="center"/>
              <w:rPr>
                <w:sz w:val="18"/>
                <w:szCs w:val="18"/>
                <w:lang w:val="en-GB" w:eastAsia="en-CA" w:bidi="ar-LB"/>
              </w:rPr>
            </w:pPr>
            <w:r w:rsidRPr="000238C9">
              <w:rPr>
                <w:sz w:val="18"/>
                <w:szCs w:val="18"/>
                <w:lang w:val="en-GB" w:eastAsia="en-CA" w:bidi="ar-LB"/>
              </w:rPr>
              <w:t>Yes</w:t>
            </w:r>
          </w:p>
        </w:tc>
        <w:tc>
          <w:tcPr>
            <w:tcW w:w="1116" w:type="dxa"/>
            <w:tcBorders>
              <w:top w:val="nil"/>
              <w:left w:val="nil"/>
              <w:bottom w:val="single" w:sz="4" w:space="0" w:color="auto"/>
              <w:right w:val="single" w:sz="4" w:space="0" w:color="auto"/>
            </w:tcBorders>
            <w:shd w:val="clear" w:color="auto" w:fill="auto"/>
            <w:noWrap/>
            <w:hideMark/>
          </w:tcPr>
          <w:p w14:paraId="0C0168DA"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774,924</w:t>
            </w:r>
          </w:p>
        </w:tc>
        <w:tc>
          <w:tcPr>
            <w:tcW w:w="1126" w:type="dxa"/>
            <w:tcBorders>
              <w:top w:val="nil"/>
              <w:left w:val="nil"/>
              <w:bottom w:val="single" w:sz="4" w:space="0" w:color="auto"/>
              <w:right w:val="single" w:sz="4" w:space="0" w:color="auto"/>
            </w:tcBorders>
            <w:shd w:val="clear" w:color="auto" w:fill="auto"/>
            <w:noWrap/>
            <w:hideMark/>
          </w:tcPr>
          <w:p w14:paraId="2D2018E3"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796,190</w:t>
            </w:r>
          </w:p>
        </w:tc>
        <w:tc>
          <w:tcPr>
            <w:tcW w:w="1191" w:type="dxa"/>
            <w:tcBorders>
              <w:top w:val="nil"/>
              <w:left w:val="nil"/>
              <w:bottom w:val="single" w:sz="4" w:space="0" w:color="auto"/>
              <w:right w:val="single" w:sz="4" w:space="0" w:color="auto"/>
            </w:tcBorders>
            <w:shd w:val="clear" w:color="auto" w:fill="auto"/>
            <w:noWrap/>
            <w:hideMark/>
          </w:tcPr>
          <w:p w14:paraId="43677DF4"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352,865</w:t>
            </w:r>
          </w:p>
        </w:tc>
        <w:tc>
          <w:tcPr>
            <w:tcW w:w="1116" w:type="dxa"/>
            <w:tcBorders>
              <w:top w:val="nil"/>
              <w:left w:val="nil"/>
              <w:bottom w:val="single" w:sz="4" w:space="0" w:color="auto"/>
              <w:right w:val="single" w:sz="4" w:space="0" w:color="auto"/>
            </w:tcBorders>
            <w:shd w:val="clear" w:color="auto" w:fill="auto"/>
            <w:noWrap/>
            <w:hideMark/>
          </w:tcPr>
          <w:p w14:paraId="7457CA09"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652,217</w:t>
            </w:r>
          </w:p>
        </w:tc>
        <w:tc>
          <w:tcPr>
            <w:tcW w:w="993" w:type="dxa"/>
            <w:tcBorders>
              <w:top w:val="nil"/>
              <w:left w:val="nil"/>
              <w:bottom w:val="single" w:sz="4" w:space="0" w:color="auto"/>
              <w:right w:val="single" w:sz="4" w:space="0" w:color="auto"/>
            </w:tcBorders>
            <w:shd w:val="clear" w:color="auto" w:fill="auto"/>
            <w:noWrap/>
            <w:hideMark/>
          </w:tcPr>
          <w:p w14:paraId="66EEB7A6"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54" w:type="dxa"/>
            <w:tcBorders>
              <w:top w:val="nil"/>
              <w:left w:val="nil"/>
              <w:bottom w:val="single" w:sz="4" w:space="0" w:color="auto"/>
              <w:right w:val="single" w:sz="4" w:space="0" w:color="auto"/>
            </w:tcBorders>
            <w:shd w:val="clear" w:color="auto" w:fill="auto"/>
            <w:noWrap/>
            <w:hideMark/>
          </w:tcPr>
          <w:p w14:paraId="6F084939"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84</w:t>
            </w:r>
          </w:p>
        </w:tc>
        <w:tc>
          <w:tcPr>
            <w:tcW w:w="1470" w:type="dxa"/>
            <w:tcBorders>
              <w:top w:val="nil"/>
              <w:left w:val="nil"/>
              <w:bottom w:val="single" w:sz="4" w:space="0" w:color="auto"/>
              <w:right w:val="single" w:sz="4" w:space="0" w:color="auto"/>
            </w:tcBorders>
            <w:shd w:val="clear" w:color="auto" w:fill="auto"/>
            <w:noWrap/>
            <w:hideMark/>
          </w:tcPr>
          <w:p w14:paraId="2BEDFB75"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r>
      <w:tr w:rsidR="004F730F" w:rsidRPr="000238C9" w14:paraId="4F339593" w14:textId="77777777" w:rsidTr="00C72E73">
        <w:trPr>
          <w:trHeight w:val="135"/>
        </w:trPr>
        <w:tc>
          <w:tcPr>
            <w:tcW w:w="1843" w:type="dxa"/>
            <w:tcBorders>
              <w:top w:val="nil"/>
              <w:left w:val="single" w:sz="4" w:space="0" w:color="auto"/>
              <w:bottom w:val="single" w:sz="4" w:space="0" w:color="auto"/>
              <w:right w:val="single" w:sz="4" w:space="0" w:color="auto"/>
            </w:tcBorders>
            <w:shd w:val="clear" w:color="auto" w:fill="auto"/>
            <w:noWrap/>
            <w:hideMark/>
          </w:tcPr>
          <w:p w14:paraId="6843E367" w14:textId="77777777" w:rsidR="00436AD8" w:rsidRPr="000238C9" w:rsidRDefault="00436AD8" w:rsidP="00436AD8">
            <w:pPr>
              <w:jc w:val="left"/>
              <w:rPr>
                <w:sz w:val="18"/>
                <w:szCs w:val="18"/>
                <w:lang w:val="en-GB" w:eastAsia="en-CA" w:bidi="ar-LB"/>
              </w:rPr>
            </w:pPr>
            <w:r w:rsidRPr="000238C9">
              <w:rPr>
                <w:sz w:val="18"/>
                <w:szCs w:val="18"/>
                <w:lang w:val="en-GB" w:eastAsia="en-CA" w:bidi="ar-LB"/>
              </w:rPr>
              <w:t>Nauru</w:t>
            </w:r>
          </w:p>
        </w:tc>
        <w:tc>
          <w:tcPr>
            <w:tcW w:w="1160" w:type="dxa"/>
            <w:tcBorders>
              <w:top w:val="nil"/>
              <w:left w:val="nil"/>
              <w:bottom w:val="single" w:sz="4" w:space="0" w:color="auto"/>
              <w:right w:val="single" w:sz="4" w:space="0" w:color="auto"/>
            </w:tcBorders>
            <w:shd w:val="clear" w:color="auto" w:fill="auto"/>
            <w:noWrap/>
            <w:hideMark/>
          </w:tcPr>
          <w:p w14:paraId="0F77DF95" w14:textId="77777777" w:rsidR="00436AD8" w:rsidRPr="000238C9" w:rsidRDefault="00436AD8" w:rsidP="00436AD8">
            <w:pPr>
              <w:jc w:val="center"/>
              <w:rPr>
                <w:sz w:val="18"/>
                <w:szCs w:val="18"/>
                <w:lang w:val="en-GB" w:eastAsia="en-CA" w:bidi="ar-LB"/>
              </w:rPr>
            </w:pPr>
            <w:r w:rsidRPr="000238C9">
              <w:rPr>
                <w:sz w:val="18"/>
                <w:szCs w:val="18"/>
                <w:lang w:val="en-GB" w:eastAsia="en-CA" w:bidi="ar-LB"/>
              </w:rPr>
              <w:t>Yes</w:t>
            </w:r>
          </w:p>
        </w:tc>
        <w:tc>
          <w:tcPr>
            <w:tcW w:w="1116" w:type="dxa"/>
            <w:tcBorders>
              <w:top w:val="nil"/>
              <w:left w:val="nil"/>
              <w:bottom w:val="single" w:sz="4" w:space="0" w:color="auto"/>
              <w:right w:val="single" w:sz="4" w:space="0" w:color="auto"/>
            </w:tcBorders>
            <w:shd w:val="clear" w:color="auto" w:fill="auto"/>
            <w:noWrap/>
            <w:hideMark/>
          </w:tcPr>
          <w:p w14:paraId="04C8FF98"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1,204</w:t>
            </w:r>
          </w:p>
        </w:tc>
        <w:tc>
          <w:tcPr>
            <w:tcW w:w="1126" w:type="dxa"/>
            <w:tcBorders>
              <w:top w:val="nil"/>
              <w:left w:val="nil"/>
              <w:bottom w:val="single" w:sz="4" w:space="0" w:color="auto"/>
              <w:right w:val="single" w:sz="4" w:space="0" w:color="auto"/>
            </w:tcBorders>
            <w:shd w:val="clear" w:color="auto" w:fill="auto"/>
            <w:noWrap/>
            <w:hideMark/>
          </w:tcPr>
          <w:p w14:paraId="2E0220FE"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335</w:t>
            </w:r>
          </w:p>
        </w:tc>
        <w:tc>
          <w:tcPr>
            <w:tcW w:w="1191" w:type="dxa"/>
            <w:tcBorders>
              <w:top w:val="nil"/>
              <w:left w:val="nil"/>
              <w:bottom w:val="single" w:sz="4" w:space="0" w:color="auto"/>
              <w:right w:val="single" w:sz="4" w:space="0" w:color="auto"/>
            </w:tcBorders>
            <w:shd w:val="clear" w:color="auto" w:fill="auto"/>
            <w:noWrap/>
            <w:hideMark/>
          </w:tcPr>
          <w:p w14:paraId="22B881A6"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1,186</w:t>
            </w:r>
          </w:p>
        </w:tc>
        <w:tc>
          <w:tcPr>
            <w:tcW w:w="1116" w:type="dxa"/>
            <w:tcBorders>
              <w:top w:val="nil"/>
              <w:left w:val="nil"/>
              <w:bottom w:val="single" w:sz="4" w:space="0" w:color="auto"/>
              <w:right w:val="single" w:sz="4" w:space="0" w:color="auto"/>
            </w:tcBorders>
            <w:shd w:val="clear" w:color="auto" w:fill="auto"/>
            <w:noWrap/>
            <w:hideMark/>
          </w:tcPr>
          <w:p w14:paraId="1B527AD3"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1,456</w:t>
            </w:r>
          </w:p>
        </w:tc>
        <w:tc>
          <w:tcPr>
            <w:tcW w:w="993" w:type="dxa"/>
            <w:tcBorders>
              <w:top w:val="nil"/>
              <w:left w:val="nil"/>
              <w:bottom w:val="single" w:sz="4" w:space="0" w:color="auto"/>
              <w:right w:val="single" w:sz="4" w:space="0" w:color="auto"/>
            </w:tcBorders>
            <w:shd w:val="clear" w:color="auto" w:fill="auto"/>
            <w:noWrap/>
            <w:hideMark/>
          </w:tcPr>
          <w:p w14:paraId="463EA900"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54" w:type="dxa"/>
            <w:tcBorders>
              <w:top w:val="nil"/>
              <w:left w:val="nil"/>
              <w:bottom w:val="single" w:sz="4" w:space="0" w:color="auto"/>
              <w:right w:val="single" w:sz="4" w:space="0" w:color="auto"/>
            </w:tcBorders>
            <w:shd w:val="clear" w:color="auto" w:fill="auto"/>
            <w:noWrap/>
            <w:hideMark/>
          </w:tcPr>
          <w:p w14:paraId="6CE62F40"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121</w:t>
            </w:r>
          </w:p>
        </w:tc>
        <w:tc>
          <w:tcPr>
            <w:tcW w:w="1470" w:type="dxa"/>
            <w:tcBorders>
              <w:top w:val="nil"/>
              <w:left w:val="nil"/>
              <w:bottom w:val="single" w:sz="4" w:space="0" w:color="auto"/>
              <w:right w:val="single" w:sz="4" w:space="0" w:color="auto"/>
            </w:tcBorders>
            <w:shd w:val="clear" w:color="auto" w:fill="auto"/>
            <w:noWrap/>
            <w:hideMark/>
          </w:tcPr>
          <w:p w14:paraId="55AFAAAD"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r>
      <w:tr w:rsidR="004F730F" w:rsidRPr="000238C9" w14:paraId="1285383C" w14:textId="77777777" w:rsidTr="00C72E73">
        <w:trPr>
          <w:trHeight w:val="208"/>
        </w:trPr>
        <w:tc>
          <w:tcPr>
            <w:tcW w:w="1843" w:type="dxa"/>
            <w:tcBorders>
              <w:top w:val="nil"/>
              <w:left w:val="single" w:sz="4" w:space="0" w:color="auto"/>
              <w:bottom w:val="single" w:sz="4" w:space="0" w:color="auto"/>
              <w:right w:val="single" w:sz="4" w:space="0" w:color="auto"/>
            </w:tcBorders>
            <w:shd w:val="clear" w:color="auto" w:fill="auto"/>
            <w:noWrap/>
            <w:hideMark/>
          </w:tcPr>
          <w:p w14:paraId="08FE035E" w14:textId="77777777" w:rsidR="00436AD8" w:rsidRPr="000238C9" w:rsidRDefault="00436AD8" w:rsidP="00436AD8">
            <w:pPr>
              <w:jc w:val="left"/>
              <w:rPr>
                <w:sz w:val="18"/>
                <w:szCs w:val="18"/>
                <w:lang w:val="en-GB" w:eastAsia="en-CA" w:bidi="ar-LB"/>
              </w:rPr>
            </w:pPr>
            <w:r w:rsidRPr="000238C9">
              <w:rPr>
                <w:sz w:val="18"/>
                <w:szCs w:val="18"/>
                <w:lang w:val="en-GB" w:eastAsia="en-CA" w:bidi="ar-LB"/>
              </w:rPr>
              <w:t>Nepal</w:t>
            </w:r>
          </w:p>
        </w:tc>
        <w:tc>
          <w:tcPr>
            <w:tcW w:w="1160" w:type="dxa"/>
            <w:tcBorders>
              <w:top w:val="nil"/>
              <w:left w:val="nil"/>
              <w:bottom w:val="single" w:sz="4" w:space="0" w:color="auto"/>
              <w:right w:val="single" w:sz="4" w:space="0" w:color="auto"/>
            </w:tcBorders>
            <w:shd w:val="clear" w:color="auto" w:fill="auto"/>
            <w:noWrap/>
            <w:hideMark/>
          </w:tcPr>
          <w:p w14:paraId="13D3F442"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1116" w:type="dxa"/>
            <w:tcBorders>
              <w:top w:val="nil"/>
              <w:left w:val="nil"/>
              <w:bottom w:val="single" w:sz="4" w:space="0" w:color="auto"/>
              <w:right w:val="single" w:sz="4" w:space="0" w:color="auto"/>
            </w:tcBorders>
            <w:shd w:val="clear" w:color="auto" w:fill="auto"/>
            <w:noWrap/>
            <w:hideMark/>
          </w:tcPr>
          <w:p w14:paraId="454E49EA"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1126" w:type="dxa"/>
            <w:tcBorders>
              <w:top w:val="nil"/>
              <w:left w:val="nil"/>
              <w:bottom w:val="single" w:sz="4" w:space="0" w:color="auto"/>
              <w:right w:val="single" w:sz="4" w:space="0" w:color="auto"/>
            </w:tcBorders>
            <w:shd w:val="clear" w:color="auto" w:fill="auto"/>
            <w:noWrap/>
            <w:hideMark/>
          </w:tcPr>
          <w:p w14:paraId="677669DA"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1191" w:type="dxa"/>
            <w:tcBorders>
              <w:top w:val="nil"/>
              <w:left w:val="nil"/>
              <w:bottom w:val="single" w:sz="4" w:space="0" w:color="auto"/>
              <w:right w:val="single" w:sz="4" w:space="0" w:color="auto"/>
            </w:tcBorders>
            <w:shd w:val="clear" w:color="auto" w:fill="auto"/>
            <w:noWrap/>
            <w:hideMark/>
          </w:tcPr>
          <w:p w14:paraId="44C7B3DA"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1116" w:type="dxa"/>
            <w:tcBorders>
              <w:top w:val="nil"/>
              <w:left w:val="nil"/>
              <w:bottom w:val="single" w:sz="4" w:space="0" w:color="auto"/>
              <w:right w:val="single" w:sz="4" w:space="0" w:color="auto"/>
            </w:tcBorders>
            <w:shd w:val="clear" w:color="auto" w:fill="auto"/>
            <w:noWrap/>
            <w:hideMark/>
          </w:tcPr>
          <w:p w14:paraId="3C4B7C00"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93" w:type="dxa"/>
            <w:tcBorders>
              <w:top w:val="nil"/>
              <w:left w:val="nil"/>
              <w:bottom w:val="single" w:sz="4" w:space="0" w:color="auto"/>
              <w:right w:val="single" w:sz="4" w:space="0" w:color="auto"/>
            </w:tcBorders>
            <w:shd w:val="clear" w:color="auto" w:fill="auto"/>
            <w:noWrap/>
            <w:hideMark/>
          </w:tcPr>
          <w:p w14:paraId="36E0E29E"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54" w:type="dxa"/>
            <w:tcBorders>
              <w:top w:val="nil"/>
              <w:left w:val="nil"/>
              <w:bottom w:val="single" w:sz="4" w:space="0" w:color="auto"/>
              <w:right w:val="single" w:sz="4" w:space="0" w:color="auto"/>
            </w:tcBorders>
            <w:shd w:val="clear" w:color="auto" w:fill="auto"/>
            <w:noWrap/>
            <w:hideMark/>
          </w:tcPr>
          <w:p w14:paraId="6C62A056"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1470" w:type="dxa"/>
            <w:tcBorders>
              <w:top w:val="nil"/>
              <w:left w:val="nil"/>
              <w:bottom w:val="single" w:sz="4" w:space="0" w:color="auto"/>
              <w:right w:val="single" w:sz="4" w:space="0" w:color="auto"/>
            </w:tcBorders>
            <w:shd w:val="clear" w:color="auto" w:fill="auto"/>
            <w:noWrap/>
            <w:hideMark/>
          </w:tcPr>
          <w:p w14:paraId="1EADF463"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r>
      <w:tr w:rsidR="004F730F" w:rsidRPr="000238C9" w14:paraId="2E5F5913" w14:textId="77777777" w:rsidTr="00C72E73">
        <w:trPr>
          <w:trHeight w:val="268"/>
        </w:trPr>
        <w:tc>
          <w:tcPr>
            <w:tcW w:w="1843" w:type="dxa"/>
            <w:tcBorders>
              <w:top w:val="nil"/>
              <w:left w:val="single" w:sz="4" w:space="0" w:color="auto"/>
              <w:bottom w:val="single" w:sz="4" w:space="0" w:color="auto"/>
              <w:right w:val="single" w:sz="4" w:space="0" w:color="auto"/>
            </w:tcBorders>
            <w:shd w:val="clear" w:color="auto" w:fill="auto"/>
            <w:noWrap/>
            <w:hideMark/>
          </w:tcPr>
          <w:p w14:paraId="1BCB071A" w14:textId="77777777" w:rsidR="00436AD8" w:rsidRPr="000238C9" w:rsidRDefault="00436AD8" w:rsidP="00436AD8">
            <w:pPr>
              <w:jc w:val="left"/>
              <w:rPr>
                <w:sz w:val="18"/>
                <w:szCs w:val="18"/>
                <w:lang w:val="en-GB" w:eastAsia="en-CA" w:bidi="ar-LB"/>
              </w:rPr>
            </w:pPr>
            <w:r w:rsidRPr="000238C9">
              <w:rPr>
                <w:sz w:val="18"/>
                <w:szCs w:val="18"/>
                <w:lang w:val="en-GB" w:eastAsia="en-CA" w:bidi="ar-LB"/>
              </w:rPr>
              <w:t>Nicaragua</w:t>
            </w:r>
          </w:p>
        </w:tc>
        <w:tc>
          <w:tcPr>
            <w:tcW w:w="1160" w:type="dxa"/>
            <w:tcBorders>
              <w:top w:val="nil"/>
              <w:left w:val="nil"/>
              <w:bottom w:val="single" w:sz="4" w:space="0" w:color="auto"/>
              <w:right w:val="single" w:sz="4" w:space="0" w:color="auto"/>
            </w:tcBorders>
            <w:shd w:val="clear" w:color="auto" w:fill="auto"/>
            <w:noWrap/>
            <w:hideMark/>
          </w:tcPr>
          <w:p w14:paraId="56DC37DA" w14:textId="77777777" w:rsidR="00436AD8" w:rsidRPr="000238C9" w:rsidRDefault="00436AD8" w:rsidP="00436AD8">
            <w:pPr>
              <w:jc w:val="center"/>
              <w:rPr>
                <w:sz w:val="18"/>
                <w:szCs w:val="18"/>
                <w:lang w:val="en-GB" w:eastAsia="en-CA" w:bidi="ar-LB"/>
              </w:rPr>
            </w:pPr>
            <w:r w:rsidRPr="000238C9">
              <w:rPr>
                <w:sz w:val="18"/>
                <w:szCs w:val="18"/>
                <w:lang w:val="en-GB" w:eastAsia="en-CA" w:bidi="ar-LB"/>
              </w:rPr>
              <w:t>Yes</w:t>
            </w:r>
          </w:p>
        </w:tc>
        <w:tc>
          <w:tcPr>
            <w:tcW w:w="1116" w:type="dxa"/>
            <w:tcBorders>
              <w:top w:val="nil"/>
              <w:left w:val="nil"/>
              <w:bottom w:val="single" w:sz="4" w:space="0" w:color="auto"/>
              <w:right w:val="single" w:sz="4" w:space="0" w:color="auto"/>
            </w:tcBorders>
            <w:shd w:val="clear" w:color="auto" w:fill="auto"/>
            <w:noWrap/>
            <w:hideMark/>
          </w:tcPr>
          <w:p w14:paraId="59578401"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582,295</w:t>
            </w:r>
          </w:p>
        </w:tc>
        <w:tc>
          <w:tcPr>
            <w:tcW w:w="1126" w:type="dxa"/>
            <w:tcBorders>
              <w:top w:val="nil"/>
              <w:left w:val="nil"/>
              <w:bottom w:val="single" w:sz="4" w:space="0" w:color="auto"/>
              <w:right w:val="single" w:sz="4" w:space="0" w:color="auto"/>
            </w:tcBorders>
            <w:shd w:val="clear" w:color="auto" w:fill="auto"/>
            <w:noWrap/>
            <w:hideMark/>
          </w:tcPr>
          <w:p w14:paraId="0D700417"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461,976</w:t>
            </w:r>
          </w:p>
        </w:tc>
        <w:tc>
          <w:tcPr>
            <w:tcW w:w="1191" w:type="dxa"/>
            <w:tcBorders>
              <w:top w:val="nil"/>
              <w:left w:val="nil"/>
              <w:bottom w:val="single" w:sz="4" w:space="0" w:color="auto"/>
              <w:right w:val="single" w:sz="4" w:space="0" w:color="auto"/>
            </w:tcBorders>
            <w:shd w:val="clear" w:color="auto" w:fill="auto"/>
            <w:noWrap/>
            <w:hideMark/>
          </w:tcPr>
          <w:p w14:paraId="1D59A526"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498,903</w:t>
            </w:r>
          </w:p>
        </w:tc>
        <w:tc>
          <w:tcPr>
            <w:tcW w:w="1116" w:type="dxa"/>
            <w:tcBorders>
              <w:top w:val="nil"/>
              <w:left w:val="nil"/>
              <w:bottom w:val="single" w:sz="4" w:space="0" w:color="auto"/>
              <w:right w:val="single" w:sz="4" w:space="0" w:color="auto"/>
            </w:tcBorders>
            <w:shd w:val="clear" w:color="auto" w:fill="auto"/>
            <w:noWrap/>
            <w:hideMark/>
          </w:tcPr>
          <w:p w14:paraId="13215E87"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384,411</w:t>
            </w:r>
          </w:p>
        </w:tc>
        <w:tc>
          <w:tcPr>
            <w:tcW w:w="993" w:type="dxa"/>
            <w:tcBorders>
              <w:top w:val="nil"/>
              <w:left w:val="nil"/>
              <w:bottom w:val="single" w:sz="4" w:space="0" w:color="auto"/>
              <w:right w:val="single" w:sz="4" w:space="0" w:color="auto"/>
            </w:tcBorders>
            <w:shd w:val="clear" w:color="auto" w:fill="auto"/>
            <w:noWrap/>
            <w:hideMark/>
          </w:tcPr>
          <w:p w14:paraId="02340B9B"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54" w:type="dxa"/>
            <w:tcBorders>
              <w:top w:val="nil"/>
              <w:left w:val="nil"/>
              <w:bottom w:val="single" w:sz="4" w:space="0" w:color="auto"/>
              <w:right w:val="single" w:sz="4" w:space="0" w:color="auto"/>
            </w:tcBorders>
            <w:shd w:val="clear" w:color="auto" w:fill="auto"/>
            <w:noWrap/>
            <w:hideMark/>
          </w:tcPr>
          <w:p w14:paraId="21ADF361"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66</w:t>
            </w:r>
          </w:p>
        </w:tc>
        <w:tc>
          <w:tcPr>
            <w:tcW w:w="1470" w:type="dxa"/>
            <w:tcBorders>
              <w:top w:val="nil"/>
              <w:left w:val="nil"/>
              <w:bottom w:val="single" w:sz="4" w:space="0" w:color="auto"/>
              <w:right w:val="single" w:sz="4" w:space="0" w:color="auto"/>
            </w:tcBorders>
            <w:shd w:val="clear" w:color="auto" w:fill="auto"/>
            <w:noWrap/>
            <w:hideMark/>
          </w:tcPr>
          <w:p w14:paraId="295EA151" w14:textId="5D0FB8AC" w:rsidR="00436AD8" w:rsidRPr="000238C9" w:rsidRDefault="00436AD8" w:rsidP="00436AD8">
            <w:pPr>
              <w:jc w:val="left"/>
              <w:rPr>
                <w:sz w:val="18"/>
                <w:szCs w:val="18"/>
                <w:lang w:val="en-GB" w:eastAsia="en-CA" w:bidi="ar-LB"/>
              </w:rPr>
            </w:pPr>
            <w:r w:rsidRPr="000238C9">
              <w:rPr>
                <w:sz w:val="18"/>
                <w:szCs w:val="18"/>
                <w:lang w:val="en-GB" w:eastAsia="en-CA" w:bidi="ar-LB"/>
              </w:rPr>
              <w:t xml:space="preserve">10% of </w:t>
            </w:r>
            <w:r w:rsidR="00560ACA" w:rsidRPr="000238C9">
              <w:rPr>
                <w:sz w:val="18"/>
                <w:szCs w:val="18"/>
                <w:lang w:val="en-GB" w:eastAsia="en-CA" w:bidi="ar-LB"/>
              </w:rPr>
              <w:t>b</w:t>
            </w:r>
            <w:r w:rsidRPr="000238C9">
              <w:rPr>
                <w:sz w:val="18"/>
                <w:szCs w:val="18"/>
                <w:lang w:val="en-GB" w:eastAsia="en-CA" w:bidi="ar-LB"/>
              </w:rPr>
              <w:t>aseline in 2029</w:t>
            </w:r>
          </w:p>
        </w:tc>
      </w:tr>
      <w:tr w:rsidR="004F730F" w:rsidRPr="000238C9" w14:paraId="4E077141" w14:textId="77777777" w:rsidTr="00C72E73">
        <w:trPr>
          <w:trHeight w:val="274"/>
        </w:trPr>
        <w:tc>
          <w:tcPr>
            <w:tcW w:w="1843" w:type="dxa"/>
            <w:tcBorders>
              <w:top w:val="nil"/>
              <w:left w:val="single" w:sz="4" w:space="0" w:color="auto"/>
              <w:bottom w:val="single" w:sz="4" w:space="0" w:color="auto"/>
              <w:right w:val="single" w:sz="4" w:space="0" w:color="auto"/>
            </w:tcBorders>
            <w:shd w:val="clear" w:color="auto" w:fill="auto"/>
            <w:noWrap/>
            <w:hideMark/>
          </w:tcPr>
          <w:p w14:paraId="1AE8EDAB" w14:textId="77777777" w:rsidR="00436AD8" w:rsidRPr="000238C9" w:rsidRDefault="00436AD8" w:rsidP="00436AD8">
            <w:pPr>
              <w:jc w:val="left"/>
              <w:rPr>
                <w:sz w:val="18"/>
                <w:szCs w:val="18"/>
                <w:lang w:val="en-GB" w:eastAsia="en-CA" w:bidi="ar-LB"/>
              </w:rPr>
            </w:pPr>
            <w:r w:rsidRPr="000238C9">
              <w:rPr>
                <w:sz w:val="18"/>
                <w:szCs w:val="18"/>
                <w:lang w:val="en-GB" w:eastAsia="en-CA" w:bidi="ar-LB"/>
              </w:rPr>
              <w:t>Niger (the)</w:t>
            </w:r>
          </w:p>
        </w:tc>
        <w:tc>
          <w:tcPr>
            <w:tcW w:w="1160" w:type="dxa"/>
            <w:tcBorders>
              <w:top w:val="nil"/>
              <w:left w:val="nil"/>
              <w:bottom w:val="single" w:sz="4" w:space="0" w:color="auto"/>
              <w:right w:val="single" w:sz="4" w:space="0" w:color="auto"/>
            </w:tcBorders>
            <w:shd w:val="clear" w:color="auto" w:fill="auto"/>
            <w:noWrap/>
            <w:hideMark/>
          </w:tcPr>
          <w:p w14:paraId="74F282B3" w14:textId="77777777" w:rsidR="00436AD8" w:rsidRPr="000238C9" w:rsidRDefault="00436AD8" w:rsidP="00436AD8">
            <w:pPr>
              <w:jc w:val="center"/>
              <w:rPr>
                <w:sz w:val="18"/>
                <w:szCs w:val="18"/>
                <w:lang w:val="en-GB" w:eastAsia="en-CA" w:bidi="ar-LB"/>
              </w:rPr>
            </w:pPr>
            <w:r w:rsidRPr="000238C9">
              <w:rPr>
                <w:sz w:val="18"/>
                <w:szCs w:val="18"/>
                <w:lang w:val="en-GB" w:eastAsia="en-CA" w:bidi="ar-LB"/>
              </w:rPr>
              <w:t>Yes</w:t>
            </w:r>
          </w:p>
        </w:tc>
        <w:tc>
          <w:tcPr>
            <w:tcW w:w="1116" w:type="dxa"/>
            <w:tcBorders>
              <w:top w:val="nil"/>
              <w:left w:val="nil"/>
              <w:bottom w:val="single" w:sz="4" w:space="0" w:color="auto"/>
              <w:right w:val="single" w:sz="4" w:space="0" w:color="auto"/>
            </w:tcBorders>
            <w:shd w:val="clear" w:color="auto" w:fill="auto"/>
            <w:noWrap/>
            <w:hideMark/>
          </w:tcPr>
          <w:p w14:paraId="168CF51B"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1,222,358</w:t>
            </w:r>
          </w:p>
        </w:tc>
        <w:tc>
          <w:tcPr>
            <w:tcW w:w="1126" w:type="dxa"/>
            <w:tcBorders>
              <w:top w:val="nil"/>
              <w:left w:val="nil"/>
              <w:bottom w:val="single" w:sz="4" w:space="0" w:color="auto"/>
              <w:right w:val="single" w:sz="4" w:space="0" w:color="auto"/>
            </w:tcBorders>
            <w:shd w:val="clear" w:color="auto" w:fill="auto"/>
            <w:noWrap/>
            <w:hideMark/>
          </w:tcPr>
          <w:p w14:paraId="38A3CBD3"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985,514</w:t>
            </w:r>
          </w:p>
        </w:tc>
        <w:tc>
          <w:tcPr>
            <w:tcW w:w="1191" w:type="dxa"/>
            <w:tcBorders>
              <w:top w:val="nil"/>
              <w:left w:val="nil"/>
              <w:bottom w:val="single" w:sz="4" w:space="0" w:color="auto"/>
              <w:right w:val="single" w:sz="4" w:space="0" w:color="auto"/>
            </w:tcBorders>
            <w:shd w:val="clear" w:color="auto" w:fill="auto"/>
            <w:noWrap/>
            <w:hideMark/>
          </w:tcPr>
          <w:p w14:paraId="7ECF2E46"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843,475</w:t>
            </w:r>
          </w:p>
        </w:tc>
        <w:tc>
          <w:tcPr>
            <w:tcW w:w="1116" w:type="dxa"/>
            <w:tcBorders>
              <w:top w:val="nil"/>
              <w:left w:val="nil"/>
              <w:bottom w:val="single" w:sz="4" w:space="0" w:color="auto"/>
              <w:right w:val="single" w:sz="4" w:space="0" w:color="auto"/>
            </w:tcBorders>
            <w:shd w:val="clear" w:color="auto" w:fill="auto"/>
            <w:noWrap/>
            <w:hideMark/>
          </w:tcPr>
          <w:p w14:paraId="6D2F1E5A"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813,172</w:t>
            </w:r>
          </w:p>
        </w:tc>
        <w:tc>
          <w:tcPr>
            <w:tcW w:w="993" w:type="dxa"/>
            <w:tcBorders>
              <w:top w:val="nil"/>
              <w:left w:val="nil"/>
              <w:bottom w:val="single" w:sz="4" w:space="0" w:color="auto"/>
              <w:right w:val="single" w:sz="4" w:space="0" w:color="auto"/>
            </w:tcBorders>
            <w:shd w:val="clear" w:color="auto" w:fill="auto"/>
            <w:noWrap/>
            <w:hideMark/>
          </w:tcPr>
          <w:p w14:paraId="43AC4454"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54" w:type="dxa"/>
            <w:tcBorders>
              <w:top w:val="nil"/>
              <w:left w:val="nil"/>
              <w:bottom w:val="single" w:sz="4" w:space="0" w:color="auto"/>
              <w:right w:val="single" w:sz="4" w:space="0" w:color="auto"/>
            </w:tcBorders>
            <w:shd w:val="clear" w:color="auto" w:fill="auto"/>
            <w:noWrap/>
            <w:hideMark/>
          </w:tcPr>
          <w:p w14:paraId="42C61811"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67</w:t>
            </w:r>
          </w:p>
        </w:tc>
        <w:tc>
          <w:tcPr>
            <w:tcW w:w="1470" w:type="dxa"/>
            <w:tcBorders>
              <w:top w:val="nil"/>
              <w:left w:val="nil"/>
              <w:bottom w:val="single" w:sz="4" w:space="0" w:color="auto"/>
              <w:right w:val="single" w:sz="4" w:space="0" w:color="auto"/>
            </w:tcBorders>
            <w:shd w:val="clear" w:color="auto" w:fill="auto"/>
            <w:noWrap/>
            <w:hideMark/>
          </w:tcPr>
          <w:p w14:paraId="44961DF1" w14:textId="2A585F93" w:rsidR="00436AD8" w:rsidRPr="000238C9" w:rsidRDefault="00436AD8" w:rsidP="00436AD8">
            <w:pPr>
              <w:jc w:val="left"/>
              <w:rPr>
                <w:sz w:val="18"/>
                <w:szCs w:val="18"/>
                <w:lang w:val="en-GB" w:eastAsia="en-CA" w:bidi="ar-LB"/>
              </w:rPr>
            </w:pPr>
            <w:r w:rsidRPr="000238C9">
              <w:rPr>
                <w:sz w:val="18"/>
                <w:szCs w:val="18"/>
                <w:lang w:val="en-GB" w:eastAsia="en-CA" w:bidi="ar-LB"/>
              </w:rPr>
              <w:t xml:space="preserve">35.2% of </w:t>
            </w:r>
            <w:r w:rsidR="00560ACA" w:rsidRPr="000238C9">
              <w:rPr>
                <w:sz w:val="18"/>
                <w:szCs w:val="18"/>
                <w:lang w:val="en-GB" w:eastAsia="en-CA" w:bidi="ar-LB"/>
              </w:rPr>
              <w:t>b</w:t>
            </w:r>
            <w:r w:rsidRPr="000238C9">
              <w:rPr>
                <w:sz w:val="18"/>
                <w:szCs w:val="18"/>
                <w:lang w:val="en-GB" w:eastAsia="en-CA" w:bidi="ar-LB"/>
              </w:rPr>
              <w:t>aseline in 2029</w:t>
            </w:r>
          </w:p>
        </w:tc>
      </w:tr>
      <w:tr w:rsidR="004F730F" w:rsidRPr="000238C9" w14:paraId="4571A49D" w14:textId="77777777" w:rsidTr="00C72E73">
        <w:trPr>
          <w:trHeight w:val="138"/>
        </w:trPr>
        <w:tc>
          <w:tcPr>
            <w:tcW w:w="1843" w:type="dxa"/>
            <w:tcBorders>
              <w:top w:val="nil"/>
              <w:left w:val="single" w:sz="4" w:space="0" w:color="auto"/>
              <w:bottom w:val="single" w:sz="4" w:space="0" w:color="auto"/>
              <w:right w:val="single" w:sz="4" w:space="0" w:color="auto"/>
            </w:tcBorders>
            <w:shd w:val="clear" w:color="auto" w:fill="auto"/>
            <w:noWrap/>
            <w:hideMark/>
          </w:tcPr>
          <w:p w14:paraId="0E90A821" w14:textId="77777777" w:rsidR="00436AD8" w:rsidRPr="000238C9" w:rsidRDefault="00436AD8" w:rsidP="00436AD8">
            <w:pPr>
              <w:jc w:val="left"/>
              <w:rPr>
                <w:sz w:val="18"/>
                <w:szCs w:val="18"/>
                <w:lang w:val="en-GB" w:eastAsia="en-CA" w:bidi="ar-LB"/>
              </w:rPr>
            </w:pPr>
            <w:r w:rsidRPr="000238C9">
              <w:rPr>
                <w:sz w:val="18"/>
                <w:szCs w:val="18"/>
                <w:lang w:val="en-GB" w:eastAsia="en-CA" w:bidi="ar-LB"/>
              </w:rPr>
              <w:t>Nigeria</w:t>
            </w:r>
          </w:p>
        </w:tc>
        <w:tc>
          <w:tcPr>
            <w:tcW w:w="1160" w:type="dxa"/>
            <w:tcBorders>
              <w:top w:val="nil"/>
              <w:left w:val="nil"/>
              <w:bottom w:val="single" w:sz="4" w:space="0" w:color="auto"/>
              <w:right w:val="single" w:sz="4" w:space="0" w:color="auto"/>
            </w:tcBorders>
            <w:shd w:val="clear" w:color="auto" w:fill="auto"/>
            <w:noWrap/>
            <w:hideMark/>
          </w:tcPr>
          <w:p w14:paraId="5E8EA179" w14:textId="77777777" w:rsidR="00436AD8" w:rsidRPr="000238C9" w:rsidRDefault="00436AD8" w:rsidP="00436AD8">
            <w:pPr>
              <w:jc w:val="center"/>
              <w:rPr>
                <w:sz w:val="18"/>
                <w:szCs w:val="18"/>
                <w:lang w:val="en-GB" w:eastAsia="en-CA" w:bidi="ar-LB"/>
              </w:rPr>
            </w:pPr>
            <w:r w:rsidRPr="000238C9">
              <w:rPr>
                <w:sz w:val="18"/>
                <w:szCs w:val="18"/>
                <w:lang w:val="en-GB" w:eastAsia="en-CA" w:bidi="ar-LB"/>
              </w:rPr>
              <w:t>Yes</w:t>
            </w:r>
          </w:p>
        </w:tc>
        <w:tc>
          <w:tcPr>
            <w:tcW w:w="1116" w:type="dxa"/>
            <w:tcBorders>
              <w:top w:val="nil"/>
              <w:left w:val="nil"/>
              <w:bottom w:val="single" w:sz="4" w:space="0" w:color="auto"/>
              <w:right w:val="single" w:sz="4" w:space="0" w:color="auto"/>
            </w:tcBorders>
            <w:shd w:val="clear" w:color="auto" w:fill="auto"/>
            <w:noWrap/>
            <w:hideMark/>
          </w:tcPr>
          <w:p w14:paraId="20D59499"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15,187,779</w:t>
            </w:r>
          </w:p>
        </w:tc>
        <w:tc>
          <w:tcPr>
            <w:tcW w:w="1126" w:type="dxa"/>
            <w:tcBorders>
              <w:top w:val="nil"/>
              <w:left w:val="nil"/>
              <w:bottom w:val="single" w:sz="4" w:space="0" w:color="auto"/>
              <w:right w:val="single" w:sz="4" w:space="0" w:color="auto"/>
            </w:tcBorders>
            <w:shd w:val="clear" w:color="auto" w:fill="auto"/>
            <w:noWrap/>
            <w:hideMark/>
          </w:tcPr>
          <w:p w14:paraId="3CB26BCD"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2,620,048</w:t>
            </w:r>
          </w:p>
        </w:tc>
        <w:tc>
          <w:tcPr>
            <w:tcW w:w="1191" w:type="dxa"/>
            <w:tcBorders>
              <w:top w:val="nil"/>
              <w:left w:val="nil"/>
              <w:bottom w:val="single" w:sz="4" w:space="0" w:color="auto"/>
              <w:right w:val="single" w:sz="4" w:space="0" w:color="auto"/>
            </w:tcBorders>
            <w:shd w:val="clear" w:color="auto" w:fill="auto"/>
            <w:noWrap/>
            <w:hideMark/>
          </w:tcPr>
          <w:p w14:paraId="23DE767C"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8,381,305</w:t>
            </w:r>
          </w:p>
        </w:tc>
        <w:tc>
          <w:tcPr>
            <w:tcW w:w="1116" w:type="dxa"/>
            <w:tcBorders>
              <w:top w:val="nil"/>
              <w:left w:val="nil"/>
              <w:bottom w:val="single" w:sz="4" w:space="0" w:color="auto"/>
              <w:right w:val="single" w:sz="4" w:space="0" w:color="auto"/>
            </w:tcBorders>
            <w:shd w:val="clear" w:color="auto" w:fill="auto"/>
            <w:noWrap/>
            <w:hideMark/>
          </w:tcPr>
          <w:p w14:paraId="287432D0"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17,374,682</w:t>
            </w:r>
          </w:p>
        </w:tc>
        <w:tc>
          <w:tcPr>
            <w:tcW w:w="993" w:type="dxa"/>
            <w:tcBorders>
              <w:top w:val="nil"/>
              <w:left w:val="nil"/>
              <w:bottom w:val="single" w:sz="4" w:space="0" w:color="auto"/>
              <w:right w:val="single" w:sz="4" w:space="0" w:color="auto"/>
            </w:tcBorders>
            <w:shd w:val="clear" w:color="auto" w:fill="auto"/>
            <w:noWrap/>
            <w:hideMark/>
          </w:tcPr>
          <w:p w14:paraId="0CCE1F25"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54" w:type="dxa"/>
            <w:tcBorders>
              <w:top w:val="nil"/>
              <w:left w:val="nil"/>
              <w:bottom w:val="single" w:sz="4" w:space="0" w:color="auto"/>
              <w:right w:val="single" w:sz="4" w:space="0" w:color="auto"/>
            </w:tcBorders>
            <w:shd w:val="clear" w:color="auto" w:fill="auto"/>
            <w:noWrap/>
            <w:hideMark/>
          </w:tcPr>
          <w:p w14:paraId="5A8D9027"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114</w:t>
            </w:r>
          </w:p>
        </w:tc>
        <w:tc>
          <w:tcPr>
            <w:tcW w:w="1470" w:type="dxa"/>
            <w:tcBorders>
              <w:top w:val="nil"/>
              <w:left w:val="nil"/>
              <w:bottom w:val="single" w:sz="4" w:space="0" w:color="auto"/>
              <w:right w:val="single" w:sz="4" w:space="0" w:color="auto"/>
            </w:tcBorders>
            <w:shd w:val="clear" w:color="auto" w:fill="auto"/>
            <w:noWrap/>
            <w:hideMark/>
          </w:tcPr>
          <w:p w14:paraId="03E00D7A"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r>
      <w:tr w:rsidR="004F730F" w:rsidRPr="000238C9" w14:paraId="60B0FD2E" w14:textId="77777777" w:rsidTr="00C72E73">
        <w:trPr>
          <w:trHeight w:val="57"/>
        </w:trPr>
        <w:tc>
          <w:tcPr>
            <w:tcW w:w="1843" w:type="dxa"/>
            <w:tcBorders>
              <w:top w:val="nil"/>
              <w:left w:val="single" w:sz="4" w:space="0" w:color="auto"/>
              <w:bottom w:val="single" w:sz="4" w:space="0" w:color="auto"/>
              <w:right w:val="single" w:sz="4" w:space="0" w:color="auto"/>
            </w:tcBorders>
            <w:shd w:val="clear" w:color="auto" w:fill="auto"/>
            <w:noWrap/>
            <w:hideMark/>
          </w:tcPr>
          <w:p w14:paraId="33C4E3B7" w14:textId="77777777" w:rsidR="00436AD8" w:rsidRPr="000238C9" w:rsidRDefault="00436AD8" w:rsidP="00436AD8">
            <w:pPr>
              <w:jc w:val="left"/>
              <w:rPr>
                <w:sz w:val="18"/>
                <w:szCs w:val="18"/>
                <w:lang w:val="en-GB" w:eastAsia="en-CA" w:bidi="ar-LB"/>
              </w:rPr>
            </w:pPr>
            <w:r w:rsidRPr="000238C9">
              <w:rPr>
                <w:sz w:val="18"/>
                <w:szCs w:val="18"/>
                <w:lang w:val="en-GB" w:eastAsia="en-CA" w:bidi="ar-LB"/>
              </w:rPr>
              <w:t>Niue</w:t>
            </w:r>
          </w:p>
        </w:tc>
        <w:tc>
          <w:tcPr>
            <w:tcW w:w="1160" w:type="dxa"/>
            <w:tcBorders>
              <w:top w:val="nil"/>
              <w:left w:val="nil"/>
              <w:bottom w:val="single" w:sz="4" w:space="0" w:color="auto"/>
              <w:right w:val="single" w:sz="4" w:space="0" w:color="auto"/>
            </w:tcBorders>
            <w:shd w:val="clear" w:color="auto" w:fill="auto"/>
            <w:noWrap/>
            <w:hideMark/>
          </w:tcPr>
          <w:p w14:paraId="2360C4AA" w14:textId="77777777" w:rsidR="00436AD8" w:rsidRPr="000238C9" w:rsidRDefault="00436AD8" w:rsidP="00436AD8">
            <w:pPr>
              <w:jc w:val="center"/>
              <w:rPr>
                <w:sz w:val="18"/>
                <w:szCs w:val="18"/>
                <w:lang w:val="en-GB" w:eastAsia="en-CA" w:bidi="ar-LB"/>
              </w:rPr>
            </w:pPr>
            <w:r w:rsidRPr="000238C9">
              <w:rPr>
                <w:sz w:val="18"/>
                <w:szCs w:val="18"/>
                <w:lang w:val="en-GB" w:eastAsia="en-CA" w:bidi="ar-LB"/>
              </w:rPr>
              <w:t>Yes</w:t>
            </w:r>
          </w:p>
        </w:tc>
        <w:tc>
          <w:tcPr>
            <w:tcW w:w="1116" w:type="dxa"/>
            <w:tcBorders>
              <w:top w:val="nil"/>
              <w:left w:val="nil"/>
              <w:bottom w:val="single" w:sz="4" w:space="0" w:color="auto"/>
              <w:right w:val="single" w:sz="4" w:space="0" w:color="auto"/>
            </w:tcBorders>
            <w:shd w:val="clear" w:color="auto" w:fill="auto"/>
            <w:noWrap/>
            <w:hideMark/>
          </w:tcPr>
          <w:p w14:paraId="526577C9"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201</w:t>
            </w:r>
          </w:p>
        </w:tc>
        <w:tc>
          <w:tcPr>
            <w:tcW w:w="1126" w:type="dxa"/>
            <w:tcBorders>
              <w:top w:val="nil"/>
              <w:left w:val="nil"/>
              <w:bottom w:val="single" w:sz="4" w:space="0" w:color="auto"/>
              <w:right w:val="single" w:sz="4" w:space="0" w:color="auto"/>
            </w:tcBorders>
            <w:shd w:val="clear" w:color="auto" w:fill="auto"/>
            <w:noWrap/>
            <w:hideMark/>
          </w:tcPr>
          <w:p w14:paraId="19B1458B"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0</w:t>
            </w:r>
          </w:p>
        </w:tc>
        <w:tc>
          <w:tcPr>
            <w:tcW w:w="1191" w:type="dxa"/>
            <w:tcBorders>
              <w:top w:val="nil"/>
              <w:left w:val="nil"/>
              <w:bottom w:val="single" w:sz="4" w:space="0" w:color="auto"/>
              <w:right w:val="single" w:sz="4" w:space="0" w:color="auto"/>
            </w:tcBorders>
            <w:shd w:val="clear" w:color="auto" w:fill="auto"/>
            <w:noWrap/>
            <w:hideMark/>
          </w:tcPr>
          <w:p w14:paraId="40C5B213"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74</w:t>
            </w:r>
          </w:p>
        </w:tc>
        <w:tc>
          <w:tcPr>
            <w:tcW w:w="1116" w:type="dxa"/>
            <w:tcBorders>
              <w:top w:val="nil"/>
              <w:left w:val="nil"/>
              <w:bottom w:val="single" w:sz="4" w:space="0" w:color="auto"/>
              <w:right w:val="single" w:sz="4" w:space="0" w:color="auto"/>
            </w:tcBorders>
            <w:shd w:val="clear" w:color="auto" w:fill="auto"/>
            <w:noWrap/>
            <w:hideMark/>
          </w:tcPr>
          <w:p w14:paraId="7B4D4ECD"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0</w:t>
            </w:r>
          </w:p>
        </w:tc>
        <w:tc>
          <w:tcPr>
            <w:tcW w:w="993" w:type="dxa"/>
            <w:tcBorders>
              <w:top w:val="nil"/>
              <w:left w:val="nil"/>
              <w:bottom w:val="single" w:sz="4" w:space="0" w:color="auto"/>
              <w:right w:val="single" w:sz="4" w:space="0" w:color="auto"/>
            </w:tcBorders>
            <w:shd w:val="clear" w:color="auto" w:fill="auto"/>
            <w:noWrap/>
            <w:hideMark/>
          </w:tcPr>
          <w:p w14:paraId="5FD50EC0"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54" w:type="dxa"/>
            <w:tcBorders>
              <w:top w:val="nil"/>
              <w:left w:val="nil"/>
              <w:bottom w:val="single" w:sz="4" w:space="0" w:color="auto"/>
              <w:right w:val="single" w:sz="4" w:space="0" w:color="auto"/>
            </w:tcBorders>
            <w:shd w:val="clear" w:color="auto" w:fill="auto"/>
            <w:noWrap/>
            <w:hideMark/>
          </w:tcPr>
          <w:p w14:paraId="0BA3B465"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0</w:t>
            </w:r>
          </w:p>
        </w:tc>
        <w:tc>
          <w:tcPr>
            <w:tcW w:w="1470" w:type="dxa"/>
            <w:tcBorders>
              <w:top w:val="nil"/>
              <w:left w:val="nil"/>
              <w:bottom w:val="single" w:sz="4" w:space="0" w:color="auto"/>
              <w:right w:val="single" w:sz="4" w:space="0" w:color="auto"/>
            </w:tcBorders>
            <w:shd w:val="clear" w:color="auto" w:fill="auto"/>
            <w:noWrap/>
            <w:hideMark/>
          </w:tcPr>
          <w:p w14:paraId="224C3599"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r>
      <w:tr w:rsidR="004F730F" w:rsidRPr="000238C9" w14:paraId="5BAEF3D8" w14:textId="77777777" w:rsidTr="00C72E73">
        <w:trPr>
          <w:trHeight w:val="264"/>
        </w:trPr>
        <w:tc>
          <w:tcPr>
            <w:tcW w:w="1843" w:type="dxa"/>
            <w:tcBorders>
              <w:top w:val="nil"/>
              <w:left w:val="single" w:sz="4" w:space="0" w:color="auto"/>
              <w:bottom w:val="single" w:sz="4" w:space="0" w:color="auto"/>
              <w:right w:val="single" w:sz="4" w:space="0" w:color="auto"/>
            </w:tcBorders>
            <w:shd w:val="clear" w:color="auto" w:fill="auto"/>
            <w:noWrap/>
            <w:hideMark/>
          </w:tcPr>
          <w:p w14:paraId="00EDBC4F" w14:textId="77777777" w:rsidR="00436AD8" w:rsidRPr="000238C9" w:rsidRDefault="00436AD8" w:rsidP="00436AD8">
            <w:pPr>
              <w:jc w:val="left"/>
              <w:rPr>
                <w:sz w:val="18"/>
                <w:szCs w:val="18"/>
                <w:lang w:val="en-GB" w:eastAsia="en-CA" w:bidi="ar-LB"/>
              </w:rPr>
            </w:pPr>
            <w:r w:rsidRPr="000238C9">
              <w:rPr>
                <w:sz w:val="18"/>
                <w:szCs w:val="18"/>
                <w:lang w:val="en-GB" w:eastAsia="en-CA" w:bidi="ar-LB"/>
              </w:rPr>
              <w:t>North Macedonia</w:t>
            </w:r>
          </w:p>
        </w:tc>
        <w:tc>
          <w:tcPr>
            <w:tcW w:w="1160" w:type="dxa"/>
            <w:tcBorders>
              <w:top w:val="nil"/>
              <w:left w:val="nil"/>
              <w:bottom w:val="single" w:sz="4" w:space="0" w:color="auto"/>
              <w:right w:val="single" w:sz="4" w:space="0" w:color="auto"/>
            </w:tcBorders>
            <w:shd w:val="clear" w:color="auto" w:fill="auto"/>
            <w:noWrap/>
            <w:hideMark/>
          </w:tcPr>
          <w:p w14:paraId="3B5DDA12" w14:textId="77777777" w:rsidR="00436AD8" w:rsidRPr="000238C9" w:rsidRDefault="00436AD8" w:rsidP="00436AD8">
            <w:pPr>
              <w:jc w:val="center"/>
              <w:rPr>
                <w:sz w:val="18"/>
                <w:szCs w:val="18"/>
                <w:lang w:val="en-GB" w:eastAsia="en-CA" w:bidi="ar-LB"/>
              </w:rPr>
            </w:pPr>
            <w:r w:rsidRPr="000238C9">
              <w:rPr>
                <w:sz w:val="18"/>
                <w:szCs w:val="18"/>
                <w:lang w:val="en-GB" w:eastAsia="en-CA" w:bidi="ar-LB"/>
              </w:rPr>
              <w:t>Yes</w:t>
            </w:r>
          </w:p>
        </w:tc>
        <w:tc>
          <w:tcPr>
            <w:tcW w:w="1116" w:type="dxa"/>
            <w:tcBorders>
              <w:top w:val="nil"/>
              <w:left w:val="nil"/>
              <w:bottom w:val="single" w:sz="4" w:space="0" w:color="auto"/>
              <w:right w:val="single" w:sz="4" w:space="0" w:color="auto"/>
            </w:tcBorders>
            <w:shd w:val="clear" w:color="auto" w:fill="auto"/>
            <w:noWrap/>
            <w:hideMark/>
          </w:tcPr>
          <w:p w14:paraId="1A83C74C"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397,843</w:t>
            </w:r>
          </w:p>
        </w:tc>
        <w:tc>
          <w:tcPr>
            <w:tcW w:w="1126" w:type="dxa"/>
            <w:tcBorders>
              <w:top w:val="nil"/>
              <w:left w:val="nil"/>
              <w:bottom w:val="single" w:sz="4" w:space="0" w:color="auto"/>
              <w:right w:val="single" w:sz="4" w:space="0" w:color="auto"/>
            </w:tcBorders>
            <w:shd w:val="clear" w:color="auto" w:fill="auto"/>
            <w:noWrap/>
            <w:hideMark/>
          </w:tcPr>
          <w:p w14:paraId="4C817CFC"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363,454</w:t>
            </w:r>
          </w:p>
        </w:tc>
        <w:tc>
          <w:tcPr>
            <w:tcW w:w="1191" w:type="dxa"/>
            <w:tcBorders>
              <w:top w:val="nil"/>
              <w:left w:val="nil"/>
              <w:bottom w:val="single" w:sz="4" w:space="0" w:color="auto"/>
              <w:right w:val="single" w:sz="4" w:space="0" w:color="auto"/>
            </w:tcBorders>
            <w:shd w:val="clear" w:color="auto" w:fill="auto"/>
            <w:noWrap/>
            <w:hideMark/>
          </w:tcPr>
          <w:p w14:paraId="1EA4A93D"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347,746</w:t>
            </w:r>
          </w:p>
        </w:tc>
        <w:tc>
          <w:tcPr>
            <w:tcW w:w="1116" w:type="dxa"/>
            <w:tcBorders>
              <w:top w:val="nil"/>
              <w:left w:val="nil"/>
              <w:bottom w:val="single" w:sz="4" w:space="0" w:color="auto"/>
              <w:right w:val="single" w:sz="4" w:space="0" w:color="auto"/>
            </w:tcBorders>
            <w:shd w:val="clear" w:color="auto" w:fill="auto"/>
            <w:noWrap/>
            <w:hideMark/>
          </w:tcPr>
          <w:p w14:paraId="2DFD4CE6"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366,617</w:t>
            </w:r>
          </w:p>
        </w:tc>
        <w:tc>
          <w:tcPr>
            <w:tcW w:w="993" w:type="dxa"/>
            <w:tcBorders>
              <w:top w:val="nil"/>
              <w:left w:val="nil"/>
              <w:bottom w:val="single" w:sz="4" w:space="0" w:color="auto"/>
              <w:right w:val="single" w:sz="4" w:space="0" w:color="auto"/>
            </w:tcBorders>
            <w:shd w:val="clear" w:color="auto" w:fill="auto"/>
            <w:noWrap/>
            <w:hideMark/>
          </w:tcPr>
          <w:p w14:paraId="697BCED2"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54" w:type="dxa"/>
            <w:tcBorders>
              <w:top w:val="nil"/>
              <w:left w:val="nil"/>
              <w:bottom w:val="single" w:sz="4" w:space="0" w:color="auto"/>
              <w:right w:val="single" w:sz="4" w:space="0" w:color="auto"/>
            </w:tcBorders>
            <w:shd w:val="clear" w:color="auto" w:fill="auto"/>
            <w:noWrap/>
            <w:hideMark/>
          </w:tcPr>
          <w:p w14:paraId="4DBA4221"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92</w:t>
            </w:r>
          </w:p>
        </w:tc>
        <w:tc>
          <w:tcPr>
            <w:tcW w:w="1470" w:type="dxa"/>
            <w:tcBorders>
              <w:top w:val="nil"/>
              <w:left w:val="nil"/>
              <w:bottom w:val="single" w:sz="4" w:space="0" w:color="auto"/>
              <w:right w:val="single" w:sz="4" w:space="0" w:color="auto"/>
            </w:tcBorders>
            <w:shd w:val="clear" w:color="auto" w:fill="auto"/>
            <w:noWrap/>
            <w:hideMark/>
          </w:tcPr>
          <w:p w14:paraId="7D87BEC8" w14:textId="7DF90661" w:rsidR="00436AD8" w:rsidRPr="000238C9" w:rsidRDefault="00436AD8" w:rsidP="00436AD8">
            <w:pPr>
              <w:jc w:val="left"/>
              <w:rPr>
                <w:sz w:val="18"/>
                <w:szCs w:val="18"/>
                <w:lang w:val="en-GB" w:eastAsia="en-CA" w:bidi="ar-LB"/>
              </w:rPr>
            </w:pPr>
            <w:r w:rsidRPr="000238C9">
              <w:rPr>
                <w:sz w:val="18"/>
                <w:szCs w:val="18"/>
                <w:lang w:val="en-GB" w:eastAsia="en-CA" w:bidi="ar-LB"/>
              </w:rPr>
              <w:t xml:space="preserve">18.7% of </w:t>
            </w:r>
            <w:r w:rsidR="00560ACA" w:rsidRPr="000238C9">
              <w:rPr>
                <w:sz w:val="18"/>
                <w:szCs w:val="18"/>
                <w:lang w:val="en-GB" w:eastAsia="en-CA" w:bidi="ar-LB"/>
              </w:rPr>
              <w:t>b</w:t>
            </w:r>
            <w:r w:rsidRPr="000238C9">
              <w:rPr>
                <w:sz w:val="18"/>
                <w:szCs w:val="18"/>
                <w:lang w:val="en-GB" w:eastAsia="en-CA" w:bidi="ar-LB"/>
              </w:rPr>
              <w:t>aseline in 2029</w:t>
            </w:r>
          </w:p>
        </w:tc>
      </w:tr>
      <w:tr w:rsidR="004F730F" w:rsidRPr="000238C9" w14:paraId="2E1C427C" w14:textId="77777777" w:rsidTr="00C72E73">
        <w:trPr>
          <w:trHeight w:val="123"/>
        </w:trPr>
        <w:tc>
          <w:tcPr>
            <w:tcW w:w="1843" w:type="dxa"/>
            <w:tcBorders>
              <w:top w:val="nil"/>
              <w:left w:val="single" w:sz="4" w:space="0" w:color="auto"/>
              <w:bottom w:val="single" w:sz="4" w:space="0" w:color="auto"/>
              <w:right w:val="single" w:sz="4" w:space="0" w:color="auto"/>
            </w:tcBorders>
            <w:shd w:val="clear" w:color="auto" w:fill="auto"/>
            <w:noWrap/>
            <w:hideMark/>
          </w:tcPr>
          <w:p w14:paraId="61CD829A" w14:textId="77777777" w:rsidR="00436AD8" w:rsidRPr="000238C9" w:rsidRDefault="00436AD8" w:rsidP="00436AD8">
            <w:pPr>
              <w:jc w:val="left"/>
              <w:rPr>
                <w:sz w:val="18"/>
                <w:szCs w:val="18"/>
                <w:lang w:val="en-GB" w:eastAsia="en-CA" w:bidi="ar-LB"/>
              </w:rPr>
            </w:pPr>
            <w:r w:rsidRPr="000238C9">
              <w:rPr>
                <w:sz w:val="18"/>
                <w:szCs w:val="18"/>
                <w:lang w:val="en-GB" w:eastAsia="en-CA" w:bidi="ar-LB"/>
              </w:rPr>
              <w:t>Oman</w:t>
            </w:r>
          </w:p>
        </w:tc>
        <w:tc>
          <w:tcPr>
            <w:tcW w:w="1160" w:type="dxa"/>
            <w:tcBorders>
              <w:top w:val="nil"/>
              <w:left w:val="nil"/>
              <w:bottom w:val="single" w:sz="4" w:space="0" w:color="auto"/>
              <w:right w:val="single" w:sz="4" w:space="0" w:color="auto"/>
            </w:tcBorders>
            <w:shd w:val="clear" w:color="auto" w:fill="auto"/>
            <w:noWrap/>
            <w:hideMark/>
          </w:tcPr>
          <w:p w14:paraId="241845AF"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1116" w:type="dxa"/>
            <w:tcBorders>
              <w:top w:val="nil"/>
              <w:left w:val="nil"/>
              <w:bottom w:val="single" w:sz="4" w:space="0" w:color="auto"/>
              <w:right w:val="single" w:sz="4" w:space="0" w:color="auto"/>
            </w:tcBorders>
            <w:shd w:val="clear" w:color="auto" w:fill="auto"/>
            <w:noWrap/>
            <w:hideMark/>
          </w:tcPr>
          <w:p w14:paraId="52360817"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1126" w:type="dxa"/>
            <w:tcBorders>
              <w:top w:val="nil"/>
              <w:left w:val="nil"/>
              <w:bottom w:val="single" w:sz="4" w:space="0" w:color="auto"/>
              <w:right w:val="single" w:sz="4" w:space="0" w:color="auto"/>
            </w:tcBorders>
            <w:shd w:val="clear" w:color="auto" w:fill="auto"/>
            <w:noWrap/>
            <w:hideMark/>
          </w:tcPr>
          <w:p w14:paraId="7DE13910"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1,821,602</w:t>
            </w:r>
          </w:p>
        </w:tc>
        <w:tc>
          <w:tcPr>
            <w:tcW w:w="1191" w:type="dxa"/>
            <w:tcBorders>
              <w:top w:val="nil"/>
              <w:left w:val="nil"/>
              <w:bottom w:val="single" w:sz="4" w:space="0" w:color="auto"/>
              <w:right w:val="single" w:sz="4" w:space="0" w:color="auto"/>
            </w:tcBorders>
            <w:shd w:val="clear" w:color="auto" w:fill="auto"/>
            <w:noWrap/>
            <w:hideMark/>
          </w:tcPr>
          <w:p w14:paraId="44570B6E"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2,185,789</w:t>
            </w:r>
          </w:p>
        </w:tc>
        <w:tc>
          <w:tcPr>
            <w:tcW w:w="1116" w:type="dxa"/>
            <w:tcBorders>
              <w:top w:val="nil"/>
              <w:left w:val="nil"/>
              <w:bottom w:val="single" w:sz="4" w:space="0" w:color="auto"/>
              <w:right w:val="single" w:sz="4" w:space="0" w:color="auto"/>
            </w:tcBorders>
            <w:shd w:val="clear" w:color="auto" w:fill="auto"/>
            <w:noWrap/>
            <w:hideMark/>
          </w:tcPr>
          <w:p w14:paraId="5A5E5519"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2,089,387</w:t>
            </w:r>
          </w:p>
        </w:tc>
        <w:tc>
          <w:tcPr>
            <w:tcW w:w="993" w:type="dxa"/>
            <w:tcBorders>
              <w:top w:val="nil"/>
              <w:left w:val="nil"/>
              <w:bottom w:val="single" w:sz="4" w:space="0" w:color="auto"/>
              <w:right w:val="single" w:sz="4" w:space="0" w:color="auto"/>
            </w:tcBorders>
            <w:shd w:val="clear" w:color="auto" w:fill="auto"/>
            <w:noWrap/>
            <w:hideMark/>
          </w:tcPr>
          <w:p w14:paraId="6FF38DA0"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54" w:type="dxa"/>
            <w:tcBorders>
              <w:top w:val="nil"/>
              <w:left w:val="nil"/>
              <w:bottom w:val="single" w:sz="4" w:space="0" w:color="auto"/>
              <w:right w:val="single" w:sz="4" w:space="0" w:color="auto"/>
            </w:tcBorders>
            <w:shd w:val="clear" w:color="auto" w:fill="auto"/>
            <w:noWrap/>
            <w:hideMark/>
          </w:tcPr>
          <w:p w14:paraId="6D8D2264"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1470" w:type="dxa"/>
            <w:tcBorders>
              <w:top w:val="nil"/>
              <w:left w:val="nil"/>
              <w:bottom w:val="single" w:sz="4" w:space="0" w:color="auto"/>
              <w:right w:val="single" w:sz="4" w:space="0" w:color="auto"/>
            </w:tcBorders>
            <w:shd w:val="clear" w:color="auto" w:fill="auto"/>
            <w:noWrap/>
            <w:hideMark/>
          </w:tcPr>
          <w:p w14:paraId="5A6D4C7D"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r>
      <w:tr w:rsidR="004F730F" w:rsidRPr="000238C9" w14:paraId="353EB5CF" w14:textId="77777777" w:rsidTr="00C72E73">
        <w:trPr>
          <w:trHeight w:val="54"/>
        </w:trPr>
        <w:tc>
          <w:tcPr>
            <w:tcW w:w="1843" w:type="dxa"/>
            <w:tcBorders>
              <w:top w:val="nil"/>
              <w:left w:val="single" w:sz="4" w:space="0" w:color="auto"/>
              <w:bottom w:val="single" w:sz="4" w:space="0" w:color="auto"/>
              <w:right w:val="single" w:sz="4" w:space="0" w:color="auto"/>
            </w:tcBorders>
            <w:shd w:val="clear" w:color="auto" w:fill="auto"/>
            <w:noWrap/>
            <w:hideMark/>
          </w:tcPr>
          <w:p w14:paraId="0D2F582E" w14:textId="77777777" w:rsidR="00436AD8" w:rsidRPr="000238C9" w:rsidRDefault="00436AD8" w:rsidP="00436AD8">
            <w:pPr>
              <w:jc w:val="left"/>
              <w:rPr>
                <w:sz w:val="18"/>
                <w:szCs w:val="18"/>
                <w:lang w:val="en-GB" w:eastAsia="en-CA" w:bidi="ar-LB"/>
              </w:rPr>
            </w:pPr>
            <w:r w:rsidRPr="000238C9">
              <w:rPr>
                <w:sz w:val="18"/>
                <w:szCs w:val="18"/>
                <w:lang w:val="en-GB" w:eastAsia="en-CA" w:bidi="ar-LB"/>
              </w:rPr>
              <w:t>Pakistan</w:t>
            </w:r>
          </w:p>
        </w:tc>
        <w:tc>
          <w:tcPr>
            <w:tcW w:w="1160" w:type="dxa"/>
            <w:tcBorders>
              <w:top w:val="nil"/>
              <w:left w:val="nil"/>
              <w:bottom w:val="single" w:sz="4" w:space="0" w:color="auto"/>
              <w:right w:val="single" w:sz="4" w:space="0" w:color="auto"/>
            </w:tcBorders>
            <w:shd w:val="clear" w:color="auto" w:fill="auto"/>
            <w:noWrap/>
            <w:hideMark/>
          </w:tcPr>
          <w:p w14:paraId="6C569AF9"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1116" w:type="dxa"/>
            <w:tcBorders>
              <w:top w:val="nil"/>
              <w:left w:val="nil"/>
              <w:bottom w:val="single" w:sz="4" w:space="0" w:color="auto"/>
              <w:right w:val="single" w:sz="4" w:space="0" w:color="auto"/>
            </w:tcBorders>
            <w:shd w:val="clear" w:color="auto" w:fill="auto"/>
            <w:noWrap/>
            <w:hideMark/>
          </w:tcPr>
          <w:p w14:paraId="5184407C"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1126" w:type="dxa"/>
            <w:tcBorders>
              <w:top w:val="nil"/>
              <w:left w:val="nil"/>
              <w:bottom w:val="single" w:sz="4" w:space="0" w:color="auto"/>
              <w:right w:val="single" w:sz="4" w:space="0" w:color="auto"/>
            </w:tcBorders>
            <w:shd w:val="clear" w:color="auto" w:fill="auto"/>
            <w:noWrap/>
            <w:hideMark/>
          </w:tcPr>
          <w:p w14:paraId="59AAC2F7"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9,456,060</w:t>
            </w:r>
          </w:p>
        </w:tc>
        <w:tc>
          <w:tcPr>
            <w:tcW w:w="1191" w:type="dxa"/>
            <w:tcBorders>
              <w:top w:val="nil"/>
              <w:left w:val="nil"/>
              <w:bottom w:val="single" w:sz="4" w:space="0" w:color="auto"/>
              <w:right w:val="single" w:sz="4" w:space="0" w:color="auto"/>
            </w:tcBorders>
            <w:shd w:val="clear" w:color="auto" w:fill="auto"/>
            <w:noWrap/>
            <w:hideMark/>
          </w:tcPr>
          <w:p w14:paraId="0706697B"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1116" w:type="dxa"/>
            <w:tcBorders>
              <w:top w:val="nil"/>
              <w:left w:val="nil"/>
              <w:bottom w:val="single" w:sz="4" w:space="0" w:color="auto"/>
              <w:right w:val="single" w:sz="4" w:space="0" w:color="auto"/>
            </w:tcBorders>
            <w:shd w:val="clear" w:color="auto" w:fill="auto"/>
            <w:noWrap/>
            <w:hideMark/>
          </w:tcPr>
          <w:p w14:paraId="1C094ECE"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93" w:type="dxa"/>
            <w:tcBorders>
              <w:top w:val="nil"/>
              <w:left w:val="nil"/>
              <w:bottom w:val="single" w:sz="4" w:space="0" w:color="auto"/>
              <w:right w:val="single" w:sz="4" w:space="0" w:color="auto"/>
            </w:tcBorders>
            <w:shd w:val="clear" w:color="auto" w:fill="auto"/>
            <w:noWrap/>
            <w:hideMark/>
          </w:tcPr>
          <w:p w14:paraId="2C20F460"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54" w:type="dxa"/>
            <w:tcBorders>
              <w:top w:val="nil"/>
              <w:left w:val="nil"/>
              <w:bottom w:val="single" w:sz="4" w:space="0" w:color="auto"/>
              <w:right w:val="single" w:sz="4" w:space="0" w:color="auto"/>
            </w:tcBorders>
            <w:shd w:val="clear" w:color="auto" w:fill="auto"/>
            <w:noWrap/>
            <w:hideMark/>
          </w:tcPr>
          <w:p w14:paraId="074BE1EB"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1470" w:type="dxa"/>
            <w:tcBorders>
              <w:top w:val="nil"/>
              <w:left w:val="nil"/>
              <w:bottom w:val="single" w:sz="4" w:space="0" w:color="auto"/>
              <w:right w:val="single" w:sz="4" w:space="0" w:color="auto"/>
            </w:tcBorders>
            <w:shd w:val="clear" w:color="auto" w:fill="auto"/>
            <w:noWrap/>
            <w:hideMark/>
          </w:tcPr>
          <w:p w14:paraId="05269C16"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r>
      <w:tr w:rsidR="004F730F" w:rsidRPr="000238C9" w14:paraId="690B61C5" w14:textId="77777777" w:rsidTr="00C72E73">
        <w:trPr>
          <w:trHeight w:val="228"/>
        </w:trPr>
        <w:tc>
          <w:tcPr>
            <w:tcW w:w="1843" w:type="dxa"/>
            <w:tcBorders>
              <w:top w:val="nil"/>
              <w:left w:val="single" w:sz="4" w:space="0" w:color="auto"/>
              <w:bottom w:val="single" w:sz="4" w:space="0" w:color="auto"/>
              <w:right w:val="single" w:sz="4" w:space="0" w:color="auto"/>
            </w:tcBorders>
            <w:shd w:val="clear" w:color="auto" w:fill="auto"/>
            <w:noWrap/>
            <w:hideMark/>
          </w:tcPr>
          <w:p w14:paraId="41D19A6B" w14:textId="77777777" w:rsidR="00436AD8" w:rsidRPr="000238C9" w:rsidRDefault="00436AD8" w:rsidP="00436AD8">
            <w:pPr>
              <w:jc w:val="left"/>
              <w:rPr>
                <w:sz w:val="18"/>
                <w:szCs w:val="18"/>
                <w:lang w:val="en-GB" w:eastAsia="en-CA" w:bidi="ar-LB"/>
              </w:rPr>
            </w:pPr>
            <w:r w:rsidRPr="000238C9">
              <w:rPr>
                <w:sz w:val="18"/>
                <w:szCs w:val="18"/>
                <w:lang w:val="en-GB" w:eastAsia="en-CA" w:bidi="ar-LB"/>
              </w:rPr>
              <w:t>Palau</w:t>
            </w:r>
          </w:p>
        </w:tc>
        <w:tc>
          <w:tcPr>
            <w:tcW w:w="1160" w:type="dxa"/>
            <w:tcBorders>
              <w:top w:val="nil"/>
              <w:left w:val="nil"/>
              <w:bottom w:val="single" w:sz="4" w:space="0" w:color="auto"/>
              <w:right w:val="single" w:sz="4" w:space="0" w:color="auto"/>
            </w:tcBorders>
            <w:shd w:val="clear" w:color="auto" w:fill="auto"/>
            <w:noWrap/>
            <w:hideMark/>
          </w:tcPr>
          <w:p w14:paraId="211DDB02" w14:textId="77777777" w:rsidR="00436AD8" w:rsidRPr="000238C9" w:rsidRDefault="00436AD8" w:rsidP="00436AD8">
            <w:pPr>
              <w:jc w:val="center"/>
              <w:rPr>
                <w:sz w:val="18"/>
                <w:szCs w:val="18"/>
                <w:lang w:val="en-GB" w:eastAsia="en-CA" w:bidi="ar-LB"/>
              </w:rPr>
            </w:pPr>
            <w:r w:rsidRPr="000238C9">
              <w:rPr>
                <w:sz w:val="18"/>
                <w:szCs w:val="18"/>
                <w:lang w:val="en-GB" w:eastAsia="en-CA" w:bidi="ar-LB"/>
              </w:rPr>
              <w:t>Yes</w:t>
            </w:r>
          </w:p>
        </w:tc>
        <w:tc>
          <w:tcPr>
            <w:tcW w:w="1116" w:type="dxa"/>
            <w:tcBorders>
              <w:top w:val="nil"/>
              <w:left w:val="nil"/>
              <w:bottom w:val="single" w:sz="4" w:space="0" w:color="auto"/>
              <w:right w:val="single" w:sz="4" w:space="0" w:color="auto"/>
            </w:tcBorders>
            <w:shd w:val="clear" w:color="auto" w:fill="auto"/>
            <w:noWrap/>
            <w:hideMark/>
          </w:tcPr>
          <w:p w14:paraId="116790EE"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10,368</w:t>
            </w:r>
          </w:p>
        </w:tc>
        <w:tc>
          <w:tcPr>
            <w:tcW w:w="1126" w:type="dxa"/>
            <w:tcBorders>
              <w:top w:val="nil"/>
              <w:left w:val="nil"/>
              <w:bottom w:val="single" w:sz="4" w:space="0" w:color="auto"/>
              <w:right w:val="single" w:sz="4" w:space="0" w:color="auto"/>
            </w:tcBorders>
            <w:shd w:val="clear" w:color="auto" w:fill="auto"/>
            <w:noWrap/>
            <w:hideMark/>
          </w:tcPr>
          <w:p w14:paraId="4D2FAC96"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7,676</w:t>
            </w:r>
          </w:p>
        </w:tc>
        <w:tc>
          <w:tcPr>
            <w:tcW w:w="1191" w:type="dxa"/>
            <w:tcBorders>
              <w:top w:val="nil"/>
              <w:left w:val="nil"/>
              <w:bottom w:val="single" w:sz="4" w:space="0" w:color="auto"/>
              <w:right w:val="single" w:sz="4" w:space="0" w:color="auto"/>
            </w:tcBorders>
            <w:shd w:val="clear" w:color="auto" w:fill="auto"/>
            <w:noWrap/>
            <w:hideMark/>
          </w:tcPr>
          <w:p w14:paraId="38FCE430"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6,626</w:t>
            </w:r>
          </w:p>
        </w:tc>
        <w:tc>
          <w:tcPr>
            <w:tcW w:w="1116" w:type="dxa"/>
            <w:tcBorders>
              <w:top w:val="nil"/>
              <w:left w:val="nil"/>
              <w:bottom w:val="single" w:sz="4" w:space="0" w:color="auto"/>
              <w:right w:val="single" w:sz="4" w:space="0" w:color="auto"/>
            </w:tcBorders>
            <w:shd w:val="clear" w:color="auto" w:fill="auto"/>
            <w:noWrap/>
            <w:hideMark/>
          </w:tcPr>
          <w:p w14:paraId="58CADC47"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6,318</w:t>
            </w:r>
          </w:p>
        </w:tc>
        <w:tc>
          <w:tcPr>
            <w:tcW w:w="993" w:type="dxa"/>
            <w:tcBorders>
              <w:top w:val="nil"/>
              <w:left w:val="nil"/>
              <w:bottom w:val="single" w:sz="4" w:space="0" w:color="auto"/>
              <w:right w:val="single" w:sz="4" w:space="0" w:color="auto"/>
            </w:tcBorders>
            <w:shd w:val="clear" w:color="auto" w:fill="auto"/>
            <w:noWrap/>
            <w:hideMark/>
          </w:tcPr>
          <w:p w14:paraId="79717DA2"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54" w:type="dxa"/>
            <w:tcBorders>
              <w:top w:val="nil"/>
              <w:left w:val="nil"/>
              <w:bottom w:val="single" w:sz="4" w:space="0" w:color="auto"/>
              <w:right w:val="single" w:sz="4" w:space="0" w:color="auto"/>
            </w:tcBorders>
            <w:shd w:val="clear" w:color="auto" w:fill="auto"/>
            <w:noWrap/>
            <w:hideMark/>
          </w:tcPr>
          <w:p w14:paraId="11EDBAFF"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61</w:t>
            </w:r>
          </w:p>
        </w:tc>
        <w:tc>
          <w:tcPr>
            <w:tcW w:w="1470" w:type="dxa"/>
            <w:tcBorders>
              <w:top w:val="nil"/>
              <w:left w:val="nil"/>
              <w:bottom w:val="single" w:sz="4" w:space="0" w:color="auto"/>
              <w:right w:val="single" w:sz="4" w:space="0" w:color="auto"/>
            </w:tcBorders>
            <w:shd w:val="clear" w:color="auto" w:fill="auto"/>
            <w:noWrap/>
            <w:hideMark/>
          </w:tcPr>
          <w:p w14:paraId="682B87F3"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r>
      <w:tr w:rsidR="004F730F" w:rsidRPr="000238C9" w14:paraId="51412497" w14:textId="77777777" w:rsidTr="00C72E73">
        <w:trPr>
          <w:trHeight w:val="264"/>
        </w:trPr>
        <w:tc>
          <w:tcPr>
            <w:tcW w:w="1843" w:type="dxa"/>
            <w:tcBorders>
              <w:top w:val="nil"/>
              <w:left w:val="single" w:sz="4" w:space="0" w:color="auto"/>
              <w:bottom w:val="single" w:sz="4" w:space="0" w:color="auto"/>
              <w:right w:val="single" w:sz="4" w:space="0" w:color="auto"/>
            </w:tcBorders>
            <w:shd w:val="clear" w:color="auto" w:fill="auto"/>
            <w:noWrap/>
            <w:hideMark/>
          </w:tcPr>
          <w:p w14:paraId="74B2C35E" w14:textId="77777777" w:rsidR="00436AD8" w:rsidRPr="000238C9" w:rsidRDefault="00436AD8" w:rsidP="00436AD8">
            <w:pPr>
              <w:jc w:val="left"/>
              <w:rPr>
                <w:sz w:val="18"/>
                <w:szCs w:val="18"/>
                <w:lang w:val="en-GB" w:eastAsia="en-CA" w:bidi="ar-LB"/>
              </w:rPr>
            </w:pPr>
            <w:r w:rsidRPr="000238C9">
              <w:rPr>
                <w:sz w:val="18"/>
                <w:szCs w:val="18"/>
                <w:lang w:val="en-GB" w:eastAsia="en-CA" w:bidi="ar-LB"/>
              </w:rPr>
              <w:t>Panama</w:t>
            </w:r>
          </w:p>
        </w:tc>
        <w:tc>
          <w:tcPr>
            <w:tcW w:w="1160" w:type="dxa"/>
            <w:tcBorders>
              <w:top w:val="nil"/>
              <w:left w:val="nil"/>
              <w:bottom w:val="single" w:sz="4" w:space="0" w:color="auto"/>
              <w:right w:val="single" w:sz="4" w:space="0" w:color="auto"/>
            </w:tcBorders>
            <w:shd w:val="clear" w:color="auto" w:fill="auto"/>
            <w:noWrap/>
            <w:hideMark/>
          </w:tcPr>
          <w:p w14:paraId="08FDD035" w14:textId="77777777" w:rsidR="00436AD8" w:rsidRPr="000238C9" w:rsidRDefault="00436AD8" w:rsidP="00436AD8">
            <w:pPr>
              <w:jc w:val="center"/>
              <w:rPr>
                <w:sz w:val="18"/>
                <w:szCs w:val="18"/>
                <w:lang w:val="en-GB" w:eastAsia="en-CA" w:bidi="ar-LB"/>
              </w:rPr>
            </w:pPr>
            <w:r w:rsidRPr="000238C9">
              <w:rPr>
                <w:sz w:val="18"/>
                <w:szCs w:val="18"/>
                <w:lang w:val="en-GB" w:eastAsia="en-CA" w:bidi="ar-LB"/>
              </w:rPr>
              <w:t>Yes</w:t>
            </w:r>
          </w:p>
        </w:tc>
        <w:tc>
          <w:tcPr>
            <w:tcW w:w="1116" w:type="dxa"/>
            <w:tcBorders>
              <w:top w:val="nil"/>
              <w:left w:val="nil"/>
              <w:bottom w:val="single" w:sz="4" w:space="0" w:color="auto"/>
              <w:right w:val="single" w:sz="4" w:space="0" w:color="auto"/>
            </w:tcBorders>
            <w:shd w:val="clear" w:color="auto" w:fill="auto"/>
            <w:noWrap/>
            <w:hideMark/>
          </w:tcPr>
          <w:p w14:paraId="0C2939D4"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2,543,386</w:t>
            </w:r>
          </w:p>
        </w:tc>
        <w:tc>
          <w:tcPr>
            <w:tcW w:w="1126" w:type="dxa"/>
            <w:tcBorders>
              <w:top w:val="nil"/>
              <w:left w:val="nil"/>
              <w:bottom w:val="single" w:sz="4" w:space="0" w:color="auto"/>
              <w:right w:val="single" w:sz="4" w:space="0" w:color="auto"/>
            </w:tcBorders>
            <w:shd w:val="clear" w:color="auto" w:fill="auto"/>
            <w:noWrap/>
            <w:hideMark/>
          </w:tcPr>
          <w:p w14:paraId="249C32D0"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1,474,052</w:t>
            </w:r>
          </w:p>
        </w:tc>
        <w:tc>
          <w:tcPr>
            <w:tcW w:w="1191" w:type="dxa"/>
            <w:tcBorders>
              <w:top w:val="nil"/>
              <w:left w:val="nil"/>
              <w:bottom w:val="single" w:sz="4" w:space="0" w:color="auto"/>
              <w:right w:val="single" w:sz="4" w:space="0" w:color="auto"/>
            </w:tcBorders>
            <w:shd w:val="clear" w:color="auto" w:fill="auto"/>
            <w:noWrap/>
            <w:hideMark/>
          </w:tcPr>
          <w:p w14:paraId="17562344"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1,978,141</w:t>
            </w:r>
          </w:p>
        </w:tc>
        <w:tc>
          <w:tcPr>
            <w:tcW w:w="1116" w:type="dxa"/>
            <w:tcBorders>
              <w:top w:val="nil"/>
              <w:left w:val="nil"/>
              <w:bottom w:val="single" w:sz="4" w:space="0" w:color="auto"/>
              <w:right w:val="single" w:sz="4" w:space="0" w:color="auto"/>
            </w:tcBorders>
            <w:shd w:val="clear" w:color="auto" w:fill="auto"/>
            <w:noWrap/>
            <w:hideMark/>
          </w:tcPr>
          <w:p w14:paraId="5E93A90A"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2,708,376</w:t>
            </w:r>
          </w:p>
        </w:tc>
        <w:tc>
          <w:tcPr>
            <w:tcW w:w="993" w:type="dxa"/>
            <w:tcBorders>
              <w:top w:val="nil"/>
              <w:left w:val="nil"/>
              <w:bottom w:val="single" w:sz="4" w:space="0" w:color="auto"/>
              <w:right w:val="single" w:sz="4" w:space="0" w:color="auto"/>
            </w:tcBorders>
            <w:shd w:val="clear" w:color="auto" w:fill="auto"/>
            <w:noWrap/>
            <w:hideMark/>
          </w:tcPr>
          <w:p w14:paraId="61C8CD75"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54" w:type="dxa"/>
            <w:tcBorders>
              <w:top w:val="nil"/>
              <w:left w:val="nil"/>
              <w:bottom w:val="single" w:sz="4" w:space="0" w:color="auto"/>
              <w:right w:val="single" w:sz="4" w:space="0" w:color="auto"/>
            </w:tcBorders>
            <w:shd w:val="clear" w:color="auto" w:fill="auto"/>
            <w:noWrap/>
            <w:hideMark/>
          </w:tcPr>
          <w:p w14:paraId="6F7EDFC3"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106</w:t>
            </w:r>
          </w:p>
        </w:tc>
        <w:tc>
          <w:tcPr>
            <w:tcW w:w="1470" w:type="dxa"/>
            <w:tcBorders>
              <w:top w:val="nil"/>
              <w:left w:val="nil"/>
              <w:bottom w:val="single" w:sz="4" w:space="0" w:color="auto"/>
              <w:right w:val="single" w:sz="4" w:space="0" w:color="auto"/>
            </w:tcBorders>
            <w:shd w:val="clear" w:color="auto" w:fill="auto"/>
            <w:noWrap/>
            <w:hideMark/>
          </w:tcPr>
          <w:p w14:paraId="715B2902" w14:textId="46655C00" w:rsidR="00436AD8" w:rsidRPr="000238C9" w:rsidRDefault="00436AD8" w:rsidP="00436AD8">
            <w:pPr>
              <w:jc w:val="left"/>
              <w:rPr>
                <w:sz w:val="18"/>
                <w:szCs w:val="18"/>
                <w:lang w:val="en-GB" w:eastAsia="en-CA" w:bidi="ar-LB"/>
              </w:rPr>
            </w:pPr>
            <w:r w:rsidRPr="000238C9">
              <w:rPr>
                <w:sz w:val="18"/>
                <w:szCs w:val="18"/>
                <w:lang w:val="en-GB" w:eastAsia="en-CA" w:bidi="ar-LB"/>
              </w:rPr>
              <w:t xml:space="preserve">10% of </w:t>
            </w:r>
            <w:r w:rsidR="00560ACA" w:rsidRPr="000238C9">
              <w:rPr>
                <w:sz w:val="18"/>
                <w:szCs w:val="18"/>
                <w:lang w:val="en-GB" w:eastAsia="en-CA" w:bidi="ar-LB"/>
              </w:rPr>
              <w:t>b</w:t>
            </w:r>
            <w:r w:rsidRPr="000238C9">
              <w:rPr>
                <w:sz w:val="18"/>
                <w:szCs w:val="18"/>
                <w:lang w:val="en-GB" w:eastAsia="en-CA" w:bidi="ar-LB"/>
              </w:rPr>
              <w:t>aseline in 2029</w:t>
            </w:r>
          </w:p>
        </w:tc>
      </w:tr>
      <w:tr w:rsidR="004F730F" w:rsidRPr="000238C9" w14:paraId="375258FE" w14:textId="77777777" w:rsidTr="00C72E73">
        <w:trPr>
          <w:trHeight w:val="167"/>
        </w:trPr>
        <w:tc>
          <w:tcPr>
            <w:tcW w:w="1843" w:type="dxa"/>
            <w:tcBorders>
              <w:top w:val="nil"/>
              <w:left w:val="single" w:sz="4" w:space="0" w:color="auto"/>
              <w:bottom w:val="single" w:sz="4" w:space="0" w:color="auto"/>
              <w:right w:val="single" w:sz="4" w:space="0" w:color="auto"/>
            </w:tcBorders>
            <w:shd w:val="clear" w:color="auto" w:fill="auto"/>
            <w:noWrap/>
            <w:hideMark/>
          </w:tcPr>
          <w:p w14:paraId="4B25A03A" w14:textId="77777777" w:rsidR="00436AD8" w:rsidRPr="000238C9" w:rsidRDefault="00436AD8" w:rsidP="00436AD8">
            <w:pPr>
              <w:jc w:val="left"/>
              <w:rPr>
                <w:sz w:val="18"/>
                <w:szCs w:val="18"/>
                <w:lang w:val="en-GB" w:eastAsia="en-CA" w:bidi="ar-LB"/>
              </w:rPr>
            </w:pPr>
            <w:r w:rsidRPr="000238C9">
              <w:rPr>
                <w:sz w:val="18"/>
                <w:szCs w:val="18"/>
                <w:lang w:val="en-GB" w:eastAsia="en-CA" w:bidi="ar-LB"/>
              </w:rPr>
              <w:t>Papua New Guinea</w:t>
            </w:r>
          </w:p>
        </w:tc>
        <w:tc>
          <w:tcPr>
            <w:tcW w:w="1160" w:type="dxa"/>
            <w:tcBorders>
              <w:top w:val="nil"/>
              <w:left w:val="nil"/>
              <w:bottom w:val="single" w:sz="4" w:space="0" w:color="auto"/>
              <w:right w:val="single" w:sz="4" w:space="0" w:color="auto"/>
            </w:tcBorders>
            <w:shd w:val="clear" w:color="auto" w:fill="auto"/>
            <w:noWrap/>
            <w:hideMark/>
          </w:tcPr>
          <w:p w14:paraId="7D80B612"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1116" w:type="dxa"/>
            <w:tcBorders>
              <w:top w:val="nil"/>
              <w:left w:val="nil"/>
              <w:bottom w:val="single" w:sz="4" w:space="0" w:color="auto"/>
              <w:right w:val="single" w:sz="4" w:space="0" w:color="auto"/>
            </w:tcBorders>
            <w:shd w:val="clear" w:color="auto" w:fill="auto"/>
            <w:noWrap/>
            <w:hideMark/>
          </w:tcPr>
          <w:p w14:paraId="4DD5CB0C"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1126" w:type="dxa"/>
            <w:tcBorders>
              <w:top w:val="nil"/>
              <w:left w:val="nil"/>
              <w:bottom w:val="single" w:sz="4" w:space="0" w:color="auto"/>
              <w:right w:val="single" w:sz="4" w:space="0" w:color="auto"/>
            </w:tcBorders>
            <w:shd w:val="clear" w:color="auto" w:fill="auto"/>
            <w:noWrap/>
            <w:hideMark/>
          </w:tcPr>
          <w:p w14:paraId="1DDB649A"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1191" w:type="dxa"/>
            <w:tcBorders>
              <w:top w:val="nil"/>
              <w:left w:val="nil"/>
              <w:bottom w:val="single" w:sz="4" w:space="0" w:color="auto"/>
              <w:right w:val="single" w:sz="4" w:space="0" w:color="auto"/>
            </w:tcBorders>
            <w:shd w:val="clear" w:color="auto" w:fill="auto"/>
            <w:noWrap/>
            <w:hideMark/>
          </w:tcPr>
          <w:p w14:paraId="04AF283D"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1116" w:type="dxa"/>
            <w:tcBorders>
              <w:top w:val="nil"/>
              <w:left w:val="nil"/>
              <w:bottom w:val="single" w:sz="4" w:space="0" w:color="auto"/>
              <w:right w:val="single" w:sz="4" w:space="0" w:color="auto"/>
            </w:tcBorders>
            <w:shd w:val="clear" w:color="auto" w:fill="auto"/>
            <w:noWrap/>
            <w:hideMark/>
          </w:tcPr>
          <w:p w14:paraId="4EA759CA"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523,271</w:t>
            </w:r>
          </w:p>
        </w:tc>
        <w:tc>
          <w:tcPr>
            <w:tcW w:w="993" w:type="dxa"/>
            <w:tcBorders>
              <w:top w:val="nil"/>
              <w:left w:val="nil"/>
              <w:bottom w:val="single" w:sz="4" w:space="0" w:color="auto"/>
              <w:right w:val="single" w:sz="4" w:space="0" w:color="auto"/>
            </w:tcBorders>
            <w:shd w:val="clear" w:color="auto" w:fill="auto"/>
            <w:noWrap/>
            <w:hideMark/>
          </w:tcPr>
          <w:p w14:paraId="052C8BFA"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54" w:type="dxa"/>
            <w:tcBorders>
              <w:top w:val="nil"/>
              <w:left w:val="nil"/>
              <w:bottom w:val="single" w:sz="4" w:space="0" w:color="auto"/>
              <w:right w:val="single" w:sz="4" w:space="0" w:color="auto"/>
            </w:tcBorders>
            <w:shd w:val="clear" w:color="auto" w:fill="auto"/>
            <w:noWrap/>
            <w:hideMark/>
          </w:tcPr>
          <w:p w14:paraId="1902B763"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1470" w:type="dxa"/>
            <w:tcBorders>
              <w:top w:val="nil"/>
              <w:left w:val="nil"/>
              <w:bottom w:val="single" w:sz="4" w:space="0" w:color="auto"/>
              <w:right w:val="single" w:sz="4" w:space="0" w:color="auto"/>
            </w:tcBorders>
            <w:shd w:val="clear" w:color="auto" w:fill="auto"/>
            <w:noWrap/>
            <w:hideMark/>
          </w:tcPr>
          <w:p w14:paraId="184201F8"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r>
      <w:tr w:rsidR="004F730F" w:rsidRPr="000238C9" w14:paraId="241BC293" w14:textId="77777777" w:rsidTr="00C72E73">
        <w:trPr>
          <w:trHeight w:val="84"/>
        </w:trPr>
        <w:tc>
          <w:tcPr>
            <w:tcW w:w="1843" w:type="dxa"/>
            <w:tcBorders>
              <w:top w:val="nil"/>
              <w:left w:val="single" w:sz="4" w:space="0" w:color="auto"/>
              <w:bottom w:val="single" w:sz="4" w:space="0" w:color="auto"/>
              <w:right w:val="single" w:sz="4" w:space="0" w:color="auto"/>
            </w:tcBorders>
            <w:shd w:val="clear" w:color="auto" w:fill="auto"/>
            <w:noWrap/>
            <w:hideMark/>
          </w:tcPr>
          <w:p w14:paraId="6D2CD034" w14:textId="77777777" w:rsidR="00436AD8" w:rsidRPr="000238C9" w:rsidRDefault="00436AD8" w:rsidP="00436AD8">
            <w:pPr>
              <w:jc w:val="left"/>
              <w:rPr>
                <w:sz w:val="18"/>
                <w:szCs w:val="18"/>
                <w:lang w:val="en-GB" w:eastAsia="en-CA" w:bidi="ar-LB"/>
              </w:rPr>
            </w:pPr>
            <w:r w:rsidRPr="000238C9">
              <w:rPr>
                <w:sz w:val="18"/>
                <w:szCs w:val="18"/>
                <w:lang w:val="en-GB" w:eastAsia="en-CA" w:bidi="ar-LB"/>
              </w:rPr>
              <w:t>Paraguay</w:t>
            </w:r>
          </w:p>
        </w:tc>
        <w:tc>
          <w:tcPr>
            <w:tcW w:w="1160" w:type="dxa"/>
            <w:tcBorders>
              <w:top w:val="nil"/>
              <w:left w:val="nil"/>
              <w:bottom w:val="single" w:sz="4" w:space="0" w:color="auto"/>
              <w:right w:val="single" w:sz="4" w:space="0" w:color="auto"/>
            </w:tcBorders>
            <w:shd w:val="clear" w:color="auto" w:fill="auto"/>
            <w:noWrap/>
            <w:hideMark/>
          </w:tcPr>
          <w:p w14:paraId="6B3C431D" w14:textId="77777777" w:rsidR="00436AD8" w:rsidRPr="000238C9" w:rsidRDefault="00436AD8" w:rsidP="00436AD8">
            <w:pPr>
              <w:jc w:val="center"/>
              <w:rPr>
                <w:sz w:val="18"/>
                <w:szCs w:val="18"/>
                <w:lang w:val="en-GB" w:eastAsia="en-CA" w:bidi="ar-LB"/>
              </w:rPr>
            </w:pPr>
            <w:r w:rsidRPr="000238C9">
              <w:rPr>
                <w:sz w:val="18"/>
                <w:szCs w:val="18"/>
                <w:lang w:val="en-GB" w:eastAsia="en-CA" w:bidi="ar-LB"/>
              </w:rPr>
              <w:t>Yes</w:t>
            </w:r>
          </w:p>
        </w:tc>
        <w:tc>
          <w:tcPr>
            <w:tcW w:w="1116" w:type="dxa"/>
            <w:tcBorders>
              <w:top w:val="nil"/>
              <w:left w:val="nil"/>
              <w:bottom w:val="single" w:sz="4" w:space="0" w:color="auto"/>
              <w:right w:val="single" w:sz="4" w:space="0" w:color="auto"/>
            </w:tcBorders>
            <w:shd w:val="clear" w:color="auto" w:fill="auto"/>
            <w:noWrap/>
            <w:hideMark/>
          </w:tcPr>
          <w:p w14:paraId="01E7A2DB"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1,684,582</w:t>
            </w:r>
          </w:p>
        </w:tc>
        <w:tc>
          <w:tcPr>
            <w:tcW w:w="1126" w:type="dxa"/>
            <w:tcBorders>
              <w:top w:val="nil"/>
              <w:left w:val="nil"/>
              <w:bottom w:val="single" w:sz="4" w:space="0" w:color="auto"/>
              <w:right w:val="single" w:sz="4" w:space="0" w:color="auto"/>
            </w:tcBorders>
            <w:shd w:val="clear" w:color="auto" w:fill="auto"/>
            <w:noWrap/>
            <w:hideMark/>
          </w:tcPr>
          <w:p w14:paraId="2E5F4DA7"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1,467,204</w:t>
            </w:r>
          </w:p>
        </w:tc>
        <w:tc>
          <w:tcPr>
            <w:tcW w:w="1191" w:type="dxa"/>
            <w:tcBorders>
              <w:top w:val="nil"/>
              <w:left w:val="nil"/>
              <w:bottom w:val="single" w:sz="4" w:space="0" w:color="auto"/>
              <w:right w:val="single" w:sz="4" w:space="0" w:color="auto"/>
            </w:tcBorders>
            <w:shd w:val="clear" w:color="auto" w:fill="auto"/>
            <w:noWrap/>
            <w:hideMark/>
          </w:tcPr>
          <w:p w14:paraId="1932CBF3"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876,498</w:t>
            </w:r>
          </w:p>
        </w:tc>
        <w:tc>
          <w:tcPr>
            <w:tcW w:w="1116" w:type="dxa"/>
            <w:tcBorders>
              <w:top w:val="nil"/>
              <w:left w:val="nil"/>
              <w:bottom w:val="single" w:sz="4" w:space="0" w:color="auto"/>
              <w:right w:val="single" w:sz="4" w:space="0" w:color="auto"/>
            </w:tcBorders>
            <w:shd w:val="clear" w:color="auto" w:fill="auto"/>
            <w:noWrap/>
            <w:hideMark/>
          </w:tcPr>
          <w:p w14:paraId="4CC6F04F"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1,563,023</w:t>
            </w:r>
          </w:p>
        </w:tc>
        <w:tc>
          <w:tcPr>
            <w:tcW w:w="993" w:type="dxa"/>
            <w:tcBorders>
              <w:top w:val="nil"/>
              <w:left w:val="nil"/>
              <w:bottom w:val="single" w:sz="4" w:space="0" w:color="auto"/>
              <w:right w:val="single" w:sz="4" w:space="0" w:color="auto"/>
            </w:tcBorders>
            <w:shd w:val="clear" w:color="auto" w:fill="auto"/>
            <w:noWrap/>
            <w:hideMark/>
          </w:tcPr>
          <w:p w14:paraId="06FDE809"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1,546,758</w:t>
            </w:r>
          </w:p>
        </w:tc>
        <w:tc>
          <w:tcPr>
            <w:tcW w:w="954" w:type="dxa"/>
            <w:tcBorders>
              <w:top w:val="nil"/>
              <w:left w:val="nil"/>
              <w:bottom w:val="single" w:sz="4" w:space="0" w:color="auto"/>
              <w:right w:val="single" w:sz="4" w:space="0" w:color="auto"/>
            </w:tcBorders>
            <w:shd w:val="clear" w:color="auto" w:fill="auto"/>
            <w:noWrap/>
            <w:hideMark/>
          </w:tcPr>
          <w:p w14:paraId="55BB52DF"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92</w:t>
            </w:r>
          </w:p>
        </w:tc>
        <w:tc>
          <w:tcPr>
            <w:tcW w:w="1470" w:type="dxa"/>
            <w:tcBorders>
              <w:top w:val="nil"/>
              <w:left w:val="nil"/>
              <w:bottom w:val="single" w:sz="4" w:space="0" w:color="auto"/>
              <w:right w:val="single" w:sz="4" w:space="0" w:color="auto"/>
            </w:tcBorders>
            <w:shd w:val="clear" w:color="auto" w:fill="auto"/>
            <w:noWrap/>
            <w:hideMark/>
          </w:tcPr>
          <w:p w14:paraId="0E67184C"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r>
      <w:tr w:rsidR="004F730F" w:rsidRPr="000238C9" w14:paraId="34D1C413" w14:textId="77777777" w:rsidTr="00C72E73">
        <w:trPr>
          <w:trHeight w:val="264"/>
        </w:trPr>
        <w:tc>
          <w:tcPr>
            <w:tcW w:w="1843" w:type="dxa"/>
            <w:tcBorders>
              <w:top w:val="nil"/>
              <w:left w:val="single" w:sz="4" w:space="0" w:color="auto"/>
              <w:bottom w:val="single" w:sz="4" w:space="0" w:color="auto"/>
              <w:right w:val="single" w:sz="4" w:space="0" w:color="auto"/>
            </w:tcBorders>
            <w:shd w:val="clear" w:color="auto" w:fill="auto"/>
            <w:noWrap/>
            <w:hideMark/>
          </w:tcPr>
          <w:p w14:paraId="58044643" w14:textId="77777777" w:rsidR="00436AD8" w:rsidRPr="000238C9" w:rsidRDefault="00436AD8" w:rsidP="00436AD8">
            <w:pPr>
              <w:jc w:val="left"/>
              <w:rPr>
                <w:sz w:val="18"/>
                <w:szCs w:val="18"/>
                <w:lang w:val="en-GB" w:eastAsia="en-CA" w:bidi="ar-LB"/>
              </w:rPr>
            </w:pPr>
            <w:r w:rsidRPr="000238C9">
              <w:rPr>
                <w:sz w:val="18"/>
                <w:szCs w:val="18"/>
                <w:lang w:val="en-GB" w:eastAsia="en-CA" w:bidi="ar-LB"/>
              </w:rPr>
              <w:t>Peru</w:t>
            </w:r>
          </w:p>
        </w:tc>
        <w:tc>
          <w:tcPr>
            <w:tcW w:w="1160" w:type="dxa"/>
            <w:tcBorders>
              <w:top w:val="nil"/>
              <w:left w:val="nil"/>
              <w:bottom w:val="single" w:sz="4" w:space="0" w:color="auto"/>
              <w:right w:val="single" w:sz="4" w:space="0" w:color="auto"/>
            </w:tcBorders>
            <w:shd w:val="clear" w:color="auto" w:fill="auto"/>
            <w:noWrap/>
            <w:hideMark/>
          </w:tcPr>
          <w:p w14:paraId="37084F68" w14:textId="77777777" w:rsidR="00436AD8" w:rsidRPr="000238C9" w:rsidRDefault="00436AD8" w:rsidP="00436AD8">
            <w:pPr>
              <w:jc w:val="center"/>
              <w:rPr>
                <w:sz w:val="18"/>
                <w:szCs w:val="18"/>
                <w:lang w:val="en-GB" w:eastAsia="en-CA" w:bidi="ar-LB"/>
              </w:rPr>
            </w:pPr>
            <w:r w:rsidRPr="000238C9">
              <w:rPr>
                <w:sz w:val="18"/>
                <w:szCs w:val="18"/>
                <w:lang w:val="en-GB" w:eastAsia="en-CA" w:bidi="ar-LB"/>
              </w:rPr>
              <w:t>Yes</w:t>
            </w:r>
          </w:p>
        </w:tc>
        <w:tc>
          <w:tcPr>
            <w:tcW w:w="1116" w:type="dxa"/>
            <w:tcBorders>
              <w:top w:val="nil"/>
              <w:left w:val="nil"/>
              <w:bottom w:val="single" w:sz="4" w:space="0" w:color="auto"/>
              <w:right w:val="single" w:sz="4" w:space="0" w:color="auto"/>
            </w:tcBorders>
            <w:shd w:val="clear" w:color="auto" w:fill="auto"/>
            <w:noWrap/>
            <w:hideMark/>
          </w:tcPr>
          <w:p w14:paraId="54DB252B"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2,735,721</w:t>
            </w:r>
          </w:p>
        </w:tc>
        <w:tc>
          <w:tcPr>
            <w:tcW w:w="1126" w:type="dxa"/>
            <w:tcBorders>
              <w:top w:val="nil"/>
              <w:left w:val="nil"/>
              <w:bottom w:val="single" w:sz="4" w:space="0" w:color="auto"/>
              <w:right w:val="single" w:sz="4" w:space="0" w:color="auto"/>
            </w:tcBorders>
            <w:shd w:val="clear" w:color="auto" w:fill="auto"/>
            <w:noWrap/>
            <w:hideMark/>
          </w:tcPr>
          <w:p w14:paraId="762DBB09"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2,179,188</w:t>
            </w:r>
          </w:p>
        </w:tc>
        <w:tc>
          <w:tcPr>
            <w:tcW w:w="1191" w:type="dxa"/>
            <w:tcBorders>
              <w:top w:val="nil"/>
              <w:left w:val="nil"/>
              <w:bottom w:val="single" w:sz="4" w:space="0" w:color="auto"/>
              <w:right w:val="single" w:sz="4" w:space="0" w:color="auto"/>
            </w:tcBorders>
            <w:shd w:val="clear" w:color="auto" w:fill="auto"/>
            <w:noWrap/>
            <w:hideMark/>
          </w:tcPr>
          <w:p w14:paraId="536D2EFF"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1,605,215</w:t>
            </w:r>
          </w:p>
        </w:tc>
        <w:tc>
          <w:tcPr>
            <w:tcW w:w="1116" w:type="dxa"/>
            <w:tcBorders>
              <w:top w:val="nil"/>
              <w:left w:val="nil"/>
              <w:bottom w:val="single" w:sz="4" w:space="0" w:color="auto"/>
              <w:right w:val="single" w:sz="4" w:space="0" w:color="auto"/>
            </w:tcBorders>
            <w:shd w:val="clear" w:color="auto" w:fill="auto"/>
            <w:noWrap/>
            <w:hideMark/>
          </w:tcPr>
          <w:p w14:paraId="1EB0C7AD"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2,785,607</w:t>
            </w:r>
          </w:p>
        </w:tc>
        <w:tc>
          <w:tcPr>
            <w:tcW w:w="993" w:type="dxa"/>
            <w:tcBorders>
              <w:top w:val="nil"/>
              <w:left w:val="nil"/>
              <w:bottom w:val="single" w:sz="4" w:space="0" w:color="auto"/>
              <w:right w:val="single" w:sz="4" w:space="0" w:color="auto"/>
            </w:tcBorders>
            <w:shd w:val="clear" w:color="auto" w:fill="auto"/>
            <w:noWrap/>
            <w:hideMark/>
          </w:tcPr>
          <w:p w14:paraId="7EE905EB"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54" w:type="dxa"/>
            <w:tcBorders>
              <w:top w:val="nil"/>
              <w:left w:val="nil"/>
              <w:bottom w:val="single" w:sz="4" w:space="0" w:color="auto"/>
              <w:right w:val="single" w:sz="4" w:space="0" w:color="auto"/>
            </w:tcBorders>
            <w:shd w:val="clear" w:color="auto" w:fill="auto"/>
            <w:noWrap/>
            <w:hideMark/>
          </w:tcPr>
          <w:p w14:paraId="4C9512EA"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102</w:t>
            </w:r>
          </w:p>
        </w:tc>
        <w:tc>
          <w:tcPr>
            <w:tcW w:w="1470" w:type="dxa"/>
            <w:tcBorders>
              <w:top w:val="nil"/>
              <w:left w:val="nil"/>
              <w:bottom w:val="single" w:sz="4" w:space="0" w:color="auto"/>
              <w:right w:val="single" w:sz="4" w:space="0" w:color="auto"/>
            </w:tcBorders>
            <w:shd w:val="clear" w:color="auto" w:fill="auto"/>
            <w:noWrap/>
            <w:hideMark/>
          </w:tcPr>
          <w:p w14:paraId="0E036F4E" w14:textId="18329C63" w:rsidR="00436AD8" w:rsidRPr="000238C9" w:rsidRDefault="00436AD8" w:rsidP="00436AD8">
            <w:pPr>
              <w:jc w:val="left"/>
              <w:rPr>
                <w:sz w:val="18"/>
                <w:szCs w:val="18"/>
                <w:lang w:val="en-GB" w:eastAsia="en-CA" w:bidi="ar-LB"/>
              </w:rPr>
            </w:pPr>
            <w:r w:rsidRPr="000238C9">
              <w:rPr>
                <w:sz w:val="18"/>
                <w:szCs w:val="18"/>
                <w:lang w:val="en-GB" w:eastAsia="en-CA" w:bidi="ar-LB"/>
              </w:rPr>
              <w:t xml:space="preserve">10% of </w:t>
            </w:r>
            <w:r w:rsidR="00560ACA" w:rsidRPr="000238C9">
              <w:rPr>
                <w:sz w:val="18"/>
                <w:szCs w:val="18"/>
                <w:lang w:val="en-GB" w:eastAsia="en-CA" w:bidi="ar-LB"/>
              </w:rPr>
              <w:t>b</w:t>
            </w:r>
            <w:r w:rsidRPr="000238C9">
              <w:rPr>
                <w:sz w:val="18"/>
                <w:szCs w:val="18"/>
                <w:lang w:val="en-GB" w:eastAsia="en-CA" w:bidi="ar-LB"/>
              </w:rPr>
              <w:t>aseline in 2029</w:t>
            </w:r>
          </w:p>
        </w:tc>
      </w:tr>
      <w:tr w:rsidR="004F730F" w:rsidRPr="000238C9" w14:paraId="09EF7174" w14:textId="77777777" w:rsidTr="00C72E73">
        <w:trPr>
          <w:trHeight w:val="42"/>
        </w:trPr>
        <w:tc>
          <w:tcPr>
            <w:tcW w:w="1843" w:type="dxa"/>
            <w:tcBorders>
              <w:top w:val="nil"/>
              <w:left w:val="single" w:sz="4" w:space="0" w:color="auto"/>
              <w:bottom w:val="single" w:sz="4" w:space="0" w:color="auto"/>
              <w:right w:val="single" w:sz="4" w:space="0" w:color="auto"/>
            </w:tcBorders>
            <w:shd w:val="clear" w:color="auto" w:fill="auto"/>
            <w:noWrap/>
            <w:hideMark/>
          </w:tcPr>
          <w:p w14:paraId="6E5BE457" w14:textId="77777777" w:rsidR="00436AD8" w:rsidRPr="000238C9" w:rsidRDefault="00436AD8" w:rsidP="00436AD8">
            <w:pPr>
              <w:jc w:val="left"/>
              <w:rPr>
                <w:sz w:val="18"/>
                <w:szCs w:val="18"/>
                <w:lang w:val="en-GB" w:eastAsia="en-CA" w:bidi="ar-LB"/>
              </w:rPr>
            </w:pPr>
            <w:r w:rsidRPr="000238C9">
              <w:rPr>
                <w:sz w:val="18"/>
                <w:szCs w:val="18"/>
                <w:lang w:val="en-GB" w:eastAsia="en-CA" w:bidi="ar-LB"/>
              </w:rPr>
              <w:t>Philippines (the)</w:t>
            </w:r>
          </w:p>
        </w:tc>
        <w:tc>
          <w:tcPr>
            <w:tcW w:w="1160" w:type="dxa"/>
            <w:tcBorders>
              <w:top w:val="nil"/>
              <w:left w:val="nil"/>
              <w:bottom w:val="single" w:sz="4" w:space="0" w:color="auto"/>
              <w:right w:val="single" w:sz="4" w:space="0" w:color="auto"/>
            </w:tcBorders>
            <w:shd w:val="clear" w:color="auto" w:fill="auto"/>
            <w:noWrap/>
            <w:hideMark/>
          </w:tcPr>
          <w:p w14:paraId="5653DCD5" w14:textId="77777777" w:rsidR="00436AD8" w:rsidRPr="000238C9" w:rsidRDefault="00436AD8" w:rsidP="00436AD8">
            <w:pPr>
              <w:jc w:val="center"/>
              <w:rPr>
                <w:sz w:val="18"/>
                <w:szCs w:val="18"/>
                <w:lang w:val="en-GB" w:eastAsia="en-CA" w:bidi="ar-LB"/>
              </w:rPr>
            </w:pPr>
            <w:r w:rsidRPr="000238C9">
              <w:rPr>
                <w:sz w:val="18"/>
                <w:szCs w:val="18"/>
                <w:lang w:val="en-GB" w:eastAsia="en-CA" w:bidi="ar-LB"/>
              </w:rPr>
              <w:t>Yes</w:t>
            </w:r>
          </w:p>
        </w:tc>
        <w:tc>
          <w:tcPr>
            <w:tcW w:w="1116" w:type="dxa"/>
            <w:tcBorders>
              <w:top w:val="nil"/>
              <w:left w:val="nil"/>
              <w:bottom w:val="single" w:sz="4" w:space="0" w:color="auto"/>
              <w:right w:val="single" w:sz="4" w:space="0" w:color="auto"/>
            </w:tcBorders>
            <w:shd w:val="clear" w:color="auto" w:fill="auto"/>
            <w:noWrap/>
            <w:hideMark/>
          </w:tcPr>
          <w:p w14:paraId="6A4BC1B3"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11,903,687</w:t>
            </w:r>
          </w:p>
        </w:tc>
        <w:tc>
          <w:tcPr>
            <w:tcW w:w="1126" w:type="dxa"/>
            <w:tcBorders>
              <w:top w:val="nil"/>
              <w:left w:val="nil"/>
              <w:bottom w:val="single" w:sz="4" w:space="0" w:color="auto"/>
              <w:right w:val="single" w:sz="4" w:space="0" w:color="auto"/>
            </w:tcBorders>
            <w:shd w:val="clear" w:color="auto" w:fill="auto"/>
            <w:noWrap/>
            <w:hideMark/>
          </w:tcPr>
          <w:p w14:paraId="7752E690"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7,170,780</w:t>
            </w:r>
          </w:p>
        </w:tc>
        <w:tc>
          <w:tcPr>
            <w:tcW w:w="1191" w:type="dxa"/>
            <w:tcBorders>
              <w:top w:val="nil"/>
              <w:left w:val="nil"/>
              <w:bottom w:val="single" w:sz="4" w:space="0" w:color="auto"/>
              <w:right w:val="single" w:sz="4" w:space="0" w:color="auto"/>
            </w:tcBorders>
            <w:shd w:val="clear" w:color="auto" w:fill="auto"/>
            <w:noWrap/>
            <w:hideMark/>
          </w:tcPr>
          <w:p w14:paraId="426409CA"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6,013,387</w:t>
            </w:r>
          </w:p>
        </w:tc>
        <w:tc>
          <w:tcPr>
            <w:tcW w:w="1116" w:type="dxa"/>
            <w:tcBorders>
              <w:top w:val="nil"/>
              <w:left w:val="nil"/>
              <w:bottom w:val="single" w:sz="4" w:space="0" w:color="auto"/>
              <w:right w:val="single" w:sz="4" w:space="0" w:color="auto"/>
            </w:tcBorders>
            <w:shd w:val="clear" w:color="auto" w:fill="auto"/>
            <w:noWrap/>
            <w:hideMark/>
          </w:tcPr>
          <w:p w14:paraId="12D85E61"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14,908,531</w:t>
            </w:r>
          </w:p>
        </w:tc>
        <w:tc>
          <w:tcPr>
            <w:tcW w:w="993" w:type="dxa"/>
            <w:tcBorders>
              <w:top w:val="nil"/>
              <w:left w:val="nil"/>
              <w:bottom w:val="single" w:sz="4" w:space="0" w:color="auto"/>
              <w:right w:val="single" w:sz="4" w:space="0" w:color="auto"/>
            </w:tcBorders>
            <w:shd w:val="clear" w:color="auto" w:fill="auto"/>
            <w:noWrap/>
            <w:hideMark/>
          </w:tcPr>
          <w:p w14:paraId="11A97A78"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54" w:type="dxa"/>
            <w:tcBorders>
              <w:top w:val="nil"/>
              <w:left w:val="nil"/>
              <w:bottom w:val="single" w:sz="4" w:space="0" w:color="auto"/>
              <w:right w:val="single" w:sz="4" w:space="0" w:color="auto"/>
            </w:tcBorders>
            <w:shd w:val="clear" w:color="auto" w:fill="auto"/>
            <w:noWrap/>
            <w:hideMark/>
          </w:tcPr>
          <w:p w14:paraId="2DCC0F28"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125</w:t>
            </w:r>
          </w:p>
        </w:tc>
        <w:tc>
          <w:tcPr>
            <w:tcW w:w="1470" w:type="dxa"/>
            <w:tcBorders>
              <w:top w:val="nil"/>
              <w:left w:val="nil"/>
              <w:bottom w:val="single" w:sz="4" w:space="0" w:color="auto"/>
              <w:right w:val="single" w:sz="4" w:space="0" w:color="auto"/>
            </w:tcBorders>
            <w:shd w:val="clear" w:color="auto" w:fill="auto"/>
            <w:noWrap/>
            <w:hideMark/>
          </w:tcPr>
          <w:p w14:paraId="086E48E7"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r>
      <w:tr w:rsidR="004F730F" w:rsidRPr="000238C9" w14:paraId="4BCC199C" w14:textId="77777777" w:rsidTr="00C72E73">
        <w:trPr>
          <w:trHeight w:val="83"/>
        </w:trPr>
        <w:tc>
          <w:tcPr>
            <w:tcW w:w="1843" w:type="dxa"/>
            <w:tcBorders>
              <w:top w:val="nil"/>
              <w:left w:val="single" w:sz="4" w:space="0" w:color="auto"/>
              <w:bottom w:val="single" w:sz="4" w:space="0" w:color="auto"/>
              <w:right w:val="single" w:sz="4" w:space="0" w:color="auto"/>
            </w:tcBorders>
            <w:shd w:val="clear" w:color="auto" w:fill="auto"/>
            <w:noWrap/>
            <w:hideMark/>
          </w:tcPr>
          <w:p w14:paraId="41E03712" w14:textId="77777777" w:rsidR="00436AD8" w:rsidRPr="000238C9" w:rsidRDefault="00436AD8" w:rsidP="00436AD8">
            <w:pPr>
              <w:jc w:val="left"/>
              <w:rPr>
                <w:sz w:val="18"/>
                <w:szCs w:val="18"/>
                <w:lang w:val="en-GB" w:eastAsia="en-CA" w:bidi="ar-LB"/>
              </w:rPr>
            </w:pPr>
            <w:r w:rsidRPr="000238C9">
              <w:rPr>
                <w:sz w:val="18"/>
                <w:szCs w:val="18"/>
                <w:lang w:val="en-GB" w:eastAsia="en-CA" w:bidi="ar-LB"/>
              </w:rPr>
              <w:t>Qatar</w:t>
            </w:r>
          </w:p>
        </w:tc>
        <w:tc>
          <w:tcPr>
            <w:tcW w:w="1160" w:type="dxa"/>
            <w:tcBorders>
              <w:top w:val="nil"/>
              <w:left w:val="nil"/>
              <w:bottom w:val="single" w:sz="4" w:space="0" w:color="auto"/>
              <w:right w:val="single" w:sz="4" w:space="0" w:color="auto"/>
            </w:tcBorders>
            <w:shd w:val="clear" w:color="auto" w:fill="auto"/>
            <w:noWrap/>
            <w:hideMark/>
          </w:tcPr>
          <w:p w14:paraId="51AD95C3"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1116" w:type="dxa"/>
            <w:tcBorders>
              <w:top w:val="nil"/>
              <w:left w:val="nil"/>
              <w:bottom w:val="single" w:sz="4" w:space="0" w:color="auto"/>
              <w:right w:val="single" w:sz="4" w:space="0" w:color="auto"/>
            </w:tcBorders>
            <w:shd w:val="clear" w:color="auto" w:fill="auto"/>
            <w:noWrap/>
            <w:hideMark/>
          </w:tcPr>
          <w:p w14:paraId="0B574D15"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1126" w:type="dxa"/>
            <w:tcBorders>
              <w:top w:val="nil"/>
              <w:left w:val="nil"/>
              <w:bottom w:val="single" w:sz="4" w:space="0" w:color="auto"/>
              <w:right w:val="single" w:sz="4" w:space="0" w:color="auto"/>
            </w:tcBorders>
            <w:shd w:val="clear" w:color="auto" w:fill="auto"/>
            <w:noWrap/>
            <w:hideMark/>
          </w:tcPr>
          <w:p w14:paraId="2F34E00B"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1191" w:type="dxa"/>
            <w:tcBorders>
              <w:top w:val="nil"/>
              <w:left w:val="nil"/>
              <w:bottom w:val="single" w:sz="4" w:space="0" w:color="auto"/>
              <w:right w:val="single" w:sz="4" w:space="0" w:color="auto"/>
            </w:tcBorders>
            <w:shd w:val="clear" w:color="auto" w:fill="auto"/>
            <w:noWrap/>
            <w:hideMark/>
          </w:tcPr>
          <w:p w14:paraId="1A83CF6E"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1116" w:type="dxa"/>
            <w:tcBorders>
              <w:top w:val="nil"/>
              <w:left w:val="nil"/>
              <w:bottom w:val="single" w:sz="4" w:space="0" w:color="auto"/>
              <w:right w:val="single" w:sz="4" w:space="0" w:color="auto"/>
            </w:tcBorders>
            <w:shd w:val="clear" w:color="auto" w:fill="auto"/>
            <w:noWrap/>
            <w:hideMark/>
          </w:tcPr>
          <w:p w14:paraId="4DB962BC"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93" w:type="dxa"/>
            <w:tcBorders>
              <w:top w:val="nil"/>
              <w:left w:val="nil"/>
              <w:bottom w:val="single" w:sz="4" w:space="0" w:color="auto"/>
              <w:right w:val="single" w:sz="4" w:space="0" w:color="auto"/>
            </w:tcBorders>
            <w:shd w:val="clear" w:color="auto" w:fill="auto"/>
            <w:noWrap/>
            <w:hideMark/>
          </w:tcPr>
          <w:p w14:paraId="5C0DB3D7"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54" w:type="dxa"/>
            <w:tcBorders>
              <w:top w:val="nil"/>
              <w:left w:val="nil"/>
              <w:bottom w:val="single" w:sz="4" w:space="0" w:color="auto"/>
              <w:right w:val="single" w:sz="4" w:space="0" w:color="auto"/>
            </w:tcBorders>
            <w:shd w:val="clear" w:color="auto" w:fill="auto"/>
            <w:noWrap/>
            <w:hideMark/>
          </w:tcPr>
          <w:p w14:paraId="14B92E60"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1470" w:type="dxa"/>
            <w:tcBorders>
              <w:top w:val="nil"/>
              <w:left w:val="nil"/>
              <w:bottom w:val="single" w:sz="4" w:space="0" w:color="auto"/>
              <w:right w:val="single" w:sz="4" w:space="0" w:color="auto"/>
            </w:tcBorders>
            <w:shd w:val="clear" w:color="auto" w:fill="auto"/>
            <w:noWrap/>
            <w:hideMark/>
          </w:tcPr>
          <w:p w14:paraId="1F34E89A"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r>
      <w:tr w:rsidR="004F730F" w:rsidRPr="000238C9" w14:paraId="207017F8" w14:textId="77777777" w:rsidTr="00C72E73">
        <w:trPr>
          <w:trHeight w:val="143"/>
        </w:trPr>
        <w:tc>
          <w:tcPr>
            <w:tcW w:w="1843" w:type="dxa"/>
            <w:tcBorders>
              <w:top w:val="nil"/>
              <w:left w:val="single" w:sz="4" w:space="0" w:color="auto"/>
              <w:bottom w:val="single" w:sz="4" w:space="0" w:color="auto"/>
              <w:right w:val="single" w:sz="4" w:space="0" w:color="auto"/>
            </w:tcBorders>
            <w:shd w:val="clear" w:color="auto" w:fill="auto"/>
            <w:noWrap/>
            <w:hideMark/>
          </w:tcPr>
          <w:p w14:paraId="6FFF6251" w14:textId="60E7034B" w:rsidR="00436AD8" w:rsidRPr="000238C9" w:rsidRDefault="00436AD8" w:rsidP="00436AD8">
            <w:pPr>
              <w:jc w:val="left"/>
              <w:rPr>
                <w:sz w:val="18"/>
                <w:szCs w:val="18"/>
                <w:lang w:val="en-GB" w:eastAsia="en-CA" w:bidi="ar-LB"/>
              </w:rPr>
            </w:pPr>
            <w:r w:rsidRPr="000238C9">
              <w:rPr>
                <w:sz w:val="18"/>
                <w:szCs w:val="18"/>
                <w:lang w:val="en-GB" w:eastAsia="en-CA" w:bidi="ar-LB"/>
              </w:rPr>
              <w:t>Republic of Korea</w:t>
            </w:r>
            <w:r w:rsidR="007F298E" w:rsidRPr="000238C9">
              <w:rPr>
                <w:sz w:val="18"/>
                <w:szCs w:val="18"/>
                <w:lang w:val="en-GB" w:eastAsia="en-CA" w:bidi="ar-LB"/>
              </w:rPr>
              <w:t xml:space="preserve"> (the)</w:t>
            </w:r>
          </w:p>
        </w:tc>
        <w:tc>
          <w:tcPr>
            <w:tcW w:w="1160" w:type="dxa"/>
            <w:tcBorders>
              <w:top w:val="nil"/>
              <w:left w:val="nil"/>
              <w:bottom w:val="single" w:sz="4" w:space="0" w:color="auto"/>
              <w:right w:val="single" w:sz="4" w:space="0" w:color="auto"/>
            </w:tcBorders>
            <w:shd w:val="clear" w:color="auto" w:fill="auto"/>
            <w:noWrap/>
            <w:hideMark/>
          </w:tcPr>
          <w:p w14:paraId="336BA5CD" w14:textId="77777777" w:rsidR="00436AD8" w:rsidRPr="000238C9" w:rsidRDefault="00436AD8" w:rsidP="00436AD8">
            <w:pPr>
              <w:jc w:val="center"/>
              <w:rPr>
                <w:sz w:val="18"/>
                <w:szCs w:val="18"/>
                <w:lang w:val="en-GB" w:eastAsia="en-CA" w:bidi="ar-LB"/>
              </w:rPr>
            </w:pPr>
            <w:r w:rsidRPr="000238C9">
              <w:rPr>
                <w:sz w:val="18"/>
                <w:szCs w:val="18"/>
                <w:lang w:val="en-GB" w:eastAsia="en-CA" w:bidi="ar-LB"/>
              </w:rPr>
              <w:t>Yes</w:t>
            </w:r>
          </w:p>
        </w:tc>
        <w:tc>
          <w:tcPr>
            <w:tcW w:w="1116" w:type="dxa"/>
            <w:tcBorders>
              <w:top w:val="nil"/>
              <w:left w:val="nil"/>
              <w:bottom w:val="single" w:sz="4" w:space="0" w:color="auto"/>
              <w:right w:val="single" w:sz="4" w:space="0" w:color="auto"/>
            </w:tcBorders>
            <w:shd w:val="clear" w:color="auto" w:fill="auto"/>
            <w:noWrap/>
            <w:hideMark/>
          </w:tcPr>
          <w:p w14:paraId="43C4845C"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100,784,627</w:t>
            </w:r>
          </w:p>
        </w:tc>
        <w:tc>
          <w:tcPr>
            <w:tcW w:w="1126" w:type="dxa"/>
            <w:tcBorders>
              <w:top w:val="nil"/>
              <w:left w:val="nil"/>
              <w:bottom w:val="single" w:sz="4" w:space="0" w:color="auto"/>
              <w:right w:val="single" w:sz="4" w:space="0" w:color="auto"/>
            </w:tcBorders>
            <w:shd w:val="clear" w:color="auto" w:fill="auto"/>
            <w:noWrap/>
            <w:hideMark/>
          </w:tcPr>
          <w:p w14:paraId="6516A3EC"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63,028,325</w:t>
            </w:r>
          </w:p>
        </w:tc>
        <w:tc>
          <w:tcPr>
            <w:tcW w:w="1191" w:type="dxa"/>
            <w:tcBorders>
              <w:top w:val="nil"/>
              <w:left w:val="nil"/>
              <w:bottom w:val="single" w:sz="4" w:space="0" w:color="auto"/>
              <w:right w:val="single" w:sz="4" w:space="0" w:color="auto"/>
            </w:tcBorders>
            <w:shd w:val="clear" w:color="auto" w:fill="auto"/>
            <w:noWrap/>
            <w:hideMark/>
          </w:tcPr>
          <w:p w14:paraId="309B8128"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61,076,143</w:t>
            </w:r>
          </w:p>
        </w:tc>
        <w:tc>
          <w:tcPr>
            <w:tcW w:w="1116" w:type="dxa"/>
            <w:tcBorders>
              <w:top w:val="nil"/>
              <w:left w:val="nil"/>
              <w:bottom w:val="single" w:sz="4" w:space="0" w:color="auto"/>
              <w:right w:val="single" w:sz="4" w:space="0" w:color="auto"/>
            </w:tcBorders>
            <w:shd w:val="clear" w:color="auto" w:fill="auto"/>
            <w:noWrap/>
            <w:hideMark/>
          </w:tcPr>
          <w:p w14:paraId="58B6AF00"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67,989,650</w:t>
            </w:r>
          </w:p>
        </w:tc>
        <w:tc>
          <w:tcPr>
            <w:tcW w:w="993" w:type="dxa"/>
            <w:tcBorders>
              <w:top w:val="nil"/>
              <w:left w:val="nil"/>
              <w:bottom w:val="single" w:sz="4" w:space="0" w:color="auto"/>
              <w:right w:val="single" w:sz="4" w:space="0" w:color="auto"/>
            </w:tcBorders>
            <w:shd w:val="clear" w:color="auto" w:fill="auto"/>
            <w:noWrap/>
            <w:hideMark/>
          </w:tcPr>
          <w:p w14:paraId="73647A2C"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54" w:type="dxa"/>
            <w:tcBorders>
              <w:top w:val="nil"/>
              <w:left w:val="nil"/>
              <w:bottom w:val="single" w:sz="4" w:space="0" w:color="auto"/>
              <w:right w:val="single" w:sz="4" w:space="0" w:color="auto"/>
            </w:tcBorders>
            <w:shd w:val="clear" w:color="auto" w:fill="auto"/>
            <w:noWrap/>
            <w:hideMark/>
          </w:tcPr>
          <w:p w14:paraId="70AFEEC1"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67</w:t>
            </w:r>
          </w:p>
        </w:tc>
        <w:tc>
          <w:tcPr>
            <w:tcW w:w="1470" w:type="dxa"/>
            <w:tcBorders>
              <w:top w:val="nil"/>
              <w:left w:val="nil"/>
              <w:bottom w:val="single" w:sz="4" w:space="0" w:color="auto"/>
              <w:right w:val="single" w:sz="4" w:space="0" w:color="auto"/>
            </w:tcBorders>
            <w:shd w:val="clear" w:color="auto" w:fill="auto"/>
            <w:noWrap/>
            <w:hideMark/>
          </w:tcPr>
          <w:p w14:paraId="28675D39"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r>
      <w:tr w:rsidR="004F730F" w:rsidRPr="000238C9" w14:paraId="215E72F3" w14:textId="77777777" w:rsidTr="00C72E73">
        <w:trPr>
          <w:trHeight w:val="252"/>
        </w:trPr>
        <w:tc>
          <w:tcPr>
            <w:tcW w:w="1843" w:type="dxa"/>
            <w:tcBorders>
              <w:top w:val="nil"/>
              <w:left w:val="single" w:sz="4" w:space="0" w:color="auto"/>
              <w:bottom w:val="single" w:sz="4" w:space="0" w:color="auto"/>
              <w:right w:val="single" w:sz="4" w:space="0" w:color="auto"/>
            </w:tcBorders>
            <w:shd w:val="clear" w:color="auto" w:fill="auto"/>
            <w:noWrap/>
            <w:hideMark/>
          </w:tcPr>
          <w:p w14:paraId="07544AC8" w14:textId="77777777" w:rsidR="00436AD8" w:rsidRPr="000238C9" w:rsidRDefault="00436AD8" w:rsidP="00436AD8">
            <w:pPr>
              <w:jc w:val="left"/>
              <w:rPr>
                <w:sz w:val="18"/>
                <w:szCs w:val="18"/>
                <w:lang w:val="en-GB" w:eastAsia="en-CA" w:bidi="ar-LB"/>
              </w:rPr>
            </w:pPr>
            <w:r w:rsidRPr="000238C9">
              <w:rPr>
                <w:sz w:val="18"/>
                <w:szCs w:val="18"/>
                <w:lang w:val="en-GB" w:eastAsia="en-CA" w:bidi="ar-LB"/>
              </w:rPr>
              <w:t>Republic of Moldova (the)</w:t>
            </w:r>
          </w:p>
        </w:tc>
        <w:tc>
          <w:tcPr>
            <w:tcW w:w="1160" w:type="dxa"/>
            <w:tcBorders>
              <w:top w:val="nil"/>
              <w:left w:val="nil"/>
              <w:bottom w:val="single" w:sz="4" w:space="0" w:color="auto"/>
              <w:right w:val="single" w:sz="4" w:space="0" w:color="auto"/>
            </w:tcBorders>
            <w:shd w:val="clear" w:color="auto" w:fill="auto"/>
            <w:noWrap/>
            <w:hideMark/>
          </w:tcPr>
          <w:p w14:paraId="47C58B49" w14:textId="77777777" w:rsidR="00436AD8" w:rsidRPr="000238C9" w:rsidRDefault="00436AD8" w:rsidP="00436AD8">
            <w:pPr>
              <w:jc w:val="center"/>
              <w:rPr>
                <w:sz w:val="18"/>
                <w:szCs w:val="18"/>
                <w:lang w:val="en-GB" w:eastAsia="en-CA" w:bidi="ar-LB"/>
              </w:rPr>
            </w:pPr>
            <w:r w:rsidRPr="000238C9">
              <w:rPr>
                <w:sz w:val="18"/>
                <w:szCs w:val="18"/>
                <w:lang w:val="en-GB" w:eastAsia="en-CA" w:bidi="ar-LB"/>
              </w:rPr>
              <w:t>Yes</w:t>
            </w:r>
          </w:p>
        </w:tc>
        <w:tc>
          <w:tcPr>
            <w:tcW w:w="1116" w:type="dxa"/>
            <w:tcBorders>
              <w:top w:val="nil"/>
              <w:left w:val="nil"/>
              <w:bottom w:val="single" w:sz="4" w:space="0" w:color="auto"/>
              <w:right w:val="single" w:sz="4" w:space="0" w:color="auto"/>
            </w:tcBorders>
            <w:shd w:val="clear" w:color="auto" w:fill="auto"/>
            <w:noWrap/>
            <w:hideMark/>
          </w:tcPr>
          <w:p w14:paraId="007D44F1"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371,068</w:t>
            </w:r>
          </w:p>
        </w:tc>
        <w:tc>
          <w:tcPr>
            <w:tcW w:w="1126" w:type="dxa"/>
            <w:tcBorders>
              <w:top w:val="nil"/>
              <w:left w:val="nil"/>
              <w:bottom w:val="single" w:sz="4" w:space="0" w:color="auto"/>
              <w:right w:val="single" w:sz="4" w:space="0" w:color="auto"/>
            </w:tcBorders>
            <w:shd w:val="clear" w:color="auto" w:fill="auto"/>
            <w:noWrap/>
            <w:hideMark/>
          </w:tcPr>
          <w:p w14:paraId="60CA87B9"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379,136</w:t>
            </w:r>
          </w:p>
        </w:tc>
        <w:tc>
          <w:tcPr>
            <w:tcW w:w="1191" w:type="dxa"/>
            <w:tcBorders>
              <w:top w:val="nil"/>
              <w:left w:val="nil"/>
              <w:bottom w:val="single" w:sz="4" w:space="0" w:color="auto"/>
              <w:right w:val="single" w:sz="4" w:space="0" w:color="auto"/>
            </w:tcBorders>
            <w:shd w:val="clear" w:color="auto" w:fill="auto"/>
            <w:noWrap/>
            <w:hideMark/>
          </w:tcPr>
          <w:p w14:paraId="54C5AA8F"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340,079</w:t>
            </w:r>
          </w:p>
        </w:tc>
        <w:tc>
          <w:tcPr>
            <w:tcW w:w="1116" w:type="dxa"/>
            <w:tcBorders>
              <w:top w:val="nil"/>
              <w:left w:val="nil"/>
              <w:bottom w:val="single" w:sz="4" w:space="0" w:color="auto"/>
              <w:right w:val="single" w:sz="4" w:space="0" w:color="auto"/>
            </w:tcBorders>
            <w:shd w:val="clear" w:color="auto" w:fill="auto"/>
            <w:noWrap/>
            <w:hideMark/>
          </w:tcPr>
          <w:p w14:paraId="3E2D19E6"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333,986</w:t>
            </w:r>
          </w:p>
        </w:tc>
        <w:tc>
          <w:tcPr>
            <w:tcW w:w="993" w:type="dxa"/>
            <w:tcBorders>
              <w:top w:val="nil"/>
              <w:left w:val="nil"/>
              <w:bottom w:val="single" w:sz="4" w:space="0" w:color="auto"/>
              <w:right w:val="single" w:sz="4" w:space="0" w:color="auto"/>
            </w:tcBorders>
            <w:shd w:val="clear" w:color="auto" w:fill="auto"/>
            <w:noWrap/>
            <w:hideMark/>
          </w:tcPr>
          <w:p w14:paraId="6347603F"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54" w:type="dxa"/>
            <w:tcBorders>
              <w:top w:val="nil"/>
              <w:left w:val="nil"/>
              <w:bottom w:val="single" w:sz="4" w:space="0" w:color="auto"/>
              <w:right w:val="single" w:sz="4" w:space="0" w:color="auto"/>
            </w:tcBorders>
            <w:shd w:val="clear" w:color="auto" w:fill="auto"/>
            <w:noWrap/>
            <w:hideMark/>
          </w:tcPr>
          <w:p w14:paraId="44444CF8"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90</w:t>
            </w:r>
          </w:p>
        </w:tc>
        <w:tc>
          <w:tcPr>
            <w:tcW w:w="1470" w:type="dxa"/>
            <w:tcBorders>
              <w:top w:val="nil"/>
              <w:left w:val="nil"/>
              <w:bottom w:val="single" w:sz="4" w:space="0" w:color="auto"/>
              <w:right w:val="single" w:sz="4" w:space="0" w:color="auto"/>
            </w:tcBorders>
            <w:shd w:val="clear" w:color="auto" w:fill="auto"/>
            <w:noWrap/>
            <w:hideMark/>
          </w:tcPr>
          <w:p w14:paraId="0B499825"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r>
      <w:tr w:rsidR="004F730F" w:rsidRPr="000238C9" w14:paraId="3229B4E6" w14:textId="77777777" w:rsidTr="00C72E73">
        <w:trPr>
          <w:trHeight w:val="66"/>
        </w:trPr>
        <w:tc>
          <w:tcPr>
            <w:tcW w:w="1843" w:type="dxa"/>
            <w:tcBorders>
              <w:top w:val="nil"/>
              <w:left w:val="single" w:sz="4" w:space="0" w:color="auto"/>
              <w:bottom w:val="single" w:sz="4" w:space="0" w:color="auto"/>
              <w:right w:val="single" w:sz="4" w:space="0" w:color="auto"/>
            </w:tcBorders>
            <w:shd w:val="clear" w:color="auto" w:fill="auto"/>
            <w:noWrap/>
            <w:hideMark/>
          </w:tcPr>
          <w:p w14:paraId="3F6C8DE6" w14:textId="77777777" w:rsidR="00436AD8" w:rsidRPr="000238C9" w:rsidRDefault="00436AD8" w:rsidP="00436AD8">
            <w:pPr>
              <w:jc w:val="left"/>
              <w:rPr>
                <w:sz w:val="18"/>
                <w:szCs w:val="18"/>
                <w:lang w:val="en-GB" w:eastAsia="en-CA" w:bidi="ar-LB"/>
              </w:rPr>
            </w:pPr>
            <w:r w:rsidRPr="000238C9">
              <w:rPr>
                <w:sz w:val="18"/>
                <w:szCs w:val="18"/>
                <w:lang w:val="en-GB" w:eastAsia="en-CA" w:bidi="ar-LB"/>
              </w:rPr>
              <w:t>Rwanda</w:t>
            </w:r>
          </w:p>
        </w:tc>
        <w:tc>
          <w:tcPr>
            <w:tcW w:w="1160" w:type="dxa"/>
            <w:tcBorders>
              <w:top w:val="nil"/>
              <w:left w:val="nil"/>
              <w:bottom w:val="single" w:sz="4" w:space="0" w:color="auto"/>
              <w:right w:val="single" w:sz="4" w:space="0" w:color="auto"/>
            </w:tcBorders>
            <w:shd w:val="clear" w:color="auto" w:fill="auto"/>
            <w:noWrap/>
            <w:hideMark/>
          </w:tcPr>
          <w:p w14:paraId="428C7E2E" w14:textId="77777777" w:rsidR="00436AD8" w:rsidRPr="000238C9" w:rsidRDefault="00436AD8" w:rsidP="00436AD8">
            <w:pPr>
              <w:jc w:val="center"/>
              <w:rPr>
                <w:sz w:val="18"/>
                <w:szCs w:val="18"/>
                <w:lang w:val="en-GB" w:eastAsia="en-CA" w:bidi="ar-LB"/>
              </w:rPr>
            </w:pPr>
            <w:r w:rsidRPr="000238C9">
              <w:rPr>
                <w:sz w:val="18"/>
                <w:szCs w:val="18"/>
                <w:lang w:val="en-GB" w:eastAsia="en-CA" w:bidi="ar-LB"/>
              </w:rPr>
              <w:t>Yes</w:t>
            </w:r>
          </w:p>
        </w:tc>
        <w:tc>
          <w:tcPr>
            <w:tcW w:w="1116" w:type="dxa"/>
            <w:tcBorders>
              <w:top w:val="nil"/>
              <w:left w:val="nil"/>
              <w:bottom w:val="single" w:sz="4" w:space="0" w:color="auto"/>
              <w:right w:val="single" w:sz="4" w:space="0" w:color="auto"/>
            </w:tcBorders>
            <w:shd w:val="clear" w:color="auto" w:fill="auto"/>
            <w:noWrap/>
            <w:hideMark/>
          </w:tcPr>
          <w:p w14:paraId="22D18B72"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336,373</w:t>
            </w:r>
          </w:p>
        </w:tc>
        <w:tc>
          <w:tcPr>
            <w:tcW w:w="1126" w:type="dxa"/>
            <w:tcBorders>
              <w:top w:val="nil"/>
              <w:left w:val="nil"/>
              <w:bottom w:val="single" w:sz="4" w:space="0" w:color="auto"/>
              <w:right w:val="single" w:sz="4" w:space="0" w:color="auto"/>
            </w:tcBorders>
            <w:shd w:val="clear" w:color="auto" w:fill="auto"/>
            <w:noWrap/>
            <w:hideMark/>
          </w:tcPr>
          <w:p w14:paraId="5BDF5AFF"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268,616</w:t>
            </w:r>
          </w:p>
        </w:tc>
        <w:tc>
          <w:tcPr>
            <w:tcW w:w="1191" w:type="dxa"/>
            <w:tcBorders>
              <w:top w:val="nil"/>
              <w:left w:val="nil"/>
              <w:bottom w:val="single" w:sz="4" w:space="0" w:color="auto"/>
              <w:right w:val="single" w:sz="4" w:space="0" w:color="auto"/>
            </w:tcBorders>
            <w:shd w:val="clear" w:color="auto" w:fill="auto"/>
            <w:noWrap/>
            <w:hideMark/>
          </w:tcPr>
          <w:p w14:paraId="22B2C686"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266,728</w:t>
            </w:r>
          </w:p>
        </w:tc>
        <w:tc>
          <w:tcPr>
            <w:tcW w:w="1116" w:type="dxa"/>
            <w:tcBorders>
              <w:top w:val="nil"/>
              <w:left w:val="nil"/>
              <w:bottom w:val="single" w:sz="4" w:space="0" w:color="auto"/>
              <w:right w:val="single" w:sz="4" w:space="0" w:color="auto"/>
            </w:tcBorders>
            <w:shd w:val="clear" w:color="auto" w:fill="auto"/>
            <w:noWrap/>
            <w:hideMark/>
          </w:tcPr>
          <w:p w14:paraId="3F76CD02"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221,209</w:t>
            </w:r>
          </w:p>
        </w:tc>
        <w:tc>
          <w:tcPr>
            <w:tcW w:w="993" w:type="dxa"/>
            <w:tcBorders>
              <w:top w:val="nil"/>
              <w:left w:val="nil"/>
              <w:bottom w:val="single" w:sz="4" w:space="0" w:color="auto"/>
              <w:right w:val="single" w:sz="4" w:space="0" w:color="auto"/>
            </w:tcBorders>
            <w:shd w:val="clear" w:color="auto" w:fill="auto"/>
            <w:noWrap/>
            <w:hideMark/>
          </w:tcPr>
          <w:p w14:paraId="4BA3A6C2"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54" w:type="dxa"/>
            <w:tcBorders>
              <w:top w:val="nil"/>
              <w:left w:val="nil"/>
              <w:bottom w:val="single" w:sz="4" w:space="0" w:color="auto"/>
              <w:right w:val="single" w:sz="4" w:space="0" w:color="auto"/>
            </w:tcBorders>
            <w:shd w:val="clear" w:color="auto" w:fill="auto"/>
            <w:noWrap/>
            <w:hideMark/>
          </w:tcPr>
          <w:p w14:paraId="604142EE"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66</w:t>
            </w:r>
          </w:p>
        </w:tc>
        <w:tc>
          <w:tcPr>
            <w:tcW w:w="1470" w:type="dxa"/>
            <w:tcBorders>
              <w:top w:val="nil"/>
              <w:left w:val="nil"/>
              <w:bottom w:val="single" w:sz="4" w:space="0" w:color="auto"/>
              <w:right w:val="single" w:sz="4" w:space="0" w:color="auto"/>
            </w:tcBorders>
            <w:shd w:val="clear" w:color="auto" w:fill="auto"/>
            <w:noWrap/>
            <w:hideMark/>
          </w:tcPr>
          <w:p w14:paraId="42B1983A"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r>
      <w:tr w:rsidR="004F730F" w:rsidRPr="000238C9" w14:paraId="123EF758" w14:textId="77777777" w:rsidTr="00C72E73">
        <w:trPr>
          <w:trHeight w:val="140"/>
        </w:trPr>
        <w:tc>
          <w:tcPr>
            <w:tcW w:w="1843" w:type="dxa"/>
            <w:tcBorders>
              <w:top w:val="nil"/>
              <w:left w:val="single" w:sz="4" w:space="0" w:color="auto"/>
              <w:bottom w:val="single" w:sz="4" w:space="0" w:color="auto"/>
              <w:right w:val="single" w:sz="4" w:space="0" w:color="auto"/>
            </w:tcBorders>
            <w:shd w:val="clear" w:color="auto" w:fill="auto"/>
            <w:noWrap/>
            <w:hideMark/>
          </w:tcPr>
          <w:p w14:paraId="050DAE81" w14:textId="77777777" w:rsidR="00436AD8" w:rsidRPr="000238C9" w:rsidRDefault="00436AD8" w:rsidP="00436AD8">
            <w:pPr>
              <w:jc w:val="left"/>
              <w:rPr>
                <w:sz w:val="18"/>
                <w:szCs w:val="18"/>
                <w:lang w:val="en-GB" w:eastAsia="en-CA" w:bidi="ar-LB"/>
              </w:rPr>
            </w:pPr>
            <w:r w:rsidRPr="000238C9">
              <w:rPr>
                <w:sz w:val="18"/>
                <w:szCs w:val="18"/>
                <w:lang w:val="en-GB" w:eastAsia="en-CA" w:bidi="ar-LB"/>
              </w:rPr>
              <w:t>Saint Kitts and Nevis</w:t>
            </w:r>
          </w:p>
        </w:tc>
        <w:tc>
          <w:tcPr>
            <w:tcW w:w="1160" w:type="dxa"/>
            <w:tcBorders>
              <w:top w:val="nil"/>
              <w:left w:val="nil"/>
              <w:bottom w:val="single" w:sz="4" w:space="0" w:color="auto"/>
              <w:right w:val="single" w:sz="4" w:space="0" w:color="auto"/>
            </w:tcBorders>
            <w:shd w:val="clear" w:color="auto" w:fill="auto"/>
            <w:noWrap/>
            <w:hideMark/>
          </w:tcPr>
          <w:p w14:paraId="78EC4142"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1116" w:type="dxa"/>
            <w:tcBorders>
              <w:top w:val="nil"/>
              <w:left w:val="nil"/>
              <w:bottom w:val="single" w:sz="4" w:space="0" w:color="auto"/>
              <w:right w:val="single" w:sz="4" w:space="0" w:color="auto"/>
            </w:tcBorders>
            <w:shd w:val="clear" w:color="auto" w:fill="auto"/>
            <w:noWrap/>
            <w:hideMark/>
          </w:tcPr>
          <w:p w14:paraId="1A907C3C"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1126" w:type="dxa"/>
            <w:tcBorders>
              <w:top w:val="nil"/>
              <w:left w:val="nil"/>
              <w:bottom w:val="single" w:sz="4" w:space="0" w:color="auto"/>
              <w:right w:val="single" w:sz="4" w:space="0" w:color="auto"/>
            </w:tcBorders>
            <w:shd w:val="clear" w:color="auto" w:fill="auto"/>
            <w:noWrap/>
            <w:hideMark/>
          </w:tcPr>
          <w:p w14:paraId="33FADBFF"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1191" w:type="dxa"/>
            <w:tcBorders>
              <w:top w:val="nil"/>
              <w:left w:val="nil"/>
              <w:bottom w:val="single" w:sz="4" w:space="0" w:color="auto"/>
              <w:right w:val="single" w:sz="4" w:space="0" w:color="auto"/>
            </w:tcBorders>
            <w:shd w:val="clear" w:color="auto" w:fill="auto"/>
            <w:noWrap/>
            <w:hideMark/>
          </w:tcPr>
          <w:p w14:paraId="39D68314"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1116" w:type="dxa"/>
            <w:tcBorders>
              <w:top w:val="nil"/>
              <w:left w:val="nil"/>
              <w:bottom w:val="single" w:sz="4" w:space="0" w:color="auto"/>
              <w:right w:val="single" w:sz="4" w:space="0" w:color="auto"/>
            </w:tcBorders>
            <w:shd w:val="clear" w:color="auto" w:fill="auto"/>
            <w:noWrap/>
            <w:hideMark/>
          </w:tcPr>
          <w:p w14:paraId="756F6E01"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93" w:type="dxa"/>
            <w:tcBorders>
              <w:top w:val="nil"/>
              <w:left w:val="nil"/>
              <w:bottom w:val="single" w:sz="4" w:space="0" w:color="auto"/>
              <w:right w:val="single" w:sz="4" w:space="0" w:color="auto"/>
            </w:tcBorders>
            <w:shd w:val="clear" w:color="auto" w:fill="auto"/>
            <w:noWrap/>
            <w:hideMark/>
          </w:tcPr>
          <w:p w14:paraId="4EDC111A"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54" w:type="dxa"/>
            <w:tcBorders>
              <w:top w:val="nil"/>
              <w:left w:val="nil"/>
              <w:bottom w:val="single" w:sz="4" w:space="0" w:color="auto"/>
              <w:right w:val="single" w:sz="4" w:space="0" w:color="auto"/>
            </w:tcBorders>
            <w:shd w:val="clear" w:color="auto" w:fill="auto"/>
            <w:noWrap/>
            <w:hideMark/>
          </w:tcPr>
          <w:p w14:paraId="6B88EC48"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1470" w:type="dxa"/>
            <w:tcBorders>
              <w:top w:val="nil"/>
              <w:left w:val="nil"/>
              <w:bottom w:val="single" w:sz="4" w:space="0" w:color="auto"/>
              <w:right w:val="single" w:sz="4" w:space="0" w:color="auto"/>
            </w:tcBorders>
            <w:shd w:val="clear" w:color="auto" w:fill="auto"/>
            <w:noWrap/>
            <w:hideMark/>
          </w:tcPr>
          <w:p w14:paraId="7EDD7E30"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r>
      <w:tr w:rsidR="004F730F" w:rsidRPr="000238C9" w14:paraId="69F5F18D" w14:textId="77777777" w:rsidTr="00C72E73">
        <w:trPr>
          <w:trHeight w:val="59"/>
        </w:trPr>
        <w:tc>
          <w:tcPr>
            <w:tcW w:w="1843" w:type="dxa"/>
            <w:tcBorders>
              <w:top w:val="nil"/>
              <w:left w:val="single" w:sz="4" w:space="0" w:color="auto"/>
              <w:bottom w:val="single" w:sz="4" w:space="0" w:color="auto"/>
              <w:right w:val="single" w:sz="4" w:space="0" w:color="auto"/>
            </w:tcBorders>
            <w:shd w:val="clear" w:color="auto" w:fill="auto"/>
            <w:noWrap/>
            <w:hideMark/>
          </w:tcPr>
          <w:p w14:paraId="14A3A0D8" w14:textId="77777777" w:rsidR="00436AD8" w:rsidRPr="000238C9" w:rsidRDefault="00436AD8" w:rsidP="00436AD8">
            <w:pPr>
              <w:jc w:val="left"/>
              <w:rPr>
                <w:sz w:val="18"/>
                <w:szCs w:val="18"/>
                <w:lang w:val="en-GB" w:eastAsia="en-CA" w:bidi="ar-LB"/>
              </w:rPr>
            </w:pPr>
            <w:r w:rsidRPr="000238C9">
              <w:rPr>
                <w:sz w:val="18"/>
                <w:szCs w:val="18"/>
                <w:lang w:val="en-GB" w:eastAsia="en-CA" w:bidi="ar-LB"/>
              </w:rPr>
              <w:t>Saint Lucia</w:t>
            </w:r>
          </w:p>
        </w:tc>
        <w:tc>
          <w:tcPr>
            <w:tcW w:w="1160" w:type="dxa"/>
            <w:tcBorders>
              <w:top w:val="nil"/>
              <w:left w:val="nil"/>
              <w:bottom w:val="single" w:sz="4" w:space="0" w:color="auto"/>
              <w:right w:val="single" w:sz="4" w:space="0" w:color="auto"/>
            </w:tcBorders>
            <w:shd w:val="clear" w:color="auto" w:fill="auto"/>
            <w:noWrap/>
            <w:hideMark/>
          </w:tcPr>
          <w:p w14:paraId="645E48F2" w14:textId="77777777" w:rsidR="00436AD8" w:rsidRPr="000238C9" w:rsidRDefault="00436AD8" w:rsidP="00436AD8">
            <w:pPr>
              <w:jc w:val="center"/>
              <w:rPr>
                <w:sz w:val="18"/>
                <w:szCs w:val="18"/>
                <w:lang w:val="en-GB" w:eastAsia="en-CA" w:bidi="ar-LB"/>
              </w:rPr>
            </w:pPr>
            <w:r w:rsidRPr="000238C9">
              <w:rPr>
                <w:sz w:val="18"/>
                <w:szCs w:val="18"/>
                <w:lang w:val="en-GB" w:eastAsia="en-CA" w:bidi="ar-LB"/>
              </w:rPr>
              <w:t>Yes</w:t>
            </w:r>
          </w:p>
        </w:tc>
        <w:tc>
          <w:tcPr>
            <w:tcW w:w="1116" w:type="dxa"/>
            <w:tcBorders>
              <w:top w:val="nil"/>
              <w:left w:val="nil"/>
              <w:bottom w:val="single" w:sz="4" w:space="0" w:color="auto"/>
              <w:right w:val="single" w:sz="4" w:space="0" w:color="auto"/>
            </w:tcBorders>
            <w:shd w:val="clear" w:color="auto" w:fill="auto"/>
            <w:noWrap/>
            <w:hideMark/>
          </w:tcPr>
          <w:p w14:paraId="10215AE3"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83,735</w:t>
            </w:r>
          </w:p>
        </w:tc>
        <w:tc>
          <w:tcPr>
            <w:tcW w:w="1126" w:type="dxa"/>
            <w:tcBorders>
              <w:top w:val="nil"/>
              <w:left w:val="nil"/>
              <w:bottom w:val="single" w:sz="4" w:space="0" w:color="auto"/>
              <w:right w:val="single" w:sz="4" w:space="0" w:color="auto"/>
            </w:tcBorders>
            <w:shd w:val="clear" w:color="auto" w:fill="auto"/>
            <w:noWrap/>
            <w:hideMark/>
          </w:tcPr>
          <w:p w14:paraId="6AA86A50"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32,643</w:t>
            </w:r>
          </w:p>
        </w:tc>
        <w:tc>
          <w:tcPr>
            <w:tcW w:w="1191" w:type="dxa"/>
            <w:tcBorders>
              <w:top w:val="nil"/>
              <w:left w:val="nil"/>
              <w:bottom w:val="single" w:sz="4" w:space="0" w:color="auto"/>
              <w:right w:val="single" w:sz="4" w:space="0" w:color="auto"/>
            </w:tcBorders>
            <w:shd w:val="clear" w:color="auto" w:fill="auto"/>
            <w:noWrap/>
            <w:hideMark/>
          </w:tcPr>
          <w:p w14:paraId="5A037393"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29,346</w:t>
            </w:r>
          </w:p>
        </w:tc>
        <w:tc>
          <w:tcPr>
            <w:tcW w:w="1116" w:type="dxa"/>
            <w:tcBorders>
              <w:top w:val="nil"/>
              <w:left w:val="nil"/>
              <w:bottom w:val="single" w:sz="4" w:space="0" w:color="auto"/>
              <w:right w:val="single" w:sz="4" w:space="0" w:color="auto"/>
            </w:tcBorders>
            <w:shd w:val="clear" w:color="auto" w:fill="auto"/>
            <w:noWrap/>
            <w:hideMark/>
          </w:tcPr>
          <w:p w14:paraId="5175B98D"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120,179</w:t>
            </w:r>
          </w:p>
        </w:tc>
        <w:tc>
          <w:tcPr>
            <w:tcW w:w="993" w:type="dxa"/>
            <w:tcBorders>
              <w:top w:val="nil"/>
              <w:left w:val="nil"/>
              <w:bottom w:val="single" w:sz="4" w:space="0" w:color="auto"/>
              <w:right w:val="single" w:sz="4" w:space="0" w:color="auto"/>
            </w:tcBorders>
            <w:shd w:val="clear" w:color="auto" w:fill="auto"/>
            <w:noWrap/>
            <w:hideMark/>
          </w:tcPr>
          <w:p w14:paraId="2C5C2653"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54" w:type="dxa"/>
            <w:tcBorders>
              <w:top w:val="nil"/>
              <w:left w:val="nil"/>
              <w:bottom w:val="single" w:sz="4" w:space="0" w:color="auto"/>
              <w:right w:val="single" w:sz="4" w:space="0" w:color="auto"/>
            </w:tcBorders>
            <w:shd w:val="clear" w:color="auto" w:fill="auto"/>
            <w:noWrap/>
            <w:hideMark/>
          </w:tcPr>
          <w:p w14:paraId="6636F84B"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144</w:t>
            </w:r>
          </w:p>
        </w:tc>
        <w:tc>
          <w:tcPr>
            <w:tcW w:w="1470" w:type="dxa"/>
            <w:tcBorders>
              <w:top w:val="nil"/>
              <w:left w:val="nil"/>
              <w:bottom w:val="single" w:sz="4" w:space="0" w:color="auto"/>
              <w:right w:val="single" w:sz="4" w:space="0" w:color="auto"/>
            </w:tcBorders>
            <w:shd w:val="clear" w:color="auto" w:fill="auto"/>
            <w:noWrap/>
            <w:hideMark/>
          </w:tcPr>
          <w:p w14:paraId="65E053A6"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r>
      <w:tr w:rsidR="004F730F" w:rsidRPr="000238C9" w14:paraId="6117E65B" w14:textId="77777777" w:rsidTr="00C72E73">
        <w:trPr>
          <w:trHeight w:val="264"/>
        </w:trPr>
        <w:tc>
          <w:tcPr>
            <w:tcW w:w="1843" w:type="dxa"/>
            <w:tcBorders>
              <w:top w:val="nil"/>
              <w:left w:val="single" w:sz="4" w:space="0" w:color="auto"/>
              <w:bottom w:val="single" w:sz="4" w:space="0" w:color="auto"/>
              <w:right w:val="single" w:sz="4" w:space="0" w:color="auto"/>
            </w:tcBorders>
            <w:shd w:val="clear" w:color="auto" w:fill="auto"/>
            <w:noWrap/>
            <w:hideMark/>
          </w:tcPr>
          <w:p w14:paraId="1B409DCB" w14:textId="77777777" w:rsidR="00436AD8" w:rsidRPr="000238C9" w:rsidRDefault="00436AD8" w:rsidP="00436AD8">
            <w:pPr>
              <w:jc w:val="left"/>
              <w:rPr>
                <w:sz w:val="18"/>
                <w:szCs w:val="18"/>
                <w:lang w:val="en-GB" w:eastAsia="en-CA" w:bidi="ar-LB"/>
              </w:rPr>
            </w:pPr>
            <w:r w:rsidRPr="000238C9">
              <w:rPr>
                <w:sz w:val="18"/>
                <w:szCs w:val="18"/>
                <w:lang w:val="en-GB" w:eastAsia="en-CA" w:bidi="ar-LB"/>
              </w:rPr>
              <w:t>Saint Vincent and the Grenadines</w:t>
            </w:r>
          </w:p>
        </w:tc>
        <w:tc>
          <w:tcPr>
            <w:tcW w:w="1160" w:type="dxa"/>
            <w:tcBorders>
              <w:top w:val="nil"/>
              <w:left w:val="nil"/>
              <w:bottom w:val="single" w:sz="4" w:space="0" w:color="auto"/>
              <w:right w:val="single" w:sz="4" w:space="0" w:color="auto"/>
            </w:tcBorders>
            <w:shd w:val="clear" w:color="auto" w:fill="auto"/>
            <w:noWrap/>
            <w:hideMark/>
          </w:tcPr>
          <w:p w14:paraId="18F239FC" w14:textId="77777777" w:rsidR="00436AD8" w:rsidRPr="000238C9" w:rsidRDefault="00436AD8" w:rsidP="00436AD8">
            <w:pPr>
              <w:jc w:val="center"/>
              <w:rPr>
                <w:sz w:val="18"/>
                <w:szCs w:val="18"/>
                <w:lang w:val="en-GB" w:eastAsia="en-CA" w:bidi="ar-LB"/>
              </w:rPr>
            </w:pPr>
            <w:r w:rsidRPr="000238C9">
              <w:rPr>
                <w:sz w:val="18"/>
                <w:szCs w:val="18"/>
                <w:lang w:val="en-GB" w:eastAsia="en-CA" w:bidi="ar-LB"/>
              </w:rPr>
              <w:t>Yes</w:t>
            </w:r>
          </w:p>
        </w:tc>
        <w:tc>
          <w:tcPr>
            <w:tcW w:w="1116" w:type="dxa"/>
            <w:tcBorders>
              <w:top w:val="nil"/>
              <w:left w:val="nil"/>
              <w:bottom w:val="single" w:sz="4" w:space="0" w:color="auto"/>
              <w:right w:val="single" w:sz="4" w:space="0" w:color="auto"/>
            </w:tcBorders>
            <w:shd w:val="clear" w:color="auto" w:fill="auto"/>
            <w:noWrap/>
            <w:hideMark/>
          </w:tcPr>
          <w:p w14:paraId="1FA725BB"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25,280</w:t>
            </w:r>
          </w:p>
        </w:tc>
        <w:tc>
          <w:tcPr>
            <w:tcW w:w="1126" w:type="dxa"/>
            <w:tcBorders>
              <w:top w:val="nil"/>
              <w:left w:val="nil"/>
              <w:bottom w:val="single" w:sz="4" w:space="0" w:color="auto"/>
              <w:right w:val="single" w:sz="4" w:space="0" w:color="auto"/>
            </w:tcBorders>
            <w:shd w:val="clear" w:color="auto" w:fill="auto"/>
            <w:noWrap/>
            <w:hideMark/>
          </w:tcPr>
          <w:p w14:paraId="6A5F3EB6"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16,509</w:t>
            </w:r>
          </w:p>
        </w:tc>
        <w:tc>
          <w:tcPr>
            <w:tcW w:w="1191" w:type="dxa"/>
            <w:tcBorders>
              <w:top w:val="nil"/>
              <w:left w:val="nil"/>
              <w:bottom w:val="single" w:sz="4" w:space="0" w:color="auto"/>
              <w:right w:val="single" w:sz="4" w:space="0" w:color="auto"/>
            </w:tcBorders>
            <w:shd w:val="clear" w:color="auto" w:fill="auto"/>
            <w:noWrap/>
            <w:hideMark/>
          </w:tcPr>
          <w:p w14:paraId="62F5CCC4"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25,807</w:t>
            </w:r>
          </w:p>
        </w:tc>
        <w:tc>
          <w:tcPr>
            <w:tcW w:w="1116" w:type="dxa"/>
            <w:tcBorders>
              <w:top w:val="nil"/>
              <w:left w:val="nil"/>
              <w:bottom w:val="single" w:sz="4" w:space="0" w:color="auto"/>
              <w:right w:val="single" w:sz="4" w:space="0" w:color="auto"/>
            </w:tcBorders>
            <w:shd w:val="clear" w:color="auto" w:fill="auto"/>
            <w:noWrap/>
            <w:hideMark/>
          </w:tcPr>
          <w:p w14:paraId="0ABD76B0"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15,416</w:t>
            </w:r>
          </w:p>
        </w:tc>
        <w:tc>
          <w:tcPr>
            <w:tcW w:w="993" w:type="dxa"/>
            <w:tcBorders>
              <w:top w:val="nil"/>
              <w:left w:val="nil"/>
              <w:bottom w:val="single" w:sz="4" w:space="0" w:color="auto"/>
              <w:right w:val="single" w:sz="4" w:space="0" w:color="auto"/>
            </w:tcBorders>
            <w:shd w:val="clear" w:color="auto" w:fill="auto"/>
            <w:noWrap/>
            <w:hideMark/>
          </w:tcPr>
          <w:p w14:paraId="217EFE9A"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-962</w:t>
            </w:r>
          </w:p>
        </w:tc>
        <w:tc>
          <w:tcPr>
            <w:tcW w:w="954" w:type="dxa"/>
            <w:tcBorders>
              <w:top w:val="nil"/>
              <w:left w:val="nil"/>
              <w:bottom w:val="single" w:sz="4" w:space="0" w:color="auto"/>
              <w:right w:val="single" w:sz="4" w:space="0" w:color="auto"/>
            </w:tcBorders>
            <w:shd w:val="clear" w:color="auto" w:fill="auto"/>
            <w:noWrap/>
            <w:hideMark/>
          </w:tcPr>
          <w:p w14:paraId="1FFA2A6C"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-4</w:t>
            </w:r>
          </w:p>
        </w:tc>
        <w:tc>
          <w:tcPr>
            <w:tcW w:w="1470" w:type="dxa"/>
            <w:tcBorders>
              <w:top w:val="nil"/>
              <w:left w:val="nil"/>
              <w:bottom w:val="single" w:sz="4" w:space="0" w:color="auto"/>
              <w:right w:val="single" w:sz="4" w:space="0" w:color="auto"/>
            </w:tcBorders>
            <w:shd w:val="clear" w:color="auto" w:fill="auto"/>
            <w:noWrap/>
            <w:hideMark/>
          </w:tcPr>
          <w:p w14:paraId="5B3A27DB"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r>
      <w:tr w:rsidR="004F730F" w:rsidRPr="000238C9" w14:paraId="3A5574D4" w14:textId="77777777" w:rsidTr="00C72E73">
        <w:trPr>
          <w:trHeight w:val="138"/>
        </w:trPr>
        <w:tc>
          <w:tcPr>
            <w:tcW w:w="1843" w:type="dxa"/>
            <w:tcBorders>
              <w:top w:val="nil"/>
              <w:left w:val="single" w:sz="4" w:space="0" w:color="auto"/>
              <w:bottom w:val="single" w:sz="4" w:space="0" w:color="auto"/>
              <w:right w:val="single" w:sz="4" w:space="0" w:color="auto"/>
            </w:tcBorders>
            <w:shd w:val="clear" w:color="auto" w:fill="auto"/>
            <w:noWrap/>
            <w:hideMark/>
          </w:tcPr>
          <w:p w14:paraId="6CED1D2D" w14:textId="77777777" w:rsidR="00436AD8" w:rsidRPr="000238C9" w:rsidRDefault="00436AD8" w:rsidP="00436AD8">
            <w:pPr>
              <w:jc w:val="left"/>
              <w:rPr>
                <w:sz w:val="18"/>
                <w:szCs w:val="18"/>
                <w:lang w:val="en-GB" w:eastAsia="en-CA" w:bidi="ar-LB"/>
              </w:rPr>
            </w:pPr>
            <w:r w:rsidRPr="000238C9">
              <w:rPr>
                <w:sz w:val="18"/>
                <w:szCs w:val="18"/>
                <w:lang w:val="en-GB" w:eastAsia="en-CA" w:bidi="ar-LB"/>
              </w:rPr>
              <w:t>Samoa</w:t>
            </w:r>
          </w:p>
        </w:tc>
        <w:tc>
          <w:tcPr>
            <w:tcW w:w="1160" w:type="dxa"/>
            <w:tcBorders>
              <w:top w:val="nil"/>
              <w:left w:val="nil"/>
              <w:bottom w:val="single" w:sz="4" w:space="0" w:color="auto"/>
              <w:right w:val="single" w:sz="4" w:space="0" w:color="auto"/>
            </w:tcBorders>
            <w:shd w:val="clear" w:color="auto" w:fill="auto"/>
            <w:noWrap/>
            <w:hideMark/>
          </w:tcPr>
          <w:p w14:paraId="5F854BAB" w14:textId="77777777" w:rsidR="00436AD8" w:rsidRPr="000238C9" w:rsidRDefault="00436AD8" w:rsidP="00436AD8">
            <w:pPr>
              <w:jc w:val="center"/>
              <w:rPr>
                <w:sz w:val="18"/>
                <w:szCs w:val="18"/>
                <w:lang w:val="en-GB" w:eastAsia="en-CA" w:bidi="ar-LB"/>
              </w:rPr>
            </w:pPr>
            <w:r w:rsidRPr="000238C9">
              <w:rPr>
                <w:sz w:val="18"/>
                <w:szCs w:val="18"/>
                <w:lang w:val="en-GB" w:eastAsia="en-CA" w:bidi="ar-LB"/>
              </w:rPr>
              <w:t>Yes</w:t>
            </w:r>
          </w:p>
        </w:tc>
        <w:tc>
          <w:tcPr>
            <w:tcW w:w="1116" w:type="dxa"/>
            <w:tcBorders>
              <w:top w:val="nil"/>
              <w:left w:val="nil"/>
              <w:bottom w:val="single" w:sz="4" w:space="0" w:color="auto"/>
              <w:right w:val="single" w:sz="4" w:space="0" w:color="auto"/>
            </w:tcBorders>
            <w:shd w:val="clear" w:color="auto" w:fill="auto"/>
            <w:noWrap/>
            <w:hideMark/>
          </w:tcPr>
          <w:p w14:paraId="17B4D6EF"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20,557</w:t>
            </w:r>
          </w:p>
        </w:tc>
        <w:tc>
          <w:tcPr>
            <w:tcW w:w="1126" w:type="dxa"/>
            <w:tcBorders>
              <w:top w:val="nil"/>
              <w:left w:val="nil"/>
              <w:bottom w:val="single" w:sz="4" w:space="0" w:color="auto"/>
              <w:right w:val="single" w:sz="4" w:space="0" w:color="auto"/>
            </w:tcBorders>
            <w:shd w:val="clear" w:color="auto" w:fill="auto"/>
            <w:noWrap/>
            <w:hideMark/>
          </w:tcPr>
          <w:p w14:paraId="0FA65350"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24,593</w:t>
            </w:r>
          </w:p>
        </w:tc>
        <w:tc>
          <w:tcPr>
            <w:tcW w:w="1191" w:type="dxa"/>
            <w:tcBorders>
              <w:top w:val="nil"/>
              <w:left w:val="nil"/>
              <w:bottom w:val="single" w:sz="4" w:space="0" w:color="auto"/>
              <w:right w:val="single" w:sz="4" w:space="0" w:color="auto"/>
            </w:tcBorders>
            <w:shd w:val="clear" w:color="auto" w:fill="auto"/>
            <w:noWrap/>
            <w:hideMark/>
          </w:tcPr>
          <w:p w14:paraId="7AD6D849"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9,997</w:t>
            </w:r>
          </w:p>
        </w:tc>
        <w:tc>
          <w:tcPr>
            <w:tcW w:w="1116" w:type="dxa"/>
            <w:tcBorders>
              <w:top w:val="nil"/>
              <w:left w:val="nil"/>
              <w:bottom w:val="single" w:sz="4" w:space="0" w:color="auto"/>
              <w:right w:val="single" w:sz="4" w:space="0" w:color="auto"/>
            </w:tcBorders>
            <w:shd w:val="clear" w:color="auto" w:fill="auto"/>
            <w:noWrap/>
            <w:hideMark/>
          </w:tcPr>
          <w:p w14:paraId="1F345984"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10,845</w:t>
            </w:r>
          </w:p>
        </w:tc>
        <w:tc>
          <w:tcPr>
            <w:tcW w:w="993" w:type="dxa"/>
            <w:tcBorders>
              <w:top w:val="nil"/>
              <w:left w:val="nil"/>
              <w:bottom w:val="single" w:sz="4" w:space="0" w:color="auto"/>
              <w:right w:val="single" w:sz="4" w:space="0" w:color="auto"/>
            </w:tcBorders>
            <w:shd w:val="clear" w:color="auto" w:fill="auto"/>
            <w:noWrap/>
            <w:hideMark/>
          </w:tcPr>
          <w:p w14:paraId="365ACD22"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54" w:type="dxa"/>
            <w:tcBorders>
              <w:top w:val="nil"/>
              <w:left w:val="nil"/>
              <w:bottom w:val="single" w:sz="4" w:space="0" w:color="auto"/>
              <w:right w:val="single" w:sz="4" w:space="0" w:color="auto"/>
            </w:tcBorders>
            <w:shd w:val="clear" w:color="auto" w:fill="auto"/>
            <w:noWrap/>
            <w:hideMark/>
          </w:tcPr>
          <w:p w14:paraId="547C6352"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53</w:t>
            </w:r>
          </w:p>
        </w:tc>
        <w:tc>
          <w:tcPr>
            <w:tcW w:w="1470" w:type="dxa"/>
            <w:tcBorders>
              <w:top w:val="nil"/>
              <w:left w:val="nil"/>
              <w:bottom w:val="single" w:sz="4" w:space="0" w:color="auto"/>
              <w:right w:val="single" w:sz="4" w:space="0" w:color="auto"/>
            </w:tcBorders>
            <w:shd w:val="clear" w:color="auto" w:fill="auto"/>
            <w:noWrap/>
            <w:hideMark/>
          </w:tcPr>
          <w:p w14:paraId="42FB360D"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r>
      <w:tr w:rsidR="004F730F" w:rsidRPr="000238C9" w14:paraId="23ECAB97" w14:textId="77777777" w:rsidTr="00C72E73">
        <w:trPr>
          <w:trHeight w:val="264"/>
        </w:trPr>
        <w:tc>
          <w:tcPr>
            <w:tcW w:w="1843" w:type="dxa"/>
            <w:tcBorders>
              <w:top w:val="nil"/>
              <w:left w:val="single" w:sz="4" w:space="0" w:color="auto"/>
              <w:bottom w:val="single" w:sz="4" w:space="0" w:color="auto"/>
              <w:right w:val="single" w:sz="4" w:space="0" w:color="auto"/>
            </w:tcBorders>
            <w:shd w:val="clear" w:color="auto" w:fill="auto"/>
            <w:noWrap/>
            <w:hideMark/>
          </w:tcPr>
          <w:p w14:paraId="7B6FB643" w14:textId="77777777" w:rsidR="00436AD8" w:rsidRPr="000238C9" w:rsidRDefault="00436AD8" w:rsidP="00436AD8">
            <w:pPr>
              <w:jc w:val="left"/>
              <w:rPr>
                <w:sz w:val="18"/>
                <w:szCs w:val="18"/>
                <w:lang w:val="en-GB" w:eastAsia="en-CA" w:bidi="ar-LB"/>
              </w:rPr>
            </w:pPr>
            <w:r w:rsidRPr="000238C9">
              <w:rPr>
                <w:sz w:val="18"/>
                <w:szCs w:val="18"/>
                <w:lang w:val="en-GB" w:eastAsia="en-CA" w:bidi="ar-LB"/>
              </w:rPr>
              <w:t>Sao Tome and Principe</w:t>
            </w:r>
          </w:p>
        </w:tc>
        <w:tc>
          <w:tcPr>
            <w:tcW w:w="1160" w:type="dxa"/>
            <w:tcBorders>
              <w:top w:val="nil"/>
              <w:left w:val="nil"/>
              <w:bottom w:val="single" w:sz="4" w:space="0" w:color="auto"/>
              <w:right w:val="single" w:sz="4" w:space="0" w:color="auto"/>
            </w:tcBorders>
            <w:shd w:val="clear" w:color="auto" w:fill="auto"/>
            <w:noWrap/>
            <w:hideMark/>
          </w:tcPr>
          <w:p w14:paraId="07B032F6" w14:textId="77777777" w:rsidR="00436AD8" w:rsidRPr="000238C9" w:rsidRDefault="00436AD8" w:rsidP="00436AD8">
            <w:pPr>
              <w:jc w:val="center"/>
              <w:rPr>
                <w:sz w:val="18"/>
                <w:szCs w:val="18"/>
                <w:lang w:val="en-GB" w:eastAsia="en-CA" w:bidi="ar-LB"/>
              </w:rPr>
            </w:pPr>
            <w:r w:rsidRPr="000238C9">
              <w:rPr>
                <w:sz w:val="18"/>
                <w:szCs w:val="18"/>
                <w:lang w:val="en-GB" w:eastAsia="en-CA" w:bidi="ar-LB"/>
              </w:rPr>
              <w:t>Yes</w:t>
            </w:r>
          </w:p>
        </w:tc>
        <w:tc>
          <w:tcPr>
            <w:tcW w:w="1116" w:type="dxa"/>
            <w:tcBorders>
              <w:top w:val="nil"/>
              <w:left w:val="nil"/>
              <w:bottom w:val="single" w:sz="4" w:space="0" w:color="auto"/>
              <w:right w:val="single" w:sz="4" w:space="0" w:color="auto"/>
            </w:tcBorders>
            <w:shd w:val="clear" w:color="auto" w:fill="auto"/>
            <w:noWrap/>
            <w:hideMark/>
          </w:tcPr>
          <w:p w14:paraId="0D9FBC58"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71,039</w:t>
            </w:r>
          </w:p>
        </w:tc>
        <w:tc>
          <w:tcPr>
            <w:tcW w:w="1126" w:type="dxa"/>
            <w:tcBorders>
              <w:top w:val="nil"/>
              <w:left w:val="nil"/>
              <w:bottom w:val="single" w:sz="4" w:space="0" w:color="auto"/>
              <w:right w:val="single" w:sz="4" w:space="0" w:color="auto"/>
            </w:tcBorders>
            <w:shd w:val="clear" w:color="auto" w:fill="auto"/>
            <w:noWrap/>
            <w:hideMark/>
          </w:tcPr>
          <w:p w14:paraId="44093F8E"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17,696</w:t>
            </w:r>
          </w:p>
        </w:tc>
        <w:tc>
          <w:tcPr>
            <w:tcW w:w="1191" w:type="dxa"/>
            <w:tcBorders>
              <w:top w:val="nil"/>
              <w:left w:val="nil"/>
              <w:bottom w:val="single" w:sz="4" w:space="0" w:color="auto"/>
              <w:right w:val="single" w:sz="4" w:space="0" w:color="auto"/>
            </w:tcBorders>
            <w:shd w:val="clear" w:color="auto" w:fill="auto"/>
            <w:noWrap/>
            <w:hideMark/>
          </w:tcPr>
          <w:p w14:paraId="31D7FE48"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29,038</w:t>
            </w:r>
          </w:p>
        </w:tc>
        <w:tc>
          <w:tcPr>
            <w:tcW w:w="1116" w:type="dxa"/>
            <w:tcBorders>
              <w:top w:val="nil"/>
              <w:left w:val="nil"/>
              <w:bottom w:val="single" w:sz="4" w:space="0" w:color="auto"/>
              <w:right w:val="single" w:sz="4" w:space="0" w:color="auto"/>
            </w:tcBorders>
            <w:shd w:val="clear" w:color="auto" w:fill="auto"/>
            <w:noWrap/>
            <w:hideMark/>
          </w:tcPr>
          <w:p w14:paraId="4642E5E0"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28,907</w:t>
            </w:r>
          </w:p>
        </w:tc>
        <w:tc>
          <w:tcPr>
            <w:tcW w:w="993" w:type="dxa"/>
            <w:tcBorders>
              <w:top w:val="nil"/>
              <w:left w:val="nil"/>
              <w:bottom w:val="single" w:sz="4" w:space="0" w:color="auto"/>
              <w:right w:val="single" w:sz="4" w:space="0" w:color="auto"/>
            </w:tcBorders>
            <w:shd w:val="clear" w:color="auto" w:fill="auto"/>
            <w:noWrap/>
            <w:hideMark/>
          </w:tcPr>
          <w:p w14:paraId="0F79946D"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54" w:type="dxa"/>
            <w:tcBorders>
              <w:top w:val="nil"/>
              <w:left w:val="nil"/>
              <w:bottom w:val="single" w:sz="4" w:space="0" w:color="auto"/>
              <w:right w:val="single" w:sz="4" w:space="0" w:color="auto"/>
            </w:tcBorders>
            <w:shd w:val="clear" w:color="auto" w:fill="auto"/>
            <w:noWrap/>
            <w:hideMark/>
          </w:tcPr>
          <w:p w14:paraId="463FC91A"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41</w:t>
            </w:r>
          </w:p>
        </w:tc>
        <w:tc>
          <w:tcPr>
            <w:tcW w:w="1470" w:type="dxa"/>
            <w:tcBorders>
              <w:top w:val="nil"/>
              <w:left w:val="nil"/>
              <w:bottom w:val="single" w:sz="4" w:space="0" w:color="auto"/>
              <w:right w:val="single" w:sz="4" w:space="0" w:color="auto"/>
            </w:tcBorders>
            <w:shd w:val="clear" w:color="auto" w:fill="auto"/>
            <w:noWrap/>
            <w:hideMark/>
          </w:tcPr>
          <w:p w14:paraId="1812CA6E"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r>
      <w:tr w:rsidR="004F730F" w:rsidRPr="000238C9" w14:paraId="707F02CE" w14:textId="77777777" w:rsidTr="00C72E73">
        <w:trPr>
          <w:trHeight w:val="62"/>
        </w:trPr>
        <w:tc>
          <w:tcPr>
            <w:tcW w:w="1843" w:type="dxa"/>
            <w:tcBorders>
              <w:top w:val="nil"/>
              <w:left w:val="single" w:sz="4" w:space="0" w:color="auto"/>
              <w:bottom w:val="single" w:sz="4" w:space="0" w:color="auto"/>
              <w:right w:val="single" w:sz="4" w:space="0" w:color="auto"/>
            </w:tcBorders>
            <w:shd w:val="clear" w:color="auto" w:fill="auto"/>
            <w:noWrap/>
            <w:hideMark/>
          </w:tcPr>
          <w:p w14:paraId="497F7A39" w14:textId="77777777" w:rsidR="00436AD8" w:rsidRPr="000238C9" w:rsidRDefault="00436AD8" w:rsidP="00436AD8">
            <w:pPr>
              <w:jc w:val="left"/>
              <w:rPr>
                <w:sz w:val="18"/>
                <w:szCs w:val="18"/>
                <w:lang w:val="en-GB" w:eastAsia="en-CA" w:bidi="ar-LB"/>
              </w:rPr>
            </w:pPr>
            <w:r w:rsidRPr="000238C9">
              <w:rPr>
                <w:sz w:val="18"/>
                <w:szCs w:val="18"/>
                <w:lang w:val="en-GB" w:eastAsia="en-CA" w:bidi="ar-LB"/>
              </w:rPr>
              <w:t>Saudi Arabia</w:t>
            </w:r>
          </w:p>
        </w:tc>
        <w:tc>
          <w:tcPr>
            <w:tcW w:w="1160" w:type="dxa"/>
            <w:tcBorders>
              <w:top w:val="nil"/>
              <w:left w:val="nil"/>
              <w:bottom w:val="single" w:sz="4" w:space="0" w:color="auto"/>
              <w:right w:val="single" w:sz="4" w:space="0" w:color="auto"/>
            </w:tcBorders>
            <w:shd w:val="clear" w:color="auto" w:fill="auto"/>
            <w:noWrap/>
            <w:hideMark/>
          </w:tcPr>
          <w:p w14:paraId="3A80C9A7"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1116" w:type="dxa"/>
            <w:tcBorders>
              <w:top w:val="nil"/>
              <w:left w:val="nil"/>
              <w:bottom w:val="single" w:sz="4" w:space="0" w:color="auto"/>
              <w:right w:val="single" w:sz="4" w:space="0" w:color="auto"/>
            </w:tcBorders>
            <w:shd w:val="clear" w:color="auto" w:fill="auto"/>
            <w:noWrap/>
            <w:hideMark/>
          </w:tcPr>
          <w:p w14:paraId="79C4E98D"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1126" w:type="dxa"/>
            <w:tcBorders>
              <w:top w:val="nil"/>
              <w:left w:val="nil"/>
              <w:bottom w:val="single" w:sz="4" w:space="0" w:color="auto"/>
              <w:right w:val="single" w:sz="4" w:space="0" w:color="auto"/>
            </w:tcBorders>
            <w:shd w:val="clear" w:color="auto" w:fill="auto"/>
            <w:noWrap/>
            <w:hideMark/>
          </w:tcPr>
          <w:p w14:paraId="1240B6EB"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1191" w:type="dxa"/>
            <w:tcBorders>
              <w:top w:val="nil"/>
              <w:left w:val="nil"/>
              <w:bottom w:val="single" w:sz="4" w:space="0" w:color="auto"/>
              <w:right w:val="single" w:sz="4" w:space="0" w:color="auto"/>
            </w:tcBorders>
            <w:shd w:val="clear" w:color="auto" w:fill="auto"/>
            <w:noWrap/>
            <w:hideMark/>
          </w:tcPr>
          <w:p w14:paraId="57B6100A"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1116" w:type="dxa"/>
            <w:tcBorders>
              <w:top w:val="nil"/>
              <w:left w:val="nil"/>
              <w:bottom w:val="single" w:sz="4" w:space="0" w:color="auto"/>
              <w:right w:val="single" w:sz="4" w:space="0" w:color="auto"/>
            </w:tcBorders>
            <w:shd w:val="clear" w:color="auto" w:fill="auto"/>
            <w:noWrap/>
            <w:hideMark/>
          </w:tcPr>
          <w:p w14:paraId="7E923216"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93" w:type="dxa"/>
            <w:tcBorders>
              <w:top w:val="nil"/>
              <w:left w:val="nil"/>
              <w:bottom w:val="single" w:sz="4" w:space="0" w:color="auto"/>
              <w:right w:val="single" w:sz="4" w:space="0" w:color="auto"/>
            </w:tcBorders>
            <w:shd w:val="clear" w:color="auto" w:fill="auto"/>
            <w:noWrap/>
            <w:hideMark/>
          </w:tcPr>
          <w:p w14:paraId="499869C2"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54" w:type="dxa"/>
            <w:tcBorders>
              <w:top w:val="nil"/>
              <w:left w:val="nil"/>
              <w:bottom w:val="single" w:sz="4" w:space="0" w:color="auto"/>
              <w:right w:val="single" w:sz="4" w:space="0" w:color="auto"/>
            </w:tcBorders>
            <w:shd w:val="clear" w:color="auto" w:fill="auto"/>
            <w:noWrap/>
            <w:hideMark/>
          </w:tcPr>
          <w:p w14:paraId="771E0360"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1470" w:type="dxa"/>
            <w:tcBorders>
              <w:top w:val="nil"/>
              <w:left w:val="nil"/>
              <w:bottom w:val="single" w:sz="4" w:space="0" w:color="auto"/>
              <w:right w:val="single" w:sz="4" w:space="0" w:color="auto"/>
            </w:tcBorders>
            <w:shd w:val="clear" w:color="auto" w:fill="auto"/>
            <w:noWrap/>
            <w:hideMark/>
          </w:tcPr>
          <w:p w14:paraId="55747A27"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r>
      <w:tr w:rsidR="004F730F" w:rsidRPr="000238C9" w14:paraId="66A45422" w14:textId="77777777" w:rsidTr="00C72E73">
        <w:trPr>
          <w:trHeight w:val="122"/>
        </w:trPr>
        <w:tc>
          <w:tcPr>
            <w:tcW w:w="1843" w:type="dxa"/>
            <w:tcBorders>
              <w:top w:val="nil"/>
              <w:left w:val="single" w:sz="4" w:space="0" w:color="auto"/>
              <w:bottom w:val="single" w:sz="4" w:space="0" w:color="auto"/>
              <w:right w:val="single" w:sz="4" w:space="0" w:color="auto"/>
            </w:tcBorders>
            <w:shd w:val="clear" w:color="auto" w:fill="auto"/>
            <w:noWrap/>
            <w:hideMark/>
          </w:tcPr>
          <w:p w14:paraId="539B9477" w14:textId="77777777" w:rsidR="00436AD8" w:rsidRPr="000238C9" w:rsidRDefault="00436AD8" w:rsidP="00436AD8">
            <w:pPr>
              <w:jc w:val="left"/>
              <w:rPr>
                <w:sz w:val="18"/>
                <w:szCs w:val="18"/>
                <w:lang w:val="en-GB" w:eastAsia="en-CA" w:bidi="ar-LB"/>
              </w:rPr>
            </w:pPr>
            <w:r w:rsidRPr="000238C9">
              <w:rPr>
                <w:sz w:val="18"/>
                <w:szCs w:val="18"/>
                <w:lang w:val="en-GB" w:eastAsia="en-CA" w:bidi="ar-LB"/>
              </w:rPr>
              <w:t>Senegal</w:t>
            </w:r>
          </w:p>
        </w:tc>
        <w:tc>
          <w:tcPr>
            <w:tcW w:w="1160" w:type="dxa"/>
            <w:tcBorders>
              <w:top w:val="nil"/>
              <w:left w:val="nil"/>
              <w:bottom w:val="single" w:sz="4" w:space="0" w:color="auto"/>
              <w:right w:val="single" w:sz="4" w:space="0" w:color="auto"/>
            </w:tcBorders>
            <w:shd w:val="clear" w:color="auto" w:fill="auto"/>
            <w:noWrap/>
            <w:hideMark/>
          </w:tcPr>
          <w:p w14:paraId="129B8E59" w14:textId="77777777" w:rsidR="00436AD8" w:rsidRPr="000238C9" w:rsidRDefault="00436AD8" w:rsidP="00436AD8">
            <w:pPr>
              <w:jc w:val="center"/>
              <w:rPr>
                <w:sz w:val="18"/>
                <w:szCs w:val="18"/>
                <w:lang w:val="en-GB" w:eastAsia="en-CA" w:bidi="ar-LB"/>
              </w:rPr>
            </w:pPr>
            <w:r w:rsidRPr="000238C9">
              <w:rPr>
                <w:sz w:val="18"/>
                <w:szCs w:val="18"/>
                <w:lang w:val="en-GB" w:eastAsia="en-CA" w:bidi="ar-LB"/>
              </w:rPr>
              <w:t>Yes</w:t>
            </w:r>
          </w:p>
        </w:tc>
        <w:tc>
          <w:tcPr>
            <w:tcW w:w="1116" w:type="dxa"/>
            <w:tcBorders>
              <w:top w:val="nil"/>
              <w:left w:val="nil"/>
              <w:bottom w:val="single" w:sz="4" w:space="0" w:color="auto"/>
              <w:right w:val="single" w:sz="4" w:space="0" w:color="auto"/>
            </w:tcBorders>
            <w:shd w:val="clear" w:color="auto" w:fill="auto"/>
            <w:noWrap/>
            <w:hideMark/>
          </w:tcPr>
          <w:p w14:paraId="74B09C22"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2,664,194</w:t>
            </w:r>
          </w:p>
        </w:tc>
        <w:tc>
          <w:tcPr>
            <w:tcW w:w="1126" w:type="dxa"/>
            <w:tcBorders>
              <w:top w:val="nil"/>
              <w:left w:val="nil"/>
              <w:bottom w:val="single" w:sz="4" w:space="0" w:color="auto"/>
              <w:right w:val="single" w:sz="4" w:space="0" w:color="auto"/>
            </w:tcBorders>
            <w:shd w:val="clear" w:color="auto" w:fill="auto"/>
            <w:noWrap/>
            <w:hideMark/>
          </w:tcPr>
          <w:p w14:paraId="3662C035"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1,829,973</w:t>
            </w:r>
          </w:p>
        </w:tc>
        <w:tc>
          <w:tcPr>
            <w:tcW w:w="1191" w:type="dxa"/>
            <w:tcBorders>
              <w:top w:val="nil"/>
              <w:left w:val="nil"/>
              <w:bottom w:val="single" w:sz="4" w:space="0" w:color="auto"/>
              <w:right w:val="single" w:sz="4" w:space="0" w:color="auto"/>
            </w:tcBorders>
            <w:shd w:val="clear" w:color="auto" w:fill="auto"/>
            <w:noWrap/>
            <w:hideMark/>
          </w:tcPr>
          <w:p w14:paraId="057494D6"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1,912,559</w:t>
            </w:r>
          </w:p>
        </w:tc>
        <w:tc>
          <w:tcPr>
            <w:tcW w:w="1116" w:type="dxa"/>
            <w:tcBorders>
              <w:top w:val="nil"/>
              <w:left w:val="nil"/>
              <w:bottom w:val="single" w:sz="4" w:space="0" w:color="auto"/>
              <w:right w:val="single" w:sz="4" w:space="0" w:color="auto"/>
            </w:tcBorders>
            <w:shd w:val="clear" w:color="auto" w:fill="auto"/>
            <w:noWrap/>
            <w:hideMark/>
          </w:tcPr>
          <w:p w14:paraId="647E9894"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1,930,179</w:t>
            </w:r>
          </w:p>
        </w:tc>
        <w:tc>
          <w:tcPr>
            <w:tcW w:w="993" w:type="dxa"/>
            <w:tcBorders>
              <w:top w:val="nil"/>
              <w:left w:val="nil"/>
              <w:bottom w:val="single" w:sz="4" w:space="0" w:color="auto"/>
              <w:right w:val="single" w:sz="4" w:space="0" w:color="auto"/>
            </w:tcBorders>
            <w:shd w:val="clear" w:color="auto" w:fill="auto"/>
            <w:noWrap/>
            <w:hideMark/>
          </w:tcPr>
          <w:p w14:paraId="67B04080"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54" w:type="dxa"/>
            <w:tcBorders>
              <w:top w:val="nil"/>
              <w:left w:val="nil"/>
              <w:bottom w:val="single" w:sz="4" w:space="0" w:color="auto"/>
              <w:right w:val="single" w:sz="4" w:space="0" w:color="auto"/>
            </w:tcBorders>
            <w:shd w:val="clear" w:color="auto" w:fill="auto"/>
            <w:noWrap/>
            <w:hideMark/>
          </w:tcPr>
          <w:p w14:paraId="6FA76D6D"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72</w:t>
            </w:r>
          </w:p>
        </w:tc>
        <w:tc>
          <w:tcPr>
            <w:tcW w:w="1470" w:type="dxa"/>
            <w:tcBorders>
              <w:top w:val="nil"/>
              <w:left w:val="nil"/>
              <w:bottom w:val="single" w:sz="4" w:space="0" w:color="auto"/>
              <w:right w:val="single" w:sz="4" w:space="0" w:color="auto"/>
            </w:tcBorders>
            <w:shd w:val="clear" w:color="auto" w:fill="auto"/>
            <w:noWrap/>
            <w:hideMark/>
          </w:tcPr>
          <w:p w14:paraId="051DE344"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r>
      <w:tr w:rsidR="004F730F" w:rsidRPr="000238C9" w14:paraId="190EAC21" w14:textId="77777777" w:rsidTr="00C72E73">
        <w:trPr>
          <w:trHeight w:val="42"/>
        </w:trPr>
        <w:tc>
          <w:tcPr>
            <w:tcW w:w="1843" w:type="dxa"/>
            <w:tcBorders>
              <w:top w:val="nil"/>
              <w:left w:val="single" w:sz="4" w:space="0" w:color="auto"/>
              <w:bottom w:val="single" w:sz="4" w:space="0" w:color="auto"/>
              <w:right w:val="single" w:sz="4" w:space="0" w:color="auto"/>
            </w:tcBorders>
            <w:shd w:val="clear" w:color="auto" w:fill="auto"/>
            <w:noWrap/>
            <w:hideMark/>
          </w:tcPr>
          <w:p w14:paraId="493C918A" w14:textId="77777777" w:rsidR="00436AD8" w:rsidRPr="000238C9" w:rsidRDefault="00436AD8" w:rsidP="00436AD8">
            <w:pPr>
              <w:jc w:val="left"/>
              <w:rPr>
                <w:sz w:val="18"/>
                <w:szCs w:val="18"/>
                <w:lang w:val="en-GB" w:eastAsia="en-CA" w:bidi="ar-LB"/>
              </w:rPr>
            </w:pPr>
            <w:r w:rsidRPr="000238C9">
              <w:rPr>
                <w:sz w:val="18"/>
                <w:szCs w:val="18"/>
                <w:lang w:val="en-GB" w:eastAsia="en-CA" w:bidi="ar-LB"/>
              </w:rPr>
              <w:t>Serbia</w:t>
            </w:r>
          </w:p>
        </w:tc>
        <w:tc>
          <w:tcPr>
            <w:tcW w:w="1160" w:type="dxa"/>
            <w:tcBorders>
              <w:top w:val="nil"/>
              <w:left w:val="nil"/>
              <w:bottom w:val="single" w:sz="4" w:space="0" w:color="auto"/>
              <w:right w:val="single" w:sz="4" w:space="0" w:color="auto"/>
            </w:tcBorders>
            <w:shd w:val="clear" w:color="auto" w:fill="auto"/>
            <w:noWrap/>
            <w:hideMark/>
          </w:tcPr>
          <w:p w14:paraId="33A83845" w14:textId="77777777" w:rsidR="00436AD8" w:rsidRPr="000238C9" w:rsidRDefault="00436AD8" w:rsidP="00436AD8">
            <w:pPr>
              <w:jc w:val="center"/>
              <w:rPr>
                <w:sz w:val="18"/>
                <w:szCs w:val="18"/>
                <w:lang w:val="en-GB" w:eastAsia="en-CA" w:bidi="ar-LB"/>
              </w:rPr>
            </w:pPr>
            <w:r w:rsidRPr="000238C9">
              <w:rPr>
                <w:sz w:val="18"/>
                <w:szCs w:val="18"/>
                <w:lang w:val="en-GB" w:eastAsia="en-CA" w:bidi="ar-LB"/>
              </w:rPr>
              <w:t>Yes</w:t>
            </w:r>
          </w:p>
        </w:tc>
        <w:tc>
          <w:tcPr>
            <w:tcW w:w="1116" w:type="dxa"/>
            <w:tcBorders>
              <w:top w:val="nil"/>
              <w:left w:val="nil"/>
              <w:bottom w:val="single" w:sz="4" w:space="0" w:color="auto"/>
              <w:right w:val="single" w:sz="4" w:space="0" w:color="auto"/>
            </w:tcBorders>
            <w:shd w:val="clear" w:color="auto" w:fill="auto"/>
            <w:noWrap/>
            <w:hideMark/>
          </w:tcPr>
          <w:p w14:paraId="57838070"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3,261,874</w:t>
            </w:r>
          </w:p>
        </w:tc>
        <w:tc>
          <w:tcPr>
            <w:tcW w:w="1126" w:type="dxa"/>
            <w:tcBorders>
              <w:top w:val="nil"/>
              <w:left w:val="nil"/>
              <w:bottom w:val="single" w:sz="4" w:space="0" w:color="auto"/>
              <w:right w:val="single" w:sz="4" w:space="0" w:color="auto"/>
            </w:tcBorders>
            <w:shd w:val="clear" w:color="auto" w:fill="auto"/>
            <w:noWrap/>
            <w:hideMark/>
          </w:tcPr>
          <w:p w14:paraId="6AE32C91"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2,616,859</w:t>
            </w:r>
          </w:p>
        </w:tc>
        <w:tc>
          <w:tcPr>
            <w:tcW w:w="1191" w:type="dxa"/>
            <w:tcBorders>
              <w:top w:val="nil"/>
              <w:left w:val="nil"/>
              <w:bottom w:val="single" w:sz="4" w:space="0" w:color="auto"/>
              <w:right w:val="single" w:sz="4" w:space="0" w:color="auto"/>
            </w:tcBorders>
            <w:shd w:val="clear" w:color="auto" w:fill="auto"/>
            <w:noWrap/>
            <w:hideMark/>
          </w:tcPr>
          <w:p w14:paraId="28319563"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1,818,031</w:t>
            </w:r>
          </w:p>
        </w:tc>
        <w:tc>
          <w:tcPr>
            <w:tcW w:w="1116" w:type="dxa"/>
            <w:tcBorders>
              <w:top w:val="nil"/>
              <w:left w:val="nil"/>
              <w:bottom w:val="single" w:sz="4" w:space="0" w:color="auto"/>
              <w:right w:val="single" w:sz="4" w:space="0" w:color="auto"/>
            </w:tcBorders>
            <w:shd w:val="clear" w:color="auto" w:fill="auto"/>
            <w:noWrap/>
            <w:hideMark/>
          </w:tcPr>
          <w:p w14:paraId="113CC139"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4,812,148</w:t>
            </w:r>
          </w:p>
        </w:tc>
        <w:tc>
          <w:tcPr>
            <w:tcW w:w="993" w:type="dxa"/>
            <w:tcBorders>
              <w:top w:val="nil"/>
              <w:left w:val="nil"/>
              <w:bottom w:val="single" w:sz="4" w:space="0" w:color="auto"/>
              <w:right w:val="single" w:sz="4" w:space="0" w:color="auto"/>
            </w:tcBorders>
            <w:shd w:val="clear" w:color="auto" w:fill="auto"/>
            <w:noWrap/>
            <w:hideMark/>
          </w:tcPr>
          <w:p w14:paraId="62CD5B68"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54" w:type="dxa"/>
            <w:tcBorders>
              <w:top w:val="nil"/>
              <w:left w:val="nil"/>
              <w:bottom w:val="single" w:sz="4" w:space="0" w:color="auto"/>
              <w:right w:val="single" w:sz="4" w:space="0" w:color="auto"/>
            </w:tcBorders>
            <w:shd w:val="clear" w:color="auto" w:fill="auto"/>
            <w:noWrap/>
            <w:hideMark/>
          </w:tcPr>
          <w:p w14:paraId="7B388B5B"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148</w:t>
            </w:r>
          </w:p>
        </w:tc>
        <w:tc>
          <w:tcPr>
            <w:tcW w:w="1470" w:type="dxa"/>
            <w:tcBorders>
              <w:top w:val="nil"/>
              <w:left w:val="nil"/>
              <w:bottom w:val="single" w:sz="4" w:space="0" w:color="auto"/>
              <w:right w:val="single" w:sz="4" w:space="0" w:color="auto"/>
            </w:tcBorders>
            <w:shd w:val="clear" w:color="auto" w:fill="auto"/>
            <w:noWrap/>
            <w:hideMark/>
          </w:tcPr>
          <w:p w14:paraId="43471573"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r>
      <w:tr w:rsidR="004F730F" w:rsidRPr="000238C9" w14:paraId="5325C1B0" w14:textId="77777777" w:rsidTr="00C72E73">
        <w:trPr>
          <w:trHeight w:val="114"/>
        </w:trPr>
        <w:tc>
          <w:tcPr>
            <w:tcW w:w="1843" w:type="dxa"/>
            <w:tcBorders>
              <w:top w:val="nil"/>
              <w:left w:val="single" w:sz="4" w:space="0" w:color="auto"/>
              <w:bottom w:val="single" w:sz="4" w:space="0" w:color="auto"/>
              <w:right w:val="single" w:sz="4" w:space="0" w:color="auto"/>
            </w:tcBorders>
            <w:shd w:val="clear" w:color="auto" w:fill="auto"/>
            <w:noWrap/>
            <w:hideMark/>
          </w:tcPr>
          <w:p w14:paraId="62EE2F2D" w14:textId="77777777" w:rsidR="00436AD8" w:rsidRPr="000238C9" w:rsidRDefault="00436AD8" w:rsidP="00436AD8">
            <w:pPr>
              <w:jc w:val="left"/>
              <w:rPr>
                <w:sz w:val="18"/>
                <w:szCs w:val="18"/>
                <w:lang w:val="en-GB" w:eastAsia="en-CA" w:bidi="ar-LB"/>
              </w:rPr>
            </w:pPr>
            <w:r w:rsidRPr="000238C9">
              <w:rPr>
                <w:sz w:val="18"/>
                <w:szCs w:val="18"/>
                <w:lang w:val="en-GB" w:eastAsia="en-CA" w:bidi="ar-LB"/>
              </w:rPr>
              <w:t>Seychelles</w:t>
            </w:r>
          </w:p>
        </w:tc>
        <w:tc>
          <w:tcPr>
            <w:tcW w:w="1160" w:type="dxa"/>
            <w:tcBorders>
              <w:top w:val="nil"/>
              <w:left w:val="nil"/>
              <w:bottom w:val="single" w:sz="4" w:space="0" w:color="auto"/>
              <w:right w:val="single" w:sz="4" w:space="0" w:color="auto"/>
            </w:tcBorders>
            <w:shd w:val="clear" w:color="auto" w:fill="auto"/>
            <w:noWrap/>
            <w:hideMark/>
          </w:tcPr>
          <w:p w14:paraId="6694AC3C" w14:textId="77777777" w:rsidR="00436AD8" w:rsidRPr="000238C9" w:rsidRDefault="00436AD8" w:rsidP="00436AD8">
            <w:pPr>
              <w:jc w:val="center"/>
              <w:rPr>
                <w:sz w:val="18"/>
                <w:szCs w:val="18"/>
                <w:lang w:val="en-GB" w:eastAsia="en-CA" w:bidi="ar-LB"/>
              </w:rPr>
            </w:pPr>
            <w:r w:rsidRPr="000238C9">
              <w:rPr>
                <w:sz w:val="18"/>
                <w:szCs w:val="18"/>
                <w:lang w:val="en-GB" w:eastAsia="en-CA" w:bidi="ar-LB"/>
              </w:rPr>
              <w:t>Yes</w:t>
            </w:r>
          </w:p>
        </w:tc>
        <w:tc>
          <w:tcPr>
            <w:tcW w:w="1116" w:type="dxa"/>
            <w:tcBorders>
              <w:top w:val="nil"/>
              <w:left w:val="nil"/>
              <w:bottom w:val="single" w:sz="4" w:space="0" w:color="auto"/>
              <w:right w:val="single" w:sz="4" w:space="0" w:color="auto"/>
            </w:tcBorders>
            <w:shd w:val="clear" w:color="auto" w:fill="auto"/>
            <w:noWrap/>
            <w:hideMark/>
          </w:tcPr>
          <w:p w14:paraId="70A0604C"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249,400</w:t>
            </w:r>
          </w:p>
        </w:tc>
        <w:tc>
          <w:tcPr>
            <w:tcW w:w="1126" w:type="dxa"/>
            <w:tcBorders>
              <w:top w:val="nil"/>
              <w:left w:val="nil"/>
              <w:bottom w:val="single" w:sz="4" w:space="0" w:color="auto"/>
              <w:right w:val="single" w:sz="4" w:space="0" w:color="auto"/>
            </w:tcBorders>
            <w:shd w:val="clear" w:color="auto" w:fill="auto"/>
            <w:noWrap/>
            <w:hideMark/>
          </w:tcPr>
          <w:p w14:paraId="539B3008"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140,392</w:t>
            </w:r>
          </w:p>
        </w:tc>
        <w:tc>
          <w:tcPr>
            <w:tcW w:w="1191" w:type="dxa"/>
            <w:tcBorders>
              <w:top w:val="nil"/>
              <w:left w:val="nil"/>
              <w:bottom w:val="single" w:sz="4" w:space="0" w:color="auto"/>
              <w:right w:val="single" w:sz="4" w:space="0" w:color="auto"/>
            </w:tcBorders>
            <w:shd w:val="clear" w:color="auto" w:fill="auto"/>
            <w:noWrap/>
            <w:hideMark/>
          </w:tcPr>
          <w:p w14:paraId="038E7675"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233,760</w:t>
            </w:r>
          </w:p>
        </w:tc>
        <w:tc>
          <w:tcPr>
            <w:tcW w:w="1116" w:type="dxa"/>
            <w:tcBorders>
              <w:top w:val="nil"/>
              <w:left w:val="nil"/>
              <w:bottom w:val="single" w:sz="4" w:space="0" w:color="auto"/>
              <w:right w:val="single" w:sz="4" w:space="0" w:color="auto"/>
            </w:tcBorders>
            <w:shd w:val="clear" w:color="auto" w:fill="auto"/>
            <w:noWrap/>
            <w:hideMark/>
          </w:tcPr>
          <w:p w14:paraId="0B6307ED"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286,660</w:t>
            </w:r>
          </w:p>
        </w:tc>
        <w:tc>
          <w:tcPr>
            <w:tcW w:w="993" w:type="dxa"/>
            <w:tcBorders>
              <w:top w:val="nil"/>
              <w:left w:val="nil"/>
              <w:bottom w:val="single" w:sz="4" w:space="0" w:color="auto"/>
              <w:right w:val="single" w:sz="4" w:space="0" w:color="auto"/>
            </w:tcBorders>
            <w:shd w:val="clear" w:color="auto" w:fill="auto"/>
            <w:noWrap/>
            <w:hideMark/>
          </w:tcPr>
          <w:p w14:paraId="7133C305"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223,975</w:t>
            </w:r>
          </w:p>
        </w:tc>
        <w:tc>
          <w:tcPr>
            <w:tcW w:w="954" w:type="dxa"/>
            <w:tcBorders>
              <w:top w:val="nil"/>
              <w:left w:val="nil"/>
              <w:bottom w:val="single" w:sz="4" w:space="0" w:color="auto"/>
              <w:right w:val="single" w:sz="4" w:space="0" w:color="auto"/>
            </w:tcBorders>
            <w:shd w:val="clear" w:color="auto" w:fill="auto"/>
            <w:noWrap/>
            <w:hideMark/>
          </w:tcPr>
          <w:p w14:paraId="69CD924C"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90</w:t>
            </w:r>
          </w:p>
        </w:tc>
        <w:tc>
          <w:tcPr>
            <w:tcW w:w="1470" w:type="dxa"/>
            <w:tcBorders>
              <w:top w:val="nil"/>
              <w:left w:val="nil"/>
              <w:bottom w:val="single" w:sz="4" w:space="0" w:color="auto"/>
              <w:right w:val="single" w:sz="4" w:space="0" w:color="auto"/>
            </w:tcBorders>
            <w:shd w:val="clear" w:color="auto" w:fill="auto"/>
            <w:noWrap/>
            <w:hideMark/>
          </w:tcPr>
          <w:p w14:paraId="0E7254A4"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r>
      <w:tr w:rsidR="004F730F" w:rsidRPr="000238C9" w14:paraId="403707D6" w14:textId="77777777" w:rsidTr="00C72E73">
        <w:trPr>
          <w:trHeight w:val="42"/>
        </w:trPr>
        <w:tc>
          <w:tcPr>
            <w:tcW w:w="1843" w:type="dxa"/>
            <w:tcBorders>
              <w:top w:val="nil"/>
              <w:left w:val="single" w:sz="4" w:space="0" w:color="auto"/>
              <w:bottom w:val="single" w:sz="4" w:space="0" w:color="auto"/>
              <w:right w:val="single" w:sz="4" w:space="0" w:color="auto"/>
            </w:tcBorders>
            <w:shd w:val="clear" w:color="auto" w:fill="auto"/>
            <w:noWrap/>
            <w:hideMark/>
          </w:tcPr>
          <w:p w14:paraId="6A8459EC" w14:textId="77777777" w:rsidR="00436AD8" w:rsidRPr="000238C9" w:rsidRDefault="00436AD8" w:rsidP="00436AD8">
            <w:pPr>
              <w:jc w:val="left"/>
              <w:rPr>
                <w:sz w:val="18"/>
                <w:szCs w:val="18"/>
                <w:lang w:val="en-GB" w:eastAsia="en-CA" w:bidi="ar-LB"/>
              </w:rPr>
            </w:pPr>
            <w:r w:rsidRPr="000238C9">
              <w:rPr>
                <w:sz w:val="18"/>
                <w:szCs w:val="18"/>
                <w:lang w:val="en-GB" w:eastAsia="en-CA" w:bidi="ar-LB"/>
              </w:rPr>
              <w:t>Sierra Leone</w:t>
            </w:r>
          </w:p>
        </w:tc>
        <w:tc>
          <w:tcPr>
            <w:tcW w:w="1160" w:type="dxa"/>
            <w:tcBorders>
              <w:top w:val="nil"/>
              <w:left w:val="nil"/>
              <w:bottom w:val="single" w:sz="4" w:space="0" w:color="auto"/>
              <w:right w:val="single" w:sz="4" w:space="0" w:color="auto"/>
            </w:tcBorders>
            <w:shd w:val="clear" w:color="auto" w:fill="auto"/>
            <w:noWrap/>
            <w:hideMark/>
          </w:tcPr>
          <w:p w14:paraId="727A9C88" w14:textId="77777777" w:rsidR="00436AD8" w:rsidRPr="000238C9" w:rsidRDefault="00436AD8" w:rsidP="00436AD8">
            <w:pPr>
              <w:jc w:val="center"/>
              <w:rPr>
                <w:sz w:val="18"/>
                <w:szCs w:val="18"/>
                <w:lang w:val="en-GB" w:eastAsia="en-CA" w:bidi="ar-LB"/>
              </w:rPr>
            </w:pPr>
            <w:r w:rsidRPr="000238C9">
              <w:rPr>
                <w:sz w:val="18"/>
                <w:szCs w:val="18"/>
                <w:lang w:val="en-GB" w:eastAsia="en-CA" w:bidi="ar-LB"/>
              </w:rPr>
              <w:t>Yes</w:t>
            </w:r>
          </w:p>
        </w:tc>
        <w:tc>
          <w:tcPr>
            <w:tcW w:w="1116" w:type="dxa"/>
            <w:tcBorders>
              <w:top w:val="nil"/>
              <w:left w:val="nil"/>
              <w:bottom w:val="single" w:sz="4" w:space="0" w:color="auto"/>
              <w:right w:val="single" w:sz="4" w:space="0" w:color="auto"/>
            </w:tcBorders>
            <w:shd w:val="clear" w:color="auto" w:fill="auto"/>
            <w:noWrap/>
            <w:hideMark/>
          </w:tcPr>
          <w:p w14:paraId="64D3F987"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350,905</w:t>
            </w:r>
          </w:p>
        </w:tc>
        <w:tc>
          <w:tcPr>
            <w:tcW w:w="1126" w:type="dxa"/>
            <w:tcBorders>
              <w:top w:val="nil"/>
              <w:left w:val="nil"/>
              <w:bottom w:val="single" w:sz="4" w:space="0" w:color="auto"/>
              <w:right w:val="single" w:sz="4" w:space="0" w:color="auto"/>
            </w:tcBorders>
            <w:shd w:val="clear" w:color="auto" w:fill="auto"/>
            <w:noWrap/>
            <w:hideMark/>
          </w:tcPr>
          <w:p w14:paraId="33188E14"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250,376</w:t>
            </w:r>
          </w:p>
        </w:tc>
        <w:tc>
          <w:tcPr>
            <w:tcW w:w="1191" w:type="dxa"/>
            <w:tcBorders>
              <w:top w:val="nil"/>
              <w:left w:val="nil"/>
              <w:bottom w:val="single" w:sz="4" w:space="0" w:color="auto"/>
              <w:right w:val="single" w:sz="4" w:space="0" w:color="auto"/>
            </w:tcBorders>
            <w:shd w:val="clear" w:color="auto" w:fill="auto"/>
            <w:noWrap/>
            <w:hideMark/>
          </w:tcPr>
          <w:p w14:paraId="500F6D88"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308,252</w:t>
            </w:r>
          </w:p>
        </w:tc>
        <w:tc>
          <w:tcPr>
            <w:tcW w:w="1116" w:type="dxa"/>
            <w:tcBorders>
              <w:top w:val="nil"/>
              <w:left w:val="nil"/>
              <w:bottom w:val="single" w:sz="4" w:space="0" w:color="auto"/>
              <w:right w:val="single" w:sz="4" w:space="0" w:color="auto"/>
            </w:tcBorders>
            <w:shd w:val="clear" w:color="auto" w:fill="auto"/>
            <w:noWrap/>
            <w:hideMark/>
          </w:tcPr>
          <w:p w14:paraId="7AE9D331"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386,912</w:t>
            </w:r>
          </w:p>
        </w:tc>
        <w:tc>
          <w:tcPr>
            <w:tcW w:w="993" w:type="dxa"/>
            <w:tcBorders>
              <w:top w:val="nil"/>
              <w:left w:val="nil"/>
              <w:bottom w:val="single" w:sz="4" w:space="0" w:color="auto"/>
              <w:right w:val="single" w:sz="4" w:space="0" w:color="auto"/>
            </w:tcBorders>
            <w:shd w:val="clear" w:color="auto" w:fill="auto"/>
            <w:noWrap/>
            <w:hideMark/>
          </w:tcPr>
          <w:p w14:paraId="7758085E"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54" w:type="dxa"/>
            <w:tcBorders>
              <w:top w:val="nil"/>
              <w:left w:val="nil"/>
              <w:bottom w:val="single" w:sz="4" w:space="0" w:color="auto"/>
              <w:right w:val="single" w:sz="4" w:space="0" w:color="auto"/>
            </w:tcBorders>
            <w:shd w:val="clear" w:color="auto" w:fill="auto"/>
            <w:noWrap/>
            <w:hideMark/>
          </w:tcPr>
          <w:p w14:paraId="0745EAE0"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110</w:t>
            </w:r>
          </w:p>
        </w:tc>
        <w:tc>
          <w:tcPr>
            <w:tcW w:w="1470" w:type="dxa"/>
            <w:tcBorders>
              <w:top w:val="nil"/>
              <w:left w:val="nil"/>
              <w:bottom w:val="single" w:sz="4" w:space="0" w:color="auto"/>
              <w:right w:val="single" w:sz="4" w:space="0" w:color="auto"/>
            </w:tcBorders>
            <w:shd w:val="clear" w:color="auto" w:fill="auto"/>
            <w:noWrap/>
            <w:hideMark/>
          </w:tcPr>
          <w:p w14:paraId="20503612"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r>
      <w:tr w:rsidR="004F730F" w:rsidRPr="000238C9" w14:paraId="67E4E1D4" w14:textId="77777777" w:rsidTr="00C72E73">
        <w:trPr>
          <w:trHeight w:val="106"/>
        </w:trPr>
        <w:tc>
          <w:tcPr>
            <w:tcW w:w="1843" w:type="dxa"/>
            <w:tcBorders>
              <w:top w:val="nil"/>
              <w:left w:val="single" w:sz="4" w:space="0" w:color="auto"/>
              <w:bottom w:val="single" w:sz="4" w:space="0" w:color="auto"/>
              <w:right w:val="single" w:sz="4" w:space="0" w:color="auto"/>
            </w:tcBorders>
            <w:shd w:val="clear" w:color="auto" w:fill="auto"/>
            <w:noWrap/>
            <w:hideMark/>
          </w:tcPr>
          <w:p w14:paraId="1A347888" w14:textId="77777777" w:rsidR="00436AD8" w:rsidRPr="000238C9" w:rsidRDefault="00436AD8" w:rsidP="00436AD8">
            <w:pPr>
              <w:jc w:val="left"/>
              <w:rPr>
                <w:sz w:val="18"/>
                <w:szCs w:val="18"/>
                <w:lang w:val="en-GB" w:eastAsia="en-CA" w:bidi="ar-LB"/>
              </w:rPr>
            </w:pPr>
            <w:r w:rsidRPr="000238C9">
              <w:rPr>
                <w:sz w:val="18"/>
                <w:szCs w:val="18"/>
                <w:lang w:val="en-GB" w:eastAsia="en-CA" w:bidi="ar-LB"/>
              </w:rPr>
              <w:t>Singapore</w:t>
            </w:r>
          </w:p>
        </w:tc>
        <w:tc>
          <w:tcPr>
            <w:tcW w:w="1160" w:type="dxa"/>
            <w:tcBorders>
              <w:top w:val="nil"/>
              <w:left w:val="nil"/>
              <w:bottom w:val="single" w:sz="4" w:space="0" w:color="auto"/>
              <w:right w:val="single" w:sz="4" w:space="0" w:color="auto"/>
            </w:tcBorders>
            <w:shd w:val="clear" w:color="auto" w:fill="auto"/>
            <w:noWrap/>
            <w:hideMark/>
          </w:tcPr>
          <w:p w14:paraId="6A00C070" w14:textId="77777777" w:rsidR="00436AD8" w:rsidRPr="000238C9" w:rsidRDefault="00436AD8" w:rsidP="00436AD8">
            <w:pPr>
              <w:jc w:val="center"/>
              <w:rPr>
                <w:sz w:val="18"/>
                <w:szCs w:val="18"/>
                <w:lang w:val="en-GB" w:eastAsia="en-CA" w:bidi="ar-LB"/>
              </w:rPr>
            </w:pPr>
            <w:r w:rsidRPr="000238C9">
              <w:rPr>
                <w:sz w:val="18"/>
                <w:szCs w:val="18"/>
                <w:lang w:val="en-GB" w:eastAsia="en-CA" w:bidi="ar-LB"/>
              </w:rPr>
              <w:t>Yes</w:t>
            </w:r>
          </w:p>
        </w:tc>
        <w:tc>
          <w:tcPr>
            <w:tcW w:w="1116" w:type="dxa"/>
            <w:tcBorders>
              <w:top w:val="nil"/>
              <w:left w:val="nil"/>
              <w:bottom w:val="single" w:sz="4" w:space="0" w:color="auto"/>
              <w:right w:val="single" w:sz="4" w:space="0" w:color="auto"/>
            </w:tcBorders>
            <w:shd w:val="clear" w:color="auto" w:fill="auto"/>
            <w:noWrap/>
            <w:hideMark/>
          </w:tcPr>
          <w:p w14:paraId="39E36A05"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10,583,163</w:t>
            </w:r>
          </w:p>
        </w:tc>
        <w:tc>
          <w:tcPr>
            <w:tcW w:w="1126" w:type="dxa"/>
            <w:tcBorders>
              <w:top w:val="nil"/>
              <w:left w:val="nil"/>
              <w:bottom w:val="single" w:sz="4" w:space="0" w:color="auto"/>
              <w:right w:val="single" w:sz="4" w:space="0" w:color="auto"/>
            </w:tcBorders>
            <w:shd w:val="clear" w:color="auto" w:fill="auto"/>
            <w:noWrap/>
            <w:hideMark/>
          </w:tcPr>
          <w:p w14:paraId="646719C8"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5,973,403</w:t>
            </w:r>
          </w:p>
        </w:tc>
        <w:tc>
          <w:tcPr>
            <w:tcW w:w="1191" w:type="dxa"/>
            <w:tcBorders>
              <w:top w:val="nil"/>
              <w:left w:val="nil"/>
              <w:bottom w:val="single" w:sz="4" w:space="0" w:color="auto"/>
              <w:right w:val="single" w:sz="4" w:space="0" w:color="auto"/>
            </w:tcBorders>
            <w:shd w:val="clear" w:color="auto" w:fill="auto"/>
            <w:noWrap/>
            <w:hideMark/>
          </w:tcPr>
          <w:p w14:paraId="6254F0EF"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6,237,038</w:t>
            </w:r>
          </w:p>
        </w:tc>
        <w:tc>
          <w:tcPr>
            <w:tcW w:w="1116" w:type="dxa"/>
            <w:tcBorders>
              <w:top w:val="nil"/>
              <w:left w:val="nil"/>
              <w:bottom w:val="single" w:sz="4" w:space="0" w:color="auto"/>
              <w:right w:val="single" w:sz="4" w:space="0" w:color="auto"/>
            </w:tcBorders>
            <w:shd w:val="clear" w:color="auto" w:fill="auto"/>
            <w:noWrap/>
            <w:hideMark/>
          </w:tcPr>
          <w:p w14:paraId="6FABF483"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8,426,504</w:t>
            </w:r>
          </w:p>
        </w:tc>
        <w:tc>
          <w:tcPr>
            <w:tcW w:w="993" w:type="dxa"/>
            <w:tcBorders>
              <w:top w:val="nil"/>
              <w:left w:val="nil"/>
              <w:bottom w:val="single" w:sz="4" w:space="0" w:color="auto"/>
              <w:right w:val="single" w:sz="4" w:space="0" w:color="auto"/>
            </w:tcBorders>
            <w:shd w:val="clear" w:color="auto" w:fill="auto"/>
            <w:noWrap/>
            <w:hideMark/>
          </w:tcPr>
          <w:p w14:paraId="32D030D0"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54" w:type="dxa"/>
            <w:tcBorders>
              <w:top w:val="nil"/>
              <w:left w:val="nil"/>
              <w:bottom w:val="single" w:sz="4" w:space="0" w:color="auto"/>
              <w:right w:val="single" w:sz="4" w:space="0" w:color="auto"/>
            </w:tcBorders>
            <w:shd w:val="clear" w:color="auto" w:fill="auto"/>
            <w:noWrap/>
            <w:hideMark/>
          </w:tcPr>
          <w:p w14:paraId="77ED72B3"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80</w:t>
            </w:r>
          </w:p>
        </w:tc>
        <w:tc>
          <w:tcPr>
            <w:tcW w:w="1470" w:type="dxa"/>
            <w:tcBorders>
              <w:top w:val="nil"/>
              <w:left w:val="nil"/>
              <w:bottom w:val="single" w:sz="4" w:space="0" w:color="auto"/>
              <w:right w:val="single" w:sz="4" w:space="0" w:color="auto"/>
            </w:tcBorders>
            <w:shd w:val="clear" w:color="auto" w:fill="auto"/>
            <w:noWrap/>
            <w:hideMark/>
          </w:tcPr>
          <w:p w14:paraId="6B5646BE"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r>
      <w:tr w:rsidR="004F730F" w:rsidRPr="000238C9" w14:paraId="1EDCF3A9" w14:textId="77777777" w:rsidTr="00C72E73">
        <w:trPr>
          <w:trHeight w:val="42"/>
        </w:trPr>
        <w:tc>
          <w:tcPr>
            <w:tcW w:w="1843" w:type="dxa"/>
            <w:tcBorders>
              <w:top w:val="nil"/>
              <w:left w:val="single" w:sz="4" w:space="0" w:color="auto"/>
              <w:bottom w:val="single" w:sz="4" w:space="0" w:color="auto"/>
              <w:right w:val="single" w:sz="4" w:space="0" w:color="auto"/>
            </w:tcBorders>
            <w:shd w:val="clear" w:color="auto" w:fill="auto"/>
            <w:noWrap/>
            <w:hideMark/>
          </w:tcPr>
          <w:p w14:paraId="52B87721" w14:textId="77777777" w:rsidR="00436AD8" w:rsidRPr="000238C9" w:rsidRDefault="00436AD8" w:rsidP="00436AD8">
            <w:pPr>
              <w:jc w:val="left"/>
              <w:rPr>
                <w:sz w:val="18"/>
                <w:szCs w:val="18"/>
                <w:lang w:val="en-GB" w:eastAsia="en-CA" w:bidi="ar-LB"/>
              </w:rPr>
            </w:pPr>
            <w:r w:rsidRPr="000238C9">
              <w:rPr>
                <w:sz w:val="18"/>
                <w:szCs w:val="18"/>
                <w:lang w:val="en-GB" w:eastAsia="en-CA" w:bidi="ar-LB"/>
              </w:rPr>
              <w:t>Solomon Islands</w:t>
            </w:r>
          </w:p>
        </w:tc>
        <w:tc>
          <w:tcPr>
            <w:tcW w:w="1160" w:type="dxa"/>
            <w:tcBorders>
              <w:top w:val="nil"/>
              <w:left w:val="nil"/>
              <w:bottom w:val="single" w:sz="4" w:space="0" w:color="auto"/>
              <w:right w:val="single" w:sz="4" w:space="0" w:color="auto"/>
            </w:tcBorders>
            <w:shd w:val="clear" w:color="auto" w:fill="auto"/>
            <w:noWrap/>
            <w:hideMark/>
          </w:tcPr>
          <w:p w14:paraId="09BF0329" w14:textId="77777777" w:rsidR="00436AD8" w:rsidRPr="000238C9" w:rsidRDefault="00436AD8" w:rsidP="00436AD8">
            <w:pPr>
              <w:jc w:val="center"/>
              <w:rPr>
                <w:sz w:val="18"/>
                <w:szCs w:val="18"/>
                <w:lang w:val="en-GB" w:eastAsia="en-CA" w:bidi="ar-LB"/>
              </w:rPr>
            </w:pPr>
            <w:r w:rsidRPr="000238C9">
              <w:rPr>
                <w:sz w:val="18"/>
                <w:szCs w:val="18"/>
                <w:lang w:val="en-GB" w:eastAsia="en-CA" w:bidi="ar-LB"/>
              </w:rPr>
              <w:t>Yes</w:t>
            </w:r>
          </w:p>
        </w:tc>
        <w:tc>
          <w:tcPr>
            <w:tcW w:w="1116" w:type="dxa"/>
            <w:tcBorders>
              <w:top w:val="nil"/>
              <w:left w:val="nil"/>
              <w:bottom w:val="single" w:sz="4" w:space="0" w:color="auto"/>
              <w:right w:val="single" w:sz="4" w:space="0" w:color="auto"/>
            </w:tcBorders>
            <w:shd w:val="clear" w:color="auto" w:fill="auto"/>
            <w:noWrap/>
            <w:hideMark/>
          </w:tcPr>
          <w:p w14:paraId="7FE8EB05"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69,516</w:t>
            </w:r>
          </w:p>
        </w:tc>
        <w:tc>
          <w:tcPr>
            <w:tcW w:w="1126" w:type="dxa"/>
            <w:tcBorders>
              <w:top w:val="nil"/>
              <w:left w:val="nil"/>
              <w:bottom w:val="single" w:sz="4" w:space="0" w:color="auto"/>
              <w:right w:val="single" w:sz="4" w:space="0" w:color="auto"/>
            </w:tcBorders>
            <w:shd w:val="clear" w:color="auto" w:fill="auto"/>
            <w:noWrap/>
            <w:hideMark/>
          </w:tcPr>
          <w:p w14:paraId="258D28B0"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24,707</w:t>
            </w:r>
          </w:p>
        </w:tc>
        <w:tc>
          <w:tcPr>
            <w:tcW w:w="1191" w:type="dxa"/>
            <w:tcBorders>
              <w:top w:val="nil"/>
              <w:left w:val="nil"/>
              <w:bottom w:val="single" w:sz="4" w:space="0" w:color="auto"/>
              <w:right w:val="single" w:sz="4" w:space="0" w:color="auto"/>
            </w:tcBorders>
            <w:shd w:val="clear" w:color="auto" w:fill="auto"/>
            <w:noWrap/>
            <w:hideMark/>
          </w:tcPr>
          <w:p w14:paraId="335EA3CE"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30,525</w:t>
            </w:r>
          </w:p>
        </w:tc>
        <w:tc>
          <w:tcPr>
            <w:tcW w:w="1116" w:type="dxa"/>
            <w:tcBorders>
              <w:top w:val="nil"/>
              <w:left w:val="nil"/>
              <w:bottom w:val="single" w:sz="4" w:space="0" w:color="auto"/>
              <w:right w:val="single" w:sz="4" w:space="0" w:color="auto"/>
            </w:tcBorders>
            <w:shd w:val="clear" w:color="auto" w:fill="auto"/>
            <w:noWrap/>
            <w:hideMark/>
          </w:tcPr>
          <w:p w14:paraId="50BEF4B2"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29,625</w:t>
            </w:r>
          </w:p>
        </w:tc>
        <w:tc>
          <w:tcPr>
            <w:tcW w:w="993" w:type="dxa"/>
            <w:tcBorders>
              <w:top w:val="nil"/>
              <w:left w:val="nil"/>
              <w:bottom w:val="single" w:sz="4" w:space="0" w:color="auto"/>
              <w:right w:val="single" w:sz="4" w:space="0" w:color="auto"/>
            </w:tcBorders>
            <w:shd w:val="clear" w:color="auto" w:fill="auto"/>
            <w:noWrap/>
            <w:hideMark/>
          </w:tcPr>
          <w:p w14:paraId="48BE28DB"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54" w:type="dxa"/>
            <w:tcBorders>
              <w:top w:val="nil"/>
              <w:left w:val="nil"/>
              <w:bottom w:val="single" w:sz="4" w:space="0" w:color="auto"/>
              <w:right w:val="single" w:sz="4" w:space="0" w:color="auto"/>
            </w:tcBorders>
            <w:shd w:val="clear" w:color="auto" w:fill="auto"/>
            <w:noWrap/>
            <w:hideMark/>
          </w:tcPr>
          <w:p w14:paraId="42322B61"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43</w:t>
            </w:r>
          </w:p>
        </w:tc>
        <w:tc>
          <w:tcPr>
            <w:tcW w:w="1470" w:type="dxa"/>
            <w:tcBorders>
              <w:top w:val="nil"/>
              <w:left w:val="nil"/>
              <w:bottom w:val="single" w:sz="4" w:space="0" w:color="auto"/>
              <w:right w:val="single" w:sz="4" w:space="0" w:color="auto"/>
            </w:tcBorders>
            <w:shd w:val="clear" w:color="auto" w:fill="auto"/>
            <w:noWrap/>
            <w:hideMark/>
          </w:tcPr>
          <w:p w14:paraId="19B70F91"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r>
      <w:tr w:rsidR="004F730F" w:rsidRPr="000238C9" w14:paraId="09DA1AD1" w14:textId="77777777" w:rsidTr="00C72E73">
        <w:trPr>
          <w:trHeight w:val="99"/>
        </w:trPr>
        <w:tc>
          <w:tcPr>
            <w:tcW w:w="1843" w:type="dxa"/>
            <w:tcBorders>
              <w:top w:val="nil"/>
              <w:left w:val="single" w:sz="4" w:space="0" w:color="auto"/>
              <w:bottom w:val="single" w:sz="4" w:space="0" w:color="auto"/>
              <w:right w:val="single" w:sz="4" w:space="0" w:color="auto"/>
            </w:tcBorders>
            <w:shd w:val="clear" w:color="auto" w:fill="auto"/>
            <w:noWrap/>
            <w:hideMark/>
          </w:tcPr>
          <w:p w14:paraId="1D7C66E6" w14:textId="77777777" w:rsidR="00436AD8" w:rsidRPr="000238C9" w:rsidRDefault="00436AD8" w:rsidP="00436AD8">
            <w:pPr>
              <w:jc w:val="left"/>
              <w:rPr>
                <w:sz w:val="18"/>
                <w:szCs w:val="18"/>
                <w:lang w:val="en-GB" w:eastAsia="en-CA" w:bidi="ar-LB"/>
              </w:rPr>
            </w:pPr>
            <w:r w:rsidRPr="000238C9">
              <w:rPr>
                <w:sz w:val="18"/>
                <w:szCs w:val="18"/>
                <w:lang w:val="en-GB" w:eastAsia="en-CA" w:bidi="ar-LB"/>
              </w:rPr>
              <w:t>Somalia</w:t>
            </w:r>
          </w:p>
        </w:tc>
        <w:tc>
          <w:tcPr>
            <w:tcW w:w="1160" w:type="dxa"/>
            <w:tcBorders>
              <w:top w:val="nil"/>
              <w:left w:val="nil"/>
              <w:bottom w:val="single" w:sz="4" w:space="0" w:color="auto"/>
              <w:right w:val="single" w:sz="4" w:space="0" w:color="auto"/>
            </w:tcBorders>
            <w:shd w:val="clear" w:color="auto" w:fill="auto"/>
            <w:noWrap/>
            <w:hideMark/>
          </w:tcPr>
          <w:p w14:paraId="48844A7D" w14:textId="77777777" w:rsidR="00436AD8" w:rsidRPr="000238C9" w:rsidRDefault="00436AD8" w:rsidP="00436AD8">
            <w:pPr>
              <w:jc w:val="center"/>
              <w:rPr>
                <w:sz w:val="18"/>
                <w:szCs w:val="18"/>
                <w:lang w:val="en-GB" w:eastAsia="en-CA" w:bidi="ar-LB"/>
              </w:rPr>
            </w:pPr>
            <w:r w:rsidRPr="000238C9">
              <w:rPr>
                <w:sz w:val="18"/>
                <w:szCs w:val="18"/>
                <w:lang w:val="en-GB" w:eastAsia="en-CA" w:bidi="ar-LB"/>
              </w:rPr>
              <w:t>Yes</w:t>
            </w:r>
          </w:p>
        </w:tc>
        <w:tc>
          <w:tcPr>
            <w:tcW w:w="1116" w:type="dxa"/>
            <w:tcBorders>
              <w:top w:val="nil"/>
              <w:left w:val="nil"/>
              <w:bottom w:val="single" w:sz="4" w:space="0" w:color="auto"/>
              <w:right w:val="single" w:sz="4" w:space="0" w:color="auto"/>
            </w:tcBorders>
            <w:shd w:val="clear" w:color="auto" w:fill="auto"/>
            <w:noWrap/>
            <w:hideMark/>
          </w:tcPr>
          <w:p w14:paraId="162A7B73"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1,276,672</w:t>
            </w:r>
          </w:p>
        </w:tc>
        <w:tc>
          <w:tcPr>
            <w:tcW w:w="1126" w:type="dxa"/>
            <w:tcBorders>
              <w:top w:val="nil"/>
              <w:left w:val="nil"/>
              <w:bottom w:val="single" w:sz="4" w:space="0" w:color="auto"/>
              <w:right w:val="single" w:sz="4" w:space="0" w:color="auto"/>
            </w:tcBorders>
            <w:shd w:val="clear" w:color="auto" w:fill="auto"/>
            <w:noWrap/>
            <w:hideMark/>
          </w:tcPr>
          <w:p w14:paraId="76CE9CAD"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894,881</w:t>
            </w:r>
          </w:p>
        </w:tc>
        <w:tc>
          <w:tcPr>
            <w:tcW w:w="1191" w:type="dxa"/>
            <w:tcBorders>
              <w:top w:val="nil"/>
              <w:left w:val="nil"/>
              <w:bottom w:val="single" w:sz="4" w:space="0" w:color="auto"/>
              <w:right w:val="single" w:sz="4" w:space="0" w:color="auto"/>
            </w:tcBorders>
            <w:shd w:val="clear" w:color="auto" w:fill="auto"/>
            <w:noWrap/>
            <w:hideMark/>
          </w:tcPr>
          <w:p w14:paraId="6F5D9800"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883,056</w:t>
            </w:r>
          </w:p>
        </w:tc>
        <w:tc>
          <w:tcPr>
            <w:tcW w:w="1116" w:type="dxa"/>
            <w:tcBorders>
              <w:top w:val="nil"/>
              <w:left w:val="nil"/>
              <w:bottom w:val="single" w:sz="4" w:space="0" w:color="auto"/>
              <w:right w:val="single" w:sz="4" w:space="0" w:color="auto"/>
            </w:tcBorders>
            <w:shd w:val="clear" w:color="auto" w:fill="auto"/>
            <w:noWrap/>
            <w:hideMark/>
          </w:tcPr>
          <w:p w14:paraId="749D1B47"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348,650</w:t>
            </w:r>
          </w:p>
        </w:tc>
        <w:tc>
          <w:tcPr>
            <w:tcW w:w="993" w:type="dxa"/>
            <w:tcBorders>
              <w:top w:val="nil"/>
              <w:left w:val="nil"/>
              <w:bottom w:val="single" w:sz="4" w:space="0" w:color="auto"/>
              <w:right w:val="single" w:sz="4" w:space="0" w:color="auto"/>
            </w:tcBorders>
            <w:shd w:val="clear" w:color="auto" w:fill="auto"/>
            <w:noWrap/>
            <w:hideMark/>
          </w:tcPr>
          <w:p w14:paraId="4A2C668F"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54" w:type="dxa"/>
            <w:tcBorders>
              <w:top w:val="nil"/>
              <w:left w:val="nil"/>
              <w:bottom w:val="single" w:sz="4" w:space="0" w:color="auto"/>
              <w:right w:val="single" w:sz="4" w:space="0" w:color="auto"/>
            </w:tcBorders>
            <w:shd w:val="clear" w:color="auto" w:fill="auto"/>
            <w:noWrap/>
            <w:hideMark/>
          </w:tcPr>
          <w:p w14:paraId="246747DB"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27</w:t>
            </w:r>
          </w:p>
        </w:tc>
        <w:tc>
          <w:tcPr>
            <w:tcW w:w="1470" w:type="dxa"/>
            <w:tcBorders>
              <w:top w:val="nil"/>
              <w:left w:val="nil"/>
              <w:bottom w:val="single" w:sz="4" w:space="0" w:color="auto"/>
              <w:right w:val="single" w:sz="4" w:space="0" w:color="auto"/>
            </w:tcBorders>
            <w:shd w:val="clear" w:color="auto" w:fill="auto"/>
            <w:noWrap/>
            <w:hideMark/>
          </w:tcPr>
          <w:p w14:paraId="293C501C"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r>
      <w:tr w:rsidR="004F730F" w:rsidRPr="000238C9" w14:paraId="1240F449" w14:textId="77777777" w:rsidTr="00C72E73">
        <w:trPr>
          <w:trHeight w:val="172"/>
        </w:trPr>
        <w:tc>
          <w:tcPr>
            <w:tcW w:w="1843" w:type="dxa"/>
            <w:tcBorders>
              <w:top w:val="nil"/>
              <w:left w:val="single" w:sz="4" w:space="0" w:color="auto"/>
              <w:bottom w:val="single" w:sz="4" w:space="0" w:color="auto"/>
              <w:right w:val="single" w:sz="4" w:space="0" w:color="auto"/>
            </w:tcBorders>
            <w:shd w:val="clear" w:color="auto" w:fill="auto"/>
            <w:noWrap/>
            <w:hideMark/>
          </w:tcPr>
          <w:p w14:paraId="0F4372D6" w14:textId="77777777" w:rsidR="00436AD8" w:rsidRPr="000238C9" w:rsidRDefault="00436AD8" w:rsidP="00436AD8">
            <w:pPr>
              <w:jc w:val="left"/>
              <w:rPr>
                <w:sz w:val="18"/>
                <w:szCs w:val="18"/>
                <w:lang w:val="en-GB" w:eastAsia="en-CA" w:bidi="ar-LB"/>
              </w:rPr>
            </w:pPr>
            <w:r w:rsidRPr="000238C9">
              <w:rPr>
                <w:sz w:val="18"/>
                <w:szCs w:val="18"/>
                <w:lang w:val="en-GB" w:eastAsia="en-CA" w:bidi="ar-LB"/>
              </w:rPr>
              <w:t>South Africa</w:t>
            </w:r>
          </w:p>
        </w:tc>
        <w:tc>
          <w:tcPr>
            <w:tcW w:w="1160" w:type="dxa"/>
            <w:tcBorders>
              <w:top w:val="nil"/>
              <w:left w:val="nil"/>
              <w:bottom w:val="single" w:sz="4" w:space="0" w:color="auto"/>
              <w:right w:val="single" w:sz="4" w:space="0" w:color="auto"/>
            </w:tcBorders>
            <w:shd w:val="clear" w:color="auto" w:fill="auto"/>
            <w:noWrap/>
            <w:hideMark/>
          </w:tcPr>
          <w:p w14:paraId="299923FB" w14:textId="77777777" w:rsidR="00436AD8" w:rsidRPr="000238C9" w:rsidRDefault="00436AD8" w:rsidP="00436AD8">
            <w:pPr>
              <w:jc w:val="center"/>
              <w:rPr>
                <w:sz w:val="18"/>
                <w:szCs w:val="18"/>
                <w:lang w:val="en-GB" w:eastAsia="en-CA" w:bidi="ar-LB"/>
              </w:rPr>
            </w:pPr>
            <w:r w:rsidRPr="000238C9">
              <w:rPr>
                <w:sz w:val="18"/>
                <w:szCs w:val="18"/>
                <w:lang w:val="en-GB" w:eastAsia="en-CA" w:bidi="ar-LB"/>
              </w:rPr>
              <w:t>Yes</w:t>
            </w:r>
          </w:p>
        </w:tc>
        <w:tc>
          <w:tcPr>
            <w:tcW w:w="1116" w:type="dxa"/>
            <w:tcBorders>
              <w:top w:val="nil"/>
              <w:left w:val="nil"/>
              <w:bottom w:val="single" w:sz="4" w:space="0" w:color="auto"/>
              <w:right w:val="single" w:sz="4" w:space="0" w:color="auto"/>
            </w:tcBorders>
            <w:shd w:val="clear" w:color="auto" w:fill="auto"/>
            <w:noWrap/>
            <w:hideMark/>
          </w:tcPr>
          <w:p w14:paraId="73061C69"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13,843,139</w:t>
            </w:r>
          </w:p>
        </w:tc>
        <w:tc>
          <w:tcPr>
            <w:tcW w:w="1126" w:type="dxa"/>
            <w:tcBorders>
              <w:top w:val="nil"/>
              <w:left w:val="nil"/>
              <w:bottom w:val="single" w:sz="4" w:space="0" w:color="auto"/>
              <w:right w:val="single" w:sz="4" w:space="0" w:color="auto"/>
            </w:tcBorders>
            <w:shd w:val="clear" w:color="auto" w:fill="auto"/>
            <w:noWrap/>
            <w:hideMark/>
          </w:tcPr>
          <w:p w14:paraId="4C7CEC3E"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8,221,905</w:t>
            </w:r>
          </w:p>
        </w:tc>
        <w:tc>
          <w:tcPr>
            <w:tcW w:w="1191" w:type="dxa"/>
            <w:tcBorders>
              <w:top w:val="nil"/>
              <w:left w:val="nil"/>
              <w:bottom w:val="single" w:sz="4" w:space="0" w:color="auto"/>
              <w:right w:val="single" w:sz="4" w:space="0" w:color="auto"/>
            </w:tcBorders>
            <w:shd w:val="clear" w:color="auto" w:fill="auto"/>
            <w:noWrap/>
            <w:hideMark/>
          </w:tcPr>
          <w:p w14:paraId="6F7FE95A"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9,164,240</w:t>
            </w:r>
          </w:p>
        </w:tc>
        <w:tc>
          <w:tcPr>
            <w:tcW w:w="1116" w:type="dxa"/>
            <w:tcBorders>
              <w:top w:val="nil"/>
              <w:left w:val="nil"/>
              <w:bottom w:val="single" w:sz="4" w:space="0" w:color="auto"/>
              <w:right w:val="single" w:sz="4" w:space="0" w:color="auto"/>
            </w:tcBorders>
            <w:shd w:val="clear" w:color="auto" w:fill="auto"/>
            <w:noWrap/>
            <w:hideMark/>
          </w:tcPr>
          <w:p w14:paraId="192811F1"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8,647,454</w:t>
            </w:r>
          </w:p>
        </w:tc>
        <w:tc>
          <w:tcPr>
            <w:tcW w:w="993" w:type="dxa"/>
            <w:tcBorders>
              <w:top w:val="nil"/>
              <w:left w:val="nil"/>
              <w:bottom w:val="single" w:sz="4" w:space="0" w:color="auto"/>
              <w:right w:val="single" w:sz="4" w:space="0" w:color="auto"/>
            </w:tcBorders>
            <w:shd w:val="clear" w:color="auto" w:fill="auto"/>
            <w:noWrap/>
            <w:hideMark/>
          </w:tcPr>
          <w:p w14:paraId="314501ED"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54" w:type="dxa"/>
            <w:tcBorders>
              <w:top w:val="nil"/>
              <w:left w:val="nil"/>
              <w:bottom w:val="single" w:sz="4" w:space="0" w:color="auto"/>
              <w:right w:val="single" w:sz="4" w:space="0" w:color="auto"/>
            </w:tcBorders>
            <w:shd w:val="clear" w:color="auto" w:fill="auto"/>
            <w:noWrap/>
            <w:hideMark/>
          </w:tcPr>
          <w:p w14:paraId="3F679D7D"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62</w:t>
            </w:r>
          </w:p>
        </w:tc>
        <w:tc>
          <w:tcPr>
            <w:tcW w:w="1470" w:type="dxa"/>
            <w:tcBorders>
              <w:top w:val="nil"/>
              <w:left w:val="nil"/>
              <w:bottom w:val="single" w:sz="4" w:space="0" w:color="auto"/>
              <w:right w:val="single" w:sz="4" w:space="0" w:color="auto"/>
            </w:tcBorders>
            <w:shd w:val="clear" w:color="auto" w:fill="auto"/>
            <w:noWrap/>
            <w:hideMark/>
          </w:tcPr>
          <w:p w14:paraId="0511ADB0"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r>
      <w:tr w:rsidR="004F730F" w:rsidRPr="000238C9" w14:paraId="20F2CBDA" w14:textId="77777777" w:rsidTr="00C72E73">
        <w:trPr>
          <w:trHeight w:val="91"/>
        </w:trPr>
        <w:tc>
          <w:tcPr>
            <w:tcW w:w="1843" w:type="dxa"/>
            <w:tcBorders>
              <w:top w:val="nil"/>
              <w:left w:val="single" w:sz="4" w:space="0" w:color="auto"/>
              <w:bottom w:val="single" w:sz="4" w:space="0" w:color="auto"/>
              <w:right w:val="single" w:sz="4" w:space="0" w:color="auto"/>
            </w:tcBorders>
            <w:shd w:val="clear" w:color="auto" w:fill="auto"/>
            <w:noWrap/>
            <w:hideMark/>
          </w:tcPr>
          <w:p w14:paraId="60E84299" w14:textId="77777777" w:rsidR="00436AD8" w:rsidRPr="000238C9" w:rsidRDefault="00436AD8" w:rsidP="00436AD8">
            <w:pPr>
              <w:jc w:val="left"/>
              <w:rPr>
                <w:sz w:val="18"/>
                <w:szCs w:val="18"/>
                <w:lang w:val="en-GB" w:eastAsia="en-CA" w:bidi="ar-LB"/>
              </w:rPr>
            </w:pPr>
            <w:r w:rsidRPr="000238C9">
              <w:rPr>
                <w:sz w:val="18"/>
                <w:szCs w:val="18"/>
                <w:lang w:val="en-GB" w:eastAsia="en-CA" w:bidi="ar-LB"/>
              </w:rPr>
              <w:t>South Sudan</w:t>
            </w:r>
          </w:p>
        </w:tc>
        <w:tc>
          <w:tcPr>
            <w:tcW w:w="1160" w:type="dxa"/>
            <w:tcBorders>
              <w:top w:val="nil"/>
              <w:left w:val="nil"/>
              <w:bottom w:val="single" w:sz="4" w:space="0" w:color="auto"/>
              <w:right w:val="single" w:sz="4" w:space="0" w:color="auto"/>
            </w:tcBorders>
            <w:shd w:val="clear" w:color="auto" w:fill="auto"/>
            <w:noWrap/>
            <w:hideMark/>
          </w:tcPr>
          <w:p w14:paraId="494FDC9F"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1116" w:type="dxa"/>
            <w:tcBorders>
              <w:top w:val="nil"/>
              <w:left w:val="nil"/>
              <w:bottom w:val="single" w:sz="4" w:space="0" w:color="auto"/>
              <w:right w:val="single" w:sz="4" w:space="0" w:color="auto"/>
            </w:tcBorders>
            <w:shd w:val="clear" w:color="auto" w:fill="auto"/>
            <w:noWrap/>
            <w:hideMark/>
          </w:tcPr>
          <w:p w14:paraId="17CF8EF7"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221,410</w:t>
            </w:r>
          </w:p>
        </w:tc>
        <w:tc>
          <w:tcPr>
            <w:tcW w:w="1126" w:type="dxa"/>
            <w:tcBorders>
              <w:top w:val="nil"/>
              <w:left w:val="nil"/>
              <w:bottom w:val="single" w:sz="4" w:space="0" w:color="auto"/>
              <w:right w:val="single" w:sz="4" w:space="0" w:color="auto"/>
            </w:tcBorders>
            <w:shd w:val="clear" w:color="auto" w:fill="auto"/>
            <w:noWrap/>
            <w:hideMark/>
          </w:tcPr>
          <w:p w14:paraId="10AC4CFC"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172,588</w:t>
            </w:r>
          </w:p>
        </w:tc>
        <w:tc>
          <w:tcPr>
            <w:tcW w:w="1191" w:type="dxa"/>
            <w:tcBorders>
              <w:top w:val="nil"/>
              <w:left w:val="nil"/>
              <w:bottom w:val="single" w:sz="4" w:space="0" w:color="auto"/>
              <w:right w:val="single" w:sz="4" w:space="0" w:color="auto"/>
            </w:tcBorders>
            <w:shd w:val="clear" w:color="auto" w:fill="auto"/>
            <w:noWrap/>
            <w:hideMark/>
          </w:tcPr>
          <w:p w14:paraId="3D121C50"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166,868</w:t>
            </w:r>
          </w:p>
        </w:tc>
        <w:tc>
          <w:tcPr>
            <w:tcW w:w="1116" w:type="dxa"/>
            <w:tcBorders>
              <w:top w:val="nil"/>
              <w:left w:val="nil"/>
              <w:bottom w:val="single" w:sz="4" w:space="0" w:color="auto"/>
              <w:right w:val="single" w:sz="4" w:space="0" w:color="auto"/>
            </w:tcBorders>
            <w:shd w:val="clear" w:color="auto" w:fill="auto"/>
            <w:noWrap/>
            <w:hideMark/>
          </w:tcPr>
          <w:p w14:paraId="7AD50ED0"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60,060</w:t>
            </w:r>
          </w:p>
        </w:tc>
        <w:tc>
          <w:tcPr>
            <w:tcW w:w="993" w:type="dxa"/>
            <w:tcBorders>
              <w:top w:val="nil"/>
              <w:left w:val="nil"/>
              <w:bottom w:val="single" w:sz="4" w:space="0" w:color="auto"/>
              <w:right w:val="single" w:sz="4" w:space="0" w:color="auto"/>
            </w:tcBorders>
            <w:shd w:val="clear" w:color="auto" w:fill="auto"/>
            <w:noWrap/>
            <w:hideMark/>
          </w:tcPr>
          <w:p w14:paraId="5AA63507"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54" w:type="dxa"/>
            <w:tcBorders>
              <w:top w:val="nil"/>
              <w:left w:val="nil"/>
              <w:bottom w:val="single" w:sz="4" w:space="0" w:color="auto"/>
              <w:right w:val="single" w:sz="4" w:space="0" w:color="auto"/>
            </w:tcBorders>
            <w:shd w:val="clear" w:color="auto" w:fill="auto"/>
            <w:noWrap/>
            <w:hideMark/>
          </w:tcPr>
          <w:p w14:paraId="354D23F0"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27</w:t>
            </w:r>
          </w:p>
        </w:tc>
        <w:tc>
          <w:tcPr>
            <w:tcW w:w="1470" w:type="dxa"/>
            <w:tcBorders>
              <w:top w:val="nil"/>
              <w:left w:val="nil"/>
              <w:bottom w:val="single" w:sz="4" w:space="0" w:color="auto"/>
              <w:right w:val="single" w:sz="4" w:space="0" w:color="auto"/>
            </w:tcBorders>
            <w:shd w:val="clear" w:color="auto" w:fill="auto"/>
            <w:noWrap/>
            <w:hideMark/>
          </w:tcPr>
          <w:p w14:paraId="6B687238"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r>
      <w:tr w:rsidR="004F730F" w:rsidRPr="000238C9" w14:paraId="38A4CEEB" w14:textId="77777777" w:rsidTr="00C72E73">
        <w:trPr>
          <w:trHeight w:val="151"/>
        </w:trPr>
        <w:tc>
          <w:tcPr>
            <w:tcW w:w="1843" w:type="dxa"/>
            <w:tcBorders>
              <w:top w:val="nil"/>
              <w:left w:val="single" w:sz="4" w:space="0" w:color="auto"/>
              <w:bottom w:val="single" w:sz="4" w:space="0" w:color="auto"/>
              <w:right w:val="single" w:sz="4" w:space="0" w:color="auto"/>
            </w:tcBorders>
            <w:shd w:val="clear" w:color="auto" w:fill="auto"/>
            <w:noWrap/>
            <w:hideMark/>
          </w:tcPr>
          <w:p w14:paraId="1D832744" w14:textId="77777777" w:rsidR="00436AD8" w:rsidRPr="000238C9" w:rsidRDefault="00436AD8" w:rsidP="00436AD8">
            <w:pPr>
              <w:jc w:val="left"/>
              <w:rPr>
                <w:sz w:val="18"/>
                <w:szCs w:val="18"/>
                <w:lang w:val="en-GB" w:eastAsia="en-CA" w:bidi="ar-LB"/>
              </w:rPr>
            </w:pPr>
            <w:r w:rsidRPr="000238C9">
              <w:rPr>
                <w:sz w:val="18"/>
                <w:szCs w:val="18"/>
                <w:lang w:val="en-GB" w:eastAsia="en-CA" w:bidi="ar-LB"/>
              </w:rPr>
              <w:t>Sri Lanka</w:t>
            </w:r>
          </w:p>
        </w:tc>
        <w:tc>
          <w:tcPr>
            <w:tcW w:w="1160" w:type="dxa"/>
            <w:tcBorders>
              <w:top w:val="nil"/>
              <w:left w:val="nil"/>
              <w:bottom w:val="single" w:sz="4" w:space="0" w:color="auto"/>
              <w:right w:val="single" w:sz="4" w:space="0" w:color="auto"/>
            </w:tcBorders>
            <w:shd w:val="clear" w:color="auto" w:fill="auto"/>
            <w:noWrap/>
            <w:hideMark/>
          </w:tcPr>
          <w:p w14:paraId="4B86109A" w14:textId="77777777" w:rsidR="00436AD8" w:rsidRPr="000238C9" w:rsidRDefault="00436AD8" w:rsidP="00436AD8">
            <w:pPr>
              <w:jc w:val="center"/>
              <w:rPr>
                <w:sz w:val="18"/>
                <w:szCs w:val="18"/>
                <w:lang w:val="en-GB" w:eastAsia="en-CA" w:bidi="ar-LB"/>
              </w:rPr>
            </w:pPr>
            <w:r w:rsidRPr="000238C9">
              <w:rPr>
                <w:sz w:val="18"/>
                <w:szCs w:val="18"/>
                <w:lang w:val="en-GB" w:eastAsia="en-CA" w:bidi="ar-LB"/>
              </w:rPr>
              <w:t>Yes</w:t>
            </w:r>
          </w:p>
        </w:tc>
        <w:tc>
          <w:tcPr>
            <w:tcW w:w="1116" w:type="dxa"/>
            <w:tcBorders>
              <w:top w:val="nil"/>
              <w:left w:val="nil"/>
              <w:bottom w:val="single" w:sz="4" w:space="0" w:color="auto"/>
              <w:right w:val="single" w:sz="4" w:space="0" w:color="auto"/>
            </w:tcBorders>
            <w:shd w:val="clear" w:color="auto" w:fill="auto"/>
            <w:noWrap/>
            <w:hideMark/>
          </w:tcPr>
          <w:p w14:paraId="7137C6EC"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1,170,234</w:t>
            </w:r>
          </w:p>
        </w:tc>
        <w:tc>
          <w:tcPr>
            <w:tcW w:w="1126" w:type="dxa"/>
            <w:tcBorders>
              <w:top w:val="nil"/>
              <w:left w:val="nil"/>
              <w:bottom w:val="single" w:sz="4" w:space="0" w:color="auto"/>
              <w:right w:val="single" w:sz="4" w:space="0" w:color="auto"/>
            </w:tcBorders>
            <w:shd w:val="clear" w:color="auto" w:fill="auto"/>
            <w:noWrap/>
            <w:hideMark/>
          </w:tcPr>
          <w:p w14:paraId="03D749EB"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683,132</w:t>
            </w:r>
          </w:p>
        </w:tc>
        <w:tc>
          <w:tcPr>
            <w:tcW w:w="1191" w:type="dxa"/>
            <w:tcBorders>
              <w:top w:val="nil"/>
              <w:left w:val="nil"/>
              <w:bottom w:val="single" w:sz="4" w:space="0" w:color="auto"/>
              <w:right w:val="single" w:sz="4" w:space="0" w:color="auto"/>
            </w:tcBorders>
            <w:shd w:val="clear" w:color="auto" w:fill="auto"/>
            <w:noWrap/>
            <w:hideMark/>
          </w:tcPr>
          <w:p w14:paraId="753B6B59"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947,951</w:t>
            </w:r>
          </w:p>
        </w:tc>
        <w:tc>
          <w:tcPr>
            <w:tcW w:w="1116" w:type="dxa"/>
            <w:tcBorders>
              <w:top w:val="nil"/>
              <w:left w:val="nil"/>
              <w:bottom w:val="single" w:sz="4" w:space="0" w:color="auto"/>
              <w:right w:val="single" w:sz="4" w:space="0" w:color="auto"/>
            </w:tcBorders>
            <w:shd w:val="clear" w:color="auto" w:fill="auto"/>
            <w:noWrap/>
            <w:hideMark/>
          </w:tcPr>
          <w:p w14:paraId="03923144"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1,085,024</w:t>
            </w:r>
          </w:p>
        </w:tc>
        <w:tc>
          <w:tcPr>
            <w:tcW w:w="993" w:type="dxa"/>
            <w:tcBorders>
              <w:top w:val="nil"/>
              <w:left w:val="nil"/>
              <w:bottom w:val="single" w:sz="4" w:space="0" w:color="auto"/>
              <w:right w:val="single" w:sz="4" w:space="0" w:color="auto"/>
            </w:tcBorders>
            <w:shd w:val="clear" w:color="auto" w:fill="auto"/>
            <w:noWrap/>
            <w:hideMark/>
          </w:tcPr>
          <w:p w14:paraId="1A78C1F7"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54" w:type="dxa"/>
            <w:tcBorders>
              <w:top w:val="nil"/>
              <w:left w:val="nil"/>
              <w:bottom w:val="single" w:sz="4" w:space="0" w:color="auto"/>
              <w:right w:val="single" w:sz="4" w:space="0" w:color="auto"/>
            </w:tcBorders>
            <w:shd w:val="clear" w:color="auto" w:fill="auto"/>
            <w:noWrap/>
            <w:hideMark/>
          </w:tcPr>
          <w:p w14:paraId="25B5E66A"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93</w:t>
            </w:r>
          </w:p>
        </w:tc>
        <w:tc>
          <w:tcPr>
            <w:tcW w:w="1470" w:type="dxa"/>
            <w:tcBorders>
              <w:top w:val="nil"/>
              <w:left w:val="nil"/>
              <w:bottom w:val="single" w:sz="4" w:space="0" w:color="auto"/>
              <w:right w:val="single" w:sz="4" w:space="0" w:color="auto"/>
            </w:tcBorders>
            <w:shd w:val="clear" w:color="auto" w:fill="auto"/>
            <w:noWrap/>
            <w:hideMark/>
          </w:tcPr>
          <w:p w14:paraId="4E554780"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r>
      <w:tr w:rsidR="004F730F" w:rsidRPr="000238C9" w14:paraId="2BC0CB50" w14:textId="77777777" w:rsidTr="00C72E73">
        <w:trPr>
          <w:trHeight w:val="82"/>
        </w:trPr>
        <w:tc>
          <w:tcPr>
            <w:tcW w:w="1843" w:type="dxa"/>
            <w:tcBorders>
              <w:top w:val="nil"/>
              <w:left w:val="single" w:sz="4" w:space="0" w:color="auto"/>
              <w:bottom w:val="single" w:sz="4" w:space="0" w:color="auto"/>
              <w:right w:val="single" w:sz="4" w:space="0" w:color="auto"/>
            </w:tcBorders>
            <w:shd w:val="clear" w:color="auto" w:fill="auto"/>
            <w:noWrap/>
            <w:hideMark/>
          </w:tcPr>
          <w:p w14:paraId="25A2E9E9" w14:textId="77777777" w:rsidR="00436AD8" w:rsidRPr="000238C9" w:rsidRDefault="00436AD8" w:rsidP="00436AD8">
            <w:pPr>
              <w:jc w:val="left"/>
              <w:rPr>
                <w:sz w:val="18"/>
                <w:szCs w:val="18"/>
                <w:lang w:val="en-GB" w:eastAsia="en-CA" w:bidi="ar-LB"/>
              </w:rPr>
            </w:pPr>
            <w:r w:rsidRPr="000238C9">
              <w:rPr>
                <w:sz w:val="18"/>
                <w:szCs w:val="18"/>
                <w:lang w:val="en-GB" w:eastAsia="en-CA" w:bidi="ar-LB"/>
              </w:rPr>
              <w:t>Sudan (the)</w:t>
            </w:r>
          </w:p>
        </w:tc>
        <w:tc>
          <w:tcPr>
            <w:tcW w:w="1160" w:type="dxa"/>
            <w:tcBorders>
              <w:top w:val="nil"/>
              <w:left w:val="nil"/>
              <w:bottom w:val="single" w:sz="4" w:space="0" w:color="auto"/>
              <w:right w:val="single" w:sz="4" w:space="0" w:color="auto"/>
            </w:tcBorders>
            <w:shd w:val="clear" w:color="auto" w:fill="auto"/>
            <w:noWrap/>
            <w:hideMark/>
          </w:tcPr>
          <w:p w14:paraId="75F44FA1"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1116" w:type="dxa"/>
            <w:tcBorders>
              <w:top w:val="nil"/>
              <w:left w:val="nil"/>
              <w:bottom w:val="single" w:sz="4" w:space="0" w:color="auto"/>
              <w:right w:val="single" w:sz="4" w:space="0" w:color="auto"/>
            </w:tcBorders>
            <w:shd w:val="clear" w:color="auto" w:fill="auto"/>
            <w:noWrap/>
            <w:hideMark/>
          </w:tcPr>
          <w:p w14:paraId="389FD856"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1,743,144</w:t>
            </w:r>
          </w:p>
        </w:tc>
        <w:tc>
          <w:tcPr>
            <w:tcW w:w="1126" w:type="dxa"/>
            <w:tcBorders>
              <w:top w:val="nil"/>
              <w:left w:val="nil"/>
              <w:bottom w:val="single" w:sz="4" w:space="0" w:color="auto"/>
              <w:right w:val="single" w:sz="4" w:space="0" w:color="auto"/>
            </w:tcBorders>
            <w:shd w:val="clear" w:color="auto" w:fill="auto"/>
            <w:noWrap/>
            <w:hideMark/>
          </w:tcPr>
          <w:p w14:paraId="673B3707"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1,244,369</w:t>
            </w:r>
          </w:p>
        </w:tc>
        <w:tc>
          <w:tcPr>
            <w:tcW w:w="1191" w:type="dxa"/>
            <w:tcBorders>
              <w:top w:val="nil"/>
              <w:left w:val="nil"/>
              <w:bottom w:val="single" w:sz="4" w:space="0" w:color="auto"/>
              <w:right w:val="single" w:sz="4" w:space="0" w:color="auto"/>
            </w:tcBorders>
            <w:shd w:val="clear" w:color="auto" w:fill="auto"/>
            <w:noWrap/>
            <w:hideMark/>
          </w:tcPr>
          <w:p w14:paraId="65BAF4F0"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1,293,587</w:t>
            </w:r>
          </w:p>
        </w:tc>
        <w:tc>
          <w:tcPr>
            <w:tcW w:w="1116" w:type="dxa"/>
            <w:tcBorders>
              <w:top w:val="nil"/>
              <w:left w:val="nil"/>
              <w:bottom w:val="single" w:sz="4" w:space="0" w:color="auto"/>
              <w:right w:val="single" w:sz="4" w:space="0" w:color="auto"/>
            </w:tcBorders>
            <w:shd w:val="clear" w:color="auto" w:fill="auto"/>
            <w:noWrap/>
            <w:hideMark/>
          </w:tcPr>
          <w:p w14:paraId="50537C85"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1,397,900</w:t>
            </w:r>
          </w:p>
        </w:tc>
        <w:tc>
          <w:tcPr>
            <w:tcW w:w="993" w:type="dxa"/>
            <w:tcBorders>
              <w:top w:val="nil"/>
              <w:left w:val="nil"/>
              <w:bottom w:val="single" w:sz="4" w:space="0" w:color="auto"/>
              <w:right w:val="single" w:sz="4" w:space="0" w:color="auto"/>
            </w:tcBorders>
            <w:shd w:val="clear" w:color="auto" w:fill="auto"/>
            <w:noWrap/>
            <w:hideMark/>
          </w:tcPr>
          <w:p w14:paraId="2DDCD249"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54" w:type="dxa"/>
            <w:tcBorders>
              <w:top w:val="nil"/>
              <w:left w:val="nil"/>
              <w:bottom w:val="single" w:sz="4" w:space="0" w:color="auto"/>
              <w:right w:val="single" w:sz="4" w:space="0" w:color="auto"/>
            </w:tcBorders>
            <w:shd w:val="clear" w:color="auto" w:fill="auto"/>
            <w:noWrap/>
            <w:hideMark/>
          </w:tcPr>
          <w:p w14:paraId="0B7BF771"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80</w:t>
            </w:r>
          </w:p>
        </w:tc>
        <w:tc>
          <w:tcPr>
            <w:tcW w:w="1470" w:type="dxa"/>
            <w:tcBorders>
              <w:top w:val="nil"/>
              <w:left w:val="nil"/>
              <w:bottom w:val="single" w:sz="4" w:space="0" w:color="auto"/>
              <w:right w:val="single" w:sz="4" w:space="0" w:color="auto"/>
            </w:tcBorders>
            <w:shd w:val="clear" w:color="auto" w:fill="auto"/>
            <w:noWrap/>
            <w:hideMark/>
          </w:tcPr>
          <w:p w14:paraId="2DD05104"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r>
      <w:tr w:rsidR="004F730F" w:rsidRPr="000238C9" w14:paraId="4D0520E1" w14:textId="77777777" w:rsidTr="00C72E73">
        <w:trPr>
          <w:trHeight w:val="143"/>
        </w:trPr>
        <w:tc>
          <w:tcPr>
            <w:tcW w:w="1843" w:type="dxa"/>
            <w:tcBorders>
              <w:top w:val="nil"/>
              <w:left w:val="single" w:sz="4" w:space="0" w:color="auto"/>
              <w:bottom w:val="single" w:sz="4" w:space="0" w:color="auto"/>
              <w:right w:val="single" w:sz="4" w:space="0" w:color="auto"/>
            </w:tcBorders>
            <w:shd w:val="clear" w:color="auto" w:fill="auto"/>
            <w:noWrap/>
            <w:hideMark/>
          </w:tcPr>
          <w:p w14:paraId="1E449322" w14:textId="77777777" w:rsidR="00436AD8" w:rsidRPr="000238C9" w:rsidRDefault="00436AD8" w:rsidP="00436AD8">
            <w:pPr>
              <w:jc w:val="left"/>
              <w:rPr>
                <w:sz w:val="18"/>
                <w:szCs w:val="18"/>
                <w:lang w:val="en-GB" w:eastAsia="en-CA" w:bidi="ar-LB"/>
              </w:rPr>
            </w:pPr>
            <w:r w:rsidRPr="000238C9">
              <w:rPr>
                <w:sz w:val="18"/>
                <w:szCs w:val="18"/>
                <w:lang w:val="en-GB" w:eastAsia="en-CA" w:bidi="ar-LB"/>
              </w:rPr>
              <w:t>Suriname</w:t>
            </w:r>
          </w:p>
        </w:tc>
        <w:tc>
          <w:tcPr>
            <w:tcW w:w="1160" w:type="dxa"/>
            <w:tcBorders>
              <w:top w:val="nil"/>
              <w:left w:val="nil"/>
              <w:bottom w:val="single" w:sz="4" w:space="0" w:color="auto"/>
              <w:right w:val="single" w:sz="4" w:space="0" w:color="auto"/>
            </w:tcBorders>
            <w:shd w:val="clear" w:color="auto" w:fill="auto"/>
            <w:noWrap/>
            <w:hideMark/>
          </w:tcPr>
          <w:p w14:paraId="47CD3560"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1116" w:type="dxa"/>
            <w:tcBorders>
              <w:top w:val="nil"/>
              <w:left w:val="nil"/>
              <w:bottom w:val="single" w:sz="4" w:space="0" w:color="auto"/>
              <w:right w:val="single" w:sz="4" w:space="0" w:color="auto"/>
            </w:tcBorders>
            <w:shd w:val="clear" w:color="auto" w:fill="auto"/>
            <w:noWrap/>
            <w:hideMark/>
          </w:tcPr>
          <w:p w14:paraId="26857C4B"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272,996</w:t>
            </w:r>
          </w:p>
        </w:tc>
        <w:tc>
          <w:tcPr>
            <w:tcW w:w="1126" w:type="dxa"/>
            <w:tcBorders>
              <w:top w:val="nil"/>
              <w:left w:val="nil"/>
              <w:bottom w:val="single" w:sz="4" w:space="0" w:color="auto"/>
              <w:right w:val="single" w:sz="4" w:space="0" w:color="auto"/>
            </w:tcBorders>
            <w:shd w:val="clear" w:color="auto" w:fill="auto"/>
            <w:noWrap/>
            <w:hideMark/>
          </w:tcPr>
          <w:p w14:paraId="69FE099B"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237,803</w:t>
            </w:r>
          </w:p>
        </w:tc>
        <w:tc>
          <w:tcPr>
            <w:tcW w:w="1191" w:type="dxa"/>
            <w:tcBorders>
              <w:top w:val="nil"/>
              <w:left w:val="nil"/>
              <w:bottom w:val="single" w:sz="4" w:space="0" w:color="auto"/>
              <w:right w:val="single" w:sz="4" w:space="0" w:color="auto"/>
            </w:tcBorders>
            <w:shd w:val="clear" w:color="auto" w:fill="auto"/>
            <w:noWrap/>
            <w:hideMark/>
          </w:tcPr>
          <w:p w14:paraId="51C380A2"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118,970</w:t>
            </w:r>
          </w:p>
        </w:tc>
        <w:tc>
          <w:tcPr>
            <w:tcW w:w="1116" w:type="dxa"/>
            <w:tcBorders>
              <w:top w:val="nil"/>
              <w:left w:val="nil"/>
              <w:bottom w:val="single" w:sz="4" w:space="0" w:color="auto"/>
              <w:right w:val="single" w:sz="4" w:space="0" w:color="auto"/>
            </w:tcBorders>
            <w:shd w:val="clear" w:color="auto" w:fill="auto"/>
            <w:noWrap/>
            <w:hideMark/>
          </w:tcPr>
          <w:p w14:paraId="542AB452"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334,985</w:t>
            </w:r>
          </w:p>
        </w:tc>
        <w:tc>
          <w:tcPr>
            <w:tcW w:w="993" w:type="dxa"/>
            <w:tcBorders>
              <w:top w:val="nil"/>
              <w:left w:val="nil"/>
              <w:bottom w:val="single" w:sz="4" w:space="0" w:color="auto"/>
              <w:right w:val="single" w:sz="4" w:space="0" w:color="auto"/>
            </w:tcBorders>
            <w:shd w:val="clear" w:color="auto" w:fill="auto"/>
            <w:noWrap/>
            <w:hideMark/>
          </w:tcPr>
          <w:p w14:paraId="05549618"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54" w:type="dxa"/>
            <w:tcBorders>
              <w:top w:val="nil"/>
              <w:left w:val="nil"/>
              <w:bottom w:val="single" w:sz="4" w:space="0" w:color="auto"/>
              <w:right w:val="single" w:sz="4" w:space="0" w:color="auto"/>
            </w:tcBorders>
            <w:shd w:val="clear" w:color="auto" w:fill="auto"/>
            <w:noWrap/>
            <w:hideMark/>
          </w:tcPr>
          <w:p w14:paraId="190EC434"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123</w:t>
            </w:r>
          </w:p>
        </w:tc>
        <w:tc>
          <w:tcPr>
            <w:tcW w:w="1470" w:type="dxa"/>
            <w:tcBorders>
              <w:top w:val="nil"/>
              <w:left w:val="nil"/>
              <w:bottom w:val="single" w:sz="4" w:space="0" w:color="auto"/>
              <w:right w:val="single" w:sz="4" w:space="0" w:color="auto"/>
            </w:tcBorders>
            <w:shd w:val="clear" w:color="auto" w:fill="auto"/>
            <w:noWrap/>
            <w:hideMark/>
          </w:tcPr>
          <w:p w14:paraId="6689BC2E"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r>
      <w:tr w:rsidR="004F730F" w:rsidRPr="000238C9" w14:paraId="359C5468" w14:textId="77777777" w:rsidTr="00C72E73">
        <w:trPr>
          <w:trHeight w:val="74"/>
        </w:trPr>
        <w:tc>
          <w:tcPr>
            <w:tcW w:w="1843" w:type="dxa"/>
            <w:tcBorders>
              <w:top w:val="nil"/>
              <w:left w:val="single" w:sz="4" w:space="0" w:color="auto"/>
              <w:bottom w:val="single" w:sz="4" w:space="0" w:color="auto"/>
              <w:right w:val="single" w:sz="4" w:space="0" w:color="auto"/>
            </w:tcBorders>
            <w:shd w:val="clear" w:color="auto" w:fill="auto"/>
            <w:noWrap/>
            <w:hideMark/>
          </w:tcPr>
          <w:p w14:paraId="58CB2E5B" w14:textId="77777777" w:rsidR="00436AD8" w:rsidRPr="000238C9" w:rsidRDefault="00436AD8" w:rsidP="00436AD8">
            <w:pPr>
              <w:jc w:val="left"/>
              <w:rPr>
                <w:sz w:val="18"/>
                <w:szCs w:val="18"/>
                <w:lang w:val="en-GB" w:eastAsia="en-CA" w:bidi="ar-LB"/>
              </w:rPr>
            </w:pPr>
            <w:r w:rsidRPr="000238C9">
              <w:rPr>
                <w:sz w:val="18"/>
                <w:szCs w:val="18"/>
                <w:lang w:val="en-GB" w:eastAsia="en-CA" w:bidi="ar-LB"/>
              </w:rPr>
              <w:t>Syrian Arab Republic</w:t>
            </w:r>
          </w:p>
        </w:tc>
        <w:tc>
          <w:tcPr>
            <w:tcW w:w="1160" w:type="dxa"/>
            <w:tcBorders>
              <w:top w:val="nil"/>
              <w:left w:val="nil"/>
              <w:bottom w:val="single" w:sz="4" w:space="0" w:color="auto"/>
              <w:right w:val="single" w:sz="4" w:space="0" w:color="auto"/>
            </w:tcBorders>
            <w:shd w:val="clear" w:color="auto" w:fill="auto"/>
            <w:noWrap/>
            <w:hideMark/>
          </w:tcPr>
          <w:p w14:paraId="05BE3201" w14:textId="77777777" w:rsidR="00436AD8" w:rsidRPr="000238C9" w:rsidRDefault="00436AD8" w:rsidP="00436AD8">
            <w:pPr>
              <w:jc w:val="center"/>
              <w:rPr>
                <w:sz w:val="18"/>
                <w:szCs w:val="18"/>
                <w:lang w:val="en-GB" w:eastAsia="en-CA" w:bidi="ar-LB"/>
              </w:rPr>
            </w:pPr>
            <w:r w:rsidRPr="000238C9">
              <w:rPr>
                <w:sz w:val="18"/>
                <w:szCs w:val="18"/>
                <w:lang w:val="en-GB" w:eastAsia="en-CA" w:bidi="ar-LB"/>
              </w:rPr>
              <w:t>Yes</w:t>
            </w:r>
          </w:p>
        </w:tc>
        <w:tc>
          <w:tcPr>
            <w:tcW w:w="1116" w:type="dxa"/>
            <w:tcBorders>
              <w:top w:val="nil"/>
              <w:left w:val="nil"/>
              <w:bottom w:val="single" w:sz="4" w:space="0" w:color="auto"/>
              <w:right w:val="single" w:sz="4" w:space="0" w:color="auto"/>
            </w:tcBorders>
            <w:shd w:val="clear" w:color="auto" w:fill="auto"/>
            <w:noWrap/>
            <w:hideMark/>
          </w:tcPr>
          <w:p w14:paraId="6C90F4C7"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18,150,706</w:t>
            </w:r>
          </w:p>
        </w:tc>
        <w:tc>
          <w:tcPr>
            <w:tcW w:w="1126" w:type="dxa"/>
            <w:tcBorders>
              <w:top w:val="nil"/>
              <w:left w:val="nil"/>
              <w:bottom w:val="single" w:sz="4" w:space="0" w:color="auto"/>
              <w:right w:val="single" w:sz="4" w:space="0" w:color="auto"/>
            </w:tcBorders>
            <w:shd w:val="clear" w:color="auto" w:fill="auto"/>
            <w:noWrap/>
            <w:hideMark/>
          </w:tcPr>
          <w:p w14:paraId="100B5AC6"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22,940,500</w:t>
            </w:r>
          </w:p>
        </w:tc>
        <w:tc>
          <w:tcPr>
            <w:tcW w:w="1191" w:type="dxa"/>
            <w:tcBorders>
              <w:top w:val="nil"/>
              <w:left w:val="nil"/>
              <w:bottom w:val="single" w:sz="4" w:space="0" w:color="auto"/>
              <w:right w:val="single" w:sz="4" w:space="0" w:color="auto"/>
            </w:tcBorders>
            <w:shd w:val="clear" w:color="auto" w:fill="auto"/>
            <w:noWrap/>
            <w:hideMark/>
          </w:tcPr>
          <w:p w14:paraId="1EA627BD"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13,883,500</w:t>
            </w:r>
          </w:p>
        </w:tc>
        <w:tc>
          <w:tcPr>
            <w:tcW w:w="1116" w:type="dxa"/>
            <w:tcBorders>
              <w:top w:val="nil"/>
              <w:left w:val="nil"/>
              <w:bottom w:val="single" w:sz="4" w:space="0" w:color="auto"/>
              <w:right w:val="single" w:sz="4" w:space="0" w:color="auto"/>
            </w:tcBorders>
            <w:shd w:val="clear" w:color="auto" w:fill="auto"/>
            <w:noWrap/>
            <w:hideMark/>
          </w:tcPr>
          <w:p w14:paraId="674F2DE9"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12,403,200</w:t>
            </w:r>
          </w:p>
        </w:tc>
        <w:tc>
          <w:tcPr>
            <w:tcW w:w="993" w:type="dxa"/>
            <w:tcBorders>
              <w:top w:val="nil"/>
              <w:left w:val="nil"/>
              <w:bottom w:val="single" w:sz="4" w:space="0" w:color="auto"/>
              <w:right w:val="single" w:sz="4" w:space="0" w:color="auto"/>
            </w:tcBorders>
            <w:shd w:val="clear" w:color="auto" w:fill="auto"/>
            <w:noWrap/>
            <w:hideMark/>
          </w:tcPr>
          <w:p w14:paraId="63A142F2"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54" w:type="dxa"/>
            <w:tcBorders>
              <w:top w:val="nil"/>
              <w:left w:val="nil"/>
              <w:bottom w:val="single" w:sz="4" w:space="0" w:color="auto"/>
              <w:right w:val="single" w:sz="4" w:space="0" w:color="auto"/>
            </w:tcBorders>
            <w:shd w:val="clear" w:color="auto" w:fill="auto"/>
            <w:noWrap/>
            <w:hideMark/>
          </w:tcPr>
          <w:p w14:paraId="3C922F0E"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68</w:t>
            </w:r>
          </w:p>
        </w:tc>
        <w:tc>
          <w:tcPr>
            <w:tcW w:w="1470" w:type="dxa"/>
            <w:tcBorders>
              <w:top w:val="nil"/>
              <w:left w:val="nil"/>
              <w:bottom w:val="single" w:sz="4" w:space="0" w:color="auto"/>
              <w:right w:val="single" w:sz="4" w:space="0" w:color="auto"/>
            </w:tcBorders>
            <w:shd w:val="clear" w:color="auto" w:fill="auto"/>
            <w:noWrap/>
            <w:hideMark/>
          </w:tcPr>
          <w:p w14:paraId="4F241090"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r>
      <w:tr w:rsidR="004F730F" w:rsidRPr="000238C9" w14:paraId="7212E806" w14:textId="77777777" w:rsidTr="00C72E73">
        <w:trPr>
          <w:trHeight w:val="134"/>
        </w:trPr>
        <w:tc>
          <w:tcPr>
            <w:tcW w:w="1843" w:type="dxa"/>
            <w:tcBorders>
              <w:top w:val="nil"/>
              <w:left w:val="single" w:sz="4" w:space="0" w:color="auto"/>
              <w:bottom w:val="single" w:sz="4" w:space="0" w:color="auto"/>
              <w:right w:val="single" w:sz="4" w:space="0" w:color="auto"/>
            </w:tcBorders>
            <w:shd w:val="clear" w:color="auto" w:fill="auto"/>
            <w:noWrap/>
            <w:hideMark/>
          </w:tcPr>
          <w:p w14:paraId="495EE96E" w14:textId="77777777" w:rsidR="00436AD8" w:rsidRPr="000238C9" w:rsidRDefault="00436AD8" w:rsidP="00436AD8">
            <w:pPr>
              <w:jc w:val="left"/>
              <w:rPr>
                <w:sz w:val="18"/>
                <w:szCs w:val="18"/>
                <w:lang w:val="en-GB" w:eastAsia="en-CA" w:bidi="ar-LB"/>
              </w:rPr>
            </w:pPr>
            <w:r w:rsidRPr="000238C9">
              <w:rPr>
                <w:sz w:val="18"/>
                <w:szCs w:val="18"/>
                <w:lang w:val="en-GB" w:eastAsia="en-CA" w:bidi="ar-LB"/>
              </w:rPr>
              <w:t>Thailand</w:t>
            </w:r>
          </w:p>
        </w:tc>
        <w:tc>
          <w:tcPr>
            <w:tcW w:w="1160" w:type="dxa"/>
            <w:tcBorders>
              <w:top w:val="nil"/>
              <w:left w:val="nil"/>
              <w:bottom w:val="single" w:sz="4" w:space="0" w:color="auto"/>
              <w:right w:val="single" w:sz="4" w:space="0" w:color="auto"/>
            </w:tcBorders>
            <w:shd w:val="clear" w:color="auto" w:fill="auto"/>
            <w:noWrap/>
            <w:hideMark/>
          </w:tcPr>
          <w:p w14:paraId="592DFE05" w14:textId="77777777" w:rsidR="00436AD8" w:rsidRPr="000238C9" w:rsidRDefault="00436AD8" w:rsidP="00436AD8">
            <w:pPr>
              <w:jc w:val="center"/>
              <w:rPr>
                <w:sz w:val="18"/>
                <w:szCs w:val="18"/>
                <w:lang w:val="en-GB" w:eastAsia="en-CA" w:bidi="ar-LB"/>
              </w:rPr>
            </w:pPr>
            <w:r w:rsidRPr="000238C9">
              <w:rPr>
                <w:sz w:val="18"/>
                <w:szCs w:val="18"/>
                <w:lang w:val="en-GB" w:eastAsia="en-CA" w:bidi="ar-LB"/>
              </w:rPr>
              <w:t>Yes</w:t>
            </w:r>
          </w:p>
        </w:tc>
        <w:tc>
          <w:tcPr>
            <w:tcW w:w="1116" w:type="dxa"/>
            <w:tcBorders>
              <w:top w:val="nil"/>
              <w:left w:val="nil"/>
              <w:bottom w:val="single" w:sz="4" w:space="0" w:color="auto"/>
              <w:right w:val="single" w:sz="4" w:space="0" w:color="auto"/>
            </w:tcBorders>
            <w:shd w:val="clear" w:color="auto" w:fill="auto"/>
            <w:noWrap/>
            <w:hideMark/>
          </w:tcPr>
          <w:p w14:paraId="5476F695"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1126" w:type="dxa"/>
            <w:tcBorders>
              <w:top w:val="nil"/>
              <w:left w:val="nil"/>
              <w:bottom w:val="single" w:sz="4" w:space="0" w:color="auto"/>
              <w:right w:val="single" w:sz="4" w:space="0" w:color="auto"/>
            </w:tcBorders>
            <w:shd w:val="clear" w:color="auto" w:fill="auto"/>
            <w:noWrap/>
            <w:hideMark/>
          </w:tcPr>
          <w:p w14:paraId="72DE9A20"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1191" w:type="dxa"/>
            <w:tcBorders>
              <w:top w:val="nil"/>
              <w:left w:val="nil"/>
              <w:bottom w:val="single" w:sz="4" w:space="0" w:color="auto"/>
              <w:right w:val="single" w:sz="4" w:space="0" w:color="auto"/>
            </w:tcBorders>
            <w:shd w:val="clear" w:color="auto" w:fill="auto"/>
            <w:noWrap/>
            <w:hideMark/>
          </w:tcPr>
          <w:p w14:paraId="60CBC252"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1116" w:type="dxa"/>
            <w:tcBorders>
              <w:top w:val="nil"/>
              <w:left w:val="nil"/>
              <w:bottom w:val="single" w:sz="4" w:space="0" w:color="auto"/>
              <w:right w:val="single" w:sz="4" w:space="0" w:color="auto"/>
            </w:tcBorders>
            <w:shd w:val="clear" w:color="auto" w:fill="auto"/>
            <w:noWrap/>
            <w:hideMark/>
          </w:tcPr>
          <w:p w14:paraId="03EAB802"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93" w:type="dxa"/>
            <w:tcBorders>
              <w:top w:val="nil"/>
              <w:left w:val="nil"/>
              <w:bottom w:val="single" w:sz="4" w:space="0" w:color="auto"/>
              <w:right w:val="single" w:sz="4" w:space="0" w:color="auto"/>
            </w:tcBorders>
            <w:shd w:val="clear" w:color="auto" w:fill="auto"/>
            <w:noWrap/>
            <w:hideMark/>
          </w:tcPr>
          <w:p w14:paraId="5EA1CDA3"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54" w:type="dxa"/>
            <w:tcBorders>
              <w:top w:val="nil"/>
              <w:left w:val="nil"/>
              <w:bottom w:val="single" w:sz="4" w:space="0" w:color="auto"/>
              <w:right w:val="single" w:sz="4" w:space="0" w:color="auto"/>
            </w:tcBorders>
            <w:shd w:val="clear" w:color="auto" w:fill="auto"/>
            <w:noWrap/>
            <w:hideMark/>
          </w:tcPr>
          <w:p w14:paraId="005AC6CD"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1470" w:type="dxa"/>
            <w:tcBorders>
              <w:top w:val="nil"/>
              <w:left w:val="nil"/>
              <w:bottom w:val="single" w:sz="4" w:space="0" w:color="auto"/>
              <w:right w:val="single" w:sz="4" w:space="0" w:color="auto"/>
            </w:tcBorders>
            <w:shd w:val="clear" w:color="auto" w:fill="auto"/>
            <w:noWrap/>
            <w:hideMark/>
          </w:tcPr>
          <w:p w14:paraId="35895F1F"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r>
      <w:tr w:rsidR="004F730F" w:rsidRPr="000238C9" w14:paraId="52A3FE3D" w14:textId="77777777" w:rsidTr="00C72E73">
        <w:trPr>
          <w:trHeight w:val="209"/>
        </w:trPr>
        <w:tc>
          <w:tcPr>
            <w:tcW w:w="1843" w:type="dxa"/>
            <w:tcBorders>
              <w:top w:val="nil"/>
              <w:left w:val="single" w:sz="4" w:space="0" w:color="auto"/>
              <w:bottom w:val="single" w:sz="4" w:space="0" w:color="auto"/>
              <w:right w:val="single" w:sz="4" w:space="0" w:color="auto"/>
            </w:tcBorders>
            <w:shd w:val="clear" w:color="auto" w:fill="auto"/>
            <w:noWrap/>
            <w:hideMark/>
          </w:tcPr>
          <w:p w14:paraId="5A5C2C82" w14:textId="77777777" w:rsidR="00436AD8" w:rsidRPr="000238C9" w:rsidRDefault="00436AD8" w:rsidP="00436AD8">
            <w:pPr>
              <w:jc w:val="left"/>
              <w:rPr>
                <w:sz w:val="18"/>
                <w:szCs w:val="18"/>
                <w:lang w:val="en-GB" w:eastAsia="en-CA" w:bidi="ar-LB"/>
              </w:rPr>
            </w:pPr>
            <w:r w:rsidRPr="000238C9">
              <w:rPr>
                <w:sz w:val="18"/>
                <w:szCs w:val="18"/>
                <w:lang w:val="en-GB" w:eastAsia="en-CA" w:bidi="ar-LB"/>
              </w:rPr>
              <w:t>Timor-Leste</w:t>
            </w:r>
          </w:p>
        </w:tc>
        <w:tc>
          <w:tcPr>
            <w:tcW w:w="1160" w:type="dxa"/>
            <w:tcBorders>
              <w:top w:val="nil"/>
              <w:left w:val="nil"/>
              <w:bottom w:val="single" w:sz="4" w:space="0" w:color="auto"/>
              <w:right w:val="single" w:sz="4" w:space="0" w:color="auto"/>
            </w:tcBorders>
            <w:shd w:val="clear" w:color="auto" w:fill="auto"/>
            <w:noWrap/>
            <w:hideMark/>
          </w:tcPr>
          <w:p w14:paraId="1D245AA9"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1116" w:type="dxa"/>
            <w:tcBorders>
              <w:top w:val="nil"/>
              <w:left w:val="nil"/>
              <w:bottom w:val="single" w:sz="4" w:space="0" w:color="auto"/>
              <w:right w:val="single" w:sz="4" w:space="0" w:color="auto"/>
            </w:tcBorders>
            <w:shd w:val="clear" w:color="auto" w:fill="auto"/>
            <w:noWrap/>
            <w:hideMark/>
          </w:tcPr>
          <w:p w14:paraId="16B6BA4C"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1126" w:type="dxa"/>
            <w:tcBorders>
              <w:top w:val="nil"/>
              <w:left w:val="nil"/>
              <w:bottom w:val="single" w:sz="4" w:space="0" w:color="auto"/>
              <w:right w:val="single" w:sz="4" w:space="0" w:color="auto"/>
            </w:tcBorders>
            <w:shd w:val="clear" w:color="auto" w:fill="auto"/>
            <w:noWrap/>
            <w:hideMark/>
          </w:tcPr>
          <w:p w14:paraId="7B15B239"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1191" w:type="dxa"/>
            <w:tcBorders>
              <w:top w:val="nil"/>
              <w:left w:val="nil"/>
              <w:bottom w:val="single" w:sz="4" w:space="0" w:color="auto"/>
              <w:right w:val="single" w:sz="4" w:space="0" w:color="auto"/>
            </w:tcBorders>
            <w:shd w:val="clear" w:color="auto" w:fill="auto"/>
            <w:noWrap/>
            <w:hideMark/>
          </w:tcPr>
          <w:p w14:paraId="0A6332E4"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1116" w:type="dxa"/>
            <w:tcBorders>
              <w:top w:val="nil"/>
              <w:left w:val="nil"/>
              <w:bottom w:val="single" w:sz="4" w:space="0" w:color="auto"/>
              <w:right w:val="single" w:sz="4" w:space="0" w:color="auto"/>
            </w:tcBorders>
            <w:shd w:val="clear" w:color="auto" w:fill="auto"/>
            <w:noWrap/>
            <w:hideMark/>
          </w:tcPr>
          <w:p w14:paraId="1AA403D0"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93" w:type="dxa"/>
            <w:tcBorders>
              <w:top w:val="nil"/>
              <w:left w:val="nil"/>
              <w:bottom w:val="single" w:sz="4" w:space="0" w:color="auto"/>
              <w:right w:val="single" w:sz="4" w:space="0" w:color="auto"/>
            </w:tcBorders>
            <w:shd w:val="clear" w:color="auto" w:fill="auto"/>
            <w:noWrap/>
            <w:hideMark/>
          </w:tcPr>
          <w:p w14:paraId="2132F1C5"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54" w:type="dxa"/>
            <w:tcBorders>
              <w:top w:val="nil"/>
              <w:left w:val="nil"/>
              <w:bottom w:val="single" w:sz="4" w:space="0" w:color="auto"/>
              <w:right w:val="single" w:sz="4" w:space="0" w:color="auto"/>
            </w:tcBorders>
            <w:shd w:val="clear" w:color="auto" w:fill="auto"/>
            <w:noWrap/>
            <w:hideMark/>
          </w:tcPr>
          <w:p w14:paraId="3A71D6AD"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1470" w:type="dxa"/>
            <w:tcBorders>
              <w:top w:val="nil"/>
              <w:left w:val="nil"/>
              <w:bottom w:val="single" w:sz="4" w:space="0" w:color="auto"/>
              <w:right w:val="single" w:sz="4" w:space="0" w:color="auto"/>
            </w:tcBorders>
            <w:shd w:val="clear" w:color="auto" w:fill="auto"/>
            <w:noWrap/>
            <w:hideMark/>
          </w:tcPr>
          <w:p w14:paraId="3C4588F5"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r>
      <w:tr w:rsidR="004F730F" w:rsidRPr="000238C9" w14:paraId="6291E502" w14:textId="77777777" w:rsidTr="00C72E73">
        <w:trPr>
          <w:trHeight w:val="126"/>
        </w:trPr>
        <w:tc>
          <w:tcPr>
            <w:tcW w:w="1843" w:type="dxa"/>
            <w:tcBorders>
              <w:top w:val="nil"/>
              <w:left w:val="single" w:sz="4" w:space="0" w:color="auto"/>
              <w:bottom w:val="single" w:sz="4" w:space="0" w:color="auto"/>
              <w:right w:val="single" w:sz="4" w:space="0" w:color="auto"/>
            </w:tcBorders>
            <w:shd w:val="clear" w:color="auto" w:fill="auto"/>
            <w:noWrap/>
            <w:hideMark/>
          </w:tcPr>
          <w:p w14:paraId="785D3ED3" w14:textId="77777777" w:rsidR="00436AD8" w:rsidRPr="000238C9" w:rsidRDefault="00436AD8" w:rsidP="00436AD8">
            <w:pPr>
              <w:jc w:val="left"/>
              <w:rPr>
                <w:sz w:val="18"/>
                <w:szCs w:val="18"/>
                <w:lang w:val="en-GB" w:eastAsia="en-CA" w:bidi="ar-LB"/>
              </w:rPr>
            </w:pPr>
            <w:r w:rsidRPr="000238C9">
              <w:rPr>
                <w:sz w:val="18"/>
                <w:szCs w:val="18"/>
                <w:lang w:val="en-GB" w:eastAsia="en-CA" w:bidi="ar-LB"/>
              </w:rPr>
              <w:t>Togo</w:t>
            </w:r>
          </w:p>
        </w:tc>
        <w:tc>
          <w:tcPr>
            <w:tcW w:w="1160" w:type="dxa"/>
            <w:tcBorders>
              <w:top w:val="nil"/>
              <w:left w:val="nil"/>
              <w:bottom w:val="single" w:sz="4" w:space="0" w:color="auto"/>
              <w:right w:val="single" w:sz="4" w:space="0" w:color="auto"/>
            </w:tcBorders>
            <w:shd w:val="clear" w:color="auto" w:fill="auto"/>
            <w:noWrap/>
            <w:hideMark/>
          </w:tcPr>
          <w:p w14:paraId="2C402E99" w14:textId="77777777" w:rsidR="00436AD8" w:rsidRPr="000238C9" w:rsidRDefault="00436AD8" w:rsidP="00436AD8">
            <w:pPr>
              <w:jc w:val="center"/>
              <w:rPr>
                <w:sz w:val="18"/>
                <w:szCs w:val="18"/>
                <w:lang w:val="en-GB" w:eastAsia="en-CA" w:bidi="ar-LB"/>
              </w:rPr>
            </w:pPr>
            <w:r w:rsidRPr="000238C9">
              <w:rPr>
                <w:sz w:val="18"/>
                <w:szCs w:val="18"/>
                <w:lang w:val="en-GB" w:eastAsia="en-CA" w:bidi="ar-LB"/>
              </w:rPr>
              <w:t>Yes</w:t>
            </w:r>
          </w:p>
        </w:tc>
        <w:tc>
          <w:tcPr>
            <w:tcW w:w="1116" w:type="dxa"/>
            <w:tcBorders>
              <w:top w:val="nil"/>
              <w:left w:val="nil"/>
              <w:bottom w:val="single" w:sz="4" w:space="0" w:color="auto"/>
              <w:right w:val="single" w:sz="4" w:space="0" w:color="auto"/>
            </w:tcBorders>
            <w:shd w:val="clear" w:color="auto" w:fill="auto"/>
            <w:noWrap/>
            <w:hideMark/>
          </w:tcPr>
          <w:p w14:paraId="3548667E"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1,124,896</w:t>
            </w:r>
          </w:p>
        </w:tc>
        <w:tc>
          <w:tcPr>
            <w:tcW w:w="1126" w:type="dxa"/>
            <w:tcBorders>
              <w:top w:val="nil"/>
              <w:left w:val="nil"/>
              <w:bottom w:val="single" w:sz="4" w:space="0" w:color="auto"/>
              <w:right w:val="single" w:sz="4" w:space="0" w:color="auto"/>
            </w:tcBorders>
            <w:shd w:val="clear" w:color="auto" w:fill="auto"/>
            <w:noWrap/>
            <w:hideMark/>
          </w:tcPr>
          <w:p w14:paraId="3590D17B"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607,767</w:t>
            </w:r>
          </w:p>
        </w:tc>
        <w:tc>
          <w:tcPr>
            <w:tcW w:w="1191" w:type="dxa"/>
            <w:tcBorders>
              <w:top w:val="nil"/>
              <w:left w:val="nil"/>
              <w:bottom w:val="single" w:sz="4" w:space="0" w:color="auto"/>
              <w:right w:val="single" w:sz="4" w:space="0" w:color="auto"/>
            </w:tcBorders>
            <w:shd w:val="clear" w:color="auto" w:fill="auto"/>
            <w:noWrap/>
            <w:hideMark/>
          </w:tcPr>
          <w:p w14:paraId="0FC13022"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635,045</w:t>
            </w:r>
          </w:p>
        </w:tc>
        <w:tc>
          <w:tcPr>
            <w:tcW w:w="1116" w:type="dxa"/>
            <w:tcBorders>
              <w:top w:val="nil"/>
              <w:left w:val="nil"/>
              <w:bottom w:val="single" w:sz="4" w:space="0" w:color="auto"/>
              <w:right w:val="single" w:sz="4" w:space="0" w:color="auto"/>
            </w:tcBorders>
            <w:shd w:val="clear" w:color="auto" w:fill="auto"/>
            <w:noWrap/>
            <w:hideMark/>
          </w:tcPr>
          <w:p w14:paraId="016030AB"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852,133</w:t>
            </w:r>
          </w:p>
        </w:tc>
        <w:tc>
          <w:tcPr>
            <w:tcW w:w="993" w:type="dxa"/>
            <w:tcBorders>
              <w:top w:val="nil"/>
              <w:left w:val="nil"/>
              <w:bottom w:val="single" w:sz="4" w:space="0" w:color="auto"/>
              <w:right w:val="single" w:sz="4" w:space="0" w:color="auto"/>
            </w:tcBorders>
            <w:shd w:val="clear" w:color="auto" w:fill="auto"/>
            <w:noWrap/>
            <w:hideMark/>
          </w:tcPr>
          <w:p w14:paraId="6237B8F5"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54" w:type="dxa"/>
            <w:tcBorders>
              <w:top w:val="nil"/>
              <w:left w:val="nil"/>
              <w:bottom w:val="single" w:sz="4" w:space="0" w:color="auto"/>
              <w:right w:val="single" w:sz="4" w:space="0" w:color="auto"/>
            </w:tcBorders>
            <w:shd w:val="clear" w:color="auto" w:fill="auto"/>
            <w:noWrap/>
            <w:hideMark/>
          </w:tcPr>
          <w:p w14:paraId="0EBF689F"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76</w:t>
            </w:r>
          </w:p>
        </w:tc>
        <w:tc>
          <w:tcPr>
            <w:tcW w:w="1470" w:type="dxa"/>
            <w:tcBorders>
              <w:top w:val="nil"/>
              <w:left w:val="nil"/>
              <w:bottom w:val="single" w:sz="4" w:space="0" w:color="auto"/>
              <w:right w:val="single" w:sz="4" w:space="0" w:color="auto"/>
            </w:tcBorders>
            <w:shd w:val="clear" w:color="auto" w:fill="auto"/>
            <w:noWrap/>
            <w:hideMark/>
          </w:tcPr>
          <w:p w14:paraId="601D63FE"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r>
      <w:tr w:rsidR="004F730F" w:rsidRPr="000238C9" w14:paraId="1DCD3B0E" w14:textId="77777777" w:rsidTr="00C72E73">
        <w:trPr>
          <w:trHeight w:val="45"/>
        </w:trPr>
        <w:tc>
          <w:tcPr>
            <w:tcW w:w="1843" w:type="dxa"/>
            <w:tcBorders>
              <w:top w:val="nil"/>
              <w:left w:val="single" w:sz="4" w:space="0" w:color="auto"/>
              <w:bottom w:val="single" w:sz="4" w:space="0" w:color="auto"/>
              <w:right w:val="single" w:sz="4" w:space="0" w:color="auto"/>
            </w:tcBorders>
            <w:shd w:val="clear" w:color="auto" w:fill="auto"/>
            <w:noWrap/>
            <w:hideMark/>
          </w:tcPr>
          <w:p w14:paraId="120B607C" w14:textId="77777777" w:rsidR="00436AD8" w:rsidRPr="000238C9" w:rsidRDefault="00436AD8" w:rsidP="00436AD8">
            <w:pPr>
              <w:jc w:val="left"/>
              <w:rPr>
                <w:sz w:val="18"/>
                <w:szCs w:val="18"/>
                <w:lang w:val="en-GB" w:eastAsia="en-CA" w:bidi="ar-LB"/>
              </w:rPr>
            </w:pPr>
            <w:r w:rsidRPr="000238C9">
              <w:rPr>
                <w:sz w:val="18"/>
                <w:szCs w:val="18"/>
                <w:lang w:val="en-GB" w:eastAsia="en-CA" w:bidi="ar-LB"/>
              </w:rPr>
              <w:t>Tonga</w:t>
            </w:r>
          </w:p>
        </w:tc>
        <w:tc>
          <w:tcPr>
            <w:tcW w:w="1160" w:type="dxa"/>
            <w:tcBorders>
              <w:top w:val="nil"/>
              <w:left w:val="nil"/>
              <w:bottom w:val="single" w:sz="4" w:space="0" w:color="auto"/>
              <w:right w:val="single" w:sz="4" w:space="0" w:color="auto"/>
            </w:tcBorders>
            <w:shd w:val="clear" w:color="auto" w:fill="auto"/>
            <w:noWrap/>
            <w:hideMark/>
          </w:tcPr>
          <w:p w14:paraId="598137F5" w14:textId="77777777" w:rsidR="00436AD8" w:rsidRPr="000238C9" w:rsidRDefault="00436AD8" w:rsidP="00436AD8">
            <w:pPr>
              <w:jc w:val="center"/>
              <w:rPr>
                <w:sz w:val="18"/>
                <w:szCs w:val="18"/>
                <w:lang w:val="en-GB" w:eastAsia="en-CA" w:bidi="ar-LB"/>
              </w:rPr>
            </w:pPr>
            <w:r w:rsidRPr="000238C9">
              <w:rPr>
                <w:sz w:val="18"/>
                <w:szCs w:val="18"/>
                <w:lang w:val="en-GB" w:eastAsia="en-CA" w:bidi="ar-LB"/>
              </w:rPr>
              <w:t>Yes</w:t>
            </w:r>
          </w:p>
        </w:tc>
        <w:tc>
          <w:tcPr>
            <w:tcW w:w="1116" w:type="dxa"/>
            <w:tcBorders>
              <w:top w:val="nil"/>
              <w:left w:val="nil"/>
              <w:bottom w:val="single" w:sz="4" w:space="0" w:color="auto"/>
              <w:right w:val="single" w:sz="4" w:space="0" w:color="auto"/>
            </w:tcBorders>
            <w:shd w:val="clear" w:color="auto" w:fill="auto"/>
            <w:noWrap/>
            <w:hideMark/>
          </w:tcPr>
          <w:p w14:paraId="4D4C93B6"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7,676</w:t>
            </w:r>
          </w:p>
        </w:tc>
        <w:tc>
          <w:tcPr>
            <w:tcW w:w="1126" w:type="dxa"/>
            <w:tcBorders>
              <w:top w:val="nil"/>
              <w:left w:val="nil"/>
              <w:bottom w:val="single" w:sz="4" w:space="0" w:color="auto"/>
              <w:right w:val="single" w:sz="4" w:space="0" w:color="auto"/>
            </w:tcBorders>
            <w:shd w:val="clear" w:color="auto" w:fill="auto"/>
            <w:noWrap/>
            <w:hideMark/>
          </w:tcPr>
          <w:p w14:paraId="0DCB8191"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3,930</w:t>
            </w:r>
          </w:p>
        </w:tc>
        <w:tc>
          <w:tcPr>
            <w:tcW w:w="1191" w:type="dxa"/>
            <w:tcBorders>
              <w:top w:val="nil"/>
              <w:left w:val="nil"/>
              <w:bottom w:val="single" w:sz="4" w:space="0" w:color="auto"/>
              <w:right w:val="single" w:sz="4" w:space="0" w:color="auto"/>
            </w:tcBorders>
            <w:shd w:val="clear" w:color="auto" w:fill="auto"/>
            <w:noWrap/>
            <w:hideMark/>
          </w:tcPr>
          <w:p w14:paraId="53363FFD"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6,663</w:t>
            </w:r>
          </w:p>
        </w:tc>
        <w:tc>
          <w:tcPr>
            <w:tcW w:w="1116" w:type="dxa"/>
            <w:tcBorders>
              <w:top w:val="nil"/>
              <w:left w:val="nil"/>
              <w:bottom w:val="single" w:sz="4" w:space="0" w:color="auto"/>
              <w:right w:val="single" w:sz="4" w:space="0" w:color="auto"/>
            </w:tcBorders>
            <w:shd w:val="clear" w:color="auto" w:fill="auto"/>
            <w:noWrap/>
            <w:hideMark/>
          </w:tcPr>
          <w:p w14:paraId="63419C1C"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3,433</w:t>
            </w:r>
          </w:p>
        </w:tc>
        <w:tc>
          <w:tcPr>
            <w:tcW w:w="993" w:type="dxa"/>
            <w:tcBorders>
              <w:top w:val="nil"/>
              <w:left w:val="nil"/>
              <w:bottom w:val="single" w:sz="4" w:space="0" w:color="auto"/>
              <w:right w:val="single" w:sz="4" w:space="0" w:color="auto"/>
            </w:tcBorders>
            <w:shd w:val="clear" w:color="auto" w:fill="auto"/>
            <w:noWrap/>
            <w:hideMark/>
          </w:tcPr>
          <w:p w14:paraId="670EB7C9"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54" w:type="dxa"/>
            <w:tcBorders>
              <w:top w:val="nil"/>
              <w:left w:val="nil"/>
              <w:bottom w:val="single" w:sz="4" w:space="0" w:color="auto"/>
              <w:right w:val="single" w:sz="4" w:space="0" w:color="auto"/>
            </w:tcBorders>
            <w:shd w:val="clear" w:color="auto" w:fill="auto"/>
            <w:noWrap/>
            <w:hideMark/>
          </w:tcPr>
          <w:p w14:paraId="3AAD7D26"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45</w:t>
            </w:r>
          </w:p>
        </w:tc>
        <w:tc>
          <w:tcPr>
            <w:tcW w:w="1470" w:type="dxa"/>
            <w:tcBorders>
              <w:top w:val="nil"/>
              <w:left w:val="nil"/>
              <w:bottom w:val="single" w:sz="4" w:space="0" w:color="auto"/>
              <w:right w:val="single" w:sz="4" w:space="0" w:color="auto"/>
            </w:tcBorders>
            <w:shd w:val="clear" w:color="auto" w:fill="auto"/>
            <w:noWrap/>
            <w:hideMark/>
          </w:tcPr>
          <w:p w14:paraId="2CA7008F"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r>
      <w:tr w:rsidR="004F730F" w:rsidRPr="000238C9" w14:paraId="6ED15FA4" w14:textId="77777777" w:rsidTr="00C72E73">
        <w:trPr>
          <w:trHeight w:val="218"/>
        </w:trPr>
        <w:tc>
          <w:tcPr>
            <w:tcW w:w="1843" w:type="dxa"/>
            <w:tcBorders>
              <w:top w:val="nil"/>
              <w:left w:val="single" w:sz="4" w:space="0" w:color="auto"/>
              <w:bottom w:val="single" w:sz="4" w:space="0" w:color="auto"/>
              <w:right w:val="single" w:sz="4" w:space="0" w:color="auto"/>
            </w:tcBorders>
            <w:shd w:val="clear" w:color="auto" w:fill="auto"/>
            <w:noWrap/>
            <w:hideMark/>
          </w:tcPr>
          <w:p w14:paraId="655F380A" w14:textId="77777777" w:rsidR="00436AD8" w:rsidRPr="000238C9" w:rsidRDefault="00436AD8" w:rsidP="00436AD8">
            <w:pPr>
              <w:jc w:val="left"/>
              <w:rPr>
                <w:sz w:val="18"/>
                <w:szCs w:val="18"/>
                <w:lang w:val="en-GB" w:eastAsia="en-CA" w:bidi="ar-LB"/>
              </w:rPr>
            </w:pPr>
            <w:r w:rsidRPr="000238C9">
              <w:rPr>
                <w:sz w:val="18"/>
                <w:szCs w:val="18"/>
                <w:lang w:val="en-GB" w:eastAsia="en-CA" w:bidi="ar-LB"/>
              </w:rPr>
              <w:t>Trinidad and Tobago</w:t>
            </w:r>
          </w:p>
        </w:tc>
        <w:tc>
          <w:tcPr>
            <w:tcW w:w="1160" w:type="dxa"/>
            <w:tcBorders>
              <w:top w:val="nil"/>
              <w:left w:val="nil"/>
              <w:bottom w:val="single" w:sz="4" w:space="0" w:color="auto"/>
              <w:right w:val="single" w:sz="4" w:space="0" w:color="auto"/>
            </w:tcBorders>
            <w:shd w:val="clear" w:color="auto" w:fill="auto"/>
            <w:noWrap/>
            <w:hideMark/>
          </w:tcPr>
          <w:p w14:paraId="10F5BB11" w14:textId="77777777" w:rsidR="00436AD8" w:rsidRPr="000238C9" w:rsidRDefault="00436AD8" w:rsidP="00436AD8">
            <w:pPr>
              <w:jc w:val="center"/>
              <w:rPr>
                <w:sz w:val="18"/>
                <w:szCs w:val="18"/>
                <w:lang w:val="en-GB" w:eastAsia="en-CA" w:bidi="ar-LB"/>
              </w:rPr>
            </w:pPr>
            <w:r w:rsidRPr="000238C9">
              <w:rPr>
                <w:sz w:val="18"/>
                <w:szCs w:val="18"/>
                <w:lang w:val="en-GB" w:eastAsia="en-CA" w:bidi="ar-LB"/>
              </w:rPr>
              <w:t>Yes</w:t>
            </w:r>
          </w:p>
        </w:tc>
        <w:tc>
          <w:tcPr>
            <w:tcW w:w="1116" w:type="dxa"/>
            <w:tcBorders>
              <w:top w:val="nil"/>
              <w:left w:val="nil"/>
              <w:bottom w:val="single" w:sz="4" w:space="0" w:color="auto"/>
              <w:right w:val="single" w:sz="4" w:space="0" w:color="auto"/>
            </w:tcBorders>
            <w:shd w:val="clear" w:color="auto" w:fill="auto"/>
            <w:noWrap/>
            <w:hideMark/>
          </w:tcPr>
          <w:p w14:paraId="3E163013"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5,681,787</w:t>
            </w:r>
          </w:p>
        </w:tc>
        <w:tc>
          <w:tcPr>
            <w:tcW w:w="1126" w:type="dxa"/>
            <w:tcBorders>
              <w:top w:val="nil"/>
              <w:left w:val="nil"/>
              <w:bottom w:val="single" w:sz="4" w:space="0" w:color="auto"/>
              <w:right w:val="single" w:sz="4" w:space="0" w:color="auto"/>
            </w:tcBorders>
            <w:shd w:val="clear" w:color="auto" w:fill="auto"/>
            <w:noWrap/>
            <w:hideMark/>
          </w:tcPr>
          <w:p w14:paraId="743F2BE1"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4,425,345</w:t>
            </w:r>
          </w:p>
        </w:tc>
        <w:tc>
          <w:tcPr>
            <w:tcW w:w="1191" w:type="dxa"/>
            <w:tcBorders>
              <w:top w:val="nil"/>
              <w:left w:val="nil"/>
              <w:bottom w:val="single" w:sz="4" w:space="0" w:color="auto"/>
              <w:right w:val="single" w:sz="4" w:space="0" w:color="auto"/>
            </w:tcBorders>
            <w:shd w:val="clear" w:color="auto" w:fill="auto"/>
            <w:noWrap/>
            <w:hideMark/>
          </w:tcPr>
          <w:p w14:paraId="368354EB"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5,201,433</w:t>
            </w:r>
          </w:p>
        </w:tc>
        <w:tc>
          <w:tcPr>
            <w:tcW w:w="1116" w:type="dxa"/>
            <w:tcBorders>
              <w:top w:val="nil"/>
              <w:left w:val="nil"/>
              <w:bottom w:val="single" w:sz="4" w:space="0" w:color="auto"/>
              <w:right w:val="single" w:sz="4" w:space="0" w:color="auto"/>
            </w:tcBorders>
            <w:shd w:val="clear" w:color="auto" w:fill="auto"/>
            <w:noWrap/>
            <w:hideMark/>
          </w:tcPr>
          <w:p w14:paraId="675D90B6"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4,597,414</w:t>
            </w:r>
          </w:p>
        </w:tc>
        <w:tc>
          <w:tcPr>
            <w:tcW w:w="993" w:type="dxa"/>
            <w:tcBorders>
              <w:top w:val="nil"/>
              <w:left w:val="nil"/>
              <w:bottom w:val="single" w:sz="4" w:space="0" w:color="auto"/>
              <w:right w:val="single" w:sz="4" w:space="0" w:color="auto"/>
            </w:tcBorders>
            <w:shd w:val="clear" w:color="auto" w:fill="auto"/>
            <w:noWrap/>
            <w:hideMark/>
          </w:tcPr>
          <w:p w14:paraId="0B85920D"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54" w:type="dxa"/>
            <w:tcBorders>
              <w:top w:val="nil"/>
              <w:left w:val="nil"/>
              <w:bottom w:val="single" w:sz="4" w:space="0" w:color="auto"/>
              <w:right w:val="single" w:sz="4" w:space="0" w:color="auto"/>
            </w:tcBorders>
            <w:shd w:val="clear" w:color="auto" w:fill="auto"/>
            <w:noWrap/>
            <w:hideMark/>
          </w:tcPr>
          <w:p w14:paraId="1E40C0D6"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81</w:t>
            </w:r>
          </w:p>
        </w:tc>
        <w:tc>
          <w:tcPr>
            <w:tcW w:w="1470" w:type="dxa"/>
            <w:tcBorders>
              <w:top w:val="nil"/>
              <w:left w:val="nil"/>
              <w:bottom w:val="single" w:sz="4" w:space="0" w:color="auto"/>
              <w:right w:val="single" w:sz="4" w:space="0" w:color="auto"/>
            </w:tcBorders>
            <w:shd w:val="clear" w:color="auto" w:fill="auto"/>
            <w:noWrap/>
            <w:hideMark/>
          </w:tcPr>
          <w:p w14:paraId="3532897D" w14:textId="761DA5D5" w:rsidR="00436AD8" w:rsidRPr="000238C9" w:rsidRDefault="00436AD8" w:rsidP="00436AD8">
            <w:pPr>
              <w:jc w:val="left"/>
              <w:rPr>
                <w:sz w:val="18"/>
                <w:szCs w:val="18"/>
                <w:lang w:val="en-GB" w:eastAsia="en-CA" w:bidi="ar-LB"/>
              </w:rPr>
            </w:pPr>
            <w:r w:rsidRPr="000238C9">
              <w:rPr>
                <w:sz w:val="18"/>
                <w:szCs w:val="18"/>
                <w:lang w:val="en-GB" w:eastAsia="en-CA" w:bidi="ar-LB"/>
              </w:rPr>
              <w:t xml:space="preserve">10% of </w:t>
            </w:r>
            <w:r w:rsidR="00560ACA" w:rsidRPr="000238C9">
              <w:rPr>
                <w:sz w:val="18"/>
                <w:szCs w:val="18"/>
                <w:lang w:val="en-GB" w:eastAsia="en-CA" w:bidi="ar-LB"/>
              </w:rPr>
              <w:t>b</w:t>
            </w:r>
            <w:r w:rsidRPr="000238C9">
              <w:rPr>
                <w:sz w:val="18"/>
                <w:szCs w:val="18"/>
                <w:lang w:val="en-GB" w:eastAsia="en-CA" w:bidi="ar-LB"/>
              </w:rPr>
              <w:t>aseline in 2029</w:t>
            </w:r>
          </w:p>
        </w:tc>
      </w:tr>
      <w:tr w:rsidR="004F730F" w:rsidRPr="000238C9" w14:paraId="33C63B79" w14:textId="77777777" w:rsidTr="00C72E73">
        <w:trPr>
          <w:trHeight w:val="264"/>
        </w:trPr>
        <w:tc>
          <w:tcPr>
            <w:tcW w:w="1843" w:type="dxa"/>
            <w:tcBorders>
              <w:top w:val="nil"/>
              <w:left w:val="single" w:sz="4" w:space="0" w:color="auto"/>
              <w:bottom w:val="single" w:sz="4" w:space="0" w:color="auto"/>
              <w:right w:val="single" w:sz="4" w:space="0" w:color="auto"/>
            </w:tcBorders>
            <w:shd w:val="clear" w:color="auto" w:fill="auto"/>
            <w:noWrap/>
            <w:hideMark/>
          </w:tcPr>
          <w:p w14:paraId="714F119C" w14:textId="77777777" w:rsidR="00436AD8" w:rsidRPr="000238C9" w:rsidRDefault="00436AD8" w:rsidP="00436AD8">
            <w:pPr>
              <w:jc w:val="left"/>
              <w:rPr>
                <w:sz w:val="18"/>
                <w:szCs w:val="18"/>
                <w:lang w:val="en-GB" w:eastAsia="en-CA" w:bidi="ar-LB"/>
              </w:rPr>
            </w:pPr>
            <w:r w:rsidRPr="000238C9">
              <w:rPr>
                <w:sz w:val="18"/>
                <w:szCs w:val="18"/>
                <w:lang w:val="en-GB" w:eastAsia="en-CA" w:bidi="ar-LB"/>
              </w:rPr>
              <w:lastRenderedPageBreak/>
              <w:t>Tunisia</w:t>
            </w:r>
          </w:p>
        </w:tc>
        <w:tc>
          <w:tcPr>
            <w:tcW w:w="1160" w:type="dxa"/>
            <w:tcBorders>
              <w:top w:val="nil"/>
              <w:left w:val="nil"/>
              <w:bottom w:val="single" w:sz="4" w:space="0" w:color="auto"/>
              <w:right w:val="single" w:sz="4" w:space="0" w:color="auto"/>
            </w:tcBorders>
            <w:shd w:val="clear" w:color="auto" w:fill="auto"/>
            <w:noWrap/>
            <w:hideMark/>
          </w:tcPr>
          <w:p w14:paraId="01637168" w14:textId="77777777" w:rsidR="00436AD8" w:rsidRPr="000238C9" w:rsidRDefault="00436AD8" w:rsidP="00436AD8">
            <w:pPr>
              <w:jc w:val="center"/>
              <w:rPr>
                <w:sz w:val="18"/>
                <w:szCs w:val="18"/>
                <w:lang w:val="en-GB" w:eastAsia="en-CA" w:bidi="ar-LB"/>
              </w:rPr>
            </w:pPr>
            <w:r w:rsidRPr="000238C9">
              <w:rPr>
                <w:sz w:val="18"/>
                <w:szCs w:val="18"/>
                <w:lang w:val="en-GB" w:eastAsia="en-CA" w:bidi="ar-LB"/>
              </w:rPr>
              <w:t>Yes</w:t>
            </w:r>
          </w:p>
        </w:tc>
        <w:tc>
          <w:tcPr>
            <w:tcW w:w="1116" w:type="dxa"/>
            <w:tcBorders>
              <w:top w:val="nil"/>
              <w:left w:val="nil"/>
              <w:bottom w:val="single" w:sz="4" w:space="0" w:color="auto"/>
              <w:right w:val="single" w:sz="4" w:space="0" w:color="auto"/>
            </w:tcBorders>
            <w:shd w:val="clear" w:color="auto" w:fill="auto"/>
            <w:noWrap/>
            <w:hideMark/>
          </w:tcPr>
          <w:p w14:paraId="5F024D44"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2,367,840</w:t>
            </w:r>
          </w:p>
        </w:tc>
        <w:tc>
          <w:tcPr>
            <w:tcW w:w="1126" w:type="dxa"/>
            <w:tcBorders>
              <w:top w:val="nil"/>
              <w:left w:val="nil"/>
              <w:bottom w:val="single" w:sz="4" w:space="0" w:color="auto"/>
              <w:right w:val="single" w:sz="4" w:space="0" w:color="auto"/>
            </w:tcBorders>
            <w:shd w:val="clear" w:color="auto" w:fill="auto"/>
            <w:noWrap/>
            <w:hideMark/>
          </w:tcPr>
          <w:p w14:paraId="765B032A"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1,719,614</w:t>
            </w:r>
          </w:p>
        </w:tc>
        <w:tc>
          <w:tcPr>
            <w:tcW w:w="1191" w:type="dxa"/>
            <w:tcBorders>
              <w:top w:val="nil"/>
              <w:left w:val="nil"/>
              <w:bottom w:val="single" w:sz="4" w:space="0" w:color="auto"/>
              <w:right w:val="single" w:sz="4" w:space="0" w:color="auto"/>
            </w:tcBorders>
            <w:shd w:val="clear" w:color="auto" w:fill="auto"/>
            <w:noWrap/>
            <w:hideMark/>
          </w:tcPr>
          <w:p w14:paraId="1C956948"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1,219,943</w:t>
            </w:r>
          </w:p>
        </w:tc>
        <w:tc>
          <w:tcPr>
            <w:tcW w:w="1116" w:type="dxa"/>
            <w:tcBorders>
              <w:top w:val="nil"/>
              <w:left w:val="nil"/>
              <w:bottom w:val="single" w:sz="4" w:space="0" w:color="auto"/>
              <w:right w:val="single" w:sz="4" w:space="0" w:color="auto"/>
            </w:tcBorders>
            <w:shd w:val="clear" w:color="auto" w:fill="auto"/>
            <w:noWrap/>
            <w:hideMark/>
          </w:tcPr>
          <w:p w14:paraId="2AF4AEEC"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1,637,099</w:t>
            </w:r>
          </w:p>
        </w:tc>
        <w:tc>
          <w:tcPr>
            <w:tcW w:w="993" w:type="dxa"/>
            <w:tcBorders>
              <w:top w:val="nil"/>
              <w:left w:val="nil"/>
              <w:bottom w:val="single" w:sz="4" w:space="0" w:color="auto"/>
              <w:right w:val="single" w:sz="4" w:space="0" w:color="auto"/>
            </w:tcBorders>
            <w:shd w:val="clear" w:color="auto" w:fill="auto"/>
            <w:noWrap/>
            <w:hideMark/>
          </w:tcPr>
          <w:p w14:paraId="07E75D51"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54" w:type="dxa"/>
            <w:tcBorders>
              <w:top w:val="nil"/>
              <w:left w:val="nil"/>
              <w:bottom w:val="single" w:sz="4" w:space="0" w:color="auto"/>
              <w:right w:val="single" w:sz="4" w:space="0" w:color="auto"/>
            </w:tcBorders>
            <w:shd w:val="clear" w:color="auto" w:fill="auto"/>
            <w:noWrap/>
            <w:hideMark/>
          </w:tcPr>
          <w:p w14:paraId="51F3AE23"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69</w:t>
            </w:r>
          </w:p>
        </w:tc>
        <w:tc>
          <w:tcPr>
            <w:tcW w:w="1470" w:type="dxa"/>
            <w:tcBorders>
              <w:top w:val="nil"/>
              <w:left w:val="nil"/>
              <w:bottom w:val="single" w:sz="4" w:space="0" w:color="auto"/>
              <w:right w:val="single" w:sz="4" w:space="0" w:color="auto"/>
            </w:tcBorders>
            <w:shd w:val="clear" w:color="auto" w:fill="auto"/>
            <w:noWrap/>
            <w:hideMark/>
          </w:tcPr>
          <w:p w14:paraId="0C6C5A05"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r>
      <w:tr w:rsidR="004F730F" w:rsidRPr="000238C9" w14:paraId="4335B16B" w14:textId="77777777" w:rsidTr="00C72E73">
        <w:trPr>
          <w:trHeight w:val="90"/>
        </w:trPr>
        <w:tc>
          <w:tcPr>
            <w:tcW w:w="1843" w:type="dxa"/>
            <w:tcBorders>
              <w:top w:val="nil"/>
              <w:left w:val="single" w:sz="4" w:space="0" w:color="auto"/>
              <w:bottom w:val="single" w:sz="4" w:space="0" w:color="auto"/>
              <w:right w:val="single" w:sz="4" w:space="0" w:color="auto"/>
            </w:tcBorders>
            <w:shd w:val="clear" w:color="auto" w:fill="auto"/>
            <w:noWrap/>
            <w:hideMark/>
          </w:tcPr>
          <w:p w14:paraId="56E459A3" w14:textId="77777777" w:rsidR="00436AD8" w:rsidRPr="000238C9" w:rsidRDefault="00436AD8" w:rsidP="00436AD8">
            <w:pPr>
              <w:jc w:val="left"/>
              <w:rPr>
                <w:sz w:val="18"/>
                <w:szCs w:val="18"/>
                <w:lang w:val="en-GB" w:eastAsia="en-CA" w:bidi="ar-LB"/>
              </w:rPr>
            </w:pPr>
            <w:r w:rsidRPr="000238C9">
              <w:rPr>
                <w:sz w:val="18"/>
                <w:szCs w:val="18"/>
                <w:lang w:val="en-GB" w:eastAsia="en-CA" w:bidi="ar-LB"/>
              </w:rPr>
              <w:t>Türkiye</w:t>
            </w:r>
          </w:p>
        </w:tc>
        <w:tc>
          <w:tcPr>
            <w:tcW w:w="1160" w:type="dxa"/>
            <w:tcBorders>
              <w:top w:val="nil"/>
              <w:left w:val="nil"/>
              <w:bottom w:val="single" w:sz="4" w:space="0" w:color="auto"/>
              <w:right w:val="single" w:sz="4" w:space="0" w:color="auto"/>
            </w:tcBorders>
            <w:shd w:val="clear" w:color="auto" w:fill="auto"/>
            <w:noWrap/>
            <w:hideMark/>
          </w:tcPr>
          <w:p w14:paraId="114FA366" w14:textId="77777777" w:rsidR="00436AD8" w:rsidRPr="000238C9" w:rsidRDefault="00436AD8" w:rsidP="00436AD8">
            <w:pPr>
              <w:jc w:val="center"/>
              <w:rPr>
                <w:sz w:val="18"/>
                <w:szCs w:val="18"/>
                <w:lang w:val="en-GB" w:eastAsia="en-CA" w:bidi="ar-LB"/>
              </w:rPr>
            </w:pPr>
            <w:r w:rsidRPr="000238C9">
              <w:rPr>
                <w:sz w:val="18"/>
                <w:szCs w:val="18"/>
                <w:lang w:val="en-GB" w:eastAsia="en-CA" w:bidi="ar-LB"/>
              </w:rPr>
              <w:t>Yes</w:t>
            </w:r>
          </w:p>
        </w:tc>
        <w:tc>
          <w:tcPr>
            <w:tcW w:w="1116" w:type="dxa"/>
            <w:tcBorders>
              <w:top w:val="nil"/>
              <w:left w:val="nil"/>
              <w:bottom w:val="single" w:sz="4" w:space="0" w:color="auto"/>
              <w:right w:val="single" w:sz="4" w:space="0" w:color="auto"/>
            </w:tcBorders>
            <w:shd w:val="clear" w:color="auto" w:fill="auto"/>
            <w:noWrap/>
            <w:hideMark/>
          </w:tcPr>
          <w:p w14:paraId="373C4A16"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37,117,410</w:t>
            </w:r>
          </w:p>
        </w:tc>
        <w:tc>
          <w:tcPr>
            <w:tcW w:w="1126" w:type="dxa"/>
            <w:tcBorders>
              <w:top w:val="nil"/>
              <w:left w:val="nil"/>
              <w:bottom w:val="single" w:sz="4" w:space="0" w:color="auto"/>
              <w:right w:val="single" w:sz="4" w:space="0" w:color="auto"/>
            </w:tcBorders>
            <w:shd w:val="clear" w:color="auto" w:fill="auto"/>
            <w:noWrap/>
            <w:hideMark/>
          </w:tcPr>
          <w:p w14:paraId="1EF2F327"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17,305,994</w:t>
            </w:r>
          </w:p>
        </w:tc>
        <w:tc>
          <w:tcPr>
            <w:tcW w:w="1191" w:type="dxa"/>
            <w:tcBorders>
              <w:top w:val="nil"/>
              <w:left w:val="nil"/>
              <w:bottom w:val="single" w:sz="4" w:space="0" w:color="auto"/>
              <w:right w:val="single" w:sz="4" w:space="0" w:color="auto"/>
            </w:tcBorders>
            <w:shd w:val="clear" w:color="auto" w:fill="auto"/>
            <w:noWrap/>
            <w:hideMark/>
          </w:tcPr>
          <w:p w14:paraId="6966EBBE"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21,777,055</w:t>
            </w:r>
          </w:p>
        </w:tc>
        <w:tc>
          <w:tcPr>
            <w:tcW w:w="1116" w:type="dxa"/>
            <w:tcBorders>
              <w:top w:val="nil"/>
              <w:left w:val="nil"/>
              <w:bottom w:val="single" w:sz="4" w:space="0" w:color="auto"/>
              <w:right w:val="single" w:sz="4" w:space="0" w:color="auto"/>
            </w:tcBorders>
            <w:shd w:val="clear" w:color="auto" w:fill="auto"/>
            <w:noWrap/>
            <w:hideMark/>
          </w:tcPr>
          <w:p w14:paraId="2C6ECA4A"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46,306,331</w:t>
            </w:r>
          </w:p>
        </w:tc>
        <w:tc>
          <w:tcPr>
            <w:tcW w:w="993" w:type="dxa"/>
            <w:tcBorders>
              <w:top w:val="nil"/>
              <w:left w:val="nil"/>
              <w:bottom w:val="single" w:sz="4" w:space="0" w:color="auto"/>
              <w:right w:val="single" w:sz="4" w:space="0" w:color="auto"/>
            </w:tcBorders>
            <w:shd w:val="clear" w:color="auto" w:fill="auto"/>
            <w:noWrap/>
            <w:hideMark/>
          </w:tcPr>
          <w:p w14:paraId="315352CC"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54" w:type="dxa"/>
            <w:tcBorders>
              <w:top w:val="nil"/>
              <w:left w:val="nil"/>
              <w:bottom w:val="single" w:sz="4" w:space="0" w:color="auto"/>
              <w:right w:val="single" w:sz="4" w:space="0" w:color="auto"/>
            </w:tcBorders>
            <w:shd w:val="clear" w:color="auto" w:fill="auto"/>
            <w:noWrap/>
            <w:hideMark/>
          </w:tcPr>
          <w:p w14:paraId="649C34BF"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125</w:t>
            </w:r>
          </w:p>
        </w:tc>
        <w:tc>
          <w:tcPr>
            <w:tcW w:w="1470" w:type="dxa"/>
            <w:tcBorders>
              <w:top w:val="nil"/>
              <w:left w:val="nil"/>
              <w:bottom w:val="single" w:sz="4" w:space="0" w:color="auto"/>
              <w:right w:val="single" w:sz="4" w:space="0" w:color="auto"/>
            </w:tcBorders>
            <w:shd w:val="clear" w:color="auto" w:fill="auto"/>
            <w:noWrap/>
            <w:hideMark/>
          </w:tcPr>
          <w:p w14:paraId="57A07F04"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r>
      <w:tr w:rsidR="004F730F" w:rsidRPr="000238C9" w14:paraId="5E7AA9D1" w14:textId="77777777" w:rsidTr="00C72E73">
        <w:trPr>
          <w:trHeight w:val="264"/>
        </w:trPr>
        <w:tc>
          <w:tcPr>
            <w:tcW w:w="1843" w:type="dxa"/>
            <w:tcBorders>
              <w:top w:val="nil"/>
              <w:left w:val="single" w:sz="4" w:space="0" w:color="auto"/>
              <w:bottom w:val="single" w:sz="4" w:space="0" w:color="auto"/>
              <w:right w:val="single" w:sz="4" w:space="0" w:color="auto"/>
            </w:tcBorders>
            <w:shd w:val="clear" w:color="auto" w:fill="auto"/>
            <w:noWrap/>
            <w:hideMark/>
          </w:tcPr>
          <w:p w14:paraId="7DE41E19" w14:textId="77777777" w:rsidR="00436AD8" w:rsidRPr="000238C9" w:rsidRDefault="00436AD8" w:rsidP="00436AD8">
            <w:pPr>
              <w:jc w:val="left"/>
              <w:rPr>
                <w:sz w:val="18"/>
                <w:szCs w:val="18"/>
                <w:lang w:val="en-GB" w:eastAsia="en-CA" w:bidi="ar-LB"/>
              </w:rPr>
            </w:pPr>
            <w:r w:rsidRPr="000238C9">
              <w:rPr>
                <w:sz w:val="18"/>
                <w:szCs w:val="18"/>
                <w:lang w:val="en-GB" w:eastAsia="en-CA" w:bidi="ar-LB"/>
              </w:rPr>
              <w:t>Turkmenistan</w:t>
            </w:r>
          </w:p>
        </w:tc>
        <w:tc>
          <w:tcPr>
            <w:tcW w:w="1160" w:type="dxa"/>
            <w:tcBorders>
              <w:top w:val="nil"/>
              <w:left w:val="nil"/>
              <w:bottom w:val="single" w:sz="4" w:space="0" w:color="auto"/>
              <w:right w:val="single" w:sz="4" w:space="0" w:color="auto"/>
            </w:tcBorders>
            <w:shd w:val="clear" w:color="auto" w:fill="auto"/>
            <w:noWrap/>
            <w:hideMark/>
          </w:tcPr>
          <w:p w14:paraId="3363A92F" w14:textId="77777777" w:rsidR="00436AD8" w:rsidRPr="000238C9" w:rsidRDefault="00436AD8" w:rsidP="00436AD8">
            <w:pPr>
              <w:jc w:val="center"/>
              <w:rPr>
                <w:sz w:val="18"/>
                <w:szCs w:val="18"/>
                <w:lang w:val="en-GB" w:eastAsia="en-CA" w:bidi="ar-LB"/>
              </w:rPr>
            </w:pPr>
            <w:r w:rsidRPr="000238C9">
              <w:rPr>
                <w:sz w:val="18"/>
                <w:szCs w:val="18"/>
                <w:lang w:val="en-GB" w:eastAsia="en-CA" w:bidi="ar-LB"/>
              </w:rPr>
              <w:t>Yes</w:t>
            </w:r>
          </w:p>
        </w:tc>
        <w:tc>
          <w:tcPr>
            <w:tcW w:w="1116" w:type="dxa"/>
            <w:tcBorders>
              <w:top w:val="nil"/>
              <w:left w:val="nil"/>
              <w:bottom w:val="single" w:sz="4" w:space="0" w:color="auto"/>
              <w:right w:val="single" w:sz="4" w:space="0" w:color="auto"/>
            </w:tcBorders>
            <w:shd w:val="clear" w:color="auto" w:fill="auto"/>
            <w:noWrap/>
            <w:hideMark/>
          </w:tcPr>
          <w:p w14:paraId="115E2C8B"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597,121</w:t>
            </w:r>
          </w:p>
        </w:tc>
        <w:tc>
          <w:tcPr>
            <w:tcW w:w="1126" w:type="dxa"/>
            <w:tcBorders>
              <w:top w:val="nil"/>
              <w:left w:val="nil"/>
              <w:bottom w:val="single" w:sz="4" w:space="0" w:color="auto"/>
              <w:right w:val="single" w:sz="4" w:space="0" w:color="auto"/>
            </w:tcBorders>
            <w:shd w:val="clear" w:color="auto" w:fill="auto"/>
            <w:noWrap/>
            <w:hideMark/>
          </w:tcPr>
          <w:p w14:paraId="64DF9A60"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586,253</w:t>
            </w:r>
          </w:p>
        </w:tc>
        <w:tc>
          <w:tcPr>
            <w:tcW w:w="1191" w:type="dxa"/>
            <w:tcBorders>
              <w:top w:val="nil"/>
              <w:left w:val="nil"/>
              <w:bottom w:val="single" w:sz="4" w:space="0" w:color="auto"/>
              <w:right w:val="single" w:sz="4" w:space="0" w:color="auto"/>
            </w:tcBorders>
            <w:shd w:val="clear" w:color="auto" w:fill="auto"/>
            <w:noWrap/>
            <w:hideMark/>
          </w:tcPr>
          <w:p w14:paraId="71323275"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510,256</w:t>
            </w:r>
          </w:p>
        </w:tc>
        <w:tc>
          <w:tcPr>
            <w:tcW w:w="1116" w:type="dxa"/>
            <w:tcBorders>
              <w:top w:val="nil"/>
              <w:left w:val="nil"/>
              <w:bottom w:val="single" w:sz="4" w:space="0" w:color="auto"/>
              <w:right w:val="single" w:sz="4" w:space="0" w:color="auto"/>
            </w:tcBorders>
            <w:shd w:val="clear" w:color="auto" w:fill="auto"/>
            <w:noWrap/>
            <w:hideMark/>
          </w:tcPr>
          <w:p w14:paraId="2DC6ADB0"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256,793</w:t>
            </w:r>
          </w:p>
        </w:tc>
        <w:tc>
          <w:tcPr>
            <w:tcW w:w="993" w:type="dxa"/>
            <w:tcBorders>
              <w:top w:val="nil"/>
              <w:left w:val="nil"/>
              <w:bottom w:val="single" w:sz="4" w:space="0" w:color="auto"/>
              <w:right w:val="single" w:sz="4" w:space="0" w:color="auto"/>
            </w:tcBorders>
            <w:shd w:val="clear" w:color="auto" w:fill="auto"/>
            <w:noWrap/>
            <w:hideMark/>
          </w:tcPr>
          <w:p w14:paraId="3A020417"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54" w:type="dxa"/>
            <w:tcBorders>
              <w:top w:val="nil"/>
              <w:left w:val="nil"/>
              <w:bottom w:val="single" w:sz="4" w:space="0" w:color="auto"/>
              <w:right w:val="single" w:sz="4" w:space="0" w:color="auto"/>
            </w:tcBorders>
            <w:shd w:val="clear" w:color="auto" w:fill="auto"/>
            <w:noWrap/>
            <w:hideMark/>
          </w:tcPr>
          <w:p w14:paraId="7A63C74F"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43</w:t>
            </w:r>
          </w:p>
        </w:tc>
        <w:tc>
          <w:tcPr>
            <w:tcW w:w="1470" w:type="dxa"/>
            <w:tcBorders>
              <w:top w:val="nil"/>
              <w:left w:val="nil"/>
              <w:bottom w:val="single" w:sz="4" w:space="0" w:color="auto"/>
              <w:right w:val="single" w:sz="4" w:space="0" w:color="auto"/>
            </w:tcBorders>
            <w:shd w:val="clear" w:color="auto" w:fill="auto"/>
            <w:noWrap/>
            <w:hideMark/>
          </w:tcPr>
          <w:p w14:paraId="60E2238C" w14:textId="1828744E" w:rsidR="00436AD8" w:rsidRPr="000238C9" w:rsidRDefault="00436AD8" w:rsidP="00436AD8">
            <w:pPr>
              <w:jc w:val="left"/>
              <w:rPr>
                <w:sz w:val="18"/>
                <w:szCs w:val="18"/>
                <w:lang w:val="en-GB" w:eastAsia="en-CA" w:bidi="ar-LB"/>
              </w:rPr>
            </w:pPr>
            <w:r w:rsidRPr="000238C9">
              <w:rPr>
                <w:sz w:val="18"/>
                <w:szCs w:val="18"/>
                <w:lang w:val="en-GB" w:eastAsia="en-CA" w:bidi="ar-LB"/>
              </w:rPr>
              <w:t xml:space="preserve">10% of </w:t>
            </w:r>
            <w:r w:rsidR="00560ACA" w:rsidRPr="000238C9">
              <w:rPr>
                <w:sz w:val="18"/>
                <w:szCs w:val="18"/>
                <w:lang w:val="en-GB" w:eastAsia="en-CA" w:bidi="ar-LB"/>
              </w:rPr>
              <w:t>b</w:t>
            </w:r>
            <w:r w:rsidRPr="000238C9">
              <w:rPr>
                <w:sz w:val="18"/>
                <w:szCs w:val="18"/>
                <w:lang w:val="en-GB" w:eastAsia="en-CA" w:bidi="ar-LB"/>
              </w:rPr>
              <w:t>aseline in 2029</w:t>
            </w:r>
          </w:p>
        </w:tc>
      </w:tr>
      <w:tr w:rsidR="004F730F" w:rsidRPr="000238C9" w14:paraId="41F81881" w14:textId="77777777" w:rsidTr="00C72E73">
        <w:trPr>
          <w:trHeight w:val="156"/>
        </w:trPr>
        <w:tc>
          <w:tcPr>
            <w:tcW w:w="1843" w:type="dxa"/>
            <w:tcBorders>
              <w:top w:val="nil"/>
              <w:left w:val="single" w:sz="4" w:space="0" w:color="auto"/>
              <w:bottom w:val="single" w:sz="4" w:space="0" w:color="auto"/>
              <w:right w:val="single" w:sz="4" w:space="0" w:color="auto"/>
            </w:tcBorders>
            <w:shd w:val="clear" w:color="auto" w:fill="auto"/>
            <w:noWrap/>
            <w:hideMark/>
          </w:tcPr>
          <w:p w14:paraId="22D1AFB6" w14:textId="77777777" w:rsidR="00436AD8" w:rsidRPr="000238C9" w:rsidRDefault="00436AD8" w:rsidP="00436AD8">
            <w:pPr>
              <w:jc w:val="left"/>
              <w:rPr>
                <w:sz w:val="18"/>
                <w:szCs w:val="18"/>
                <w:lang w:val="en-GB" w:eastAsia="en-CA" w:bidi="ar-LB"/>
              </w:rPr>
            </w:pPr>
            <w:r w:rsidRPr="000238C9">
              <w:rPr>
                <w:sz w:val="18"/>
                <w:szCs w:val="18"/>
                <w:lang w:val="en-GB" w:eastAsia="en-CA" w:bidi="ar-LB"/>
              </w:rPr>
              <w:t>Tuvalu</w:t>
            </w:r>
          </w:p>
        </w:tc>
        <w:tc>
          <w:tcPr>
            <w:tcW w:w="1160" w:type="dxa"/>
            <w:tcBorders>
              <w:top w:val="nil"/>
              <w:left w:val="nil"/>
              <w:bottom w:val="single" w:sz="4" w:space="0" w:color="auto"/>
              <w:right w:val="single" w:sz="4" w:space="0" w:color="auto"/>
            </w:tcBorders>
            <w:shd w:val="clear" w:color="auto" w:fill="auto"/>
            <w:noWrap/>
            <w:hideMark/>
          </w:tcPr>
          <w:p w14:paraId="614EAB76" w14:textId="77777777" w:rsidR="00436AD8" w:rsidRPr="000238C9" w:rsidRDefault="00436AD8" w:rsidP="00436AD8">
            <w:pPr>
              <w:jc w:val="center"/>
              <w:rPr>
                <w:sz w:val="18"/>
                <w:szCs w:val="18"/>
                <w:lang w:val="en-GB" w:eastAsia="en-CA" w:bidi="ar-LB"/>
              </w:rPr>
            </w:pPr>
            <w:r w:rsidRPr="000238C9">
              <w:rPr>
                <w:sz w:val="18"/>
                <w:szCs w:val="18"/>
                <w:lang w:val="en-GB" w:eastAsia="en-CA" w:bidi="ar-LB"/>
              </w:rPr>
              <w:t>Yes</w:t>
            </w:r>
          </w:p>
        </w:tc>
        <w:tc>
          <w:tcPr>
            <w:tcW w:w="1116" w:type="dxa"/>
            <w:tcBorders>
              <w:top w:val="nil"/>
              <w:left w:val="nil"/>
              <w:bottom w:val="single" w:sz="4" w:space="0" w:color="auto"/>
              <w:right w:val="single" w:sz="4" w:space="0" w:color="auto"/>
            </w:tcBorders>
            <w:shd w:val="clear" w:color="auto" w:fill="auto"/>
            <w:noWrap/>
            <w:hideMark/>
          </w:tcPr>
          <w:p w14:paraId="2214BF9C"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2,206</w:t>
            </w:r>
          </w:p>
        </w:tc>
        <w:tc>
          <w:tcPr>
            <w:tcW w:w="1126" w:type="dxa"/>
            <w:tcBorders>
              <w:top w:val="nil"/>
              <w:left w:val="nil"/>
              <w:bottom w:val="single" w:sz="4" w:space="0" w:color="auto"/>
              <w:right w:val="single" w:sz="4" w:space="0" w:color="auto"/>
            </w:tcBorders>
            <w:shd w:val="clear" w:color="auto" w:fill="auto"/>
            <w:noWrap/>
            <w:hideMark/>
          </w:tcPr>
          <w:p w14:paraId="1107932D"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296</w:t>
            </w:r>
          </w:p>
        </w:tc>
        <w:tc>
          <w:tcPr>
            <w:tcW w:w="1191" w:type="dxa"/>
            <w:tcBorders>
              <w:top w:val="nil"/>
              <w:left w:val="nil"/>
              <w:bottom w:val="single" w:sz="4" w:space="0" w:color="auto"/>
              <w:right w:val="single" w:sz="4" w:space="0" w:color="auto"/>
            </w:tcBorders>
            <w:shd w:val="clear" w:color="auto" w:fill="auto"/>
            <w:noWrap/>
            <w:hideMark/>
          </w:tcPr>
          <w:p w14:paraId="6AA5CE1B"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343</w:t>
            </w:r>
          </w:p>
        </w:tc>
        <w:tc>
          <w:tcPr>
            <w:tcW w:w="1116" w:type="dxa"/>
            <w:tcBorders>
              <w:top w:val="nil"/>
              <w:left w:val="nil"/>
              <w:bottom w:val="single" w:sz="4" w:space="0" w:color="auto"/>
              <w:right w:val="single" w:sz="4" w:space="0" w:color="auto"/>
            </w:tcBorders>
            <w:shd w:val="clear" w:color="auto" w:fill="auto"/>
            <w:noWrap/>
            <w:hideMark/>
          </w:tcPr>
          <w:p w14:paraId="75E0DAD1"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178</w:t>
            </w:r>
          </w:p>
        </w:tc>
        <w:tc>
          <w:tcPr>
            <w:tcW w:w="993" w:type="dxa"/>
            <w:tcBorders>
              <w:top w:val="nil"/>
              <w:left w:val="nil"/>
              <w:bottom w:val="single" w:sz="4" w:space="0" w:color="auto"/>
              <w:right w:val="single" w:sz="4" w:space="0" w:color="auto"/>
            </w:tcBorders>
            <w:shd w:val="clear" w:color="auto" w:fill="auto"/>
            <w:noWrap/>
            <w:hideMark/>
          </w:tcPr>
          <w:p w14:paraId="4E376B2D"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54" w:type="dxa"/>
            <w:tcBorders>
              <w:top w:val="nil"/>
              <w:left w:val="nil"/>
              <w:bottom w:val="single" w:sz="4" w:space="0" w:color="auto"/>
              <w:right w:val="single" w:sz="4" w:space="0" w:color="auto"/>
            </w:tcBorders>
            <w:shd w:val="clear" w:color="auto" w:fill="auto"/>
            <w:noWrap/>
            <w:hideMark/>
          </w:tcPr>
          <w:p w14:paraId="3F1782E0"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8</w:t>
            </w:r>
          </w:p>
        </w:tc>
        <w:tc>
          <w:tcPr>
            <w:tcW w:w="1470" w:type="dxa"/>
            <w:tcBorders>
              <w:top w:val="nil"/>
              <w:left w:val="nil"/>
              <w:bottom w:val="single" w:sz="4" w:space="0" w:color="auto"/>
              <w:right w:val="single" w:sz="4" w:space="0" w:color="auto"/>
            </w:tcBorders>
            <w:shd w:val="clear" w:color="auto" w:fill="auto"/>
            <w:noWrap/>
            <w:hideMark/>
          </w:tcPr>
          <w:p w14:paraId="0404A9F0"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r>
      <w:tr w:rsidR="004F730F" w:rsidRPr="000238C9" w14:paraId="4898A851" w14:textId="77777777" w:rsidTr="00C72E73">
        <w:trPr>
          <w:trHeight w:val="89"/>
        </w:trPr>
        <w:tc>
          <w:tcPr>
            <w:tcW w:w="1843" w:type="dxa"/>
            <w:tcBorders>
              <w:top w:val="nil"/>
              <w:left w:val="single" w:sz="4" w:space="0" w:color="auto"/>
              <w:bottom w:val="single" w:sz="4" w:space="0" w:color="auto"/>
              <w:right w:val="single" w:sz="4" w:space="0" w:color="auto"/>
            </w:tcBorders>
            <w:shd w:val="clear" w:color="auto" w:fill="auto"/>
            <w:noWrap/>
            <w:hideMark/>
          </w:tcPr>
          <w:p w14:paraId="65D0EF2B" w14:textId="77777777" w:rsidR="00436AD8" w:rsidRPr="000238C9" w:rsidRDefault="00436AD8" w:rsidP="00436AD8">
            <w:pPr>
              <w:jc w:val="left"/>
              <w:rPr>
                <w:sz w:val="18"/>
                <w:szCs w:val="18"/>
                <w:lang w:val="en-GB" w:eastAsia="en-CA" w:bidi="ar-LB"/>
              </w:rPr>
            </w:pPr>
            <w:r w:rsidRPr="000238C9">
              <w:rPr>
                <w:sz w:val="18"/>
                <w:szCs w:val="18"/>
                <w:lang w:val="en-GB" w:eastAsia="en-CA" w:bidi="ar-LB"/>
              </w:rPr>
              <w:t>Uganda</w:t>
            </w:r>
          </w:p>
        </w:tc>
        <w:tc>
          <w:tcPr>
            <w:tcW w:w="1160" w:type="dxa"/>
            <w:tcBorders>
              <w:top w:val="nil"/>
              <w:left w:val="nil"/>
              <w:bottom w:val="single" w:sz="4" w:space="0" w:color="auto"/>
              <w:right w:val="single" w:sz="4" w:space="0" w:color="auto"/>
            </w:tcBorders>
            <w:shd w:val="clear" w:color="auto" w:fill="auto"/>
            <w:noWrap/>
            <w:hideMark/>
          </w:tcPr>
          <w:p w14:paraId="1B742A74" w14:textId="77777777" w:rsidR="00436AD8" w:rsidRPr="000238C9" w:rsidRDefault="00436AD8" w:rsidP="00436AD8">
            <w:pPr>
              <w:jc w:val="center"/>
              <w:rPr>
                <w:sz w:val="18"/>
                <w:szCs w:val="18"/>
                <w:lang w:val="en-GB" w:eastAsia="en-CA" w:bidi="ar-LB"/>
              </w:rPr>
            </w:pPr>
            <w:r w:rsidRPr="000238C9">
              <w:rPr>
                <w:sz w:val="18"/>
                <w:szCs w:val="18"/>
                <w:lang w:val="en-GB" w:eastAsia="en-CA" w:bidi="ar-LB"/>
              </w:rPr>
              <w:t>Yes</w:t>
            </w:r>
          </w:p>
        </w:tc>
        <w:tc>
          <w:tcPr>
            <w:tcW w:w="1116" w:type="dxa"/>
            <w:tcBorders>
              <w:top w:val="nil"/>
              <w:left w:val="nil"/>
              <w:bottom w:val="single" w:sz="4" w:space="0" w:color="auto"/>
              <w:right w:val="single" w:sz="4" w:space="0" w:color="auto"/>
            </w:tcBorders>
            <w:shd w:val="clear" w:color="auto" w:fill="auto"/>
            <w:noWrap/>
            <w:hideMark/>
          </w:tcPr>
          <w:p w14:paraId="528D51D9"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39,432</w:t>
            </w:r>
          </w:p>
        </w:tc>
        <w:tc>
          <w:tcPr>
            <w:tcW w:w="1126" w:type="dxa"/>
            <w:tcBorders>
              <w:top w:val="nil"/>
              <w:left w:val="nil"/>
              <w:bottom w:val="single" w:sz="4" w:space="0" w:color="auto"/>
              <w:right w:val="single" w:sz="4" w:space="0" w:color="auto"/>
            </w:tcBorders>
            <w:shd w:val="clear" w:color="auto" w:fill="auto"/>
            <w:noWrap/>
            <w:hideMark/>
          </w:tcPr>
          <w:p w14:paraId="1289C408"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48,950</w:t>
            </w:r>
          </w:p>
        </w:tc>
        <w:tc>
          <w:tcPr>
            <w:tcW w:w="1191" w:type="dxa"/>
            <w:tcBorders>
              <w:top w:val="nil"/>
              <w:left w:val="nil"/>
              <w:bottom w:val="single" w:sz="4" w:space="0" w:color="auto"/>
              <w:right w:val="single" w:sz="4" w:space="0" w:color="auto"/>
            </w:tcBorders>
            <w:shd w:val="clear" w:color="auto" w:fill="auto"/>
            <w:noWrap/>
            <w:hideMark/>
          </w:tcPr>
          <w:p w14:paraId="4A322459"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46,209</w:t>
            </w:r>
          </w:p>
        </w:tc>
        <w:tc>
          <w:tcPr>
            <w:tcW w:w="1116" w:type="dxa"/>
            <w:tcBorders>
              <w:top w:val="nil"/>
              <w:left w:val="nil"/>
              <w:bottom w:val="single" w:sz="4" w:space="0" w:color="auto"/>
              <w:right w:val="single" w:sz="4" w:space="0" w:color="auto"/>
            </w:tcBorders>
            <w:shd w:val="clear" w:color="auto" w:fill="auto"/>
            <w:noWrap/>
            <w:hideMark/>
          </w:tcPr>
          <w:p w14:paraId="00A94214"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13,710</w:t>
            </w:r>
          </w:p>
        </w:tc>
        <w:tc>
          <w:tcPr>
            <w:tcW w:w="993" w:type="dxa"/>
            <w:tcBorders>
              <w:top w:val="nil"/>
              <w:left w:val="nil"/>
              <w:bottom w:val="single" w:sz="4" w:space="0" w:color="auto"/>
              <w:right w:val="single" w:sz="4" w:space="0" w:color="auto"/>
            </w:tcBorders>
            <w:shd w:val="clear" w:color="auto" w:fill="auto"/>
            <w:noWrap/>
            <w:hideMark/>
          </w:tcPr>
          <w:p w14:paraId="7858A146"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54" w:type="dxa"/>
            <w:tcBorders>
              <w:top w:val="nil"/>
              <w:left w:val="nil"/>
              <w:bottom w:val="single" w:sz="4" w:space="0" w:color="auto"/>
              <w:right w:val="single" w:sz="4" w:space="0" w:color="auto"/>
            </w:tcBorders>
            <w:shd w:val="clear" w:color="auto" w:fill="auto"/>
            <w:noWrap/>
            <w:hideMark/>
          </w:tcPr>
          <w:p w14:paraId="7B2FFA7B"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35</w:t>
            </w:r>
          </w:p>
        </w:tc>
        <w:tc>
          <w:tcPr>
            <w:tcW w:w="1470" w:type="dxa"/>
            <w:tcBorders>
              <w:top w:val="nil"/>
              <w:left w:val="nil"/>
              <w:bottom w:val="single" w:sz="4" w:space="0" w:color="auto"/>
              <w:right w:val="single" w:sz="4" w:space="0" w:color="auto"/>
            </w:tcBorders>
            <w:shd w:val="clear" w:color="auto" w:fill="auto"/>
            <w:noWrap/>
            <w:hideMark/>
          </w:tcPr>
          <w:p w14:paraId="7AA93665"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r>
      <w:tr w:rsidR="004F730F" w:rsidRPr="000238C9" w14:paraId="476D8A39" w14:textId="77777777" w:rsidTr="00C72E73">
        <w:trPr>
          <w:trHeight w:val="264"/>
        </w:trPr>
        <w:tc>
          <w:tcPr>
            <w:tcW w:w="1843" w:type="dxa"/>
            <w:tcBorders>
              <w:top w:val="nil"/>
              <w:left w:val="single" w:sz="4" w:space="0" w:color="auto"/>
              <w:bottom w:val="single" w:sz="4" w:space="0" w:color="auto"/>
              <w:right w:val="single" w:sz="4" w:space="0" w:color="auto"/>
            </w:tcBorders>
            <w:shd w:val="clear" w:color="auto" w:fill="auto"/>
            <w:noWrap/>
            <w:hideMark/>
          </w:tcPr>
          <w:p w14:paraId="237E0D5C" w14:textId="77777777" w:rsidR="00436AD8" w:rsidRPr="000238C9" w:rsidRDefault="00436AD8" w:rsidP="00436AD8">
            <w:pPr>
              <w:jc w:val="left"/>
              <w:rPr>
                <w:sz w:val="18"/>
                <w:szCs w:val="18"/>
                <w:lang w:val="en-GB" w:eastAsia="en-CA" w:bidi="ar-LB"/>
              </w:rPr>
            </w:pPr>
            <w:r w:rsidRPr="000238C9">
              <w:rPr>
                <w:sz w:val="18"/>
                <w:szCs w:val="18"/>
                <w:lang w:val="en-GB" w:eastAsia="en-CA" w:bidi="ar-LB"/>
              </w:rPr>
              <w:t>United Arab Emirates (the)</w:t>
            </w:r>
          </w:p>
        </w:tc>
        <w:tc>
          <w:tcPr>
            <w:tcW w:w="1160" w:type="dxa"/>
            <w:tcBorders>
              <w:top w:val="nil"/>
              <w:left w:val="nil"/>
              <w:bottom w:val="single" w:sz="4" w:space="0" w:color="auto"/>
              <w:right w:val="single" w:sz="4" w:space="0" w:color="auto"/>
            </w:tcBorders>
            <w:shd w:val="clear" w:color="auto" w:fill="auto"/>
            <w:noWrap/>
            <w:hideMark/>
          </w:tcPr>
          <w:p w14:paraId="35D34569" w14:textId="3F94C390" w:rsidR="00436AD8" w:rsidRPr="000238C9" w:rsidRDefault="00CB7C20" w:rsidP="00CB7C20">
            <w:pPr>
              <w:jc w:val="center"/>
              <w:rPr>
                <w:sz w:val="18"/>
                <w:szCs w:val="18"/>
                <w:lang w:val="en-GB" w:eastAsia="en-CA" w:bidi="ar-LB"/>
              </w:rPr>
            </w:pPr>
            <w:r w:rsidRPr="000238C9">
              <w:rPr>
                <w:sz w:val="18"/>
                <w:szCs w:val="18"/>
                <w:lang w:val="en-GB" w:eastAsia="en-CA" w:bidi="ar-LB"/>
              </w:rPr>
              <w:t>Yes</w:t>
            </w:r>
          </w:p>
        </w:tc>
        <w:tc>
          <w:tcPr>
            <w:tcW w:w="1116" w:type="dxa"/>
            <w:tcBorders>
              <w:top w:val="nil"/>
              <w:left w:val="nil"/>
              <w:bottom w:val="single" w:sz="4" w:space="0" w:color="auto"/>
              <w:right w:val="single" w:sz="4" w:space="0" w:color="auto"/>
            </w:tcBorders>
            <w:shd w:val="clear" w:color="auto" w:fill="auto"/>
            <w:noWrap/>
            <w:hideMark/>
          </w:tcPr>
          <w:p w14:paraId="051A8F76"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1126" w:type="dxa"/>
            <w:tcBorders>
              <w:top w:val="nil"/>
              <w:left w:val="nil"/>
              <w:bottom w:val="single" w:sz="4" w:space="0" w:color="auto"/>
              <w:right w:val="single" w:sz="4" w:space="0" w:color="auto"/>
            </w:tcBorders>
            <w:shd w:val="clear" w:color="auto" w:fill="auto"/>
            <w:noWrap/>
            <w:hideMark/>
          </w:tcPr>
          <w:p w14:paraId="66FE4BD3"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1191" w:type="dxa"/>
            <w:tcBorders>
              <w:top w:val="nil"/>
              <w:left w:val="nil"/>
              <w:bottom w:val="single" w:sz="4" w:space="0" w:color="auto"/>
              <w:right w:val="single" w:sz="4" w:space="0" w:color="auto"/>
            </w:tcBorders>
            <w:shd w:val="clear" w:color="auto" w:fill="auto"/>
            <w:noWrap/>
            <w:hideMark/>
          </w:tcPr>
          <w:p w14:paraId="44AFD311"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1116" w:type="dxa"/>
            <w:tcBorders>
              <w:top w:val="nil"/>
              <w:left w:val="nil"/>
              <w:bottom w:val="single" w:sz="4" w:space="0" w:color="auto"/>
              <w:right w:val="single" w:sz="4" w:space="0" w:color="auto"/>
            </w:tcBorders>
            <w:shd w:val="clear" w:color="auto" w:fill="auto"/>
            <w:noWrap/>
            <w:hideMark/>
          </w:tcPr>
          <w:p w14:paraId="2840FEDB"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93" w:type="dxa"/>
            <w:tcBorders>
              <w:top w:val="nil"/>
              <w:left w:val="nil"/>
              <w:bottom w:val="single" w:sz="4" w:space="0" w:color="auto"/>
              <w:right w:val="single" w:sz="4" w:space="0" w:color="auto"/>
            </w:tcBorders>
            <w:shd w:val="clear" w:color="auto" w:fill="auto"/>
            <w:noWrap/>
            <w:hideMark/>
          </w:tcPr>
          <w:p w14:paraId="607DDC91"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54" w:type="dxa"/>
            <w:tcBorders>
              <w:top w:val="nil"/>
              <w:left w:val="nil"/>
              <w:bottom w:val="single" w:sz="4" w:space="0" w:color="auto"/>
              <w:right w:val="single" w:sz="4" w:space="0" w:color="auto"/>
            </w:tcBorders>
            <w:shd w:val="clear" w:color="auto" w:fill="auto"/>
            <w:noWrap/>
            <w:hideMark/>
          </w:tcPr>
          <w:p w14:paraId="57838BAE"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1470" w:type="dxa"/>
            <w:tcBorders>
              <w:top w:val="nil"/>
              <w:left w:val="nil"/>
              <w:bottom w:val="single" w:sz="4" w:space="0" w:color="auto"/>
              <w:right w:val="single" w:sz="4" w:space="0" w:color="auto"/>
            </w:tcBorders>
            <w:shd w:val="clear" w:color="auto" w:fill="auto"/>
            <w:noWrap/>
            <w:hideMark/>
          </w:tcPr>
          <w:p w14:paraId="6C92665A"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r>
      <w:tr w:rsidR="004F730F" w:rsidRPr="000238C9" w14:paraId="6CE30D11" w14:textId="77777777" w:rsidTr="00C72E73">
        <w:trPr>
          <w:trHeight w:val="264"/>
        </w:trPr>
        <w:tc>
          <w:tcPr>
            <w:tcW w:w="1843" w:type="dxa"/>
            <w:tcBorders>
              <w:top w:val="nil"/>
              <w:left w:val="single" w:sz="4" w:space="0" w:color="auto"/>
              <w:bottom w:val="single" w:sz="4" w:space="0" w:color="auto"/>
              <w:right w:val="single" w:sz="4" w:space="0" w:color="auto"/>
            </w:tcBorders>
            <w:shd w:val="clear" w:color="auto" w:fill="auto"/>
            <w:noWrap/>
            <w:hideMark/>
          </w:tcPr>
          <w:p w14:paraId="505C8C8A" w14:textId="77777777" w:rsidR="00436AD8" w:rsidRPr="000238C9" w:rsidRDefault="00436AD8" w:rsidP="00436AD8">
            <w:pPr>
              <w:jc w:val="left"/>
              <w:rPr>
                <w:sz w:val="18"/>
                <w:szCs w:val="18"/>
                <w:lang w:val="en-GB" w:eastAsia="en-CA" w:bidi="ar-LB"/>
              </w:rPr>
            </w:pPr>
            <w:r w:rsidRPr="000238C9">
              <w:rPr>
                <w:sz w:val="18"/>
                <w:szCs w:val="18"/>
                <w:lang w:val="en-GB" w:eastAsia="en-CA" w:bidi="ar-LB"/>
              </w:rPr>
              <w:t>United Republic of Tanzania (the)</w:t>
            </w:r>
          </w:p>
        </w:tc>
        <w:tc>
          <w:tcPr>
            <w:tcW w:w="1160" w:type="dxa"/>
            <w:tcBorders>
              <w:top w:val="nil"/>
              <w:left w:val="nil"/>
              <w:bottom w:val="single" w:sz="4" w:space="0" w:color="auto"/>
              <w:right w:val="single" w:sz="4" w:space="0" w:color="auto"/>
            </w:tcBorders>
            <w:shd w:val="clear" w:color="auto" w:fill="auto"/>
            <w:noWrap/>
            <w:hideMark/>
          </w:tcPr>
          <w:p w14:paraId="09887030" w14:textId="77777777" w:rsidR="00436AD8" w:rsidRPr="000238C9" w:rsidRDefault="00436AD8" w:rsidP="00436AD8">
            <w:pPr>
              <w:jc w:val="center"/>
              <w:rPr>
                <w:sz w:val="18"/>
                <w:szCs w:val="18"/>
                <w:lang w:val="en-GB" w:eastAsia="en-CA" w:bidi="ar-LB"/>
              </w:rPr>
            </w:pPr>
            <w:r w:rsidRPr="000238C9">
              <w:rPr>
                <w:sz w:val="18"/>
                <w:szCs w:val="18"/>
                <w:lang w:val="en-GB" w:eastAsia="en-CA" w:bidi="ar-LB"/>
              </w:rPr>
              <w:t>Yes</w:t>
            </w:r>
          </w:p>
        </w:tc>
        <w:tc>
          <w:tcPr>
            <w:tcW w:w="1116" w:type="dxa"/>
            <w:tcBorders>
              <w:top w:val="nil"/>
              <w:left w:val="nil"/>
              <w:bottom w:val="single" w:sz="4" w:space="0" w:color="auto"/>
              <w:right w:val="single" w:sz="4" w:space="0" w:color="auto"/>
            </w:tcBorders>
            <w:shd w:val="clear" w:color="auto" w:fill="auto"/>
            <w:noWrap/>
            <w:hideMark/>
          </w:tcPr>
          <w:p w14:paraId="5244A40C"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218,611</w:t>
            </w:r>
          </w:p>
        </w:tc>
        <w:tc>
          <w:tcPr>
            <w:tcW w:w="1126" w:type="dxa"/>
            <w:tcBorders>
              <w:top w:val="nil"/>
              <w:left w:val="nil"/>
              <w:bottom w:val="single" w:sz="4" w:space="0" w:color="auto"/>
              <w:right w:val="single" w:sz="4" w:space="0" w:color="auto"/>
            </w:tcBorders>
            <w:shd w:val="clear" w:color="auto" w:fill="auto"/>
            <w:noWrap/>
            <w:hideMark/>
          </w:tcPr>
          <w:p w14:paraId="2E564C8F"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252,760</w:t>
            </w:r>
          </w:p>
        </w:tc>
        <w:tc>
          <w:tcPr>
            <w:tcW w:w="1191" w:type="dxa"/>
            <w:tcBorders>
              <w:top w:val="nil"/>
              <w:left w:val="nil"/>
              <w:bottom w:val="single" w:sz="4" w:space="0" w:color="auto"/>
              <w:right w:val="single" w:sz="4" w:space="0" w:color="auto"/>
            </w:tcBorders>
            <w:shd w:val="clear" w:color="auto" w:fill="auto"/>
            <w:noWrap/>
            <w:hideMark/>
          </w:tcPr>
          <w:p w14:paraId="3FC3C884"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151,133</w:t>
            </w:r>
          </w:p>
        </w:tc>
        <w:tc>
          <w:tcPr>
            <w:tcW w:w="1116" w:type="dxa"/>
            <w:tcBorders>
              <w:top w:val="nil"/>
              <w:left w:val="nil"/>
              <w:bottom w:val="single" w:sz="4" w:space="0" w:color="auto"/>
              <w:right w:val="single" w:sz="4" w:space="0" w:color="auto"/>
            </w:tcBorders>
            <w:shd w:val="clear" w:color="auto" w:fill="auto"/>
            <w:noWrap/>
            <w:hideMark/>
          </w:tcPr>
          <w:p w14:paraId="54F03D21"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143,307</w:t>
            </w:r>
          </w:p>
        </w:tc>
        <w:tc>
          <w:tcPr>
            <w:tcW w:w="993" w:type="dxa"/>
            <w:tcBorders>
              <w:top w:val="nil"/>
              <w:left w:val="nil"/>
              <w:bottom w:val="single" w:sz="4" w:space="0" w:color="auto"/>
              <w:right w:val="single" w:sz="4" w:space="0" w:color="auto"/>
            </w:tcBorders>
            <w:shd w:val="clear" w:color="auto" w:fill="auto"/>
            <w:noWrap/>
            <w:hideMark/>
          </w:tcPr>
          <w:p w14:paraId="1F65F847"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54" w:type="dxa"/>
            <w:tcBorders>
              <w:top w:val="nil"/>
              <w:left w:val="nil"/>
              <w:bottom w:val="single" w:sz="4" w:space="0" w:color="auto"/>
              <w:right w:val="single" w:sz="4" w:space="0" w:color="auto"/>
            </w:tcBorders>
            <w:shd w:val="clear" w:color="auto" w:fill="auto"/>
            <w:noWrap/>
            <w:hideMark/>
          </w:tcPr>
          <w:p w14:paraId="25F274BE"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66</w:t>
            </w:r>
          </w:p>
        </w:tc>
        <w:tc>
          <w:tcPr>
            <w:tcW w:w="1470" w:type="dxa"/>
            <w:tcBorders>
              <w:top w:val="nil"/>
              <w:left w:val="nil"/>
              <w:bottom w:val="single" w:sz="4" w:space="0" w:color="auto"/>
              <w:right w:val="single" w:sz="4" w:space="0" w:color="auto"/>
            </w:tcBorders>
            <w:shd w:val="clear" w:color="auto" w:fill="auto"/>
            <w:noWrap/>
            <w:hideMark/>
          </w:tcPr>
          <w:p w14:paraId="6175524C"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r>
      <w:tr w:rsidR="004F730F" w:rsidRPr="000238C9" w14:paraId="3B837B43" w14:textId="77777777" w:rsidTr="00C72E73">
        <w:trPr>
          <w:trHeight w:val="160"/>
        </w:trPr>
        <w:tc>
          <w:tcPr>
            <w:tcW w:w="1843" w:type="dxa"/>
            <w:tcBorders>
              <w:top w:val="nil"/>
              <w:left w:val="single" w:sz="4" w:space="0" w:color="auto"/>
              <w:bottom w:val="single" w:sz="4" w:space="0" w:color="auto"/>
              <w:right w:val="single" w:sz="4" w:space="0" w:color="auto"/>
            </w:tcBorders>
            <w:shd w:val="clear" w:color="auto" w:fill="auto"/>
            <w:noWrap/>
            <w:hideMark/>
          </w:tcPr>
          <w:p w14:paraId="5D792EC0" w14:textId="77777777" w:rsidR="00436AD8" w:rsidRPr="000238C9" w:rsidRDefault="00436AD8" w:rsidP="00436AD8">
            <w:pPr>
              <w:jc w:val="left"/>
              <w:rPr>
                <w:sz w:val="18"/>
                <w:szCs w:val="18"/>
                <w:lang w:val="en-GB" w:eastAsia="en-CA" w:bidi="ar-LB"/>
              </w:rPr>
            </w:pPr>
            <w:r w:rsidRPr="000238C9">
              <w:rPr>
                <w:sz w:val="18"/>
                <w:szCs w:val="18"/>
                <w:lang w:val="en-GB" w:eastAsia="en-CA" w:bidi="ar-LB"/>
              </w:rPr>
              <w:t>Uruguay</w:t>
            </w:r>
          </w:p>
        </w:tc>
        <w:tc>
          <w:tcPr>
            <w:tcW w:w="1160" w:type="dxa"/>
            <w:tcBorders>
              <w:top w:val="nil"/>
              <w:left w:val="nil"/>
              <w:bottom w:val="single" w:sz="4" w:space="0" w:color="auto"/>
              <w:right w:val="single" w:sz="4" w:space="0" w:color="auto"/>
            </w:tcBorders>
            <w:shd w:val="clear" w:color="auto" w:fill="auto"/>
            <w:noWrap/>
            <w:hideMark/>
          </w:tcPr>
          <w:p w14:paraId="0D03530B" w14:textId="77777777" w:rsidR="00436AD8" w:rsidRPr="000238C9" w:rsidRDefault="00436AD8" w:rsidP="00436AD8">
            <w:pPr>
              <w:jc w:val="center"/>
              <w:rPr>
                <w:sz w:val="18"/>
                <w:szCs w:val="18"/>
                <w:lang w:val="en-GB" w:eastAsia="en-CA" w:bidi="ar-LB"/>
              </w:rPr>
            </w:pPr>
            <w:r w:rsidRPr="000238C9">
              <w:rPr>
                <w:sz w:val="18"/>
                <w:szCs w:val="18"/>
                <w:lang w:val="en-GB" w:eastAsia="en-CA" w:bidi="ar-LB"/>
              </w:rPr>
              <w:t>Yes</w:t>
            </w:r>
          </w:p>
        </w:tc>
        <w:tc>
          <w:tcPr>
            <w:tcW w:w="1116" w:type="dxa"/>
            <w:tcBorders>
              <w:top w:val="nil"/>
              <w:left w:val="nil"/>
              <w:bottom w:val="single" w:sz="4" w:space="0" w:color="auto"/>
              <w:right w:val="single" w:sz="4" w:space="0" w:color="auto"/>
            </w:tcBorders>
            <w:shd w:val="clear" w:color="auto" w:fill="auto"/>
            <w:noWrap/>
            <w:hideMark/>
          </w:tcPr>
          <w:p w14:paraId="539597EC"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1,012,431</w:t>
            </w:r>
          </w:p>
        </w:tc>
        <w:tc>
          <w:tcPr>
            <w:tcW w:w="1126" w:type="dxa"/>
            <w:tcBorders>
              <w:top w:val="nil"/>
              <w:left w:val="nil"/>
              <w:bottom w:val="single" w:sz="4" w:space="0" w:color="auto"/>
              <w:right w:val="single" w:sz="4" w:space="0" w:color="auto"/>
            </w:tcBorders>
            <w:shd w:val="clear" w:color="auto" w:fill="auto"/>
            <w:noWrap/>
            <w:hideMark/>
          </w:tcPr>
          <w:p w14:paraId="2CF22B27"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613,574</w:t>
            </w:r>
          </w:p>
        </w:tc>
        <w:tc>
          <w:tcPr>
            <w:tcW w:w="1191" w:type="dxa"/>
            <w:tcBorders>
              <w:top w:val="nil"/>
              <w:left w:val="nil"/>
              <w:bottom w:val="single" w:sz="4" w:space="0" w:color="auto"/>
              <w:right w:val="single" w:sz="4" w:space="0" w:color="auto"/>
            </w:tcBorders>
            <w:shd w:val="clear" w:color="auto" w:fill="auto"/>
            <w:noWrap/>
            <w:hideMark/>
          </w:tcPr>
          <w:p w14:paraId="616E38A7"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431,118</w:t>
            </w:r>
          </w:p>
        </w:tc>
        <w:tc>
          <w:tcPr>
            <w:tcW w:w="1116" w:type="dxa"/>
            <w:tcBorders>
              <w:top w:val="nil"/>
              <w:left w:val="nil"/>
              <w:bottom w:val="single" w:sz="4" w:space="0" w:color="auto"/>
              <w:right w:val="single" w:sz="4" w:space="0" w:color="auto"/>
            </w:tcBorders>
            <w:shd w:val="clear" w:color="auto" w:fill="auto"/>
            <w:noWrap/>
            <w:hideMark/>
          </w:tcPr>
          <w:p w14:paraId="5C80556E"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571,556</w:t>
            </w:r>
          </w:p>
        </w:tc>
        <w:tc>
          <w:tcPr>
            <w:tcW w:w="993" w:type="dxa"/>
            <w:tcBorders>
              <w:top w:val="nil"/>
              <w:left w:val="nil"/>
              <w:bottom w:val="single" w:sz="4" w:space="0" w:color="auto"/>
              <w:right w:val="single" w:sz="4" w:space="0" w:color="auto"/>
            </w:tcBorders>
            <w:shd w:val="clear" w:color="auto" w:fill="auto"/>
            <w:noWrap/>
            <w:hideMark/>
          </w:tcPr>
          <w:p w14:paraId="425A32FB"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54" w:type="dxa"/>
            <w:tcBorders>
              <w:top w:val="nil"/>
              <w:left w:val="nil"/>
              <w:bottom w:val="single" w:sz="4" w:space="0" w:color="auto"/>
              <w:right w:val="single" w:sz="4" w:space="0" w:color="auto"/>
            </w:tcBorders>
            <w:shd w:val="clear" w:color="auto" w:fill="auto"/>
            <w:noWrap/>
            <w:hideMark/>
          </w:tcPr>
          <w:p w14:paraId="19628EBE"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56</w:t>
            </w:r>
          </w:p>
        </w:tc>
        <w:tc>
          <w:tcPr>
            <w:tcW w:w="1470" w:type="dxa"/>
            <w:tcBorders>
              <w:top w:val="nil"/>
              <w:left w:val="nil"/>
              <w:bottom w:val="single" w:sz="4" w:space="0" w:color="auto"/>
              <w:right w:val="single" w:sz="4" w:space="0" w:color="auto"/>
            </w:tcBorders>
            <w:shd w:val="clear" w:color="auto" w:fill="auto"/>
            <w:noWrap/>
            <w:hideMark/>
          </w:tcPr>
          <w:p w14:paraId="750AD467"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r>
      <w:tr w:rsidR="004F730F" w:rsidRPr="000238C9" w14:paraId="266035EB" w14:textId="77777777" w:rsidTr="00C72E73">
        <w:trPr>
          <w:trHeight w:val="79"/>
        </w:trPr>
        <w:tc>
          <w:tcPr>
            <w:tcW w:w="1843" w:type="dxa"/>
            <w:tcBorders>
              <w:top w:val="nil"/>
              <w:left w:val="single" w:sz="4" w:space="0" w:color="auto"/>
              <w:bottom w:val="single" w:sz="4" w:space="0" w:color="auto"/>
              <w:right w:val="single" w:sz="4" w:space="0" w:color="auto"/>
            </w:tcBorders>
            <w:shd w:val="clear" w:color="auto" w:fill="auto"/>
            <w:noWrap/>
            <w:hideMark/>
          </w:tcPr>
          <w:p w14:paraId="3E1C9F51" w14:textId="77777777" w:rsidR="00436AD8" w:rsidRPr="000238C9" w:rsidRDefault="00436AD8" w:rsidP="00436AD8">
            <w:pPr>
              <w:jc w:val="left"/>
              <w:rPr>
                <w:sz w:val="18"/>
                <w:szCs w:val="18"/>
                <w:lang w:val="en-GB" w:eastAsia="en-CA" w:bidi="ar-LB"/>
              </w:rPr>
            </w:pPr>
            <w:r w:rsidRPr="000238C9">
              <w:rPr>
                <w:sz w:val="18"/>
                <w:szCs w:val="18"/>
                <w:lang w:val="en-GB" w:eastAsia="en-CA" w:bidi="ar-LB"/>
              </w:rPr>
              <w:t>Vanuatu</w:t>
            </w:r>
          </w:p>
        </w:tc>
        <w:tc>
          <w:tcPr>
            <w:tcW w:w="1160" w:type="dxa"/>
            <w:tcBorders>
              <w:top w:val="nil"/>
              <w:left w:val="nil"/>
              <w:bottom w:val="single" w:sz="4" w:space="0" w:color="auto"/>
              <w:right w:val="single" w:sz="4" w:space="0" w:color="auto"/>
            </w:tcBorders>
            <w:shd w:val="clear" w:color="auto" w:fill="auto"/>
            <w:noWrap/>
            <w:hideMark/>
          </w:tcPr>
          <w:p w14:paraId="6B18C86E" w14:textId="77777777" w:rsidR="00436AD8" w:rsidRPr="000238C9" w:rsidRDefault="00436AD8" w:rsidP="00436AD8">
            <w:pPr>
              <w:jc w:val="center"/>
              <w:rPr>
                <w:sz w:val="18"/>
                <w:szCs w:val="18"/>
                <w:lang w:val="en-GB" w:eastAsia="en-CA" w:bidi="ar-LB"/>
              </w:rPr>
            </w:pPr>
            <w:r w:rsidRPr="000238C9">
              <w:rPr>
                <w:sz w:val="18"/>
                <w:szCs w:val="18"/>
                <w:lang w:val="en-GB" w:eastAsia="en-CA" w:bidi="ar-LB"/>
              </w:rPr>
              <w:t>Yes</w:t>
            </w:r>
          </w:p>
        </w:tc>
        <w:tc>
          <w:tcPr>
            <w:tcW w:w="1116" w:type="dxa"/>
            <w:tcBorders>
              <w:top w:val="nil"/>
              <w:left w:val="nil"/>
              <w:bottom w:val="single" w:sz="4" w:space="0" w:color="auto"/>
              <w:right w:val="single" w:sz="4" w:space="0" w:color="auto"/>
            </w:tcBorders>
            <w:shd w:val="clear" w:color="auto" w:fill="auto"/>
            <w:noWrap/>
            <w:hideMark/>
          </w:tcPr>
          <w:p w14:paraId="30CE1448"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20,482</w:t>
            </w:r>
          </w:p>
        </w:tc>
        <w:tc>
          <w:tcPr>
            <w:tcW w:w="1126" w:type="dxa"/>
            <w:tcBorders>
              <w:top w:val="nil"/>
              <w:left w:val="nil"/>
              <w:bottom w:val="single" w:sz="4" w:space="0" w:color="auto"/>
              <w:right w:val="single" w:sz="4" w:space="0" w:color="auto"/>
            </w:tcBorders>
            <w:shd w:val="clear" w:color="auto" w:fill="auto"/>
            <w:noWrap/>
            <w:hideMark/>
          </w:tcPr>
          <w:p w14:paraId="6CECCC6B"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11,915</w:t>
            </w:r>
          </w:p>
        </w:tc>
        <w:tc>
          <w:tcPr>
            <w:tcW w:w="1191" w:type="dxa"/>
            <w:tcBorders>
              <w:top w:val="nil"/>
              <w:left w:val="nil"/>
              <w:bottom w:val="single" w:sz="4" w:space="0" w:color="auto"/>
              <w:right w:val="single" w:sz="4" w:space="0" w:color="auto"/>
            </w:tcBorders>
            <w:shd w:val="clear" w:color="auto" w:fill="auto"/>
            <w:noWrap/>
            <w:hideMark/>
          </w:tcPr>
          <w:p w14:paraId="536B22E6"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13,781</w:t>
            </w:r>
          </w:p>
        </w:tc>
        <w:tc>
          <w:tcPr>
            <w:tcW w:w="1116" w:type="dxa"/>
            <w:tcBorders>
              <w:top w:val="nil"/>
              <w:left w:val="nil"/>
              <w:bottom w:val="single" w:sz="4" w:space="0" w:color="auto"/>
              <w:right w:val="single" w:sz="4" w:space="0" w:color="auto"/>
            </w:tcBorders>
            <w:shd w:val="clear" w:color="auto" w:fill="auto"/>
            <w:noWrap/>
            <w:hideMark/>
          </w:tcPr>
          <w:p w14:paraId="5026BF79"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17,511</w:t>
            </w:r>
          </w:p>
        </w:tc>
        <w:tc>
          <w:tcPr>
            <w:tcW w:w="993" w:type="dxa"/>
            <w:tcBorders>
              <w:top w:val="nil"/>
              <w:left w:val="nil"/>
              <w:bottom w:val="single" w:sz="4" w:space="0" w:color="auto"/>
              <w:right w:val="single" w:sz="4" w:space="0" w:color="auto"/>
            </w:tcBorders>
            <w:shd w:val="clear" w:color="auto" w:fill="auto"/>
            <w:noWrap/>
            <w:hideMark/>
          </w:tcPr>
          <w:p w14:paraId="798C70B3"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54" w:type="dxa"/>
            <w:tcBorders>
              <w:top w:val="nil"/>
              <w:left w:val="nil"/>
              <w:bottom w:val="single" w:sz="4" w:space="0" w:color="auto"/>
              <w:right w:val="single" w:sz="4" w:space="0" w:color="auto"/>
            </w:tcBorders>
            <w:shd w:val="clear" w:color="auto" w:fill="auto"/>
            <w:noWrap/>
            <w:hideMark/>
          </w:tcPr>
          <w:p w14:paraId="1BCC8AE0"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85</w:t>
            </w:r>
          </w:p>
        </w:tc>
        <w:tc>
          <w:tcPr>
            <w:tcW w:w="1470" w:type="dxa"/>
            <w:tcBorders>
              <w:top w:val="nil"/>
              <w:left w:val="nil"/>
              <w:bottom w:val="single" w:sz="4" w:space="0" w:color="auto"/>
              <w:right w:val="single" w:sz="4" w:space="0" w:color="auto"/>
            </w:tcBorders>
            <w:shd w:val="clear" w:color="auto" w:fill="auto"/>
            <w:noWrap/>
            <w:hideMark/>
          </w:tcPr>
          <w:p w14:paraId="10F872FE"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r>
      <w:tr w:rsidR="004F730F" w:rsidRPr="000238C9" w14:paraId="00603443" w14:textId="77777777" w:rsidTr="00C72E73">
        <w:trPr>
          <w:trHeight w:val="264"/>
        </w:trPr>
        <w:tc>
          <w:tcPr>
            <w:tcW w:w="1843" w:type="dxa"/>
            <w:tcBorders>
              <w:top w:val="nil"/>
              <w:left w:val="single" w:sz="4" w:space="0" w:color="auto"/>
              <w:bottom w:val="single" w:sz="4" w:space="0" w:color="auto"/>
              <w:right w:val="single" w:sz="4" w:space="0" w:color="auto"/>
            </w:tcBorders>
            <w:shd w:val="clear" w:color="auto" w:fill="auto"/>
            <w:noWrap/>
            <w:hideMark/>
          </w:tcPr>
          <w:p w14:paraId="54014253" w14:textId="77777777" w:rsidR="00436AD8" w:rsidRPr="000238C9" w:rsidRDefault="00436AD8" w:rsidP="00436AD8">
            <w:pPr>
              <w:jc w:val="left"/>
              <w:rPr>
                <w:sz w:val="18"/>
                <w:szCs w:val="18"/>
                <w:lang w:val="en-GB" w:eastAsia="en-CA" w:bidi="ar-LB"/>
              </w:rPr>
            </w:pPr>
            <w:r w:rsidRPr="000238C9">
              <w:rPr>
                <w:sz w:val="18"/>
                <w:szCs w:val="18"/>
                <w:lang w:val="en-GB" w:eastAsia="en-CA" w:bidi="ar-LB"/>
              </w:rPr>
              <w:t>Venezuela (Bolivarian Republic of)</w:t>
            </w:r>
          </w:p>
        </w:tc>
        <w:tc>
          <w:tcPr>
            <w:tcW w:w="1160" w:type="dxa"/>
            <w:tcBorders>
              <w:top w:val="nil"/>
              <w:left w:val="nil"/>
              <w:bottom w:val="single" w:sz="4" w:space="0" w:color="auto"/>
              <w:right w:val="single" w:sz="4" w:space="0" w:color="auto"/>
            </w:tcBorders>
            <w:shd w:val="clear" w:color="auto" w:fill="auto"/>
            <w:noWrap/>
            <w:hideMark/>
          </w:tcPr>
          <w:p w14:paraId="4F5A4EB5" w14:textId="77777777" w:rsidR="00436AD8" w:rsidRPr="000238C9" w:rsidRDefault="00436AD8" w:rsidP="00436AD8">
            <w:pPr>
              <w:jc w:val="center"/>
              <w:rPr>
                <w:sz w:val="18"/>
                <w:szCs w:val="18"/>
                <w:lang w:val="en-GB" w:eastAsia="en-CA" w:bidi="ar-LB"/>
              </w:rPr>
            </w:pPr>
            <w:r w:rsidRPr="000238C9">
              <w:rPr>
                <w:sz w:val="18"/>
                <w:szCs w:val="18"/>
                <w:lang w:val="en-GB" w:eastAsia="en-CA" w:bidi="ar-LB"/>
              </w:rPr>
              <w:t>Yes</w:t>
            </w:r>
          </w:p>
        </w:tc>
        <w:tc>
          <w:tcPr>
            <w:tcW w:w="1116" w:type="dxa"/>
            <w:tcBorders>
              <w:top w:val="nil"/>
              <w:left w:val="nil"/>
              <w:bottom w:val="single" w:sz="4" w:space="0" w:color="auto"/>
              <w:right w:val="single" w:sz="4" w:space="0" w:color="auto"/>
            </w:tcBorders>
            <w:shd w:val="clear" w:color="auto" w:fill="auto"/>
            <w:noWrap/>
            <w:hideMark/>
          </w:tcPr>
          <w:p w14:paraId="568A4673"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5,157,619</w:t>
            </w:r>
          </w:p>
        </w:tc>
        <w:tc>
          <w:tcPr>
            <w:tcW w:w="1126" w:type="dxa"/>
            <w:tcBorders>
              <w:top w:val="nil"/>
              <w:left w:val="nil"/>
              <w:bottom w:val="single" w:sz="4" w:space="0" w:color="auto"/>
              <w:right w:val="single" w:sz="4" w:space="0" w:color="auto"/>
            </w:tcBorders>
            <w:shd w:val="clear" w:color="auto" w:fill="auto"/>
            <w:noWrap/>
            <w:hideMark/>
          </w:tcPr>
          <w:p w14:paraId="11BD9BAC"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753,900</w:t>
            </w:r>
          </w:p>
        </w:tc>
        <w:tc>
          <w:tcPr>
            <w:tcW w:w="1191" w:type="dxa"/>
            <w:tcBorders>
              <w:top w:val="nil"/>
              <w:left w:val="nil"/>
              <w:bottom w:val="single" w:sz="4" w:space="0" w:color="auto"/>
              <w:right w:val="single" w:sz="4" w:space="0" w:color="auto"/>
            </w:tcBorders>
            <w:shd w:val="clear" w:color="auto" w:fill="auto"/>
            <w:noWrap/>
            <w:hideMark/>
          </w:tcPr>
          <w:p w14:paraId="3209CC8F"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799,335</w:t>
            </w:r>
          </w:p>
        </w:tc>
        <w:tc>
          <w:tcPr>
            <w:tcW w:w="1116" w:type="dxa"/>
            <w:tcBorders>
              <w:top w:val="nil"/>
              <w:left w:val="nil"/>
              <w:bottom w:val="single" w:sz="4" w:space="0" w:color="auto"/>
              <w:right w:val="single" w:sz="4" w:space="0" w:color="auto"/>
            </w:tcBorders>
            <w:shd w:val="clear" w:color="auto" w:fill="auto"/>
            <w:noWrap/>
            <w:hideMark/>
          </w:tcPr>
          <w:p w14:paraId="3CF950D5"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2,644,630</w:t>
            </w:r>
          </w:p>
        </w:tc>
        <w:tc>
          <w:tcPr>
            <w:tcW w:w="993" w:type="dxa"/>
            <w:tcBorders>
              <w:top w:val="nil"/>
              <w:left w:val="nil"/>
              <w:bottom w:val="single" w:sz="4" w:space="0" w:color="auto"/>
              <w:right w:val="single" w:sz="4" w:space="0" w:color="auto"/>
            </w:tcBorders>
            <w:shd w:val="clear" w:color="auto" w:fill="auto"/>
            <w:noWrap/>
            <w:hideMark/>
          </w:tcPr>
          <w:p w14:paraId="439ECEC6"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54" w:type="dxa"/>
            <w:tcBorders>
              <w:top w:val="nil"/>
              <w:left w:val="nil"/>
              <w:bottom w:val="single" w:sz="4" w:space="0" w:color="auto"/>
              <w:right w:val="single" w:sz="4" w:space="0" w:color="auto"/>
            </w:tcBorders>
            <w:shd w:val="clear" w:color="auto" w:fill="auto"/>
            <w:noWrap/>
            <w:hideMark/>
          </w:tcPr>
          <w:p w14:paraId="3E6F6223"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51</w:t>
            </w:r>
          </w:p>
        </w:tc>
        <w:tc>
          <w:tcPr>
            <w:tcW w:w="1470" w:type="dxa"/>
            <w:tcBorders>
              <w:top w:val="nil"/>
              <w:left w:val="nil"/>
              <w:bottom w:val="single" w:sz="4" w:space="0" w:color="auto"/>
              <w:right w:val="single" w:sz="4" w:space="0" w:color="auto"/>
            </w:tcBorders>
            <w:shd w:val="clear" w:color="auto" w:fill="auto"/>
            <w:noWrap/>
            <w:hideMark/>
          </w:tcPr>
          <w:p w14:paraId="5214BB3F"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r>
      <w:tr w:rsidR="004F730F" w:rsidRPr="000238C9" w14:paraId="71C6CD56" w14:textId="77777777" w:rsidTr="00C72E73">
        <w:trPr>
          <w:trHeight w:val="264"/>
        </w:trPr>
        <w:tc>
          <w:tcPr>
            <w:tcW w:w="1843" w:type="dxa"/>
            <w:tcBorders>
              <w:top w:val="nil"/>
              <w:left w:val="single" w:sz="4" w:space="0" w:color="auto"/>
              <w:bottom w:val="single" w:sz="4" w:space="0" w:color="auto"/>
              <w:right w:val="single" w:sz="4" w:space="0" w:color="auto"/>
            </w:tcBorders>
            <w:shd w:val="clear" w:color="auto" w:fill="auto"/>
            <w:noWrap/>
            <w:hideMark/>
          </w:tcPr>
          <w:p w14:paraId="05C18FB0" w14:textId="77777777" w:rsidR="00436AD8" w:rsidRPr="000238C9" w:rsidRDefault="00436AD8" w:rsidP="00436AD8">
            <w:pPr>
              <w:jc w:val="left"/>
              <w:rPr>
                <w:sz w:val="18"/>
                <w:szCs w:val="18"/>
                <w:lang w:val="en-GB" w:eastAsia="en-CA" w:bidi="ar-LB"/>
              </w:rPr>
            </w:pPr>
            <w:r w:rsidRPr="000238C9">
              <w:rPr>
                <w:sz w:val="18"/>
                <w:szCs w:val="18"/>
                <w:lang w:val="en-GB" w:eastAsia="en-CA" w:bidi="ar-LB"/>
              </w:rPr>
              <w:t>Viet Nam</w:t>
            </w:r>
          </w:p>
        </w:tc>
        <w:tc>
          <w:tcPr>
            <w:tcW w:w="1160" w:type="dxa"/>
            <w:tcBorders>
              <w:top w:val="nil"/>
              <w:left w:val="nil"/>
              <w:bottom w:val="single" w:sz="4" w:space="0" w:color="auto"/>
              <w:right w:val="single" w:sz="4" w:space="0" w:color="auto"/>
            </w:tcBorders>
            <w:shd w:val="clear" w:color="auto" w:fill="auto"/>
            <w:noWrap/>
            <w:hideMark/>
          </w:tcPr>
          <w:p w14:paraId="6DB1FFE5" w14:textId="77777777" w:rsidR="00436AD8" w:rsidRPr="000238C9" w:rsidRDefault="00436AD8" w:rsidP="00436AD8">
            <w:pPr>
              <w:jc w:val="center"/>
              <w:rPr>
                <w:sz w:val="18"/>
                <w:szCs w:val="18"/>
                <w:lang w:val="en-GB" w:eastAsia="en-CA" w:bidi="ar-LB"/>
              </w:rPr>
            </w:pPr>
            <w:r w:rsidRPr="000238C9">
              <w:rPr>
                <w:sz w:val="18"/>
                <w:szCs w:val="18"/>
                <w:lang w:val="en-GB" w:eastAsia="en-CA" w:bidi="ar-LB"/>
              </w:rPr>
              <w:t>Yes</w:t>
            </w:r>
          </w:p>
        </w:tc>
        <w:tc>
          <w:tcPr>
            <w:tcW w:w="1116" w:type="dxa"/>
            <w:tcBorders>
              <w:top w:val="nil"/>
              <w:left w:val="nil"/>
              <w:bottom w:val="single" w:sz="4" w:space="0" w:color="auto"/>
              <w:right w:val="single" w:sz="4" w:space="0" w:color="auto"/>
            </w:tcBorders>
            <w:shd w:val="clear" w:color="auto" w:fill="auto"/>
            <w:noWrap/>
            <w:hideMark/>
          </w:tcPr>
          <w:p w14:paraId="60B2DBCD"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13,991,360</w:t>
            </w:r>
          </w:p>
        </w:tc>
        <w:tc>
          <w:tcPr>
            <w:tcW w:w="1126" w:type="dxa"/>
            <w:tcBorders>
              <w:top w:val="nil"/>
              <w:left w:val="nil"/>
              <w:bottom w:val="single" w:sz="4" w:space="0" w:color="auto"/>
              <w:right w:val="single" w:sz="4" w:space="0" w:color="auto"/>
            </w:tcBorders>
            <w:shd w:val="clear" w:color="auto" w:fill="auto"/>
            <w:noWrap/>
            <w:hideMark/>
          </w:tcPr>
          <w:p w14:paraId="48A738D7"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10,061,296</w:t>
            </w:r>
          </w:p>
        </w:tc>
        <w:tc>
          <w:tcPr>
            <w:tcW w:w="1191" w:type="dxa"/>
            <w:tcBorders>
              <w:top w:val="nil"/>
              <w:left w:val="nil"/>
              <w:bottom w:val="single" w:sz="4" w:space="0" w:color="auto"/>
              <w:right w:val="single" w:sz="4" w:space="0" w:color="auto"/>
            </w:tcBorders>
            <w:shd w:val="clear" w:color="auto" w:fill="auto"/>
            <w:noWrap/>
            <w:hideMark/>
          </w:tcPr>
          <w:p w14:paraId="523C6320"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9,765,603</w:t>
            </w:r>
          </w:p>
        </w:tc>
        <w:tc>
          <w:tcPr>
            <w:tcW w:w="1116" w:type="dxa"/>
            <w:tcBorders>
              <w:top w:val="nil"/>
              <w:left w:val="nil"/>
              <w:bottom w:val="single" w:sz="4" w:space="0" w:color="auto"/>
              <w:right w:val="single" w:sz="4" w:space="0" w:color="auto"/>
            </w:tcBorders>
            <w:shd w:val="clear" w:color="auto" w:fill="auto"/>
            <w:noWrap/>
            <w:hideMark/>
          </w:tcPr>
          <w:p w14:paraId="71B3A65A"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10,727,091</w:t>
            </w:r>
          </w:p>
        </w:tc>
        <w:tc>
          <w:tcPr>
            <w:tcW w:w="993" w:type="dxa"/>
            <w:tcBorders>
              <w:top w:val="nil"/>
              <w:left w:val="nil"/>
              <w:bottom w:val="single" w:sz="4" w:space="0" w:color="auto"/>
              <w:right w:val="single" w:sz="4" w:space="0" w:color="auto"/>
            </w:tcBorders>
            <w:shd w:val="clear" w:color="auto" w:fill="auto"/>
            <w:noWrap/>
            <w:hideMark/>
          </w:tcPr>
          <w:p w14:paraId="1401C1D6"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54" w:type="dxa"/>
            <w:tcBorders>
              <w:top w:val="nil"/>
              <w:left w:val="nil"/>
              <w:bottom w:val="single" w:sz="4" w:space="0" w:color="auto"/>
              <w:right w:val="single" w:sz="4" w:space="0" w:color="auto"/>
            </w:tcBorders>
            <w:shd w:val="clear" w:color="auto" w:fill="auto"/>
            <w:noWrap/>
            <w:hideMark/>
          </w:tcPr>
          <w:p w14:paraId="2275DB07"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77</w:t>
            </w:r>
          </w:p>
        </w:tc>
        <w:tc>
          <w:tcPr>
            <w:tcW w:w="1470" w:type="dxa"/>
            <w:tcBorders>
              <w:top w:val="nil"/>
              <w:left w:val="nil"/>
              <w:bottom w:val="single" w:sz="4" w:space="0" w:color="auto"/>
              <w:right w:val="single" w:sz="4" w:space="0" w:color="auto"/>
            </w:tcBorders>
            <w:shd w:val="clear" w:color="auto" w:fill="auto"/>
            <w:noWrap/>
            <w:hideMark/>
          </w:tcPr>
          <w:p w14:paraId="1E605C6F" w14:textId="1B469D63" w:rsidR="00436AD8" w:rsidRPr="000238C9" w:rsidRDefault="00436AD8" w:rsidP="00436AD8">
            <w:pPr>
              <w:jc w:val="left"/>
              <w:rPr>
                <w:sz w:val="18"/>
                <w:szCs w:val="18"/>
                <w:lang w:val="en-GB" w:eastAsia="en-CA" w:bidi="ar-LB"/>
              </w:rPr>
            </w:pPr>
            <w:r w:rsidRPr="000238C9">
              <w:rPr>
                <w:sz w:val="18"/>
                <w:szCs w:val="18"/>
                <w:lang w:val="en-GB" w:eastAsia="en-CA" w:bidi="ar-LB"/>
              </w:rPr>
              <w:t xml:space="preserve">10% of </w:t>
            </w:r>
            <w:r w:rsidR="00173E37" w:rsidRPr="000238C9">
              <w:rPr>
                <w:sz w:val="18"/>
                <w:szCs w:val="18"/>
                <w:lang w:val="en-GB" w:eastAsia="en-CA" w:bidi="ar-LB"/>
              </w:rPr>
              <w:t>b</w:t>
            </w:r>
            <w:r w:rsidRPr="000238C9">
              <w:rPr>
                <w:sz w:val="18"/>
                <w:szCs w:val="18"/>
                <w:lang w:val="en-GB" w:eastAsia="en-CA" w:bidi="ar-LB"/>
              </w:rPr>
              <w:t>aseline in 2029</w:t>
            </w:r>
          </w:p>
        </w:tc>
      </w:tr>
      <w:tr w:rsidR="004F730F" w:rsidRPr="000238C9" w14:paraId="2DCF5688" w14:textId="77777777" w:rsidTr="00C72E73">
        <w:trPr>
          <w:trHeight w:val="137"/>
        </w:trPr>
        <w:tc>
          <w:tcPr>
            <w:tcW w:w="1843" w:type="dxa"/>
            <w:tcBorders>
              <w:top w:val="nil"/>
              <w:left w:val="single" w:sz="4" w:space="0" w:color="auto"/>
              <w:bottom w:val="single" w:sz="4" w:space="0" w:color="auto"/>
              <w:right w:val="single" w:sz="4" w:space="0" w:color="auto"/>
            </w:tcBorders>
            <w:shd w:val="clear" w:color="auto" w:fill="auto"/>
            <w:noWrap/>
            <w:hideMark/>
          </w:tcPr>
          <w:p w14:paraId="72C0533A" w14:textId="77777777" w:rsidR="00436AD8" w:rsidRPr="000238C9" w:rsidRDefault="00436AD8" w:rsidP="00436AD8">
            <w:pPr>
              <w:jc w:val="left"/>
              <w:rPr>
                <w:sz w:val="18"/>
                <w:szCs w:val="18"/>
                <w:lang w:val="en-GB" w:eastAsia="en-CA" w:bidi="ar-LB"/>
              </w:rPr>
            </w:pPr>
            <w:r w:rsidRPr="000238C9">
              <w:rPr>
                <w:sz w:val="18"/>
                <w:szCs w:val="18"/>
                <w:lang w:val="en-GB" w:eastAsia="en-CA" w:bidi="ar-LB"/>
              </w:rPr>
              <w:t>Yemen</w:t>
            </w:r>
          </w:p>
        </w:tc>
        <w:tc>
          <w:tcPr>
            <w:tcW w:w="1160" w:type="dxa"/>
            <w:tcBorders>
              <w:top w:val="nil"/>
              <w:left w:val="nil"/>
              <w:bottom w:val="single" w:sz="4" w:space="0" w:color="auto"/>
              <w:right w:val="single" w:sz="4" w:space="0" w:color="auto"/>
            </w:tcBorders>
            <w:shd w:val="clear" w:color="auto" w:fill="auto"/>
            <w:noWrap/>
            <w:hideMark/>
          </w:tcPr>
          <w:p w14:paraId="5745C2FE"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1116" w:type="dxa"/>
            <w:tcBorders>
              <w:top w:val="nil"/>
              <w:left w:val="nil"/>
              <w:bottom w:val="single" w:sz="4" w:space="0" w:color="auto"/>
              <w:right w:val="single" w:sz="4" w:space="0" w:color="auto"/>
            </w:tcBorders>
            <w:shd w:val="clear" w:color="auto" w:fill="auto"/>
            <w:noWrap/>
            <w:hideMark/>
          </w:tcPr>
          <w:p w14:paraId="2A566BE8"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1126" w:type="dxa"/>
            <w:tcBorders>
              <w:top w:val="nil"/>
              <w:left w:val="nil"/>
              <w:bottom w:val="single" w:sz="4" w:space="0" w:color="auto"/>
              <w:right w:val="single" w:sz="4" w:space="0" w:color="auto"/>
            </w:tcBorders>
            <w:shd w:val="clear" w:color="auto" w:fill="auto"/>
            <w:noWrap/>
            <w:hideMark/>
          </w:tcPr>
          <w:p w14:paraId="507670C2"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1191" w:type="dxa"/>
            <w:tcBorders>
              <w:top w:val="nil"/>
              <w:left w:val="nil"/>
              <w:bottom w:val="single" w:sz="4" w:space="0" w:color="auto"/>
              <w:right w:val="single" w:sz="4" w:space="0" w:color="auto"/>
            </w:tcBorders>
            <w:shd w:val="clear" w:color="auto" w:fill="auto"/>
            <w:noWrap/>
            <w:hideMark/>
          </w:tcPr>
          <w:p w14:paraId="6AD09545"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1116" w:type="dxa"/>
            <w:tcBorders>
              <w:top w:val="nil"/>
              <w:left w:val="nil"/>
              <w:bottom w:val="single" w:sz="4" w:space="0" w:color="auto"/>
              <w:right w:val="single" w:sz="4" w:space="0" w:color="auto"/>
            </w:tcBorders>
            <w:shd w:val="clear" w:color="auto" w:fill="auto"/>
            <w:noWrap/>
            <w:hideMark/>
          </w:tcPr>
          <w:p w14:paraId="5EFB6D41"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93" w:type="dxa"/>
            <w:tcBorders>
              <w:top w:val="nil"/>
              <w:left w:val="nil"/>
              <w:bottom w:val="single" w:sz="4" w:space="0" w:color="auto"/>
              <w:right w:val="single" w:sz="4" w:space="0" w:color="auto"/>
            </w:tcBorders>
            <w:shd w:val="clear" w:color="auto" w:fill="auto"/>
            <w:noWrap/>
            <w:hideMark/>
          </w:tcPr>
          <w:p w14:paraId="6E9B33BF"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54" w:type="dxa"/>
            <w:tcBorders>
              <w:top w:val="nil"/>
              <w:left w:val="nil"/>
              <w:bottom w:val="single" w:sz="4" w:space="0" w:color="auto"/>
              <w:right w:val="single" w:sz="4" w:space="0" w:color="auto"/>
            </w:tcBorders>
            <w:shd w:val="clear" w:color="auto" w:fill="auto"/>
            <w:noWrap/>
            <w:hideMark/>
          </w:tcPr>
          <w:p w14:paraId="531D1E1F"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1470" w:type="dxa"/>
            <w:tcBorders>
              <w:top w:val="nil"/>
              <w:left w:val="nil"/>
              <w:bottom w:val="single" w:sz="4" w:space="0" w:color="auto"/>
              <w:right w:val="single" w:sz="4" w:space="0" w:color="auto"/>
            </w:tcBorders>
            <w:shd w:val="clear" w:color="auto" w:fill="auto"/>
            <w:noWrap/>
            <w:hideMark/>
          </w:tcPr>
          <w:p w14:paraId="1F196F4B"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r>
      <w:tr w:rsidR="004F730F" w:rsidRPr="000238C9" w14:paraId="481EF155" w14:textId="77777777" w:rsidTr="00C72E73">
        <w:trPr>
          <w:trHeight w:val="68"/>
        </w:trPr>
        <w:tc>
          <w:tcPr>
            <w:tcW w:w="1843" w:type="dxa"/>
            <w:tcBorders>
              <w:top w:val="nil"/>
              <w:left w:val="single" w:sz="4" w:space="0" w:color="auto"/>
              <w:bottom w:val="single" w:sz="4" w:space="0" w:color="auto"/>
              <w:right w:val="single" w:sz="4" w:space="0" w:color="auto"/>
            </w:tcBorders>
            <w:shd w:val="clear" w:color="auto" w:fill="auto"/>
            <w:noWrap/>
            <w:hideMark/>
          </w:tcPr>
          <w:p w14:paraId="0637616C" w14:textId="77777777" w:rsidR="00436AD8" w:rsidRPr="000238C9" w:rsidRDefault="00436AD8" w:rsidP="00436AD8">
            <w:pPr>
              <w:jc w:val="left"/>
              <w:rPr>
                <w:sz w:val="18"/>
                <w:szCs w:val="18"/>
                <w:lang w:val="en-GB" w:eastAsia="en-CA" w:bidi="ar-LB"/>
              </w:rPr>
            </w:pPr>
            <w:r w:rsidRPr="000238C9">
              <w:rPr>
                <w:sz w:val="18"/>
                <w:szCs w:val="18"/>
                <w:lang w:val="en-GB" w:eastAsia="en-CA" w:bidi="ar-LB"/>
              </w:rPr>
              <w:t>Zambia</w:t>
            </w:r>
          </w:p>
        </w:tc>
        <w:tc>
          <w:tcPr>
            <w:tcW w:w="1160" w:type="dxa"/>
            <w:tcBorders>
              <w:top w:val="nil"/>
              <w:left w:val="nil"/>
              <w:bottom w:val="single" w:sz="4" w:space="0" w:color="auto"/>
              <w:right w:val="single" w:sz="4" w:space="0" w:color="auto"/>
            </w:tcBorders>
            <w:shd w:val="clear" w:color="auto" w:fill="auto"/>
            <w:noWrap/>
            <w:hideMark/>
          </w:tcPr>
          <w:p w14:paraId="15A120B0" w14:textId="77777777" w:rsidR="00436AD8" w:rsidRPr="000238C9" w:rsidRDefault="00436AD8" w:rsidP="00436AD8">
            <w:pPr>
              <w:jc w:val="center"/>
              <w:rPr>
                <w:sz w:val="18"/>
                <w:szCs w:val="18"/>
                <w:lang w:val="en-GB" w:eastAsia="en-CA" w:bidi="ar-LB"/>
              </w:rPr>
            </w:pPr>
            <w:r w:rsidRPr="000238C9">
              <w:rPr>
                <w:sz w:val="18"/>
                <w:szCs w:val="18"/>
                <w:lang w:val="en-GB" w:eastAsia="en-CA" w:bidi="ar-LB"/>
              </w:rPr>
              <w:t>Yes</w:t>
            </w:r>
          </w:p>
        </w:tc>
        <w:tc>
          <w:tcPr>
            <w:tcW w:w="1116" w:type="dxa"/>
            <w:tcBorders>
              <w:top w:val="nil"/>
              <w:left w:val="nil"/>
              <w:bottom w:val="single" w:sz="4" w:space="0" w:color="auto"/>
              <w:right w:val="single" w:sz="4" w:space="0" w:color="auto"/>
            </w:tcBorders>
            <w:shd w:val="clear" w:color="auto" w:fill="auto"/>
            <w:noWrap/>
            <w:hideMark/>
          </w:tcPr>
          <w:p w14:paraId="616FB91B"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699,513</w:t>
            </w:r>
          </w:p>
        </w:tc>
        <w:tc>
          <w:tcPr>
            <w:tcW w:w="1126" w:type="dxa"/>
            <w:tcBorders>
              <w:top w:val="nil"/>
              <w:left w:val="nil"/>
              <w:bottom w:val="single" w:sz="4" w:space="0" w:color="auto"/>
              <w:right w:val="single" w:sz="4" w:space="0" w:color="auto"/>
            </w:tcBorders>
            <w:shd w:val="clear" w:color="auto" w:fill="auto"/>
            <w:noWrap/>
            <w:hideMark/>
          </w:tcPr>
          <w:p w14:paraId="161D315B"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293,732</w:t>
            </w:r>
          </w:p>
        </w:tc>
        <w:tc>
          <w:tcPr>
            <w:tcW w:w="1191" w:type="dxa"/>
            <w:tcBorders>
              <w:top w:val="nil"/>
              <w:left w:val="nil"/>
              <w:bottom w:val="single" w:sz="4" w:space="0" w:color="auto"/>
              <w:right w:val="single" w:sz="4" w:space="0" w:color="auto"/>
            </w:tcBorders>
            <w:shd w:val="clear" w:color="auto" w:fill="auto"/>
            <w:noWrap/>
            <w:hideMark/>
          </w:tcPr>
          <w:p w14:paraId="78FB1CCA"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672,741</w:t>
            </w:r>
          </w:p>
        </w:tc>
        <w:tc>
          <w:tcPr>
            <w:tcW w:w="1116" w:type="dxa"/>
            <w:tcBorders>
              <w:top w:val="nil"/>
              <w:left w:val="nil"/>
              <w:bottom w:val="single" w:sz="4" w:space="0" w:color="auto"/>
              <w:right w:val="single" w:sz="4" w:space="0" w:color="auto"/>
            </w:tcBorders>
            <w:shd w:val="clear" w:color="auto" w:fill="auto"/>
            <w:noWrap/>
            <w:hideMark/>
          </w:tcPr>
          <w:p w14:paraId="548C5C14"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814,585</w:t>
            </w:r>
          </w:p>
        </w:tc>
        <w:tc>
          <w:tcPr>
            <w:tcW w:w="993" w:type="dxa"/>
            <w:tcBorders>
              <w:top w:val="nil"/>
              <w:left w:val="nil"/>
              <w:bottom w:val="single" w:sz="4" w:space="0" w:color="auto"/>
              <w:right w:val="single" w:sz="4" w:space="0" w:color="auto"/>
            </w:tcBorders>
            <w:shd w:val="clear" w:color="auto" w:fill="auto"/>
            <w:noWrap/>
            <w:hideMark/>
          </w:tcPr>
          <w:p w14:paraId="27B55E48"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823,415</w:t>
            </w:r>
          </w:p>
        </w:tc>
        <w:tc>
          <w:tcPr>
            <w:tcW w:w="954" w:type="dxa"/>
            <w:tcBorders>
              <w:top w:val="nil"/>
              <w:left w:val="nil"/>
              <w:bottom w:val="single" w:sz="4" w:space="0" w:color="auto"/>
              <w:right w:val="single" w:sz="4" w:space="0" w:color="auto"/>
            </w:tcBorders>
            <w:shd w:val="clear" w:color="auto" w:fill="auto"/>
            <w:noWrap/>
            <w:hideMark/>
          </w:tcPr>
          <w:p w14:paraId="73EEC306"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118</w:t>
            </w:r>
          </w:p>
        </w:tc>
        <w:tc>
          <w:tcPr>
            <w:tcW w:w="1470" w:type="dxa"/>
            <w:tcBorders>
              <w:top w:val="nil"/>
              <w:left w:val="nil"/>
              <w:bottom w:val="single" w:sz="4" w:space="0" w:color="auto"/>
              <w:right w:val="single" w:sz="4" w:space="0" w:color="auto"/>
            </w:tcBorders>
            <w:shd w:val="clear" w:color="auto" w:fill="auto"/>
            <w:noWrap/>
            <w:hideMark/>
          </w:tcPr>
          <w:p w14:paraId="29BCB956"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r>
      <w:tr w:rsidR="004F730F" w:rsidRPr="000238C9" w14:paraId="08950A64" w14:textId="77777777" w:rsidTr="00C72E73">
        <w:trPr>
          <w:trHeight w:val="42"/>
        </w:trPr>
        <w:tc>
          <w:tcPr>
            <w:tcW w:w="1843" w:type="dxa"/>
            <w:tcBorders>
              <w:top w:val="nil"/>
              <w:left w:val="single" w:sz="4" w:space="0" w:color="auto"/>
              <w:bottom w:val="single" w:sz="4" w:space="0" w:color="auto"/>
              <w:right w:val="single" w:sz="4" w:space="0" w:color="auto"/>
            </w:tcBorders>
            <w:shd w:val="clear" w:color="auto" w:fill="auto"/>
            <w:noWrap/>
            <w:hideMark/>
          </w:tcPr>
          <w:p w14:paraId="661D2298" w14:textId="77777777" w:rsidR="00436AD8" w:rsidRPr="000238C9" w:rsidRDefault="00436AD8" w:rsidP="00436AD8">
            <w:pPr>
              <w:jc w:val="left"/>
              <w:rPr>
                <w:sz w:val="18"/>
                <w:szCs w:val="18"/>
                <w:lang w:val="en-GB" w:eastAsia="en-CA" w:bidi="ar-LB"/>
              </w:rPr>
            </w:pPr>
            <w:r w:rsidRPr="000238C9">
              <w:rPr>
                <w:sz w:val="18"/>
                <w:szCs w:val="18"/>
                <w:lang w:val="en-GB" w:eastAsia="en-CA" w:bidi="ar-LB"/>
              </w:rPr>
              <w:t>Zimbabwe</w:t>
            </w:r>
          </w:p>
        </w:tc>
        <w:tc>
          <w:tcPr>
            <w:tcW w:w="1160" w:type="dxa"/>
            <w:tcBorders>
              <w:top w:val="nil"/>
              <w:left w:val="nil"/>
              <w:bottom w:val="single" w:sz="4" w:space="0" w:color="auto"/>
              <w:right w:val="single" w:sz="4" w:space="0" w:color="auto"/>
            </w:tcBorders>
            <w:shd w:val="clear" w:color="auto" w:fill="auto"/>
            <w:noWrap/>
            <w:hideMark/>
          </w:tcPr>
          <w:p w14:paraId="06C4FD76" w14:textId="77777777" w:rsidR="00436AD8" w:rsidRPr="000238C9" w:rsidRDefault="00436AD8" w:rsidP="00436AD8">
            <w:pPr>
              <w:jc w:val="center"/>
              <w:rPr>
                <w:sz w:val="18"/>
                <w:szCs w:val="18"/>
                <w:lang w:val="en-GB" w:eastAsia="en-CA" w:bidi="ar-LB"/>
              </w:rPr>
            </w:pPr>
            <w:r w:rsidRPr="000238C9">
              <w:rPr>
                <w:sz w:val="18"/>
                <w:szCs w:val="18"/>
                <w:lang w:val="en-GB" w:eastAsia="en-CA" w:bidi="ar-LB"/>
              </w:rPr>
              <w:t>Yes</w:t>
            </w:r>
          </w:p>
        </w:tc>
        <w:tc>
          <w:tcPr>
            <w:tcW w:w="1116" w:type="dxa"/>
            <w:tcBorders>
              <w:top w:val="nil"/>
              <w:left w:val="nil"/>
              <w:bottom w:val="single" w:sz="4" w:space="0" w:color="auto"/>
              <w:right w:val="single" w:sz="4" w:space="0" w:color="auto"/>
            </w:tcBorders>
            <w:shd w:val="clear" w:color="auto" w:fill="auto"/>
            <w:noWrap/>
            <w:hideMark/>
          </w:tcPr>
          <w:p w14:paraId="4E3C3BFB"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1,210,624</w:t>
            </w:r>
          </w:p>
        </w:tc>
        <w:tc>
          <w:tcPr>
            <w:tcW w:w="1126" w:type="dxa"/>
            <w:tcBorders>
              <w:top w:val="nil"/>
              <w:left w:val="nil"/>
              <w:bottom w:val="single" w:sz="4" w:space="0" w:color="auto"/>
              <w:right w:val="single" w:sz="4" w:space="0" w:color="auto"/>
            </w:tcBorders>
            <w:shd w:val="clear" w:color="auto" w:fill="auto"/>
            <w:noWrap/>
            <w:hideMark/>
          </w:tcPr>
          <w:p w14:paraId="77D5FB26"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1,009,387</w:t>
            </w:r>
          </w:p>
        </w:tc>
        <w:tc>
          <w:tcPr>
            <w:tcW w:w="1191" w:type="dxa"/>
            <w:tcBorders>
              <w:top w:val="nil"/>
              <w:left w:val="nil"/>
              <w:bottom w:val="single" w:sz="4" w:space="0" w:color="auto"/>
              <w:right w:val="single" w:sz="4" w:space="0" w:color="auto"/>
            </w:tcBorders>
            <w:shd w:val="clear" w:color="auto" w:fill="auto"/>
            <w:noWrap/>
            <w:hideMark/>
          </w:tcPr>
          <w:p w14:paraId="6710E161"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733,188</w:t>
            </w:r>
          </w:p>
        </w:tc>
        <w:tc>
          <w:tcPr>
            <w:tcW w:w="1116" w:type="dxa"/>
            <w:tcBorders>
              <w:top w:val="nil"/>
              <w:left w:val="nil"/>
              <w:bottom w:val="single" w:sz="4" w:space="0" w:color="auto"/>
              <w:right w:val="single" w:sz="4" w:space="0" w:color="auto"/>
            </w:tcBorders>
            <w:shd w:val="clear" w:color="auto" w:fill="auto"/>
            <w:noWrap/>
            <w:hideMark/>
          </w:tcPr>
          <w:p w14:paraId="0DA33AC1"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795,792</w:t>
            </w:r>
          </w:p>
        </w:tc>
        <w:tc>
          <w:tcPr>
            <w:tcW w:w="993" w:type="dxa"/>
            <w:tcBorders>
              <w:top w:val="nil"/>
              <w:left w:val="nil"/>
              <w:bottom w:val="single" w:sz="4" w:space="0" w:color="auto"/>
              <w:right w:val="single" w:sz="4" w:space="0" w:color="auto"/>
            </w:tcBorders>
            <w:shd w:val="clear" w:color="auto" w:fill="auto"/>
            <w:noWrap/>
            <w:hideMark/>
          </w:tcPr>
          <w:p w14:paraId="4A11C2E6"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c>
          <w:tcPr>
            <w:tcW w:w="954" w:type="dxa"/>
            <w:tcBorders>
              <w:top w:val="nil"/>
              <w:left w:val="nil"/>
              <w:bottom w:val="single" w:sz="4" w:space="0" w:color="auto"/>
              <w:right w:val="single" w:sz="4" w:space="0" w:color="auto"/>
            </w:tcBorders>
            <w:shd w:val="clear" w:color="auto" w:fill="auto"/>
            <w:noWrap/>
            <w:hideMark/>
          </w:tcPr>
          <w:p w14:paraId="266EC1A8" w14:textId="77777777" w:rsidR="00436AD8" w:rsidRPr="000238C9" w:rsidRDefault="00436AD8" w:rsidP="00436AD8">
            <w:pPr>
              <w:jc w:val="right"/>
              <w:rPr>
                <w:sz w:val="18"/>
                <w:szCs w:val="18"/>
                <w:lang w:val="en-GB" w:eastAsia="en-CA" w:bidi="ar-LB"/>
              </w:rPr>
            </w:pPr>
            <w:r w:rsidRPr="000238C9">
              <w:rPr>
                <w:sz w:val="18"/>
                <w:szCs w:val="18"/>
                <w:lang w:val="en-GB" w:eastAsia="en-CA" w:bidi="ar-LB"/>
              </w:rPr>
              <w:t>66</w:t>
            </w:r>
          </w:p>
        </w:tc>
        <w:tc>
          <w:tcPr>
            <w:tcW w:w="1470" w:type="dxa"/>
            <w:tcBorders>
              <w:top w:val="nil"/>
              <w:left w:val="nil"/>
              <w:bottom w:val="single" w:sz="4" w:space="0" w:color="auto"/>
              <w:right w:val="single" w:sz="4" w:space="0" w:color="auto"/>
            </w:tcBorders>
            <w:shd w:val="clear" w:color="auto" w:fill="auto"/>
            <w:noWrap/>
            <w:hideMark/>
          </w:tcPr>
          <w:p w14:paraId="0208042E" w14:textId="77777777" w:rsidR="00436AD8" w:rsidRPr="000238C9" w:rsidRDefault="00436AD8" w:rsidP="00436AD8">
            <w:pPr>
              <w:jc w:val="left"/>
              <w:rPr>
                <w:sz w:val="18"/>
                <w:szCs w:val="18"/>
                <w:lang w:val="en-GB" w:eastAsia="en-CA" w:bidi="ar-LB"/>
              </w:rPr>
            </w:pPr>
            <w:r w:rsidRPr="000238C9">
              <w:rPr>
                <w:sz w:val="18"/>
                <w:szCs w:val="18"/>
                <w:lang w:val="en-GB" w:eastAsia="en-CA" w:bidi="ar-LB"/>
              </w:rPr>
              <w:t> </w:t>
            </w:r>
          </w:p>
        </w:tc>
      </w:tr>
    </w:tbl>
    <w:p w14:paraId="630885F9" w14:textId="1F6BDD7B" w:rsidR="00D96194" w:rsidRPr="000238C9" w:rsidRDefault="00D96194" w:rsidP="00D96194">
      <w:pPr>
        <w:rPr>
          <w:sz w:val="18"/>
          <w:szCs w:val="18"/>
          <w:lang w:val="en-GB" w:bidi="ar-LB"/>
        </w:rPr>
      </w:pPr>
      <w:r w:rsidRPr="000238C9">
        <w:rPr>
          <w:sz w:val="18"/>
          <w:szCs w:val="18"/>
          <w:lang w:val="en-GB" w:bidi="ar-LB"/>
        </w:rPr>
        <w:t xml:space="preserve">* As of </w:t>
      </w:r>
      <w:r w:rsidR="00CB7C20" w:rsidRPr="000238C9">
        <w:rPr>
          <w:sz w:val="18"/>
          <w:szCs w:val="18"/>
          <w:lang w:val="en-GB" w:bidi="ar-LB"/>
        </w:rPr>
        <w:t xml:space="preserve">19 </w:t>
      </w:r>
      <w:r w:rsidR="009017A6" w:rsidRPr="000238C9">
        <w:rPr>
          <w:sz w:val="18"/>
          <w:szCs w:val="18"/>
          <w:lang w:val="en-GB" w:bidi="ar-LB"/>
        </w:rPr>
        <w:t>April</w:t>
      </w:r>
      <w:r w:rsidRPr="000238C9">
        <w:rPr>
          <w:sz w:val="18"/>
          <w:szCs w:val="18"/>
          <w:lang w:val="en-GB" w:bidi="ar-LB"/>
        </w:rPr>
        <w:t xml:space="preserve"> 202</w:t>
      </w:r>
      <w:r w:rsidR="009017A6" w:rsidRPr="000238C9">
        <w:rPr>
          <w:sz w:val="18"/>
          <w:szCs w:val="18"/>
          <w:lang w:val="en-GB" w:bidi="ar-LB"/>
        </w:rPr>
        <w:t>4</w:t>
      </w:r>
      <w:r w:rsidRPr="000238C9">
        <w:rPr>
          <w:sz w:val="18"/>
          <w:szCs w:val="18"/>
          <w:lang w:val="en-GB" w:bidi="ar-LB"/>
        </w:rPr>
        <w:t>.</w:t>
      </w:r>
    </w:p>
    <w:p w14:paraId="1347CA63" w14:textId="77777777" w:rsidR="00BB2764" w:rsidRPr="000238C9" w:rsidRDefault="00BB2764" w:rsidP="00BB2764">
      <w:pPr>
        <w:rPr>
          <w:lang w:val="en-GB" w:bidi="ar-L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F730F" w:rsidRPr="000238C9" w14:paraId="51456327" w14:textId="77777777" w:rsidTr="00AE7E5A">
        <w:tc>
          <w:tcPr>
            <w:tcW w:w="1871" w:type="dxa"/>
          </w:tcPr>
          <w:p w14:paraId="1225E5DB" w14:textId="77777777" w:rsidR="00E85409" w:rsidRPr="000238C9" w:rsidRDefault="00E85409" w:rsidP="007D324A">
            <w:pPr>
              <w:rPr>
                <w:lang w:val="en-GB" w:bidi="ar-LB"/>
              </w:rPr>
            </w:pPr>
          </w:p>
        </w:tc>
        <w:tc>
          <w:tcPr>
            <w:tcW w:w="1872" w:type="dxa"/>
          </w:tcPr>
          <w:p w14:paraId="52EFC445" w14:textId="77777777" w:rsidR="00E85409" w:rsidRPr="000238C9" w:rsidRDefault="00E85409" w:rsidP="007D324A">
            <w:pPr>
              <w:rPr>
                <w:lang w:val="en-GB" w:bidi="ar-LB"/>
              </w:rPr>
            </w:pPr>
          </w:p>
        </w:tc>
        <w:tc>
          <w:tcPr>
            <w:tcW w:w="1872" w:type="dxa"/>
            <w:tcBorders>
              <w:bottom w:val="single" w:sz="4" w:space="0" w:color="auto"/>
            </w:tcBorders>
          </w:tcPr>
          <w:p w14:paraId="5349705E" w14:textId="77777777" w:rsidR="00E85409" w:rsidRPr="000238C9" w:rsidRDefault="00E85409" w:rsidP="007D324A">
            <w:pPr>
              <w:rPr>
                <w:lang w:val="en-GB" w:bidi="ar-LB"/>
              </w:rPr>
            </w:pPr>
          </w:p>
        </w:tc>
        <w:tc>
          <w:tcPr>
            <w:tcW w:w="1872" w:type="dxa"/>
          </w:tcPr>
          <w:p w14:paraId="4368B62B" w14:textId="77777777" w:rsidR="00E85409" w:rsidRPr="000238C9" w:rsidRDefault="00E85409" w:rsidP="007D324A">
            <w:pPr>
              <w:rPr>
                <w:lang w:val="en-GB" w:bidi="ar-LB"/>
              </w:rPr>
            </w:pPr>
          </w:p>
        </w:tc>
        <w:tc>
          <w:tcPr>
            <w:tcW w:w="1873" w:type="dxa"/>
          </w:tcPr>
          <w:p w14:paraId="2321584E" w14:textId="77777777" w:rsidR="00E85409" w:rsidRPr="000238C9" w:rsidRDefault="00E85409" w:rsidP="007D324A">
            <w:pPr>
              <w:rPr>
                <w:lang w:val="en-GB" w:bidi="ar-LB"/>
              </w:rPr>
            </w:pPr>
          </w:p>
        </w:tc>
      </w:tr>
    </w:tbl>
    <w:p w14:paraId="6DF9BF8F" w14:textId="77777777" w:rsidR="00E85409" w:rsidRPr="000238C9" w:rsidRDefault="00E85409" w:rsidP="004E7F9C">
      <w:pPr>
        <w:rPr>
          <w:lang w:val="en-GB" w:bidi="ar-LB"/>
        </w:rPr>
      </w:pPr>
    </w:p>
    <w:sectPr w:rsidR="00E85409" w:rsidRPr="000238C9" w:rsidSect="00BA2019">
      <w:headerReference w:type="even" r:id="rId29"/>
      <w:headerReference w:type="default" r:id="rId30"/>
      <w:footerReference w:type="even" r:id="rId31"/>
      <w:footerReference w:type="default" r:id="rId32"/>
      <w:headerReference w:type="first" r:id="rId33"/>
      <w:footerReference w:type="first" r:id="rId34"/>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349E1A9" w14:textId="77777777" w:rsidR="00BA2019" w:rsidRDefault="00BA2019" w:rsidP="004A504B">
      <w:r>
        <w:separator/>
      </w:r>
    </w:p>
  </w:endnote>
  <w:endnote w:type="continuationSeparator" w:id="0">
    <w:p w14:paraId="1344E02A" w14:textId="77777777" w:rsidR="00BA2019" w:rsidRDefault="00BA2019" w:rsidP="004A504B">
      <w:r>
        <w:continuationSeparator/>
      </w:r>
    </w:p>
  </w:endnote>
  <w:endnote w:type="continuationNotice" w:id="1">
    <w:p w14:paraId="5C5CADCC" w14:textId="77777777" w:rsidR="00BA2019" w:rsidRDefault="00BA201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Lucida Grande">
    <w:charset w:val="00"/>
    <w:family w:val="auto"/>
    <w:pitch w:val="variable"/>
    <w:sig w:usb0="E1000AEF" w:usb1="5000A1FF" w:usb2="00000000" w:usb3="00000000" w:csb0="000001B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khbar MT">
    <w:panose1 w:val="00000000000000000000"/>
    <w:charset w:val="B2"/>
    <w:family w:val="auto"/>
    <w:pitch w:val="variable"/>
    <w:sig w:usb0="00002001" w:usb1="00000000" w:usb2="00000000" w:usb3="00000000" w:csb0="00000040"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6E86AE" w14:textId="77777777" w:rsidR="00EB2E7D" w:rsidRPr="0033525D" w:rsidRDefault="00EB2E7D">
    <w:pPr>
      <w:jc w:val="center"/>
    </w:pPr>
    <w:r>
      <w:fldChar w:fldCharType="begin"/>
    </w:r>
    <w:r>
      <w:instrText xml:space="preserve"> PAGE </w:instrText>
    </w:r>
    <w:r>
      <w:fldChar w:fldCharType="separate"/>
    </w:r>
    <w:r w:rsidR="009249EC">
      <w:rPr>
        <w:noProof/>
      </w:rPr>
      <w:t>14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B7E5B3" w14:textId="77777777" w:rsidR="00EB2E7D" w:rsidRPr="0033525D" w:rsidRDefault="00EB2E7D">
    <w:pPr>
      <w:jc w:val="center"/>
    </w:pPr>
    <w:r>
      <w:fldChar w:fldCharType="begin"/>
    </w:r>
    <w:r>
      <w:instrText xml:space="preserve"> PAGE </w:instrText>
    </w:r>
    <w:r>
      <w:fldChar w:fldCharType="separate"/>
    </w:r>
    <w:r w:rsidR="009249EC">
      <w:rPr>
        <w:noProof/>
      </w:rPr>
      <w:t>15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4AFE5E" w14:textId="77777777" w:rsidR="00EB2E7D" w:rsidRDefault="00EB2E7D" w:rsidP="00D57BDC">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380D3311" w14:textId="77777777" w:rsidR="00EB2E7D" w:rsidRDefault="00EB2E7D" w:rsidP="00D57BDC">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14:paraId="49EEDCC6" w14:textId="77777777" w:rsidR="00EB2E7D" w:rsidRPr="00D57BDC" w:rsidRDefault="00EB2E7D" w:rsidP="00D57BD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D832AB" w14:textId="77777777" w:rsidR="00EB2E7D" w:rsidRPr="0033525D" w:rsidRDefault="00EB2E7D">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14DBE7" w14:textId="77777777" w:rsidR="00EB2E7D" w:rsidRPr="0033525D" w:rsidRDefault="00EB2E7D" w:rsidP="007D324A">
    <w:pPr>
      <w:jc w:val="center"/>
    </w:pPr>
    <w:r>
      <w:fldChar w:fldCharType="begin"/>
    </w:r>
    <w:r>
      <w:instrText xml:space="preserve"> PAGE </w:instrText>
    </w:r>
    <w:r>
      <w:fldChar w:fldCharType="separate"/>
    </w:r>
    <w:r w:rsidR="000759AB">
      <w:rPr>
        <w:noProof/>
      </w:rPr>
      <w:t>1</w:t>
    </w:r>
    <w:r>
      <w:rPr>
        <w:noProof/>
      </w:rPr>
      <w:fldChar w:fldCharType="end"/>
    </w:r>
  </w:p>
  <w:p w14:paraId="014519A5" w14:textId="77777777" w:rsidR="00EB2E7D" w:rsidRPr="004E21CE" w:rsidRDefault="00EB2E7D" w:rsidP="007D324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AB4920" w14:textId="77777777" w:rsidR="00EB2E7D" w:rsidRPr="0033525D" w:rsidRDefault="00EB2E7D">
    <w:pPr>
      <w:jc w:val="center"/>
    </w:pPr>
    <w:r>
      <w:fldChar w:fldCharType="begin"/>
    </w:r>
    <w:r>
      <w:instrText xml:space="preserve"> PAGE </w:instrText>
    </w:r>
    <w:r>
      <w:fldChar w:fldCharType="separate"/>
    </w:r>
    <w:r>
      <w:rPr>
        <w:noProof/>
      </w:rPr>
      <w:t>6</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7833D7" w14:textId="77777777" w:rsidR="00EB2E7D" w:rsidRPr="0033525D" w:rsidRDefault="00EB2E7D">
    <w:pPr>
      <w:jc w:val="center"/>
    </w:pPr>
    <w:r>
      <w:fldChar w:fldCharType="begin"/>
    </w:r>
    <w:r>
      <w:instrText xml:space="preserve"> PAGE </w:instrText>
    </w:r>
    <w:r>
      <w:fldChar w:fldCharType="separate"/>
    </w:r>
    <w:r>
      <w:rPr>
        <w:noProof/>
      </w:rPr>
      <w:t>5</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A671E6" w14:textId="77777777" w:rsidR="00EB2E7D" w:rsidRPr="0033525D" w:rsidRDefault="00EB2E7D" w:rsidP="007D324A">
    <w:pPr>
      <w:jc w:val="center"/>
    </w:pPr>
    <w:r>
      <w:fldChar w:fldCharType="begin"/>
    </w:r>
    <w:r>
      <w:instrText xml:space="preserve"> PAGE </w:instrText>
    </w:r>
    <w:r>
      <w:fldChar w:fldCharType="separate"/>
    </w:r>
    <w:r>
      <w:rPr>
        <w:noProof/>
      </w:rPr>
      <w:t>1</w:t>
    </w:r>
    <w:r>
      <w:rPr>
        <w:noProof/>
      </w:rPr>
      <w:fldChar w:fldCharType="end"/>
    </w:r>
  </w:p>
  <w:p w14:paraId="076C4BBE" w14:textId="77777777" w:rsidR="00EB2E7D" w:rsidRPr="004E21CE" w:rsidRDefault="00EB2E7D" w:rsidP="007D324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20B792" w14:textId="77777777" w:rsidR="00EB2E7D" w:rsidRPr="0033525D" w:rsidRDefault="00EB2E7D">
    <w:pPr>
      <w:jc w:val="center"/>
    </w:pPr>
    <w:r>
      <w:fldChar w:fldCharType="begin"/>
    </w:r>
    <w:r>
      <w:instrText xml:space="preserve"> PAGE </w:instrText>
    </w:r>
    <w:r>
      <w:fldChar w:fldCharType="separate"/>
    </w:r>
    <w:r>
      <w:rPr>
        <w:noProof/>
      </w:rPr>
      <w:t>4</w:t>
    </w:r>
    <w:r>
      <w:rPr>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21869E" w14:textId="77777777" w:rsidR="00EB2E7D" w:rsidRPr="0033525D" w:rsidRDefault="00EB2E7D">
    <w:pPr>
      <w:jc w:val="center"/>
    </w:pPr>
    <w:r>
      <w:fldChar w:fldCharType="begin"/>
    </w:r>
    <w:r>
      <w:instrText xml:space="preserve"> PAGE </w:instrText>
    </w:r>
    <w:r>
      <w:fldChar w:fldCharType="separate"/>
    </w:r>
    <w:r>
      <w:rPr>
        <w:noProof/>
      </w:rPr>
      <w:t>3</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9F25E6" w14:textId="77777777" w:rsidR="00EB2E7D" w:rsidRPr="0033525D" w:rsidRDefault="00EB2E7D" w:rsidP="007D324A">
    <w:pPr>
      <w:jc w:val="center"/>
    </w:pPr>
    <w:r>
      <w:fldChar w:fldCharType="begin"/>
    </w:r>
    <w:r>
      <w:instrText xml:space="preserve"> PAGE </w:instrText>
    </w:r>
    <w:r>
      <w:fldChar w:fldCharType="separate"/>
    </w:r>
    <w:r>
      <w:rPr>
        <w:noProof/>
      </w:rPr>
      <w:t>1</w:t>
    </w:r>
    <w:r>
      <w:rPr>
        <w:noProof/>
      </w:rPr>
      <w:fldChar w:fldCharType="end"/>
    </w:r>
  </w:p>
  <w:p w14:paraId="597DB608" w14:textId="77777777" w:rsidR="00EB2E7D" w:rsidRPr="004E21CE" w:rsidRDefault="00EB2E7D" w:rsidP="007D32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E2D9236" w14:textId="77777777" w:rsidR="00BA2019" w:rsidRDefault="00BA2019" w:rsidP="00D57BDC">
      <w:pPr>
        <w:bidi/>
      </w:pPr>
      <w:r>
        <w:separator/>
      </w:r>
    </w:p>
  </w:footnote>
  <w:footnote w:type="continuationSeparator" w:id="0">
    <w:p w14:paraId="4DB35B7C" w14:textId="77777777" w:rsidR="00BA2019" w:rsidRDefault="00BA2019" w:rsidP="004A504B">
      <w:r>
        <w:continuationSeparator/>
      </w:r>
    </w:p>
  </w:footnote>
  <w:footnote w:type="continuationNotice" w:id="1">
    <w:p w14:paraId="6FA4AE02" w14:textId="77777777" w:rsidR="00BA2019" w:rsidRDefault="00BA2019"/>
  </w:footnote>
  <w:footnote w:id="2">
    <w:p w14:paraId="3A43AB3E" w14:textId="77777777" w:rsidR="00EB2E7D" w:rsidRPr="001E1147" w:rsidRDefault="00EB2E7D" w:rsidP="00907F91">
      <w:pPr>
        <w:pStyle w:val="FootnoteText"/>
        <w:bidi/>
        <w:rPr>
          <w:lang w:val="en-US"/>
        </w:rPr>
      </w:pPr>
      <w:r w:rsidRPr="001A24C6">
        <w:rPr>
          <w:rStyle w:val="FootnoteReference"/>
        </w:rPr>
        <w:footnoteRef/>
      </w:r>
      <w:r w:rsidRPr="001A24C6">
        <w:t xml:space="preserve"> </w:t>
      </w:r>
      <w:r>
        <w:rPr>
          <w:rFonts w:hint="cs"/>
          <w:rtl/>
          <w:lang w:val="en-US"/>
        </w:rPr>
        <w:t xml:space="preserve"> الوثيقة </w:t>
      </w:r>
      <w:r w:rsidRPr="001E1147">
        <w:rPr>
          <w:lang w:val="en-US"/>
        </w:rPr>
        <w:t>UNEP/OzL.Pro/ExCom/9</w:t>
      </w:r>
      <w:r>
        <w:rPr>
          <w:lang w:val="en-US"/>
        </w:rPr>
        <w:t>4</w:t>
      </w:r>
      <w:r w:rsidRPr="001E1147">
        <w:rPr>
          <w:lang w:val="en-US"/>
        </w:rPr>
        <w:t>/1</w:t>
      </w:r>
      <w:r>
        <w:rPr>
          <w:rFonts w:hint="cs"/>
          <w:rtl/>
          <w:lang w:val="en-US"/>
        </w:rPr>
        <w:t>.</w:t>
      </w:r>
    </w:p>
  </w:footnote>
  <w:footnote w:id="3">
    <w:p w14:paraId="70907B92" w14:textId="484CB493" w:rsidR="00EB2E7D" w:rsidRPr="004F730F" w:rsidRDefault="00EB2E7D" w:rsidP="00907F91">
      <w:pPr>
        <w:pStyle w:val="FootnoteText"/>
        <w:bidi/>
      </w:pPr>
      <w:r w:rsidRPr="004F730F">
        <w:rPr>
          <w:rStyle w:val="FootnoteReference"/>
        </w:rPr>
        <w:footnoteRef/>
      </w:r>
      <w:r w:rsidRPr="004F730F">
        <w:t xml:space="preserve"> </w:t>
      </w:r>
      <w:r>
        <w:rPr>
          <w:rFonts w:hint="cs"/>
          <w:rtl/>
          <w:lang w:bidi="ar-EG"/>
        </w:rPr>
        <w:t xml:space="preserve"> يبلغ رقم</w:t>
      </w:r>
      <w:r w:rsidRPr="00EC479E">
        <w:rPr>
          <w:rtl/>
          <w:lang w:bidi="ar-EG"/>
        </w:rPr>
        <w:t xml:space="preserve"> الأساس </w:t>
      </w:r>
      <w:r>
        <w:rPr>
          <w:rFonts w:hint="cs"/>
          <w:rtl/>
          <w:lang w:bidi="ar-EG"/>
        </w:rPr>
        <w:t>التجميعي</w:t>
      </w:r>
      <w:r w:rsidRPr="00EC479E">
        <w:rPr>
          <w:rtl/>
          <w:lang w:bidi="ar-EG"/>
        </w:rPr>
        <w:t xml:space="preserve"> للبلدان الثلاثة </w:t>
      </w:r>
      <w:r>
        <w:rPr>
          <w:rtl/>
          <w:lang w:bidi="ar-EG"/>
        </w:rPr>
        <w:t>2,681.2 طن</w:t>
      </w:r>
      <w:r w:rsidRPr="00EC479E">
        <w:rPr>
          <w:rtl/>
          <w:lang w:bidi="ar-EG"/>
        </w:rPr>
        <w:t xml:space="preserve"> </w:t>
      </w:r>
      <w:r>
        <w:rPr>
          <w:rFonts w:hint="cs"/>
          <w:rtl/>
          <w:lang w:bidi="ar-EG"/>
        </w:rPr>
        <w:t>بقدرات</w:t>
      </w:r>
      <w:r w:rsidRPr="00EC479E">
        <w:rPr>
          <w:rtl/>
          <w:lang w:bidi="ar-EG"/>
        </w:rPr>
        <w:t xml:space="preserve"> استنفاد الأوزون. </w:t>
      </w:r>
      <w:r>
        <w:rPr>
          <w:rFonts w:hint="cs"/>
          <w:rtl/>
          <w:lang w:bidi="ar-EG"/>
        </w:rPr>
        <w:t>وعلاوة على</w:t>
      </w:r>
      <w:r w:rsidRPr="00EC479E">
        <w:rPr>
          <w:rtl/>
          <w:lang w:bidi="ar-EG"/>
        </w:rPr>
        <w:t xml:space="preserve"> ذلك، تنتج جمهورية كوريا </w:t>
      </w:r>
      <w:r>
        <w:rPr>
          <w:rFonts w:hint="cs"/>
          <w:rtl/>
          <w:lang w:bidi="ar-EG"/>
        </w:rPr>
        <w:t>الهيدروكلوروفلوروكربون</w:t>
      </w:r>
      <w:r w:rsidRPr="00EC479E">
        <w:rPr>
          <w:rtl/>
          <w:lang w:bidi="ar-EG"/>
        </w:rPr>
        <w:t xml:space="preserve">- 22 </w:t>
      </w:r>
      <w:r>
        <w:rPr>
          <w:rFonts w:hint="cs"/>
          <w:rtl/>
          <w:lang w:bidi="ar-EG"/>
        </w:rPr>
        <w:t>برقم</w:t>
      </w:r>
      <w:r w:rsidRPr="00EC479E">
        <w:rPr>
          <w:rtl/>
          <w:lang w:bidi="ar-EG"/>
        </w:rPr>
        <w:t xml:space="preserve"> أساس قدره 395.1 </w:t>
      </w:r>
      <w:r>
        <w:rPr>
          <w:rtl/>
          <w:lang w:bidi="ar-EG"/>
        </w:rPr>
        <w:t>طن</w:t>
      </w:r>
      <w:r w:rsidRPr="00EC479E">
        <w:rPr>
          <w:rtl/>
          <w:lang w:bidi="ar-EG"/>
        </w:rPr>
        <w:t xml:space="preserve"> </w:t>
      </w:r>
      <w:r>
        <w:rPr>
          <w:rFonts w:hint="cs"/>
          <w:rtl/>
          <w:lang w:bidi="ar-EG"/>
        </w:rPr>
        <w:t>بقدرات</w:t>
      </w:r>
      <w:r w:rsidRPr="00EC479E">
        <w:rPr>
          <w:rtl/>
          <w:lang w:bidi="ar-EG"/>
        </w:rPr>
        <w:t xml:space="preserve"> استنفاد الأوزون.</w:t>
      </w:r>
    </w:p>
  </w:footnote>
  <w:footnote w:id="4">
    <w:p w14:paraId="7048B6F1" w14:textId="408D7A03" w:rsidR="00EB2E7D" w:rsidRPr="004F730F" w:rsidRDefault="00EB2E7D" w:rsidP="00AE7B64">
      <w:pPr>
        <w:pStyle w:val="FootnoteText"/>
        <w:bidi/>
      </w:pPr>
      <w:r w:rsidRPr="004F730F">
        <w:rPr>
          <w:rStyle w:val="FootnoteReference"/>
        </w:rPr>
        <w:footnoteRef/>
      </w:r>
      <w:r w:rsidRPr="004F730F">
        <w:t xml:space="preserve"> </w:t>
      </w:r>
      <w:r>
        <w:rPr>
          <w:rFonts w:hint="cs"/>
          <w:rtl/>
          <w:lang w:bidi="ar-EG"/>
        </w:rPr>
        <w:t xml:space="preserve"> </w:t>
      </w:r>
      <w:r w:rsidRPr="00AE7B64">
        <w:rPr>
          <w:rtl/>
          <w:lang w:bidi="ar-EG"/>
        </w:rPr>
        <w:t xml:space="preserve">تمثل تقارير </w:t>
      </w:r>
      <w:r>
        <w:rPr>
          <w:rFonts w:hint="cs"/>
          <w:rtl/>
          <w:lang w:bidi="ar-EG"/>
        </w:rPr>
        <w:t xml:space="preserve">البرامج القطرية </w:t>
      </w:r>
      <w:r>
        <w:rPr>
          <w:rtl/>
          <w:lang w:bidi="ar-EG"/>
        </w:rPr>
        <w:t>مصدر ا</w:t>
      </w:r>
      <w:r w:rsidRPr="00AE7B64">
        <w:rPr>
          <w:rtl/>
          <w:lang w:bidi="ar-EG"/>
        </w:rPr>
        <w:t xml:space="preserve">لمعلومات </w:t>
      </w:r>
      <w:r>
        <w:rPr>
          <w:rFonts w:hint="cs"/>
          <w:rtl/>
          <w:lang w:bidi="ar-EG"/>
        </w:rPr>
        <w:t>الوحيد عن</w:t>
      </w:r>
      <w:r>
        <w:rPr>
          <w:rtl/>
          <w:lang w:bidi="ar-EG"/>
        </w:rPr>
        <w:t xml:space="preserve"> توزيع القطاع</w:t>
      </w:r>
      <w:r>
        <w:rPr>
          <w:rFonts w:hint="cs"/>
          <w:rtl/>
          <w:lang w:bidi="ar-EG"/>
        </w:rPr>
        <w:t xml:space="preserve"> من </w:t>
      </w:r>
      <w:r w:rsidR="007678DB">
        <w:rPr>
          <w:rFonts w:hint="cs"/>
          <w:rtl/>
          <w:lang w:bidi="ar-EG"/>
        </w:rPr>
        <w:t>المواد</w:t>
      </w:r>
      <w:r>
        <w:rPr>
          <w:rtl/>
          <w:lang w:bidi="ar-EG"/>
        </w:rPr>
        <w:t xml:space="preserve"> الخاضعة للرقابة في </w:t>
      </w:r>
      <w:r w:rsidRPr="00AE7B64">
        <w:rPr>
          <w:rtl/>
          <w:lang w:bidi="ar-EG"/>
        </w:rPr>
        <w:t>لبلدان المادة 5.</w:t>
      </w:r>
      <w:r w:rsidRPr="004F730F">
        <w:t xml:space="preserve"> </w:t>
      </w:r>
    </w:p>
  </w:footnote>
  <w:footnote w:id="5">
    <w:p w14:paraId="0EDC7608" w14:textId="694F5716" w:rsidR="00EB2E7D" w:rsidRPr="004F730F" w:rsidRDefault="00EB2E7D" w:rsidP="00506B73">
      <w:pPr>
        <w:pStyle w:val="FootnoteText"/>
        <w:bidi/>
      </w:pPr>
      <w:r w:rsidRPr="004F730F">
        <w:rPr>
          <w:rStyle w:val="FootnoteReference"/>
        </w:rPr>
        <w:footnoteRef/>
      </w:r>
      <w:r w:rsidRPr="004F730F">
        <w:t xml:space="preserve"> </w:t>
      </w:r>
      <w:r>
        <w:rPr>
          <w:rFonts w:hint="cs"/>
          <w:rtl/>
          <w:lang w:bidi="ar-EG"/>
        </w:rPr>
        <w:t xml:space="preserve"> أزالت المشروعات المنتهية حتى</w:t>
      </w:r>
      <w:r w:rsidRPr="00506B73">
        <w:rPr>
          <w:rtl/>
          <w:lang w:bidi="ar-EG"/>
        </w:rPr>
        <w:t xml:space="preserve"> ديسمبر</w:t>
      </w:r>
      <w:r>
        <w:rPr>
          <w:rFonts w:hint="cs"/>
          <w:rtl/>
          <w:lang w:bidi="ar-EG"/>
        </w:rPr>
        <w:t>/كانون الأول</w:t>
      </w:r>
      <w:r w:rsidRPr="00506B73">
        <w:rPr>
          <w:rtl/>
          <w:lang w:bidi="ar-EG"/>
        </w:rPr>
        <w:t xml:space="preserve"> 2022، </w:t>
      </w:r>
      <w:r>
        <w:rPr>
          <w:rFonts w:hint="cs"/>
          <w:rtl/>
          <w:lang w:bidi="ar-EG"/>
        </w:rPr>
        <w:t>مقدار</w:t>
      </w:r>
      <w:r w:rsidRPr="00506B73">
        <w:rPr>
          <w:rtl/>
          <w:lang w:bidi="ar-EG"/>
        </w:rPr>
        <w:t xml:space="preserve"> 291,207 طنًا </w:t>
      </w:r>
      <w:r>
        <w:rPr>
          <w:rFonts w:hint="cs"/>
          <w:rtl/>
          <w:lang w:bidi="ar-EG"/>
        </w:rPr>
        <w:t>بقدرات استنفاد</w:t>
      </w:r>
      <w:r w:rsidRPr="00506B73">
        <w:rPr>
          <w:rtl/>
          <w:lang w:bidi="ar-EG"/>
        </w:rPr>
        <w:t xml:space="preserve"> الأوزون</w:t>
      </w:r>
      <w:r>
        <w:rPr>
          <w:rFonts w:hint="cs"/>
          <w:rtl/>
          <w:lang w:bidi="ar-EG"/>
        </w:rPr>
        <w:t xml:space="preserve"> من الاستهلاك</w:t>
      </w:r>
      <w:r>
        <w:rPr>
          <w:rtl/>
          <w:lang w:bidi="ar-EG"/>
        </w:rPr>
        <w:t xml:space="preserve"> و204,189 طن</w:t>
      </w:r>
      <w:r w:rsidRPr="00506B73">
        <w:rPr>
          <w:rtl/>
          <w:lang w:bidi="ar-EG"/>
        </w:rPr>
        <w:t xml:space="preserve"> من </w:t>
      </w:r>
      <w:r>
        <w:rPr>
          <w:rFonts w:hint="cs"/>
          <w:rtl/>
          <w:lang w:bidi="ar-EG"/>
        </w:rPr>
        <w:t>قدرات</w:t>
      </w:r>
      <w:r w:rsidRPr="00506B73">
        <w:rPr>
          <w:rtl/>
          <w:lang w:bidi="ar-EG"/>
        </w:rPr>
        <w:t xml:space="preserve"> استنفاد الأوزون من الإنتاج. </w:t>
      </w:r>
      <w:r>
        <w:rPr>
          <w:rFonts w:hint="cs"/>
          <w:rtl/>
          <w:lang w:bidi="ar-EG"/>
        </w:rPr>
        <w:t>وتبلغ</w:t>
      </w:r>
      <w:r w:rsidRPr="00506B73">
        <w:rPr>
          <w:rtl/>
          <w:lang w:bidi="ar-EG"/>
        </w:rPr>
        <w:t xml:space="preserve"> قيمة</w:t>
      </w:r>
      <w:r>
        <w:rPr>
          <w:rFonts w:hint="cs"/>
          <w:rtl/>
          <w:lang w:bidi="ar-EG"/>
        </w:rPr>
        <w:t xml:space="preserve"> هذه</w:t>
      </w:r>
      <w:r w:rsidRPr="00506B73">
        <w:rPr>
          <w:rtl/>
          <w:lang w:bidi="ar-EG"/>
        </w:rPr>
        <w:t xml:space="preserve"> </w:t>
      </w:r>
      <w:r>
        <w:rPr>
          <w:rFonts w:hint="cs"/>
          <w:rtl/>
          <w:lang w:bidi="ar-EG"/>
        </w:rPr>
        <w:t>المشروعات المنتهية</w:t>
      </w:r>
      <w:r w:rsidRPr="00506B73">
        <w:rPr>
          <w:rtl/>
          <w:lang w:bidi="ar-EG"/>
        </w:rPr>
        <w:t xml:space="preserve"> 3.19 مليار دولار أمريكي </w:t>
      </w:r>
      <w:r>
        <w:rPr>
          <w:rFonts w:hint="cs"/>
          <w:rtl/>
          <w:lang w:bidi="ar-EG"/>
        </w:rPr>
        <w:t>من مجموع الموافق عليه البالغة</w:t>
      </w:r>
      <w:r w:rsidRPr="00506B73">
        <w:rPr>
          <w:rtl/>
          <w:lang w:bidi="ar-EG"/>
        </w:rPr>
        <w:t xml:space="preserve"> 3.67 مليار دولار أمريكي.</w:t>
      </w:r>
    </w:p>
  </w:footnote>
  <w:footnote w:id="6">
    <w:p w14:paraId="61976C50" w14:textId="388C936B" w:rsidR="00EB2E7D" w:rsidRPr="004F730F" w:rsidRDefault="00EB2E7D" w:rsidP="00041159">
      <w:pPr>
        <w:pStyle w:val="FootnoteText"/>
        <w:bidi/>
      </w:pPr>
      <w:r w:rsidRPr="004F730F">
        <w:rPr>
          <w:rStyle w:val="FootnoteReference"/>
        </w:rPr>
        <w:footnoteRef/>
      </w:r>
      <w:r w:rsidRPr="004F730F">
        <w:t xml:space="preserve"> </w:t>
      </w:r>
      <w:r>
        <w:rPr>
          <w:rFonts w:hint="cs"/>
          <w:rtl/>
          <w:lang w:bidi="ar-EG"/>
        </w:rPr>
        <w:t xml:space="preserve"> </w:t>
      </w:r>
      <w:r w:rsidRPr="00506B73">
        <w:rPr>
          <w:rtl/>
          <w:lang w:bidi="ar-EG"/>
        </w:rPr>
        <w:t>طلبت اللجنة التنفيذية من الأمانة</w:t>
      </w:r>
      <w:r>
        <w:rPr>
          <w:rFonts w:hint="cs"/>
          <w:rtl/>
          <w:lang w:bidi="ar-EG"/>
        </w:rPr>
        <w:t xml:space="preserve"> إجراء</w:t>
      </w:r>
      <w:r w:rsidRPr="00506B73">
        <w:rPr>
          <w:rtl/>
          <w:lang w:bidi="ar-EG"/>
        </w:rPr>
        <w:t xml:space="preserve"> تقييم </w:t>
      </w:r>
      <w:r>
        <w:rPr>
          <w:rFonts w:hint="cs"/>
          <w:rtl/>
          <w:lang w:bidi="ar-EG"/>
        </w:rPr>
        <w:t>ل</w:t>
      </w:r>
      <w:r w:rsidRPr="00506B73">
        <w:rPr>
          <w:rtl/>
          <w:lang w:bidi="ar-EG"/>
        </w:rPr>
        <w:t xml:space="preserve">لامتثال </w:t>
      </w:r>
      <w:r>
        <w:rPr>
          <w:rFonts w:hint="cs"/>
          <w:rtl/>
          <w:lang w:bidi="ar-EG"/>
        </w:rPr>
        <w:t>للهيدروكلوروفلوروكربون</w:t>
      </w:r>
      <w:r>
        <w:rPr>
          <w:rtl/>
          <w:lang w:bidi="ar-EG"/>
        </w:rPr>
        <w:t xml:space="preserve"> </w:t>
      </w:r>
      <w:r>
        <w:rPr>
          <w:rFonts w:hint="cs"/>
          <w:rtl/>
          <w:lang w:bidi="ar-EG"/>
        </w:rPr>
        <w:t xml:space="preserve">في </w:t>
      </w:r>
      <w:r>
        <w:rPr>
          <w:rtl/>
          <w:lang w:bidi="ar-EG"/>
        </w:rPr>
        <w:t xml:space="preserve">جميع </w:t>
      </w:r>
      <w:r w:rsidRPr="00506B73">
        <w:rPr>
          <w:rtl/>
          <w:lang w:bidi="ar-EG"/>
        </w:rPr>
        <w:t xml:space="preserve">بلدان المادة 5 في تقارير الحالة </w:t>
      </w:r>
      <w:r>
        <w:rPr>
          <w:rFonts w:hint="cs"/>
          <w:rtl/>
          <w:lang w:bidi="ar-EG"/>
        </w:rPr>
        <w:t xml:space="preserve">الواردة في الوثيقة </w:t>
      </w:r>
      <w:r w:rsidRPr="00506B73">
        <w:rPr>
          <w:rtl/>
          <w:lang w:bidi="ar-EG"/>
        </w:rPr>
        <w:t xml:space="preserve">والامتثال، </w:t>
      </w:r>
      <w:r>
        <w:rPr>
          <w:rFonts w:hint="cs"/>
          <w:rtl/>
          <w:lang w:bidi="ar-EG"/>
        </w:rPr>
        <w:t>للعمل كدليل</w:t>
      </w:r>
      <w:r w:rsidRPr="00506B73">
        <w:rPr>
          <w:rtl/>
          <w:lang w:bidi="ar-EG"/>
        </w:rPr>
        <w:t xml:space="preserve"> لإعداد خطة </w:t>
      </w:r>
      <w:r>
        <w:rPr>
          <w:rFonts w:hint="cs"/>
          <w:rtl/>
          <w:lang w:bidi="ar-EG"/>
        </w:rPr>
        <w:t>أعمال ل</w:t>
      </w:r>
      <w:r w:rsidRPr="00506B73">
        <w:rPr>
          <w:rtl/>
          <w:lang w:bidi="ar-EG"/>
        </w:rPr>
        <w:t>لصندوق المتعدد الأطراف (المقرر 67/6(ج)).</w:t>
      </w:r>
    </w:p>
  </w:footnote>
  <w:footnote w:id="7">
    <w:p w14:paraId="172CB077" w14:textId="290EDD6B" w:rsidR="00EB2E7D" w:rsidRPr="004F730F" w:rsidRDefault="00EB2E7D" w:rsidP="00325BA9">
      <w:pPr>
        <w:pStyle w:val="FootnoteText"/>
        <w:bidi/>
      </w:pPr>
      <w:r w:rsidRPr="004F730F">
        <w:rPr>
          <w:rStyle w:val="FootnoteReference"/>
        </w:rPr>
        <w:footnoteRef/>
      </w:r>
      <w:r w:rsidRPr="004F730F">
        <w:t xml:space="preserve"> </w:t>
      </w:r>
      <w:r>
        <w:rPr>
          <w:rFonts w:hint="cs"/>
          <w:rtl/>
          <w:lang w:val="en-US" w:bidi="ar-EG"/>
        </w:rPr>
        <w:t xml:space="preserve"> </w:t>
      </w:r>
      <w:r w:rsidRPr="00041159">
        <w:rPr>
          <w:rtl/>
          <w:lang w:val="en-US" w:bidi="ar-EG"/>
        </w:rPr>
        <w:t xml:space="preserve">وافقت اللجنة التنفيذية </w:t>
      </w:r>
      <w:r>
        <w:rPr>
          <w:rFonts w:hint="cs"/>
          <w:rtl/>
          <w:lang w:val="en-US" w:bidi="ar-EG"/>
        </w:rPr>
        <w:t>خلال</w:t>
      </w:r>
      <w:r w:rsidRPr="00041159">
        <w:rPr>
          <w:rtl/>
          <w:lang w:val="en-US" w:bidi="ar-EG"/>
        </w:rPr>
        <w:t xml:space="preserve"> </w:t>
      </w:r>
      <w:r>
        <w:rPr>
          <w:rFonts w:hint="cs"/>
          <w:rtl/>
          <w:lang w:val="en-US" w:bidi="ar-EG"/>
        </w:rPr>
        <w:t>الاجتماع</w:t>
      </w:r>
      <w:r w:rsidRPr="00041159">
        <w:rPr>
          <w:rtl/>
          <w:lang w:val="en-US" w:bidi="ar-EG"/>
        </w:rPr>
        <w:t xml:space="preserve"> الرا</w:t>
      </w:r>
      <w:r>
        <w:rPr>
          <w:rtl/>
          <w:lang w:val="en-US" w:bidi="ar-EG"/>
        </w:rPr>
        <w:t>بع والثمانين</w:t>
      </w:r>
      <w:r w:rsidRPr="00041159">
        <w:rPr>
          <w:rtl/>
          <w:lang w:val="en-US" w:bidi="ar-EG"/>
        </w:rPr>
        <w:t xml:space="preserve">، </w:t>
      </w:r>
      <w:r w:rsidRPr="00041159">
        <w:rPr>
          <w:i/>
          <w:iCs/>
          <w:rtl/>
          <w:lang w:val="en-US" w:bidi="ar-EG"/>
        </w:rPr>
        <w:t>ضمن</w:t>
      </w:r>
      <w:r w:rsidRPr="00041159">
        <w:rPr>
          <w:rFonts w:hint="cs"/>
          <w:i/>
          <w:iCs/>
          <w:rtl/>
          <w:lang w:val="en-US" w:bidi="ar-EG"/>
        </w:rPr>
        <w:t xml:space="preserve"> جملة</w:t>
      </w:r>
      <w:r w:rsidRPr="00041159">
        <w:rPr>
          <w:i/>
          <w:iCs/>
          <w:rtl/>
          <w:lang w:val="en-US" w:bidi="ar-EG"/>
        </w:rPr>
        <w:t xml:space="preserve"> أمور</w:t>
      </w:r>
      <w:r w:rsidRPr="00041159">
        <w:rPr>
          <w:rtl/>
          <w:lang w:val="en-US" w:bidi="ar-EG"/>
        </w:rPr>
        <w:t>، على تقرير بيانات البرنامج القطري ليشمل المواد المدرجة في المرفق واو، مع ملاحظة أن النموذج المنقح سيستخدم ابتداءً من عام 2020 في الإبلاغ عن بيانات البرنامج القطري</w:t>
      </w:r>
      <w:r>
        <w:rPr>
          <w:rFonts w:hint="cs"/>
          <w:rtl/>
          <w:lang w:val="en-US" w:bidi="ar-EG"/>
        </w:rPr>
        <w:t xml:space="preserve"> المعدلة في 2020</w:t>
      </w:r>
      <w:r w:rsidRPr="00041159">
        <w:rPr>
          <w:rtl/>
          <w:lang w:val="en-US" w:bidi="ar-EG"/>
        </w:rPr>
        <w:t xml:space="preserve"> لعام 2019 (المقرر 84/7(ج)). </w:t>
      </w:r>
      <w:r>
        <w:rPr>
          <w:rFonts w:hint="cs"/>
          <w:rtl/>
          <w:lang w:val="en-US" w:bidi="ar-EG"/>
        </w:rPr>
        <w:t>وجرى</w:t>
      </w:r>
      <w:r w:rsidRPr="00041159">
        <w:rPr>
          <w:rtl/>
          <w:lang w:val="en-US" w:bidi="ar-EG"/>
        </w:rPr>
        <w:t xml:space="preserve"> بعد ذلك تحديث </w:t>
      </w:r>
      <w:r>
        <w:rPr>
          <w:rFonts w:hint="cs"/>
          <w:rtl/>
          <w:lang w:val="en-US" w:bidi="ar-EG"/>
        </w:rPr>
        <w:t>الصيغة المعدلة خلال</w:t>
      </w:r>
      <w:r w:rsidRPr="00041159">
        <w:rPr>
          <w:rtl/>
          <w:lang w:val="en-US" w:bidi="ar-EG"/>
        </w:rPr>
        <w:t xml:space="preserve"> الاجتماع الثاني والتسعين (المقرر 92/4 (د)).</w:t>
      </w:r>
      <w:r w:rsidRPr="004F730F">
        <w:t xml:space="preserve"> </w:t>
      </w:r>
    </w:p>
  </w:footnote>
  <w:footnote w:id="8">
    <w:p w14:paraId="46503685" w14:textId="57574D09" w:rsidR="00EB2E7D" w:rsidRPr="004F730F" w:rsidRDefault="00EB2E7D" w:rsidP="00325BA9">
      <w:pPr>
        <w:pStyle w:val="FootnoteText"/>
        <w:bidi/>
      </w:pPr>
      <w:r w:rsidRPr="004F730F">
        <w:rPr>
          <w:rStyle w:val="FootnoteReference"/>
        </w:rPr>
        <w:footnoteRef/>
      </w:r>
      <w:r w:rsidRPr="004F730F">
        <w:t xml:space="preserve"> </w:t>
      </w:r>
      <w:r>
        <w:rPr>
          <w:rFonts w:hint="cs"/>
          <w:rtl/>
          <w:lang w:val="en-US" w:bidi="ar-EG"/>
        </w:rPr>
        <w:t xml:space="preserve"> </w:t>
      </w:r>
      <w:r>
        <w:rPr>
          <w:rtl/>
          <w:lang w:val="en-US" w:bidi="ar-EG"/>
        </w:rPr>
        <w:t>و</w:t>
      </w:r>
      <w:r>
        <w:rPr>
          <w:rFonts w:hint="cs"/>
          <w:rtl/>
          <w:lang w:val="en-US" w:bidi="ar-EG"/>
        </w:rPr>
        <w:t>ي</w:t>
      </w:r>
      <w:r w:rsidRPr="00325BA9">
        <w:rPr>
          <w:rtl/>
          <w:lang w:val="en-US" w:bidi="ar-EG"/>
        </w:rPr>
        <w:t xml:space="preserve">ستند التحليل الوارد في الوثيقة </w:t>
      </w:r>
      <w:r w:rsidRPr="00325BA9">
        <w:rPr>
          <w:lang w:val="en-US" w:bidi="ar-EG"/>
        </w:rPr>
        <w:t>UNEP/OzL.Pro/ExCom/93/8</w:t>
      </w:r>
      <w:r w:rsidRPr="00325BA9">
        <w:rPr>
          <w:rtl/>
          <w:lang w:val="en-US" w:bidi="ar-EG"/>
        </w:rPr>
        <w:t xml:space="preserve"> أيضًا </w:t>
      </w:r>
      <w:r>
        <w:rPr>
          <w:rFonts w:hint="cs"/>
          <w:rtl/>
          <w:lang w:val="en-US" w:bidi="ar-EG"/>
        </w:rPr>
        <w:t>على</w:t>
      </w:r>
      <w:r w:rsidRPr="00325BA9">
        <w:rPr>
          <w:rtl/>
          <w:lang w:val="en-US" w:bidi="ar-EG"/>
        </w:rPr>
        <w:t xml:space="preserve"> البيانات المبلغ</w:t>
      </w:r>
      <w:r>
        <w:rPr>
          <w:rFonts w:hint="cs"/>
          <w:rtl/>
          <w:lang w:val="en-US" w:bidi="ar-EG"/>
        </w:rPr>
        <w:t>ة</w:t>
      </w:r>
      <w:r>
        <w:rPr>
          <w:rtl/>
          <w:lang w:val="en-US" w:bidi="ar-EG"/>
        </w:rPr>
        <w:t xml:space="preserve"> عن</w:t>
      </w:r>
      <w:r>
        <w:rPr>
          <w:rFonts w:hint="cs"/>
          <w:rtl/>
          <w:lang w:val="en-US" w:bidi="ar-EG"/>
        </w:rPr>
        <w:t xml:space="preserve"> </w:t>
      </w:r>
      <w:r w:rsidRPr="00325BA9">
        <w:rPr>
          <w:rtl/>
          <w:lang w:val="en-US" w:bidi="ar-EG"/>
        </w:rPr>
        <w:t>عام 2022.</w:t>
      </w:r>
      <w:r w:rsidRPr="004F730F">
        <w:t xml:space="preserve"> </w:t>
      </w:r>
    </w:p>
  </w:footnote>
  <w:footnote w:id="9">
    <w:p w14:paraId="1DEC9964" w14:textId="045E5C8D" w:rsidR="00EB2E7D" w:rsidRPr="004F730F" w:rsidRDefault="00EB2E7D" w:rsidP="004D55BF">
      <w:pPr>
        <w:pStyle w:val="FootnoteText"/>
        <w:bidi/>
      </w:pPr>
      <w:r w:rsidRPr="004F730F">
        <w:rPr>
          <w:rStyle w:val="FootnoteReference"/>
        </w:rPr>
        <w:footnoteRef/>
      </w:r>
      <w:r w:rsidRPr="004F730F">
        <w:t xml:space="preserve"> </w:t>
      </w:r>
      <w:r>
        <w:rPr>
          <w:rFonts w:hint="cs"/>
          <w:rtl/>
          <w:lang w:val="en-US" w:bidi="ar-EG"/>
        </w:rPr>
        <w:t xml:space="preserve"> </w:t>
      </w:r>
      <w:r w:rsidRPr="004D55BF">
        <w:rPr>
          <w:rtl/>
          <w:lang w:val="en-US" w:bidi="ar-EG"/>
        </w:rPr>
        <w:t>أبلغت جمهورية كوريا الديمقراطية الشعبية عن إنتاج بروميد الميثيل في 1991 و1995.</w:t>
      </w:r>
    </w:p>
  </w:footnote>
  <w:footnote w:id="10">
    <w:p w14:paraId="7FDEF4DC" w14:textId="7EE597DB" w:rsidR="00EB2E7D" w:rsidRPr="004F730F" w:rsidRDefault="00EB2E7D" w:rsidP="0020697A">
      <w:pPr>
        <w:pStyle w:val="FootnoteText"/>
        <w:bidi/>
      </w:pPr>
      <w:r w:rsidRPr="004F730F">
        <w:rPr>
          <w:rStyle w:val="FootnoteReference"/>
        </w:rPr>
        <w:footnoteRef/>
      </w:r>
      <w:r w:rsidRPr="004F730F">
        <w:t xml:space="preserve"> </w:t>
      </w:r>
      <w:r>
        <w:rPr>
          <w:rFonts w:hint="cs"/>
          <w:rtl/>
          <w:lang w:bidi="ar-EG"/>
        </w:rPr>
        <w:t xml:space="preserve"> </w:t>
      </w:r>
      <w:r w:rsidRPr="006E4769">
        <w:rPr>
          <w:rtl/>
          <w:lang w:bidi="ar-EG"/>
        </w:rPr>
        <w:t xml:space="preserve">ويسمح الاتفاق بين حكومة الصين واللجنة التنفيذية بإنتاج بروميد الميثيل </w:t>
      </w:r>
      <w:r>
        <w:rPr>
          <w:rFonts w:hint="cs"/>
          <w:rtl/>
          <w:lang w:bidi="ar-EG"/>
        </w:rPr>
        <w:t>للاستخدامات الحرجة والمواد الخام</w:t>
      </w:r>
      <w:r>
        <w:rPr>
          <w:rtl/>
          <w:lang w:bidi="ar-EG"/>
        </w:rPr>
        <w:t xml:space="preserve"> والاستخدامات الحرجة التي وافق</w:t>
      </w:r>
      <w:r w:rsidRPr="006E4769">
        <w:rPr>
          <w:rtl/>
          <w:lang w:bidi="ar-EG"/>
        </w:rPr>
        <w:t xml:space="preserve"> عليها الأطراف (المقرر 47/54). </w:t>
      </w:r>
      <w:r>
        <w:rPr>
          <w:rFonts w:hint="cs"/>
          <w:rtl/>
          <w:lang w:bidi="ar-EG"/>
        </w:rPr>
        <w:t>وقد انتهى العمل</w:t>
      </w:r>
      <w:r w:rsidRPr="006E4769">
        <w:rPr>
          <w:rtl/>
          <w:lang w:bidi="ar-EG"/>
        </w:rPr>
        <w:t xml:space="preserve"> من تنفيذ قطاع إنتاج بروميد الميثيل في الصين </w:t>
      </w:r>
      <w:r>
        <w:rPr>
          <w:rFonts w:hint="cs"/>
          <w:rtl/>
          <w:lang w:bidi="ar-EG"/>
        </w:rPr>
        <w:t>في</w:t>
      </w:r>
      <w:r w:rsidRPr="006E4769">
        <w:rPr>
          <w:rtl/>
          <w:lang w:bidi="ar-EG"/>
        </w:rPr>
        <w:t xml:space="preserve"> 31 ديسمبر</w:t>
      </w:r>
      <w:r>
        <w:rPr>
          <w:rFonts w:hint="cs"/>
          <w:rtl/>
          <w:lang w:bidi="ar-EG"/>
        </w:rPr>
        <w:t>/كانون الأول</w:t>
      </w:r>
      <w:r w:rsidRPr="006E4769">
        <w:rPr>
          <w:rtl/>
          <w:lang w:bidi="ar-EG"/>
        </w:rPr>
        <w:t xml:space="preserve"> 2021.</w:t>
      </w:r>
    </w:p>
  </w:footnote>
  <w:footnote w:id="11">
    <w:p w14:paraId="338F4FEF" w14:textId="1711C43F" w:rsidR="00EB2E7D" w:rsidRPr="004F730F" w:rsidRDefault="00EB2E7D" w:rsidP="00980FFC">
      <w:pPr>
        <w:pStyle w:val="FootnoteText"/>
        <w:bidi/>
        <w:rPr>
          <w:rtl/>
          <w:lang w:bidi="ar-EG"/>
        </w:rPr>
      </w:pPr>
      <w:r w:rsidRPr="004F730F">
        <w:rPr>
          <w:rStyle w:val="FootnoteReference"/>
        </w:rPr>
        <w:footnoteRef/>
      </w:r>
      <w:r w:rsidRPr="004F730F">
        <w:t xml:space="preserve"> </w:t>
      </w:r>
      <w:r>
        <w:rPr>
          <w:rFonts w:hint="cs"/>
          <w:rtl/>
          <w:lang w:val="en-US" w:bidi="ar-EG"/>
        </w:rPr>
        <w:t xml:space="preserve"> </w:t>
      </w:r>
      <w:r w:rsidRPr="00980FFC">
        <w:rPr>
          <w:rtl/>
          <w:lang w:val="en-US" w:bidi="ar-EG"/>
        </w:rPr>
        <w:t xml:space="preserve">تمت الموافقة على المرحلة الثانية من خطة </w:t>
      </w:r>
      <w:r>
        <w:rPr>
          <w:rFonts w:hint="cs"/>
          <w:rtl/>
          <w:lang w:val="en-US" w:bidi="ar-EG"/>
        </w:rPr>
        <w:t>إدارة إزالة المواد الهيدروكلوروفلوروكربونية</w:t>
      </w:r>
      <w:r w:rsidRPr="00980FFC">
        <w:rPr>
          <w:rtl/>
          <w:lang w:val="en-US" w:bidi="ar-EG"/>
        </w:rPr>
        <w:t xml:space="preserve"> للصين ف</w:t>
      </w:r>
      <w:r>
        <w:rPr>
          <w:rtl/>
          <w:lang w:val="en-US" w:bidi="ar-EG"/>
        </w:rPr>
        <w:t>ي الاجتماع السادس والثمانين. تم</w:t>
      </w:r>
      <w:r w:rsidRPr="00980FFC">
        <w:rPr>
          <w:rtl/>
          <w:lang w:val="en-US" w:bidi="ar-EG"/>
        </w:rPr>
        <w:t xml:space="preserve"> المو</w:t>
      </w:r>
      <w:r>
        <w:rPr>
          <w:rtl/>
          <w:lang w:val="en-US" w:bidi="ar-EG"/>
        </w:rPr>
        <w:t>افقة على الاتفاق</w:t>
      </w:r>
      <w:r w:rsidRPr="00980FFC">
        <w:rPr>
          <w:rtl/>
          <w:lang w:val="en-US" w:bidi="ar-EG"/>
        </w:rPr>
        <w:t xml:space="preserve"> في الاجتماع السابع والثمانين.</w:t>
      </w:r>
    </w:p>
  </w:footnote>
  <w:footnote w:id="12">
    <w:p w14:paraId="6A580246" w14:textId="702DDD5B" w:rsidR="00EB2E7D" w:rsidRPr="004F730F" w:rsidRDefault="00EB2E7D" w:rsidP="00980FFC">
      <w:pPr>
        <w:pStyle w:val="FootnoteText"/>
        <w:bidi/>
      </w:pPr>
      <w:r w:rsidRPr="004F730F">
        <w:rPr>
          <w:rStyle w:val="FootnoteReference"/>
        </w:rPr>
        <w:footnoteRef/>
      </w:r>
      <w:r w:rsidRPr="004F730F">
        <w:t xml:space="preserve"> </w:t>
      </w:r>
      <w:r>
        <w:rPr>
          <w:rFonts w:hint="cs"/>
          <w:rtl/>
          <w:lang w:bidi="ar-EG"/>
        </w:rPr>
        <w:t xml:space="preserve"> </w:t>
      </w:r>
      <w:r w:rsidRPr="00980FFC">
        <w:rPr>
          <w:rtl/>
          <w:lang w:bidi="ar-EG"/>
        </w:rPr>
        <w:t xml:space="preserve">وقد حصل ما مجموعه 100 بلد من البلدان العاملة بموجب المادة 5 على مساعدة مالية من الصندوق المتعدد الأطراف </w:t>
      </w:r>
      <w:r>
        <w:rPr>
          <w:rFonts w:hint="cs"/>
          <w:rtl/>
          <w:lang w:bidi="ar-EG"/>
        </w:rPr>
        <w:t>لإزالة</w:t>
      </w:r>
      <w:r w:rsidRPr="00980FFC">
        <w:rPr>
          <w:rtl/>
          <w:lang w:bidi="ar-EG"/>
        </w:rPr>
        <w:t xml:space="preserve"> استهلاك وإنتاج بروميد الميثيل (بلدان).</w:t>
      </w:r>
    </w:p>
  </w:footnote>
  <w:footnote w:id="13">
    <w:p w14:paraId="4CADF695" w14:textId="1CF47B94" w:rsidR="00EB2E7D" w:rsidRPr="004F730F" w:rsidRDefault="00EB2E7D" w:rsidP="00980FFC">
      <w:pPr>
        <w:pStyle w:val="FootnoteText"/>
        <w:bidi/>
      </w:pPr>
      <w:r w:rsidRPr="004F730F">
        <w:rPr>
          <w:rStyle w:val="FootnoteReference"/>
        </w:rPr>
        <w:footnoteRef/>
      </w:r>
      <w:r w:rsidRPr="004F730F">
        <w:t xml:space="preserve"> </w:t>
      </w:r>
      <w:r>
        <w:rPr>
          <w:rFonts w:hint="cs"/>
          <w:rtl/>
          <w:lang w:bidi="ar-EG"/>
        </w:rPr>
        <w:t xml:space="preserve"> </w:t>
      </w:r>
      <w:r w:rsidRPr="00980FFC">
        <w:rPr>
          <w:rtl/>
          <w:lang w:bidi="ar-EG"/>
        </w:rPr>
        <w:t xml:space="preserve">لأسباب مختلفة، ألغيت المرحلة الأولى من خطط إدارة إزالة المواد الهيدروكلوروفلوروكربونية لثلاثة بلدان (أنتيغوا وبربودا، وجمهورية أفريقيا الوسطى، واليمن) </w:t>
      </w:r>
      <w:r>
        <w:rPr>
          <w:rFonts w:hint="cs"/>
          <w:rtl/>
          <w:lang w:bidi="ar-EG"/>
        </w:rPr>
        <w:t>خلال الاجتماع</w:t>
      </w:r>
      <w:r>
        <w:rPr>
          <w:rtl/>
          <w:lang w:bidi="ar-EG"/>
        </w:rPr>
        <w:t xml:space="preserve"> الثاني</w:t>
      </w:r>
      <w:r w:rsidRPr="00980FFC">
        <w:rPr>
          <w:rtl/>
          <w:lang w:bidi="ar-EG"/>
        </w:rPr>
        <w:t xml:space="preserve"> والثمانين.</w:t>
      </w:r>
      <w:r w:rsidRPr="004F730F">
        <w:t xml:space="preserve"> </w:t>
      </w:r>
    </w:p>
  </w:footnote>
  <w:footnote w:id="14">
    <w:p w14:paraId="10765C89" w14:textId="26EA0F22" w:rsidR="00EB2E7D" w:rsidRPr="004F730F" w:rsidRDefault="00EB2E7D" w:rsidP="00DD765C">
      <w:pPr>
        <w:pStyle w:val="FootnoteText"/>
        <w:bidi/>
      </w:pPr>
      <w:r w:rsidRPr="004F730F">
        <w:rPr>
          <w:rStyle w:val="FootnoteReference"/>
        </w:rPr>
        <w:footnoteRef/>
      </w:r>
      <w:r w:rsidRPr="004F730F">
        <w:t xml:space="preserve"> </w:t>
      </w:r>
      <w:bookmarkStart w:id="0" w:name="_Hlk116899978"/>
      <w:r>
        <w:rPr>
          <w:rFonts w:hint="cs"/>
          <w:rtl/>
          <w:lang w:bidi="ar-EG"/>
        </w:rPr>
        <w:t xml:space="preserve"> </w:t>
      </w:r>
      <w:r w:rsidRPr="00DD765C">
        <w:rPr>
          <w:rtl/>
          <w:lang w:bidi="ar-EG"/>
        </w:rPr>
        <w:t xml:space="preserve">جزر البهاما، بربادوس، بليز، بنن، بوتان، بوليفيا (دولة - المتعددة القوميات)، البوسنة والهرسك، بوتسوانا، بروني دار السلام، بوركينا فاسو، الرأس الأخضر، كمبوديا، تشاد، شيلي، كولومبيا، جزر كوك، كوستاريكا، كوبا، جمهورية الكونغو الديمقراطية، وجمهورية الدومينيكان، وكرواتيا (التي أصبحت دولة غير عاملة بموجب المادة 5 في عام 2014، </w:t>
      </w:r>
      <w:r>
        <w:rPr>
          <w:rFonts w:hint="cs"/>
          <w:rtl/>
          <w:lang w:bidi="ar-EG"/>
        </w:rPr>
        <w:t>وأزالت المواد الهيدروكلوروفلوروكربونية</w:t>
      </w:r>
      <w:r w:rsidRPr="00DD765C">
        <w:rPr>
          <w:rtl/>
          <w:lang w:bidi="ar-EG"/>
        </w:rPr>
        <w:t xml:space="preserve"> بحلول عام 2015)، والإكوادور، والسلفادور، وإريتريا، وإسواتيني (مملكة)، وإثيوبيا، وفيجي، غامبيا، جورجيا، غانا، غرينادا، غواتيمالا، غينيا، غيانا، هندوراس، الهند، إندونيسيا، جامايكا، كينيا، كيريباتي، قيرغيزستان، جمهورية لاو الديمقراطية الشعبية، لبنان، ليسوتو، ليبيريا، مدغشقر، ملاوي، جزر المالديف، جزر مارشال ، موريشيوس، ميكرونيزيا (ولايات - الموحدة)، منغوليا، الجبل الأسود، موزمبيق، ناميبيا، ناورو، نيبال، نيكاراغوا، النيجر، نيوي، مقدونيا الشمالية، عمان، باكستان، بالاو، بنما، بابوا غينيا الجديدة، باراغواي، الفلبين، جمهورية مولدوفا، رواندا، سانت لوسيا، سانت فنسنت وجزر غرينادين، ساموا، سيشيل، سيراليون، جزر سليمان، جنوب أفريقيا، سريلانكا، السودان، سورينام، توغو، تونغا، ترينيداد وتوباغو، تركيا، توفالو، أوغندا، جمهورية تنزانيا المتحدة، وأوروغواي، وفانواتو، وفنزويلا (جمهورية - البوليفارية)، وفييت نام، وزامبيا، وزمبابوي.</w:t>
      </w:r>
      <w:bookmarkEnd w:id="0"/>
    </w:p>
  </w:footnote>
  <w:footnote w:id="15">
    <w:p w14:paraId="2F0C9FF7" w14:textId="0FC48F32" w:rsidR="00EB2E7D" w:rsidRPr="004F730F" w:rsidRDefault="00EB2E7D" w:rsidP="00BE7DCC">
      <w:pPr>
        <w:pStyle w:val="FootnoteText"/>
        <w:bidi/>
      </w:pPr>
      <w:r w:rsidRPr="004F730F">
        <w:rPr>
          <w:rStyle w:val="FootnoteReference"/>
        </w:rPr>
        <w:footnoteRef/>
      </w:r>
      <w:r w:rsidRPr="004F730F">
        <w:t xml:space="preserve"> </w:t>
      </w:r>
      <w:r>
        <w:rPr>
          <w:rFonts w:hint="cs"/>
          <w:rtl/>
          <w:lang w:bidi="ar-EG"/>
        </w:rPr>
        <w:t xml:space="preserve"> </w:t>
      </w:r>
      <w:r w:rsidRPr="007C7CCB">
        <w:rPr>
          <w:rtl/>
          <w:lang w:bidi="ar-EG"/>
        </w:rPr>
        <w:t xml:space="preserve">ويعتمد استهلاك </w:t>
      </w:r>
      <w:r>
        <w:rPr>
          <w:rFonts w:hint="cs"/>
          <w:rtl/>
          <w:lang w:bidi="ar-EG"/>
        </w:rPr>
        <w:t>الهيدروكلوروفلوروكربون</w:t>
      </w:r>
      <w:r w:rsidRPr="007C7CCB">
        <w:rPr>
          <w:rtl/>
          <w:lang w:bidi="ar-EG"/>
        </w:rPr>
        <w:t xml:space="preserve"> المتبقي المؤهل للتمويل على نقطة البداية للتخفيضات </w:t>
      </w:r>
      <w:r>
        <w:rPr>
          <w:rFonts w:hint="cs"/>
          <w:rtl/>
          <w:lang w:bidi="ar-EG"/>
        </w:rPr>
        <w:t>التجمعية</w:t>
      </w:r>
      <w:r w:rsidRPr="007C7CCB">
        <w:rPr>
          <w:rtl/>
          <w:lang w:bidi="ar-EG"/>
        </w:rPr>
        <w:t xml:space="preserve"> </w:t>
      </w:r>
      <w:r>
        <w:rPr>
          <w:rFonts w:hint="cs"/>
          <w:rtl/>
          <w:lang w:bidi="ar-EG"/>
        </w:rPr>
        <w:t>ل</w:t>
      </w:r>
      <w:r w:rsidRPr="007C7CCB">
        <w:rPr>
          <w:rtl/>
          <w:lang w:bidi="ar-EG"/>
        </w:rPr>
        <w:t xml:space="preserve">استهلاك </w:t>
      </w:r>
      <w:r>
        <w:rPr>
          <w:rFonts w:hint="cs"/>
          <w:rtl/>
          <w:lang w:bidi="ar-EG"/>
        </w:rPr>
        <w:t>الهيدروكلوروفلوروكربون</w:t>
      </w:r>
      <w:r>
        <w:rPr>
          <w:rtl/>
          <w:lang w:bidi="ar-EG"/>
        </w:rPr>
        <w:t xml:space="preserve"> التي </w:t>
      </w:r>
      <w:r>
        <w:rPr>
          <w:rFonts w:hint="cs"/>
          <w:rtl/>
          <w:lang w:bidi="ar-EG"/>
        </w:rPr>
        <w:t>ت</w:t>
      </w:r>
      <w:r w:rsidRPr="007C7CCB">
        <w:rPr>
          <w:rtl/>
          <w:lang w:bidi="ar-EG"/>
        </w:rPr>
        <w:t xml:space="preserve">ختارها كل </w:t>
      </w:r>
      <w:r>
        <w:rPr>
          <w:rFonts w:hint="cs"/>
          <w:rtl/>
          <w:lang w:bidi="ar-EG"/>
        </w:rPr>
        <w:t>بلد</w:t>
      </w:r>
      <w:r>
        <w:rPr>
          <w:rtl/>
          <w:lang w:bidi="ar-EG"/>
        </w:rPr>
        <w:t xml:space="preserve"> من </w:t>
      </w:r>
      <w:r w:rsidRPr="007C7CCB">
        <w:rPr>
          <w:rtl/>
          <w:lang w:bidi="ar-EG"/>
        </w:rPr>
        <w:t xml:space="preserve">بلدان المادة 5 </w:t>
      </w:r>
      <w:r>
        <w:rPr>
          <w:rFonts w:hint="cs"/>
          <w:rtl/>
          <w:lang w:bidi="ar-EG"/>
        </w:rPr>
        <w:t>ل</w:t>
      </w:r>
      <w:r w:rsidRPr="007C7CCB">
        <w:rPr>
          <w:rtl/>
          <w:lang w:bidi="ar-EG"/>
        </w:rPr>
        <w:t>خطة إدارة إزالة المواد الهيدروكلوروفلوروكربونية الخاصة بها.</w:t>
      </w:r>
    </w:p>
  </w:footnote>
  <w:footnote w:id="16">
    <w:p w14:paraId="72C901E0" w14:textId="77777777" w:rsidR="00EB2E7D" w:rsidRPr="004F730F" w:rsidRDefault="00EB2E7D" w:rsidP="00C92E4A">
      <w:pPr>
        <w:pStyle w:val="FootnoteText"/>
        <w:bidi/>
      </w:pPr>
      <w:r w:rsidRPr="004F730F">
        <w:rPr>
          <w:rStyle w:val="FootnoteReference"/>
        </w:rPr>
        <w:footnoteRef/>
      </w:r>
      <w:r w:rsidRPr="004F730F">
        <w:t xml:space="preserve"> </w:t>
      </w:r>
      <w:r>
        <w:rPr>
          <w:rFonts w:hint="cs"/>
          <w:rtl/>
          <w:lang w:bidi="ar-EG"/>
        </w:rPr>
        <w:t xml:space="preserve"> </w:t>
      </w:r>
      <w:r w:rsidRPr="007C7CCB">
        <w:rPr>
          <w:rtl/>
          <w:lang w:bidi="ar-EG"/>
        </w:rPr>
        <w:t>ألبانيا، دولة بوليفيا المتعددة القوميات، كمبوديا، الكاميرون، شيلي، الكونغو، كوبا، الجمهورية الدومينيكية، إكوادور، غانا، غرينادا، الأردن، قيرغيزستان، ملاوي، ماليزيا، المكسيك، نيكاراغوا، النيجر، مقدونيا الشمالية، بنما، بيرو وترينيداد وتوباغو وتركمانستان وفيتنام.</w:t>
      </w:r>
      <w:r w:rsidRPr="004F730F">
        <w:t xml:space="preserve"> </w:t>
      </w:r>
    </w:p>
  </w:footnote>
  <w:footnote w:id="17">
    <w:p w14:paraId="255A0394" w14:textId="7D785D5A" w:rsidR="00EB2E7D" w:rsidRPr="004F730F" w:rsidRDefault="00EB2E7D" w:rsidP="00474F98">
      <w:pPr>
        <w:pStyle w:val="FootnoteText"/>
        <w:bidi/>
        <w:rPr>
          <w:rFonts w:asciiTheme="majorBidi" w:hAnsiTheme="majorBidi" w:cstheme="majorBidi"/>
          <w:lang w:val="en-US"/>
        </w:rPr>
      </w:pPr>
      <w:r w:rsidRPr="004F730F">
        <w:rPr>
          <w:rStyle w:val="FootnoteReference"/>
          <w:rFonts w:asciiTheme="majorBidi" w:hAnsiTheme="majorBidi" w:cstheme="majorBidi"/>
        </w:rPr>
        <w:footnoteRef/>
      </w:r>
      <w:r w:rsidRPr="004F730F">
        <w:rPr>
          <w:rFonts w:asciiTheme="majorBidi" w:hAnsiTheme="majorBidi" w:cstheme="majorBidi"/>
        </w:rPr>
        <w:t xml:space="preserve"> </w:t>
      </w:r>
      <w:r>
        <w:rPr>
          <w:rFonts w:asciiTheme="majorBidi" w:hAnsiTheme="majorBidi" w:cstheme="majorBidi" w:hint="cs"/>
          <w:rtl/>
          <w:lang w:val="en-US" w:bidi="ar-EG"/>
        </w:rPr>
        <w:t xml:space="preserve"> </w:t>
      </w:r>
      <w:r w:rsidRPr="007C7CCB">
        <w:rPr>
          <w:rFonts w:asciiTheme="majorBidi" w:hAnsiTheme="majorBidi"/>
          <w:rtl/>
          <w:lang w:val="en-US" w:bidi="ar-EG"/>
        </w:rPr>
        <w:t xml:space="preserve">ومن بين البلدان الـ 116 التي صدقت على تعديل كيغالي، </w:t>
      </w:r>
      <w:r>
        <w:rPr>
          <w:rFonts w:asciiTheme="majorBidi" w:hAnsiTheme="majorBidi" w:hint="cs"/>
          <w:rtl/>
          <w:lang w:val="en-US" w:bidi="ar-EG"/>
        </w:rPr>
        <w:t>أبلغ</w:t>
      </w:r>
      <w:r w:rsidRPr="007C7CCB">
        <w:rPr>
          <w:rFonts w:asciiTheme="majorBidi" w:hAnsiTheme="majorBidi"/>
          <w:rtl/>
          <w:lang w:val="en-US" w:bidi="ar-EG"/>
        </w:rPr>
        <w:t xml:space="preserve"> خمسة بلدان عن بيانات </w:t>
      </w:r>
      <w:r>
        <w:rPr>
          <w:rFonts w:asciiTheme="majorBidi" w:hAnsiTheme="majorBidi" w:hint="cs"/>
          <w:rtl/>
          <w:lang w:val="en-US" w:bidi="ar-EG"/>
        </w:rPr>
        <w:t>الهيدروكلوروفلوروكربون</w:t>
      </w:r>
      <w:r w:rsidRPr="007C7CCB">
        <w:rPr>
          <w:rFonts w:asciiTheme="majorBidi" w:hAnsiTheme="majorBidi"/>
          <w:rtl/>
          <w:lang w:val="en-US" w:bidi="ar-EG"/>
        </w:rPr>
        <w:t>.</w:t>
      </w:r>
    </w:p>
  </w:footnote>
  <w:footnote w:id="18">
    <w:p w14:paraId="441309B8" w14:textId="77777777" w:rsidR="00EB2E7D" w:rsidRPr="004F730F" w:rsidRDefault="00EB2E7D" w:rsidP="00AF71E7">
      <w:pPr>
        <w:pStyle w:val="FootnoteText"/>
        <w:bidi/>
        <w:rPr>
          <w:rtl/>
          <w:lang w:bidi="ar-EG"/>
        </w:rPr>
      </w:pPr>
      <w:r w:rsidRPr="004F730F">
        <w:rPr>
          <w:rStyle w:val="FootnoteReference"/>
        </w:rPr>
        <w:footnoteRef/>
      </w:r>
      <w:r w:rsidRPr="004F730F">
        <w:t xml:space="preserve"> </w:t>
      </w:r>
      <w:r>
        <w:rPr>
          <w:rFonts w:hint="cs"/>
          <w:rtl/>
          <w:lang w:bidi="ar-EG"/>
        </w:rPr>
        <w:t xml:space="preserve"> </w:t>
      </w:r>
      <w:r w:rsidRPr="00CD2799">
        <w:rPr>
          <w:rtl/>
          <w:lang w:bidi="ar-EG"/>
        </w:rPr>
        <w:t>اعتبارًا من 19 أبريل</w:t>
      </w:r>
      <w:r>
        <w:rPr>
          <w:rFonts w:hint="cs"/>
          <w:rtl/>
          <w:lang w:bidi="ar-EG"/>
        </w:rPr>
        <w:t>/ نيسان</w:t>
      </w:r>
      <w:r w:rsidRPr="00CD2799">
        <w:rPr>
          <w:rtl/>
          <w:lang w:bidi="ar-EG"/>
        </w:rPr>
        <w:t xml:space="preserve"> 2024</w:t>
      </w:r>
      <w:r>
        <w:rPr>
          <w:rFonts w:hint="cs"/>
          <w:rtl/>
          <w:lang w:bidi="ar-EG"/>
        </w:rPr>
        <w:t>.</w:t>
      </w:r>
    </w:p>
  </w:footnote>
  <w:footnote w:id="19">
    <w:p w14:paraId="4CC6C875" w14:textId="6B87B373" w:rsidR="00EB2E7D" w:rsidRPr="004F730F" w:rsidRDefault="00EB2E7D" w:rsidP="00474F98">
      <w:pPr>
        <w:pStyle w:val="FootnoteText"/>
        <w:bidi/>
      </w:pPr>
      <w:r w:rsidRPr="004F730F">
        <w:rPr>
          <w:rStyle w:val="FootnoteReference"/>
        </w:rPr>
        <w:footnoteRef/>
      </w:r>
      <w:r w:rsidRPr="004F730F">
        <w:t xml:space="preserve"> </w:t>
      </w:r>
      <w:r>
        <w:rPr>
          <w:rFonts w:hint="cs"/>
          <w:rtl/>
          <w:lang w:val="en-US" w:bidi="ar-EG"/>
        </w:rPr>
        <w:t xml:space="preserve"> يعتمد تصنيف البلدان التي ينخفض فيها حجم الاستهلاك التي لا ينخفض فيها حجم الاستهلاك الى رقم أساس الهيدروكلوروفلوروكربون.</w:t>
      </w:r>
    </w:p>
  </w:footnote>
  <w:footnote w:id="20">
    <w:p w14:paraId="5E834478" w14:textId="79A8B51B" w:rsidR="00EB2E7D" w:rsidRPr="004F730F" w:rsidRDefault="00EB2E7D" w:rsidP="002225EA">
      <w:pPr>
        <w:pStyle w:val="FootnoteText"/>
        <w:bidi/>
      </w:pPr>
      <w:r w:rsidRPr="004F730F">
        <w:rPr>
          <w:rStyle w:val="FootnoteReference"/>
        </w:rPr>
        <w:footnoteRef/>
      </w:r>
      <w:r w:rsidRPr="004F730F">
        <w:t xml:space="preserve"> </w:t>
      </w:r>
      <w:r>
        <w:rPr>
          <w:rFonts w:hint="cs"/>
          <w:rtl/>
          <w:lang w:bidi="ar-EG"/>
        </w:rPr>
        <w:t xml:space="preserve"> </w:t>
      </w:r>
      <w:r w:rsidRPr="00D83092">
        <w:rPr>
          <w:rtl/>
          <w:lang w:bidi="ar-EG"/>
        </w:rPr>
        <w:t>الأرجنتين والبرازيل ومصر والهند وإندونيسيا و جمهورية إيران الإسلامية والكويت وماليزيا والمكسيك ونيجيريا والمملكة العربية السعودية وجنوب أفريقيا وتايلاند وتركيا.</w:t>
      </w:r>
    </w:p>
  </w:footnote>
  <w:footnote w:id="21">
    <w:p w14:paraId="156A59F7" w14:textId="26D8CA91" w:rsidR="00EB2E7D" w:rsidRPr="004F730F" w:rsidRDefault="00EB2E7D" w:rsidP="009249EC">
      <w:pPr>
        <w:pStyle w:val="FootnoteText"/>
        <w:bidi/>
        <w:rPr>
          <w:rtl/>
          <w:lang w:bidi="ar-EG"/>
        </w:rPr>
      </w:pPr>
      <w:r w:rsidRPr="004F730F">
        <w:rPr>
          <w:rStyle w:val="FootnoteReference"/>
        </w:rPr>
        <w:footnoteRef/>
      </w:r>
      <w:r w:rsidR="000759AB">
        <w:rPr>
          <w:rFonts w:hint="cs"/>
          <w:rtl/>
          <w:lang w:val="en-US" w:bidi="ar-EG"/>
        </w:rPr>
        <w:t xml:space="preserve"> </w:t>
      </w:r>
      <w:r w:rsidR="000759AB" w:rsidRPr="000759AB">
        <w:rPr>
          <w:rtl/>
          <w:lang w:val="en-US" w:bidi="ar-EG"/>
        </w:rPr>
        <w:t xml:space="preserve">طلبت اللجنة التنفيذية في اجتماعها الثالث والتسعين، من الأمانة </w:t>
      </w:r>
      <w:r w:rsidR="000759AB">
        <w:rPr>
          <w:rFonts w:hint="cs"/>
          <w:rtl/>
          <w:lang w:val="en-US" w:bidi="ar-EG"/>
        </w:rPr>
        <w:t>أن تقدم</w:t>
      </w:r>
      <w:r w:rsidR="000759AB" w:rsidRPr="000759AB">
        <w:rPr>
          <w:rtl/>
          <w:lang w:val="en-US" w:bidi="ar-EG"/>
        </w:rPr>
        <w:t xml:space="preserve"> خيارات </w:t>
      </w:r>
      <w:r w:rsidR="000759AB">
        <w:rPr>
          <w:rFonts w:hint="cs"/>
          <w:rtl/>
          <w:lang w:val="en-US" w:bidi="ar-EG"/>
        </w:rPr>
        <w:t>للنظر من جانب</w:t>
      </w:r>
      <w:r w:rsidR="000759AB" w:rsidRPr="000759AB">
        <w:rPr>
          <w:rtl/>
          <w:lang w:val="en-US" w:bidi="ar-EG"/>
        </w:rPr>
        <w:t xml:space="preserve"> اللجنة التنفيذية، </w:t>
      </w:r>
      <w:r w:rsidR="000759AB">
        <w:rPr>
          <w:rFonts w:hint="cs"/>
          <w:rtl/>
          <w:lang w:val="en-US" w:bidi="ar-EG"/>
        </w:rPr>
        <w:t>خلال</w:t>
      </w:r>
      <w:r w:rsidR="000759AB" w:rsidRPr="000759AB">
        <w:rPr>
          <w:rtl/>
          <w:lang w:val="en-US" w:bidi="ar-EG"/>
        </w:rPr>
        <w:t xml:space="preserve"> اجتماعها السادس والتسعين، </w:t>
      </w:r>
      <w:r w:rsidR="000759AB">
        <w:rPr>
          <w:rFonts w:hint="cs"/>
          <w:rtl/>
          <w:lang w:val="en-US" w:bidi="ar-EG"/>
        </w:rPr>
        <w:t>عن</w:t>
      </w:r>
      <w:r w:rsidR="000759AB">
        <w:rPr>
          <w:rtl/>
          <w:lang w:val="en-US" w:bidi="ar-EG"/>
        </w:rPr>
        <w:t xml:space="preserve"> التعديلات المحتملة ل</w:t>
      </w:r>
      <w:r w:rsidR="000759AB" w:rsidRPr="000759AB">
        <w:rPr>
          <w:rtl/>
          <w:lang w:val="en-US" w:bidi="ar-EG"/>
        </w:rPr>
        <w:t xml:space="preserve">لقسم دال من </w:t>
      </w:r>
      <w:r w:rsidR="000759AB">
        <w:rPr>
          <w:rFonts w:hint="cs"/>
          <w:rtl/>
          <w:lang w:val="en-US" w:bidi="ar-EG"/>
        </w:rPr>
        <w:t>استمارة</w:t>
      </w:r>
      <w:r w:rsidR="000759AB">
        <w:rPr>
          <w:rtl/>
          <w:lang w:val="en-US" w:bidi="ar-EG"/>
        </w:rPr>
        <w:t xml:space="preserve"> </w:t>
      </w:r>
      <w:r w:rsidR="000759AB" w:rsidRPr="000759AB">
        <w:rPr>
          <w:rtl/>
          <w:lang w:val="en-US" w:bidi="ar-EG"/>
        </w:rPr>
        <w:t xml:space="preserve">إبلاغ </w:t>
      </w:r>
      <w:r w:rsidR="000759AB">
        <w:rPr>
          <w:rtl/>
          <w:lang w:val="en-US" w:bidi="ar-EG"/>
        </w:rPr>
        <w:t>بيانات البر</w:t>
      </w:r>
      <w:r w:rsidR="000759AB" w:rsidRPr="000759AB">
        <w:rPr>
          <w:rtl/>
          <w:lang w:val="en-US" w:bidi="ar-EG"/>
        </w:rPr>
        <w:t>امج القطري</w:t>
      </w:r>
      <w:r w:rsidR="000759AB">
        <w:rPr>
          <w:rFonts w:hint="cs"/>
          <w:rtl/>
          <w:lang w:val="en-US" w:bidi="ar-EG"/>
        </w:rPr>
        <w:t>ة</w:t>
      </w:r>
      <w:r w:rsidR="000759AB" w:rsidRPr="000759AB">
        <w:rPr>
          <w:rtl/>
          <w:lang w:val="en-US" w:bidi="ar-EG"/>
        </w:rPr>
        <w:t xml:space="preserve">، </w:t>
      </w:r>
      <w:r w:rsidR="000759AB">
        <w:rPr>
          <w:rFonts w:hint="cs"/>
          <w:rtl/>
          <w:lang w:val="en-US" w:bidi="ar-EG"/>
        </w:rPr>
        <w:t>وخاصة</w:t>
      </w:r>
      <w:r w:rsidR="000759AB" w:rsidRPr="000759AB">
        <w:rPr>
          <w:rtl/>
          <w:lang w:val="en-US" w:bidi="ar-EG"/>
        </w:rPr>
        <w:t xml:space="preserve"> فيما يتعلق </w:t>
      </w:r>
      <w:r w:rsidR="000759AB">
        <w:rPr>
          <w:rFonts w:hint="cs"/>
          <w:rtl/>
          <w:lang w:val="en-US" w:bidi="ar-EG"/>
        </w:rPr>
        <w:t>بتعميم الهيدروفلوروكربون</w:t>
      </w:r>
      <w:r w:rsidR="000759AB" w:rsidRPr="000759AB">
        <w:rPr>
          <w:rtl/>
          <w:lang w:val="en-US" w:bidi="ar-EG"/>
        </w:rPr>
        <w:t xml:space="preserve">-23 </w:t>
      </w:r>
      <w:r w:rsidR="000759AB">
        <w:rPr>
          <w:rFonts w:hint="cs"/>
          <w:rtl/>
          <w:lang w:val="en-US" w:bidi="ar-EG"/>
        </w:rPr>
        <w:t>وتدميرها أو الاحتفاظ</w:t>
      </w:r>
      <w:r w:rsidR="000759AB">
        <w:rPr>
          <w:rtl/>
          <w:lang w:val="en-US" w:bidi="ar-EG"/>
        </w:rPr>
        <w:t xml:space="preserve"> ب</w:t>
      </w:r>
      <w:r w:rsidR="000759AB">
        <w:rPr>
          <w:rFonts w:hint="cs"/>
          <w:rtl/>
          <w:lang w:val="en-US" w:bidi="ar-EG"/>
        </w:rPr>
        <w:t>ال</w:t>
      </w:r>
      <w:r w:rsidR="000759AB" w:rsidRPr="000759AB">
        <w:rPr>
          <w:rtl/>
          <w:lang w:val="en-US" w:bidi="ar-EG"/>
        </w:rPr>
        <w:t xml:space="preserve">مخزونات، مع </w:t>
      </w:r>
      <w:r w:rsidR="000759AB">
        <w:rPr>
          <w:rFonts w:hint="cs"/>
          <w:rtl/>
          <w:lang w:val="en-US" w:bidi="ar-EG"/>
        </w:rPr>
        <w:t>مراعاة النظر في</w:t>
      </w:r>
      <w:r w:rsidR="000759AB" w:rsidRPr="000759AB">
        <w:rPr>
          <w:rtl/>
          <w:lang w:val="en-US" w:bidi="ar-EG"/>
        </w:rPr>
        <w:t xml:space="preserve"> أي مقرر</w:t>
      </w:r>
      <w:r w:rsidR="00107A4F">
        <w:rPr>
          <w:rFonts w:hint="cs"/>
          <w:rtl/>
          <w:lang w:val="en-US" w:bidi="ar-EG"/>
        </w:rPr>
        <w:t>ات</w:t>
      </w:r>
      <w:r w:rsidR="000759AB" w:rsidRPr="000759AB">
        <w:rPr>
          <w:rtl/>
          <w:lang w:val="en-US" w:bidi="ar-EG"/>
        </w:rPr>
        <w:t xml:space="preserve"> </w:t>
      </w:r>
      <w:r w:rsidR="00107A4F">
        <w:rPr>
          <w:rFonts w:hint="cs"/>
          <w:rtl/>
          <w:lang w:val="en-US" w:bidi="ar-EG"/>
        </w:rPr>
        <w:t>اتخذها</w:t>
      </w:r>
      <w:r w:rsidR="000759AB" w:rsidRPr="000759AB">
        <w:rPr>
          <w:rtl/>
          <w:lang w:val="en-US" w:bidi="ar-EG"/>
        </w:rPr>
        <w:t xml:space="preserve"> اجتماع الأطراف </w:t>
      </w:r>
      <w:r w:rsidR="00107A4F">
        <w:rPr>
          <w:rFonts w:hint="cs"/>
          <w:rtl/>
          <w:lang w:val="en-US" w:bidi="ar-EG"/>
        </w:rPr>
        <w:t>إعمالا ل</w:t>
      </w:r>
      <w:r w:rsidR="000759AB" w:rsidRPr="000759AB">
        <w:rPr>
          <w:rtl/>
          <w:lang w:val="en-US" w:bidi="ar-EG"/>
        </w:rPr>
        <w:t>لفقرة 3 من المقرر 35/7 (المقرر 93/7(ب)(3)).</w:t>
      </w:r>
    </w:p>
  </w:footnote>
  <w:footnote w:id="22">
    <w:p w14:paraId="645E7B71" w14:textId="27F5AC91" w:rsidR="00EB2E7D" w:rsidRPr="004F730F" w:rsidRDefault="00EB2E7D" w:rsidP="009249EC">
      <w:pPr>
        <w:pStyle w:val="FootnoteText"/>
        <w:bidi/>
      </w:pPr>
      <w:r w:rsidRPr="004F730F">
        <w:rPr>
          <w:rStyle w:val="FootnoteReference"/>
        </w:rPr>
        <w:footnoteRef/>
      </w:r>
      <w:r w:rsidRPr="004F730F">
        <w:t xml:space="preserve"> </w:t>
      </w:r>
      <w:r>
        <w:rPr>
          <w:rFonts w:hint="cs"/>
          <w:rtl/>
          <w:lang w:bidi="ar-EG"/>
        </w:rPr>
        <w:t xml:space="preserve"> </w:t>
      </w:r>
      <w:r w:rsidRPr="006B195A">
        <w:rPr>
          <w:rtl/>
          <w:lang w:bidi="ar-EG"/>
        </w:rPr>
        <w:t xml:space="preserve">يستند تصنيف البلدان </w:t>
      </w:r>
      <w:r w:rsidR="009249EC">
        <w:rPr>
          <w:rFonts w:hint="cs"/>
          <w:rtl/>
          <w:lang w:bidi="ar-EG"/>
        </w:rPr>
        <w:t>التي ينخفض فيها حجم الاستهلاك وتلك التي لا ينخفض فيها حجم الاستهلاك</w:t>
      </w:r>
      <w:r w:rsidRPr="006B195A">
        <w:rPr>
          <w:rtl/>
          <w:lang w:bidi="ar-EG"/>
        </w:rPr>
        <w:t xml:space="preserve"> إلى </w:t>
      </w:r>
      <w:r>
        <w:rPr>
          <w:rFonts w:hint="cs"/>
          <w:rtl/>
          <w:lang w:bidi="ar-EG"/>
        </w:rPr>
        <w:t xml:space="preserve">رقم </w:t>
      </w:r>
      <w:r w:rsidR="009249EC">
        <w:rPr>
          <w:rFonts w:hint="cs"/>
          <w:rtl/>
          <w:lang w:bidi="ar-EG"/>
        </w:rPr>
        <w:t>الأساس ل</w:t>
      </w:r>
      <w:r>
        <w:rPr>
          <w:rFonts w:hint="cs"/>
          <w:rtl/>
          <w:lang w:bidi="ar-EG"/>
        </w:rPr>
        <w:t>لهيدروكلوروفلوروكربون</w:t>
      </w:r>
      <w:r w:rsidRPr="006B195A">
        <w:rPr>
          <w:rtl/>
          <w:lang w:bidi="ar-EG"/>
        </w:rPr>
        <w:t>.</w:t>
      </w:r>
    </w:p>
  </w:footnote>
  <w:footnote w:id="23">
    <w:p w14:paraId="4424D574" w14:textId="6261FF9D" w:rsidR="00EB2E7D" w:rsidRPr="004F730F" w:rsidRDefault="00EB2E7D" w:rsidP="00816082">
      <w:pPr>
        <w:pStyle w:val="FootnoteText"/>
        <w:bidi/>
      </w:pPr>
      <w:r w:rsidRPr="004F730F">
        <w:rPr>
          <w:rStyle w:val="FootnoteReference"/>
        </w:rPr>
        <w:footnoteRef/>
      </w:r>
      <w:r w:rsidRPr="004F730F">
        <w:t xml:space="preserve"> </w:t>
      </w:r>
      <w:r>
        <w:rPr>
          <w:rFonts w:hint="cs"/>
          <w:rtl/>
          <w:lang w:bidi="ar-EG"/>
        </w:rPr>
        <w:t xml:space="preserve"> </w:t>
      </w:r>
      <w:r w:rsidRPr="00816082">
        <w:rPr>
          <w:rtl/>
          <w:lang w:bidi="ar-EG"/>
        </w:rPr>
        <w:t xml:space="preserve">يستند تصنيف البلدان </w:t>
      </w:r>
      <w:r>
        <w:rPr>
          <w:rFonts w:hint="cs"/>
          <w:rtl/>
          <w:lang w:bidi="ar-EG"/>
        </w:rPr>
        <w:t>التي ينخفض فيها حجم</w:t>
      </w:r>
      <w:r w:rsidRPr="00816082">
        <w:rPr>
          <w:rtl/>
          <w:lang w:bidi="ar-EG"/>
        </w:rPr>
        <w:t xml:space="preserve"> الاستهلاك </w:t>
      </w:r>
      <w:r>
        <w:rPr>
          <w:rFonts w:hint="cs"/>
          <w:rtl/>
          <w:lang w:bidi="ar-EG"/>
        </w:rPr>
        <w:t>الى رقم</w:t>
      </w:r>
      <w:r>
        <w:rPr>
          <w:rtl/>
          <w:lang w:bidi="ar-EG"/>
        </w:rPr>
        <w:t xml:space="preserve"> </w:t>
      </w:r>
      <w:r w:rsidRPr="00816082">
        <w:rPr>
          <w:rtl/>
          <w:lang w:bidi="ar-EG"/>
        </w:rPr>
        <w:t xml:space="preserve">أساس </w:t>
      </w:r>
      <w:r>
        <w:rPr>
          <w:rFonts w:hint="cs"/>
          <w:rtl/>
          <w:lang w:bidi="ar-EG"/>
        </w:rPr>
        <w:t>الهيدروكلوروفلوروكربون</w:t>
      </w:r>
      <w:r w:rsidRPr="00816082">
        <w:rPr>
          <w:rtl/>
          <w:lang w:bidi="ar-EG"/>
        </w:rPr>
        <w:t>.</w:t>
      </w:r>
    </w:p>
  </w:footnote>
  <w:footnote w:id="24">
    <w:p w14:paraId="782F40E9" w14:textId="7D3446E3" w:rsidR="00EB2E7D" w:rsidRPr="004F730F" w:rsidRDefault="00EB2E7D" w:rsidP="00B12B93">
      <w:pPr>
        <w:pStyle w:val="FootnoteText"/>
        <w:bidi/>
      </w:pPr>
      <w:r w:rsidRPr="004F730F">
        <w:rPr>
          <w:rStyle w:val="FootnoteReference"/>
        </w:rPr>
        <w:footnoteRef/>
      </w:r>
      <w:r w:rsidRPr="004F730F">
        <w:t xml:space="preserve"> </w:t>
      </w:r>
      <w:r>
        <w:rPr>
          <w:rFonts w:hint="cs"/>
          <w:rtl/>
          <w:lang w:bidi="ar-EG"/>
        </w:rPr>
        <w:t xml:space="preserve"> تتضمن</w:t>
      </w:r>
      <w:r>
        <w:rPr>
          <w:rtl/>
          <w:lang w:bidi="ar-EG"/>
        </w:rPr>
        <w:t xml:space="preserve"> العديد من تقارير بيانات البر</w:t>
      </w:r>
      <w:r w:rsidRPr="00BE5733">
        <w:rPr>
          <w:rtl/>
          <w:lang w:bidi="ar-EG"/>
        </w:rPr>
        <w:t>امج القطري</w:t>
      </w:r>
      <w:r>
        <w:rPr>
          <w:rFonts w:hint="cs"/>
          <w:rtl/>
          <w:lang w:bidi="ar-EG"/>
        </w:rPr>
        <w:t>ة</w:t>
      </w:r>
      <w:r>
        <w:rPr>
          <w:rtl/>
          <w:lang w:bidi="ar-EG"/>
        </w:rPr>
        <w:t xml:space="preserve"> المقدمة من </w:t>
      </w:r>
      <w:r w:rsidRPr="00BE5733">
        <w:rPr>
          <w:rtl/>
          <w:lang w:bidi="ar-EG"/>
        </w:rPr>
        <w:t>بلدان المادة 5 بيانات أسعار</w:t>
      </w:r>
      <w:r>
        <w:rPr>
          <w:rFonts w:hint="cs"/>
          <w:rtl/>
          <w:lang w:bidi="ar-EG"/>
        </w:rPr>
        <w:t xml:space="preserve"> لكل من</w:t>
      </w:r>
      <w:r w:rsidRPr="00BE5733">
        <w:rPr>
          <w:rtl/>
          <w:lang w:bidi="ar-EG"/>
        </w:rPr>
        <w:t xml:space="preserve"> المواد الخاضعة للرقابة والمواد البديلة. </w:t>
      </w:r>
      <w:r>
        <w:rPr>
          <w:rFonts w:hint="cs"/>
          <w:rtl/>
          <w:lang w:bidi="ar-EG"/>
        </w:rPr>
        <w:t>وتقدم هذه البلدان</w:t>
      </w:r>
      <w:r w:rsidRPr="00BE5733">
        <w:rPr>
          <w:rtl/>
          <w:lang w:bidi="ar-EG"/>
        </w:rPr>
        <w:t xml:space="preserve"> على أساس </w:t>
      </w:r>
      <w:r>
        <w:rPr>
          <w:rFonts w:hint="cs"/>
          <w:rtl/>
          <w:lang w:bidi="ar-EG"/>
        </w:rPr>
        <w:t>اختياري</w:t>
      </w:r>
      <w:r w:rsidRPr="00BE5733">
        <w:rPr>
          <w:rtl/>
          <w:lang w:bidi="ar-EG"/>
        </w:rPr>
        <w:t>.</w:t>
      </w:r>
    </w:p>
  </w:footnote>
  <w:footnote w:id="25">
    <w:p w14:paraId="152B16B9" w14:textId="14A7A2AC" w:rsidR="00EB2E7D" w:rsidRPr="004F730F" w:rsidRDefault="00EB2E7D" w:rsidP="00B12B93">
      <w:pPr>
        <w:pStyle w:val="FootnoteText"/>
        <w:bidi/>
      </w:pPr>
      <w:r w:rsidRPr="004F730F">
        <w:rPr>
          <w:rStyle w:val="FootnoteReference"/>
        </w:rPr>
        <w:footnoteRef/>
      </w:r>
      <w:r w:rsidRPr="004F730F">
        <w:t xml:space="preserve"> </w:t>
      </w:r>
      <w:r>
        <w:rPr>
          <w:rFonts w:hint="cs"/>
          <w:rtl/>
          <w:lang w:val="en-US" w:bidi="ar-EG"/>
        </w:rPr>
        <w:t xml:space="preserve"> </w:t>
      </w:r>
      <w:r w:rsidRPr="00B12B93">
        <w:rPr>
          <w:rtl/>
          <w:lang w:val="en-US" w:bidi="ar-EG"/>
        </w:rPr>
        <w:t xml:space="preserve">طلب المقرر 68/4 (ب) (4) من الحكومات </w:t>
      </w:r>
      <w:r>
        <w:rPr>
          <w:rFonts w:hint="cs"/>
          <w:rtl/>
          <w:lang w:val="en-US" w:bidi="ar-EG"/>
        </w:rPr>
        <w:t>تقديم تقرير</w:t>
      </w:r>
      <w:r w:rsidRPr="00B12B93">
        <w:rPr>
          <w:rtl/>
          <w:lang w:val="en-US" w:bidi="ar-EG"/>
        </w:rPr>
        <w:t xml:space="preserve"> على أساس </w:t>
      </w:r>
      <w:r>
        <w:rPr>
          <w:rFonts w:hint="cs"/>
          <w:rtl/>
          <w:lang w:val="en-US" w:bidi="ar-EG"/>
        </w:rPr>
        <w:t>اختياري</w:t>
      </w:r>
      <w:r w:rsidRPr="00B12B93">
        <w:rPr>
          <w:rtl/>
          <w:lang w:val="en-US" w:bidi="ar-EG"/>
        </w:rPr>
        <w:t xml:space="preserve">، عن متوسط </w:t>
      </w:r>
      <w:r>
        <w:rPr>
          <w:rFonts w:hint="cs"/>
          <w:rtl/>
          <w:lang w:val="en-US" w:bidi="ar-EG"/>
        </w:rPr>
        <w:t>أسعار</w:t>
      </w:r>
      <w:r w:rsidRPr="00B12B93">
        <w:rPr>
          <w:rtl/>
          <w:lang w:val="en-US" w:bidi="ar-EG"/>
        </w:rPr>
        <w:t xml:space="preserve"> </w:t>
      </w:r>
      <w:r w:rsidR="009F3C38">
        <w:rPr>
          <w:rFonts w:hint="cs"/>
          <w:rtl/>
          <w:lang w:val="en-US" w:bidi="ar-EG"/>
        </w:rPr>
        <w:t>استيراد</w:t>
      </w:r>
      <w:r w:rsidRPr="00B12B93">
        <w:rPr>
          <w:rtl/>
          <w:lang w:val="en-US" w:bidi="ar-EG"/>
        </w:rPr>
        <w:t xml:space="preserve"> لكل</w:t>
      </w:r>
      <w:r>
        <w:rPr>
          <w:rFonts w:hint="cs"/>
          <w:rtl/>
          <w:lang w:val="en-US" w:bidi="ar-EG"/>
        </w:rPr>
        <w:t xml:space="preserve"> من</w:t>
      </w:r>
      <w:r w:rsidRPr="00B12B93">
        <w:rPr>
          <w:rtl/>
          <w:lang w:val="en-US" w:bidi="ar-EG"/>
        </w:rPr>
        <w:t xml:space="preserve"> </w:t>
      </w:r>
      <w:r>
        <w:rPr>
          <w:rFonts w:hint="cs"/>
          <w:rtl/>
          <w:lang w:val="en-US" w:bidi="ar-EG"/>
        </w:rPr>
        <w:t>المواد</w:t>
      </w:r>
      <w:r>
        <w:rPr>
          <w:rtl/>
          <w:lang w:val="en-US" w:bidi="ar-EG"/>
        </w:rPr>
        <w:t xml:space="preserve"> خاضعة للرقابة</w:t>
      </w:r>
      <w:r>
        <w:rPr>
          <w:rFonts w:hint="cs"/>
          <w:rtl/>
          <w:lang w:val="en-US" w:bidi="ar-EG"/>
        </w:rPr>
        <w:t xml:space="preserve"> وبدائلها</w:t>
      </w:r>
      <w:r w:rsidRPr="00B12B93">
        <w:rPr>
          <w:rtl/>
          <w:lang w:val="en-US" w:bidi="ar-EG"/>
        </w:rPr>
        <w:t xml:space="preserve"> في </w:t>
      </w:r>
      <w:r>
        <w:rPr>
          <w:rFonts w:hint="cs"/>
          <w:rtl/>
          <w:lang w:val="en-US" w:bidi="ar-EG"/>
        </w:rPr>
        <w:t>الصي</w:t>
      </w:r>
      <w:r w:rsidR="009F3C38">
        <w:rPr>
          <w:rFonts w:hint="cs"/>
          <w:rtl/>
          <w:lang w:val="en-US" w:bidi="ar-EG"/>
        </w:rPr>
        <w:t>غ</w:t>
      </w:r>
      <w:r>
        <w:rPr>
          <w:rFonts w:hint="cs"/>
          <w:rtl/>
          <w:lang w:val="en-US" w:bidi="ar-EG"/>
        </w:rPr>
        <w:t>ة المعدلة للبرامج القطرية</w:t>
      </w:r>
      <w:r w:rsidRPr="00B12B93">
        <w:rPr>
          <w:rtl/>
          <w:lang w:val="en-US" w:bidi="ar-EG"/>
        </w:rPr>
        <w:t>.</w:t>
      </w:r>
    </w:p>
  </w:footnote>
  <w:footnote w:id="26">
    <w:p w14:paraId="23749ADF" w14:textId="4BEF6787" w:rsidR="00EB2E7D" w:rsidRPr="004F730F" w:rsidRDefault="00EB2E7D" w:rsidP="00AB7763">
      <w:pPr>
        <w:pStyle w:val="Heading1"/>
        <w:numPr>
          <w:ilvl w:val="0"/>
          <w:numId w:val="0"/>
        </w:numPr>
        <w:tabs>
          <w:tab w:val="left" w:pos="720"/>
        </w:tabs>
        <w:bidi/>
      </w:pPr>
      <w:r w:rsidRPr="004F730F">
        <w:rPr>
          <w:rStyle w:val="FootnoteReference"/>
          <w:sz w:val="20"/>
          <w:szCs w:val="20"/>
        </w:rPr>
        <w:footnoteRef/>
      </w:r>
      <w:r w:rsidRPr="004F730F">
        <w:rPr>
          <w:sz w:val="20"/>
          <w:szCs w:val="20"/>
        </w:rPr>
        <w:t xml:space="preserve"> </w:t>
      </w:r>
      <w:r>
        <w:rPr>
          <w:rFonts w:hint="cs"/>
          <w:sz w:val="20"/>
          <w:szCs w:val="20"/>
          <w:rtl/>
          <w:lang w:val="en-US" w:bidi="ar-EG"/>
        </w:rPr>
        <w:t xml:space="preserve"> </w:t>
      </w:r>
      <w:r w:rsidRPr="00B12B93">
        <w:rPr>
          <w:sz w:val="20"/>
          <w:szCs w:val="20"/>
          <w:rtl/>
          <w:lang w:val="en-US" w:bidi="ar-EG"/>
        </w:rPr>
        <w:t xml:space="preserve">طلبت اللجنة التنفيذية في اجتماعها التاسع والسبعين، من الأمانة أن تدرج في الوثيقة </w:t>
      </w:r>
      <w:r>
        <w:rPr>
          <w:rFonts w:hint="cs"/>
          <w:sz w:val="20"/>
          <w:szCs w:val="20"/>
          <w:rtl/>
          <w:lang w:val="en-US" w:bidi="ar-EG"/>
        </w:rPr>
        <w:t>عن عرض عام</w:t>
      </w:r>
      <w:r w:rsidRPr="00B12B93">
        <w:rPr>
          <w:sz w:val="20"/>
          <w:szCs w:val="20"/>
          <w:rtl/>
          <w:lang w:val="en-US" w:bidi="ar-EG"/>
        </w:rPr>
        <w:t xml:space="preserve"> للقضايا التي تم </w:t>
      </w:r>
      <w:r>
        <w:rPr>
          <w:rFonts w:hint="cs"/>
          <w:sz w:val="20"/>
          <w:szCs w:val="20"/>
          <w:rtl/>
          <w:lang w:val="en-US" w:bidi="ar-EG"/>
        </w:rPr>
        <w:t>حددت خلال</w:t>
      </w:r>
      <w:r w:rsidRPr="00B12B93">
        <w:rPr>
          <w:sz w:val="20"/>
          <w:szCs w:val="20"/>
          <w:rtl/>
          <w:lang w:val="en-US" w:bidi="ar-EG"/>
        </w:rPr>
        <w:t xml:space="preserve"> استعراض المشروع</w:t>
      </w:r>
      <w:r>
        <w:rPr>
          <w:rFonts w:hint="cs"/>
          <w:sz w:val="20"/>
          <w:szCs w:val="20"/>
          <w:rtl/>
          <w:lang w:val="en-US" w:bidi="ar-EG"/>
        </w:rPr>
        <w:t>ات</w:t>
      </w:r>
      <w:r w:rsidRPr="00B12B93">
        <w:rPr>
          <w:sz w:val="20"/>
          <w:szCs w:val="20"/>
          <w:rtl/>
          <w:lang w:val="en-US" w:bidi="ar-EG"/>
        </w:rPr>
        <w:t xml:space="preserve"> (</w:t>
      </w:r>
      <w:r>
        <w:rPr>
          <w:rFonts w:hint="cs"/>
          <w:sz w:val="20"/>
          <w:szCs w:val="20"/>
          <w:rtl/>
          <w:lang w:val="en-US" w:bidi="ar-EG"/>
        </w:rPr>
        <w:t>صدر</w:t>
      </w:r>
      <w:r w:rsidRPr="00B12B93">
        <w:rPr>
          <w:sz w:val="20"/>
          <w:szCs w:val="20"/>
          <w:rtl/>
          <w:lang w:val="en-US" w:bidi="ar-EG"/>
        </w:rPr>
        <w:t xml:space="preserve"> في كل اجتماع) </w:t>
      </w:r>
      <w:r>
        <w:rPr>
          <w:rFonts w:hint="cs"/>
          <w:sz w:val="20"/>
          <w:szCs w:val="20"/>
          <w:rtl/>
          <w:lang w:val="en-US" w:bidi="ar-EG"/>
        </w:rPr>
        <w:t xml:space="preserve">إبلاغ عن الأعمال </w:t>
      </w:r>
      <w:r>
        <w:rPr>
          <w:sz w:val="20"/>
          <w:szCs w:val="20"/>
          <w:rtl/>
          <w:lang w:val="en-US" w:bidi="ar-EG"/>
        </w:rPr>
        <w:t xml:space="preserve">تطلب </w:t>
      </w:r>
      <w:r w:rsidRPr="00B12B93">
        <w:rPr>
          <w:sz w:val="20"/>
          <w:szCs w:val="20"/>
          <w:rtl/>
          <w:lang w:val="en-US" w:bidi="ar-EG"/>
        </w:rPr>
        <w:t>تمويل</w:t>
      </w:r>
      <w:r>
        <w:rPr>
          <w:rFonts w:hint="cs"/>
          <w:sz w:val="20"/>
          <w:szCs w:val="20"/>
          <w:rtl/>
          <w:lang w:val="en-US" w:bidi="ar-EG"/>
        </w:rPr>
        <w:t>ا</w:t>
      </w:r>
      <w:r w:rsidRPr="00B12B93">
        <w:rPr>
          <w:sz w:val="20"/>
          <w:szCs w:val="20"/>
          <w:rtl/>
          <w:lang w:val="en-US" w:bidi="ar-EG"/>
        </w:rPr>
        <w:t xml:space="preserve"> في أي مقترحات </w:t>
      </w:r>
      <w:r>
        <w:rPr>
          <w:rFonts w:hint="cs"/>
          <w:sz w:val="20"/>
          <w:szCs w:val="20"/>
          <w:rtl/>
          <w:lang w:val="en-US" w:bidi="ar-EG"/>
        </w:rPr>
        <w:t>مشروعات</w:t>
      </w:r>
      <w:r w:rsidRPr="00B12B93">
        <w:rPr>
          <w:sz w:val="20"/>
          <w:szCs w:val="20"/>
          <w:rtl/>
          <w:lang w:val="en-US" w:bidi="ar-EG"/>
        </w:rPr>
        <w:t xml:space="preserve"> جديدة، بما في ذلك </w:t>
      </w:r>
      <w:r>
        <w:rPr>
          <w:rFonts w:hint="cs"/>
          <w:sz w:val="20"/>
          <w:szCs w:val="20"/>
          <w:rtl/>
          <w:lang w:val="en-US" w:bidi="ar-EG"/>
        </w:rPr>
        <w:t>توضيح لأي فروق بين تلك والأسعار المبلغة في تقارير البرامج القطرية</w:t>
      </w:r>
      <w:r w:rsidRPr="00B12B93">
        <w:rPr>
          <w:sz w:val="20"/>
          <w:szCs w:val="20"/>
          <w:rtl/>
          <w:lang w:val="en-US" w:bidi="ar-EG"/>
        </w:rPr>
        <w:t xml:space="preserve"> (القرار 79/4 (ج)).</w:t>
      </w:r>
      <w:r w:rsidRPr="004F730F">
        <w:rPr>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4B306D" w14:textId="16034B9D" w:rsidR="00EB2E7D" w:rsidRPr="0033525D" w:rsidRDefault="00000000" w:rsidP="00E72B2E">
    <w:pPr>
      <w:jc w:val="right"/>
    </w:pPr>
    <w:fldSimple w:instr=" DOCPROPERTY &quot;Document number&quot;  \* MERGEFORMAT ">
      <w:r w:rsidR="008E4ED9">
        <w:t>UNEP/OzL.Pro/ExCom/94/5</w:t>
      </w:r>
    </w:fldSimple>
  </w:p>
  <w:p w14:paraId="0F8DB013" w14:textId="77777777" w:rsidR="00EB2E7D" w:rsidRPr="0033525D" w:rsidRDefault="00EB2E7D"/>
  <w:p w14:paraId="49A880B9" w14:textId="77777777" w:rsidR="00EB2E7D" w:rsidRPr="0033525D" w:rsidRDefault="00EB2E7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44CFB1" w14:textId="0583D520" w:rsidR="00EB2E7D" w:rsidRPr="0033525D" w:rsidRDefault="00000000" w:rsidP="00E72B2E">
    <w:pPr>
      <w:jc w:val="left"/>
    </w:pPr>
    <w:fldSimple w:instr=" DOCPROPERTY &quot;Document number&quot;  \* MERGEFORMAT ">
      <w:r w:rsidR="008E4ED9">
        <w:t>UNEP/OzL.Pro/ExCom/94/5</w:t>
      </w:r>
    </w:fldSimple>
  </w:p>
  <w:p w14:paraId="36E09D42" w14:textId="77777777" w:rsidR="00EB2E7D" w:rsidRPr="0033525D" w:rsidRDefault="00EB2E7D"/>
  <w:p w14:paraId="61FDAC4A" w14:textId="77777777" w:rsidR="00EB2E7D" w:rsidRPr="0033525D" w:rsidRDefault="00EB2E7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0895D2" w14:textId="1D8D512C" w:rsidR="00EB2E7D" w:rsidRPr="0033525D" w:rsidRDefault="00000000" w:rsidP="007D324A">
    <w:pPr>
      <w:jc w:val="left"/>
    </w:pPr>
    <w:fldSimple w:instr=" DOCPROPERTY &quot;Document number&quot;  \* MERGEFORMAT ">
      <w:r w:rsidR="008E4ED9">
        <w:t>UNEP/OzL.Pro/ExCom/94/5</w:t>
      </w:r>
    </w:fldSimple>
  </w:p>
  <w:p w14:paraId="39687680" w14:textId="77777777" w:rsidR="00EB2E7D" w:rsidRPr="0033525D" w:rsidRDefault="00EB2E7D" w:rsidP="007D324A">
    <w:pPr>
      <w:jc w:val="left"/>
    </w:pPr>
    <w:r>
      <w:t>Annex II</w:t>
    </w:r>
  </w:p>
  <w:p w14:paraId="7796E4D6" w14:textId="77777777" w:rsidR="00EB2E7D" w:rsidRPr="0033525D" w:rsidRDefault="00EB2E7D"/>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C65C86" w14:textId="4649556F" w:rsidR="00EB2E7D" w:rsidRPr="0033525D" w:rsidRDefault="00000000">
    <w:pPr>
      <w:jc w:val="right"/>
    </w:pPr>
    <w:fldSimple w:instr=" DOCPROPERTY &quot;Document number&quot;  \* MERGEFORMAT ">
      <w:r w:rsidR="008E4ED9">
        <w:t>UNEP/OzL.Pro/ExCom/94/5</w:t>
      </w:r>
    </w:fldSimple>
  </w:p>
  <w:p w14:paraId="3BD82F10" w14:textId="77777777" w:rsidR="00EB2E7D" w:rsidRPr="0033525D" w:rsidRDefault="00EB2E7D" w:rsidP="007D324A">
    <w:pPr>
      <w:jc w:val="right"/>
    </w:pPr>
    <w:r>
      <w:t>Annex II</w:t>
    </w:r>
  </w:p>
  <w:p w14:paraId="6F923CFF" w14:textId="77777777" w:rsidR="00EB2E7D" w:rsidRPr="0033525D" w:rsidRDefault="00EB2E7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1E424A" w14:textId="15E18AC6" w:rsidR="00EB2E7D" w:rsidRPr="0033525D" w:rsidRDefault="00000000" w:rsidP="007D324A">
    <w:pPr>
      <w:jc w:val="right"/>
    </w:pPr>
    <w:fldSimple w:instr=" DOCPROPERTY &quot;Document number&quot;  \* MERGEFORMAT ">
      <w:r w:rsidR="008E4ED9">
        <w:t>UNEP/OzL.Pro/ExCom/94/5</w:t>
      </w:r>
    </w:fldSimple>
  </w:p>
  <w:p w14:paraId="78E1E5D9" w14:textId="77777777" w:rsidR="00EB2E7D" w:rsidRDefault="00EB2E7D" w:rsidP="007D324A">
    <w:pPr>
      <w:pStyle w:val="Header"/>
      <w:jc w:val="right"/>
    </w:pPr>
    <w:r>
      <w:t>Annex I</w:t>
    </w:r>
  </w:p>
  <w:p w14:paraId="0D3BB54A" w14:textId="77777777" w:rsidR="00EB2E7D" w:rsidRDefault="00EB2E7D" w:rsidP="007D324A">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153184" w14:textId="6D0AA800" w:rsidR="00EB2E7D" w:rsidRPr="0033525D" w:rsidRDefault="00000000" w:rsidP="000238C9">
    <w:pPr>
      <w:jc w:val="right"/>
    </w:pPr>
    <w:fldSimple w:instr=" DOCPROPERTY &quot;Document number&quot;  \* MERGEFORMAT ">
      <w:r w:rsidR="008E4ED9">
        <w:t>UNEP/OzL.Pro/ExCom/94/5</w:t>
      </w:r>
    </w:fldSimple>
  </w:p>
  <w:p w14:paraId="211955D8" w14:textId="77777777" w:rsidR="00EB2E7D" w:rsidRPr="0033525D" w:rsidRDefault="00EB2E7D" w:rsidP="000238C9">
    <w:pPr>
      <w:jc w:val="right"/>
    </w:pPr>
    <w:r>
      <w:t>Annex II</w:t>
    </w:r>
  </w:p>
  <w:p w14:paraId="63FEFE7B" w14:textId="77777777" w:rsidR="00EB2E7D" w:rsidRPr="0033525D" w:rsidRDefault="00EB2E7D"/>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47AA0B" w14:textId="2C7EEF51" w:rsidR="00EB2E7D" w:rsidRPr="0033525D" w:rsidRDefault="00000000" w:rsidP="000238C9">
    <w:pPr>
      <w:jc w:val="left"/>
    </w:pPr>
    <w:fldSimple w:instr=" DOCPROPERTY &quot;Document number&quot;  \* MERGEFORMAT ">
      <w:r w:rsidR="008E4ED9">
        <w:t>UNEP/OzL.Pro/ExCom/94/5</w:t>
      </w:r>
    </w:fldSimple>
  </w:p>
  <w:p w14:paraId="0953498E" w14:textId="77777777" w:rsidR="00EB2E7D" w:rsidRPr="0033525D" w:rsidRDefault="00EB2E7D" w:rsidP="000238C9">
    <w:pPr>
      <w:jc w:val="left"/>
    </w:pPr>
    <w:r>
      <w:t>Annex II</w:t>
    </w:r>
  </w:p>
  <w:p w14:paraId="5B399318" w14:textId="77777777" w:rsidR="00EB2E7D" w:rsidRPr="0033525D" w:rsidRDefault="00EB2E7D" w:rsidP="000238C9">
    <w:pPr>
      <w:pStyle w:val="Header"/>
      <w:jc w:val="lef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52F9AB" w14:textId="1DA50B99" w:rsidR="00EB2E7D" w:rsidRPr="0033525D" w:rsidRDefault="00000000" w:rsidP="000238C9">
    <w:pPr>
      <w:jc w:val="left"/>
    </w:pPr>
    <w:fldSimple w:instr=" DOCPROPERTY &quot;Document number&quot;  \* MERGEFORMAT ">
      <w:r w:rsidR="008E4ED9">
        <w:t>UNEP/OzL.Pro/ExCom/94/5</w:t>
      </w:r>
    </w:fldSimple>
  </w:p>
  <w:p w14:paraId="1D40CF6B" w14:textId="77777777" w:rsidR="00EB2E7D" w:rsidRDefault="00EB2E7D" w:rsidP="000238C9">
    <w:pPr>
      <w:pStyle w:val="Header"/>
      <w:jc w:val="left"/>
    </w:pPr>
    <w:r>
      <w:t>Annex II</w:t>
    </w:r>
  </w:p>
  <w:p w14:paraId="5A61FB7C" w14:textId="77777777" w:rsidR="00EB2E7D" w:rsidRDefault="00EB2E7D" w:rsidP="007D324A">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F2A5F0" w14:textId="153C5564" w:rsidR="00EB2E7D" w:rsidRPr="0033525D" w:rsidRDefault="00000000" w:rsidP="000238C9">
    <w:pPr>
      <w:jc w:val="right"/>
    </w:pPr>
    <w:fldSimple w:instr=" DOCPROPERTY &quot;Document number&quot;  \* MERGEFORMAT ">
      <w:r w:rsidR="008E4ED9">
        <w:t>UNEP/OzL.Pro/ExCom/94/5</w:t>
      </w:r>
    </w:fldSimple>
  </w:p>
  <w:p w14:paraId="5DD4AB66" w14:textId="64482463" w:rsidR="00EB2E7D" w:rsidRPr="0033525D" w:rsidRDefault="00EB2E7D" w:rsidP="000238C9">
    <w:pPr>
      <w:jc w:val="right"/>
    </w:pPr>
    <w:r>
      <w:t>Annex III</w:t>
    </w:r>
  </w:p>
  <w:p w14:paraId="42C03F45" w14:textId="77777777" w:rsidR="00EB2E7D" w:rsidRPr="0033525D" w:rsidRDefault="00EB2E7D"/>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464234" w14:textId="3564BD34" w:rsidR="00EB2E7D" w:rsidRPr="0033525D" w:rsidRDefault="00000000" w:rsidP="000238C9">
    <w:pPr>
      <w:jc w:val="left"/>
    </w:pPr>
    <w:fldSimple w:instr=" DOCPROPERTY &quot;Document number&quot;  \* MERGEFORMAT ">
      <w:r w:rsidR="008E4ED9">
        <w:t>UNEP/OzL.Pro/ExCom/94/5</w:t>
      </w:r>
    </w:fldSimple>
  </w:p>
  <w:p w14:paraId="04669BE3" w14:textId="43A884DA" w:rsidR="00EB2E7D" w:rsidRPr="0033525D" w:rsidRDefault="00EB2E7D" w:rsidP="000238C9">
    <w:pPr>
      <w:jc w:val="left"/>
    </w:pPr>
    <w:r>
      <w:t>Annex III</w:t>
    </w:r>
  </w:p>
  <w:p w14:paraId="6F770284" w14:textId="77777777" w:rsidR="00EB2E7D" w:rsidRPr="0033525D" w:rsidRDefault="00EB2E7D">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A6C9BE" w14:textId="4EB086FA" w:rsidR="00EB2E7D" w:rsidRPr="0033525D" w:rsidRDefault="00000000" w:rsidP="000238C9">
    <w:pPr>
      <w:jc w:val="left"/>
    </w:pPr>
    <w:fldSimple w:instr=" DOCPROPERTY &quot;Document number&quot;  \* MERGEFORMAT ">
      <w:r w:rsidR="008E4ED9">
        <w:t>UNEP/OzL.Pro/ExCom/94/5</w:t>
      </w:r>
    </w:fldSimple>
  </w:p>
  <w:p w14:paraId="25967383" w14:textId="2A1F540D" w:rsidR="00EB2E7D" w:rsidRDefault="00EB2E7D" w:rsidP="000238C9">
    <w:pPr>
      <w:pStyle w:val="Header"/>
      <w:jc w:val="left"/>
    </w:pPr>
    <w:r>
      <w:t>Annex III</w:t>
    </w:r>
  </w:p>
  <w:p w14:paraId="17DA3B3D" w14:textId="77777777" w:rsidR="00EB2E7D" w:rsidRDefault="00EB2E7D" w:rsidP="000238C9">
    <w:pPr>
      <w:pStyle w:val="Heade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CAC69E74"/>
    <w:lvl w:ilvl="0">
      <w:start w:val="1"/>
      <w:numFmt w:val="decimal"/>
      <w:pStyle w:val="Heading1"/>
      <w:lvlText w:val="%1."/>
      <w:lvlJc w:val="left"/>
      <w:pPr>
        <w:tabs>
          <w:tab w:val="num" w:pos="0"/>
        </w:tabs>
        <w:ind w:left="0" w:firstLine="0"/>
      </w:pPr>
      <w:rPr>
        <w:rFonts w:hint="default"/>
      </w:rPr>
    </w:lvl>
    <w:lvl w:ilvl="1">
      <w:start w:val="1"/>
      <w:numFmt w:val="arabicAbjad"/>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B9F78CF"/>
    <w:multiLevelType w:val="hybridMultilevel"/>
    <w:tmpl w:val="E7CC1798"/>
    <w:lvl w:ilvl="0" w:tplc="F5D47F88">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171113A7"/>
    <w:multiLevelType w:val="multilevel"/>
    <w:tmpl w:val="48241D10"/>
    <w:numStyleLink w:val="Normallist"/>
  </w:abstractNum>
  <w:abstractNum w:abstractNumId="13" w15:restartNumberingAfterBreak="0">
    <w:nsid w:val="29C05284"/>
    <w:multiLevelType w:val="hybridMultilevel"/>
    <w:tmpl w:val="908A6F68"/>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4" w15:restartNumberingAfterBreak="0">
    <w:nsid w:val="2B3F5D91"/>
    <w:multiLevelType w:val="multilevel"/>
    <w:tmpl w:val="2CE01966"/>
    <w:styleLink w:val="Normallist24"/>
    <w:lvl w:ilvl="0">
      <w:start w:val="1"/>
      <w:numFmt w:val="decimal"/>
      <w:lvlText w:val="%1."/>
      <w:lvlJc w:val="left"/>
      <w:pPr>
        <w:ind w:left="1080" w:hanging="360"/>
      </w:pPr>
      <w:rPr>
        <w:rFonts w:ascii="Times New Roman" w:hAnsi="Times New Roman" w:cs="Times New Roman" w:hint="default"/>
        <w:sz w:val="20"/>
      </w:rPr>
    </w:lvl>
    <w:lvl w:ilvl="1">
      <w:start w:val="1"/>
      <w:numFmt w:val="lowerLetter"/>
      <w:lvlText w:val="%2."/>
      <w:lvlJc w:val="left"/>
      <w:pPr>
        <w:ind w:left="1704" w:hanging="360"/>
      </w:pPr>
    </w:lvl>
    <w:lvl w:ilvl="2">
      <w:start w:val="1"/>
      <w:numFmt w:val="lowerLetter"/>
      <w:lvlText w:val="(%3)"/>
      <w:lvlJc w:val="right"/>
      <w:pPr>
        <w:ind w:left="2424" w:hanging="180"/>
      </w:pPr>
      <w:rPr>
        <w:rFonts w:ascii="Times New Roman" w:eastAsia="Times New Roman" w:hAnsi="Times New Roman" w:cs="Times New Roman"/>
      </w:rPr>
    </w:lvl>
    <w:lvl w:ilvl="3">
      <w:start w:val="1"/>
      <w:numFmt w:val="decimal"/>
      <w:lvlText w:val="%4."/>
      <w:lvlJc w:val="left"/>
      <w:pPr>
        <w:ind w:left="3144" w:hanging="360"/>
      </w:pPr>
    </w:lvl>
    <w:lvl w:ilvl="4">
      <w:start w:val="1"/>
      <w:numFmt w:val="lowerLetter"/>
      <w:lvlText w:val="%5."/>
      <w:lvlJc w:val="left"/>
      <w:pPr>
        <w:ind w:left="3864" w:hanging="360"/>
      </w:pPr>
    </w:lvl>
    <w:lvl w:ilvl="5">
      <w:start w:val="1"/>
      <w:numFmt w:val="upperLetter"/>
      <w:lvlText w:val="%6."/>
      <w:lvlJc w:val="left"/>
      <w:pPr>
        <w:ind w:left="4764" w:hanging="360"/>
      </w:pPr>
    </w:lvl>
    <w:lvl w:ilvl="6">
      <w:start w:val="1"/>
      <w:numFmt w:val="upperLetter"/>
      <w:lvlText w:val="%7."/>
      <w:lvlJc w:val="left"/>
      <w:pPr>
        <w:ind w:left="5304" w:hanging="360"/>
      </w:pPr>
    </w:lvl>
    <w:lvl w:ilvl="7">
      <w:start w:val="1"/>
      <w:numFmt w:val="upperLetter"/>
      <w:lvlText w:val="%8."/>
      <w:lvlJc w:val="left"/>
      <w:pPr>
        <w:ind w:left="6024" w:hanging="360"/>
      </w:pPr>
    </w:lvl>
    <w:lvl w:ilvl="8">
      <w:start w:val="1"/>
      <w:numFmt w:val="lowerRoman"/>
      <w:lvlText w:val="%9."/>
      <w:lvlJc w:val="right"/>
      <w:pPr>
        <w:ind w:left="6744" w:hanging="180"/>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18430CC"/>
    <w:multiLevelType w:val="hybridMultilevel"/>
    <w:tmpl w:val="8BDE62E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0550051"/>
    <w:multiLevelType w:val="hybridMultilevel"/>
    <w:tmpl w:val="C7405CD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2A66A9D"/>
    <w:multiLevelType w:val="multilevel"/>
    <w:tmpl w:val="48241D10"/>
    <w:styleLink w:val="Normallist"/>
    <w:lvl w:ilvl="0">
      <w:start w:val="1"/>
      <w:numFmt w:val="decimal"/>
      <w:lvlText w:val="%1."/>
      <w:lvlJc w:val="left"/>
      <w:pPr>
        <w:tabs>
          <w:tab w:val="num" w:pos="567"/>
        </w:tabs>
        <w:ind w:left="1247" w:firstLine="0"/>
      </w:pPr>
    </w:lvl>
    <w:lvl w:ilvl="1">
      <w:start w:val="1"/>
      <w:numFmt w:val="lowerLetter"/>
      <w:lvlText w:val="(%2)"/>
      <w:lvlJc w:val="left"/>
      <w:pPr>
        <w:tabs>
          <w:tab w:val="num" w:pos="567"/>
        </w:tabs>
        <w:ind w:left="1247" w:firstLine="567"/>
      </w:pPr>
    </w:lvl>
    <w:lvl w:ilvl="2">
      <w:start w:val="1"/>
      <w:numFmt w:val="lowerRoman"/>
      <w:lvlText w:val="(%3)"/>
      <w:lvlJc w:val="left"/>
      <w:pPr>
        <w:tabs>
          <w:tab w:val="num" w:pos="567"/>
        </w:tabs>
        <w:ind w:left="2948" w:hanging="567"/>
      </w:pPr>
    </w:lvl>
    <w:lvl w:ilvl="3">
      <w:start w:val="1"/>
      <w:numFmt w:val="lowerLetter"/>
      <w:lvlText w:val="%4."/>
      <w:lvlJc w:val="left"/>
      <w:pPr>
        <w:tabs>
          <w:tab w:val="num" w:pos="567"/>
        </w:tabs>
        <w:ind w:left="3515" w:hanging="567"/>
      </w:pPr>
    </w:lvl>
    <w:lvl w:ilvl="4">
      <w:start w:val="1"/>
      <w:numFmt w:val="lowerLetter"/>
      <w:lvlText w:val="%5."/>
      <w:lvlJc w:val="left"/>
      <w:pPr>
        <w:tabs>
          <w:tab w:val="num" w:pos="6548"/>
        </w:tabs>
        <w:ind w:left="6548" w:hanging="360"/>
      </w:pPr>
    </w:lvl>
    <w:lvl w:ilvl="5">
      <w:start w:val="1"/>
      <w:numFmt w:val="lowerRoman"/>
      <w:lvlText w:val="%6."/>
      <w:lvlJc w:val="right"/>
      <w:pPr>
        <w:tabs>
          <w:tab w:val="num" w:pos="7268"/>
        </w:tabs>
        <w:ind w:left="7268" w:hanging="180"/>
      </w:pPr>
    </w:lvl>
    <w:lvl w:ilvl="6">
      <w:start w:val="1"/>
      <w:numFmt w:val="decimal"/>
      <w:lvlText w:val="%7."/>
      <w:lvlJc w:val="left"/>
      <w:pPr>
        <w:tabs>
          <w:tab w:val="num" w:pos="7988"/>
        </w:tabs>
        <w:ind w:left="7988" w:hanging="360"/>
      </w:pPr>
    </w:lvl>
    <w:lvl w:ilvl="7">
      <w:start w:val="1"/>
      <w:numFmt w:val="lowerLetter"/>
      <w:lvlText w:val="%8."/>
      <w:lvlJc w:val="left"/>
      <w:pPr>
        <w:tabs>
          <w:tab w:val="num" w:pos="8708"/>
        </w:tabs>
        <w:ind w:left="8708" w:hanging="360"/>
      </w:pPr>
    </w:lvl>
    <w:lvl w:ilvl="8">
      <w:start w:val="1"/>
      <w:numFmt w:val="lowerRoman"/>
      <w:lvlText w:val="%9."/>
      <w:lvlJc w:val="right"/>
      <w:pPr>
        <w:tabs>
          <w:tab w:val="num" w:pos="9428"/>
        </w:tabs>
        <w:ind w:left="9428" w:hanging="180"/>
      </w:pPr>
    </w:lvl>
  </w:abstractNum>
  <w:abstractNum w:abstractNumId="22" w15:restartNumberingAfterBreak="0">
    <w:nsid w:val="55A84F33"/>
    <w:multiLevelType w:val="hybridMultilevel"/>
    <w:tmpl w:val="E4424B7E"/>
    <w:lvl w:ilvl="0" w:tplc="BB8EB2B2">
      <w:start w:val="1"/>
      <w:numFmt w:val="lowerLetter"/>
      <w:lvlText w:val="(%1)"/>
      <w:lvlJc w:val="left"/>
      <w:pPr>
        <w:ind w:left="720" w:hanging="36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3" w15:restartNumberingAfterBreak="0">
    <w:nsid w:val="6A2B356B"/>
    <w:multiLevelType w:val="hybridMultilevel"/>
    <w:tmpl w:val="005C3836"/>
    <w:lvl w:ilvl="0" w:tplc="60F4E0DA">
      <w:start w:val="1"/>
      <w:numFmt w:val="lowerLetter"/>
      <w:lvlText w:val="(%1)"/>
      <w:lvlJc w:val="left"/>
      <w:pPr>
        <w:ind w:left="928" w:hanging="360"/>
      </w:pPr>
      <w:rPr>
        <w:rFonts w:ascii="Times New Roman" w:hAnsi="Times New Roman" w:hint="default"/>
        <w:sz w:val="22"/>
      </w:rPr>
    </w:lvl>
    <w:lvl w:ilvl="1" w:tplc="10090019" w:tentative="1">
      <w:start w:val="1"/>
      <w:numFmt w:val="lowerLetter"/>
      <w:lvlText w:val="%2."/>
      <w:lvlJc w:val="left"/>
      <w:pPr>
        <w:ind w:left="1648" w:hanging="360"/>
      </w:pPr>
    </w:lvl>
    <w:lvl w:ilvl="2" w:tplc="1009001B" w:tentative="1">
      <w:start w:val="1"/>
      <w:numFmt w:val="lowerRoman"/>
      <w:lvlText w:val="%3."/>
      <w:lvlJc w:val="right"/>
      <w:pPr>
        <w:ind w:left="2368" w:hanging="180"/>
      </w:pPr>
    </w:lvl>
    <w:lvl w:ilvl="3" w:tplc="1009000F" w:tentative="1">
      <w:start w:val="1"/>
      <w:numFmt w:val="decimal"/>
      <w:lvlText w:val="%4."/>
      <w:lvlJc w:val="left"/>
      <w:pPr>
        <w:ind w:left="3088" w:hanging="360"/>
      </w:pPr>
    </w:lvl>
    <w:lvl w:ilvl="4" w:tplc="10090019" w:tentative="1">
      <w:start w:val="1"/>
      <w:numFmt w:val="lowerLetter"/>
      <w:lvlText w:val="%5."/>
      <w:lvlJc w:val="left"/>
      <w:pPr>
        <w:ind w:left="3808" w:hanging="360"/>
      </w:pPr>
    </w:lvl>
    <w:lvl w:ilvl="5" w:tplc="1009001B" w:tentative="1">
      <w:start w:val="1"/>
      <w:numFmt w:val="lowerRoman"/>
      <w:lvlText w:val="%6."/>
      <w:lvlJc w:val="right"/>
      <w:pPr>
        <w:ind w:left="4528" w:hanging="180"/>
      </w:pPr>
    </w:lvl>
    <w:lvl w:ilvl="6" w:tplc="1009000F" w:tentative="1">
      <w:start w:val="1"/>
      <w:numFmt w:val="decimal"/>
      <w:lvlText w:val="%7."/>
      <w:lvlJc w:val="left"/>
      <w:pPr>
        <w:ind w:left="5248" w:hanging="360"/>
      </w:pPr>
    </w:lvl>
    <w:lvl w:ilvl="7" w:tplc="10090019" w:tentative="1">
      <w:start w:val="1"/>
      <w:numFmt w:val="lowerLetter"/>
      <w:lvlText w:val="%8."/>
      <w:lvlJc w:val="left"/>
      <w:pPr>
        <w:ind w:left="5968" w:hanging="360"/>
      </w:pPr>
    </w:lvl>
    <w:lvl w:ilvl="8" w:tplc="1009001B" w:tentative="1">
      <w:start w:val="1"/>
      <w:numFmt w:val="lowerRoman"/>
      <w:lvlText w:val="%9."/>
      <w:lvlJc w:val="right"/>
      <w:pPr>
        <w:ind w:left="6688" w:hanging="180"/>
      </w:pPr>
    </w:lvl>
  </w:abstractNum>
  <w:abstractNum w:abstractNumId="2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5" w15:restartNumberingAfterBreak="0">
    <w:nsid w:val="7FFC391B"/>
    <w:multiLevelType w:val="hybridMultilevel"/>
    <w:tmpl w:val="E4424B7E"/>
    <w:lvl w:ilvl="0" w:tplc="BB8EB2B2">
      <w:start w:val="1"/>
      <w:numFmt w:val="lowerLetter"/>
      <w:lvlText w:val="(%1)"/>
      <w:lvlJc w:val="left"/>
      <w:pPr>
        <w:ind w:left="720" w:hanging="36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num w:numId="1" w16cid:durableId="2003779822">
    <w:abstractNumId w:val="10"/>
  </w:num>
  <w:num w:numId="2" w16cid:durableId="1126972462">
    <w:abstractNumId w:val="10"/>
  </w:num>
  <w:num w:numId="3" w16cid:durableId="844711568">
    <w:abstractNumId w:val="10"/>
  </w:num>
  <w:num w:numId="4" w16cid:durableId="1499079477">
    <w:abstractNumId w:val="10"/>
  </w:num>
  <w:num w:numId="5" w16cid:durableId="896206537">
    <w:abstractNumId w:val="10"/>
  </w:num>
  <w:num w:numId="6" w16cid:durableId="1278029803">
    <w:abstractNumId w:val="9"/>
  </w:num>
  <w:num w:numId="7" w16cid:durableId="754206608">
    <w:abstractNumId w:val="7"/>
  </w:num>
  <w:num w:numId="8" w16cid:durableId="997347201">
    <w:abstractNumId w:val="6"/>
  </w:num>
  <w:num w:numId="9" w16cid:durableId="1010521733">
    <w:abstractNumId w:val="5"/>
  </w:num>
  <w:num w:numId="10" w16cid:durableId="1724594407">
    <w:abstractNumId w:val="4"/>
  </w:num>
  <w:num w:numId="11" w16cid:durableId="1828127922">
    <w:abstractNumId w:val="8"/>
  </w:num>
  <w:num w:numId="12" w16cid:durableId="1133862999">
    <w:abstractNumId w:val="3"/>
  </w:num>
  <w:num w:numId="13" w16cid:durableId="1298335004">
    <w:abstractNumId w:val="2"/>
  </w:num>
  <w:num w:numId="14" w16cid:durableId="1611157837">
    <w:abstractNumId w:val="1"/>
  </w:num>
  <w:num w:numId="15" w16cid:durableId="999886423">
    <w:abstractNumId w:val="0"/>
  </w:num>
  <w:num w:numId="16" w16cid:durableId="471872291">
    <w:abstractNumId w:val="15"/>
  </w:num>
  <w:num w:numId="17" w16cid:durableId="2032873548">
    <w:abstractNumId w:val="18"/>
  </w:num>
  <w:num w:numId="18" w16cid:durableId="840893197">
    <w:abstractNumId w:val="20"/>
  </w:num>
  <w:num w:numId="19" w16cid:durableId="330959324">
    <w:abstractNumId w:val="24"/>
  </w:num>
  <w:num w:numId="20" w16cid:durableId="716271659">
    <w:abstractNumId w:val="16"/>
  </w:num>
  <w:num w:numId="21" w16cid:durableId="5517676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32520725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32428347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48459017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65775401">
    <w:abstractNumId w:val="14"/>
  </w:num>
  <w:num w:numId="26" w16cid:durableId="1230769043">
    <w:abstractNumId w:val="21"/>
  </w:num>
  <w:num w:numId="27" w16cid:durableId="212888426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551844088">
    <w:abstractNumId w:val="13"/>
  </w:num>
  <w:num w:numId="29" w16cid:durableId="1007367740">
    <w:abstractNumId w:val="25"/>
  </w:num>
  <w:num w:numId="30" w16cid:durableId="149443999">
    <w:abstractNumId w:val="22"/>
  </w:num>
  <w:num w:numId="31" w16cid:durableId="779880109">
    <w:abstractNumId w:val="11"/>
  </w:num>
  <w:num w:numId="32" w16cid:durableId="17732377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251694969">
    <w:abstractNumId w:val="19"/>
  </w:num>
  <w:num w:numId="34" w16cid:durableId="499732785">
    <w:abstractNumId w:val="17"/>
  </w:num>
  <w:num w:numId="35" w16cid:durableId="127436720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378818440">
    <w:abstractNumId w:val="23"/>
  </w:num>
  <w:num w:numId="37" w16cid:durableId="3767092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974676984">
    <w:abstractNumId w:val="10"/>
  </w:num>
  <w:num w:numId="39" w16cid:durableId="195891777">
    <w:abstractNumId w:val="10"/>
  </w:num>
  <w:num w:numId="40" w16cid:durableId="1526139782">
    <w:abstractNumId w:val="10"/>
  </w:num>
  <w:num w:numId="41" w16cid:durableId="127050805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283"/>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D96194"/>
    <w:rsid w:val="00000980"/>
    <w:rsid w:val="00000FED"/>
    <w:rsid w:val="0000434E"/>
    <w:rsid w:val="00006DAF"/>
    <w:rsid w:val="0000749D"/>
    <w:rsid w:val="000211A9"/>
    <w:rsid w:val="00021238"/>
    <w:rsid w:val="00022071"/>
    <w:rsid w:val="0002380B"/>
    <w:rsid w:val="000238C9"/>
    <w:rsid w:val="00026A71"/>
    <w:rsid w:val="00027E5C"/>
    <w:rsid w:val="00031260"/>
    <w:rsid w:val="00032663"/>
    <w:rsid w:val="000354E8"/>
    <w:rsid w:val="000366AD"/>
    <w:rsid w:val="0003681A"/>
    <w:rsid w:val="000372B7"/>
    <w:rsid w:val="00037C8D"/>
    <w:rsid w:val="00041159"/>
    <w:rsid w:val="00043301"/>
    <w:rsid w:val="00046BCB"/>
    <w:rsid w:val="00050320"/>
    <w:rsid w:val="00050F6E"/>
    <w:rsid w:val="00052E74"/>
    <w:rsid w:val="0005776F"/>
    <w:rsid w:val="000608B3"/>
    <w:rsid w:val="00061E43"/>
    <w:rsid w:val="00061EC2"/>
    <w:rsid w:val="00062BBC"/>
    <w:rsid w:val="0006462B"/>
    <w:rsid w:val="0006689B"/>
    <w:rsid w:val="00066CE8"/>
    <w:rsid w:val="000673E3"/>
    <w:rsid w:val="0007114C"/>
    <w:rsid w:val="00071A7B"/>
    <w:rsid w:val="00072C2C"/>
    <w:rsid w:val="00074277"/>
    <w:rsid w:val="0007452C"/>
    <w:rsid w:val="000759AB"/>
    <w:rsid w:val="00080ED0"/>
    <w:rsid w:val="0008316B"/>
    <w:rsid w:val="00085B8F"/>
    <w:rsid w:val="00090481"/>
    <w:rsid w:val="00090FF8"/>
    <w:rsid w:val="00091889"/>
    <w:rsid w:val="000947EC"/>
    <w:rsid w:val="00095ADD"/>
    <w:rsid w:val="000A3826"/>
    <w:rsid w:val="000A45D4"/>
    <w:rsid w:val="000A577B"/>
    <w:rsid w:val="000A5A5A"/>
    <w:rsid w:val="000A6C26"/>
    <w:rsid w:val="000B36C8"/>
    <w:rsid w:val="000B64A6"/>
    <w:rsid w:val="000B74DF"/>
    <w:rsid w:val="000B770C"/>
    <w:rsid w:val="000C0A3B"/>
    <w:rsid w:val="000C1B23"/>
    <w:rsid w:val="000C2A03"/>
    <w:rsid w:val="000C3FB9"/>
    <w:rsid w:val="000D15A9"/>
    <w:rsid w:val="000D261F"/>
    <w:rsid w:val="000D52A4"/>
    <w:rsid w:val="000D6836"/>
    <w:rsid w:val="000E006A"/>
    <w:rsid w:val="000E07BC"/>
    <w:rsid w:val="000E2E21"/>
    <w:rsid w:val="000E39C9"/>
    <w:rsid w:val="000E4127"/>
    <w:rsid w:val="000E5FE5"/>
    <w:rsid w:val="000E66CB"/>
    <w:rsid w:val="000F19CE"/>
    <w:rsid w:val="000F1CD4"/>
    <w:rsid w:val="000F1D36"/>
    <w:rsid w:val="000F4103"/>
    <w:rsid w:val="000F55D6"/>
    <w:rsid w:val="000F57CF"/>
    <w:rsid w:val="000F70A7"/>
    <w:rsid w:val="00103180"/>
    <w:rsid w:val="00104690"/>
    <w:rsid w:val="00104811"/>
    <w:rsid w:val="001072BB"/>
    <w:rsid w:val="00107A4F"/>
    <w:rsid w:val="001134E2"/>
    <w:rsid w:val="00113CCA"/>
    <w:rsid w:val="00116FEC"/>
    <w:rsid w:val="0012249E"/>
    <w:rsid w:val="00122F25"/>
    <w:rsid w:val="0012523C"/>
    <w:rsid w:val="00135980"/>
    <w:rsid w:val="0013786F"/>
    <w:rsid w:val="00140701"/>
    <w:rsid w:val="00140FB1"/>
    <w:rsid w:val="00142EFC"/>
    <w:rsid w:val="00143165"/>
    <w:rsid w:val="0014725E"/>
    <w:rsid w:val="00152C15"/>
    <w:rsid w:val="00162B5D"/>
    <w:rsid w:val="00164719"/>
    <w:rsid w:val="00165A0D"/>
    <w:rsid w:val="00166FC4"/>
    <w:rsid w:val="001677AC"/>
    <w:rsid w:val="00170268"/>
    <w:rsid w:val="00170904"/>
    <w:rsid w:val="001735D2"/>
    <w:rsid w:val="00173E37"/>
    <w:rsid w:val="001804EA"/>
    <w:rsid w:val="0018228B"/>
    <w:rsid w:val="00182BAE"/>
    <w:rsid w:val="00182C8B"/>
    <w:rsid w:val="001847BE"/>
    <w:rsid w:val="00186921"/>
    <w:rsid w:val="001869D1"/>
    <w:rsid w:val="00187A03"/>
    <w:rsid w:val="00190A61"/>
    <w:rsid w:val="00197179"/>
    <w:rsid w:val="001A2215"/>
    <w:rsid w:val="001A3342"/>
    <w:rsid w:val="001A3E3D"/>
    <w:rsid w:val="001A592C"/>
    <w:rsid w:val="001A7049"/>
    <w:rsid w:val="001A7504"/>
    <w:rsid w:val="001B1E40"/>
    <w:rsid w:val="001B1FB8"/>
    <w:rsid w:val="001B273B"/>
    <w:rsid w:val="001C186D"/>
    <w:rsid w:val="001C2EAD"/>
    <w:rsid w:val="001C3C3F"/>
    <w:rsid w:val="001C5195"/>
    <w:rsid w:val="001C58EC"/>
    <w:rsid w:val="001C6515"/>
    <w:rsid w:val="001C6E2C"/>
    <w:rsid w:val="001C764E"/>
    <w:rsid w:val="001D299E"/>
    <w:rsid w:val="001D2D0B"/>
    <w:rsid w:val="001D36E7"/>
    <w:rsid w:val="001D4D85"/>
    <w:rsid w:val="001D5F9C"/>
    <w:rsid w:val="001E1052"/>
    <w:rsid w:val="001E21B1"/>
    <w:rsid w:val="001E2F93"/>
    <w:rsid w:val="001E4554"/>
    <w:rsid w:val="001E53C6"/>
    <w:rsid w:val="001E61E5"/>
    <w:rsid w:val="001E659C"/>
    <w:rsid w:val="001F0419"/>
    <w:rsid w:val="001F0E22"/>
    <w:rsid w:val="001F2159"/>
    <w:rsid w:val="001F2256"/>
    <w:rsid w:val="001F317F"/>
    <w:rsid w:val="001F3D2F"/>
    <w:rsid w:val="001F53FD"/>
    <w:rsid w:val="001F6353"/>
    <w:rsid w:val="00203E6A"/>
    <w:rsid w:val="00204294"/>
    <w:rsid w:val="0020476B"/>
    <w:rsid w:val="0020697A"/>
    <w:rsid w:val="00207E38"/>
    <w:rsid w:val="00210B8B"/>
    <w:rsid w:val="00212B71"/>
    <w:rsid w:val="00212E53"/>
    <w:rsid w:val="00212F42"/>
    <w:rsid w:val="00214863"/>
    <w:rsid w:val="002149EB"/>
    <w:rsid w:val="00214A7F"/>
    <w:rsid w:val="002156B4"/>
    <w:rsid w:val="002157B8"/>
    <w:rsid w:val="00221086"/>
    <w:rsid w:val="002225EA"/>
    <w:rsid w:val="00222EEF"/>
    <w:rsid w:val="002231F9"/>
    <w:rsid w:val="0022344F"/>
    <w:rsid w:val="00223C82"/>
    <w:rsid w:val="00224FCD"/>
    <w:rsid w:val="002333F8"/>
    <w:rsid w:val="0023561D"/>
    <w:rsid w:val="002365E9"/>
    <w:rsid w:val="00243E8A"/>
    <w:rsid w:val="00244A8A"/>
    <w:rsid w:val="00253222"/>
    <w:rsid w:val="0025381F"/>
    <w:rsid w:val="0025485E"/>
    <w:rsid w:val="002549EB"/>
    <w:rsid w:val="00261156"/>
    <w:rsid w:val="00261C13"/>
    <w:rsid w:val="00262847"/>
    <w:rsid w:val="00262C08"/>
    <w:rsid w:val="00265B40"/>
    <w:rsid w:val="00271608"/>
    <w:rsid w:val="002733A3"/>
    <w:rsid w:val="002746FB"/>
    <w:rsid w:val="00276ACC"/>
    <w:rsid w:val="00277900"/>
    <w:rsid w:val="002804F2"/>
    <w:rsid w:val="00281BB2"/>
    <w:rsid w:val="002869BD"/>
    <w:rsid w:val="0029145E"/>
    <w:rsid w:val="0029173A"/>
    <w:rsid w:val="00295A22"/>
    <w:rsid w:val="00297C40"/>
    <w:rsid w:val="002A03C3"/>
    <w:rsid w:val="002A28BD"/>
    <w:rsid w:val="002A4471"/>
    <w:rsid w:val="002B0BD7"/>
    <w:rsid w:val="002B254E"/>
    <w:rsid w:val="002B287D"/>
    <w:rsid w:val="002B2E60"/>
    <w:rsid w:val="002B306B"/>
    <w:rsid w:val="002B4CE8"/>
    <w:rsid w:val="002B5348"/>
    <w:rsid w:val="002B5CC2"/>
    <w:rsid w:val="002B72E9"/>
    <w:rsid w:val="002B7FE3"/>
    <w:rsid w:val="002C07C7"/>
    <w:rsid w:val="002C08F1"/>
    <w:rsid w:val="002C1D72"/>
    <w:rsid w:val="002C7461"/>
    <w:rsid w:val="002C7998"/>
    <w:rsid w:val="002D041E"/>
    <w:rsid w:val="002D257A"/>
    <w:rsid w:val="002D2DFA"/>
    <w:rsid w:val="002D523C"/>
    <w:rsid w:val="002D762E"/>
    <w:rsid w:val="002D7C84"/>
    <w:rsid w:val="002D7ECD"/>
    <w:rsid w:val="002E07A0"/>
    <w:rsid w:val="002E4BBD"/>
    <w:rsid w:val="002E730A"/>
    <w:rsid w:val="002F0059"/>
    <w:rsid w:val="002F1E53"/>
    <w:rsid w:val="002F2CAA"/>
    <w:rsid w:val="002F3A5E"/>
    <w:rsid w:val="0030052C"/>
    <w:rsid w:val="00300A61"/>
    <w:rsid w:val="003019D1"/>
    <w:rsid w:val="00303FF8"/>
    <w:rsid w:val="0030573D"/>
    <w:rsid w:val="00305FB5"/>
    <w:rsid w:val="0031235D"/>
    <w:rsid w:val="00320A81"/>
    <w:rsid w:val="00320B38"/>
    <w:rsid w:val="00323486"/>
    <w:rsid w:val="0032378C"/>
    <w:rsid w:val="00324606"/>
    <w:rsid w:val="00324F2C"/>
    <w:rsid w:val="00325BA9"/>
    <w:rsid w:val="00327126"/>
    <w:rsid w:val="00327D9B"/>
    <w:rsid w:val="003306E1"/>
    <w:rsid w:val="00331233"/>
    <w:rsid w:val="003320E4"/>
    <w:rsid w:val="00333842"/>
    <w:rsid w:val="0033525D"/>
    <w:rsid w:val="003364FE"/>
    <w:rsid w:val="003414F3"/>
    <w:rsid w:val="003430A8"/>
    <w:rsid w:val="00343C47"/>
    <w:rsid w:val="00343E00"/>
    <w:rsid w:val="00344AC8"/>
    <w:rsid w:val="00345EB0"/>
    <w:rsid w:val="00347BC9"/>
    <w:rsid w:val="00350E19"/>
    <w:rsid w:val="00353BCC"/>
    <w:rsid w:val="003548E2"/>
    <w:rsid w:val="0035613E"/>
    <w:rsid w:val="0035755F"/>
    <w:rsid w:val="00357BC6"/>
    <w:rsid w:val="003635AD"/>
    <w:rsid w:val="00363EE9"/>
    <w:rsid w:val="00365A90"/>
    <w:rsid w:val="0036629A"/>
    <w:rsid w:val="0037285F"/>
    <w:rsid w:val="00372BF5"/>
    <w:rsid w:val="00374C93"/>
    <w:rsid w:val="00376128"/>
    <w:rsid w:val="00376595"/>
    <w:rsid w:val="00376925"/>
    <w:rsid w:val="0037742E"/>
    <w:rsid w:val="003778C2"/>
    <w:rsid w:val="00377D56"/>
    <w:rsid w:val="00380F5B"/>
    <w:rsid w:val="0038245A"/>
    <w:rsid w:val="00382773"/>
    <w:rsid w:val="003840E6"/>
    <w:rsid w:val="003858CF"/>
    <w:rsid w:val="00385CFC"/>
    <w:rsid w:val="00386047"/>
    <w:rsid w:val="003870E9"/>
    <w:rsid w:val="00391DA9"/>
    <w:rsid w:val="0039337A"/>
    <w:rsid w:val="00393AB5"/>
    <w:rsid w:val="003964B0"/>
    <w:rsid w:val="003A1314"/>
    <w:rsid w:val="003A149C"/>
    <w:rsid w:val="003A3189"/>
    <w:rsid w:val="003A3559"/>
    <w:rsid w:val="003A39EE"/>
    <w:rsid w:val="003A3CA7"/>
    <w:rsid w:val="003B33BD"/>
    <w:rsid w:val="003B4ED9"/>
    <w:rsid w:val="003B5164"/>
    <w:rsid w:val="003B569D"/>
    <w:rsid w:val="003B6275"/>
    <w:rsid w:val="003B7717"/>
    <w:rsid w:val="003C040C"/>
    <w:rsid w:val="003C2405"/>
    <w:rsid w:val="003C27FE"/>
    <w:rsid w:val="003C3C0E"/>
    <w:rsid w:val="003C4B80"/>
    <w:rsid w:val="003C4BCA"/>
    <w:rsid w:val="003C687E"/>
    <w:rsid w:val="003C7752"/>
    <w:rsid w:val="003C7EE2"/>
    <w:rsid w:val="003D2119"/>
    <w:rsid w:val="003D2836"/>
    <w:rsid w:val="003D42A6"/>
    <w:rsid w:val="003D4F21"/>
    <w:rsid w:val="003D4FAC"/>
    <w:rsid w:val="003E054C"/>
    <w:rsid w:val="003E0CC7"/>
    <w:rsid w:val="003E0D2C"/>
    <w:rsid w:val="003E176D"/>
    <w:rsid w:val="003E1885"/>
    <w:rsid w:val="003E211E"/>
    <w:rsid w:val="003E3FBD"/>
    <w:rsid w:val="003E624A"/>
    <w:rsid w:val="003E7906"/>
    <w:rsid w:val="003F000F"/>
    <w:rsid w:val="003F1462"/>
    <w:rsid w:val="003F3C50"/>
    <w:rsid w:val="003F591A"/>
    <w:rsid w:val="00400D16"/>
    <w:rsid w:val="00404EDC"/>
    <w:rsid w:val="00405281"/>
    <w:rsid w:val="00406202"/>
    <w:rsid w:val="00406A6A"/>
    <w:rsid w:val="00406B22"/>
    <w:rsid w:val="00407147"/>
    <w:rsid w:val="004078FA"/>
    <w:rsid w:val="004101EA"/>
    <w:rsid w:val="00411D4A"/>
    <w:rsid w:val="00411D4E"/>
    <w:rsid w:val="004127D3"/>
    <w:rsid w:val="00413C57"/>
    <w:rsid w:val="00420F16"/>
    <w:rsid w:val="00422819"/>
    <w:rsid w:val="00423D46"/>
    <w:rsid w:val="00424724"/>
    <w:rsid w:val="004300C5"/>
    <w:rsid w:val="00431E08"/>
    <w:rsid w:val="004328A7"/>
    <w:rsid w:val="00434072"/>
    <w:rsid w:val="00434C74"/>
    <w:rsid w:val="00434DF6"/>
    <w:rsid w:val="00435D62"/>
    <w:rsid w:val="00436AD8"/>
    <w:rsid w:val="00436F3A"/>
    <w:rsid w:val="004424DF"/>
    <w:rsid w:val="00442693"/>
    <w:rsid w:val="00444634"/>
    <w:rsid w:val="00445C1F"/>
    <w:rsid w:val="00445FB1"/>
    <w:rsid w:val="00447A0F"/>
    <w:rsid w:val="004523FB"/>
    <w:rsid w:val="00453434"/>
    <w:rsid w:val="004554F1"/>
    <w:rsid w:val="00456EB4"/>
    <w:rsid w:val="00457827"/>
    <w:rsid w:val="00463242"/>
    <w:rsid w:val="004639A7"/>
    <w:rsid w:val="004648EB"/>
    <w:rsid w:val="00465387"/>
    <w:rsid w:val="004712B6"/>
    <w:rsid w:val="004718F3"/>
    <w:rsid w:val="0047284F"/>
    <w:rsid w:val="00472B39"/>
    <w:rsid w:val="00474F98"/>
    <w:rsid w:val="00475040"/>
    <w:rsid w:val="004766A1"/>
    <w:rsid w:val="00480C5D"/>
    <w:rsid w:val="00482649"/>
    <w:rsid w:val="004845A1"/>
    <w:rsid w:val="00485AC2"/>
    <w:rsid w:val="00486A26"/>
    <w:rsid w:val="004908D9"/>
    <w:rsid w:val="00490C06"/>
    <w:rsid w:val="00493D40"/>
    <w:rsid w:val="00493EE3"/>
    <w:rsid w:val="00495034"/>
    <w:rsid w:val="00495A09"/>
    <w:rsid w:val="004967B6"/>
    <w:rsid w:val="004A504B"/>
    <w:rsid w:val="004A5868"/>
    <w:rsid w:val="004A6911"/>
    <w:rsid w:val="004B3652"/>
    <w:rsid w:val="004B3783"/>
    <w:rsid w:val="004B54E0"/>
    <w:rsid w:val="004B5A6A"/>
    <w:rsid w:val="004B6DFE"/>
    <w:rsid w:val="004B7125"/>
    <w:rsid w:val="004B7384"/>
    <w:rsid w:val="004C3771"/>
    <w:rsid w:val="004C4269"/>
    <w:rsid w:val="004D4C71"/>
    <w:rsid w:val="004D55BF"/>
    <w:rsid w:val="004D6236"/>
    <w:rsid w:val="004D7F90"/>
    <w:rsid w:val="004E000B"/>
    <w:rsid w:val="004E0096"/>
    <w:rsid w:val="004E4DBB"/>
    <w:rsid w:val="004E4E41"/>
    <w:rsid w:val="004E62CD"/>
    <w:rsid w:val="004E73DB"/>
    <w:rsid w:val="004E73F9"/>
    <w:rsid w:val="004E7F9C"/>
    <w:rsid w:val="004F2379"/>
    <w:rsid w:val="004F3493"/>
    <w:rsid w:val="004F3BED"/>
    <w:rsid w:val="004F5143"/>
    <w:rsid w:val="004F6778"/>
    <w:rsid w:val="004F730F"/>
    <w:rsid w:val="005017B0"/>
    <w:rsid w:val="00501997"/>
    <w:rsid w:val="00506B73"/>
    <w:rsid w:val="00512B09"/>
    <w:rsid w:val="0051405E"/>
    <w:rsid w:val="00517E4D"/>
    <w:rsid w:val="00520368"/>
    <w:rsid w:val="00521DB6"/>
    <w:rsid w:val="005220ED"/>
    <w:rsid w:val="00523CB1"/>
    <w:rsid w:val="005254D0"/>
    <w:rsid w:val="0053231D"/>
    <w:rsid w:val="00533796"/>
    <w:rsid w:val="00535C63"/>
    <w:rsid w:val="00537343"/>
    <w:rsid w:val="005430E9"/>
    <w:rsid w:val="00543382"/>
    <w:rsid w:val="00545168"/>
    <w:rsid w:val="00545596"/>
    <w:rsid w:val="005455FB"/>
    <w:rsid w:val="005468BB"/>
    <w:rsid w:val="0055038C"/>
    <w:rsid w:val="005516F3"/>
    <w:rsid w:val="00551E06"/>
    <w:rsid w:val="00555D75"/>
    <w:rsid w:val="00560ACA"/>
    <w:rsid w:val="00560DF0"/>
    <w:rsid w:val="00562AE3"/>
    <w:rsid w:val="0056759C"/>
    <w:rsid w:val="00570667"/>
    <w:rsid w:val="00577BA4"/>
    <w:rsid w:val="005819C8"/>
    <w:rsid w:val="00581ECC"/>
    <w:rsid w:val="0058397E"/>
    <w:rsid w:val="00587859"/>
    <w:rsid w:val="0059513E"/>
    <w:rsid w:val="005A029D"/>
    <w:rsid w:val="005A1B32"/>
    <w:rsid w:val="005A1D5C"/>
    <w:rsid w:val="005A3E0E"/>
    <w:rsid w:val="005A6A67"/>
    <w:rsid w:val="005A6AA4"/>
    <w:rsid w:val="005A6D9F"/>
    <w:rsid w:val="005B48FF"/>
    <w:rsid w:val="005C019F"/>
    <w:rsid w:val="005C1E32"/>
    <w:rsid w:val="005C2F41"/>
    <w:rsid w:val="005C411E"/>
    <w:rsid w:val="005C670D"/>
    <w:rsid w:val="005C6828"/>
    <w:rsid w:val="005D0465"/>
    <w:rsid w:val="005D2637"/>
    <w:rsid w:val="005D2DDB"/>
    <w:rsid w:val="005D363F"/>
    <w:rsid w:val="005D42CB"/>
    <w:rsid w:val="005D4F03"/>
    <w:rsid w:val="005D72A2"/>
    <w:rsid w:val="005D7EB6"/>
    <w:rsid w:val="005E06F5"/>
    <w:rsid w:val="005E1EB8"/>
    <w:rsid w:val="005E1FF2"/>
    <w:rsid w:val="005E2514"/>
    <w:rsid w:val="005E6824"/>
    <w:rsid w:val="005E732B"/>
    <w:rsid w:val="005F50D2"/>
    <w:rsid w:val="0060450E"/>
    <w:rsid w:val="00604851"/>
    <w:rsid w:val="00604C15"/>
    <w:rsid w:val="00611DA5"/>
    <w:rsid w:val="00612830"/>
    <w:rsid w:val="00614B82"/>
    <w:rsid w:val="00615484"/>
    <w:rsid w:val="006158D5"/>
    <w:rsid w:val="00616093"/>
    <w:rsid w:val="00616F42"/>
    <w:rsid w:val="00625707"/>
    <w:rsid w:val="00625D83"/>
    <w:rsid w:val="006272BE"/>
    <w:rsid w:val="0063573F"/>
    <w:rsid w:val="006429BC"/>
    <w:rsid w:val="006510DC"/>
    <w:rsid w:val="00651984"/>
    <w:rsid w:val="006552ED"/>
    <w:rsid w:val="00655826"/>
    <w:rsid w:val="00660740"/>
    <w:rsid w:val="006623E7"/>
    <w:rsid w:val="00662726"/>
    <w:rsid w:val="006629D0"/>
    <w:rsid w:val="00662B80"/>
    <w:rsid w:val="00663604"/>
    <w:rsid w:val="00663A6E"/>
    <w:rsid w:val="00665A0B"/>
    <w:rsid w:val="0066768F"/>
    <w:rsid w:val="00670019"/>
    <w:rsid w:val="00670AC2"/>
    <w:rsid w:val="00670F6C"/>
    <w:rsid w:val="006755D1"/>
    <w:rsid w:val="00676E58"/>
    <w:rsid w:val="00683BB3"/>
    <w:rsid w:val="006842F4"/>
    <w:rsid w:val="006852C7"/>
    <w:rsid w:val="006852CE"/>
    <w:rsid w:val="00690147"/>
    <w:rsid w:val="00691067"/>
    <w:rsid w:val="00692D14"/>
    <w:rsid w:val="00695A30"/>
    <w:rsid w:val="00697E8F"/>
    <w:rsid w:val="006A05A9"/>
    <w:rsid w:val="006A250C"/>
    <w:rsid w:val="006A76BC"/>
    <w:rsid w:val="006A7A3B"/>
    <w:rsid w:val="006B195A"/>
    <w:rsid w:val="006B5855"/>
    <w:rsid w:val="006B65C7"/>
    <w:rsid w:val="006B7EB6"/>
    <w:rsid w:val="006C03FD"/>
    <w:rsid w:val="006C0BF3"/>
    <w:rsid w:val="006C1727"/>
    <w:rsid w:val="006C32FD"/>
    <w:rsid w:val="006C39CE"/>
    <w:rsid w:val="006C7992"/>
    <w:rsid w:val="006D0FCC"/>
    <w:rsid w:val="006D21F5"/>
    <w:rsid w:val="006D2827"/>
    <w:rsid w:val="006D3089"/>
    <w:rsid w:val="006D332F"/>
    <w:rsid w:val="006E0A3B"/>
    <w:rsid w:val="006E126D"/>
    <w:rsid w:val="006E1FC3"/>
    <w:rsid w:val="006E2620"/>
    <w:rsid w:val="006E2F4F"/>
    <w:rsid w:val="006E43CD"/>
    <w:rsid w:val="006E4769"/>
    <w:rsid w:val="006F3AD4"/>
    <w:rsid w:val="006F3D1B"/>
    <w:rsid w:val="006F48AB"/>
    <w:rsid w:val="006F5BC9"/>
    <w:rsid w:val="006F752A"/>
    <w:rsid w:val="007031AB"/>
    <w:rsid w:val="00704CE9"/>
    <w:rsid w:val="007052ED"/>
    <w:rsid w:val="0070616B"/>
    <w:rsid w:val="00706295"/>
    <w:rsid w:val="00706FDA"/>
    <w:rsid w:val="00710E55"/>
    <w:rsid w:val="007116C0"/>
    <w:rsid w:val="00711F9A"/>
    <w:rsid w:val="007134B3"/>
    <w:rsid w:val="00713810"/>
    <w:rsid w:val="00714560"/>
    <w:rsid w:val="00715E74"/>
    <w:rsid w:val="00716BAB"/>
    <w:rsid w:val="00722F6A"/>
    <w:rsid w:val="00724566"/>
    <w:rsid w:val="00724860"/>
    <w:rsid w:val="007254FA"/>
    <w:rsid w:val="00725F9A"/>
    <w:rsid w:val="007303A5"/>
    <w:rsid w:val="007305A2"/>
    <w:rsid w:val="00730B3E"/>
    <w:rsid w:val="0073303E"/>
    <w:rsid w:val="00733489"/>
    <w:rsid w:val="0073420B"/>
    <w:rsid w:val="0073431B"/>
    <w:rsid w:val="0073518E"/>
    <w:rsid w:val="00736367"/>
    <w:rsid w:val="00736458"/>
    <w:rsid w:val="007411A1"/>
    <w:rsid w:val="00744729"/>
    <w:rsid w:val="00746A94"/>
    <w:rsid w:val="00746F4A"/>
    <w:rsid w:val="0074760E"/>
    <w:rsid w:val="00751326"/>
    <w:rsid w:val="00754ABA"/>
    <w:rsid w:val="00756F24"/>
    <w:rsid w:val="00761411"/>
    <w:rsid w:val="00764385"/>
    <w:rsid w:val="00765C39"/>
    <w:rsid w:val="007678DB"/>
    <w:rsid w:val="007713C2"/>
    <w:rsid w:val="007724BB"/>
    <w:rsid w:val="007744A9"/>
    <w:rsid w:val="0077776C"/>
    <w:rsid w:val="007802F1"/>
    <w:rsid w:val="00782B0D"/>
    <w:rsid w:val="007868B9"/>
    <w:rsid w:val="00792034"/>
    <w:rsid w:val="00792E86"/>
    <w:rsid w:val="0079781A"/>
    <w:rsid w:val="007A13B6"/>
    <w:rsid w:val="007A1546"/>
    <w:rsid w:val="007A228C"/>
    <w:rsid w:val="007A368E"/>
    <w:rsid w:val="007A5868"/>
    <w:rsid w:val="007A6A66"/>
    <w:rsid w:val="007A6E36"/>
    <w:rsid w:val="007B04CE"/>
    <w:rsid w:val="007B0F86"/>
    <w:rsid w:val="007B1727"/>
    <w:rsid w:val="007B1A82"/>
    <w:rsid w:val="007B2153"/>
    <w:rsid w:val="007B26D7"/>
    <w:rsid w:val="007B5719"/>
    <w:rsid w:val="007B5F20"/>
    <w:rsid w:val="007B6871"/>
    <w:rsid w:val="007B7A2F"/>
    <w:rsid w:val="007C07FF"/>
    <w:rsid w:val="007C2DBC"/>
    <w:rsid w:val="007C32EE"/>
    <w:rsid w:val="007C3D33"/>
    <w:rsid w:val="007C7CCB"/>
    <w:rsid w:val="007D0C00"/>
    <w:rsid w:val="007D0D27"/>
    <w:rsid w:val="007D0FA2"/>
    <w:rsid w:val="007D294A"/>
    <w:rsid w:val="007D2C58"/>
    <w:rsid w:val="007D324A"/>
    <w:rsid w:val="007D4513"/>
    <w:rsid w:val="007D47D2"/>
    <w:rsid w:val="007D59D6"/>
    <w:rsid w:val="007D6267"/>
    <w:rsid w:val="007D6EC0"/>
    <w:rsid w:val="007D7E1D"/>
    <w:rsid w:val="007E33FD"/>
    <w:rsid w:val="007E421B"/>
    <w:rsid w:val="007E4375"/>
    <w:rsid w:val="007E503C"/>
    <w:rsid w:val="007F298E"/>
    <w:rsid w:val="007F4D56"/>
    <w:rsid w:val="007F5CBA"/>
    <w:rsid w:val="00800BF3"/>
    <w:rsid w:val="00800DAF"/>
    <w:rsid w:val="00801F1F"/>
    <w:rsid w:val="0080345C"/>
    <w:rsid w:val="0080378C"/>
    <w:rsid w:val="00803CFC"/>
    <w:rsid w:val="0081368F"/>
    <w:rsid w:val="00815458"/>
    <w:rsid w:val="00816082"/>
    <w:rsid w:val="00817312"/>
    <w:rsid w:val="00822CD1"/>
    <w:rsid w:val="00823AC4"/>
    <w:rsid w:val="0082488B"/>
    <w:rsid w:val="00825036"/>
    <w:rsid w:val="0082522F"/>
    <w:rsid w:val="008272AD"/>
    <w:rsid w:val="008300CA"/>
    <w:rsid w:val="00830196"/>
    <w:rsid w:val="00831979"/>
    <w:rsid w:val="008335F9"/>
    <w:rsid w:val="00833EA2"/>
    <w:rsid w:val="0084134E"/>
    <w:rsid w:val="00846580"/>
    <w:rsid w:val="00851352"/>
    <w:rsid w:val="00853905"/>
    <w:rsid w:val="00855EB4"/>
    <w:rsid w:val="00857077"/>
    <w:rsid w:val="00863230"/>
    <w:rsid w:val="00865489"/>
    <w:rsid w:val="00865621"/>
    <w:rsid w:val="00865BD0"/>
    <w:rsid w:val="00866781"/>
    <w:rsid w:val="0087067D"/>
    <w:rsid w:val="008717D8"/>
    <w:rsid w:val="00872141"/>
    <w:rsid w:val="0087215C"/>
    <w:rsid w:val="008733B7"/>
    <w:rsid w:val="008754A2"/>
    <w:rsid w:val="00875D25"/>
    <w:rsid w:val="00880048"/>
    <w:rsid w:val="00880E35"/>
    <w:rsid w:val="00881BB6"/>
    <w:rsid w:val="008850A4"/>
    <w:rsid w:val="00886843"/>
    <w:rsid w:val="008875FE"/>
    <w:rsid w:val="00887F8E"/>
    <w:rsid w:val="008935CB"/>
    <w:rsid w:val="008939EF"/>
    <w:rsid w:val="00896234"/>
    <w:rsid w:val="00897E43"/>
    <w:rsid w:val="008A15DA"/>
    <w:rsid w:val="008A2906"/>
    <w:rsid w:val="008A411E"/>
    <w:rsid w:val="008B1950"/>
    <w:rsid w:val="008B4E41"/>
    <w:rsid w:val="008C12A6"/>
    <w:rsid w:val="008C222B"/>
    <w:rsid w:val="008C47DA"/>
    <w:rsid w:val="008C5738"/>
    <w:rsid w:val="008C5B8D"/>
    <w:rsid w:val="008C7E16"/>
    <w:rsid w:val="008C7EAD"/>
    <w:rsid w:val="008D0CFE"/>
    <w:rsid w:val="008D5F09"/>
    <w:rsid w:val="008D6152"/>
    <w:rsid w:val="008D7DE9"/>
    <w:rsid w:val="008E20A7"/>
    <w:rsid w:val="008E26F3"/>
    <w:rsid w:val="008E4C4C"/>
    <w:rsid w:val="008E4ED9"/>
    <w:rsid w:val="008E520B"/>
    <w:rsid w:val="008E6E96"/>
    <w:rsid w:val="008E6EF1"/>
    <w:rsid w:val="008E7BA9"/>
    <w:rsid w:val="008F0F81"/>
    <w:rsid w:val="008F27BF"/>
    <w:rsid w:val="008F2D76"/>
    <w:rsid w:val="008F2E64"/>
    <w:rsid w:val="008F2FFD"/>
    <w:rsid w:val="009013CF"/>
    <w:rsid w:val="009017A6"/>
    <w:rsid w:val="009064BB"/>
    <w:rsid w:val="00907F91"/>
    <w:rsid w:val="00911DC4"/>
    <w:rsid w:val="00912028"/>
    <w:rsid w:val="00913533"/>
    <w:rsid w:val="009142EC"/>
    <w:rsid w:val="009145E4"/>
    <w:rsid w:val="009154C3"/>
    <w:rsid w:val="00920058"/>
    <w:rsid w:val="00921C14"/>
    <w:rsid w:val="00923494"/>
    <w:rsid w:val="00923540"/>
    <w:rsid w:val="00923A17"/>
    <w:rsid w:val="009249EC"/>
    <w:rsid w:val="00924A5B"/>
    <w:rsid w:val="009265EF"/>
    <w:rsid w:val="00926767"/>
    <w:rsid w:val="009301D6"/>
    <w:rsid w:val="009359C7"/>
    <w:rsid w:val="009361D5"/>
    <w:rsid w:val="00936EBE"/>
    <w:rsid w:val="00937E9D"/>
    <w:rsid w:val="009401CB"/>
    <w:rsid w:val="009402B1"/>
    <w:rsid w:val="00940F2F"/>
    <w:rsid w:val="009428A4"/>
    <w:rsid w:val="0094353B"/>
    <w:rsid w:val="00943FF1"/>
    <w:rsid w:val="00945F03"/>
    <w:rsid w:val="00947481"/>
    <w:rsid w:val="0095158A"/>
    <w:rsid w:val="00952DDC"/>
    <w:rsid w:val="00955560"/>
    <w:rsid w:val="009567B6"/>
    <w:rsid w:val="00960BDB"/>
    <w:rsid w:val="00961FE8"/>
    <w:rsid w:val="00962814"/>
    <w:rsid w:val="00962D52"/>
    <w:rsid w:val="009659F4"/>
    <w:rsid w:val="00970D60"/>
    <w:rsid w:val="00973768"/>
    <w:rsid w:val="009744C3"/>
    <w:rsid w:val="00975127"/>
    <w:rsid w:val="00980E2A"/>
    <w:rsid w:val="00980FFC"/>
    <w:rsid w:val="0098186E"/>
    <w:rsid w:val="00984098"/>
    <w:rsid w:val="00990E87"/>
    <w:rsid w:val="00990F4B"/>
    <w:rsid w:val="0099390E"/>
    <w:rsid w:val="00994214"/>
    <w:rsid w:val="009960E5"/>
    <w:rsid w:val="00996AAB"/>
    <w:rsid w:val="009A5345"/>
    <w:rsid w:val="009A7119"/>
    <w:rsid w:val="009A7ADC"/>
    <w:rsid w:val="009B01A5"/>
    <w:rsid w:val="009B0BE1"/>
    <w:rsid w:val="009B0D30"/>
    <w:rsid w:val="009B11E6"/>
    <w:rsid w:val="009B2FCB"/>
    <w:rsid w:val="009B31CA"/>
    <w:rsid w:val="009B4E58"/>
    <w:rsid w:val="009B59AE"/>
    <w:rsid w:val="009C0B10"/>
    <w:rsid w:val="009C1071"/>
    <w:rsid w:val="009C19B7"/>
    <w:rsid w:val="009C28FE"/>
    <w:rsid w:val="009C5ABB"/>
    <w:rsid w:val="009C7919"/>
    <w:rsid w:val="009D04BA"/>
    <w:rsid w:val="009D7226"/>
    <w:rsid w:val="009D7C51"/>
    <w:rsid w:val="009E0AEC"/>
    <w:rsid w:val="009E196C"/>
    <w:rsid w:val="009E260C"/>
    <w:rsid w:val="009E6A0A"/>
    <w:rsid w:val="009E6E33"/>
    <w:rsid w:val="009E70DB"/>
    <w:rsid w:val="009F2104"/>
    <w:rsid w:val="009F36BF"/>
    <w:rsid w:val="009F3C38"/>
    <w:rsid w:val="009F4AC3"/>
    <w:rsid w:val="009F50DA"/>
    <w:rsid w:val="009F6FCD"/>
    <w:rsid w:val="00A03139"/>
    <w:rsid w:val="00A04F93"/>
    <w:rsid w:val="00A061C3"/>
    <w:rsid w:val="00A06722"/>
    <w:rsid w:val="00A06DC5"/>
    <w:rsid w:val="00A10483"/>
    <w:rsid w:val="00A105AB"/>
    <w:rsid w:val="00A111B6"/>
    <w:rsid w:val="00A11333"/>
    <w:rsid w:val="00A248DF"/>
    <w:rsid w:val="00A249C2"/>
    <w:rsid w:val="00A26D27"/>
    <w:rsid w:val="00A27AE0"/>
    <w:rsid w:val="00A30A00"/>
    <w:rsid w:val="00A316AD"/>
    <w:rsid w:val="00A376EE"/>
    <w:rsid w:val="00A401C1"/>
    <w:rsid w:val="00A42A99"/>
    <w:rsid w:val="00A43E9C"/>
    <w:rsid w:val="00A44DDD"/>
    <w:rsid w:val="00A512C7"/>
    <w:rsid w:val="00A5151A"/>
    <w:rsid w:val="00A57E0A"/>
    <w:rsid w:val="00A611F8"/>
    <w:rsid w:val="00A644AE"/>
    <w:rsid w:val="00A66B4E"/>
    <w:rsid w:val="00A66FAF"/>
    <w:rsid w:val="00A706A0"/>
    <w:rsid w:val="00A71961"/>
    <w:rsid w:val="00A72C6B"/>
    <w:rsid w:val="00A74D1A"/>
    <w:rsid w:val="00A77919"/>
    <w:rsid w:val="00A80FAD"/>
    <w:rsid w:val="00A823F6"/>
    <w:rsid w:val="00A84D2C"/>
    <w:rsid w:val="00A8719E"/>
    <w:rsid w:val="00A90ADC"/>
    <w:rsid w:val="00A91953"/>
    <w:rsid w:val="00A928AE"/>
    <w:rsid w:val="00A97363"/>
    <w:rsid w:val="00AA0A89"/>
    <w:rsid w:val="00AA255C"/>
    <w:rsid w:val="00AA2E3F"/>
    <w:rsid w:val="00AA5368"/>
    <w:rsid w:val="00AA5A70"/>
    <w:rsid w:val="00AA630C"/>
    <w:rsid w:val="00AA6429"/>
    <w:rsid w:val="00AB01A9"/>
    <w:rsid w:val="00AB455E"/>
    <w:rsid w:val="00AB4B6A"/>
    <w:rsid w:val="00AB7763"/>
    <w:rsid w:val="00AC01AA"/>
    <w:rsid w:val="00AC1EDC"/>
    <w:rsid w:val="00AC4F72"/>
    <w:rsid w:val="00AC5041"/>
    <w:rsid w:val="00AC6694"/>
    <w:rsid w:val="00AD13FC"/>
    <w:rsid w:val="00AD2A3E"/>
    <w:rsid w:val="00AD3F30"/>
    <w:rsid w:val="00AD5D14"/>
    <w:rsid w:val="00AE3927"/>
    <w:rsid w:val="00AE3DF8"/>
    <w:rsid w:val="00AE482E"/>
    <w:rsid w:val="00AE7993"/>
    <w:rsid w:val="00AE7B64"/>
    <w:rsid w:val="00AE7E5A"/>
    <w:rsid w:val="00AF3CA0"/>
    <w:rsid w:val="00AF60D8"/>
    <w:rsid w:val="00AF64B0"/>
    <w:rsid w:val="00AF71E7"/>
    <w:rsid w:val="00AF741A"/>
    <w:rsid w:val="00B01ADB"/>
    <w:rsid w:val="00B02D9B"/>
    <w:rsid w:val="00B04161"/>
    <w:rsid w:val="00B056F9"/>
    <w:rsid w:val="00B065A1"/>
    <w:rsid w:val="00B11E3D"/>
    <w:rsid w:val="00B12B93"/>
    <w:rsid w:val="00B1455A"/>
    <w:rsid w:val="00B14925"/>
    <w:rsid w:val="00B14D2C"/>
    <w:rsid w:val="00B1522B"/>
    <w:rsid w:val="00B15B30"/>
    <w:rsid w:val="00B16438"/>
    <w:rsid w:val="00B178F3"/>
    <w:rsid w:val="00B17E82"/>
    <w:rsid w:val="00B2302F"/>
    <w:rsid w:val="00B23126"/>
    <w:rsid w:val="00B2479C"/>
    <w:rsid w:val="00B27D6C"/>
    <w:rsid w:val="00B30D22"/>
    <w:rsid w:val="00B373FD"/>
    <w:rsid w:val="00B37EEA"/>
    <w:rsid w:val="00B37FCC"/>
    <w:rsid w:val="00B41282"/>
    <w:rsid w:val="00B434AC"/>
    <w:rsid w:val="00B4575A"/>
    <w:rsid w:val="00B46819"/>
    <w:rsid w:val="00B46826"/>
    <w:rsid w:val="00B53B40"/>
    <w:rsid w:val="00B55D78"/>
    <w:rsid w:val="00B5680D"/>
    <w:rsid w:val="00B575BA"/>
    <w:rsid w:val="00B63579"/>
    <w:rsid w:val="00B71608"/>
    <w:rsid w:val="00B76429"/>
    <w:rsid w:val="00B7730E"/>
    <w:rsid w:val="00B817F4"/>
    <w:rsid w:val="00B84137"/>
    <w:rsid w:val="00B85A70"/>
    <w:rsid w:val="00B861DC"/>
    <w:rsid w:val="00B86471"/>
    <w:rsid w:val="00B87561"/>
    <w:rsid w:val="00B92919"/>
    <w:rsid w:val="00B93F8A"/>
    <w:rsid w:val="00B956D4"/>
    <w:rsid w:val="00B97446"/>
    <w:rsid w:val="00BA0A0A"/>
    <w:rsid w:val="00BA1E9A"/>
    <w:rsid w:val="00BA2019"/>
    <w:rsid w:val="00BA2133"/>
    <w:rsid w:val="00BA7432"/>
    <w:rsid w:val="00BB2764"/>
    <w:rsid w:val="00BB405C"/>
    <w:rsid w:val="00BB68A4"/>
    <w:rsid w:val="00BB7792"/>
    <w:rsid w:val="00BC1AA0"/>
    <w:rsid w:val="00BC2495"/>
    <w:rsid w:val="00BC314A"/>
    <w:rsid w:val="00BC43C5"/>
    <w:rsid w:val="00BC523B"/>
    <w:rsid w:val="00BC7EB9"/>
    <w:rsid w:val="00BD1AB6"/>
    <w:rsid w:val="00BD2308"/>
    <w:rsid w:val="00BD2643"/>
    <w:rsid w:val="00BD56B1"/>
    <w:rsid w:val="00BD6558"/>
    <w:rsid w:val="00BE3018"/>
    <w:rsid w:val="00BE5733"/>
    <w:rsid w:val="00BE59CD"/>
    <w:rsid w:val="00BE6152"/>
    <w:rsid w:val="00BE64C5"/>
    <w:rsid w:val="00BE7D6A"/>
    <w:rsid w:val="00BE7DCC"/>
    <w:rsid w:val="00BF1304"/>
    <w:rsid w:val="00BF2AD7"/>
    <w:rsid w:val="00BF2F76"/>
    <w:rsid w:val="00BF3022"/>
    <w:rsid w:val="00BF3214"/>
    <w:rsid w:val="00BF52FE"/>
    <w:rsid w:val="00BF5573"/>
    <w:rsid w:val="00BF6A58"/>
    <w:rsid w:val="00C06118"/>
    <w:rsid w:val="00C11590"/>
    <w:rsid w:val="00C15867"/>
    <w:rsid w:val="00C2022A"/>
    <w:rsid w:val="00C2092F"/>
    <w:rsid w:val="00C22398"/>
    <w:rsid w:val="00C2296D"/>
    <w:rsid w:val="00C229A9"/>
    <w:rsid w:val="00C23155"/>
    <w:rsid w:val="00C25175"/>
    <w:rsid w:val="00C25371"/>
    <w:rsid w:val="00C27A64"/>
    <w:rsid w:val="00C30174"/>
    <w:rsid w:val="00C3453B"/>
    <w:rsid w:val="00C3467C"/>
    <w:rsid w:val="00C3622F"/>
    <w:rsid w:val="00C40A85"/>
    <w:rsid w:val="00C40C41"/>
    <w:rsid w:val="00C4131A"/>
    <w:rsid w:val="00C4245E"/>
    <w:rsid w:val="00C45885"/>
    <w:rsid w:val="00C463C0"/>
    <w:rsid w:val="00C472EF"/>
    <w:rsid w:val="00C50F22"/>
    <w:rsid w:val="00C52460"/>
    <w:rsid w:val="00C52E10"/>
    <w:rsid w:val="00C54F05"/>
    <w:rsid w:val="00C55F31"/>
    <w:rsid w:val="00C57971"/>
    <w:rsid w:val="00C57BD6"/>
    <w:rsid w:val="00C64A9F"/>
    <w:rsid w:val="00C6522F"/>
    <w:rsid w:val="00C65BD7"/>
    <w:rsid w:val="00C705E1"/>
    <w:rsid w:val="00C72E73"/>
    <w:rsid w:val="00C73506"/>
    <w:rsid w:val="00C74F8B"/>
    <w:rsid w:val="00C76BA4"/>
    <w:rsid w:val="00C83A48"/>
    <w:rsid w:val="00C85865"/>
    <w:rsid w:val="00C85E02"/>
    <w:rsid w:val="00C85E85"/>
    <w:rsid w:val="00C8616C"/>
    <w:rsid w:val="00C91D52"/>
    <w:rsid w:val="00C92E4A"/>
    <w:rsid w:val="00C93227"/>
    <w:rsid w:val="00C93BA5"/>
    <w:rsid w:val="00C95F07"/>
    <w:rsid w:val="00C9684D"/>
    <w:rsid w:val="00C96B91"/>
    <w:rsid w:val="00C9728F"/>
    <w:rsid w:val="00CA0A52"/>
    <w:rsid w:val="00CA2EAE"/>
    <w:rsid w:val="00CA4AC1"/>
    <w:rsid w:val="00CA55ED"/>
    <w:rsid w:val="00CA59FB"/>
    <w:rsid w:val="00CB0316"/>
    <w:rsid w:val="00CB0B11"/>
    <w:rsid w:val="00CB1DBA"/>
    <w:rsid w:val="00CB22D6"/>
    <w:rsid w:val="00CB426A"/>
    <w:rsid w:val="00CB5354"/>
    <w:rsid w:val="00CB7C20"/>
    <w:rsid w:val="00CB7E65"/>
    <w:rsid w:val="00CC2738"/>
    <w:rsid w:val="00CC288E"/>
    <w:rsid w:val="00CC3B24"/>
    <w:rsid w:val="00CC3C9E"/>
    <w:rsid w:val="00CC3E0D"/>
    <w:rsid w:val="00CC5283"/>
    <w:rsid w:val="00CC643E"/>
    <w:rsid w:val="00CC6A14"/>
    <w:rsid w:val="00CC70A3"/>
    <w:rsid w:val="00CD2799"/>
    <w:rsid w:val="00CD2A9A"/>
    <w:rsid w:val="00CD385E"/>
    <w:rsid w:val="00CD3A3C"/>
    <w:rsid w:val="00CD4192"/>
    <w:rsid w:val="00CD4442"/>
    <w:rsid w:val="00CD53C3"/>
    <w:rsid w:val="00CD574E"/>
    <w:rsid w:val="00CD5988"/>
    <w:rsid w:val="00CD7754"/>
    <w:rsid w:val="00CE028D"/>
    <w:rsid w:val="00CE3A32"/>
    <w:rsid w:val="00CE4C22"/>
    <w:rsid w:val="00CE76E5"/>
    <w:rsid w:val="00CF1714"/>
    <w:rsid w:val="00CF41EC"/>
    <w:rsid w:val="00CF5D04"/>
    <w:rsid w:val="00D00A67"/>
    <w:rsid w:val="00D04DE4"/>
    <w:rsid w:val="00D063F1"/>
    <w:rsid w:val="00D07729"/>
    <w:rsid w:val="00D12A75"/>
    <w:rsid w:val="00D137CA"/>
    <w:rsid w:val="00D137F4"/>
    <w:rsid w:val="00D14F22"/>
    <w:rsid w:val="00D17835"/>
    <w:rsid w:val="00D17FEE"/>
    <w:rsid w:val="00D23DE8"/>
    <w:rsid w:val="00D2756B"/>
    <w:rsid w:val="00D27FE1"/>
    <w:rsid w:val="00D34C8D"/>
    <w:rsid w:val="00D36A9D"/>
    <w:rsid w:val="00D36F7C"/>
    <w:rsid w:val="00D37391"/>
    <w:rsid w:val="00D3768F"/>
    <w:rsid w:val="00D37B14"/>
    <w:rsid w:val="00D400AB"/>
    <w:rsid w:val="00D41E13"/>
    <w:rsid w:val="00D4229B"/>
    <w:rsid w:val="00D4741C"/>
    <w:rsid w:val="00D50D4D"/>
    <w:rsid w:val="00D514BC"/>
    <w:rsid w:val="00D54AA8"/>
    <w:rsid w:val="00D567AB"/>
    <w:rsid w:val="00D57918"/>
    <w:rsid w:val="00D57BDC"/>
    <w:rsid w:val="00D57BF1"/>
    <w:rsid w:val="00D610A7"/>
    <w:rsid w:val="00D73D46"/>
    <w:rsid w:val="00D73DC6"/>
    <w:rsid w:val="00D740C6"/>
    <w:rsid w:val="00D74C1A"/>
    <w:rsid w:val="00D754C1"/>
    <w:rsid w:val="00D7568D"/>
    <w:rsid w:val="00D75B45"/>
    <w:rsid w:val="00D77393"/>
    <w:rsid w:val="00D777C0"/>
    <w:rsid w:val="00D77A35"/>
    <w:rsid w:val="00D81B3E"/>
    <w:rsid w:val="00D81B4B"/>
    <w:rsid w:val="00D82FA3"/>
    <w:rsid w:val="00D83092"/>
    <w:rsid w:val="00D836F7"/>
    <w:rsid w:val="00D86009"/>
    <w:rsid w:val="00D87194"/>
    <w:rsid w:val="00D90C70"/>
    <w:rsid w:val="00D90E49"/>
    <w:rsid w:val="00D94ABA"/>
    <w:rsid w:val="00D950F0"/>
    <w:rsid w:val="00D95BB2"/>
    <w:rsid w:val="00D96194"/>
    <w:rsid w:val="00D96ADE"/>
    <w:rsid w:val="00D96F0A"/>
    <w:rsid w:val="00D977B6"/>
    <w:rsid w:val="00DA0CE2"/>
    <w:rsid w:val="00DA10E4"/>
    <w:rsid w:val="00DA2387"/>
    <w:rsid w:val="00DB14C3"/>
    <w:rsid w:val="00DB44B9"/>
    <w:rsid w:val="00DB56CF"/>
    <w:rsid w:val="00DB6024"/>
    <w:rsid w:val="00DB6E74"/>
    <w:rsid w:val="00DB789B"/>
    <w:rsid w:val="00DC126C"/>
    <w:rsid w:val="00DC2F02"/>
    <w:rsid w:val="00DC42F3"/>
    <w:rsid w:val="00DC6A10"/>
    <w:rsid w:val="00DD008E"/>
    <w:rsid w:val="00DD1495"/>
    <w:rsid w:val="00DD179B"/>
    <w:rsid w:val="00DD27E4"/>
    <w:rsid w:val="00DD3F3D"/>
    <w:rsid w:val="00DD765C"/>
    <w:rsid w:val="00DE24CA"/>
    <w:rsid w:val="00DE440E"/>
    <w:rsid w:val="00DE4E76"/>
    <w:rsid w:val="00DE657E"/>
    <w:rsid w:val="00DE7D34"/>
    <w:rsid w:val="00DF0CED"/>
    <w:rsid w:val="00DF2340"/>
    <w:rsid w:val="00DF3EB2"/>
    <w:rsid w:val="00DF4239"/>
    <w:rsid w:val="00DF4704"/>
    <w:rsid w:val="00DF5F67"/>
    <w:rsid w:val="00E024AA"/>
    <w:rsid w:val="00E06ADF"/>
    <w:rsid w:val="00E07291"/>
    <w:rsid w:val="00E07946"/>
    <w:rsid w:val="00E129FB"/>
    <w:rsid w:val="00E15C77"/>
    <w:rsid w:val="00E250F1"/>
    <w:rsid w:val="00E27887"/>
    <w:rsid w:val="00E30BB2"/>
    <w:rsid w:val="00E31282"/>
    <w:rsid w:val="00E320E6"/>
    <w:rsid w:val="00E3222E"/>
    <w:rsid w:val="00E35423"/>
    <w:rsid w:val="00E3550D"/>
    <w:rsid w:val="00E371FD"/>
    <w:rsid w:val="00E378EF"/>
    <w:rsid w:val="00E40490"/>
    <w:rsid w:val="00E40C9C"/>
    <w:rsid w:val="00E40F71"/>
    <w:rsid w:val="00E42583"/>
    <w:rsid w:val="00E43162"/>
    <w:rsid w:val="00E44132"/>
    <w:rsid w:val="00E52838"/>
    <w:rsid w:val="00E53C67"/>
    <w:rsid w:val="00E614E0"/>
    <w:rsid w:val="00E64659"/>
    <w:rsid w:val="00E6527E"/>
    <w:rsid w:val="00E70B25"/>
    <w:rsid w:val="00E72B2E"/>
    <w:rsid w:val="00E73F7F"/>
    <w:rsid w:val="00E753E8"/>
    <w:rsid w:val="00E7575C"/>
    <w:rsid w:val="00E805F3"/>
    <w:rsid w:val="00E81692"/>
    <w:rsid w:val="00E85409"/>
    <w:rsid w:val="00E92511"/>
    <w:rsid w:val="00E93DAA"/>
    <w:rsid w:val="00E93FD1"/>
    <w:rsid w:val="00E95986"/>
    <w:rsid w:val="00E96D94"/>
    <w:rsid w:val="00E96F8C"/>
    <w:rsid w:val="00E97445"/>
    <w:rsid w:val="00EA0889"/>
    <w:rsid w:val="00EA21D6"/>
    <w:rsid w:val="00EA260B"/>
    <w:rsid w:val="00EA429F"/>
    <w:rsid w:val="00EA4F9E"/>
    <w:rsid w:val="00EA5417"/>
    <w:rsid w:val="00EA63CA"/>
    <w:rsid w:val="00EA6D3B"/>
    <w:rsid w:val="00EB00AD"/>
    <w:rsid w:val="00EB136C"/>
    <w:rsid w:val="00EB2E7D"/>
    <w:rsid w:val="00EB4454"/>
    <w:rsid w:val="00EB480E"/>
    <w:rsid w:val="00EB5EC6"/>
    <w:rsid w:val="00EB6E9E"/>
    <w:rsid w:val="00EB7FC9"/>
    <w:rsid w:val="00EC1022"/>
    <w:rsid w:val="00EC1135"/>
    <w:rsid w:val="00EC20F1"/>
    <w:rsid w:val="00EC2A9F"/>
    <w:rsid w:val="00EC479E"/>
    <w:rsid w:val="00EC7149"/>
    <w:rsid w:val="00EC7F31"/>
    <w:rsid w:val="00ED0CFD"/>
    <w:rsid w:val="00ED2453"/>
    <w:rsid w:val="00ED27E8"/>
    <w:rsid w:val="00ED604B"/>
    <w:rsid w:val="00ED7137"/>
    <w:rsid w:val="00EE2FA2"/>
    <w:rsid w:val="00EE3CFC"/>
    <w:rsid w:val="00EE48DB"/>
    <w:rsid w:val="00EF06EA"/>
    <w:rsid w:val="00EF0988"/>
    <w:rsid w:val="00EF2C6B"/>
    <w:rsid w:val="00EF59EC"/>
    <w:rsid w:val="00EF61C7"/>
    <w:rsid w:val="00F017C9"/>
    <w:rsid w:val="00F01CF1"/>
    <w:rsid w:val="00F01FCD"/>
    <w:rsid w:val="00F03BBE"/>
    <w:rsid w:val="00F049CA"/>
    <w:rsid w:val="00F053F1"/>
    <w:rsid w:val="00F07563"/>
    <w:rsid w:val="00F07604"/>
    <w:rsid w:val="00F12F21"/>
    <w:rsid w:val="00F15FF7"/>
    <w:rsid w:val="00F21088"/>
    <w:rsid w:val="00F24A5B"/>
    <w:rsid w:val="00F24F3D"/>
    <w:rsid w:val="00F2683C"/>
    <w:rsid w:val="00F27769"/>
    <w:rsid w:val="00F30955"/>
    <w:rsid w:val="00F326BF"/>
    <w:rsid w:val="00F327E7"/>
    <w:rsid w:val="00F3288A"/>
    <w:rsid w:val="00F35746"/>
    <w:rsid w:val="00F375F4"/>
    <w:rsid w:val="00F37DBE"/>
    <w:rsid w:val="00F41C0A"/>
    <w:rsid w:val="00F43150"/>
    <w:rsid w:val="00F447C7"/>
    <w:rsid w:val="00F459B4"/>
    <w:rsid w:val="00F47559"/>
    <w:rsid w:val="00F51C1A"/>
    <w:rsid w:val="00F5211B"/>
    <w:rsid w:val="00F52A20"/>
    <w:rsid w:val="00F52E46"/>
    <w:rsid w:val="00F554A9"/>
    <w:rsid w:val="00F555D7"/>
    <w:rsid w:val="00F641FA"/>
    <w:rsid w:val="00F67C45"/>
    <w:rsid w:val="00F70107"/>
    <w:rsid w:val="00F716FD"/>
    <w:rsid w:val="00F719DA"/>
    <w:rsid w:val="00F73288"/>
    <w:rsid w:val="00F74B6C"/>
    <w:rsid w:val="00F76226"/>
    <w:rsid w:val="00F766AA"/>
    <w:rsid w:val="00F80355"/>
    <w:rsid w:val="00F8288D"/>
    <w:rsid w:val="00F87C43"/>
    <w:rsid w:val="00F87F98"/>
    <w:rsid w:val="00F90FEE"/>
    <w:rsid w:val="00F95ACC"/>
    <w:rsid w:val="00F95F63"/>
    <w:rsid w:val="00F96D1E"/>
    <w:rsid w:val="00FA25F8"/>
    <w:rsid w:val="00FA25FB"/>
    <w:rsid w:val="00FA5722"/>
    <w:rsid w:val="00FA6053"/>
    <w:rsid w:val="00FA69D5"/>
    <w:rsid w:val="00FA791B"/>
    <w:rsid w:val="00FA7D5C"/>
    <w:rsid w:val="00FB0C81"/>
    <w:rsid w:val="00FB4E6E"/>
    <w:rsid w:val="00FB5736"/>
    <w:rsid w:val="00FB5B59"/>
    <w:rsid w:val="00FB66E3"/>
    <w:rsid w:val="00FB7217"/>
    <w:rsid w:val="00FB7863"/>
    <w:rsid w:val="00FC10C9"/>
    <w:rsid w:val="00FC2200"/>
    <w:rsid w:val="00FC2540"/>
    <w:rsid w:val="00FC4417"/>
    <w:rsid w:val="00FC6977"/>
    <w:rsid w:val="00FD0057"/>
    <w:rsid w:val="00FD18BE"/>
    <w:rsid w:val="00FD22FD"/>
    <w:rsid w:val="00FD32F1"/>
    <w:rsid w:val="00FD5588"/>
    <w:rsid w:val="00FE1AC3"/>
    <w:rsid w:val="00FE30CE"/>
    <w:rsid w:val="00FE4C40"/>
    <w:rsid w:val="00FE6DA0"/>
    <w:rsid w:val="00FF0204"/>
    <w:rsid w:val="00FF186D"/>
    <w:rsid w:val="00FF2AA1"/>
    <w:rsid w:val="00FF2E7E"/>
    <w:rsid w:val="00FF3AED"/>
    <w:rsid w:val="00FF494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DAFAC8"/>
  <w15:docId w15:val="{617E0CFE-951D-4736-85AF-43572CB9D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2"/>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
    <w:basedOn w:val="DefaultParagraphFont"/>
    <w:uiPriority w:val="99"/>
    <w:unhideWhenUsed/>
    <w:rsid w:val="006E126D"/>
    <w:rPr>
      <w:vertAlign w:val="superscript"/>
    </w:rPr>
  </w:style>
  <w:style w:type="paragraph" w:customStyle="1" w:styleId="Newheader4">
    <w:name w:val="New header 4"/>
    <w:basedOn w:val="Heading4"/>
    <w:next w:val="Normal"/>
    <w:qFormat/>
    <w:rsid w:val="00AC5041"/>
  </w:style>
  <w:style w:type="character" w:customStyle="1" w:styleId="Para1Char1">
    <w:name w:val="Para (1) Char1"/>
    <w:aliases w:val="Heading 1 Char3 Char Char1,Heading 1 Char Char1 Char Char1,Heading 1 Char1 Char Char1 Char Char1,Heading 1 Char Char Char Char1 Char1 Char1,Para (1) Char Char Char Char1 Char Char1,Heading 1 Char3 Char2,Heading1 Char"/>
    <w:basedOn w:val="DefaultParagraphFont"/>
    <w:uiPriority w:val="9"/>
    <w:rsid w:val="00D96194"/>
    <w:rPr>
      <w:rFonts w:asciiTheme="majorHAnsi" w:eastAsiaTheme="majorEastAsia" w:hAnsiTheme="majorHAnsi" w:cstheme="majorBidi"/>
      <w:color w:val="365F91" w:themeColor="accent1" w:themeShade="BF"/>
      <w:sz w:val="32"/>
      <w:szCs w:val="3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D96194"/>
    <w:rPr>
      <w:sz w:val="22"/>
      <w:szCs w:val="22"/>
      <w:lang w:val="en-CA"/>
    </w:rPr>
  </w:style>
  <w:style w:type="character" w:customStyle="1" w:styleId="Heading3Char">
    <w:name w:val="Heading 3 Char"/>
    <w:aliases w:val="Char Char4,Char Char Char3,Heading 3 Char1 Char2,Heading 3 Char Char Char2,Char Char Char Char2,Char Char1 Char2,Heading 3 Char1 Char Char1,Heading 3 Char Char Char Char1,Char Char Char Char Char1,Char Char1 Char Char1,Char Char2 Char"/>
    <w:basedOn w:val="DefaultParagraphFont"/>
    <w:rsid w:val="00D96194"/>
    <w:rPr>
      <w:rFonts w:asciiTheme="majorHAnsi" w:eastAsiaTheme="majorEastAsia" w:hAnsiTheme="majorHAnsi" w:cstheme="majorBidi"/>
      <w:color w:val="243F60" w:themeColor="accent1" w:themeShade="7F"/>
      <w:sz w:val="24"/>
      <w:szCs w:val="24"/>
      <w:lang w:val="en-CA"/>
    </w:rPr>
  </w:style>
  <w:style w:type="character" w:customStyle="1" w:styleId="Heading4Char">
    <w:name w:val="Heading 4 Char"/>
    <w:aliases w:val="Heading 11 Char,para 4 Char,Título 41 Char,heading 4 Char,Heading 41 Char,标题 41 Char,He=ding 41 Char"/>
    <w:basedOn w:val="DefaultParagraphFont"/>
    <w:link w:val="Heading4"/>
    <w:rsid w:val="00D96194"/>
    <w:rPr>
      <w:sz w:val="22"/>
      <w:szCs w:val="22"/>
      <w:lang w:val="en-CA"/>
    </w:rPr>
  </w:style>
  <w:style w:type="character" w:customStyle="1" w:styleId="Heading5Char">
    <w:name w:val="Heading 5 Char"/>
    <w:basedOn w:val="DefaultParagraphFont"/>
    <w:link w:val="Heading5"/>
    <w:rsid w:val="00D96194"/>
    <w:rPr>
      <w:sz w:val="22"/>
      <w:szCs w:val="22"/>
      <w:lang w:val="en-CA"/>
    </w:rPr>
  </w:style>
  <w:style w:type="character" w:customStyle="1" w:styleId="Heading6Char">
    <w:name w:val="Heading 6 Char"/>
    <w:basedOn w:val="DefaultParagraphFont"/>
    <w:link w:val="Heading6"/>
    <w:rsid w:val="00D96194"/>
    <w:rPr>
      <w:rFonts w:ascii="Arial" w:hAnsi="Arial"/>
      <w:i/>
      <w:sz w:val="22"/>
      <w:szCs w:val="22"/>
      <w:lang w:val="en-CA"/>
    </w:rPr>
  </w:style>
  <w:style w:type="character" w:customStyle="1" w:styleId="Heading7Char">
    <w:name w:val="Heading 7 Char"/>
    <w:basedOn w:val="DefaultParagraphFont"/>
    <w:link w:val="Heading7"/>
    <w:rsid w:val="00D96194"/>
    <w:rPr>
      <w:rFonts w:ascii="Arial" w:hAnsi="Arial"/>
      <w:sz w:val="22"/>
      <w:szCs w:val="22"/>
      <w:lang w:val="en-CA"/>
    </w:rPr>
  </w:style>
  <w:style w:type="character" w:customStyle="1" w:styleId="Heading8Char">
    <w:name w:val="Heading 8 Char"/>
    <w:basedOn w:val="DefaultParagraphFont"/>
    <w:link w:val="Heading8"/>
    <w:rsid w:val="00D96194"/>
    <w:rPr>
      <w:b/>
      <w:sz w:val="22"/>
      <w:szCs w:val="22"/>
      <w:lang w:val="en-CA"/>
    </w:rPr>
  </w:style>
  <w:style w:type="character" w:customStyle="1" w:styleId="Heading9Char">
    <w:name w:val="Heading 9 Char"/>
    <w:basedOn w:val="DefaultParagraphFont"/>
    <w:link w:val="Heading9"/>
    <w:rsid w:val="00D96194"/>
    <w:rPr>
      <w:rFonts w:ascii="Arial" w:hAnsi="Arial"/>
      <w:i/>
      <w:sz w:val="18"/>
      <w:szCs w:val="22"/>
      <w:lang w:val="en-CA"/>
    </w:rPr>
  </w:style>
  <w:style w:type="character" w:styleId="Hyperlink">
    <w:name w:val="Hyperlink"/>
    <w:basedOn w:val="DefaultParagraphFont"/>
    <w:uiPriority w:val="99"/>
    <w:semiHidden/>
    <w:unhideWhenUsed/>
    <w:rsid w:val="00D96194"/>
    <w:rPr>
      <w:rFonts w:ascii="Times New Roman" w:hAnsi="Times New Roman" w:cs="Times New Roman" w:hint="default"/>
      <w:strike w:val="0"/>
      <w:dstrike w:val="0"/>
      <w:color w:val="auto"/>
      <w:sz w:val="20"/>
      <w:szCs w:val="20"/>
      <w:u w:val="none"/>
      <w:effect w:val="none"/>
      <w:lang w:val="fr-FR"/>
    </w:rPr>
  </w:style>
  <w:style w:type="character" w:styleId="FollowedHyperlink">
    <w:name w:val="FollowedHyperlink"/>
    <w:basedOn w:val="DefaultParagraphFont"/>
    <w:uiPriority w:val="99"/>
    <w:semiHidden/>
    <w:unhideWhenUsed/>
    <w:rsid w:val="00D96194"/>
    <w:rPr>
      <w:color w:val="800080"/>
      <w:u w:val="single"/>
    </w:rPr>
  </w:style>
  <w:style w:type="character" w:customStyle="1" w:styleId="Heading2Char4">
    <w:name w:val="Heading 2 Char4"/>
    <w:aliases w:val="SubPara (a) Char1,Heading 2 Char3 Char1,Heading 2 Char Char2 Char1,Heading 2 Char1 Char Char1 Char1,SubPara (a) Char Char Char1 Char1,Heading 2 Char Char Char Char1 Char1,Heading 2 Char1 Char Char Char Char1 Char1,Heading 2 Char2 Char1"/>
    <w:basedOn w:val="DefaultParagraphFont"/>
    <w:semiHidden/>
    <w:rsid w:val="00D96194"/>
    <w:rPr>
      <w:rFonts w:asciiTheme="majorHAnsi" w:eastAsiaTheme="majorEastAsia" w:hAnsiTheme="majorHAnsi" w:cstheme="majorBidi"/>
      <w:color w:val="365F91" w:themeColor="accent1" w:themeShade="BF"/>
      <w:sz w:val="26"/>
      <w:szCs w:val="26"/>
      <w:lang w:val="en-CA"/>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locked/>
    <w:rsid w:val="00D96194"/>
    <w:rPr>
      <w:sz w:val="22"/>
      <w:szCs w:val="22"/>
      <w:lang w:val="en-CA"/>
    </w:rPr>
  </w:style>
  <w:style w:type="character" w:customStyle="1" w:styleId="Heading4Char1">
    <w:name w:val="Heading 4 Char1"/>
    <w:aliases w:val="Heading 11 Char1,para 4 Char1,Título 41 Char1,heading 4 Char1,Heading 41 Char1,标题 41 Char1"/>
    <w:basedOn w:val="DefaultParagraphFont"/>
    <w:semiHidden/>
    <w:rsid w:val="00D96194"/>
    <w:rPr>
      <w:rFonts w:asciiTheme="majorHAnsi" w:eastAsiaTheme="majorEastAsia" w:hAnsiTheme="majorHAnsi" w:cstheme="majorBidi"/>
      <w:i/>
      <w:iCs/>
      <w:color w:val="365F91" w:themeColor="accent1" w:themeShade="BF"/>
      <w:sz w:val="22"/>
      <w:szCs w:val="22"/>
      <w:lang w:val="en-CA"/>
    </w:rPr>
  </w:style>
  <w:style w:type="paragraph" w:customStyle="1" w:styleId="msonormal0">
    <w:name w:val="msonormal"/>
    <w:basedOn w:val="Normal"/>
    <w:rsid w:val="00D96194"/>
    <w:pPr>
      <w:spacing w:before="100" w:beforeAutospacing="1" w:after="100" w:afterAutospacing="1"/>
      <w:jc w:val="left"/>
    </w:pPr>
    <w:rPr>
      <w:sz w:val="24"/>
      <w:szCs w:val="24"/>
      <w:lang w:eastAsia="en-CA"/>
    </w:rPr>
  </w:style>
  <w:style w:type="paragraph" w:styleId="TOC1">
    <w:name w:val="toc 1"/>
    <w:basedOn w:val="Normal"/>
    <w:next w:val="Normal"/>
    <w:autoRedefine/>
    <w:semiHidden/>
    <w:unhideWhenUsed/>
    <w:rsid w:val="00D96194"/>
    <w:pPr>
      <w:tabs>
        <w:tab w:val="left" w:pos="1247"/>
        <w:tab w:val="left" w:pos="1814"/>
        <w:tab w:val="right" w:leader="dot" w:pos="9486"/>
      </w:tabs>
      <w:spacing w:before="120" w:after="120"/>
      <w:ind w:left="1814" w:hanging="567"/>
      <w:jc w:val="left"/>
    </w:pPr>
    <w:rPr>
      <w:bCs/>
      <w:sz w:val="20"/>
      <w:szCs w:val="20"/>
      <w:lang w:val="en-GB"/>
    </w:rPr>
  </w:style>
  <w:style w:type="paragraph" w:styleId="TOC2">
    <w:name w:val="toc 2"/>
    <w:basedOn w:val="Normal"/>
    <w:next w:val="Normal"/>
    <w:autoRedefine/>
    <w:semiHidden/>
    <w:unhideWhenUsed/>
    <w:rsid w:val="00D96194"/>
    <w:pPr>
      <w:tabs>
        <w:tab w:val="left" w:pos="1247"/>
        <w:tab w:val="left" w:pos="2381"/>
        <w:tab w:val="right" w:leader="dot" w:pos="9486"/>
      </w:tabs>
      <w:ind w:left="2381" w:hanging="567"/>
      <w:jc w:val="left"/>
    </w:pPr>
    <w:rPr>
      <w:sz w:val="20"/>
      <w:szCs w:val="20"/>
      <w:lang w:val="en-GB"/>
    </w:rPr>
  </w:style>
  <w:style w:type="paragraph" w:styleId="TOC3">
    <w:name w:val="toc 3"/>
    <w:basedOn w:val="Normal"/>
    <w:next w:val="Normal"/>
    <w:autoRedefine/>
    <w:semiHidden/>
    <w:unhideWhenUsed/>
    <w:rsid w:val="00D96194"/>
    <w:pPr>
      <w:tabs>
        <w:tab w:val="left" w:pos="1247"/>
        <w:tab w:val="right" w:leader="dot" w:pos="9486"/>
      </w:tabs>
      <w:ind w:left="2948" w:hanging="567"/>
      <w:jc w:val="left"/>
    </w:pPr>
    <w:rPr>
      <w:iCs/>
      <w:sz w:val="20"/>
      <w:szCs w:val="20"/>
      <w:lang w:val="en-GB"/>
    </w:rPr>
  </w:style>
  <w:style w:type="paragraph" w:styleId="TOC4">
    <w:name w:val="toc 4"/>
    <w:basedOn w:val="Normal"/>
    <w:next w:val="Normal"/>
    <w:autoRedefine/>
    <w:semiHidden/>
    <w:unhideWhenUsed/>
    <w:rsid w:val="00D96194"/>
    <w:pPr>
      <w:tabs>
        <w:tab w:val="left" w:pos="1000"/>
        <w:tab w:val="left" w:pos="1247"/>
        <w:tab w:val="right" w:leader="dot" w:pos="9486"/>
      </w:tabs>
      <w:ind w:left="3515" w:hanging="567"/>
      <w:jc w:val="left"/>
    </w:pPr>
    <w:rPr>
      <w:sz w:val="20"/>
      <w:szCs w:val="18"/>
      <w:lang w:val="en-GB"/>
    </w:rPr>
  </w:style>
  <w:style w:type="paragraph" w:styleId="TOC5">
    <w:name w:val="toc 5"/>
    <w:basedOn w:val="Normal"/>
    <w:next w:val="Normal"/>
    <w:autoRedefine/>
    <w:semiHidden/>
    <w:unhideWhenUsed/>
    <w:rsid w:val="00D96194"/>
    <w:pPr>
      <w:tabs>
        <w:tab w:val="left" w:pos="1247"/>
      </w:tabs>
      <w:ind w:left="800"/>
      <w:jc w:val="left"/>
    </w:pPr>
    <w:rPr>
      <w:sz w:val="18"/>
      <w:szCs w:val="18"/>
      <w:lang w:val="en-GB"/>
    </w:rPr>
  </w:style>
  <w:style w:type="paragraph" w:styleId="TOC6">
    <w:name w:val="toc 6"/>
    <w:basedOn w:val="Normal"/>
    <w:next w:val="Normal"/>
    <w:autoRedefine/>
    <w:semiHidden/>
    <w:unhideWhenUsed/>
    <w:rsid w:val="00D96194"/>
    <w:pPr>
      <w:tabs>
        <w:tab w:val="left" w:pos="1247"/>
      </w:tabs>
      <w:ind w:left="1000"/>
      <w:jc w:val="left"/>
    </w:pPr>
    <w:rPr>
      <w:sz w:val="18"/>
      <w:szCs w:val="18"/>
      <w:lang w:val="en-GB"/>
    </w:rPr>
  </w:style>
  <w:style w:type="paragraph" w:styleId="TOC7">
    <w:name w:val="toc 7"/>
    <w:basedOn w:val="Normal"/>
    <w:next w:val="Normal"/>
    <w:autoRedefine/>
    <w:semiHidden/>
    <w:unhideWhenUsed/>
    <w:rsid w:val="00D96194"/>
    <w:pPr>
      <w:tabs>
        <w:tab w:val="left" w:pos="1247"/>
      </w:tabs>
      <w:ind w:left="1200"/>
      <w:jc w:val="left"/>
    </w:pPr>
    <w:rPr>
      <w:sz w:val="18"/>
      <w:szCs w:val="18"/>
      <w:lang w:val="en-GB"/>
    </w:rPr>
  </w:style>
  <w:style w:type="paragraph" w:styleId="TOC8">
    <w:name w:val="toc 8"/>
    <w:basedOn w:val="Normal"/>
    <w:next w:val="Normal"/>
    <w:autoRedefine/>
    <w:semiHidden/>
    <w:unhideWhenUsed/>
    <w:rsid w:val="00D96194"/>
    <w:pPr>
      <w:tabs>
        <w:tab w:val="left" w:pos="1247"/>
      </w:tabs>
      <w:ind w:left="1400"/>
      <w:jc w:val="left"/>
    </w:pPr>
    <w:rPr>
      <w:sz w:val="18"/>
      <w:szCs w:val="18"/>
      <w:lang w:val="en-GB"/>
    </w:rPr>
  </w:style>
  <w:style w:type="paragraph" w:styleId="TOC9">
    <w:name w:val="toc 9"/>
    <w:basedOn w:val="Normal"/>
    <w:next w:val="Normal"/>
    <w:autoRedefine/>
    <w:semiHidden/>
    <w:unhideWhenUsed/>
    <w:rsid w:val="00D96194"/>
    <w:pPr>
      <w:tabs>
        <w:tab w:val="left" w:pos="1247"/>
      </w:tabs>
      <w:ind w:left="1600"/>
      <w:jc w:val="left"/>
    </w:pPr>
    <w:rPr>
      <w:sz w:val="18"/>
      <w:szCs w:val="18"/>
      <w:lang w:val="en-GB"/>
    </w:rPr>
  </w:style>
  <w:style w:type="character" w:customStyle="1" w:styleId="FootnoteTextChar1">
    <w:name w:val="Footnote Text Char1"/>
    <w:aliases w:val="Fußnotentextf Char1,Char1 Char1,Char1 Char Char Char1"/>
    <w:basedOn w:val="DefaultParagraphFont"/>
    <w:uiPriority w:val="99"/>
    <w:semiHidden/>
    <w:rsid w:val="00D96194"/>
    <w:rPr>
      <w:lang w:val="en-CA"/>
    </w:rPr>
  </w:style>
  <w:style w:type="character" w:customStyle="1" w:styleId="HeaderChar">
    <w:name w:val="Header Char"/>
    <w:basedOn w:val="DefaultParagraphFont"/>
    <w:link w:val="Header"/>
    <w:rsid w:val="00D96194"/>
    <w:rPr>
      <w:sz w:val="22"/>
      <w:szCs w:val="22"/>
      <w:lang w:val="en-CA"/>
    </w:rPr>
  </w:style>
  <w:style w:type="character" w:customStyle="1" w:styleId="FooterChar">
    <w:name w:val="Footer Char"/>
    <w:basedOn w:val="DefaultParagraphFont"/>
    <w:link w:val="Footer"/>
    <w:uiPriority w:val="99"/>
    <w:rsid w:val="00D96194"/>
    <w:rPr>
      <w:sz w:val="22"/>
      <w:szCs w:val="22"/>
      <w:lang w:val="en-CA"/>
    </w:rPr>
  </w:style>
  <w:style w:type="paragraph" w:styleId="TableofFigures">
    <w:name w:val="table of figures"/>
    <w:basedOn w:val="Normal"/>
    <w:next w:val="Normal"/>
    <w:autoRedefine/>
    <w:semiHidden/>
    <w:unhideWhenUsed/>
    <w:rsid w:val="00D96194"/>
    <w:pPr>
      <w:tabs>
        <w:tab w:val="left" w:pos="1247"/>
      </w:tabs>
      <w:ind w:left="1814" w:hanging="567"/>
      <w:jc w:val="left"/>
    </w:pPr>
    <w:rPr>
      <w:sz w:val="20"/>
      <w:szCs w:val="20"/>
      <w:lang w:val="en-GB"/>
    </w:rPr>
  </w:style>
  <w:style w:type="paragraph" w:styleId="EndnoteText">
    <w:name w:val="endnote text"/>
    <w:basedOn w:val="Normal"/>
    <w:link w:val="EndnoteTextChar"/>
    <w:uiPriority w:val="99"/>
    <w:semiHidden/>
    <w:unhideWhenUsed/>
    <w:rsid w:val="00D96194"/>
    <w:rPr>
      <w:sz w:val="20"/>
      <w:szCs w:val="20"/>
      <w:lang w:val="en-GB"/>
    </w:rPr>
  </w:style>
  <w:style w:type="character" w:customStyle="1" w:styleId="EndnoteTextChar">
    <w:name w:val="Endnote Text Char"/>
    <w:basedOn w:val="DefaultParagraphFont"/>
    <w:link w:val="EndnoteText"/>
    <w:uiPriority w:val="99"/>
    <w:semiHidden/>
    <w:rsid w:val="00D96194"/>
    <w:rPr>
      <w:lang w:val="en-GB"/>
    </w:rPr>
  </w:style>
  <w:style w:type="character" w:customStyle="1" w:styleId="TitleChar">
    <w:name w:val="Title Char"/>
    <w:basedOn w:val="DefaultParagraphFont"/>
    <w:link w:val="Title"/>
    <w:rsid w:val="00D96194"/>
    <w:rPr>
      <w:rFonts w:ascii="Arial" w:hAnsi="Arial" w:cs="Arial"/>
      <w:b/>
      <w:bCs/>
      <w:kern w:val="28"/>
      <w:sz w:val="22"/>
      <w:szCs w:val="22"/>
      <w:lang w:val="en-CA"/>
    </w:rPr>
  </w:style>
  <w:style w:type="character" w:customStyle="1" w:styleId="SubtitleChar">
    <w:name w:val="Subtitle Char"/>
    <w:basedOn w:val="DefaultParagraphFont"/>
    <w:link w:val="Subtitle"/>
    <w:rsid w:val="00D96194"/>
    <w:rPr>
      <w:rFonts w:ascii="Arial" w:hAnsi="Arial" w:cs="Arial"/>
      <w:sz w:val="22"/>
      <w:szCs w:val="22"/>
      <w:lang w:val="en-CA"/>
    </w:rPr>
  </w:style>
  <w:style w:type="character" w:customStyle="1" w:styleId="DateChar">
    <w:name w:val="Date Char"/>
    <w:basedOn w:val="DefaultParagraphFont"/>
    <w:link w:val="Date"/>
    <w:rsid w:val="00D96194"/>
    <w:rPr>
      <w:sz w:val="22"/>
      <w:szCs w:val="22"/>
      <w:lang w:val="en-CA"/>
    </w:rPr>
  </w:style>
  <w:style w:type="character" w:customStyle="1" w:styleId="BodyText3Char">
    <w:name w:val="Body Text 3 Char"/>
    <w:basedOn w:val="DefaultParagraphFont"/>
    <w:link w:val="BodyText3"/>
    <w:semiHidden/>
    <w:rsid w:val="00D96194"/>
    <w:rPr>
      <w:sz w:val="16"/>
      <w:szCs w:val="16"/>
      <w:lang w:val="en-CA"/>
    </w:rPr>
  </w:style>
  <w:style w:type="character" w:customStyle="1" w:styleId="BodyTextIndent3Char">
    <w:name w:val="Body Text Indent 3 Char"/>
    <w:basedOn w:val="DefaultParagraphFont"/>
    <w:link w:val="BodyTextIndent3"/>
    <w:semiHidden/>
    <w:rsid w:val="00D96194"/>
    <w:rPr>
      <w:sz w:val="16"/>
      <w:szCs w:val="16"/>
      <w:lang w:val="en-CA"/>
    </w:rPr>
  </w:style>
  <w:style w:type="paragraph" w:styleId="DocumentMap">
    <w:name w:val="Document Map"/>
    <w:basedOn w:val="Normal"/>
    <w:link w:val="DocumentMapChar"/>
    <w:uiPriority w:val="99"/>
    <w:semiHidden/>
    <w:unhideWhenUsed/>
    <w:rsid w:val="00D96194"/>
    <w:rPr>
      <w:rFonts w:ascii="Lucida Grande" w:hAnsi="Lucida Grande" w:cs="Lucida Grande"/>
      <w:sz w:val="24"/>
      <w:szCs w:val="24"/>
      <w:lang w:val="en-GB"/>
    </w:rPr>
  </w:style>
  <w:style w:type="character" w:customStyle="1" w:styleId="DocumentMapChar">
    <w:name w:val="Document Map Char"/>
    <w:basedOn w:val="DefaultParagraphFont"/>
    <w:link w:val="DocumentMap"/>
    <w:uiPriority w:val="99"/>
    <w:semiHidden/>
    <w:rsid w:val="00D96194"/>
    <w:rPr>
      <w:rFonts w:ascii="Lucida Grande" w:hAnsi="Lucida Grande" w:cs="Lucida Grande"/>
      <w:sz w:val="24"/>
      <w:szCs w:val="24"/>
      <w:lang w:val="en-GB"/>
    </w:rPr>
  </w:style>
  <w:style w:type="character" w:customStyle="1" w:styleId="PlainTextChar">
    <w:name w:val="Plain Text Char"/>
    <w:basedOn w:val="DefaultParagraphFont"/>
    <w:link w:val="PlainText"/>
    <w:semiHidden/>
    <w:rsid w:val="00D96194"/>
    <w:rPr>
      <w:rFonts w:ascii="Courier New" w:hAnsi="Courier New" w:cs="Courier New"/>
      <w:szCs w:val="22"/>
      <w:lang w:val="en-CA"/>
    </w:rPr>
  </w:style>
  <w:style w:type="paragraph" w:styleId="Revision">
    <w:name w:val="Revision"/>
    <w:uiPriority w:val="99"/>
    <w:semiHidden/>
    <w:rsid w:val="00D96194"/>
    <w:rPr>
      <w:lang w:val="en-GB"/>
    </w:rPr>
  </w:style>
  <w:style w:type="paragraph" w:styleId="ListParagraph">
    <w:name w:val="List Paragraph"/>
    <w:basedOn w:val="Normal"/>
    <w:uiPriority w:val="34"/>
    <w:qFormat/>
    <w:rsid w:val="00D96194"/>
    <w:pPr>
      <w:tabs>
        <w:tab w:val="left" w:pos="1247"/>
        <w:tab w:val="left" w:pos="1814"/>
        <w:tab w:val="left" w:pos="2381"/>
        <w:tab w:val="left" w:pos="2948"/>
        <w:tab w:val="left" w:pos="3515"/>
      </w:tabs>
      <w:ind w:left="720"/>
      <w:contextualSpacing/>
      <w:jc w:val="left"/>
    </w:pPr>
    <w:rPr>
      <w:sz w:val="20"/>
      <w:szCs w:val="20"/>
      <w:lang w:val="en-GB"/>
    </w:rPr>
  </w:style>
  <w:style w:type="character" w:customStyle="1" w:styleId="0Heading0Char2">
    <w:name w:val="0 Heading 0 Char2"/>
    <w:link w:val="0Heading0"/>
    <w:locked/>
    <w:rsid w:val="00D96194"/>
    <w:rPr>
      <w:sz w:val="22"/>
      <w:szCs w:val="22"/>
      <w:lang w:val="en-GB"/>
    </w:rPr>
  </w:style>
  <w:style w:type="paragraph" w:customStyle="1" w:styleId="CH1">
    <w:name w:val="CH1"/>
    <w:basedOn w:val="Normal"/>
    <w:next w:val="Normal"/>
    <w:rsid w:val="00D96194"/>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8"/>
      <w:szCs w:val="28"/>
      <w:lang w:val="en-GB"/>
    </w:rPr>
  </w:style>
  <w:style w:type="paragraph" w:customStyle="1" w:styleId="CH2">
    <w:name w:val="CH2"/>
    <w:basedOn w:val="Normal"/>
    <w:next w:val="Normal"/>
    <w:rsid w:val="00D96194"/>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4"/>
      <w:szCs w:val="24"/>
      <w:lang w:val="en-GB"/>
    </w:rPr>
  </w:style>
  <w:style w:type="paragraph" w:customStyle="1" w:styleId="CH3">
    <w:name w:val="CH3"/>
    <w:basedOn w:val="Normal"/>
    <w:next w:val="Normal"/>
    <w:rsid w:val="00D96194"/>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0"/>
      <w:szCs w:val="20"/>
      <w:lang w:val="en-GB"/>
    </w:rPr>
  </w:style>
  <w:style w:type="paragraph" w:customStyle="1" w:styleId="CH4">
    <w:name w:val="CH4"/>
    <w:basedOn w:val="Normal"/>
    <w:next w:val="Normal"/>
    <w:rsid w:val="00D96194"/>
    <w:pPr>
      <w:keepNext/>
      <w:keepLines/>
      <w:tabs>
        <w:tab w:val="right" w:pos="851"/>
        <w:tab w:val="left" w:pos="1247"/>
        <w:tab w:val="left" w:pos="1814"/>
        <w:tab w:val="left" w:pos="2381"/>
        <w:tab w:val="left" w:pos="2948"/>
        <w:tab w:val="left" w:pos="3515"/>
      </w:tabs>
      <w:suppressAutoHyphens/>
      <w:spacing w:after="120"/>
      <w:ind w:left="1247" w:right="284" w:hanging="1247"/>
      <w:jc w:val="left"/>
    </w:pPr>
    <w:rPr>
      <w:b/>
      <w:sz w:val="20"/>
      <w:szCs w:val="20"/>
      <w:lang w:val="en-GB"/>
    </w:rPr>
  </w:style>
  <w:style w:type="paragraph" w:customStyle="1" w:styleId="CH5">
    <w:name w:val="CH5"/>
    <w:basedOn w:val="Normal"/>
    <w:next w:val="Normal"/>
    <w:rsid w:val="00D96194"/>
    <w:pPr>
      <w:keepNext/>
      <w:keepLines/>
      <w:tabs>
        <w:tab w:val="right" w:pos="851"/>
        <w:tab w:val="left" w:pos="1247"/>
        <w:tab w:val="left" w:pos="1814"/>
        <w:tab w:val="left" w:pos="2381"/>
        <w:tab w:val="left" w:pos="2948"/>
        <w:tab w:val="left" w:pos="3515"/>
      </w:tabs>
      <w:suppressAutoHyphens/>
      <w:spacing w:after="120"/>
      <w:ind w:left="1247" w:right="284" w:hanging="1247"/>
      <w:jc w:val="left"/>
    </w:pPr>
    <w:rPr>
      <w:b/>
      <w:sz w:val="20"/>
      <w:szCs w:val="20"/>
      <w:lang w:val="en-GB"/>
    </w:rPr>
  </w:style>
  <w:style w:type="paragraph" w:customStyle="1" w:styleId="Footerpool">
    <w:name w:val="Footer_pool"/>
    <w:basedOn w:val="Normal"/>
    <w:next w:val="Normal"/>
    <w:semiHidden/>
    <w:rsid w:val="00D96194"/>
    <w:pPr>
      <w:tabs>
        <w:tab w:val="left" w:pos="1247"/>
        <w:tab w:val="left" w:pos="1814"/>
        <w:tab w:val="left" w:pos="2381"/>
        <w:tab w:val="left" w:pos="2948"/>
        <w:tab w:val="left" w:pos="3515"/>
        <w:tab w:val="left" w:pos="4321"/>
        <w:tab w:val="right" w:pos="8641"/>
      </w:tabs>
      <w:spacing w:before="60" w:after="120"/>
      <w:jc w:val="left"/>
    </w:pPr>
    <w:rPr>
      <w:b/>
      <w:sz w:val="18"/>
      <w:szCs w:val="20"/>
      <w:lang w:val="en-GB"/>
    </w:rPr>
  </w:style>
  <w:style w:type="paragraph" w:customStyle="1" w:styleId="Headerpool">
    <w:name w:val="Header_pool"/>
    <w:basedOn w:val="Normal"/>
    <w:next w:val="Normal"/>
    <w:semiHidden/>
    <w:rsid w:val="00D96194"/>
    <w:pPr>
      <w:pBdr>
        <w:bottom w:val="single" w:sz="4" w:space="1" w:color="auto"/>
      </w:pBdr>
      <w:tabs>
        <w:tab w:val="left" w:pos="1247"/>
        <w:tab w:val="center" w:pos="4536"/>
        <w:tab w:val="right" w:pos="9072"/>
      </w:tabs>
      <w:spacing w:after="120"/>
      <w:jc w:val="left"/>
    </w:pPr>
    <w:rPr>
      <w:b/>
      <w:sz w:val="18"/>
      <w:szCs w:val="20"/>
      <w:lang w:val="en-GB"/>
    </w:rPr>
  </w:style>
  <w:style w:type="character" w:customStyle="1" w:styleId="Normal-poolChar">
    <w:name w:val="Normal-pool Char"/>
    <w:link w:val="Normal-pool"/>
    <w:locked/>
    <w:rsid w:val="00D96194"/>
    <w:rPr>
      <w:lang w:val="en-GB"/>
    </w:rPr>
  </w:style>
  <w:style w:type="paragraph" w:customStyle="1" w:styleId="Normal-pool">
    <w:name w:val="Normal-pool"/>
    <w:link w:val="Normal-poolChar"/>
    <w:rsid w:val="00D96194"/>
    <w:pPr>
      <w:tabs>
        <w:tab w:val="left" w:pos="1247"/>
        <w:tab w:val="left" w:pos="1814"/>
        <w:tab w:val="left" w:pos="2381"/>
        <w:tab w:val="left" w:pos="2948"/>
        <w:tab w:val="left" w:pos="3515"/>
        <w:tab w:val="left" w:pos="4082"/>
      </w:tabs>
    </w:pPr>
    <w:rPr>
      <w:lang w:val="en-GB"/>
    </w:rPr>
  </w:style>
  <w:style w:type="paragraph" w:customStyle="1" w:styleId="AATitle">
    <w:name w:val="AA_Title"/>
    <w:basedOn w:val="Normal"/>
    <w:rsid w:val="00D96194"/>
    <w:pPr>
      <w:keepNext/>
      <w:keepLines/>
      <w:tabs>
        <w:tab w:val="left" w:pos="1247"/>
        <w:tab w:val="left" w:pos="1814"/>
        <w:tab w:val="left" w:pos="2381"/>
        <w:tab w:val="left" w:pos="2948"/>
        <w:tab w:val="left" w:pos="3515"/>
      </w:tabs>
      <w:suppressAutoHyphens/>
      <w:ind w:right="3402"/>
      <w:jc w:val="left"/>
    </w:pPr>
    <w:rPr>
      <w:b/>
      <w:sz w:val="20"/>
      <w:szCs w:val="20"/>
      <w:lang w:val="en-GB"/>
    </w:rPr>
  </w:style>
  <w:style w:type="paragraph" w:customStyle="1" w:styleId="AATitle2">
    <w:name w:val="AA_Title2"/>
    <w:basedOn w:val="AATitle"/>
    <w:rsid w:val="00D96194"/>
    <w:pPr>
      <w:tabs>
        <w:tab w:val="clear" w:pos="1247"/>
        <w:tab w:val="clear" w:pos="1814"/>
        <w:tab w:val="clear" w:pos="2381"/>
        <w:tab w:val="clear" w:pos="2948"/>
        <w:tab w:val="clear" w:pos="3515"/>
        <w:tab w:val="left" w:pos="624"/>
      </w:tabs>
      <w:spacing w:before="60"/>
      <w:ind w:right="1701"/>
    </w:pPr>
  </w:style>
  <w:style w:type="paragraph" w:customStyle="1" w:styleId="BBTitle">
    <w:name w:val="BB_Title"/>
    <w:basedOn w:val="Normal"/>
    <w:rsid w:val="00D96194"/>
    <w:pPr>
      <w:keepNext/>
      <w:keepLines/>
      <w:tabs>
        <w:tab w:val="left" w:pos="1247"/>
        <w:tab w:val="left" w:pos="1814"/>
        <w:tab w:val="left" w:pos="2381"/>
        <w:tab w:val="left" w:pos="2948"/>
        <w:tab w:val="left" w:pos="3515"/>
      </w:tabs>
      <w:suppressAutoHyphens/>
      <w:spacing w:before="320" w:after="240"/>
      <w:ind w:left="1247" w:right="567"/>
      <w:jc w:val="left"/>
    </w:pPr>
    <w:rPr>
      <w:b/>
      <w:sz w:val="28"/>
      <w:szCs w:val="28"/>
      <w:lang w:val="en-GB"/>
    </w:rPr>
  </w:style>
  <w:style w:type="paragraph" w:customStyle="1" w:styleId="NormalNonumber">
    <w:name w:val="Normal_No_number"/>
    <w:basedOn w:val="Normal"/>
    <w:rsid w:val="00D96194"/>
    <w:pPr>
      <w:tabs>
        <w:tab w:val="left" w:pos="1247"/>
        <w:tab w:val="left" w:pos="1814"/>
        <w:tab w:val="left" w:pos="2381"/>
        <w:tab w:val="left" w:pos="2948"/>
        <w:tab w:val="left" w:pos="3515"/>
      </w:tabs>
      <w:spacing w:after="120"/>
      <w:ind w:left="1247"/>
      <w:jc w:val="left"/>
    </w:pPr>
    <w:rPr>
      <w:sz w:val="20"/>
      <w:szCs w:val="20"/>
      <w:lang w:val="en-GB"/>
    </w:rPr>
  </w:style>
  <w:style w:type="character" w:customStyle="1" w:styleId="NormalnumberChar">
    <w:name w:val="Normal_number Char"/>
    <w:link w:val="Normalnumber"/>
    <w:locked/>
    <w:rsid w:val="00D96194"/>
    <w:rPr>
      <w:lang w:val="en-GB"/>
    </w:rPr>
  </w:style>
  <w:style w:type="paragraph" w:customStyle="1" w:styleId="Normalnumber">
    <w:name w:val="Normal_number"/>
    <w:basedOn w:val="Normal"/>
    <w:link w:val="NormalnumberChar"/>
    <w:rsid w:val="00D96194"/>
    <w:pPr>
      <w:tabs>
        <w:tab w:val="left" w:pos="624"/>
      </w:tabs>
      <w:spacing w:after="120"/>
      <w:ind w:left="1247"/>
      <w:jc w:val="left"/>
    </w:pPr>
    <w:rPr>
      <w:sz w:val="20"/>
      <w:szCs w:val="20"/>
      <w:lang w:val="en-GB"/>
    </w:rPr>
  </w:style>
  <w:style w:type="paragraph" w:customStyle="1" w:styleId="Titletable">
    <w:name w:val="Title_table"/>
    <w:basedOn w:val="Normal"/>
    <w:rsid w:val="00D96194"/>
    <w:pPr>
      <w:keepNext/>
      <w:keepLines/>
      <w:tabs>
        <w:tab w:val="left" w:pos="1247"/>
        <w:tab w:val="left" w:pos="1814"/>
        <w:tab w:val="left" w:pos="2381"/>
        <w:tab w:val="left" w:pos="2948"/>
        <w:tab w:val="left" w:pos="3515"/>
      </w:tabs>
      <w:suppressAutoHyphens/>
      <w:spacing w:after="60"/>
      <w:ind w:left="1247"/>
      <w:jc w:val="left"/>
    </w:pPr>
    <w:rPr>
      <w:b/>
      <w:bCs/>
      <w:sz w:val="20"/>
      <w:szCs w:val="20"/>
      <w:lang w:val="en-GB"/>
    </w:rPr>
  </w:style>
  <w:style w:type="paragraph" w:customStyle="1" w:styleId="ZZAnxheader">
    <w:name w:val="ZZ_Anx_header"/>
    <w:basedOn w:val="Normal"/>
    <w:rsid w:val="00D96194"/>
    <w:pPr>
      <w:tabs>
        <w:tab w:val="left" w:pos="1247"/>
        <w:tab w:val="left" w:pos="1814"/>
        <w:tab w:val="left" w:pos="2381"/>
        <w:tab w:val="left" w:pos="2948"/>
        <w:tab w:val="left" w:pos="3515"/>
      </w:tabs>
      <w:jc w:val="left"/>
    </w:pPr>
    <w:rPr>
      <w:b/>
      <w:bCs/>
      <w:sz w:val="28"/>
      <w:lang w:val="en-GB"/>
    </w:rPr>
  </w:style>
  <w:style w:type="paragraph" w:customStyle="1" w:styleId="ZZAnxtitle">
    <w:name w:val="ZZ_Anx_title"/>
    <w:basedOn w:val="Normal"/>
    <w:rsid w:val="00D96194"/>
    <w:pPr>
      <w:tabs>
        <w:tab w:val="left" w:pos="1247"/>
        <w:tab w:val="left" w:pos="1814"/>
        <w:tab w:val="left" w:pos="2381"/>
        <w:tab w:val="left" w:pos="2948"/>
        <w:tab w:val="left" w:pos="3515"/>
      </w:tabs>
      <w:spacing w:before="360" w:after="120"/>
      <w:ind w:left="1247"/>
      <w:jc w:val="left"/>
    </w:pPr>
    <w:rPr>
      <w:b/>
      <w:bCs/>
      <w:sz w:val="28"/>
      <w:szCs w:val="26"/>
      <w:lang w:val="en-GB"/>
    </w:rPr>
  </w:style>
  <w:style w:type="paragraph" w:customStyle="1" w:styleId="Title2">
    <w:name w:val="Title2"/>
    <w:rsid w:val="00D96194"/>
    <w:pPr>
      <w:jc w:val="center"/>
      <w:outlineLvl w:val="0"/>
    </w:pPr>
    <w:rPr>
      <w:b/>
      <w:caps/>
      <w:sz w:val="22"/>
      <w:szCs w:val="22"/>
      <w:lang w:val="en-GB"/>
    </w:rPr>
  </w:style>
  <w:style w:type="paragraph" w:customStyle="1" w:styleId="xl65">
    <w:name w:val="xl65"/>
    <w:basedOn w:val="Normal"/>
    <w:rsid w:val="00D96194"/>
    <w:pPr>
      <w:spacing w:before="100" w:beforeAutospacing="1" w:after="100" w:afterAutospacing="1"/>
      <w:jc w:val="left"/>
    </w:pPr>
    <w:rPr>
      <w:sz w:val="16"/>
      <w:szCs w:val="16"/>
      <w:lang w:eastAsia="en-CA"/>
    </w:rPr>
  </w:style>
  <w:style w:type="paragraph" w:customStyle="1" w:styleId="xl66">
    <w:name w:val="xl66"/>
    <w:basedOn w:val="Normal"/>
    <w:rsid w:val="00D961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67">
    <w:name w:val="xl67"/>
    <w:basedOn w:val="Normal"/>
    <w:rsid w:val="00D961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68">
    <w:name w:val="xl68"/>
    <w:basedOn w:val="Normal"/>
    <w:rsid w:val="00D961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69">
    <w:name w:val="xl69"/>
    <w:basedOn w:val="Normal"/>
    <w:rsid w:val="00D961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70">
    <w:name w:val="xl70"/>
    <w:basedOn w:val="Normal"/>
    <w:rsid w:val="00D96194"/>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71">
    <w:name w:val="xl71"/>
    <w:basedOn w:val="Normal"/>
    <w:rsid w:val="00D961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eastAsia="en-CA"/>
    </w:rPr>
  </w:style>
  <w:style w:type="paragraph" w:customStyle="1" w:styleId="xl72">
    <w:name w:val="xl72"/>
    <w:basedOn w:val="Normal"/>
    <w:rsid w:val="00D961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eastAsia="en-CA"/>
    </w:rPr>
  </w:style>
  <w:style w:type="paragraph" w:customStyle="1" w:styleId="xl73">
    <w:name w:val="xl73"/>
    <w:basedOn w:val="Normal"/>
    <w:rsid w:val="00D96194"/>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eastAsia="en-CA"/>
    </w:rPr>
  </w:style>
  <w:style w:type="paragraph" w:customStyle="1" w:styleId="xl74">
    <w:name w:val="xl74"/>
    <w:basedOn w:val="Normal"/>
    <w:rsid w:val="00D96194"/>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75">
    <w:name w:val="xl75"/>
    <w:basedOn w:val="Normal"/>
    <w:rsid w:val="00D96194"/>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76">
    <w:name w:val="xl76"/>
    <w:basedOn w:val="Normal"/>
    <w:rsid w:val="00D96194"/>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eastAsia="en-CA"/>
    </w:rPr>
  </w:style>
  <w:style w:type="paragraph" w:customStyle="1" w:styleId="xl77">
    <w:name w:val="xl77"/>
    <w:basedOn w:val="Normal"/>
    <w:rsid w:val="00D96194"/>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78">
    <w:name w:val="xl78"/>
    <w:basedOn w:val="Normal"/>
    <w:rsid w:val="00D961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79">
    <w:name w:val="xl79"/>
    <w:basedOn w:val="Normal"/>
    <w:rsid w:val="00D96194"/>
    <w:pPr>
      <w:spacing w:before="100" w:beforeAutospacing="1" w:after="100" w:afterAutospacing="1"/>
      <w:jc w:val="left"/>
    </w:pPr>
    <w:rPr>
      <w:sz w:val="16"/>
      <w:szCs w:val="16"/>
      <w:lang w:eastAsia="en-CA"/>
    </w:rPr>
  </w:style>
  <w:style w:type="paragraph" w:customStyle="1" w:styleId="xl80">
    <w:name w:val="xl80"/>
    <w:basedOn w:val="Normal"/>
    <w:rsid w:val="00D96194"/>
    <w:pPr>
      <w:spacing w:before="100" w:beforeAutospacing="1" w:after="100" w:afterAutospacing="1"/>
      <w:jc w:val="left"/>
    </w:pPr>
    <w:rPr>
      <w:sz w:val="16"/>
      <w:szCs w:val="16"/>
      <w:lang w:eastAsia="en-CA"/>
    </w:rPr>
  </w:style>
  <w:style w:type="paragraph" w:customStyle="1" w:styleId="xl81">
    <w:name w:val="xl81"/>
    <w:basedOn w:val="Normal"/>
    <w:rsid w:val="00D96194"/>
    <w:pPr>
      <w:spacing w:before="100" w:beforeAutospacing="1" w:after="100" w:afterAutospacing="1"/>
      <w:jc w:val="left"/>
    </w:pPr>
    <w:rPr>
      <w:sz w:val="16"/>
      <w:szCs w:val="16"/>
      <w:lang w:eastAsia="en-CA"/>
    </w:rPr>
  </w:style>
  <w:style w:type="paragraph" w:customStyle="1" w:styleId="xl82">
    <w:name w:val="xl82"/>
    <w:basedOn w:val="Normal"/>
    <w:rsid w:val="00D961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83">
    <w:name w:val="xl83"/>
    <w:basedOn w:val="Normal"/>
    <w:rsid w:val="00D96194"/>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eastAsia="en-CA"/>
    </w:rPr>
  </w:style>
  <w:style w:type="paragraph" w:customStyle="1" w:styleId="xl84">
    <w:name w:val="xl84"/>
    <w:basedOn w:val="Normal"/>
    <w:rsid w:val="00D96194"/>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85">
    <w:name w:val="xl85"/>
    <w:basedOn w:val="Normal"/>
    <w:rsid w:val="00D96194"/>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86">
    <w:name w:val="xl86"/>
    <w:basedOn w:val="Normal"/>
    <w:rsid w:val="00D96194"/>
    <w:pPr>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000000"/>
      <w:sz w:val="16"/>
      <w:szCs w:val="16"/>
      <w:lang w:eastAsia="en-CA"/>
    </w:rPr>
  </w:style>
  <w:style w:type="paragraph" w:customStyle="1" w:styleId="xl87">
    <w:name w:val="xl87"/>
    <w:basedOn w:val="Normal"/>
    <w:rsid w:val="00D96194"/>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88">
    <w:name w:val="xl88"/>
    <w:basedOn w:val="Normal"/>
    <w:rsid w:val="00D96194"/>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eastAsia="en-CA"/>
    </w:rPr>
  </w:style>
  <w:style w:type="paragraph" w:customStyle="1" w:styleId="xl89">
    <w:name w:val="xl89"/>
    <w:basedOn w:val="Normal"/>
    <w:rsid w:val="00D96194"/>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FF0000"/>
      <w:sz w:val="16"/>
      <w:szCs w:val="16"/>
      <w:lang w:eastAsia="en-CA"/>
    </w:rPr>
  </w:style>
  <w:style w:type="paragraph" w:customStyle="1" w:styleId="xl63">
    <w:name w:val="xl63"/>
    <w:basedOn w:val="Normal"/>
    <w:rsid w:val="00D96194"/>
    <w:pPr>
      <w:spacing w:before="100" w:beforeAutospacing="1" w:after="100" w:afterAutospacing="1"/>
      <w:jc w:val="left"/>
    </w:pPr>
    <w:rPr>
      <w:sz w:val="16"/>
      <w:szCs w:val="16"/>
      <w:lang w:eastAsia="en-CA"/>
    </w:rPr>
  </w:style>
  <w:style w:type="paragraph" w:customStyle="1" w:styleId="xl64">
    <w:name w:val="xl64"/>
    <w:basedOn w:val="Normal"/>
    <w:rsid w:val="00D96194"/>
    <w:pPr>
      <w:spacing w:before="100" w:beforeAutospacing="1" w:after="100" w:afterAutospacing="1"/>
      <w:jc w:val="left"/>
    </w:pPr>
    <w:rPr>
      <w:sz w:val="16"/>
      <w:szCs w:val="16"/>
      <w:lang w:eastAsia="en-CA"/>
    </w:rPr>
  </w:style>
  <w:style w:type="paragraph" w:customStyle="1" w:styleId="xl90">
    <w:name w:val="xl90"/>
    <w:basedOn w:val="Normal"/>
    <w:rsid w:val="00D96194"/>
    <w:pPr>
      <w:spacing w:before="100" w:beforeAutospacing="1" w:after="100" w:afterAutospacing="1"/>
      <w:jc w:val="right"/>
    </w:pPr>
    <w:rPr>
      <w:color w:val="000000"/>
      <w:sz w:val="24"/>
      <w:szCs w:val="24"/>
      <w:lang w:val="en-US"/>
    </w:rPr>
  </w:style>
  <w:style w:type="paragraph" w:customStyle="1" w:styleId="xl91">
    <w:name w:val="xl91"/>
    <w:basedOn w:val="Normal"/>
    <w:rsid w:val="00D96194"/>
    <w:pPr>
      <w:spacing w:before="100" w:beforeAutospacing="1" w:after="100" w:afterAutospacing="1"/>
      <w:jc w:val="right"/>
    </w:pPr>
    <w:rPr>
      <w:color w:val="000000"/>
      <w:sz w:val="24"/>
      <w:szCs w:val="24"/>
      <w:lang w:val="en-US"/>
    </w:rPr>
  </w:style>
  <w:style w:type="paragraph" w:customStyle="1" w:styleId="xl92">
    <w:name w:val="xl92"/>
    <w:basedOn w:val="Normal"/>
    <w:rsid w:val="00D96194"/>
    <w:pPr>
      <w:spacing w:before="100" w:beforeAutospacing="1" w:after="100" w:afterAutospacing="1"/>
      <w:jc w:val="right"/>
    </w:pPr>
    <w:rPr>
      <w:sz w:val="24"/>
      <w:szCs w:val="24"/>
      <w:lang w:val="en-US"/>
    </w:rPr>
  </w:style>
  <w:style w:type="paragraph" w:customStyle="1" w:styleId="xl93">
    <w:name w:val="xl93"/>
    <w:basedOn w:val="Normal"/>
    <w:rsid w:val="00D96194"/>
    <w:pPr>
      <w:spacing w:before="100" w:beforeAutospacing="1" w:after="100" w:afterAutospacing="1"/>
      <w:jc w:val="right"/>
    </w:pPr>
    <w:rPr>
      <w:sz w:val="24"/>
      <w:szCs w:val="24"/>
      <w:lang w:val="en-US"/>
    </w:rPr>
  </w:style>
  <w:style w:type="paragraph" w:customStyle="1" w:styleId="xl94">
    <w:name w:val="xl94"/>
    <w:basedOn w:val="Normal"/>
    <w:rsid w:val="00D96194"/>
    <w:pPr>
      <w:spacing w:before="100" w:beforeAutospacing="1" w:after="100" w:afterAutospacing="1"/>
      <w:jc w:val="left"/>
    </w:pPr>
    <w:rPr>
      <w:color w:val="FF0000"/>
      <w:sz w:val="24"/>
      <w:szCs w:val="24"/>
      <w:lang w:val="en-US"/>
    </w:rPr>
  </w:style>
  <w:style w:type="character" w:customStyle="1" w:styleId="NormalpoolChar">
    <w:name w:val="Normal_pool Char"/>
    <w:link w:val="Normalpool"/>
    <w:locked/>
    <w:rsid w:val="00D96194"/>
    <w:rPr>
      <w:lang w:val="en-GB"/>
    </w:rPr>
  </w:style>
  <w:style w:type="paragraph" w:customStyle="1" w:styleId="Normalpool">
    <w:name w:val="Normal_pool"/>
    <w:link w:val="NormalpoolChar"/>
    <w:rsid w:val="00D96194"/>
    <w:pPr>
      <w:tabs>
        <w:tab w:val="left" w:pos="1253"/>
        <w:tab w:val="left" w:pos="1814"/>
        <w:tab w:val="left" w:pos="2376"/>
        <w:tab w:val="left" w:pos="2952"/>
        <w:tab w:val="left" w:pos="3514"/>
      </w:tabs>
    </w:pPr>
    <w:rPr>
      <w:lang w:val="en-GB"/>
    </w:rPr>
  </w:style>
  <w:style w:type="paragraph" w:customStyle="1" w:styleId="Indent1">
    <w:name w:val="Indent 1"/>
    <w:basedOn w:val="Normal"/>
    <w:qFormat/>
    <w:rsid w:val="00D96194"/>
    <w:pPr>
      <w:spacing w:after="240" w:line="360" w:lineRule="auto"/>
      <w:ind w:left="1440" w:hanging="720"/>
      <w:jc w:val="left"/>
    </w:pPr>
    <w:rPr>
      <w:sz w:val="24"/>
      <w:szCs w:val="24"/>
      <w:lang w:val="en-US"/>
    </w:rPr>
  </w:style>
  <w:style w:type="paragraph" w:customStyle="1" w:styleId="Default">
    <w:name w:val="Default"/>
    <w:rsid w:val="00D96194"/>
    <w:pPr>
      <w:autoSpaceDE w:val="0"/>
      <w:autoSpaceDN w:val="0"/>
      <w:adjustRightInd w:val="0"/>
    </w:pPr>
    <w:rPr>
      <w:color w:val="000000"/>
      <w:sz w:val="24"/>
      <w:szCs w:val="24"/>
    </w:rPr>
  </w:style>
  <w:style w:type="character" w:styleId="PageNumber">
    <w:name w:val="page number"/>
    <w:basedOn w:val="DefaultParagraphFont"/>
    <w:semiHidden/>
    <w:unhideWhenUsed/>
    <w:rsid w:val="00D96194"/>
    <w:rPr>
      <w:rFonts w:ascii="Times New Roman" w:hAnsi="Times New Roman" w:cs="Times New Roman" w:hint="default"/>
      <w:b/>
      <w:bCs w:val="0"/>
      <w:sz w:val="18"/>
    </w:rPr>
  </w:style>
  <w:style w:type="character" w:styleId="EndnoteReference">
    <w:name w:val="endnote reference"/>
    <w:basedOn w:val="DefaultParagraphFont"/>
    <w:uiPriority w:val="99"/>
    <w:semiHidden/>
    <w:unhideWhenUsed/>
    <w:rsid w:val="00D96194"/>
    <w:rPr>
      <w:vertAlign w:val="superscript"/>
    </w:rPr>
  </w:style>
  <w:style w:type="character" w:customStyle="1" w:styleId="UnresolvedMention1">
    <w:name w:val="Unresolved Mention1"/>
    <w:basedOn w:val="DefaultParagraphFont"/>
    <w:uiPriority w:val="99"/>
    <w:semiHidden/>
    <w:rsid w:val="00D96194"/>
    <w:rPr>
      <w:color w:val="605E5C"/>
      <w:shd w:val="clear" w:color="auto" w:fill="E1DFDD"/>
    </w:rPr>
  </w:style>
  <w:style w:type="table" w:customStyle="1" w:styleId="Tabledocright">
    <w:name w:val="Table_doc_right"/>
    <w:basedOn w:val="TableNormal"/>
    <w:rsid w:val="00D96194"/>
    <w:pPr>
      <w:spacing w:before="40" w:after="40"/>
    </w:pPr>
    <w:rPr>
      <w:sz w:val="1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style>
  <w:style w:type="table" w:customStyle="1" w:styleId="Footertable">
    <w:name w:val="Footer_table"/>
    <w:basedOn w:val="TableNormal"/>
    <w:semiHidden/>
    <w:rsid w:val="00D96194"/>
    <w:rPr>
      <w:rFonts w:ascii="Arial" w:hAnsi="Arial"/>
      <w:sz w:val="16"/>
    </w:rPr>
    <w:tblPr>
      <w:tblBorders>
        <w:top w:val="double" w:sz="4" w:space="0" w:color="auto"/>
        <w:left w:val="double" w:sz="4" w:space="0" w:color="auto"/>
        <w:bottom w:val="double" w:sz="4" w:space="0" w:color="auto"/>
        <w:right w:val="double" w:sz="4" w:space="0" w:color="auto"/>
      </w:tblBorders>
    </w:tblPr>
  </w:style>
  <w:style w:type="table" w:customStyle="1" w:styleId="AATable">
    <w:name w:val="AA_Table"/>
    <w:basedOn w:val="TableNormal"/>
    <w:rsid w:val="00D96194"/>
    <w:tblPr>
      <w:tblStyleRowBandSize w:val="1"/>
      <w:tblStyleColBandSize w:val="1"/>
    </w:tblPr>
    <w:tblStylePr w:type="firstRow">
      <w:pPr>
        <w:wordWrap/>
        <w:spacing w:beforeLines="0" w:before="100" w:beforeAutospacing="1" w:afterLines="0" w:after="100" w:afterAutospacing="1"/>
        <w:jc w:val="left"/>
      </w:pPr>
      <w:rPr>
        <w:rFonts w:ascii="Arial" w:hAnsi="Arial" w:cs="Arial" w:hint="default"/>
        <w:b/>
        <w:i w:val="0"/>
        <w:caps/>
        <w:smallCaps w:val="0"/>
        <w:color w:val="auto"/>
        <w:sz w:val="27"/>
        <w:szCs w:val="27"/>
      </w:rPr>
    </w:tblStylePr>
    <w:tblStylePr w:type="lastRow">
      <w:pPr>
        <w:wordWrap/>
        <w:ind w:rightChars="0" w:right="0"/>
      </w:pPr>
      <w:rPr>
        <w:rFonts w:ascii="Arial" w:hAnsi="Arial" w:cs="Arial" w:hint="default"/>
        <w:b/>
        <w:sz w:val="32"/>
        <w:szCs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cs="Times New Roman" w:hint="default"/>
        <w:sz w:val="20"/>
        <w:szCs w:val="20"/>
      </w:rPr>
    </w:tblStylePr>
    <w:tblStylePr w:type="band1Vert">
      <w:rPr>
        <w:rFonts w:ascii="Times New Roman" w:hAnsi="Times New Roman" w:cs="Times New Roman" w:hint="default"/>
      </w:rPr>
    </w:tblStylePr>
    <w:tblStylePr w:type="band2Vert">
      <w:pPr>
        <w:wordWrap/>
        <w:spacing w:beforeLines="0" w:before="100" w:beforeAutospacing="1" w:afterLines="0" w:after="100" w:afterAutospacing="1"/>
      </w:pPr>
      <w:rPr>
        <w:rFonts w:ascii="Times New Roman" w:hAnsi="Times New Roman" w:cs="Times New Roman" w:hint="default"/>
        <w:b/>
        <w:i w:val="0"/>
        <w:color w:val="auto"/>
        <w:sz w:val="20"/>
        <w:szCs w:val="32"/>
      </w:rPr>
    </w:tblStylePr>
    <w:tblStylePr w:type="band1Horz">
      <w:rPr>
        <w:rFonts w:ascii="Times New Roman" w:hAnsi="Times New Roman" w:cs="Times New Roman" w:hint="default"/>
        <w:sz w:val="20"/>
        <w:szCs w:val="20"/>
      </w:rPr>
      <w:tblPr/>
      <w:tcPr>
        <w:tcBorders>
          <w:bottom w:val="single" w:sz="4" w:space="0" w:color="auto"/>
        </w:tcBorders>
      </w:tcPr>
    </w:tblStylePr>
    <w:tblStylePr w:type="band2Horz">
      <w:rPr>
        <w:rFonts w:ascii="Times New Roman" w:hAnsi="Times New Roman" w:cs="Times New Roman" w:hint="default"/>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100" w:beforeAutospacing="1" w:afterLines="0" w:after="100" w:afterAutospacing="1"/>
        <w:jc w:val="right"/>
      </w:pPr>
      <w:rPr>
        <w:rFonts w:ascii="Arial" w:hAnsi="Arial" w:cs="Arial" w:hint="default"/>
        <w:b/>
        <w:i w:val="0"/>
        <w:color w:val="auto"/>
        <w:sz w:val="64"/>
        <w:szCs w:val="64"/>
      </w:rPr>
    </w:tblStylePr>
    <w:tblStylePr w:type="nwCell">
      <w:rPr>
        <w:rFonts w:ascii="Arial" w:hAnsi="Arial" w:cs="Arial" w:hint="default"/>
        <w:b/>
        <w:i w:val="0"/>
        <w:caps/>
        <w:smallCaps w:val="0"/>
        <w:color w:val="auto"/>
        <w:sz w:val="27"/>
        <w:szCs w:val="27"/>
      </w:rPr>
    </w:tblStylePr>
    <w:tblStylePr w:type="seCell">
      <w:pPr>
        <w:wordWrap/>
        <w:spacing w:beforeLines="0" w:before="100" w:beforeAutospacing="1" w:afterLines="0" w:after="100" w:afterAutospacing="1"/>
        <w:ind w:leftChars="0" w:left="0" w:rightChars="0" w:right="0"/>
      </w:pPr>
      <w:rPr>
        <w:rFonts w:ascii="Times New Roman" w:hAnsi="Times New Roman" w:cs="Times New Roman" w:hint="default"/>
        <w:b w:val="0"/>
        <w:sz w:val="20"/>
        <w:szCs w:val="20"/>
      </w:rPr>
    </w:tblStylePr>
    <w:tblStylePr w:type="swCell">
      <w:pPr>
        <w:wordWrap/>
        <w:spacing w:afterLines="0" w:after="100" w:afterAutospacing="1"/>
        <w:ind w:rightChars="0" w:right="0"/>
      </w:pPr>
      <w:rPr>
        <w:rFonts w:ascii="Times New Roman" w:hAnsi="Times New Roman" w:cs="Times New Roman" w:hint="default"/>
      </w:rPr>
    </w:tblStylePr>
  </w:style>
  <w:style w:type="paragraph" w:customStyle="1" w:styleId="Titlefigure">
    <w:name w:val="Title_figure"/>
    <w:basedOn w:val="Titletable"/>
    <w:next w:val="NormalNonumber"/>
    <w:rsid w:val="00D96194"/>
    <w:rPr>
      <w:bCs w:val="0"/>
    </w:rPr>
  </w:style>
  <w:style w:type="paragraph" w:customStyle="1" w:styleId="Header-pool">
    <w:name w:val="Header-pool"/>
    <w:basedOn w:val="Normal-pool"/>
    <w:next w:val="Normal-pool"/>
    <w:rsid w:val="00D96194"/>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Footer-pool">
    <w:name w:val="Footer-pool"/>
    <w:basedOn w:val="Normal-pool"/>
    <w:next w:val="Normal-pool"/>
    <w:rsid w:val="00D96194"/>
    <w:pPr>
      <w:tabs>
        <w:tab w:val="left" w:pos="4321"/>
        <w:tab w:val="right" w:pos="8641"/>
      </w:tabs>
      <w:spacing w:before="60" w:after="120"/>
    </w:pPr>
    <w:rPr>
      <w:b/>
      <w:sz w:val="18"/>
    </w:rPr>
  </w:style>
  <w:style w:type="numbering" w:customStyle="1" w:styleId="Normallist24">
    <w:name w:val="Normal_list24"/>
    <w:rsid w:val="00D96194"/>
    <w:pPr>
      <w:numPr>
        <w:numId w:val="25"/>
      </w:numPr>
    </w:pPr>
  </w:style>
  <w:style w:type="numbering" w:customStyle="1" w:styleId="Normallist">
    <w:name w:val="Normal_list"/>
    <w:rsid w:val="00D96194"/>
    <w:pPr>
      <w:numPr>
        <w:numId w:val="26"/>
      </w:numPr>
    </w:pPr>
  </w:style>
  <w:style w:type="character" w:customStyle="1" w:styleId="cf01">
    <w:name w:val="cf01"/>
    <w:basedOn w:val="DefaultParagraphFont"/>
    <w:rsid w:val="00D96194"/>
    <w:rPr>
      <w:rFonts w:ascii="Segoe UI" w:hAnsi="Segoe UI" w:cs="Segoe UI" w:hint="default"/>
      <w:sz w:val="18"/>
      <w:szCs w:val="18"/>
    </w:rPr>
  </w:style>
  <w:style w:type="numbering" w:customStyle="1" w:styleId="NoList1">
    <w:name w:val="No List1"/>
    <w:next w:val="NoList"/>
    <w:uiPriority w:val="99"/>
    <w:semiHidden/>
    <w:unhideWhenUsed/>
    <w:rsid w:val="00D96194"/>
  </w:style>
  <w:style w:type="paragraph" w:customStyle="1" w:styleId="font5">
    <w:name w:val="font5"/>
    <w:basedOn w:val="Normal"/>
    <w:rsid w:val="00D96194"/>
    <w:pPr>
      <w:spacing w:before="100" w:beforeAutospacing="1" w:after="100" w:afterAutospacing="1"/>
      <w:jc w:val="left"/>
    </w:pPr>
    <w:rPr>
      <w:b/>
      <w:bCs/>
      <w:sz w:val="20"/>
      <w:szCs w:val="20"/>
      <w:lang w:eastAsia="en-CA"/>
    </w:rPr>
  </w:style>
  <w:style w:type="paragraph" w:customStyle="1" w:styleId="font6">
    <w:name w:val="font6"/>
    <w:basedOn w:val="Normal"/>
    <w:rsid w:val="00D96194"/>
    <w:pPr>
      <w:spacing w:before="100" w:beforeAutospacing="1" w:after="100" w:afterAutospacing="1"/>
      <w:jc w:val="left"/>
    </w:pPr>
    <w:rPr>
      <w:sz w:val="20"/>
      <w:szCs w:val="20"/>
      <w:lang w:eastAsia="en-CA"/>
    </w:rPr>
  </w:style>
  <w:style w:type="paragraph" w:customStyle="1" w:styleId="font7">
    <w:name w:val="font7"/>
    <w:basedOn w:val="Normal"/>
    <w:rsid w:val="00D96194"/>
    <w:pPr>
      <w:spacing w:before="100" w:beforeAutospacing="1" w:after="100" w:afterAutospacing="1"/>
      <w:jc w:val="left"/>
    </w:pPr>
    <w:rPr>
      <w:b/>
      <w:bCs/>
      <w:sz w:val="20"/>
      <w:szCs w:val="20"/>
      <w:lang w:eastAsia="en-CA"/>
    </w:rPr>
  </w:style>
  <w:style w:type="paragraph" w:customStyle="1" w:styleId="font8">
    <w:name w:val="font8"/>
    <w:basedOn w:val="Normal"/>
    <w:rsid w:val="00D96194"/>
    <w:pPr>
      <w:spacing w:before="100" w:beforeAutospacing="1" w:after="100" w:afterAutospacing="1"/>
      <w:jc w:val="left"/>
    </w:pPr>
    <w:rPr>
      <w:b/>
      <w:bCs/>
      <w:color w:val="DD0806"/>
      <w:sz w:val="20"/>
      <w:szCs w:val="20"/>
      <w:lang w:eastAsia="en-CA"/>
    </w:rPr>
  </w:style>
  <w:style w:type="paragraph" w:customStyle="1" w:styleId="font9">
    <w:name w:val="font9"/>
    <w:basedOn w:val="Normal"/>
    <w:rsid w:val="00D96194"/>
    <w:pPr>
      <w:spacing w:before="100" w:beforeAutospacing="1" w:after="100" w:afterAutospacing="1"/>
      <w:jc w:val="left"/>
    </w:pPr>
    <w:rPr>
      <w:color w:val="DD0806"/>
      <w:sz w:val="20"/>
      <w:szCs w:val="20"/>
      <w:lang w:eastAsia="en-CA"/>
    </w:rPr>
  </w:style>
  <w:style w:type="paragraph" w:customStyle="1" w:styleId="font10">
    <w:name w:val="font10"/>
    <w:basedOn w:val="Normal"/>
    <w:rsid w:val="00D96194"/>
    <w:pPr>
      <w:spacing w:before="100" w:beforeAutospacing="1" w:after="100" w:afterAutospacing="1"/>
      <w:jc w:val="left"/>
    </w:pPr>
    <w:rPr>
      <w:color w:val="DD0806"/>
      <w:sz w:val="20"/>
      <w:szCs w:val="20"/>
      <w:lang w:eastAsia="en-CA"/>
    </w:rPr>
  </w:style>
  <w:style w:type="paragraph" w:customStyle="1" w:styleId="xl95">
    <w:name w:val="xl95"/>
    <w:basedOn w:val="Normal"/>
    <w:rsid w:val="00D96194"/>
    <w:pPr>
      <w:pBdr>
        <w:top w:val="single" w:sz="4" w:space="0" w:color="auto"/>
        <w:left w:val="single" w:sz="4" w:space="0" w:color="auto"/>
        <w:bottom w:val="single" w:sz="4" w:space="0" w:color="auto"/>
      </w:pBdr>
      <w:spacing w:before="100" w:beforeAutospacing="1" w:after="100" w:afterAutospacing="1"/>
      <w:jc w:val="right"/>
      <w:textAlignment w:val="top"/>
    </w:pPr>
    <w:rPr>
      <w:sz w:val="24"/>
      <w:szCs w:val="24"/>
      <w:lang w:eastAsia="en-CA"/>
    </w:rPr>
  </w:style>
  <w:style w:type="paragraph" w:customStyle="1" w:styleId="xl96">
    <w:name w:val="xl96"/>
    <w:basedOn w:val="Normal"/>
    <w:rsid w:val="00D96194"/>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97">
    <w:name w:val="xl97"/>
    <w:basedOn w:val="Normal"/>
    <w:rsid w:val="00D96194"/>
    <w:pPr>
      <w:pBdr>
        <w:left w:val="single" w:sz="8"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98">
    <w:name w:val="xl98"/>
    <w:basedOn w:val="Normal"/>
    <w:rsid w:val="00D96194"/>
    <w:pPr>
      <w:pBdr>
        <w:top w:val="single" w:sz="4" w:space="0" w:color="auto"/>
        <w:left w:val="single" w:sz="4" w:space="0" w:color="auto"/>
        <w:bottom w:val="single" w:sz="4" w:space="0" w:color="auto"/>
        <w:right w:val="single" w:sz="8" w:space="0" w:color="auto"/>
      </w:pBdr>
      <w:shd w:val="clear" w:color="000000" w:fill="A6A6A6"/>
      <w:spacing w:before="100" w:beforeAutospacing="1" w:after="100" w:afterAutospacing="1"/>
      <w:jc w:val="right"/>
      <w:textAlignment w:val="top"/>
    </w:pPr>
    <w:rPr>
      <w:sz w:val="24"/>
      <w:szCs w:val="24"/>
      <w:lang w:eastAsia="en-CA"/>
    </w:rPr>
  </w:style>
  <w:style w:type="paragraph" w:customStyle="1" w:styleId="xl99">
    <w:name w:val="xl99"/>
    <w:basedOn w:val="Normal"/>
    <w:rsid w:val="00D96194"/>
    <w:pPr>
      <w:pBdr>
        <w:top w:val="single" w:sz="4" w:space="0" w:color="auto"/>
        <w:left w:val="single" w:sz="4" w:space="0" w:color="auto"/>
        <w:bottom w:val="single" w:sz="4" w:space="0" w:color="auto"/>
        <w:right w:val="single" w:sz="8" w:space="0" w:color="auto"/>
      </w:pBdr>
      <w:shd w:val="clear" w:color="000000" w:fill="A6A6A6"/>
      <w:spacing w:before="100" w:beforeAutospacing="1" w:after="100" w:afterAutospacing="1"/>
      <w:jc w:val="right"/>
      <w:textAlignment w:val="top"/>
    </w:pPr>
    <w:rPr>
      <w:sz w:val="24"/>
      <w:szCs w:val="24"/>
      <w:lang w:eastAsia="en-CA"/>
    </w:rPr>
  </w:style>
  <w:style w:type="paragraph" w:customStyle="1" w:styleId="xl100">
    <w:name w:val="xl100"/>
    <w:basedOn w:val="Normal"/>
    <w:rsid w:val="00D96194"/>
    <w:pPr>
      <w:spacing w:before="100" w:beforeAutospacing="1" w:after="100" w:afterAutospacing="1"/>
      <w:jc w:val="left"/>
      <w:textAlignment w:val="top"/>
    </w:pPr>
    <w:rPr>
      <w:b/>
      <w:bCs/>
      <w:sz w:val="24"/>
      <w:szCs w:val="24"/>
      <w:lang w:eastAsia="en-CA"/>
    </w:rPr>
  </w:style>
  <w:style w:type="paragraph" w:customStyle="1" w:styleId="xl101">
    <w:name w:val="xl101"/>
    <w:basedOn w:val="Normal"/>
    <w:rsid w:val="00D96194"/>
    <w:pPr>
      <w:spacing w:before="100" w:beforeAutospacing="1" w:after="100" w:afterAutospacing="1"/>
      <w:jc w:val="left"/>
      <w:textAlignment w:val="top"/>
    </w:pPr>
    <w:rPr>
      <w:sz w:val="24"/>
      <w:szCs w:val="24"/>
      <w:lang w:eastAsia="en-CA"/>
    </w:rPr>
  </w:style>
  <w:style w:type="paragraph" w:customStyle="1" w:styleId="xl102">
    <w:name w:val="xl102"/>
    <w:basedOn w:val="Normal"/>
    <w:rsid w:val="00D96194"/>
    <w:pPr>
      <w:pBdr>
        <w:top w:val="single" w:sz="4" w:space="0" w:color="auto"/>
        <w:left w:val="single" w:sz="4" w:space="0" w:color="auto"/>
        <w:bottom w:val="single" w:sz="4" w:space="0" w:color="auto"/>
      </w:pBdr>
      <w:spacing w:before="100" w:beforeAutospacing="1" w:after="100" w:afterAutospacing="1"/>
      <w:jc w:val="left"/>
      <w:textAlignment w:val="top"/>
    </w:pPr>
    <w:rPr>
      <w:b/>
      <w:bCs/>
      <w:lang w:eastAsia="en-CA"/>
    </w:rPr>
  </w:style>
  <w:style w:type="paragraph" w:customStyle="1" w:styleId="xl103">
    <w:name w:val="xl103"/>
    <w:basedOn w:val="Normal"/>
    <w:rsid w:val="00D96194"/>
    <w:pPr>
      <w:pBdr>
        <w:top w:val="single" w:sz="4" w:space="0" w:color="auto"/>
        <w:bottom w:val="single" w:sz="4" w:space="0" w:color="auto"/>
      </w:pBdr>
      <w:spacing w:before="100" w:beforeAutospacing="1" w:after="100" w:afterAutospacing="1"/>
      <w:jc w:val="left"/>
      <w:textAlignment w:val="top"/>
    </w:pPr>
    <w:rPr>
      <w:b/>
      <w:bCs/>
      <w:sz w:val="24"/>
      <w:szCs w:val="24"/>
      <w:lang w:eastAsia="en-CA"/>
    </w:rPr>
  </w:style>
  <w:style w:type="paragraph" w:customStyle="1" w:styleId="xl104">
    <w:name w:val="xl104"/>
    <w:basedOn w:val="Normal"/>
    <w:rsid w:val="00D96194"/>
    <w:pPr>
      <w:pBdr>
        <w:top w:val="single" w:sz="4" w:space="0" w:color="auto"/>
        <w:bottom w:val="single" w:sz="4" w:space="0" w:color="auto"/>
      </w:pBdr>
      <w:spacing w:before="100" w:beforeAutospacing="1" w:after="100" w:afterAutospacing="1"/>
      <w:jc w:val="left"/>
      <w:textAlignment w:val="top"/>
    </w:pPr>
    <w:rPr>
      <w:sz w:val="24"/>
      <w:szCs w:val="24"/>
      <w:lang w:eastAsia="en-CA"/>
    </w:rPr>
  </w:style>
  <w:style w:type="paragraph" w:customStyle="1" w:styleId="xl105">
    <w:name w:val="xl105"/>
    <w:basedOn w:val="Normal"/>
    <w:rsid w:val="00D96194"/>
    <w:pPr>
      <w:pBdr>
        <w:top w:val="single" w:sz="4" w:space="0" w:color="auto"/>
        <w:bottom w:val="single" w:sz="4" w:space="0" w:color="auto"/>
        <w:right w:val="single" w:sz="4" w:space="0" w:color="auto"/>
      </w:pBdr>
      <w:spacing w:before="100" w:beforeAutospacing="1" w:after="100" w:afterAutospacing="1"/>
      <w:jc w:val="left"/>
      <w:textAlignment w:val="top"/>
    </w:pPr>
    <w:rPr>
      <w:sz w:val="24"/>
      <w:szCs w:val="24"/>
      <w:lang w:eastAsia="en-CA"/>
    </w:rPr>
  </w:style>
  <w:style w:type="paragraph" w:customStyle="1" w:styleId="xl106">
    <w:name w:val="xl106"/>
    <w:basedOn w:val="Normal"/>
    <w:rsid w:val="00D96194"/>
    <w:pPr>
      <w:pBdr>
        <w:top w:val="single" w:sz="8" w:space="0" w:color="auto"/>
        <w:left w:val="single" w:sz="8" w:space="0" w:color="auto"/>
        <w:right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07">
    <w:name w:val="xl107"/>
    <w:basedOn w:val="Normal"/>
    <w:rsid w:val="00D96194"/>
    <w:pPr>
      <w:pBdr>
        <w:top w:val="single" w:sz="8" w:space="0" w:color="auto"/>
        <w:left w:val="single" w:sz="8" w:space="0" w:color="auto"/>
        <w:right w:val="single" w:sz="8"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08">
    <w:name w:val="xl108"/>
    <w:basedOn w:val="Normal"/>
    <w:rsid w:val="00D96194"/>
    <w:pPr>
      <w:pBdr>
        <w:top w:val="single" w:sz="8" w:space="0" w:color="auto"/>
        <w:left w:val="single" w:sz="4" w:space="0" w:color="auto"/>
        <w:right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09">
    <w:name w:val="xl109"/>
    <w:basedOn w:val="Normal"/>
    <w:rsid w:val="00D96194"/>
    <w:pPr>
      <w:pBdr>
        <w:top w:val="single" w:sz="8" w:space="0" w:color="auto"/>
        <w:left w:val="single" w:sz="8" w:space="0" w:color="auto"/>
        <w:right w:val="single" w:sz="8"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10">
    <w:name w:val="xl110"/>
    <w:basedOn w:val="Normal"/>
    <w:rsid w:val="00D96194"/>
    <w:pPr>
      <w:pBdr>
        <w:top w:val="single" w:sz="8" w:space="0" w:color="auto"/>
        <w:left w:val="single" w:sz="8" w:space="0" w:color="auto"/>
        <w:right w:val="single" w:sz="4" w:space="0" w:color="auto"/>
      </w:pBdr>
      <w:shd w:val="thinDiagStripe" w:color="FFFFFF" w:fill="000000"/>
      <w:spacing w:before="100" w:beforeAutospacing="1" w:after="100" w:afterAutospacing="1"/>
      <w:jc w:val="right"/>
      <w:textAlignment w:val="top"/>
    </w:pPr>
    <w:rPr>
      <w:sz w:val="24"/>
      <w:szCs w:val="24"/>
      <w:lang w:eastAsia="en-CA"/>
    </w:rPr>
  </w:style>
  <w:style w:type="paragraph" w:customStyle="1" w:styleId="xl111">
    <w:name w:val="xl111"/>
    <w:basedOn w:val="Normal"/>
    <w:rsid w:val="00D96194"/>
    <w:pPr>
      <w:pBdr>
        <w:top w:val="single" w:sz="8" w:space="0" w:color="auto"/>
        <w:left w:val="single" w:sz="4" w:space="0" w:color="auto"/>
        <w:right w:val="single" w:sz="4" w:space="0" w:color="auto"/>
      </w:pBdr>
      <w:shd w:val="thinDiagStripe" w:color="FFFFFF" w:fill="000000"/>
      <w:spacing w:before="100" w:beforeAutospacing="1" w:after="100" w:afterAutospacing="1"/>
      <w:jc w:val="right"/>
      <w:textAlignment w:val="top"/>
    </w:pPr>
    <w:rPr>
      <w:sz w:val="24"/>
      <w:szCs w:val="24"/>
      <w:lang w:eastAsia="en-CA"/>
    </w:rPr>
  </w:style>
  <w:style w:type="paragraph" w:customStyle="1" w:styleId="xl112">
    <w:name w:val="xl112"/>
    <w:basedOn w:val="Normal"/>
    <w:rsid w:val="00D96194"/>
    <w:pPr>
      <w:pBdr>
        <w:top w:val="single" w:sz="8" w:space="0" w:color="auto"/>
        <w:left w:val="single" w:sz="4" w:space="0" w:color="auto"/>
        <w:right w:val="single" w:sz="8" w:space="0" w:color="auto"/>
      </w:pBdr>
      <w:shd w:val="thinDiagStripe" w:color="FFFFFF" w:fill="000000"/>
      <w:spacing w:before="100" w:beforeAutospacing="1" w:after="100" w:afterAutospacing="1"/>
      <w:jc w:val="right"/>
      <w:textAlignment w:val="top"/>
    </w:pPr>
    <w:rPr>
      <w:sz w:val="24"/>
      <w:szCs w:val="24"/>
      <w:lang w:eastAsia="en-CA"/>
    </w:rPr>
  </w:style>
  <w:style w:type="paragraph" w:customStyle="1" w:styleId="xl113">
    <w:name w:val="xl113"/>
    <w:basedOn w:val="Normal"/>
    <w:rsid w:val="00D96194"/>
    <w:pPr>
      <w:pBdr>
        <w:top w:val="single" w:sz="8" w:space="0" w:color="auto"/>
        <w:left w:val="single" w:sz="8" w:space="0" w:color="auto"/>
        <w:right w:val="single" w:sz="8" w:space="0" w:color="auto"/>
      </w:pBdr>
      <w:shd w:val="thinDiagStripe" w:color="FFFFFF" w:fill="000000"/>
      <w:spacing w:before="100" w:beforeAutospacing="1" w:after="100" w:afterAutospacing="1"/>
      <w:jc w:val="right"/>
      <w:textAlignment w:val="top"/>
    </w:pPr>
    <w:rPr>
      <w:sz w:val="24"/>
      <w:szCs w:val="24"/>
      <w:lang w:eastAsia="en-CA"/>
    </w:rPr>
  </w:style>
  <w:style w:type="paragraph" w:customStyle="1" w:styleId="xl114">
    <w:name w:val="xl114"/>
    <w:basedOn w:val="Normal"/>
    <w:rsid w:val="00D96194"/>
    <w:pPr>
      <w:pBdr>
        <w:top w:val="single" w:sz="8" w:space="0" w:color="auto"/>
        <w:right w:val="single" w:sz="8" w:space="0" w:color="auto"/>
      </w:pBdr>
      <w:shd w:val="thinDiagStripe" w:color="FFFFFF" w:fill="000000"/>
      <w:spacing w:before="100" w:beforeAutospacing="1" w:after="100" w:afterAutospacing="1"/>
      <w:jc w:val="right"/>
      <w:textAlignment w:val="top"/>
    </w:pPr>
    <w:rPr>
      <w:sz w:val="24"/>
      <w:szCs w:val="24"/>
      <w:lang w:eastAsia="en-CA"/>
    </w:rPr>
  </w:style>
  <w:style w:type="paragraph" w:customStyle="1" w:styleId="xl115">
    <w:name w:val="xl115"/>
    <w:basedOn w:val="Normal"/>
    <w:rsid w:val="00D96194"/>
    <w:pPr>
      <w:pBdr>
        <w:top w:val="single" w:sz="8" w:space="0" w:color="auto"/>
        <w:left w:val="single" w:sz="8" w:space="0" w:color="auto"/>
        <w:bottom w:val="single" w:sz="4" w:space="0" w:color="auto"/>
        <w:right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16">
    <w:name w:val="xl116"/>
    <w:basedOn w:val="Normal"/>
    <w:rsid w:val="00D96194"/>
    <w:pPr>
      <w:pBdr>
        <w:top w:val="single" w:sz="8" w:space="0" w:color="auto"/>
        <w:left w:val="single" w:sz="8" w:space="0" w:color="auto"/>
        <w:bottom w:val="single" w:sz="4" w:space="0" w:color="auto"/>
        <w:right w:val="single" w:sz="8"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17">
    <w:name w:val="xl117"/>
    <w:basedOn w:val="Normal"/>
    <w:rsid w:val="00D96194"/>
    <w:pPr>
      <w:pBdr>
        <w:top w:val="single" w:sz="8" w:space="0" w:color="auto"/>
        <w:left w:val="single" w:sz="4" w:space="0" w:color="auto"/>
        <w:bottom w:val="single" w:sz="4" w:space="0" w:color="auto"/>
        <w:right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18">
    <w:name w:val="xl118"/>
    <w:basedOn w:val="Normal"/>
    <w:rsid w:val="00D96194"/>
    <w:pPr>
      <w:pBdr>
        <w:top w:val="single" w:sz="8" w:space="0" w:color="auto"/>
        <w:left w:val="single" w:sz="4" w:space="0" w:color="auto"/>
        <w:bottom w:val="single" w:sz="4" w:space="0" w:color="auto"/>
        <w:right w:val="single" w:sz="8"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19">
    <w:name w:val="xl119"/>
    <w:basedOn w:val="Normal"/>
    <w:rsid w:val="00D96194"/>
    <w:pPr>
      <w:pBdr>
        <w:top w:val="single" w:sz="8" w:space="0" w:color="auto"/>
        <w:bottom w:val="single" w:sz="4" w:space="0" w:color="auto"/>
        <w:right w:val="single" w:sz="8"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20">
    <w:name w:val="xl120"/>
    <w:basedOn w:val="Normal"/>
    <w:rsid w:val="00D96194"/>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121">
    <w:name w:val="xl121"/>
    <w:basedOn w:val="Normal"/>
    <w:rsid w:val="00D96194"/>
    <w:pPr>
      <w:pBdr>
        <w:left w:val="single" w:sz="4" w:space="0" w:color="auto"/>
        <w:bottom w:val="single" w:sz="8" w:space="0" w:color="auto"/>
        <w:right w:val="single" w:sz="4" w:space="0" w:color="auto"/>
      </w:pBdr>
      <w:spacing w:before="100" w:beforeAutospacing="1" w:after="100" w:afterAutospacing="1"/>
      <w:jc w:val="right"/>
      <w:textAlignment w:val="top"/>
    </w:pPr>
    <w:rPr>
      <w:b/>
      <w:bCs/>
      <w:sz w:val="24"/>
      <w:szCs w:val="24"/>
      <w:lang w:eastAsia="en-CA"/>
    </w:rPr>
  </w:style>
  <w:style w:type="paragraph" w:customStyle="1" w:styleId="xl122">
    <w:name w:val="xl122"/>
    <w:basedOn w:val="Normal"/>
    <w:rsid w:val="00D96194"/>
    <w:pPr>
      <w:pBdr>
        <w:left w:val="single" w:sz="4"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23">
    <w:name w:val="xl123"/>
    <w:basedOn w:val="Normal"/>
    <w:rsid w:val="00D96194"/>
    <w:pPr>
      <w:pBdr>
        <w:left w:val="single" w:sz="8"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24">
    <w:name w:val="xl124"/>
    <w:basedOn w:val="Normal"/>
    <w:rsid w:val="00D96194"/>
    <w:pPr>
      <w:pBdr>
        <w:bottom w:val="single" w:sz="8"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125">
    <w:name w:val="xl125"/>
    <w:basedOn w:val="Normal"/>
    <w:rsid w:val="00D96194"/>
    <w:pPr>
      <w:pBdr>
        <w:top w:val="single" w:sz="8" w:space="0" w:color="auto"/>
        <w:left w:val="single" w:sz="8" w:space="0" w:color="auto"/>
        <w:bottom w:val="single" w:sz="4" w:space="0" w:color="auto"/>
        <w:right w:val="single" w:sz="8" w:space="0" w:color="auto"/>
      </w:pBdr>
      <w:spacing w:before="100" w:beforeAutospacing="1" w:after="100" w:afterAutospacing="1"/>
      <w:jc w:val="left"/>
      <w:textAlignment w:val="top"/>
    </w:pPr>
    <w:rPr>
      <w:b/>
      <w:bCs/>
      <w:sz w:val="24"/>
      <w:szCs w:val="24"/>
      <w:lang w:eastAsia="en-CA"/>
    </w:rPr>
  </w:style>
  <w:style w:type="paragraph" w:customStyle="1" w:styleId="xl126">
    <w:name w:val="xl126"/>
    <w:basedOn w:val="Normal"/>
    <w:rsid w:val="00D96194"/>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127">
    <w:name w:val="xl127"/>
    <w:basedOn w:val="Normal"/>
    <w:rsid w:val="00D96194"/>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128">
    <w:name w:val="xl128"/>
    <w:basedOn w:val="Normal"/>
    <w:rsid w:val="00D96194"/>
    <w:pPr>
      <w:pBdr>
        <w:top w:val="single" w:sz="4" w:space="0" w:color="auto"/>
        <w:bottom w:val="single" w:sz="4"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129">
    <w:name w:val="xl129"/>
    <w:basedOn w:val="Normal"/>
    <w:rsid w:val="00D96194"/>
    <w:pPr>
      <w:pBdr>
        <w:top w:val="single" w:sz="4" w:space="0" w:color="auto"/>
        <w:left w:val="single" w:sz="8" w:space="0" w:color="auto"/>
        <w:bottom w:val="single" w:sz="8" w:space="0" w:color="auto"/>
        <w:right w:val="single" w:sz="4" w:space="0" w:color="auto"/>
      </w:pBdr>
      <w:spacing w:before="100" w:beforeAutospacing="1" w:after="100" w:afterAutospacing="1"/>
      <w:jc w:val="right"/>
      <w:textAlignment w:val="top"/>
    </w:pPr>
    <w:rPr>
      <w:b/>
      <w:bCs/>
      <w:sz w:val="24"/>
      <w:szCs w:val="24"/>
      <w:lang w:eastAsia="en-CA"/>
    </w:rPr>
  </w:style>
  <w:style w:type="paragraph" w:customStyle="1" w:styleId="xl130">
    <w:name w:val="xl130"/>
    <w:basedOn w:val="Normal"/>
    <w:rsid w:val="00D96194"/>
    <w:pPr>
      <w:pBdr>
        <w:top w:val="single" w:sz="4" w:space="0" w:color="auto"/>
        <w:left w:val="single" w:sz="8"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31">
    <w:name w:val="xl131"/>
    <w:basedOn w:val="Normal"/>
    <w:rsid w:val="00D96194"/>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top"/>
    </w:pPr>
    <w:rPr>
      <w:b/>
      <w:bCs/>
      <w:sz w:val="24"/>
      <w:szCs w:val="24"/>
      <w:lang w:eastAsia="en-CA"/>
    </w:rPr>
  </w:style>
  <w:style w:type="paragraph" w:customStyle="1" w:styleId="xl132">
    <w:name w:val="xl132"/>
    <w:basedOn w:val="Normal"/>
    <w:rsid w:val="00D96194"/>
    <w:pPr>
      <w:pBdr>
        <w:top w:val="single" w:sz="4" w:space="0" w:color="auto"/>
        <w:left w:val="single" w:sz="4"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33">
    <w:name w:val="xl133"/>
    <w:basedOn w:val="Normal"/>
    <w:rsid w:val="00D96194"/>
    <w:pPr>
      <w:pBdr>
        <w:top w:val="single" w:sz="4" w:space="0" w:color="auto"/>
        <w:left w:val="single" w:sz="4" w:space="0" w:color="auto"/>
        <w:bottom w:val="single" w:sz="8" w:space="0" w:color="auto"/>
        <w:right w:val="single" w:sz="8" w:space="0" w:color="auto"/>
      </w:pBdr>
      <w:shd w:val="clear" w:color="000000" w:fill="A6A6A6"/>
      <w:spacing w:before="100" w:beforeAutospacing="1" w:after="100" w:afterAutospacing="1"/>
      <w:jc w:val="right"/>
      <w:textAlignment w:val="top"/>
    </w:pPr>
    <w:rPr>
      <w:b/>
      <w:bCs/>
      <w:sz w:val="24"/>
      <w:szCs w:val="24"/>
      <w:lang w:eastAsia="en-CA"/>
    </w:rPr>
  </w:style>
  <w:style w:type="paragraph" w:customStyle="1" w:styleId="xl134">
    <w:name w:val="xl134"/>
    <w:basedOn w:val="Normal"/>
    <w:rsid w:val="00D96194"/>
    <w:pPr>
      <w:pBdr>
        <w:top w:val="single" w:sz="4"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35">
    <w:name w:val="xl135"/>
    <w:basedOn w:val="Normal"/>
    <w:rsid w:val="00D96194"/>
    <w:pPr>
      <w:pBdr>
        <w:top w:val="single" w:sz="4" w:space="0" w:color="auto"/>
        <w:left w:val="single" w:sz="8"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136">
    <w:name w:val="xl136"/>
    <w:basedOn w:val="Normal"/>
    <w:rsid w:val="00D96194"/>
    <w:pPr>
      <w:pBdr>
        <w:top w:val="single" w:sz="8" w:space="0" w:color="auto"/>
        <w:left w:val="single" w:sz="8" w:space="0" w:color="auto"/>
        <w:bottom w:val="single" w:sz="8" w:space="0" w:color="auto"/>
        <w:right w:val="single" w:sz="8" w:space="0" w:color="auto"/>
      </w:pBdr>
      <w:spacing w:before="100" w:beforeAutospacing="1" w:after="100" w:afterAutospacing="1"/>
      <w:jc w:val="left"/>
      <w:textAlignment w:val="top"/>
    </w:pPr>
    <w:rPr>
      <w:b/>
      <w:bCs/>
      <w:sz w:val="24"/>
      <w:szCs w:val="24"/>
      <w:lang w:eastAsia="en-CA"/>
    </w:rPr>
  </w:style>
  <w:style w:type="paragraph" w:customStyle="1" w:styleId="xl137">
    <w:name w:val="xl137"/>
    <w:basedOn w:val="Normal"/>
    <w:rsid w:val="00D96194"/>
    <w:pPr>
      <w:pBdr>
        <w:top w:val="single" w:sz="8" w:space="0" w:color="auto"/>
        <w:left w:val="single" w:sz="8" w:space="0" w:color="auto"/>
        <w:bottom w:val="single" w:sz="8" w:space="0" w:color="auto"/>
        <w:right w:val="single" w:sz="4" w:space="0" w:color="auto"/>
      </w:pBdr>
      <w:spacing w:before="100" w:beforeAutospacing="1" w:after="100" w:afterAutospacing="1"/>
      <w:jc w:val="right"/>
      <w:textAlignment w:val="top"/>
    </w:pPr>
    <w:rPr>
      <w:b/>
      <w:bCs/>
      <w:sz w:val="24"/>
      <w:szCs w:val="24"/>
      <w:lang w:eastAsia="en-CA"/>
    </w:rPr>
  </w:style>
  <w:style w:type="paragraph" w:customStyle="1" w:styleId="xl138">
    <w:name w:val="xl138"/>
    <w:basedOn w:val="Normal"/>
    <w:rsid w:val="00D96194"/>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39">
    <w:name w:val="xl139"/>
    <w:basedOn w:val="Normal"/>
    <w:rsid w:val="00D96194"/>
    <w:pPr>
      <w:pBdr>
        <w:top w:val="single" w:sz="8" w:space="0" w:color="auto"/>
        <w:left w:val="single" w:sz="4" w:space="0" w:color="auto"/>
        <w:bottom w:val="single" w:sz="8" w:space="0" w:color="auto"/>
        <w:right w:val="single" w:sz="4" w:space="0" w:color="auto"/>
      </w:pBdr>
      <w:spacing w:before="100" w:beforeAutospacing="1" w:after="100" w:afterAutospacing="1"/>
      <w:jc w:val="right"/>
      <w:textAlignment w:val="top"/>
    </w:pPr>
    <w:rPr>
      <w:b/>
      <w:bCs/>
      <w:sz w:val="24"/>
      <w:szCs w:val="24"/>
      <w:lang w:eastAsia="en-CA"/>
    </w:rPr>
  </w:style>
  <w:style w:type="paragraph" w:customStyle="1" w:styleId="xl140">
    <w:name w:val="xl140"/>
    <w:basedOn w:val="Normal"/>
    <w:rsid w:val="00D96194"/>
    <w:pPr>
      <w:pBdr>
        <w:top w:val="single" w:sz="8" w:space="0" w:color="auto"/>
        <w:left w:val="single" w:sz="4"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41">
    <w:name w:val="xl141"/>
    <w:basedOn w:val="Normal"/>
    <w:rsid w:val="00D96194"/>
    <w:pPr>
      <w:pBdr>
        <w:top w:val="single" w:sz="8"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42">
    <w:name w:val="xl142"/>
    <w:basedOn w:val="Normal"/>
    <w:rsid w:val="00D96194"/>
    <w:pPr>
      <w:pBdr>
        <w:top w:val="single" w:sz="8" w:space="0" w:color="auto"/>
        <w:left w:val="single" w:sz="4" w:space="0" w:color="auto"/>
      </w:pBdr>
      <w:shd w:val="thinDiagStripe" w:color="FFFFFF" w:fill="000000"/>
      <w:spacing w:before="100" w:beforeAutospacing="1" w:after="100" w:afterAutospacing="1"/>
      <w:jc w:val="right"/>
      <w:textAlignment w:val="top"/>
    </w:pPr>
    <w:rPr>
      <w:sz w:val="24"/>
      <w:szCs w:val="24"/>
      <w:lang w:eastAsia="en-CA"/>
    </w:rPr>
  </w:style>
  <w:style w:type="paragraph" w:customStyle="1" w:styleId="xl143">
    <w:name w:val="xl143"/>
    <w:basedOn w:val="Normal"/>
    <w:rsid w:val="00D96194"/>
    <w:pPr>
      <w:pBdr>
        <w:top w:val="single" w:sz="8" w:space="0" w:color="auto"/>
        <w:left w:val="single" w:sz="4" w:space="0" w:color="auto"/>
        <w:bottom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44">
    <w:name w:val="xl144"/>
    <w:basedOn w:val="Normal"/>
    <w:rsid w:val="00D96194"/>
    <w:pPr>
      <w:pBdr>
        <w:top w:val="single" w:sz="4" w:space="0" w:color="auto"/>
        <w:left w:val="single" w:sz="4" w:space="0" w:color="auto"/>
        <w:bottom w:val="single" w:sz="4" w:space="0" w:color="auto"/>
      </w:pBdr>
      <w:shd w:val="clear" w:color="000000" w:fill="A6A6A6"/>
      <w:spacing w:before="100" w:beforeAutospacing="1" w:after="100" w:afterAutospacing="1"/>
      <w:jc w:val="right"/>
      <w:textAlignment w:val="top"/>
    </w:pPr>
    <w:rPr>
      <w:sz w:val="24"/>
      <w:szCs w:val="24"/>
      <w:lang w:eastAsia="en-CA"/>
    </w:rPr>
  </w:style>
  <w:style w:type="paragraph" w:customStyle="1" w:styleId="xl145">
    <w:name w:val="xl145"/>
    <w:basedOn w:val="Normal"/>
    <w:rsid w:val="00D96194"/>
    <w:pPr>
      <w:pBdr>
        <w:left w:val="single" w:sz="4" w:space="0" w:color="auto"/>
        <w:bottom w:val="single" w:sz="8" w:space="0" w:color="auto"/>
      </w:pBdr>
      <w:shd w:val="clear" w:color="000000" w:fill="A6A6A6"/>
      <w:spacing w:before="100" w:beforeAutospacing="1" w:after="100" w:afterAutospacing="1"/>
      <w:jc w:val="right"/>
      <w:textAlignment w:val="top"/>
    </w:pPr>
    <w:rPr>
      <w:b/>
      <w:bCs/>
      <w:sz w:val="24"/>
      <w:szCs w:val="24"/>
      <w:lang w:eastAsia="en-CA"/>
    </w:rPr>
  </w:style>
  <w:style w:type="paragraph" w:customStyle="1" w:styleId="xl146">
    <w:name w:val="xl146"/>
    <w:basedOn w:val="Normal"/>
    <w:rsid w:val="00D96194"/>
    <w:pPr>
      <w:pBdr>
        <w:top w:val="single" w:sz="4" w:space="0" w:color="auto"/>
        <w:left w:val="single" w:sz="4" w:space="0" w:color="auto"/>
        <w:bottom w:val="single" w:sz="4" w:space="0" w:color="auto"/>
      </w:pBdr>
      <w:spacing w:before="100" w:beforeAutospacing="1" w:after="100" w:afterAutospacing="1"/>
      <w:jc w:val="right"/>
      <w:textAlignment w:val="top"/>
    </w:pPr>
    <w:rPr>
      <w:sz w:val="24"/>
      <w:szCs w:val="24"/>
      <w:lang w:eastAsia="en-CA"/>
    </w:rPr>
  </w:style>
  <w:style w:type="paragraph" w:customStyle="1" w:styleId="xl147">
    <w:name w:val="xl147"/>
    <w:basedOn w:val="Normal"/>
    <w:rsid w:val="00D96194"/>
    <w:pPr>
      <w:pBdr>
        <w:top w:val="single" w:sz="4" w:space="0" w:color="auto"/>
        <w:left w:val="single" w:sz="4" w:space="0" w:color="auto"/>
      </w:pBdr>
      <w:shd w:val="clear" w:color="000000" w:fill="A6A6A6"/>
      <w:spacing w:before="100" w:beforeAutospacing="1" w:after="100" w:afterAutospacing="1"/>
      <w:jc w:val="right"/>
      <w:textAlignment w:val="top"/>
    </w:pPr>
    <w:rPr>
      <w:sz w:val="24"/>
      <w:szCs w:val="24"/>
      <w:lang w:eastAsia="en-CA"/>
    </w:rPr>
  </w:style>
  <w:style w:type="paragraph" w:customStyle="1" w:styleId="xl148">
    <w:name w:val="xl148"/>
    <w:basedOn w:val="Normal"/>
    <w:rsid w:val="00D96194"/>
    <w:pPr>
      <w:pBdr>
        <w:top w:val="single" w:sz="4" w:space="0" w:color="auto"/>
        <w:left w:val="single" w:sz="4" w:space="0" w:color="auto"/>
        <w:bottom w:val="single" w:sz="8" w:space="0" w:color="auto"/>
      </w:pBdr>
      <w:shd w:val="clear" w:color="000000" w:fill="A6A6A6"/>
      <w:spacing w:before="100" w:beforeAutospacing="1" w:after="100" w:afterAutospacing="1"/>
      <w:jc w:val="right"/>
      <w:textAlignment w:val="top"/>
    </w:pPr>
    <w:rPr>
      <w:b/>
      <w:bCs/>
      <w:sz w:val="24"/>
      <w:szCs w:val="24"/>
      <w:lang w:eastAsia="en-CA"/>
    </w:rPr>
  </w:style>
  <w:style w:type="paragraph" w:customStyle="1" w:styleId="xl149">
    <w:name w:val="xl149"/>
    <w:basedOn w:val="Normal"/>
    <w:rsid w:val="00D96194"/>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b/>
      <w:bCs/>
      <w:color w:val="FF0000"/>
      <w:sz w:val="24"/>
      <w:szCs w:val="24"/>
      <w:lang w:eastAsia="en-CA"/>
    </w:rPr>
  </w:style>
  <w:style w:type="paragraph" w:customStyle="1" w:styleId="xl150">
    <w:name w:val="xl150"/>
    <w:basedOn w:val="Normal"/>
    <w:rsid w:val="00D96194"/>
    <w:pPr>
      <w:spacing w:before="100" w:beforeAutospacing="1" w:after="100" w:afterAutospacing="1"/>
      <w:jc w:val="center"/>
      <w:textAlignment w:val="top"/>
    </w:pPr>
    <w:rPr>
      <w:b/>
      <w:bCs/>
      <w:color w:val="FF0000"/>
      <w:sz w:val="24"/>
      <w:szCs w:val="24"/>
      <w:lang w:eastAsia="en-CA"/>
    </w:rPr>
  </w:style>
  <w:style w:type="paragraph" w:customStyle="1" w:styleId="xl151">
    <w:name w:val="xl151"/>
    <w:basedOn w:val="Normal"/>
    <w:rsid w:val="00D96194"/>
    <w:pPr>
      <w:spacing w:before="100" w:beforeAutospacing="1" w:after="100" w:afterAutospacing="1"/>
      <w:jc w:val="left"/>
      <w:textAlignment w:val="top"/>
    </w:pPr>
    <w:rPr>
      <w:color w:val="FF0000"/>
      <w:sz w:val="24"/>
      <w:szCs w:val="24"/>
      <w:lang w:eastAsia="en-CA"/>
    </w:rPr>
  </w:style>
  <w:style w:type="paragraph" w:customStyle="1" w:styleId="xl152">
    <w:name w:val="xl152"/>
    <w:basedOn w:val="Normal"/>
    <w:rsid w:val="00D96194"/>
    <w:pPr>
      <w:pBdr>
        <w:top w:val="single" w:sz="8" w:space="0" w:color="auto"/>
        <w:right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53">
    <w:name w:val="xl153"/>
    <w:basedOn w:val="Normal"/>
    <w:rsid w:val="00D96194"/>
    <w:pPr>
      <w:pBdr>
        <w:top w:val="single" w:sz="8" w:space="0" w:color="auto"/>
        <w:bottom w:val="single" w:sz="4" w:space="0" w:color="auto"/>
        <w:right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54">
    <w:name w:val="xl154"/>
    <w:basedOn w:val="Normal"/>
    <w:rsid w:val="00D96194"/>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top"/>
    </w:pPr>
    <w:rPr>
      <w:b/>
      <w:bCs/>
      <w:sz w:val="24"/>
      <w:szCs w:val="24"/>
      <w:lang w:eastAsia="en-CA"/>
    </w:rPr>
  </w:style>
  <w:style w:type="paragraph" w:customStyle="1" w:styleId="xl155">
    <w:name w:val="xl155"/>
    <w:basedOn w:val="Normal"/>
    <w:rsid w:val="00D96194"/>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lang w:eastAsia="en-CA"/>
    </w:rPr>
  </w:style>
  <w:style w:type="paragraph" w:customStyle="1" w:styleId="xl156">
    <w:name w:val="xl156"/>
    <w:basedOn w:val="Normal"/>
    <w:rsid w:val="00D96194"/>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57">
    <w:name w:val="xl157"/>
    <w:basedOn w:val="Normal"/>
    <w:rsid w:val="00D9619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lang w:eastAsia="en-CA"/>
    </w:rPr>
  </w:style>
  <w:style w:type="paragraph" w:customStyle="1" w:styleId="xl158">
    <w:name w:val="xl158"/>
    <w:basedOn w:val="Normal"/>
    <w:rsid w:val="00D96194"/>
    <w:pPr>
      <w:pBdr>
        <w:top w:val="single" w:sz="8"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59">
    <w:name w:val="xl159"/>
    <w:basedOn w:val="Normal"/>
    <w:rsid w:val="00D96194"/>
    <w:pPr>
      <w:pBdr>
        <w:top w:val="single" w:sz="4"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0">
    <w:name w:val="xl160"/>
    <w:basedOn w:val="Normal"/>
    <w:rsid w:val="00D96194"/>
    <w:pPr>
      <w:pBdr>
        <w:top w:val="single" w:sz="4"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1">
    <w:name w:val="xl161"/>
    <w:basedOn w:val="Normal"/>
    <w:rsid w:val="00D96194"/>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top"/>
    </w:pPr>
    <w:rPr>
      <w:b/>
      <w:bCs/>
      <w:sz w:val="24"/>
      <w:szCs w:val="24"/>
      <w:lang w:eastAsia="en-CA"/>
    </w:rPr>
  </w:style>
  <w:style w:type="paragraph" w:customStyle="1" w:styleId="xl162">
    <w:name w:val="xl162"/>
    <w:basedOn w:val="Normal"/>
    <w:rsid w:val="00D96194"/>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top"/>
    </w:pPr>
    <w:rPr>
      <w:b/>
      <w:bCs/>
      <w:sz w:val="24"/>
      <w:szCs w:val="24"/>
      <w:lang w:eastAsia="en-CA"/>
    </w:rPr>
  </w:style>
  <w:style w:type="paragraph" w:customStyle="1" w:styleId="xl163">
    <w:name w:val="xl163"/>
    <w:basedOn w:val="Normal"/>
    <w:rsid w:val="00D96194"/>
    <w:pPr>
      <w:pBdr>
        <w:top w:val="single" w:sz="8" w:space="0" w:color="auto"/>
        <w:left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4">
    <w:name w:val="xl164"/>
    <w:basedOn w:val="Normal"/>
    <w:rsid w:val="00D96194"/>
    <w:pPr>
      <w:pBdr>
        <w:left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5">
    <w:name w:val="xl165"/>
    <w:basedOn w:val="Normal"/>
    <w:rsid w:val="00D96194"/>
    <w:pPr>
      <w:pBdr>
        <w:left w:val="single" w:sz="8"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6">
    <w:name w:val="xl166"/>
    <w:basedOn w:val="Normal"/>
    <w:rsid w:val="00D96194"/>
    <w:pPr>
      <w:pBdr>
        <w:top w:val="single" w:sz="8" w:space="0" w:color="auto"/>
        <w:left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7">
    <w:name w:val="xl167"/>
    <w:basedOn w:val="Normal"/>
    <w:rsid w:val="00D96194"/>
    <w:pPr>
      <w:pBdr>
        <w:left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8">
    <w:name w:val="xl168"/>
    <w:basedOn w:val="Normal"/>
    <w:rsid w:val="00D96194"/>
    <w:pPr>
      <w:pBdr>
        <w:left w:val="single" w:sz="8"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9">
    <w:name w:val="xl169"/>
    <w:basedOn w:val="Normal"/>
    <w:rsid w:val="00D96194"/>
    <w:pPr>
      <w:pBdr>
        <w:top w:val="single" w:sz="8" w:space="0" w:color="auto"/>
        <w:left w:val="single" w:sz="8" w:space="0" w:color="auto"/>
        <w:bottom w:val="single" w:sz="8" w:space="0" w:color="auto"/>
      </w:pBdr>
      <w:spacing w:before="100" w:beforeAutospacing="1" w:after="100" w:afterAutospacing="1"/>
      <w:jc w:val="center"/>
      <w:textAlignment w:val="top"/>
    </w:pPr>
    <w:rPr>
      <w:b/>
      <w:bCs/>
      <w:sz w:val="24"/>
      <w:szCs w:val="24"/>
      <w:lang w:eastAsia="en-CA"/>
    </w:rPr>
  </w:style>
  <w:style w:type="paragraph" w:customStyle="1" w:styleId="xl170">
    <w:name w:val="xl170"/>
    <w:basedOn w:val="Normal"/>
    <w:rsid w:val="00D96194"/>
    <w:pPr>
      <w:pBdr>
        <w:top w:val="single" w:sz="8" w:space="0" w:color="auto"/>
        <w:bottom w:val="single" w:sz="8" w:space="0" w:color="auto"/>
      </w:pBdr>
      <w:spacing w:before="100" w:beforeAutospacing="1" w:after="100" w:afterAutospacing="1"/>
      <w:jc w:val="center"/>
      <w:textAlignment w:val="top"/>
    </w:pPr>
    <w:rPr>
      <w:b/>
      <w:bCs/>
      <w:sz w:val="24"/>
      <w:szCs w:val="24"/>
      <w:lang w:eastAsia="en-CA"/>
    </w:rPr>
  </w:style>
  <w:style w:type="paragraph" w:customStyle="1" w:styleId="xl171">
    <w:name w:val="xl171"/>
    <w:basedOn w:val="Normal"/>
    <w:rsid w:val="00D96194"/>
    <w:pPr>
      <w:pBdr>
        <w:top w:val="single" w:sz="8"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2">
    <w:name w:val="xl172"/>
    <w:basedOn w:val="Normal"/>
    <w:rsid w:val="00D96194"/>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b/>
      <w:bCs/>
      <w:sz w:val="24"/>
      <w:szCs w:val="24"/>
      <w:lang w:eastAsia="en-CA"/>
    </w:rPr>
  </w:style>
  <w:style w:type="paragraph" w:customStyle="1" w:styleId="xl173">
    <w:name w:val="xl173"/>
    <w:basedOn w:val="Normal"/>
    <w:rsid w:val="00D96194"/>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4">
    <w:name w:val="xl174"/>
    <w:basedOn w:val="Normal"/>
    <w:rsid w:val="00D96194"/>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5">
    <w:name w:val="xl175"/>
    <w:basedOn w:val="Normal"/>
    <w:rsid w:val="00D96194"/>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6">
    <w:name w:val="xl176"/>
    <w:basedOn w:val="Normal"/>
    <w:rsid w:val="00D96194"/>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7">
    <w:name w:val="xl177"/>
    <w:basedOn w:val="Normal"/>
    <w:rsid w:val="00D96194"/>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8">
    <w:name w:val="xl178"/>
    <w:basedOn w:val="Normal"/>
    <w:rsid w:val="00D96194"/>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9">
    <w:name w:val="xl179"/>
    <w:basedOn w:val="Normal"/>
    <w:rsid w:val="00D96194"/>
    <w:pPr>
      <w:spacing w:before="100" w:beforeAutospacing="1" w:after="100" w:afterAutospacing="1"/>
      <w:jc w:val="center"/>
      <w:textAlignment w:val="center"/>
    </w:pPr>
    <w:rPr>
      <w:b/>
      <w:bCs/>
      <w:sz w:val="28"/>
      <w:szCs w:val="28"/>
      <w:lang w:eastAsia="en-CA"/>
    </w:rPr>
  </w:style>
  <w:style w:type="paragraph" w:customStyle="1" w:styleId="xl180">
    <w:name w:val="xl180"/>
    <w:basedOn w:val="Normal"/>
    <w:rsid w:val="00D96194"/>
    <w:pPr>
      <w:pBdr>
        <w:top w:val="single" w:sz="8" w:space="0" w:color="auto"/>
      </w:pBdr>
      <w:spacing w:before="100" w:beforeAutospacing="1" w:after="100" w:afterAutospacing="1"/>
      <w:jc w:val="left"/>
      <w:textAlignment w:val="top"/>
    </w:pPr>
    <w:rPr>
      <w:sz w:val="24"/>
      <w:szCs w:val="24"/>
      <w:lang w:eastAsia="en-CA"/>
    </w:rPr>
  </w:style>
  <w:style w:type="paragraph" w:customStyle="1" w:styleId="xl181">
    <w:name w:val="xl181"/>
    <w:basedOn w:val="Normal"/>
    <w:rsid w:val="00D96194"/>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82">
    <w:name w:val="xl182"/>
    <w:basedOn w:val="Normal"/>
    <w:rsid w:val="00D96194"/>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 w:type="character" w:customStyle="1" w:styleId="ui-provider">
    <w:name w:val="ui-provider"/>
    <w:basedOn w:val="DefaultParagraphFont"/>
    <w:rsid w:val="00D740C6"/>
  </w:style>
  <w:style w:type="paragraph" w:styleId="Caption">
    <w:name w:val="caption"/>
    <w:basedOn w:val="Normal"/>
    <w:next w:val="Normal"/>
    <w:qFormat/>
    <w:rsid w:val="00D57BDC"/>
    <w:pPr>
      <w:widowControl w:val="0"/>
      <w:tabs>
        <w:tab w:val="left" w:pos="720"/>
      </w:tabs>
      <w:spacing w:before="120" w:after="120"/>
      <w:jc w:val="left"/>
    </w:pPr>
    <w:rPr>
      <w:b/>
      <w:noProof/>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67909604">
      <w:bodyDiv w:val="1"/>
      <w:marLeft w:val="0"/>
      <w:marRight w:val="0"/>
      <w:marTop w:val="0"/>
      <w:marBottom w:val="0"/>
      <w:divBdr>
        <w:top w:val="none" w:sz="0" w:space="0" w:color="auto"/>
        <w:left w:val="none" w:sz="0" w:space="0" w:color="auto"/>
        <w:bottom w:val="none" w:sz="0" w:space="0" w:color="auto"/>
        <w:right w:val="none" w:sz="0" w:space="0" w:color="auto"/>
      </w:divBdr>
    </w:div>
    <w:div w:id="925456926">
      <w:bodyDiv w:val="1"/>
      <w:marLeft w:val="0"/>
      <w:marRight w:val="0"/>
      <w:marTop w:val="0"/>
      <w:marBottom w:val="0"/>
      <w:divBdr>
        <w:top w:val="none" w:sz="0" w:space="0" w:color="auto"/>
        <w:left w:val="none" w:sz="0" w:space="0" w:color="auto"/>
        <w:bottom w:val="none" w:sz="0" w:space="0" w:color="auto"/>
        <w:right w:val="none" w:sz="0" w:space="0" w:color="auto"/>
      </w:divBdr>
    </w:div>
    <w:div w:id="1298872100">
      <w:bodyDiv w:val="1"/>
      <w:marLeft w:val="0"/>
      <w:marRight w:val="0"/>
      <w:marTop w:val="0"/>
      <w:marBottom w:val="0"/>
      <w:divBdr>
        <w:top w:val="none" w:sz="0" w:space="0" w:color="auto"/>
        <w:left w:val="none" w:sz="0" w:space="0" w:color="auto"/>
        <w:bottom w:val="none" w:sz="0" w:space="0" w:color="auto"/>
        <w:right w:val="none" w:sz="0" w:space="0" w:color="auto"/>
      </w:divBdr>
    </w:div>
    <w:div w:id="1421633933">
      <w:bodyDiv w:val="1"/>
      <w:marLeft w:val="0"/>
      <w:marRight w:val="0"/>
      <w:marTop w:val="0"/>
      <w:marBottom w:val="0"/>
      <w:divBdr>
        <w:top w:val="none" w:sz="0" w:space="0" w:color="auto"/>
        <w:left w:val="none" w:sz="0" w:space="0" w:color="auto"/>
        <w:bottom w:val="none" w:sz="0" w:space="0" w:color="auto"/>
        <w:right w:val="none" w:sz="0" w:space="0" w:color="auto"/>
      </w:divBdr>
    </w:div>
    <w:div w:id="1498883854">
      <w:bodyDiv w:val="1"/>
      <w:marLeft w:val="0"/>
      <w:marRight w:val="0"/>
      <w:marTop w:val="0"/>
      <w:marBottom w:val="0"/>
      <w:divBdr>
        <w:top w:val="none" w:sz="0" w:space="0" w:color="auto"/>
        <w:left w:val="none" w:sz="0" w:space="0" w:color="auto"/>
        <w:bottom w:val="none" w:sz="0" w:space="0" w:color="auto"/>
        <w:right w:val="none" w:sz="0" w:space="0" w:color="auto"/>
      </w:divBdr>
    </w:div>
    <w:div w:id="1538157004">
      <w:bodyDiv w:val="1"/>
      <w:marLeft w:val="0"/>
      <w:marRight w:val="0"/>
      <w:marTop w:val="0"/>
      <w:marBottom w:val="0"/>
      <w:divBdr>
        <w:top w:val="none" w:sz="0" w:space="0" w:color="auto"/>
        <w:left w:val="none" w:sz="0" w:space="0" w:color="auto"/>
        <w:bottom w:val="none" w:sz="0" w:space="0" w:color="auto"/>
        <w:right w:val="none" w:sz="0" w:space="0" w:color="auto"/>
      </w:divBdr>
    </w:div>
    <w:div w:id="1579746690">
      <w:bodyDiv w:val="1"/>
      <w:marLeft w:val="0"/>
      <w:marRight w:val="0"/>
      <w:marTop w:val="0"/>
      <w:marBottom w:val="0"/>
      <w:divBdr>
        <w:top w:val="none" w:sz="0" w:space="0" w:color="auto"/>
        <w:left w:val="none" w:sz="0" w:space="0" w:color="auto"/>
        <w:bottom w:val="none" w:sz="0" w:space="0" w:color="auto"/>
        <w:right w:val="none" w:sz="0" w:space="0" w:color="auto"/>
      </w:divBdr>
    </w:div>
    <w:div w:id="174229110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79144303">
      <w:bodyDiv w:val="1"/>
      <w:marLeft w:val="0"/>
      <w:marRight w:val="0"/>
      <w:marTop w:val="0"/>
      <w:marBottom w:val="0"/>
      <w:divBdr>
        <w:top w:val="none" w:sz="0" w:space="0" w:color="auto"/>
        <w:left w:val="none" w:sz="0" w:space="0" w:color="auto"/>
        <w:bottom w:val="none" w:sz="0" w:space="0" w:color="auto"/>
        <w:right w:val="none" w:sz="0" w:space="0" w:color="auto"/>
      </w:divBdr>
    </w:div>
    <w:div w:id="2080051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header" Target="header5.xml"/><Relationship Id="rId34" Type="http://schemas.openxmlformats.org/officeDocument/2006/relationships/footer" Target="footer1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oter" Target="footer6.xml"/><Relationship Id="rId33" Type="http://schemas.openxmlformats.org/officeDocument/2006/relationships/header" Target="header1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7.xml"/><Relationship Id="rId32" Type="http://schemas.openxmlformats.org/officeDocument/2006/relationships/footer" Target="footer10.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28" Type="http://schemas.openxmlformats.org/officeDocument/2006/relationships/footer" Target="footer8.xm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footer" Target="foot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header" Target="header8.xml"/><Relationship Id="rId30" Type="http://schemas.openxmlformats.org/officeDocument/2006/relationships/header" Target="header10.xml"/><Relationship Id="rId35" Type="http://schemas.openxmlformats.org/officeDocument/2006/relationships/fontTable" Target="fontTable.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riel\United%20Nations\UNEP-UNMFS-Shared_drives%20-%20General\DRIVE%20J%20-%20Meeting\94th\Templates\Eec9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UNEP/OzL.Pro/ExCom/94/5</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043B6DD92D39FC418C20BA9A9E2FD309" ma:contentTypeVersion="5" ma:contentTypeDescription="Create a new document." ma:contentTypeScope="" ma:versionID="2febafbe9a97505ebb34d91aca5ebc60">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90E6A70-B12D-4E8F-9862-49011D065232}"/>
</file>

<file path=customXml/itemProps2.xml><?xml version="1.0" encoding="utf-8"?>
<ds:datastoreItem xmlns:ds="http://schemas.openxmlformats.org/officeDocument/2006/customXml" ds:itemID="{167F36D6-4402-4DB6-B673-C4A17DD7A266}"/>
</file>

<file path=customXml/itemProps3.xml><?xml version="1.0" encoding="utf-8"?>
<ds:datastoreItem xmlns:ds="http://schemas.openxmlformats.org/officeDocument/2006/customXml" ds:itemID="{20F951AD-6E0B-43F7-B887-44BB124C47F8}"/>
</file>

<file path=customXml/itemProps4.xml><?xml version="1.0" encoding="utf-8"?>
<ds:datastoreItem xmlns:ds="http://schemas.openxmlformats.org/officeDocument/2006/customXml" ds:itemID="{BA903935-5513-4F3F-807D-120E72D93357}"/>
</file>

<file path=docProps/app.xml><?xml version="1.0" encoding="utf-8"?>
<Properties xmlns="http://schemas.openxmlformats.org/officeDocument/2006/extended-properties" xmlns:vt="http://schemas.openxmlformats.org/officeDocument/2006/docPropsVTypes">
  <Template>Eec94G</Template>
  <TotalTime>752</TotalTime>
  <Pages>30</Pages>
  <Words>9414</Words>
  <Characters>53662</Characters>
  <Application>Microsoft Office Word</Application>
  <DocSecurity>0</DocSecurity>
  <Lines>447</Lines>
  <Paragraphs>125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بيانات البرامج القطرية وتوقعات الامتثال</vt:lpstr>
      <vt:lpstr/>
    </vt:vector>
  </TitlesOfParts>
  <Company>UNMFS</Company>
  <LinksUpToDate>false</LinksUpToDate>
  <CharactersWithSpaces>62951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بيانات البرامج القطرية وتوقعات الامتثال                                                                                                                                                                     .</dc:title>
  <dc:creator>Muriel Aguiar</dc:creator>
  <cp:lastModifiedBy>Angela Xue He Yan</cp:lastModifiedBy>
  <cp:revision>50</cp:revision>
  <cp:lastPrinted>2024-05-03T18:00:00Z</cp:lastPrinted>
  <dcterms:created xsi:type="dcterms:W3CDTF">2024-04-29T21:09:00Z</dcterms:created>
  <dcterms:modified xsi:type="dcterms:W3CDTF">2024-05-03T18:00:00Z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UNEP/OzL.Pro/ExCom/94/5</vt:lpwstr>
  </property>
  <property fmtid="{D5CDD505-2E9C-101B-9397-08002B2CF9AE}" pid="3" name="Revision date">
    <vt:lpwstr>2 May 2024</vt:lpwstr>
  </property>
  <property fmtid="{D5CDD505-2E9C-101B-9397-08002B2CF9AE}" pid="4" name="ContentTypeId">
    <vt:lpwstr>0x010100043B6DD92D39FC418C20BA9A9E2FD309</vt:lpwstr>
  </property>
  <property fmtid="{D5CDD505-2E9C-101B-9397-08002B2CF9AE}" pid="5" name="Order">
    <vt:r8>4523400</vt:r8>
  </property>
  <property fmtid="{D5CDD505-2E9C-101B-9397-08002B2CF9AE}" pid="6" name="MediaServiceImageTags">
    <vt:lpwstr/>
  </property>
  <property fmtid="{D5CDD505-2E9C-101B-9397-08002B2CF9AE}" pid="8" name="lcf76f155ced4ddcb4097134ff3c332f">
    <vt:lpwstr/>
  </property>
</Properties>
</file>