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50" w:type="dxa"/>
        <w:tblInd w:w="-432" w:type="dxa"/>
        <w:tblLayout w:type="fixed"/>
        <w:tblLook w:val="0000" w:firstRow="0" w:lastRow="0" w:firstColumn="0" w:lastColumn="0" w:noHBand="0" w:noVBand="0"/>
      </w:tblPr>
      <w:tblGrid>
        <w:gridCol w:w="1913"/>
        <w:gridCol w:w="4093"/>
        <w:gridCol w:w="4244"/>
      </w:tblGrid>
      <w:tr w:rsidR="0087455A" w:rsidRPr="0035478A" w14:paraId="427532EF" w14:textId="77777777" w:rsidTr="0084357A">
        <w:trPr>
          <w:trHeight w:val="765"/>
        </w:trPr>
        <w:tc>
          <w:tcPr>
            <w:tcW w:w="6006" w:type="dxa"/>
            <w:gridSpan w:val="2"/>
            <w:tcBorders>
              <w:bottom w:val="single" w:sz="18" w:space="0" w:color="auto"/>
            </w:tcBorders>
          </w:tcPr>
          <w:p w14:paraId="5E258683" w14:textId="77777777" w:rsidR="0087455A" w:rsidRPr="0035478A" w:rsidRDefault="0024162E">
            <w:pPr>
              <w:rPr>
                <w:rFonts w:ascii="Univers" w:hAnsi="Univers"/>
                <w:b/>
                <w:sz w:val="28"/>
                <w:szCs w:val="28"/>
                <w:lang w:val="es-ES_tradnl"/>
              </w:rPr>
            </w:pPr>
            <w:r w:rsidRPr="0035478A">
              <w:rPr>
                <w:rFonts w:ascii="Univers" w:hAnsi="Univers"/>
                <w:b/>
                <w:sz w:val="28"/>
                <w:szCs w:val="28"/>
                <w:lang w:val="es-ES_tradnl"/>
              </w:rPr>
              <w:t>NACIONES</w:t>
            </w:r>
          </w:p>
          <w:p w14:paraId="60A633EB" w14:textId="77777777" w:rsidR="0087455A" w:rsidRPr="0035478A" w:rsidRDefault="0024162E">
            <w:pPr>
              <w:rPr>
                <w:rFonts w:ascii="Univers" w:hAnsi="Univers"/>
                <w:b/>
                <w:sz w:val="28"/>
                <w:szCs w:val="28"/>
                <w:lang w:val="es-ES_tradnl"/>
              </w:rPr>
            </w:pPr>
            <w:r w:rsidRPr="0035478A">
              <w:rPr>
                <w:rFonts w:ascii="Univers" w:hAnsi="Univers"/>
                <w:b/>
                <w:sz w:val="28"/>
                <w:szCs w:val="28"/>
                <w:lang w:val="es-ES_tradnl"/>
              </w:rPr>
              <w:t>UNIDAS</w:t>
            </w:r>
          </w:p>
        </w:tc>
        <w:tc>
          <w:tcPr>
            <w:tcW w:w="4244" w:type="dxa"/>
            <w:tcBorders>
              <w:bottom w:val="single" w:sz="18" w:space="0" w:color="auto"/>
            </w:tcBorders>
          </w:tcPr>
          <w:p w14:paraId="6322A086" w14:textId="77777777" w:rsidR="0087455A" w:rsidRPr="0035478A" w:rsidRDefault="0024162E">
            <w:pPr>
              <w:jc w:val="right"/>
              <w:rPr>
                <w:rFonts w:asciiTheme="minorBidi" w:hAnsiTheme="minorBidi" w:cstheme="minorBidi"/>
                <w:sz w:val="52"/>
                <w:szCs w:val="52"/>
                <w:lang w:val="es-ES_tradnl"/>
              </w:rPr>
            </w:pPr>
            <w:r w:rsidRPr="0035478A">
              <w:rPr>
                <w:rFonts w:asciiTheme="minorBidi" w:hAnsiTheme="minorBidi" w:cstheme="minorBidi"/>
                <w:b/>
                <w:sz w:val="72"/>
                <w:lang w:val="es-ES_tradnl"/>
              </w:rPr>
              <w:t>EP</w:t>
            </w:r>
          </w:p>
        </w:tc>
      </w:tr>
      <w:tr w:rsidR="0087455A" w:rsidRPr="0035478A" w14:paraId="3E4B7AC9" w14:textId="77777777" w:rsidTr="006755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1913" w:type="dxa"/>
            <w:tcBorders>
              <w:top w:val="nil"/>
              <w:left w:val="nil"/>
              <w:bottom w:val="single" w:sz="36" w:space="0" w:color="auto"/>
              <w:right w:val="nil"/>
            </w:tcBorders>
          </w:tcPr>
          <w:p w14:paraId="252FD723" w14:textId="77777777" w:rsidR="0087455A" w:rsidRPr="0035478A" w:rsidRDefault="0024162E">
            <w:pPr>
              <w:spacing w:before="120"/>
              <w:rPr>
                <w:lang w:val="es-ES_tradnl"/>
              </w:rPr>
            </w:pPr>
            <w:r w:rsidRPr="0035478A">
              <w:rPr>
                <w:noProof/>
                <w:lang w:val="es-ES_tradnl" w:eastAsia="en-CA"/>
              </w:rPr>
              <w:drawing>
                <wp:anchor distT="0" distB="0" distL="114300" distR="114300" simplePos="0" relativeHeight="251655680" behindDoc="0" locked="0" layoutInCell="1" allowOverlap="1" wp14:anchorId="3A6260E3" wp14:editId="787742FF">
                  <wp:simplePos x="0" y="0"/>
                  <wp:positionH relativeFrom="column">
                    <wp:posOffset>20955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35478A">
              <w:rPr>
                <w:noProof/>
                <w:lang w:val="es-ES_tradnl" w:eastAsia="en-CA"/>
              </w:rPr>
              <w:drawing>
                <wp:anchor distT="0" distB="0" distL="114300" distR="114300" simplePos="0" relativeHeight="251657728" behindDoc="1" locked="0" layoutInCell="0" allowOverlap="1" wp14:anchorId="08A679B6" wp14:editId="7597FC1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93" w:type="dxa"/>
            <w:tcBorders>
              <w:top w:val="nil"/>
              <w:left w:val="nil"/>
              <w:bottom w:val="single" w:sz="36" w:space="0" w:color="auto"/>
              <w:right w:val="nil"/>
            </w:tcBorders>
          </w:tcPr>
          <w:p w14:paraId="5AE8494C" w14:textId="77777777" w:rsidR="00B73CEE" w:rsidRDefault="00B73C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C4DAEBF" w14:textId="69BB8B9F" w:rsidR="0087455A" w:rsidRPr="0035478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35478A">
              <w:rPr>
                <w:rFonts w:ascii="Univers" w:hAnsi="Univers"/>
                <w:b/>
                <w:sz w:val="32"/>
                <w:lang w:val="es-ES_tradnl"/>
              </w:rPr>
              <w:t>Programa de las</w:t>
            </w:r>
          </w:p>
          <w:p w14:paraId="1B35899D" w14:textId="77777777" w:rsidR="0087455A" w:rsidRPr="0035478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35478A">
              <w:rPr>
                <w:rFonts w:ascii="Univers" w:hAnsi="Univers"/>
                <w:b/>
                <w:sz w:val="32"/>
                <w:lang w:val="es-ES_tradnl"/>
              </w:rPr>
              <w:t>Naciones Unidas</w:t>
            </w:r>
          </w:p>
          <w:p w14:paraId="6FED16A9" w14:textId="77777777" w:rsidR="0087455A" w:rsidRPr="0035478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35478A">
              <w:rPr>
                <w:rFonts w:ascii="Univers" w:hAnsi="Univers"/>
                <w:b/>
                <w:sz w:val="32"/>
                <w:lang w:val="es-ES_tradnl"/>
              </w:rPr>
              <w:t>para el Medio Ambiente</w:t>
            </w:r>
          </w:p>
          <w:p w14:paraId="7C47B204" w14:textId="77777777" w:rsidR="0087455A" w:rsidRPr="0035478A" w:rsidRDefault="0087455A" w:rsidP="0084357A">
            <w:pPr>
              <w:spacing w:before="720"/>
              <w:rPr>
                <w:lang w:val="es-ES_tradnl"/>
              </w:rPr>
            </w:pPr>
          </w:p>
        </w:tc>
        <w:tc>
          <w:tcPr>
            <w:tcW w:w="4244" w:type="dxa"/>
            <w:tcBorders>
              <w:top w:val="nil"/>
              <w:left w:val="nil"/>
              <w:bottom w:val="single" w:sz="36" w:space="0" w:color="auto"/>
              <w:right w:val="nil"/>
            </w:tcBorders>
          </w:tcPr>
          <w:p w14:paraId="634BAFE9" w14:textId="77777777" w:rsidR="00B73CEE" w:rsidRDefault="00B73CEE">
            <w:pPr>
              <w:rPr>
                <w:lang w:val="es-ES_tradnl"/>
              </w:rPr>
            </w:pPr>
          </w:p>
          <w:p w14:paraId="43EBDC81" w14:textId="1C50D016" w:rsidR="0087455A" w:rsidRPr="0035478A" w:rsidRDefault="0024162E">
            <w:pPr>
              <w:rPr>
                <w:lang w:val="es-ES_tradnl"/>
              </w:rPr>
            </w:pPr>
            <w:proofErr w:type="spellStart"/>
            <w:r w:rsidRPr="0035478A">
              <w:rPr>
                <w:lang w:val="es-ES_tradnl"/>
              </w:rPr>
              <w:t>Distr</w:t>
            </w:r>
            <w:proofErr w:type="spellEnd"/>
            <w:r w:rsidRPr="0035478A">
              <w:rPr>
                <w:lang w:val="es-ES_tradnl"/>
              </w:rPr>
              <w:t>.</w:t>
            </w:r>
          </w:p>
          <w:p w14:paraId="4A771156" w14:textId="77777777" w:rsidR="0087455A" w:rsidRPr="0035478A" w:rsidRDefault="0024162E">
            <w:pPr>
              <w:rPr>
                <w:lang w:val="es-ES_tradnl"/>
              </w:rPr>
            </w:pPr>
            <w:r w:rsidRPr="0035478A">
              <w:rPr>
                <w:lang w:val="es-ES_tradnl"/>
              </w:rPr>
              <w:t>GENERAL</w:t>
            </w:r>
          </w:p>
          <w:p w14:paraId="54E0ED3A" w14:textId="77777777" w:rsidR="0087455A" w:rsidRPr="0035478A" w:rsidRDefault="0087455A">
            <w:pPr>
              <w:rPr>
                <w:lang w:val="es-ES_tradnl"/>
              </w:rPr>
            </w:pPr>
          </w:p>
          <w:p w14:paraId="53F9B3DE" w14:textId="43B81A52" w:rsidR="0087455A" w:rsidRPr="0035478A" w:rsidRDefault="0024162E">
            <w:pPr>
              <w:rPr>
                <w:lang w:val="es-ES_tradnl"/>
              </w:rPr>
            </w:pPr>
            <w:r w:rsidRPr="0035478A">
              <w:rPr>
                <w:lang w:val="es-ES_tradnl"/>
              </w:rPr>
              <w:fldChar w:fldCharType="begin"/>
            </w:r>
            <w:r w:rsidRPr="0035478A">
              <w:rPr>
                <w:lang w:val="es-ES_tradnl"/>
              </w:rPr>
              <w:instrText xml:space="preserve"> DOCPROPERTY "Document number"  \* MERGEFORMAT </w:instrText>
            </w:r>
            <w:r w:rsidRPr="0035478A">
              <w:rPr>
                <w:lang w:val="es-ES_tradnl"/>
              </w:rPr>
              <w:fldChar w:fldCharType="separate"/>
            </w:r>
            <w:r w:rsidR="00675533">
              <w:rPr>
                <w:lang w:val="es-ES_tradnl"/>
              </w:rPr>
              <w:t>UNEP/</w:t>
            </w:r>
            <w:proofErr w:type="spellStart"/>
            <w:r w:rsidR="00675533">
              <w:rPr>
                <w:lang w:val="es-ES_tradnl"/>
              </w:rPr>
              <w:t>OzL.Pro</w:t>
            </w:r>
            <w:proofErr w:type="spellEnd"/>
            <w:r w:rsidR="00675533">
              <w:rPr>
                <w:lang w:val="es-ES_tradnl"/>
              </w:rPr>
              <w:t>/</w:t>
            </w:r>
            <w:proofErr w:type="spellStart"/>
            <w:r w:rsidR="00675533">
              <w:rPr>
                <w:lang w:val="es-ES_tradnl"/>
              </w:rPr>
              <w:t>ExCom</w:t>
            </w:r>
            <w:proofErr w:type="spellEnd"/>
            <w:r w:rsidR="00675533">
              <w:rPr>
                <w:lang w:val="es-ES_tradnl"/>
              </w:rPr>
              <w:t>/92/28</w:t>
            </w:r>
            <w:r w:rsidRPr="0035478A">
              <w:rPr>
                <w:lang w:val="es-ES_tradnl"/>
              </w:rPr>
              <w:fldChar w:fldCharType="end"/>
            </w:r>
          </w:p>
          <w:p w14:paraId="2D7637C5" w14:textId="23708AFB" w:rsidR="002959B4" w:rsidRPr="0035478A" w:rsidRDefault="002959B4" w:rsidP="002959B4">
            <w:pPr>
              <w:rPr>
                <w:lang w:val="es-ES_tradnl"/>
              </w:rPr>
            </w:pPr>
            <w:r w:rsidRPr="0035478A">
              <w:rPr>
                <w:lang w:val="es-ES_tradnl"/>
              </w:rPr>
              <w:fldChar w:fldCharType="begin"/>
            </w:r>
            <w:r w:rsidRPr="0035478A">
              <w:rPr>
                <w:lang w:val="es-ES_tradnl"/>
              </w:rPr>
              <w:instrText xml:space="preserve"> DOCPROPERTY "Revision date" \@ "d MMMM YYYY"  \* MERGEFORMAT </w:instrText>
            </w:r>
            <w:r w:rsidRPr="0035478A">
              <w:rPr>
                <w:lang w:val="es-ES_tradnl"/>
              </w:rPr>
              <w:fldChar w:fldCharType="separate"/>
            </w:r>
            <w:r w:rsidR="00397DC8" w:rsidRPr="0035478A">
              <w:rPr>
                <w:lang w:val="es-ES_tradnl"/>
              </w:rPr>
              <w:t>25 de abril de 2023</w:t>
            </w:r>
            <w:r w:rsidRPr="0035478A">
              <w:rPr>
                <w:lang w:val="es-ES_tradnl"/>
              </w:rPr>
              <w:fldChar w:fldCharType="end"/>
            </w:r>
          </w:p>
          <w:p w14:paraId="2B465E87" w14:textId="77777777" w:rsidR="00114CAA" w:rsidRPr="0035478A" w:rsidRDefault="00114CAA">
            <w:pPr>
              <w:rPr>
                <w:caps/>
                <w:lang w:val="es-ES_tradnl"/>
              </w:rPr>
            </w:pPr>
          </w:p>
          <w:p w14:paraId="45A53257" w14:textId="77777777" w:rsidR="0087455A" w:rsidRPr="0035478A" w:rsidRDefault="0024162E">
            <w:pPr>
              <w:rPr>
                <w:lang w:val="es-ES_tradnl"/>
              </w:rPr>
            </w:pPr>
            <w:r w:rsidRPr="0035478A">
              <w:rPr>
                <w:lang w:val="es-ES_tradnl"/>
              </w:rPr>
              <w:t xml:space="preserve">ESPAÑOL </w:t>
            </w:r>
          </w:p>
          <w:p w14:paraId="6D891084" w14:textId="77777777" w:rsidR="0087455A" w:rsidRPr="0035478A" w:rsidRDefault="0024162E">
            <w:pPr>
              <w:rPr>
                <w:lang w:val="es-ES_tradnl"/>
              </w:rPr>
            </w:pPr>
            <w:r w:rsidRPr="0035478A">
              <w:rPr>
                <w:lang w:val="es-ES_tradnl"/>
              </w:rPr>
              <w:t>ORIGINAL: INGLÉS</w:t>
            </w:r>
          </w:p>
        </w:tc>
      </w:tr>
    </w:tbl>
    <w:p w14:paraId="008D4704" w14:textId="77777777" w:rsidR="002D5A1A" w:rsidRPr="0035478A" w:rsidRDefault="002D5A1A" w:rsidP="002D5A1A">
      <w:pPr>
        <w:jc w:val="left"/>
        <w:rPr>
          <w:lang w:val="es-ES_tradnl"/>
        </w:rPr>
      </w:pPr>
      <w:r w:rsidRPr="0035478A">
        <w:rPr>
          <w:lang w:val="es-ES_tradnl"/>
        </w:rPr>
        <w:t>COMITÉ EJECUTIVO DEL FONDO MULTILATERAL</w:t>
      </w:r>
      <w:r w:rsidRPr="0035478A">
        <w:rPr>
          <w:lang w:val="es-ES_tradnl"/>
        </w:rPr>
        <w:br/>
        <w:t xml:space="preserve"> PARA LA APLICACIÓN DEL</w:t>
      </w:r>
      <w:r w:rsidRPr="0035478A">
        <w:rPr>
          <w:lang w:val="es-ES_tradnl"/>
        </w:rPr>
        <w:br/>
        <w:t xml:space="preserve"> PROTOCOLO DE MONTREAL</w:t>
      </w:r>
      <w:r w:rsidRPr="0035478A">
        <w:rPr>
          <w:lang w:val="es-ES_tradnl"/>
        </w:rPr>
        <w:br/>
      </w:r>
      <w:r w:rsidR="00B931C3" w:rsidRPr="0035478A">
        <w:rPr>
          <w:lang w:val="es-ES_tradnl"/>
        </w:rPr>
        <w:t>Nonagésima</w:t>
      </w:r>
      <w:r w:rsidR="0073028E" w:rsidRPr="0035478A">
        <w:rPr>
          <w:lang w:val="es-ES_tradnl"/>
        </w:rPr>
        <w:t xml:space="preserve"> segunda </w:t>
      </w:r>
      <w:r w:rsidR="00AA29EB" w:rsidRPr="0035478A">
        <w:rPr>
          <w:lang w:val="es-ES_tradnl"/>
        </w:rPr>
        <w:t>reunión</w:t>
      </w:r>
    </w:p>
    <w:p w14:paraId="46EA0EF0" w14:textId="77777777" w:rsidR="002D5A1A" w:rsidRPr="0035478A" w:rsidRDefault="002D5A1A" w:rsidP="002D5A1A">
      <w:pPr>
        <w:jc w:val="left"/>
        <w:rPr>
          <w:lang w:val="es-ES_tradnl"/>
        </w:rPr>
      </w:pPr>
      <w:r w:rsidRPr="0035478A">
        <w:rPr>
          <w:lang w:val="es-ES_tradnl"/>
        </w:rPr>
        <w:t xml:space="preserve">Montreal, </w:t>
      </w:r>
      <w:r w:rsidR="00AA29EB" w:rsidRPr="0035478A">
        <w:rPr>
          <w:lang w:val="es-ES_tradnl"/>
        </w:rPr>
        <w:t>2</w:t>
      </w:r>
      <w:r w:rsidR="0073028E" w:rsidRPr="0035478A">
        <w:rPr>
          <w:lang w:val="es-ES_tradnl"/>
        </w:rPr>
        <w:t>9</w:t>
      </w:r>
      <w:r w:rsidRPr="0035478A">
        <w:rPr>
          <w:lang w:val="es-ES_tradnl"/>
        </w:rPr>
        <w:t xml:space="preserve"> de </w:t>
      </w:r>
      <w:r w:rsidR="0073028E" w:rsidRPr="0035478A">
        <w:rPr>
          <w:lang w:val="es-ES_tradnl"/>
        </w:rPr>
        <w:t xml:space="preserve">mayo – 2 de </w:t>
      </w:r>
      <w:r w:rsidR="00AA29EB" w:rsidRPr="0035478A">
        <w:rPr>
          <w:lang w:val="es-ES_tradnl"/>
        </w:rPr>
        <w:t>junio</w:t>
      </w:r>
      <w:r w:rsidRPr="0035478A">
        <w:rPr>
          <w:lang w:val="es-ES_tradnl"/>
        </w:rPr>
        <w:t xml:space="preserve"> de 202</w:t>
      </w:r>
      <w:r w:rsidR="0073028E" w:rsidRPr="0035478A">
        <w:rPr>
          <w:lang w:val="es-ES_tradnl"/>
        </w:rPr>
        <w:t>3</w:t>
      </w:r>
    </w:p>
    <w:p w14:paraId="6A80E665" w14:textId="5D485807" w:rsidR="00397DC8" w:rsidRPr="0035478A" w:rsidRDefault="00397DC8" w:rsidP="002D5A1A">
      <w:pPr>
        <w:jc w:val="left"/>
        <w:rPr>
          <w:lang w:val="es-ES_tradnl"/>
        </w:rPr>
      </w:pPr>
      <w:r w:rsidRPr="0035478A">
        <w:rPr>
          <w:lang w:val="es-ES_tradnl"/>
        </w:rPr>
        <w:t>Cuestión 9 c) del orden del día provisional</w:t>
      </w:r>
      <w:r w:rsidRPr="0035478A">
        <w:rPr>
          <w:rStyle w:val="FootnoteReference"/>
          <w:lang w:val="es-ES_tradnl"/>
        </w:rPr>
        <w:footnoteReference w:id="1"/>
      </w:r>
    </w:p>
    <w:p w14:paraId="1C4BE6A8" w14:textId="77777777" w:rsidR="0087455A" w:rsidRPr="0035478A" w:rsidRDefault="0087455A">
      <w:pPr>
        <w:jc w:val="left"/>
        <w:rPr>
          <w:lang w:val="es-ES_tradnl"/>
        </w:rPr>
      </w:pPr>
    </w:p>
    <w:p w14:paraId="26DC7554" w14:textId="77777777" w:rsidR="0087455A" w:rsidRPr="0035478A" w:rsidRDefault="0087455A">
      <w:pPr>
        <w:pStyle w:val="Heading3"/>
        <w:numPr>
          <w:ilvl w:val="0"/>
          <w:numId w:val="0"/>
        </w:numPr>
        <w:spacing w:after="0"/>
        <w:rPr>
          <w:lang w:val="es-ES_tradnl"/>
        </w:rPr>
      </w:pPr>
    </w:p>
    <w:p w14:paraId="728DD721" w14:textId="77777777" w:rsidR="0087455A" w:rsidRDefault="0087455A">
      <w:pPr>
        <w:pStyle w:val="Title1"/>
        <w:rPr>
          <w:lang w:val="es-ES_tradnl"/>
        </w:rPr>
      </w:pPr>
    </w:p>
    <w:p w14:paraId="7CB4E4BF" w14:textId="77777777" w:rsidR="00B73CEE" w:rsidRPr="0035478A" w:rsidRDefault="00B73CEE">
      <w:pPr>
        <w:pStyle w:val="Title1"/>
        <w:rPr>
          <w:lang w:val="es-ES_tradnl"/>
        </w:rPr>
      </w:pPr>
    </w:p>
    <w:p w14:paraId="190D1795" w14:textId="2BA3B0B3" w:rsidR="00397DC8" w:rsidRDefault="00675533" w:rsidP="00397DC8">
      <w:pPr>
        <w:pStyle w:val="Title1"/>
        <w:rPr>
          <w:caps w:val="0"/>
          <w:lang w:val="es-ES_tradnl"/>
        </w:rPr>
      </w:pPr>
      <w:r w:rsidRPr="0035478A">
        <w:rPr>
          <w:caps w:val="0"/>
          <w:lang w:val="es-ES_tradnl"/>
        </w:rPr>
        <w:t>PROPUESTA DE PROYECTO: HONDURAS</w:t>
      </w:r>
    </w:p>
    <w:p w14:paraId="38C9FE84" w14:textId="77777777" w:rsidR="00B73CEE" w:rsidRPr="0035478A" w:rsidRDefault="00B73CEE" w:rsidP="00397DC8">
      <w:pPr>
        <w:pStyle w:val="Title1"/>
        <w:rPr>
          <w:b w:val="0"/>
          <w:lang w:val="es-ES_tradnl"/>
        </w:rPr>
      </w:pPr>
    </w:p>
    <w:p w14:paraId="264E80A7" w14:textId="77777777" w:rsidR="00397DC8" w:rsidRPr="0035478A" w:rsidRDefault="00397DC8" w:rsidP="00397DC8">
      <w:pPr>
        <w:rPr>
          <w:lang w:val="es-ES_tradnl"/>
        </w:rPr>
      </w:pPr>
    </w:p>
    <w:p w14:paraId="2CAA521F" w14:textId="77777777" w:rsidR="00397DC8" w:rsidRPr="0035478A" w:rsidRDefault="00397DC8" w:rsidP="00397DC8">
      <w:pPr>
        <w:rPr>
          <w:lang w:val="es-ES_tradnl"/>
        </w:rPr>
      </w:pPr>
    </w:p>
    <w:p w14:paraId="1D1D45BB" w14:textId="3AD5CEC2" w:rsidR="00397DC8" w:rsidRPr="0035478A" w:rsidRDefault="00953717" w:rsidP="00397DC8">
      <w:pPr>
        <w:ind w:firstLine="720"/>
        <w:rPr>
          <w:lang w:val="es-ES_tradnl"/>
        </w:rPr>
      </w:pPr>
      <w:r w:rsidRPr="0035478A">
        <w:rPr>
          <w:lang w:val="es-ES_tradnl"/>
        </w:rPr>
        <w:t>El presente documento contiene las observaciones y la recomendación de la Secretaría sobre la siguiente propuesta de proyecto</w:t>
      </w:r>
      <w:r w:rsidR="00397DC8" w:rsidRPr="0035478A">
        <w:rPr>
          <w:lang w:val="es-ES_tradnl"/>
        </w:rPr>
        <w:t xml:space="preserve">: </w:t>
      </w:r>
    </w:p>
    <w:p w14:paraId="0708E1F1" w14:textId="77777777" w:rsidR="00397DC8" w:rsidRPr="0035478A" w:rsidRDefault="00397DC8" w:rsidP="00397DC8">
      <w:pPr>
        <w:rPr>
          <w:lang w:val="es-ES_tradnl"/>
        </w:rPr>
      </w:pPr>
    </w:p>
    <w:p w14:paraId="7AD08734" w14:textId="2824A71E" w:rsidR="00397DC8" w:rsidRPr="0035478A" w:rsidRDefault="00953717" w:rsidP="00397DC8">
      <w:pPr>
        <w:rPr>
          <w:u w:val="single"/>
          <w:lang w:val="es-ES_tradnl"/>
        </w:rPr>
      </w:pPr>
      <w:r w:rsidRPr="0035478A">
        <w:rPr>
          <w:u w:val="single"/>
          <w:lang w:val="es-ES_tradnl"/>
        </w:rPr>
        <w:t>Eliminación</w:t>
      </w:r>
    </w:p>
    <w:p w14:paraId="2CDFDFFC" w14:textId="77777777" w:rsidR="00397DC8" w:rsidRPr="0035478A" w:rsidRDefault="00397DC8" w:rsidP="00397DC8">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97DC8" w:rsidRPr="0035478A" w14:paraId="4D36EEB9" w14:textId="77777777" w:rsidTr="00AB57A0">
        <w:tc>
          <w:tcPr>
            <w:tcW w:w="6941" w:type="dxa"/>
          </w:tcPr>
          <w:p w14:paraId="23A09766" w14:textId="266B7ABB" w:rsidR="00397DC8" w:rsidRPr="0035478A" w:rsidRDefault="00953717" w:rsidP="00AB57A0">
            <w:pPr>
              <w:pStyle w:val="ListParagraph"/>
              <w:numPr>
                <w:ilvl w:val="0"/>
                <w:numId w:val="22"/>
              </w:numPr>
              <w:ind w:hanging="830"/>
              <w:jc w:val="left"/>
              <w:rPr>
                <w:lang w:val="es-ES_tradnl"/>
              </w:rPr>
            </w:pPr>
            <w:r w:rsidRPr="0035478A">
              <w:rPr>
                <w:lang w:val="es-ES_tradnl"/>
              </w:rPr>
              <w:t>Plan de gestión para la eliminación de HCFC (etapa II, segundo tramo)</w:t>
            </w:r>
          </w:p>
        </w:tc>
        <w:tc>
          <w:tcPr>
            <w:tcW w:w="2409" w:type="dxa"/>
          </w:tcPr>
          <w:p w14:paraId="62DCD727" w14:textId="6ECCF2D1" w:rsidR="00397DC8" w:rsidRPr="0035478A" w:rsidRDefault="00953717" w:rsidP="00AB57A0">
            <w:pPr>
              <w:jc w:val="right"/>
              <w:rPr>
                <w:lang w:val="es-ES_tradnl"/>
              </w:rPr>
            </w:pPr>
            <w:r w:rsidRPr="0035478A">
              <w:rPr>
                <w:lang w:val="es-ES_tradnl"/>
              </w:rPr>
              <w:t>ONUDI y PNUMA</w:t>
            </w:r>
          </w:p>
        </w:tc>
      </w:tr>
    </w:tbl>
    <w:p w14:paraId="4F711D33" w14:textId="77777777" w:rsidR="00397DC8" w:rsidRPr="0035478A" w:rsidRDefault="00397DC8" w:rsidP="00397DC8">
      <w:pPr>
        <w:rPr>
          <w:lang w:val="es-ES_tradnl"/>
        </w:rPr>
      </w:pPr>
    </w:p>
    <w:p w14:paraId="417A203E" w14:textId="77777777" w:rsidR="00397DC8" w:rsidRPr="0035478A" w:rsidRDefault="00397DC8" w:rsidP="00397DC8">
      <w:pPr>
        <w:autoSpaceDE w:val="0"/>
        <w:autoSpaceDN w:val="0"/>
        <w:adjustRightInd w:val="0"/>
        <w:rPr>
          <w:lang w:val="es-ES_tradnl"/>
        </w:rPr>
      </w:pPr>
    </w:p>
    <w:p w14:paraId="0533C7E3" w14:textId="77777777" w:rsidR="00397DC8" w:rsidRPr="0035478A" w:rsidRDefault="00397DC8" w:rsidP="00397DC8">
      <w:pPr>
        <w:rPr>
          <w:lang w:val="es-ES_tradnl"/>
        </w:rPr>
      </w:pPr>
      <w:r w:rsidRPr="0035478A">
        <w:rPr>
          <w:lang w:val="es-ES_tradnl"/>
        </w:rPr>
        <w:br w:type="page"/>
      </w:r>
    </w:p>
    <w:p w14:paraId="2E880F61" w14:textId="17365D3F" w:rsidR="00397DC8" w:rsidRPr="0035478A" w:rsidRDefault="00BF69B3" w:rsidP="00675533">
      <w:pPr>
        <w:spacing w:after="120"/>
        <w:jc w:val="center"/>
        <w:rPr>
          <w:b/>
          <w:lang w:val="es-ES_tradnl"/>
        </w:rPr>
      </w:pPr>
      <w:r w:rsidRPr="0035478A">
        <w:rPr>
          <w:b/>
          <w:lang w:val="es-ES_tradnl"/>
        </w:rPr>
        <w:lastRenderedPageBreak/>
        <w:t>HOJA DE EVALUACIÓN - PROYECTOS PLURIANUALES</w:t>
      </w:r>
    </w:p>
    <w:p w14:paraId="314272F3" w14:textId="77777777" w:rsidR="00397DC8" w:rsidRPr="0035478A" w:rsidRDefault="00397DC8" w:rsidP="00675533">
      <w:pPr>
        <w:spacing w:after="120"/>
        <w:jc w:val="center"/>
        <w:rPr>
          <w:b/>
          <w:bCs/>
          <w:lang w:val="es-ES_tradnl"/>
        </w:rPr>
      </w:pPr>
      <w:r w:rsidRPr="0035478A">
        <w:rPr>
          <w:b/>
          <w:bCs/>
          <w:lang w:val="es-ES_tradnl"/>
        </w:rPr>
        <w:t>Honduras</w:t>
      </w:r>
    </w:p>
    <w:tbl>
      <w:tblPr>
        <w:tblStyle w:val="TableGrid"/>
        <w:tblW w:w="10746"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4"/>
        <w:gridCol w:w="2693"/>
        <w:gridCol w:w="1984"/>
        <w:gridCol w:w="2835"/>
      </w:tblGrid>
      <w:tr w:rsidR="00D93D9C" w:rsidRPr="0035478A" w14:paraId="7518D84C" w14:textId="77777777" w:rsidTr="00675533">
        <w:trPr>
          <w:trHeight w:val="240"/>
        </w:trPr>
        <w:tc>
          <w:tcPr>
            <w:tcW w:w="3234" w:type="dxa"/>
            <w:tcBorders>
              <w:top w:val="single" w:sz="4" w:space="0" w:color="666699"/>
              <w:left w:val="single" w:sz="4" w:space="0" w:color="666699"/>
              <w:bottom w:val="single" w:sz="4" w:space="0" w:color="666699"/>
              <w:right w:val="single" w:sz="4" w:space="0" w:color="666699"/>
            </w:tcBorders>
            <w:hideMark/>
          </w:tcPr>
          <w:p w14:paraId="117953B5" w14:textId="7F188242" w:rsidR="00D93D9C" w:rsidRPr="0035478A" w:rsidRDefault="00D93D9C" w:rsidP="00D93D9C">
            <w:pPr>
              <w:jc w:val="left"/>
              <w:rPr>
                <w:b/>
                <w:sz w:val="18"/>
                <w:szCs w:val="18"/>
                <w:lang w:val="es-ES_tradnl"/>
              </w:rPr>
            </w:pPr>
            <w:r w:rsidRPr="0035478A">
              <w:rPr>
                <w:b/>
                <w:sz w:val="18"/>
                <w:szCs w:val="18"/>
                <w:lang w:val="es-ES_tradnl"/>
              </w:rPr>
              <w:t>I) TÍTULO DEL PROYECTO</w:t>
            </w:r>
          </w:p>
        </w:tc>
        <w:tc>
          <w:tcPr>
            <w:tcW w:w="2693" w:type="dxa"/>
            <w:tcBorders>
              <w:top w:val="single" w:sz="4" w:space="0" w:color="666699"/>
              <w:left w:val="single" w:sz="4" w:space="0" w:color="666699"/>
              <w:bottom w:val="single" w:sz="4" w:space="0" w:color="666699"/>
              <w:right w:val="single" w:sz="4" w:space="0" w:color="666699"/>
            </w:tcBorders>
            <w:hideMark/>
          </w:tcPr>
          <w:p w14:paraId="768D0C96" w14:textId="398B6FD7" w:rsidR="00D93D9C" w:rsidRPr="0035478A" w:rsidRDefault="00D93D9C" w:rsidP="00D93D9C">
            <w:pPr>
              <w:jc w:val="center"/>
              <w:rPr>
                <w:b/>
                <w:sz w:val="18"/>
                <w:szCs w:val="18"/>
                <w:lang w:val="es-ES_tradnl"/>
              </w:rPr>
            </w:pPr>
            <w:r w:rsidRPr="0035478A">
              <w:rPr>
                <w:b/>
                <w:sz w:val="18"/>
                <w:szCs w:val="18"/>
                <w:lang w:val="es-ES_tradnl"/>
              </w:rPr>
              <w:t>ORGANISMO</w:t>
            </w:r>
          </w:p>
        </w:tc>
        <w:tc>
          <w:tcPr>
            <w:tcW w:w="1984" w:type="dxa"/>
            <w:tcBorders>
              <w:top w:val="single" w:sz="4" w:space="0" w:color="666699"/>
              <w:left w:val="single" w:sz="4" w:space="0" w:color="666699"/>
              <w:bottom w:val="single" w:sz="4" w:space="0" w:color="666699"/>
              <w:right w:val="single" w:sz="4" w:space="0" w:color="666699"/>
            </w:tcBorders>
            <w:hideMark/>
          </w:tcPr>
          <w:p w14:paraId="1C28BB6C" w14:textId="227F4399" w:rsidR="00D93D9C" w:rsidRPr="0035478A" w:rsidRDefault="00D93D9C" w:rsidP="00D93D9C">
            <w:pPr>
              <w:jc w:val="center"/>
              <w:rPr>
                <w:b/>
                <w:sz w:val="18"/>
                <w:szCs w:val="18"/>
                <w:lang w:val="es-ES_tradnl"/>
              </w:rPr>
            </w:pPr>
            <w:r w:rsidRPr="0035478A">
              <w:rPr>
                <w:b/>
                <w:sz w:val="18"/>
                <w:szCs w:val="18"/>
                <w:lang w:val="es-ES_tradnl"/>
              </w:rPr>
              <w:t>APROBADO EN LA REUNIÓN</w:t>
            </w:r>
          </w:p>
        </w:tc>
        <w:tc>
          <w:tcPr>
            <w:tcW w:w="2835" w:type="dxa"/>
            <w:tcBorders>
              <w:top w:val="single" w:sz="4" w:space="0" w:color="666699"/>
              <w:left w:val="single" w:sz="4" w:space="0" w:color="666699"/>
              <w:bottom w:val="single" w:sz="4" w:space="0" w:color="666699"/>
              <w:right w:val="single" w:sz="4" w:space="0" w:color="666699"/>
            </w:tcBorders>
            <w:hideMark/>
          </w:tcPr>
          <w:p w14:paraId="61AAEB7C" w14:textId="52270784" w:rsidR="00D93D9C" w:rsidRPr="0035478A" w:rsidRDefault="00D93D9C" w:rsidP="00D93D9C">
            <w:pPr>
              <w:jc w:val="center"/>
              <w:rPr>
                <w:b/>
                <w:sz w:val="18"/>
                <w:szCs w:val="18"/>
                <w:highlight w:val="yellow"/>
                <w:lang w:val="es-ES_tradnl"/>
              </w:rPr>
            </w:pPr>
            <w:r w:rsidRPr="0035478A">
              <w:rPr>
                <w:b/>
                <w:sz w:val="18"/>
                <w:szCs w:val="18"/>
                <w:lang w:val="es-ES_tradnl"/>
              </w:rPr>
              <w:t>MEDIDA DE CONTROL</w:t>
            </w:r>
          </w:p>
        </w:tc>
      </w:tr>
      <w:tr w:rsidR="00397DC8" w:rsidRPr="0035478A" w14:paraId="62A1FF5B" w14:textId="77777777" w:rsidTr="00675533">
        <w:trPr>
          <w:trHeight w:val="240"/>
        </w:trPr>
        <w:tc>
          <w:tcPr>
            <w:tcW w:w="3234" w:type="dxa"/>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552EDD29" w14:textId="19F8E090" w:rsidR="00397DC8" w:rsidRPr="0035478A" w:rsidRDefault="00D93D9C" w:rsidP="00AB57A0">
            <w:pPr>
              <w:jc w:val="center"/>
              <w:rPr>
                <w:sz w:val="18"/>
                <w:szCs w:val="18"/>
                <w:lang w:val="es-ES_tradnl"/>
              </w:rPr>
            </w:pPr>
            <w:r w:rsidRPr="0035478A">
              <w:rPr>
                <w:sz w:val="18"/>
                <w:szCs w:val="18"/>
                <w:lang w:val="es-ES_tradnl"/>
              </w:rPr>
              <w:t>Plan de eliminación de HCFC (</w:t>
            </w:r>
            <w:r w:rsidR="00AD4EA0" w:rsidRPr="0035478A">
              <w:rPr>
                <w:sz w:val="18"/>
                <w:szCs w:val="18"/>
                <w:lang w:val="es-ES_tradnl"/>
              </w:rPr>
              <w:t>e</w:t>
            </w:r>
            <w:r w:rsidRPr="0035478A">
              <w:rPr>
                <w:sz w:val="18"/>
                <w:szCs w:val="18"/>
                <w:lang w:val="es-ES_tradnl"/>
              </w:rPr>
              <w:t xml:space="preserve">tapa II) </w:t>
            </w:r>
          </w:p>
        </w:tc>
        <w:tc>
          <w:tcPr>
            <w:tcW w:w="2693" w:type="dxa"/>
            <w:tcBorders>
              <w:top w:val="single" w:sz="4" w:space="0" w:color="666699"/>
              <w:left w:val="single" w:sz="4" w:space="0" w:color="666699"/>
              <w:bottom w:val="single" w:sz="4" w:space="0" w:color="666699"/>
              <w:right w:val="single" w:sz="4" w:space="0" w:color="666699"/>
            </w:tcBorders>
            <w:shd w:val="clear" w:color="auto" w:fill="auto"/>
            <w:vAlign w:val="center"/>
          </w:tcPr>
          <w:p w14:paraId="01E749FC" w14:textId="5DEEBF73" w:rsidR="00397DC8" w:rsidRPr="0035478A" w:rsidRDefault="00D93D9C" w:rsidP="00AB57A0">
            <w:pPr>
              <w:jc w:val="center"/>
              <w:rPr>
                <w:sz w:val="18"/>
                <w:szCs w:val="18"/>
                <w:lang w:val="es-ES_tradnl"/>
              </w:rPr>
            </w:pPr>
            <w:r w:rsidRPr="0035478A">
              <w:rPr>
                <w:color w:val="000000" w:themeColor="text1"/>
                <w:sz w:val="18"/>
                <w:szCs w:val="18"/>
                <w:lang w:val="es-ES_tradnl"/>
              </w:rPr>
              <w:t>ONUDI (principal),</w:t>
            </w:r>
            <w:r w:rsidR="00397DC8" w:rsidRPr="0035478A">
              <w:rPr>
                <w:color w:val="000000" w:themeColor="text1"/>
                <w:sz w:val="18"/>
                <w:szCs w:val="18"/>
                <w:lang w:val="es-ES_tradnl"/>
              </w:rPr>
              <w:t xml:space="preserve"> </w:t>
            </w:r>
            <w:r w:rsidRPr="0035478A">
              <w:rPr>
                <w:color w:val="000000" w:themeColor="text1"/>
                <w:sz w:val="18"/>
                <w:szCs w:val="18"/>
                <w:lang w:val="es-ES_tradnl"/>
              </w:rPr>
              <w:t>PNUMA</w:t>
            </w:r>
          </w:p>
        </w:tc>
        <w:tc>
          <w:tcPr>
            <w:tcW w:w="1984" w:type="dxa"/>
            <w:tcBorders>
              <w:top w:val="single" w:sz="4" w:space="0" w:color="666699"/>
              <w:left w:val="single" w:sz="4" w:space="0" w:color="666699"/>
              <w:bottom w:val="single" w:sz="4" w:space="0" w:color="666699"/>
              <w:right w:val="single" w:sz="4" w:space="0" w:color="666699"/>
            </w:tcBorders>
            <w:vAlign w:val="center"/>
          </w:tcPr>
          <w:p w14:paraId="210E0517" w14:textId="7259238A" w:rsidR="00397DC8" w:rsidRPr="0035478A" w:rsidRDefault="00397DC8" w:rsidP="00AB57A0">
            <w:pPr>
              <w:jc w:val="center"/>
              <w:rPr>
                <w:sz w:val="18"/>
                <w:szCs w:val="18"/>
                <w:lang w:val="es-ES_tradnl"/>
              </w:rPr>
            </w:pPr>
            <w:r w:rsidRPr="0035478A">
              <w:rPr>
                <w:sz w:val="18"/>
                <w:szCs w:val="18"/>
                <w:lang w:val="es-ES_tradnl"/>
              </w:rPr>
              <w:t>86</w:t>
            </w:r>
            <w:r w:rsidR="00D93D9C" w:rsidRPr="0035478A">
              <w:rPr>
                <w:sz w:val="18"/>
                <w:szCs w:val="18"/>
                <w:lang w:val="es-ES_tradnl"/>
              </w:rPr>
              <w:t>ª</w:t>
            </w:r>
          </w:p>
        </w:tc>
        <w:tc>
          <w:tcPr>
            <w:tcW w:w="2835" w:type="dxa"/>
            <w:tcBorders>
              <w:top w:val="single" w:sz="4" w:space="0" w:color="666699"/>
              <w:left w:val="single" w:sz="4" w:space="0" w:color="666699"/>
              <w:bottom w:val="single" w:sz="4" w:space="0" w:color="666699"/>
              <w:right w:val="single" w:sz="4" w:space="0" w:color="666699"/>
            </w:tcBorders>
            <w:vAlign w:val="center"/>
          </w:tcPr>
          <w:p w14:paraId="31E61435" w14:textId="1F9CD384" w:rsidR="00397DC8" w:rsidRPr="0035478A" w:rsidRDefault="00397DC8" w:rsidP="00AB57A0">
            <w:pPr>
              <w:jc w:val="center"/>
              <w:rPr>
                <w:sz w:val="18"/>
                <w:szCs w:val="18"/>
                <w:highlight w:val="yellow"/>
                <w:lang w:val="es-ES_tradnl"/>
              </w:rPr>
            </w:pPr>
            <w:r w:rsidRPr="0035478A">
              <w:rPr>
                <w:sz w:val="18"/>
                <w:szCs w:val="18"/>
                <w:lang w:val="es-ES_tradnl"/>
              </w:rPr>
              <w:t>100</w:t>
            </w:r>
            <w:r w:rsidR="00D93D9C" w:rsidRPr="0035478A">
              <w:rPr>
                <w:sz w:val="18"/>
                <w:szCs w:val="18"/>
                <w:lang w:val="es-ES_tradnl"/>
              </w:rPr>
              <w:t> </w:t>
            </w:r>
            <w:r w:rsidRPr="0035478A">
              <w:rPr>
                <w:sz w:val="18"/>
                <w:szCs w:val="18"/>
                <w:lang w:val="es-ES_tradnl"/>
              </w:rPr>
              <w:t xml:space="preserve">% </w:t>
            </w:r>
            <w:r w:rsidR="00C47BB2" w:rsidRPr="0035478A">
              <w:rPr>
                <w:sz w:val="18"/>
                <w:szCs w:val="18"/>
                <w:lang w:val="es-ES_tradnl"/>
              </w:rPr>
              <w:t>en</w:t>
            </w:r>
            <w:r w:rsidR="00D93D9C" w:rsidRPr="0035478A">
              <w:rPr>
                <w:sz w:val="18"/>
                <w:szCs w:val="18"/>
                <w:lang w:val="es-ES_tradnl"/>
              </w:rPr>
              <w:t xml:space="preserve"> 2030</w:t>
            </w:r>
          </w:p>
        </w:tc>
      </w:tr>
    </w:tbl>
    <w:p w14:paraId="7BCE388C" w14:textId="77777777" w:rsidR="00397DC8" w:rsidRPr="0035478A" w:rsidRDefault="00397DC8" w:rsidP="00397DC8">
      <w:pPr>
        <w:jc w:val="center"/>
        <w:rPr>
          <w:sz w:val="18"/>
          <w:szCs w:val="18"/>
          <w:lang w:val="es-ES_tradnl"/>
        </w:rPr>
      </w:pPr>
    </w:p>
    <w:tbl>
      <w:tblPr>
        <w:tblStyle w:val="TableGrid"/>
        <w:tblW w:w="10746"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27"/>
        <w:gridCol w:w="1984"/>
        <w:gridCol w:w="2835"/>
      </w:tblGrid>
      <w:tr w:rsidR="00397DC8" w:rsidRPr="0035478A" w14:paraId="152D15C4" w14:textId="77777777" w:rsidTr="00675533">
        <w:trPr>
          <w:trHeight w:val="43"/>
        </w:trPr>
        <w:tc>
          <w:tcPr>
            <w:tcW w:w="5927" w:type="dxa"/>
            <w:tcBorders>
              <w:top w:val="single" w:sz="4" w:space="0" w:color="666699"/>
              <w:left w:val="single" w:sz="4" w:space="0" w:color="666699"/>
              <w:bottom w:val="single" w:sz="4" w:space="0" w:color="666699"/>
              <w:right w:val="single" w:sz="4" w:space="0" w:color="666699"/>
            </w:tcBorders>
            <w:hideMark/>
          </w:tcPr>
          <w:p w14:paraId="315C41AE" w14:textId="5977D643" w:rsidR="00397DC8" w:rsidRPr="0035478A" w:rsidRDefault="00AA767A" w:rsidP="00AA767A">
            <w:pPr>
              <w:jc w:val="left"/>
              <w:rPr>
                <w:b/>
                <w:sz w:val="18"/>
                <w:szCs w:val="18"/>
                <w:lang w:val="es-ES_tradnl"/>
              </w:rPr>
            </w:pPr>
            <w:r w:rsidRPr="0035478A">
              <w:rPr>
                <w:b/>
                <w:sz w:val="18"/>
                <w:szCs w:val="18"/>
                <w:lang w:val="es-ES_tradnl"/>
              </w:rPr>
              <w:t>II) DATOS MÁS RECIENTES CON ARREGLO AL ARTÍCULO 7 (Anexo C, Grupo l)</w:t>
            </w:r>
          </w:p>
        </w:tc>
        <w:tc>
          <w:tcPr>
            <w:tcW w:w="1984" w:type="dxa"/>
            <w:tcBorders>
              <w:top w:val="single" w:sz="4" w:space="0" w:color="666699"/>
              <w:left w:val="single" w:sz="4" w:space="0" w:color="666699"/>
              <w:bottom w:val="single" w:sz="4" w:space="0" w:color="666699"/>
              <w:right w:val="single" w:sz="4" w:space="0" w:color="666699"/>
            </w:tcBorders>
            <w:hideMark/>
          </w:tcPr>
          <w:p w14:paraId="3B507C90" w14:textId="1120B12E" w:rsidR="00397DC8" w:rsidRPr="0035478A" w:rsidRDefault="00AA767A" w:rsidP="00AB57A0">
            <w:pPr>
              <w:jc w:val="center"/>
              <w:rPr>
                <w:sz w:val="18"/>
                <w:szCs w:val="18"/>
                <w:lang w:val="es-ES_tradnl"/>
              </w:rPr>
            </w:pPr>
            <w:r w:rsidRPr="0035478A">
              <w:rPr>
                <w:sz w:val="18"/>
                <w:szCs w:val="18"/>
                <w:lang w:val="es-ES_tradnl"/>
              </w:rPr>
              <w:t>Año</w:t>
            </w:r>
            <w:r w:rsidR="00397DC8" w:rsidRPr="0035478A">
              <w:rPr>
                <w:sz w:val="18"/>
                <w:szCs w:val="18"/>
                <w:lang w:val="es-ES_tradnl"/>
              </w:rPr>
              <w:t>: 2021</w:t>
            </w:r>
          </w:p>
        </w:tc>
        <w:tc>
          <w:tcPr>
            <w:tcW w:w="2835" w:type="dxa"/>
            <w:tcBorders>
              <w:top w:val="single" w:sz="4" w:space="0" w:color="666699"/>
              <w:left w:val="single" w:sz="4" w:space="0" w:color="666699"/>
              <w:bottom w:val="single" w:sz="4" w:space="0" w:color="666699"/>
              <w:right w:val="single" w:sz="4" w:space="0" w:color="666699"/>
            </w:tcBorders>
            <w:hideMark/>
          </w:tcPr>
          <w:p w14:paraId="19C77DAD" w14:textId="795B7BB3" w:rsidR="00397DC8" w:rsidRPr="0035478A" w:rsidRDefault="00397DC8" w:rsidP="00AB57A0">
            <w:pPr>
              <w:jc w:val="right"/>
              <w:rPr>
                <w:sz w:val="18"/>
                <w:szCs w:val="18"/>
                <w:lang w:val="es-ES_tradnl"/>
              </w:rPr>
            </w:pPr>
            <w:r w:rsidRPr="0035478A">
              <w:rPr>
                <w:color w:val="000000" w:themeColor="text1"/>
                <w:sz w:val="18"/>
                <w:szCs w:val="18"/>
                <w:lang w:val="es-ES_tradnl"/>
              </w:rPr>
              <w:t>3</w:t>
            </w:r>
            <w:r w:rsidR="00AA767A" w:rsidRPr="0035478A">
              <w:rPr>
                <w:color w:val="000000" w:themeColor="text1"/>
                <w:sz w:val="18"/>
                <w:szCs w:val="18"/>
                <w:lang w:val="es-ES_tradnl"/>
              </w:rPr>
              <w:t>,</w:t>
            </w:r>
            <w:r w:rsidRPr="0035478A">
              <w:rPr>
                <w:color w:val="000000" w:themeColor="text1"/>
                <w:sz w:val="18"/>
                <w:szCs w:val="18"/>
                <w:lang w:val="es-ES_tradnl"/>
              </w:rPr>
              <w:t>37</w:t>
            </w:r>
            <w:r w:rsidRPr="0035478A">
              <w:rPr>
                <w:sz w:val="18"/>
                <w:szCs w:val="18"/>
                <w:lang w:val="es-ES_tradnl"/>
              </w:rPr>
              <w:t xml:space="preserve"> </w:t>
            </w:r>
            <w:r w:rsidR="00AA767A" w:rsidRPr="0035478A">
              <w:rPr>
                <w:sz w:val="18"/>
                <w:szCs w:val="18"/>
                <w:lang w:val="es-ES_tradnl"/>
              </w:rPr>
              <w:t>toneladas PAO</w:t>
            </w:r>
          </w:p>
        </w:tc>
      </w:tr>
    </w:tbl>
    <w:p w14:paraId="7DA8B15A" w14:textId="77777777" w:rsidR="00397DC8" w:rsidRPr="0035478A" w:rsidRDefault="00397DC8" w:rsidP="00397DC8">
      <w:pPr>
        <w:jc w:val="center"/>
        <w:rPr>
          <w:sz w:val="18"/>
          <w:szCs w:val="18"/>
          <w:lang w:val="es-ES_tradnl"/>
        </w:rPr>
      </w:pPr>
    </w:p>
    <w:tbl>
      <w:tblPr>
        <w:tblStyle w:val="TableGrid"/>
        <w:tblW w:w="10746"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91"/>
        <w:gridCol w:w="992"/>
        <w:gridCol w:w="851"/>
        <w:gridCol w:w="994"/>
        <w:gridCol w:w="1418"/>
        <w:gridCol w:w="990"/>
        <w:gridCol w:w="992"/>
        <w:gridCol w:w="850"/>
        <w:gridCol w:w="993"/>
        <w:gridCol w:w="1275"/>
      </w:tblGrid>
      <w:tr w:rsidR="00397DC8" w:rsidRPr="0035478A" w14:paraId="7107D795" w14:textId="77777777" w:rsidTr="00675533">
        <w:trPr>
          <w:trHeight w:val="249"/>
        </w:trPr>
        <w:tc>
          <w:tcPr>
            <w:tcW w:w="8478" w:type="dxa"/>
            <w:gridSpan w:val="8"/>
            <w:tcBorders>
              <w:top w:val="single" w:sz="4" w:space="0" w:color="666699"/>
              <w:left w:val="single" w:sz="4" w:space="0" w:color="666699"/>
              <w:bottom w:val="single" w:sz="4" w:space="0" w:color="666699"/>
              <w:right w:val="single" w:sz="4" w:space="0" w:color="666699"/>
            </w:tcBorders>
            <w:hideMark/>
          </w:tcPr>
          <w:p w14:paraId="4BA8CFE4" w14:textId="63F12F85" w:rsidR="00397DC8" w:rsidRPr="0035478A" w:rsidRDefault="00AA767A" w:rsidP="00AB57A0">
            <w:pPr>
              <w:jc w:val="left"/>
              <w:rPr>
                <w:b/>
                <w:sz w:val="18"/>
                <w:szCs w:val="18"/>
                <w:lang w:val="es-ES_tradnl"/>
              </w:rPr>
            </w:pPr>
            <w:r w:rsidRPr="0035478A">
              <w:rPr>
                <w:b/>
                <w:sz w:val="18"/>
                <w:szCs w:val="18"/>
                <w:lang w:val="es-ES_tradnl"/>
              </w:rPr>
              <w:t xml:space="preserve">III) DATOS SECTORIALES </w:t>
            </w:r>
            <w:r w:rsidR="00CA5A66" w:rsidRPr="0035478A">
              <w:rPr>
                <w:b/>
                <w:sz w:val="18"/>
                <w:szCs w:val="18"/>
                <w:lang w:val="es-ES_tradnl"/>
              </w:rPr>
              <w:t xml:space="preserve">MÁS RECIENTES </w:t>
            </w:r>
            <w:r w:rsidRPr="0035478A">
              <w:rPr>
                <w:b/>
                <w:sz w:val="18"/>
                <w:szCs w:val="18"/>
                <w:lang w:val="es-ES_tradnl"/>
              </w:rPr>
              <w:t xml:space="preserve">DEL PROGRAMA </w:t>
            </w:r>
            <w:r w:rsidR="00CA5A66" w:rsidRPr="0035478A">
              <w:rPr>
                <w:b/>
                <w:sz w:val="18"/>
                <w:szCs w:val="18"/>
                <w:lang w:val="es-ES_tradnl"/>
              </w:rPr>
              <w:t xml:space="preserve">DE </w:t>
            </w:r>
            <w:r w:rsidRPr="0035478A">
              <w:rPr>
                <w:b/>
                <w:sz w:val="18"/>
                <w:szCs w:val="18"/>
                <w:lang w:val="es-ES_tradnl"/>
              </w:rPr>
              <w:t>PAÍS (ton</w:t>
            </w:r>
            <w:r w:rsidR="00AD4EA0" w:rsidRPr="0035478A">
              <w:rPr>
                <w:b/>
                <w:sz w:val="18"/>
                <w:szCs w:val="18"/>
                <w:lang w:val="es-ES_tradnl"/>
              </w:rPr>
              <w:t>eladas</w:t>
            </w:r>
            <w:r w:rsidRPr="0035478A">
              <w:rPr>
                <w:b/>
                <w:sz w:val="18"/>
                <w:szCs w:val="18"/>
                <w:lang w:val="es-ES_tradnl"/>
              </w:rPr>
              <w:t xml:space="preserve"> PAO)</w:t>
            </w:r>
          </w:p>
        </w:tc>
        <w:tc>
          <w:tcPr>
            <w:tcW w:w="2268" w:type="dxa"/>
            <w:gridSpan w:val="2"/>
            <w:tcBorders>
              <w:top w:val="single" w:sz="4" w:space="0" w:color="666699"/>
              <w:left w:val="single" w:sz="4" w:space="0" w:color="666699"/>
              <w:bottom w:val="single" w:sz="4" w:space="0" w:color="666699"/>
              <w:right w:val="single" w:sz="4" w:space="0" w:color="666699"/>
            </w:tcBorders>
            <w:hideMark/>
          </w:tcPr>
          <w:p w14:paraId="263C43F5" w14:textId="4BD6BFC8" w:rsidR="00397DC8" w:rsidRPr="0035478A" w:rsidRDefault="00AA767A" w:rsidP="00AB57A0">
            <w:pPr>
              <w:jc w:val="right"/>
              <w:rPr>
                <w:b/>
                <w:sz w:val="18"/>
                <w:szCs w:val="18"/>
                <w:lang w:val="es-ES_tradnl"/>
              </w:rPr>
            </w:pPr>
            <w:r w:rsidRPr="0035478A">
              <w:rPr>
                <w:b/>
                <w:sz w:val="18"/>
                <w:szCs w:val="18"/>
                <w:lang w:val="es-ES_tradnl"/>
              </w:rPr>
              <w:t>Año</w:t>
            </w:r>
            <w:r w:rsidR="00397DC8" w:rsidRPr="0035478A">
              <w:rPr>
                <w:b/>
                <w:sz w:val="18"/>
                <w:szCs w:val="18"/>
                <w:lang w:val="es-ES_tradnl"/>
              </w:rPr>
              <w:t>: 2022</w:t>
            </w:r>
          </w:p>
        </w:tc>
      </w:tr>
      <w:tr w:rsidR="00AA767A" w:rsidRPr="0035478A" w14:paraId="2809DDE6" w14:textId="77777777" w:rsidTr="00675533">
        <w:trPr>
          <w:trHeight w:val="249"/>
        </w:trPr>
        <w:tc>
          <w:tcPr>
            <w:tcW w:w="1391" w:type="dxa"/>
            <w:tcBorders>
              <w:top w:val="single" w:sz="4" w:space="0" w:color="666699"/>
              <w:left w:val="single" w:sz="4" w:space="0" w:color="666699"/>
              <w:bottom w:val="single" w:sz="4" w:space="0" w:color="666699"/>
              <w:right w:val="single" w:sz="4" w:space="0" w:color="666699"/>
            </w:tcBorders>
            <w:hideMark/>
          </w:tcPr>
          <w:p w14:paraId="54E65734" w14:textId="2B2D58DA" w:rsidR="00AA767A" w:rsidRPr="0035478A" w:rsidRDefault="00AA767A" w:rsidP="00AA767A">
            <w:pPr>
              <w:jc w:val="center"/>
              <w:rPr>
                <w:sz w:val="18"/>
                <w:szCs w:val="18"/>
                <w:lang w:val="es-ES_tradnl"/>
              </w:rPr>
            </w:pPr>
            <w:r w:rsidRPr="0035478A">
              <w:rPr>
                <w:sz w:val="18"/>
                <w:szCs w:val="18"/>
                <w:lang w:val="es-ES_tradnl"/>
              </w:rPr>
              <w:t>Sustancia química</w:t>
            </w:r>
          </w:p>
        </w:tc>
        <w:tc>
          <w:tcPr>
            <w:tcW w:w="992" w:type="dxa"/>
            <w:tcBorders>
              <w:top w:val="single" w:sz="4" w:space="0" w:color="666699"/>
              <w:left w:val="single" w:sz="4" w:space="0" w:color="666699"/>
              <w:bottom w:val="single" w:sz="4" w:space="0" w:color="666699"/>
              <w:right w:val="single" w:sz="4" w:space="0" w:color="666699"/>
            </w:tcBorders>
            <w:hideMark/>
          </w:tcPr>
          <w:p w14:paraId="23AC4B45" w14:textId="4201F54F" w:rsidR="00AA767A" w:rsidRPr="0035478A" w:rsidRDefault="00AA767A" w:rsidP="00AA767A">
            <w:pPr>
              <w:jc w:val="center"/>
              <w:rPr>
                <w:sz w:val="18"/>
                <w:szCs w:val="18"/>
                <w:lang w:val="es-ES_tradnl"/>
              </w:rPr>
            </w:pPr>
            <w:r w:rsidRPr="0035478A">
              <w:rPr>
                <w:sz w:val="18"/>
                <w:szCs w:val="18"/>
                <w:lang w:val="es-ES_tradnl"/>
              </w:rPr>
              <w:t>Aerosoles</w:t>
            </w:r>
          </w:p>
        </w:tc>
        <w:tc>
          <w:tcPr>
            <w:tcW w:w="851" w:type="dxa"/>
            <w:tcBorders>
              <w:top w:val="single" w:sz="4" w:space="0" w:color="666699"/>
              <w:left w:val="single" w:sz="4" w:space="0" w:color="666699"/>
              <w:bottom w:val="single" w:sz="4" w:space="0" w:color="666699"/>
              <w:right w:val="single" w:sz="4" w:space="0" w:color="666699"/>
            </w:tcBorders>
            <w:hideMark/>
          </w:tcPr>
          <w:p w14:paraId="23D066B1" w14:textId="2BEEE077" w:rsidR="00AA767A" w:rsidRPr="0035478A" w:rsidRDefault="00AA767A" w:rsidP="00AA767A">
            <w:pPr>
              <w:jc w:val="center"/>
              <w:rPr>
                <w:sz w:val="18"/>
                <w:szCs w:val="18"/>
                <w:lang w:val="es-ES_tradnl"/>
              </w:rPr>
            </w:pPr>
            <w:r w:rsidRPr="0035478A">
              <w:rPr>
                <w:sz w:val="18"/>
                <w:szCs w:val="18"/>
                <w:lang w:val="es-ES_tradnl"/>
              </w:rPr>
              <w:t>Espuma</w:t>
            </w:r>
          </w:p>
        </w:tc>
        <w:tc>
          <w:tcPr>
            <w:tcW w:w="994" w:type="dxa"/>
            <w:tcBorders>
              <w:top w:val="single" w:sz="4" w:space="0" w:color="666699"/>
              <w:left w:val="single" w:sz="4" w:space="0" w:color="666699"/>
              <w:bottom w:val="single" w:sz="4" w:space="0" w:color="666699"/>
              <w:right w:val="single" w:sz="4" w:space="0" w:color="666699"/>
            </w:tcBorders>
            <w:hideMark/>
          </w:tcPr>
          <w:p w14:paraId="0D0058DD" w14:textId="792EE479" w:rsidR="00AA767A" w:rsidRPr="0035478A" w:rsidRDefault="00AA767A" w:rsidP="00AA767A">
            <w:pPr>
              <w:jc w:val="center"/>
              <w:rPr>
                <w:sz w:val="18"/>
                <w:szCs w:val="18"/>
                <w:lang w:val="es-ES_tradnl"/>
              </w:rPr>
            </w:pPr>
            <w:r w:rsidRPr="0035478A">
              <w:rPr>
                <w:sz w:val="18"/>
                <w:szCs w:val="18"/>
                <w:lang w:val="es-ES_tradnl"/>
              </w:rPr>
              <w:t>Extinción de incendios</w:t>
            </w:r>
          </w:p>
        </w:tc>
        <w:tc>
          <w:tcPr>
            <w:tcW w:w="2408" w:type="dxa"/>
            <w:gridSpan w:val="2"/>
            <w:tcBorders>
              <w:top w:val="single" w:sz="4" w:space="0" w:color="666699"/>
              <w:left w:val="single" w:sz="4" w:space="0" w:color="666699"/>
              <w:bottom w:val="single" w:sz="4" w:space="0" w:color="666699"/>
              <w:right w:val="single" w:sz="4" w:space="0" w:color="666699"/>
            </w:tcBorders>
            <w:hideMark/>
          </w:tcPr>
          <w:p w14:paraId="615DD17A" w14:textId="7231F00E" w:rsidR="00AA767A" w:rsidRPr="0035478A" w:rsidRDefault="00AA767A" w:rsidP="00AA767A">
            <w:pPr>
              <w:jc w:val="center"/>
              <w:rPr>
                <w:sz w:val="18"/>
                <w:szCs w:val="18"/>
                <w:lang w:val="es-ES_tradnl"/>
              </w:rPr>
            </w:pPr>
            <w:r w:rsidRPr="0035478A">
              <w:rPr>
                <w:sz w:val="18"/>
                <w:szCs w:val="18"/>
                <w:lang w:val="es-ES_tradnl"/>
              </w:rPr>
              <w:t>Refrigeración</w:t>
            </w:r>
          </w:p>
        </w:tc>
        <w:tc>
          <w:tcPr>
            <w:tcW w:w="992" w:type="dxa"/>
            <w:tcBorders>
              <w:top w:val="single" w:sz="4" w:space="0" w:color="666699"/>
              <w:left w:val="single" w:sz="4" w:space="0" w:color="666699"/>
              <w:bottom w:val="single" w:sz="4" w:space="0" w:color="666699"/>
              <w:right w:val="single" w:sz="4" w:space="0" w:color="666699"/>
            </w:tcBorders>
            <w:hideMark/>
          </w:tcPr>
          <w:p w14:paraId="673A2230" w14:textId="445C1174" w:rsidR="00AA767A" w:rsidRPr="0035478A" w:rsidRDefault="00AA767A" w:rsidP="00AA767A">
            <w:pPr>
              <w:jc w:val="center"/>
              <w:rPr>
                <w:sz w:val="18"/>
                <w:szCs w:val="18"/>
                <w:lang w:val="es-ES_tradnl"/>
              </w:rPr>
            </w:pPr>
            <w:r w:rsidRPr="0035478A">
              <w:rPr>
                <w:sz w:val="18"/>
                <w:szCs w:val="18"/>
                <w:lang w:val="es-ES_tradnl"/>
              </w:rPr>
              <w:t>Solventes</w:t>
            </w:r>
          </w:p>
        </w:tc>
        <w:tc>
          <w:tcPr>
            <w:tcW w:w="850" w:type="dxa"/>
            <w:tcBorders>
              <w:top w:val="single" w:sz="4" w:space="0" w:color="666699"/>
              <w:left w:val="single" w:sz="4" w:space="0" w:color="666699"/>
              <w:bottom w:val="single" w:sz="4" w:space="0" w:color="666699"/>
              <w:right w:val="single" w:sz="4" w:space="0" w:color="666699"/>
            </w:tcBorders>
            <w:hideMark/>
          </w:tcPr>
          <w:p w14:paraId="3C3E88B8" w14:textId="48754369" w:rsidR="00AA767A" w:rsidRPr="0035478A" w:rsidRDefault="00AA767A" w:rsidP="00AA767A">
            <w:pPr>
              <w:jc w:val="center"/>
              <w:rPr>
                <w:sz w:val="18"/>
                <w:szCs w:val="18"/>
                <w:lang w:val="es-ES_tradnl"/>
              </w:rPr>
            </w:pPr>
            <w:r w:rsidRPr="0035478A">
              <w:rPr>
                <w:sz w:val="18"/>
                <w:szCs w:val="18"/>
                <w:lang w:val="es-ES_tradnl"/>
              </w:rPr>
              <w:t>Agente de procesos</w:t>
            </w:r>
          </w:p>
        </w:tc>
        <w:tc>
          <w:tcPr>
            <w:tcW w:w="993" w:type="dxa"/>
            <w:tcBorders>
              <w:top w:val="single" w:sz="4" w:space="0" w:color="666699"/>
              <w:left w:val="single" w:sz="4" w:space="0" w:color="666699"/>
              <w:bottom w:val="single" w:sz="4" w:space="0" w:color="666699"/>
              <w:right w:val="single" w:sz="4" w:space="0" w:color="666699"/>
            </w:tcBorders>
            <w:hideMark/>
          </w:tcPr>
          <w:p w14:paraId="460FC94B" w14:textId="26D68A3D" w:rsidR="00AA767A" w:rsidRPr="0035478A" w:rsidRDefault="00AA767A" w:rsidP="00AA767A">
            <w:pPr>
              <w:jc w:val="center"/>
              <w:rPr>
                <w:sz w:val="18"/>
                <w:szCs w:val="18"/>
                <w:lang w:val="es-ES_tradnl"/>
              </w:rPr>
            </w:pPr>
            <w:r w:rsidRPr="0035478A">
              <w:rPr>
                <w:sz w:val="18"/>
                <w:szCs w:val="18"/>
                <w:lang w:val="es-ES_tradnl"/>
              </w:rPr>
              <w:t>Uso en labs.</w:t>
            </w:r>
          </w:p>
        </w:tc>
        <w:tc>
          <w:tcPr>
            <w:tcW w:w="1275" w:type="dxa"/>
            <w:tcBorders>
              <w:top w:val="single" w:sz="4" w:space="0" w:color="666699"/>
              <w:left w:val="single" w:sz="4" w:space="0" w:color="666699"/>
              <w:bottom w:val="single" w:sz="4" w:space="0" w:color="666699"/>
              <w:right w:val="single" w:sz="4" w:space="0" w:color="666699"/>
            </w:tcBorders>
            <w:hideMark/>
          </w:tcPr>
          <w:p w14:paraId="66AA22E7" w14:textId="0966A77A" w:rsidR="00AA767A" w:rsidRPr="0035478A" w:rsidRDefault="00AA767A" w:rsidP="00AA767A">
            <w:pPr>
              <w:jc w:val="center"/>
              <w:rPr>
                <w:sz w:val="18"/>
                <w:szCs w:val="18"/>
                <w:lang w:val="es-ES_tradnl"/>
              </w:rPr>
            </w:pPr>
            <w:r w:rsidRPr="0035478A">
              <w:rPr>
                <w:sz w:val="18"/>
                <w:szCs w:val="18"/>
                <w:lang w:val="es-ES_tradnl"/>
              </w:rPr>
              <w:t>Consumo total del sector</w:t>
            </w:r>
          </w:p>
        </w:tc>
      </w:tr>
      <w:tr w:rsidR="00AA767A" w:rsidRPr="0035478A" w14:paraId="490FF473" w14:textId="77777777" w:rsidTr="00675533">
        <w:trPr>
          <w:trHeight w:val="249"/>
        </w:trPr>
        <w:tc>
          <w:tcPr>
            <w:tcW w:w="4228" w:type="dxa"/>
            <w:gridSpan w:val="4"/>
            <w:tcBorders>
              <w:top w:val="single" w:sz="4" w:space="0" w:color="666699"/>
              <w:left w:val="single" w:sz="4" w:space="0" w:color="666699"/>
              <w:bottom w:val="single" w:sz="4" w:space="0" w:color="666699"/>
              <w:right w:val="single" w:sz="4" w:space="0" w:color="666699"/>
            </w:tcBorders>
            <w:hideMark/>
          </w:tcPr>
          <w:p w14:paraId="1D927C33" w14:textId="77777777" w:rsidR="00AA767A" w:rsidRPr="0035478A" w:rsidRDefault="00AA767A" w:rsidP="00AA767A">
            <w:pPr>
              <w:jc w:val="center"/>
              <w:rPr>
                <w:sz w:val="18"/>
                <w:szCs w:val="18"/>
                <w:lang w:val="es-ES_tradnl"/>
              </w:rPr>
            </w:pPr>
            <w:r w:rsidRPr="0035478A">
              <w:rPr>
                <w:sz w:val="18"/>
                <w:szCs w:val="18"/>
                <w:lang w:val="es-ES_tradnl"/>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7B37A7C" w14:textId="79DB204E" w:rsidR="00AA767A" w:rsidRPr="0035478A" w:rsidRDefault="00AA767A" w:rsidP="00AA767A">
            <w:pPr>
              <w:jc w:val="center"/>
              <w:rPr>
                <w:sz w:val="18"/>
                <w:szCs w:val="18"/>
                <w:lang w:val="es-ES_tradnl"/>
              </w:rPr>
            </w:pPr>
            <w:r w:rsidRPr="0035478A">
              <w:rPr>
                <w:sz w:val="18"/>
                <w:szCs w:val="18"/>
                <w:lang w:val="es-ES_tradnl"/>
              </w:rPr>
              <w:t>Fabricación</w:t>
            </w:r>
          </w:p>
        </w:tc>
        <w:tc>
          <w:tcPr>
            <w:tcW w:w="990" w:type="dxa"/>
            <w:tcBorders>
              <w:top w:val="single" w:sz="4" w:space="0" w:color="666699"/>
              <w:left w:val="single" w:sz="4" w:space="0" w:color="666699"/>
              <w:bottom w:val="single" w:sz="4" w:space="0" w:color="666699"/>
              <w:right w:val="single" w:sz="4" w:space="0" w:color="666699"/>
            </w:tcBorders>
            <w:hideMark/>
          </w:tcPr>
          <w:p w14:paraId="5B6EA53C" w14:textId="6E4D8DAD" w:rsidR="00AA767A" w:rsidRPr="0035478A" w:rsidRDefault="00AA767A" w:rsidP="00AA767A">
            <w:pPr>
              <w:jc w:val="center"/>
              <w:rPr>
                <w:sz w:val="18"/>
                <w:szCs w:val="18"/>
                <w:lang w:val="es-ES_tradnl"/>
              </w:rPr>
            </w:pPr>
            <w:r w:rsidRPr="0035478A">
              <w:rPr>
                <w:sz w:val="18"/>
                <w:szCs w:val="18"/>
                <w:lang w:val="es-ES_tradnl"/>
              </w:rPr>
              <w:t>Servicio técnico</w:t>
            </w:r>
          </w:p>
        </w:tc>
        <w:tc>
          <w:tcPr>
            <w:tcW w:w="4110" w:type="dxa"/>
            <w:gridSpan w:val="4"/>
            <w:tcBorders>
              <w:top w:val="single" w:sz="4" w:space="0" w:color="666699"/>
              <w:left w:val="single" w:sz="4" w:space="0" w:color="666699"/>
              <w:bottom w:val="single" w:sz="4" w:space="0" w:color="666699"/>
              <w:right w:val="single" w:sz="4" w:space="0" w:color="666699"/>
            </w:tcBorders>
          </w:tcPr>
          <w:p w14:paraId="3EC5E5DC" w14:textId="77777777" w:rsidR="00AA767A" w:rsidRPr="0035478A" w:rsidRDefault="00AA767A" w:rsidP="00AA767A">
            <w:pPr>
              <w:jc w:val="center"/>
              <w:rPr>
                <w:sz w:val="18"/>
                <w:szCs w:val="18"/>
                <w:lang w:val="es-ES_tradnl"/>
              </w:rPr>
            </w:pPr>
          </w:p>
        </w:tc>
      </w:tr>
      <w:tr w:rsidR="00397DC8" w:rsidRPr="0035478A" w14:paraId="131A16F0" w14:textId="77777777" w:rsidTr="00675533">
        <w:trPr>
          <w:trHeight w:val="249"/>
        </w:trPr>
        <w:tc>
          <w:tcPr>
            <w:tcW w:w="1391" w:type="dxa"/>
            <w:tcBorders>
              <w:top w:val="single" w:sz="4" w:space="0" w:color="666699"/>
              <w:left w:val="single" w:sz="4" w:space="0" w:color="666699"/>
              <w:bottom w:val="single" w:sz="4" w:space="0" w:color="666699"/>
              <w:right w:val="single" w:sz="4" w:space="0" w:color="666699"/>
            </w:tcBorders>
            <w:hideMark/>
          </w:tcPr>
          <w:p w14:paraId="0421BD38" w14:textId="77777777" w:rsidR="00397DC8" w:rsidRPr="0035478A" w:rsidRDefault="00397DC8" w:rsidP="00AB57A0">
            <w:pPr>
              <w:jc w:val="left"/>
              <w:rPr>
                <w:sz w:val="18"/>
                <w:szCs w:val="18"/>
                <w:lang w:val="es-ES_tradnl"/>
              </w:rPr>
            </w:pPr>
            <w:r w:rsidRPr="0035478A">
              <w:rPr>
                <w:sz w:val="18"/>
                <w:szCs w:val="18"/>
                <w:lang w:val="es-ES_tradnl"/>
              </w:rPr>
              <w:t>HCFC-22</w:t>
            </w:r>
          </w:p>
        </w:tc>
        <w:tc>
          <w:tcPr>
            <w:tcW w:w="992" w:type="dxa"/>
            <w:tcBorders>
              <w:top w:val="single" w:sz="4" w:space="0" w:color="666699"/>
              <w:left w:val="single" w:sz="4" w:space="0" w:color="666699"/>
              <w:bottom w:val="single" w:sz="4" w:space="0" w:color="666699"/>
              <w:right w:val="single" w:sz="4" w:space="0" w:color="666699"/>
            </w:tcBorders>
          </w:tcPr>
          <w:p w14:paraId="1D64ADDD" w14:textId="77777777" w:rsidR="00397DC8" w:rsidRPr="0035478A" w:rsidRDefault="00397DC8" w:rsidP="00AB57A0">
            <w:pPr>
              <w:jc w:val="right"/>
              <w:rPr>
                <w:sz w:val="18"/>
                <w:szCs w:val="18"/>
                <w:lang w:val="es-ES_tradnl"/>
              </w:rPr>
            </w:pPr>
          </w:p>
        </w:tc>
        <w:tc>
          <w:tcPr>
            <w:tcW w:w="851" w:type="dxa"/>
            <w:tcBorders>
              <w:top w:val="single" w:sz="4" w:space="0" w:color="666699"/>
              <w:left w:val="single" w:sz="4" w:space="0" w:color="666699"/>
              <w:bottom w:val="single" w:sz="4" w:space="0" w:color="666699"/>
              <w:right w:val="single" w:sz="4" w:space="0" w:color="666699"/>
            </w:tcBorders>
          </w:tcPr>
          <w:p w14:paraId="3A6ECAAE" w14:textId="77777777" w:rsidR="00397DC8" w:rsidRPr="0035478A" w:rsidRDefault="00397DC8" w:rsidP="00AB57A0">
            <w:pPr>
              <w:jc w:val="right"/>
              <w:rPr>
                <w:sz w:val="18"/>
                <w:szCs w:val="18"/>
                <w:lang w:val="es-ES_tradnl"/>
              </w:rPr>
            </w:pPr>
          </w:p>
        </w:tc>
        <w:tc>
          <w:tcPr>
            <w:tcW w:w="994" w:type="dxa"/>
            <w:tcBorders>
              <w:top w:val="single" w:sz="4" w:space="0" w:color="666699"/>
              <w:left w:val="single" w:sz="4" w:space="0" w:color="666699"/>
              <w:bottom w:val="single" w:sz="4" w:space="0" w:color="666699"/>
              <w:right w:val="single" w:sz="4" w:space="0" w:color="666699"/>
            </w:tcBorders>
          </w:tcPr>
          <w:p w14:paraId="4762556B" w14:textId="77777777" w:rsidR="00397DC8" w:rsidRPr="0035478A" w:rsidRDefault="00397DC8" w:rsidP="00AB57A0">
            <w:pPr>
              <w:jc w:val="right"/>
              <w:rPr>
                <w:sz w:val="18"/>
                <w:szCs w:val="18"/>
                <w:lang w:val="es-ES_tradnl"/>
              </w:rPr>
            </w:pPr>
          </w:p>
        </w:tc>
        <w:tc>
          <w:tcPr>
            <w:tcW w:w="1418" w:type="dxa"/>
            <w:tcBorders>
              <w:top w:val="single" w:sz="4" w:space="0" w:color="666699"/>
              <w:left w:val="single" w:sz="4" w:space="0" w:color="666699"/>
              <w:bottom w:val="single" w:sz="4" w:space="0" w:color="666699"/>
              <w:right w:val="single" w:sz="4" w:space="0" w:color="666699"/>
            </w:tcBorders>
          </w:tcPr>
          <w:p w14:paraId="2273CC67" w14:textId="77777777" w:rsidR="00397DC8" w:rsidRPr="0035478A" w:rsidRDefault="00397DC8" w:rsidP="00AB57A0">
            <w:pPr>
              <w:jc w:val="right"/>
              <w:rPr>
                <w:sz w:val="18"/>
                <w:szCs w:val="18"/>
                <w:lang w:val="es-ES_tradnl"/>
              </w:rPr>
            </w:pPr>
          </w:p>
        </w:tc>
        <w:tc>
          <w:tcPr>
            <w:tcW w:w="990" w:type="dxa"/>
            <w:tcBorders>
              <w:top w:val="single" w:sz="4" w:space="0" w:color="666699"/>
              <w:left w:val="single" w:sz="4" w:space="0" w:color="666699"/>
              <w:bottom w:val="single" w:sz="4" w:space="0" w:color="666699"/>
              <w:right w:val="single" w:sz="4" w:space="0" w:color="666699"/>
            </w:tcBorders>
          </w:tcPr>
          <w:p w14:paraId="4F755FC9" w14:textId="7C8EAC51" w:rsidR="00397DC8" w:rsidRPr="0035478A" w:rsidRDefault="00397DC8" w:rsidP="00AB57A0">
            <w:pPr>
              <w:jc w:val="right"/>
              <w:rPr>
                <w:sz w:val="18"/>
                <w:szCs w:val="18"/>
                <w:lang w:val="es-ES_tradnl"/>
              </w:rPr>
            </w:pPr>
            <w:r w:rsidRPr="0035478A">
              <w:rPr>
                <w:sz w:val="18"/>
                <w:szCs w:val="18"/>
                <w:lang w:val="es-ES_tradnl"/>
              </w:rPr>
              <w:t>7</w:t>
            </w:r>
            <w:r w:rsidR="008002DB" w:rsidRPr="0035478A">
              <w:rPr>
                <w:sz w:val="18"/>
                <w:szCs w:val="18"/>
                <w:lang w:val="es-ES_tradnl"/>
              </w:rPr>
              <w:t>,</w:t>
            </w:r>
            <w:r w:rsidRPr="0035478A">
              <w:rPr>
                <w:sz w:val="18"/>
                <w:szCs w:val="18"/>
                <w:lang w:val="es-ES_tradnl"/>
              </w:rPr>
              <w:t>01</w:t>
            </w:r>
          </w:p>
        </w:tc>
        <w:tc>
          <w:tcPr>
            <w:tcW w:w="992" w:type="dxa"/>
            <w:tcBorders>
              <w:top w:val="single" w:sz="4" w:space="0" w:color="666699"/>
              <w:left w:val="single" w:sz="4" w:space="0" w:color="666699"/>
              <w:bottom w:val="single" w:sz="4" w:space="0" w:color="666699"/>
              <w:right w:val="single" w:sz="4" w:space="0" w:color="666699"/>
            </w:tcBorders>
          </w:tcPr>
          <w:p w14:paraId="64E89016" w14:textId="77777777" w:rsidR="00397DC8" w:rsidRPr="0035478A" w:rsidRDefault="00397DC8" w:rsidP="00AB57A0">
            <w:pPr>
              <w:jc w:val="right"/>
              <w:rPr>
                <w:sz w:val="18"/>
                <w:szCs w:val="18"/>
                <w:lang w:val="es-ES_tradnl"/>
              </w:rPr>
            </w:pPr>
          </w:p>
        </w:tc>
        <w:tc>
          <w:tcPr>
            <w:tcW w:w="850" w:type="dxa"/>
            <w:tcBorders>
              <w:top w:val="single" w:sz="4" w:space="0" w:color="666699"/>
              <w:left w:val="single" w:sz="4" w:space="0" w:color="666699"/>
              <w:bottom w:val="single" w:sz="4" w:space="0" w:color="666699"/>
              <w:right w:val="single" w:sz="4" w:space="0" w:color="666699"/>
            </w:tcBorders>
          </w:tcPr>
          <w:p w14:paraId="48EC95AD" w14:textId="77777777" w:rsidR="00397DC8" w:rsidRPr="0035478A" w:rsidRDefault="00397DC8" w:rsidP="00AB57A0">
            <w:pPr>
              <w:jc w:val="right"/>
              <w:rPr>
                <w:sz w:val="18"/>
                <w:szCs w:val="18"/>
                <w:lang w:val="es-ES_tradnl"/>
              </w:rPr>
            </w:pPr>
          </w:p>
        </w:tc>
        <w:tc>
          <w:tcPr>
            <w:tcW w:w="993" w:type="dxa"/>
            <w:tcBorders>
              <w:top w:val="single" w:sz="4" w:space="0" w:color="666699"/>
              <w:left w:val="single" w:sz="4" w:space="0" w:color="666699"/>
              <w:bottom w:val="single" w:sz="4" w:space="0" w:color="666699"/>
              <w:right w:val="single" w:sz="4" w:space="0" w:color="666699"/>
            </w:tcBorders>
          </w:tcPr>
          <w:p w14:paraId="3736E717" w14:textId="77777777" w:rsidR="00397DC8" w:rsidRPr="0035478A" w:rsidRDefault="00397DC8" w:rsidP="00AB57A0">
            <w:pPr>
              <w:jc w:val="right"/>
              <w:rPr>
                <w:sz w:val="18"/>
                <w:szCs w:val="18"/>
                <w:lang w:val="es-ES_tradnl"/>
              </w:rPr>
            </w:pPr>
          </w:p>
        </w:tc>
        <w:tc>
          <w:tcPr>
            <w:tcW w:w="1275" w:type="dxa"/>
            <w:tcBorders>
              <w:top w:val="single" w:sz="4" w:space="0" w:color="666699"/>
              <w:left w:val="single" w:sz="4" w:space="0" w:color="666699"/>
              <w:bottom w:val="single" w:sz="4" w:space="0" w:color="666699"/>
              <w:right w:val="single" w:sz="4" w:space="0" w:color="666699"/>
            </w:tcBorders>
          </w:tcPr>
          <w:p w14:paraId="504C1DA5" w14:textId="20045D12" w:rsidR="00397DC8" w:rsidRPr="0035478A" w:rsidRDefault="00397DC8" w:rsidP="00AB57A0">
            <w:pPr>
              <w:jc w:val="right"/>
              <w:rPr>
                <w:sz w:val="18"/>
                <w:szCs w:val="18"/>
                <w:lang w:val="es-ES_tradnl"/>
              </w:rPr>
            </w:pPr>
            <w:r w:rsidRPr="0035478A">
              <w:rPr>
                <w:sz w:val="18"/>
                <w:szCs w:val="18"/>
                <w:lang w:val="es-ES_tradnl"/>
              </w:rPr>
              <w:t>7</w:t>
            </w:r>
            <w:r w:rsidR="008002DB" w:rsidRPr="0035478A">
              <w:rPr>
                <w:sz w:val="18"/>
                <w:szCs w:val="18"/>
                <w:lang w:val="es-ES_tradnl"/>
              </w:rPr>
              <w:t>,</w:t>
            </w:r>
            <w:r w:rsidRPr="0035478A">
              <w:rPr>
                <w:sz w:val="18"/>
                <w:szCs w:val="18"/>
                <w:lang w:val="es-ES_tradnl"/>
              </w:rPr>
              <w:t>01</w:t>
            </w:r>
          </w:p>
        </w:tc>
      </w:tr>
    </w:tbl>
    <w:p w14:paraId="6AEEC06A" w14:textId="77777777" w:rsidR="00397DC8" w:rsidRPr="0035478A" w:rsidRDefault="00397DC8" w:rsidP="00397DC8">
      <w:pPr>
        <w:jc w:val="center"/>
        <w:rPr>
          <w:sz w:val="18"/>
          <w:szCs w:val="18"/>
          <w:lang w:val="es-ES_tradnl"/>
        </w:rPr>
      </w:pPr>
    </w:p>
    <w:tbl>
      <w:tblPr>
        <w:tblStyle w:val="TableGrid"/>
        <w:tblW w:w="10746"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4"/>
        <w:gridCol w:w="1559"/>
        <w:gridCol w:w="4252"/>
        <w:gridCol w:w="1701"/>
      </w:tblGrid>
      <w:tr w:rsidR="00397DC8" w:rsidRPr="00B73CEE" w14:paraId="33C39BC4" w14:textId="77777777" w:rsidTr="00675533">
        <w:trPr>
          <w:trHeight w:val="276"/>
        </w:trPr>
        <w:tc>
          <w:tcPr>
            <w:tcW w:w="10746" w:type="dxa"/>
            <w:gridSpan w:val="4"/>
            <w:tcBorders>
              <w:top w:val="single" w:sz="4" w:space="0" w:color="666699"/>
              <w:left w:val="single" w:sz="4" w:space="0" w:color="666699"/>
              <w:bottom w:val="single" w:sz="4" w:space="0" w:color="666699"/>
              <w:right w:val="single" w:sz="4" w:space="0" w:color="666699"/>
            </w:tcBorders>
            <w:hideMark/>
          </w:tcPr>
          <w:p w14:paraId="64588A6E" w14:textId="657963A1" w:rsidR="00397DC8" w:rsidRPr="0035478A" w:rsidRDefault="002C5745" w:rsidP="00AB57A0">
            <w:pPr>
              <w:jc w:val="left"/>
              <w:rPr>
                <w:b/>
                <w:sz w:val="18"/>
                <w:szCs w:val="18"/>
                <w:lang w:val="es-ES_tradnl"/>
              </w:rPr>
            </w:pPr>
            <w:r w:rsidRPr="0035478A">
              <w:rPr>
                <w:b/>
                <w:sz w:val="18"/>
                <w:szCs w:val="18"/>
                <w:lang w:val="es-ES_tradnl"/>
              </w:rPr>
              <w:t xml:space="preserve">IV) DATOS </w:t>
            </w:r>
            <w:r w:rsidR="00C47BB2" w:rsidRPr="0035478A">
              <w:rPr>
                <w:b/>
                <w:sz w:val="18"/>
                <w:szCs w:val="18"/>
                <w:lang w:val="es-ES_tradnl"/>
              </w:rPr>
              <w:t xml:space="preserve">DE </w:t>
            </w:r>
            <w:r w:rsidRPr="0035478A">
              <w:rPr>
                <w:b/>
                <w:sz w:val="18"/>
                <w:szCs w:val="18"/>
                <w:lang w:val="es-ES_tradnl"/>
              </w:rPr>
              <w:t>CONSUMO (toneladas PAO)</w:t>
            </w:r>
          </w:p>
        </w:tc>
      </w:tr>
      <w:tr w:rsidR="00397DC8" w:rsidRPr="0035478A" w14:paraId="7DA926A4" w14:textId="77777777" w:rsidTr="00675533">
        <w:trPr>
          <w:trHeight w:val="276"/>
        </w:trPr>
        <w:tc>
          <w:tcPr>
            <w:tcW w:w="3234" w:type="dxa"/>
            <w:tcBorders>
              <w:top w:val="single" w:sz="4" w:space="0" w:color="666699"/>
              <w:left w:val="single" w:sz="4" w:space="0" w:color="666699"/>
              <w:bottom w:val="single" w:sz="4" w:space="0" w:color="666699"/>
              <w:right w:val="single" w:sz="4" w:space="0" w:color="666699"/>
            </w:tcBorders>
            <w:hideMark/>
          </w:tcPr>
          <w:p w14:paraId="723B8711" w14:textId="4D948D69" w:rsidR="00397DC8" w:rsidRPr="0035478A" w:rsidRDefault="002C5745" w:rsidP="00AB57A0">
            <w:pPr>
              <w:jc w:val="center"/>
              <w:rPr>
                <w:sz w:val="18"/>
                <w:szCs w:val="18"/>
                <w:lang w:val="es-ES_tradnl"/>
              </w:rPr>
            </w:pPr>
            <w:r w:rsidRPr="0035478A">
              <w:rPr>
                <w:sz w:val="18"/>
                <w:szCs w:val="18"/>
                <w:lang w:val="es-ES_tradnl"/>
              </w:rPr>
              <w:t>Base</w:t>
            </w:r>
            <w:r w:rsidR="00C47BB2" w:rsidRPr="0035478A">
              <w:rPr>
                <w:sz w:val="18"/>
                <w:szCs w:val="18"/>
                <w:lang w:val="es-ES_tradnl"/>
              </w:rPr>
              <w:t>:</w:t>
            </w:r>
            <w:r w:rsidRPr="0035478A">
              <w:rPr>
                <w:sz w:val="18"/>
                <w:szCs w:val="18"/>
                <w:lang w:val="es-ES_tradnl"/>
              </w:rPr>
              <w:t xml:space="preserve"> </w:t>
            </w:r>
            <w:r w:rsidR="00397DC8" w:rsidRPr="0035478A">
              <w:rPr>
                <w:sz w:val="18"/>
                <w:szCs w:val="18"/>
                <w:lang w:val="es-ES_tradnl"/>
              </w:rPr>
              <w:t>2009-2010</w:t>
            </w:r>
          </w:p>
        </w:tc>
        <w:tc>
          <w:tcPr>
            <w:tcW w:w="1559" w:type="dxa"/>
            <w:tcBorders>
              <w:top w:val="single" w:sz="4" w:space="0" w:color="666699"/>
              <w:left w:val="single" w:sz="4" w:space="0" w:color="666699"/>
              <w:bottom w:val="single" w:sz="4" w:space="0" w:color="666699"/>
              <w:right w:val="single" w:sz="4" w:space="0" w:color="666699"/>
            </w:tcBorders>
            <w:hideMark/>
          </w:tcPr>
          <w:p w14:paraId="70B98159" w14:textId="79580D2E" w:rsidR="00397DC8" w:rsidRPr="0035478A" w:rsidRDefault="00397DC8" w:rsidP="00AB57A0">
            <w:pPr>
              <w:jc w:val="right"/>
              <w:rPr>
                <w:sz w:val="18"/>
                <w:szCs w:val="18"/>
                <w:lang w:val="es-ES_tradnl"/>
              </w:rPr>
            </w:pPr>
            <w:r w:rsidRPr="0035478A">
              <w:rPr>
                <w:color w:val="000000" w:themeColor="text1"/>
                <w:sz w:val="18"/>
                <w:szCs w:val="18"/>
                <w:lang w:val="es-ES_tradnl"/>
              </w:rPr>
              <w:t>19</w:t>
            </w:r>
            <w:r w:rsidR="008002DB" w:rsidRPr="0035478A">
              <w:rPr>
                <w:color w:val="000000" w:themeColor="text1"/>
                <w:sz w:val="18"/>
                <w:szCs w:val="18"/>
                <w:lang w:val="es-ES_tradnl"/>
              </w:rPr>
              <w:t>,</w:t>
            </w:r>
            <w:r w:rsidRPr="0035478A">
              <w:rPr>
                <w:color w:val="000000" w:themeColor="text1"/>
                <w:sz w:val="18"/>
                <w:szCs w:val="18"/>
                <w:lang w:val="es-ES_tradnl"/>
              </w:rPr>
              <w:t>90</w:t>
            </w:r>
          </w:p>
        </w:tc>
        <w:tc>
          <w:tcPr>
            <w:tcW w:w="4252" w:type="dxa"/>
            <w:tcBorders>
              <w:top w:val="single" w:sz="4" w:space="0" w:color="666699"/>
              <w:left w:val="single" w:sz="4" w:space="0" w:color="666699"/>
              <w:bottom w:val="single" w:sz="4" w:space="0" w:color="666699"/>
              <w:right w:val="single" w:sz="4" w:space="0" w:color="666699"/>
            </w:tcBorders>
            <w:hideMark/>
          </w:tcPr>
          <w:p w14:paraId="17A41C02" w14:textId="43C3BDDD" w:rsidR="00397DC8" w:rsidRPr="0035478A" w:rsidRDefault="002C5745" w:rsidP="00AB57A0">
            <w:pPr>
              <w:jc w:val="center"/>
              <w:rPr>
                <w:sz w:val="18"/>
                <w:szCs w:val="18"/>
                <w:lang w:val="es-ES_tradnl"/>
              </w:rPr>
            </w:pPr>
            <w:r w:rsidRPr="0035478A">
              <w:rPr>
                <w:sz w:val="18"/>
                <w:szCs w:val="18"/>
                <w:lang w:val="es-ES_tradnl"/>
              </w:rPr>
              <w:t xml:space="preserve">Punto de partida para </w:t>
            </w:r>
            <w:r w:rsidR="00D352D0" w:rsidRPr="0035478A">
              <w:rPr>
                <w:sz w:val="18"/>
                <w:szCs w:val="18"/>
                <w:lang w:val="es-ES_tradnl"/>
              </w:rPr>
              <w:t xml:space="preserve">las </w:t>
            </w:r>
            <w:r w:rsidRPr="0035478A">
              <w:rPr>
                <w:sz w:val="18"/>
                <w:szCs w:val="18"/>
                <w:lang w:val="es-ES_tradnl"/>
              </w:rPr>
              <w:t>reducciones acumulativas sostenidas:</w:t>
            </w:r>
          </w:p>
        </w:tc>
        <w:tc>
          <w:tcPr>
            <w:tcW w:w="1701" w:type="dxa"/>
            <w:tcBorders>
              <w:top w:val="single" w:sz="4" w:space="0" w:color="666699"/>
              <w:left w:val="single" w:sz="4" w:space="0" w:color="666699"/>
              <w:bottom w:val="single" w:sz="4" w:space="0" w:color="666699"/>
              <w:right w:val="single" w:sz="4" w:space="0" w:color="666699"/>
            </w:tcBorders>
            <w:hideMark/>
          </w:tcPr>
          <w:p w14:paraId="0DD34921" w14:textId="5F81513D" w:rsidR="00397DC8" w:rsidRPr="0035478A" w:rsidRDefault="00397DC8" w:rsidP="00AB57A0">
            <w:pPr>
              <w:jc w:val="right"/>
              <w:rPr>
                <w:sz w:val="18"/>
                <w:szCs w:val="18"/>
                <w:lang w:val="es-ES_tradnl"/>
              </w:rPr>
            </w:pPr>
            <w:r w:rsidRPr="0035478A">
              <w:rPr>
                <w:color w:val="000000" w:themeColor="text1"/>
                <w:sz w:val="18"/>
                <w:szCs w:val="18"/>
                <w:lang w:val="es-ES_tradnl"/>
              </w:rPr>
              <w:t>20</w:t>
            </w:r>
            <w:r w:rsidR="008002DB" w:rsidRPr="0035478A">
              <w:rPr>
                <w:color w:val="000000" w:themeColor="text1"/>
                <w:sz w:val="18"/>
                <w:szCs w:val="18"/>
                <w:lang w:val="es-ES_tradnl"/>
              </w:rPr>
              <w:t>,</w:t>
            </w:r>
            <w:r w:rsidRPr="0035478A">
              <w:rPr>
                <w:color w:val="000000" w:themeColor="text1"/>
                <w:sz w:val="18"/>
                <w:szCs w:val="18"/>
                <w:lang w:val="es-ES_tradnl"/>
              </w:rPr>
              <w:t>70</w:t>
            </w:r>
          </w:p>
        </w:tc>
      </w:tr>
      <w:tr w:rsidR="00397DC8" w:rsidRPr="00B73CEE" w14:paraId="6DC2A6F5" w14:textId="77777777" w:rsidTr="00675533">
        <w:trPr>
          <w:trHeight w:val="276"/>
        </w:trPr>
        <w:tc>
          <w:tcPr>
            <w:tcW w:w="10746" w:type="dxa"/>
            <w:gridSpan w:val="4"/>
            <w:tcBorders>
              <w:top w:val="single" w:sz="4" w:space="0" w:color="666699"/>
              <w:left w:val="single" w:sz="4" w:space="0" w:color="666699"/>
              <w:bottom w:val="single" w:sz="4" w:space="0" w:color="666699"/>
              <w:right w:val="single" w:sz="4" w:space="0" w:color="666699"/>
            </w:tcBorders>
            <w:hideMark/>
          </w:tcPr>
          <w:p w14:paraId="5D3C4F7F" w14:textId="05C705DA" w:rsidR="00397DC8" w:rsidRPr="0035478A" w:rsidRDefault="002C5745" w:rsidP="00AB57A0">
            <w:pPr>
              <w:ind w:left="316"/>
              <w:rPr>
                <w:b/>
                <w:sz w:val="18"/>
                <w:szCs w:val="18"/>
                <w:lang w:val="es-ES_tradnl"/>
              </w:rPr>
            </w:pPr>
            <w:r w:rsidRPr="0035478A">
              <w:rPr>
                <w:b/>
                <w:sz w:val="18"/>
                <w:szCs w:val="18"/>
                <w:lang w:val="es-ES_tradnl"/>
              </w:rPr>
              <w:t xml:space="preserve">CONSUMO ADMISIBLE PARA </w:t>
            </w:r>
            <w:r w:rsidR="00A04604" w:rsidRPr="0035478A">
              <w:rPr>
                <w:b/>
                <w:sz w:val="18"/>
                <w:szCs w:val="18"/>
                <w:lang w:val="es-ES_tradnl"/>
              </w:rPr>
              <w:t xml:space="preserve">LA </w:t>
            </w:r>
            <w:r w:rsidR="00E14598" w:rsidRPr="0035478A">
              <w:rPr>
                <w:b/>
                <w:sz w:val="18"/>
                <w:szCs w:val="18"/>
                <w:lang w:val="es-ES_tradnl"/>
              </w:rPr>
              <w:t>FINANCIACIÓN</w:t>
            </w:r>
            <w:r w:rsidRPr="0035478A">
              <w:rPr>
                <w:b/>
                <w:sz w:val="18"/>
                <w:szCs w:val="18"/>
                <w:lang w:val="es-ES_tradnl"/>
              </w:rPr>
              <w:t xml:space="preserve"> </w:t>
            </w:r>
          </w:p>
        </w:tc>
      </w:tr>
      <w:tr w:rsidR="00397DC8" w:rsidRPr="0035478A" w14:paraId="024AD268" w14:textId="77777777" w:rsidTr="00675533">
        <w:trPr>
          <w:trHeight w:val="276"/>
        </w:trPr>
        <w:tc>
          <w:tcPr>
            <w:tcW w:w="3234" w:type="dxa"/>
            <w:tcBorders>
              <w:top w:val="single" w:sz="4" w:space="0" w:color="666699"/>
              <w:left w:val="single" w:sz="4" w:space="0" w:color="666699"/>
              <w:bottom w:val="single" w:sz="4" w:space="0" w:color="666699"/>
              <w:right w:val="single" w:sz="4" w:space="0" w:color="666699"/>
            </w:tcBorders>
            <w:hideMark/>
          </w:tcPr>
          <w:p w14:paraId="5F8BED74" w14:textId="1AA96226" w:rsidR="00397DC8" w:rsidRPr="0035478A" w:rsidRDefault="002C5745" w:rsidP="00AB57A0">
            <w:pPr>
              <w:jc w:val="center"/>
              <w:rPr>
                <w:sz w:val="18"/>
                <w:szCs w:val="18"/>
                <w:lang w:val="es-ES_tradnl"/>
              </w:rPr>
            </w:pPr>
            <w:r w:rsidRPr="0035478A">
              <w:rPr>
                <w:sz w:val="18"/>
                <w:szCs w:val="18"/>
                <w:lang w:val="es-ES_tradnl"/>
              </w:rPr>
              <w:t>Ya aprobado</w:t>
            </w:r>
            <w:r w:rsidR="00397DC8" w:rsidRPr="0035478A">
              <w:rPr>
                <w:sz w:val="18"/>
                <w:szCs w:val="18"/>
                <w:lang w:val="es-ES_tradnl"/>
              </w:rPr>
              <w:t>:</w:t>
            </w:r>
          </w:p>
        </w:tc>
        <w:tc>
          <w:tcPr>
            <w:tcW w:w="1559" w:type="dxa"/>
            <w:tcBorders>
              <w:top w:val="single" w:sz="4" w:space="0" w:color="666699"/>
              <w:left w:val="single" w:sz="4" w:space="0" w:color="666699"/>
              <w:bottom w:val="single" w:sz="4" w:space="0" w:color="666699"/>
              <w:right w:val="single" w:sz="4" w:space="0" w:color="666699"/>
            </w:tcBorders>
            <w:hideMark/>
          </w:tcPr>
          <w:p w14:paraId="16215D13" w14:textId="1D91A874" w:rsidR="00397DC8" w:rsidRPr="0035478A" w:rsidRDefault="00397DC8" w:rsidP="00AB57A0">
            <w:pPr>
              <w:jc w:val="right"/>
              <w:rPr>
                <w:sz w:val="18"/>
                <w:szCs w:val="18"/>
                <w:lang w:val="es-ES_tradnl"/>
              </w:rPr>
            </w:pPr>
            <w:r w:rsidRPr="0035478A">
              <w:rPr>
                <w:color w:val="000000" w:themeColor="text1"/>
                <w:sz w:val="18"/>
                <w:szCs w:val="18"/>
                <w:lang w:val="es-ES_tradnl"/>
              </w:rPr>
              <w:t>20</w:t>
            </w:r>
            <w:r w:rsidR="008002DB" w:rsidRPr="0035478A">
              <w:rPr>
                <w:color w:val="000000" w:themeColor="text1"/>
                <w:sz w:val="18"/>
                <w:szCs w:val="18"/>
                <w:lang w:val="es-ES_tradnl"/>
              </w:rPr>
              <w:t>,</w:t>
            </w:r>
            <w:r w:rsidRPr="0035478A">
              <w:rPr>
                <w:color w:val="000000" w:themeColor="text1"/>
                <w:sz w:val="18"/>
                <w:szCs w:val="18"/>
                <w:lang w:val="es-ES_tradnl"/>
              </w:rPr>
              <w:t>70</w:t>
            </w:r>
          </w:p>
        </w:tc>
        <w:tc>
          <w:tcPr>
            <w:tcW w:w="4252" w:type="dxa"/>
            <w:tcBorders>
              <w:top w:val="single" w:sz="4" w:space="0" w:color="666699"/>
              <w:left w:val="single" w:sz="4" w:space="0" w:color="666699"/>
              <w:bottom w:val="single" w:sz="4" w:space="0" w:color="666699"/>
              <w:right w:val="single" w:sz="4" w:space="0" w:color="666699"/>
            </w:tcBorders>
            <w:hideMark/>
          </w:tcPr>
          <w:p w14:paraId="18FC64E4" w14:textId="43AFCFD0" w:rsidR="00397DC8" w:rsidRPr="0035478A" w:rsidRDefault="002C5745" w:rsidP="00AB57A0">
            <w:pPr>
              <w:jc w:val="center"/>
              <w:rPr>
                <w:i/>
                <w:sz w:val="18"/>
                <w:szCs w:val="18"/>
                <w:lang w:val="es-ES_tradnl"/>
              </w:rPr>
            </w:pPr>
            <w:r w:rsidRPr="0035478A">
              <w:rPr>
                <w:sz w:val="18"/>
                <w:szCs w:val="18"/>
                <w:lang w:val="es-ES_tradnl"/>
              </w:rPr>
              <w:t>Re</w:t>
            </w:r>
            <w:r w:rsidR="007A1958" w:rsidRPr="0035478A">
              <w:rPr>
                <w:sz w:val="18"/>
                <w:szCs w:val="18"/>
                <w:lang w:val="es-ES_tradnl"/>
              </w:rPr>
              <w:t>stante</w:t>
            </w:r>
            <w:r w:rsidR="00397DC8" w:rsidRPr="0035478A">
              <w:rPr>
                <w:sz w:val="18"/>
                <w:szCs w:val="18"/>
                <w:lang w:val="es-ES_tradnl"/>
              </w:rPr>
              <w:t>:</w:t>
            </w:r>
          </w:p>
        </w:tc>
        <w:tc>
          <w:tcPr>
            <w:tcW w:w="1701" w:type="dxa"/>
            <w:tcBorders>
              <w:top w:val="single" w:sz="4" w:space="0" w:color="666699"/>
              <w:left w:val="single" w:sz="4" w:space="0" w:color="666699"/>
              <w:bottom w:val="single" w:sz="4" w:space="0" w:color="666699"/>
              <w:right w:val="single" w:sz="4" w:space="0" w:color="666699"/>
            </w:tcBorders>
            <w:hideMark/>
          </w:tcPr>
          <w:p w14:paraId="25B74124" w14:textId="07EDA189" w:rsidR="00397DC8" w:rsidRPr="0035478A" w:rsidRDefault="00397DC8" w:rsidP="00AB57A0">
            <w:pPr>
              <w:jc w:val="right"/>
              <w:rPr>
                <w:sz w:val="18"/>
                <w:szCs w:val="18"/>
                <w:lang w:val="es-ES_tradnl"/>
              </w:rPr>
            </w:pPr>
            <w:r w:rsidRPr="0035478A">
              <w:rPr>
                <w:color w:val="000000" w:themeColor="text1"/>
                <w:sz w:val="18"/>
                <w:szCs w:val="18"/>
                <w:lang w:val="es-ES_tradnl"/>
              </w:rPr>
              <w:t>0</w:t>
            </w:r>
            <w:r w:rsidR="008002DB" w:rsidRPr="0035478A">
              <w:rPr>
                <w:color w:val="000000" w:themeColor="text1"/>
                <w:sz w:val="18"/>
                <w:szCs w:val="18"/>
                <w:lang w:val="es-ES_tradnl"/>
              </w:rPr>
              <w:t>,</w:t>
            </w:r>
            <w:r w:rsidRPr="0035478A">
              <w:rPr>
                <w:color w:val="000000" w:themeColor="text1"/>
                <w:sz w:val="18"/>
                <w:szCs w:val="18"/>
                <w:lang w:val="es-ES_tradnl"/>
              </w:rPr>
              <w:t>0</w:t>
            </w:r>
          </w:p>
        </w:tc>
      </w:tr>
    </w:tbl>
    <w:p w14:paraId="0B768879" w14:textId="77777777" w:rsidR="00397DC8" w:rsidRPr="0035478A" w:rsidRDefault="00397DC8" w:rsidP="00397DC8">
      <w:pPr>
        <w:jc w:val="center"/>
        <w:rPr>
          <w:sz w:val="18"/>
          <w:szCs w:val="18"/>
          <w:lang w:val="es-ES_tradnl"/>
        </w:rPr>
      </w:pPr>
    </w:p>
    <w:tbl>
      <w:tblPr>
        <w:tblStyle w:val="TableGrid"/>
        <w:tblW w:w="5747" w:type="pct"/>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71"/>
        <w:gridCol w:w="3121"/>
        <w:gridCol w:w="1352"/>
        <w:gridCol w:w="1535"/>
        <w:gridCol w:w="1535"/>
        <w:gridCol w:w="1533"/>
      </w:tblGrid>
      <w:tr w:rsidR="00397DC8" w:rsidRPr="0035478A" w14:paraId="22344CF3" w14:textId="77777777" w:rsidTr="00675533">
        <w:trPr>
          <w:trHeight w:val="264"/>
        </w:trPr>
        <w:tc>
          <w:tcPr>
            <w:tcW w:w="2230" w:type="pct"/>
            <w:gridSpan w:val="2"/>
            <w:tcBorders>
              <w:top w:val="single" w:sz="4" w:space="0" w:color="666699"/>
              <w:left w:val="single" w:sz="4" w:space="0" w:color="666699"/>
              <w:bottom w:val="single" w:sz="4" w:space="0" w:color="666699"/>
              <w:right w:val="single" w:sz="4" w:space="0" w:color="666699"/>
            </w:tcBorders>
            <w:hideMark/>
          </w:tcPr>
          <w:p w14:paraId="5D5E2F46" w14:textId="0F047859" w:rsidR="00397DC8" w:rsidRPr="0035478A" w:rsidRDefault="00397DC8" w:rsidP="00AB57A0">
            <w:pPr>
              <w:jc w:val="left"/>
              <w:rPr>
                <w:b/>
                <w:sz w:val="18"/>
                <w:szCs w:val="18"/>
                <w:lang w:val="es-ES_tradnl"/>
              </w:rPr>
            </w:pPr>
            <w:r w:rsidRPr="0035478A">
              <w:rPr>
                <w:b/>
                <w:sz w:val="18"/>
                <w:szCs w:val="18"/>
                <w:lang w:val="es-ES_tradnl"/>
              </w:rPr>
              <w:t>V)</w:t>
            </w:r>
            <w:r w:rsidR="002C5745" w:rsidRPr="0035478A">
              <w:rPr>
                <w:b/>
                <w:sz w:val="18"/>
                <w:szCs w:val="18"/>
                <w:lang w:val="es-ES_tradnl"/>
              </w:rPr>
              <w:t xml:space="preserve"> PLAN ADMINISTRATIVO APROBADO</w:t>
            </w:r>
            <w:r w:rsidRPr="0035478A">
              <w:rPr>
                <w:b/>
                <w:sz w:val="18"/>
                <w:szCs w:val="18"/>
                <w:lang w:val="es-ES_tradnl"/>
              </w:rPr>
              <w:t xml:space="preserve"> </w:t>
            </w:r>
          </w:p>
        </w:tc>
        <w:tc>
          <w:tcPr>
            <w:tcW w:w="629" w:type="pct"/>
            <w:tcBorders>
              <w:top w:val="single" w:sz="4" w:space="0" w:color="666699"/>
              <w:left w:val="single" w:sz="4" w:space="0" w:color="666699"/>
              <w:bottom w:val="single" w:sz="4" w:space="0" w:color="666699"/>
              <w:right w:val="single" w:sz="4" w:space="0" w:color="666699"/>
            </w:tcBorders>
            <w:hideMark/>
          </w:tcPr>
          <w:p w14:paraId="01486C70" w14:textId="77777777" w:rsidR="00397DC8" w:rsidRPr="0035478A" w:rsidRDefault="00397DC8" w:rsidP="00AB57A0">
            <w:pPr>
              <w:jc w:val="center"/>
              <w:rPr>
                <w:b/>
                <w:sz w:val="18"/>
                <w:szCs w:val="18"/>
                <w:lang w:val="es-ES_tradnl"/>
              </w:rPr>
            </w:pPr>
            <w:r w:rsidRPr="0035478A">
              <w:rPr>
                <w:b/>
                <w:sz w:val="18"/>
                <w:szCs w:val="18"/>
                <w:lang w:val="es-ES_tradnl"/>
              </w:rPr>
              <w:t>2023</w:t>
            </w:r>
          </w:p>
        </w:tc>
        <w:tc>
          <w:tcPr>
            <w:tcW w:w="714" w:type="pct"/>
            <w:tcBorders>
              <w:top w:val="single" w:sz="4" w:space="0" w:color="666699"/>
              <w:left w:val="single" w:sz="4" w:space="0" w:color="666699"/>
              <w:bottom w:val="single" w:sz="4" w:space="0" w:color="666699"/>
              <w:right w:val="single" w:sz="4" w:space="0" w:color="666699"/>
            </w:tcBorders>
            <w:hideMark/>
          </w:tcPr>
          <w:p w14:paraId="5274AAFA" w14:textId="77777777" w:rsidR="00397DC8" w:rsidRPr="0035478A" w:rsidRDefault="00397DC8" w:rsidP="00AB57A0">
            <w:pPr>
              <w:jc w:val="center"/>
              <w:rPr>
                <w:b/>
                <w:sz w:val="18"/>
                <w:szCs w:val="18"/>
                <w:lang w:val="es-ES_tradnl"/>
              </w:rPr>
            </w:pPr>
            <w:r w:rsidRPr="0035478A">
              <w:rPr>
                <w:b/>
                <w:sz w:val="18"/>
                <w:szCs w:val="18"/>
                <w:lang w:val="es-ES_tradnl"/>
              </w:rPr>
              <w:t>2024</w:t>
            </w:r>
          </w:p>
        </w:tc>
        <w:tc>
          <w:tcPr>
            <w:tcW w:w="714" w:type="pct"/>
            <w:tcBorders>
              <w:top w:val="single" w:sz="4" w:space="0" w:color="666699"/>
              <w:left w:val="single" w:sz="4" w:space="0" w:color="666699"/>
              <w:bottom w:val="single" w:sz="4" w:space="0" w:color="666699"/>
              <w:right w:val="single" w:sz="4" w:space="0" w:color="666699"/>
            </w:tcBorders>
            <w:hideMark/>
          </w:tcPr>
          <w:p w14:paraId="60D00BB1" w14:textId="77777777" w:rsidR="00397DC8" w:rsidRPr="0035478A" w:rsidRDefault="00397DC8" w:rsidP="00AB57A0">
            <w:pPr>
              <w:jc w:val="center"/>
              <w:rPr>
                <w:b/>
                <w:sz w:val="18"/>
                <w:szCs w:val="18"/>
                <w:lang w:val="es-ES_tradnl"/>
              </w:rPr>
            </w:pPr>
            <w:r w:rsidRPr="0035478A">
              <w:rPr>
                <w:b/>
                <w:sz w:val="18"/>
                <w:szCs w:val="18"/>
                <w:lang w:val="es-ES_tradnl"/>
              </w:rPr>
              <w:t>2025</w:t>
            </w:r>
          </w:p>
        </w:tc>
        <w:tc>
          <w:tcPr>
            <w:tcW w:w="714" w:type="pct"/>
            <w:tcBorders>
              <w:top w:val="single" w:sz="4" w:space="0" w:color="666699"/>
              <w:left w:val="single" w:sz="4" w:space="0" w:color="666699"/>
              <w:bottom w:val="single" w:sz="4" w:space="0" w:color="666699"/>
              <w:right w:val="single" w:sz="4" w:space="0" w:color="666699"/>
            </w:tcBorders>
            <w:hideMark/>
          </w:tcPr>
          <w:p w14:paraId="285D668F" w14:textId="77777777" w:rsidR="00397DC8" w:rsidRPr="0035478A" w:rsidRDefault="00397DC8" w:rsidP="00AB57A0">
            <w:pPr>
              <w:jc w:val="center"/>
              <w:rPr>
                <w:b/>
                <w:sz w:val="18"/>
                <w:szCs w:val="18"/>
                <w:lang w:val="es-ES_tradnl"/>
              </w:rPr>
            </w:pPr>
            <w:r w:rsidRPr="0035478A">
              <w:rPr>
                <w:b/>
                <w:sz w:val="18"/>
                <w:szCs w:val="18"/>
                <w:lang w:val="es-ES_tradnl"/>
              </w:rPr>
              <w:t>Total</w:t>
            </w:r>
          </w:p>
        </w:tc>
      </w:tr>
      <w:tr w:rsidR="00397DC8" w:rsidRPr="0035478A" w14:paraId="7B137874" w14:textId="77777777" w:rsidTr="00675533">
        <w:trPr>
          <w:trHeight w:val="187"/>
        </w:trPr>
        <w:tc>
          <w:tcPr>
            <w:tcW w:w="778" w:type="pct"/>
            <w:vMerge w:val="restart"/>
            <w:tcBorders>
              <w:top w:val="single" w:sz="4" w:space="0" w:color="666699"/>
              <w:left w:val="single" w:sz="4" w:space="0" w:color="666699"/>
              <w:bottom w:val="single" w:sz="4" w:space="0" w:color="666699"/>
              <w:right w:val="single" w:sz="4" w:space="0" w:color="666699"/>
            </w:tcBorders>
            <w:vAlign w:val="center"/>
            <w:hideMark/>
          </w:tcPr>
          <w:p w14:paraId="4B78C751" w14:textId="5AB1A59C" w:rsidR="00397DC8" w:rsidRPr="0035478A" w:rsidRDefault="002C5745" w:rsidP="00AB57A0">
            <w:pPr>
              <w:jc w:val="center"/>
              <w:rPr>
                <w:sz w:val="18"/>
                <w:szCs w:val="18"/>
                <w:lang w:val="es-ES_tradnl"/>
              </w:rPr>
            </w:pPr>
            <w:r w:rsidRPr="0035478A">
              <w:rPr>
                <w:color w:val="000000" w:themeColor="text1"/>
                <w:sz w:val="18"/>
                <w:szCs w:val="18"/>
                <w:lang w:val="es-ES_tradnl"/>
              </w:rPr>
              <w:t>ONUDI</w:t>
            </w:r>
          </w:p>
        </w:tc>
        <w:tc>
          <w:tcPr>
            <w:tcW w:w="1452" w:type="pct"/>
            <w:tcBorders>
              <w:top w:val="single" w:sz="4" w:space="0" w:color="666699"/>
              <w:left w:val="single" w:sz="4" w:space="0" w:color="666699"/>
              <w:bottom w:val="single" w:sz="4" w:space="0" w:color="666699"/>
              <w:right w:val="single" w:sz="4" w:space="0" w:color="666699"/>
            </w:tcBorders>
            <w:hideMark/>
          </w:tcPr>
          <w:p w14:paraId="73833B60" w14:textId="6051209E" w:rsidR="00397DC8" w:rsidRPr="0035478A" w:rsidRDefault="00402412" w:rsidP="00AB57A0">
            <w:pPr>
              <w:jc w:val="left"/>
              <w:rPr>
                <w:sz w:val="18"/>
                <w:szCs w:val="18"/>
                <w:lang w:val="es-ES_tradnl"/>
              </w:rPr>
            </w:pPr>
            <w:r w:rsidRPr="0035478A">
              <w:rPr>
                <w:sz w:val="18"/>
                <w:szCs w:val="18"/>
                <w:lang w:val="es-ES_tradnl"/>
              </w:rPr>
              <w:t>Eliminación de SAO (toneladas PAO)</w:t>
            </w:r>
          </w:p>
        </w:tc>
        <w:tc>
          <w:tcPr>
            <w:tcW w:w="629" w:type="pct"/>
            <w:tcBorders>
              <w:top w:val="single" w:sz="4" w:space="0" w:color="666699"/>
              <w:left w:val="single" w:sz="4" w:space="0" w:color="666699"/>
              <w:bottom w:val="single" w:sz="4" w:space="0" w:color="666699"/>
              <w:right w:val="single" w:sz="4" w:space="0" w:color="666699"/>
            </w:tcBorders>
          </w:tcPr>
          <w:p w14:paraId="0C89C09F" w14:textId="2D389C1D" w:rsidR="00397DC8" w:rsidRPr="0035478A" w:rsidRDefault="00397DC8" w:rsidP="00AB57A0">
            <w:pPr>
              <w:jc w:val="right"/>
              <w:rPr>
                <w:sz w:val="18"/>
                <w:szCs w:val="18"/>
                <w:lang w:val="es-ES_tradnl"/>
              </w:rPr>
            </w:pPr>
            <w:r w:rsidRPr="0035478A">
              <w:rPr>
                <w:sz w:val="18"/>
                <w:szCs w:val="18"/>
                <w:lang w:val="es-ES_tradnl"/>
              </w:rPr>
              <w:t>1</w:t>
            </w:r>
            <w:r w:rsidR="008002DB" w:rsidRPr="0035478A">
              <w:rPr>
                <w:sz w:val="18"/>
                <w:szCs w:val="18"/>
                <w:lang w:val="es-ES_tradnl"/>
              </w:rPr>
              <w:t>,</w:t>
            </w:r>
            <w:r w:rsidRPr="0035478A">
              <w:rPr>
                <w:sz w:val="18"/>
                <w:szCs w:val="18"/>
                <w:lang w:val="es-ES_tradnl"/>
              </w:rPr>
              <w:t>65</w:t>
            </w:r>
          </w:p>
        </w:tc>
        <w:tc>
          <w:tcPr>
            <w:tcW w:w="714" w:type="pct"/>
            <w:tcBorders>
              <w:top w:val="single" w:sz="4" w:space="0" w:color="666699"/>
              <w:left w:val="single" w:sz="4" w:space="0" w:color="666699"/>
              <w:bottom w:val="single" w:sz="4" w:space="0" w:color="666699"/>
              <w:right w:val="single" w:sz="4" w:space="0" w:color="666699"/>
            </w:tcBorders>
          </w:tcPr>
          <w:p w14:paraId="1BAF5939" w14:textId="2A3D4A66" w:rsidR="00397DC8" w:rsidRPr="0035478A" w:rsidRDefault="00397DC8" w:rsidP="00AB57A0">
            <w:pPr>
              <w:jc w:val="right"/>
              <w:rPr>
                <w:sz w:val="18"/>
                <w:szCs w:val="18"/>
                <w:lang w:val="es-ES_tradnl"/>
              </w:rPr>
            </w:pPr>
            <w:r w:rsidRPr="0035478A">
              <w:rPr>
                <w:sz w:val="18"/>
                <w:szCs w:val="18"/>
                <w:lang w:val="es-ES_tradnl"/>
              </w:rPr>
              <w:t>0</w:t>
            </w:r>
            <w:r w:rsidR="008002DB" w:rsidRPr="0035478A">
              <w:rPr>
                <w:sz w:val="18"/>
                <w:szCs w:val="18"/>
                <w:lang w:val="es-ES_tradnl"/>
              </w:rPr>
              <w:t>,</w:t>
            </w:r>
            <w:r w:rsidRPr="0035478A">
              <w:rPr>
                <w:sz w:val="18"/>
                <w:szCs w:val="18"/>
                <w:lang w:val="es-ES_tradnl"/>
              </w:rPr>
              <w:t>0</w:t>
            </w:r>
          </w:p>
        </w:tc>
        <w:tc>
          <w:tcPr>
            <w:tcW w:w="714" w:type="pct"/>
            <w:tcBorders>
              <w:top w:val="single" w:sz="4" w:space="0" w:color="666699"/>
              <w:left w:val="single" w:sz="4" w:space="0" w:color="666699"/>
              <w:bottom w:val="single" w:sz="4" w:space="0" w:color="666699"/>
              <w:right w:val="single" w:sz="4" w:space="0" w:color="666699"/>
            </w:tcBorders>
          </w:tcPr>
          <w:p w14:paraId="30FEA1CC" w14:textId="3FADA874" w:rsidR="00397DC8" w:rsidRPr="0035478A" w:rsidRDefault="00397DC8" w:rsidP="00AB57A0">
            <w:pPr>
              <w:jc w:val="right"/>
              <w:rPr>
                <w:sz w:val="18"/>
                <w:szCs w:val="18"/>
                <w:lang w:val="es-ES_tradnl"/>
              </w:rPr>
            </w:pPr>
            <w:r w:rsidRPr="0035478A">
              <w:rPr>
                <w:sz w:val="18"/>
                <w:szCs w:val="18"/>
                <w:lang w:val="es-ES_tradnl"/>
              </w:rPr>
              <w:t>2</w:t>
            </w:r>
            <w:r w:rsidR="008002DB" w:rsidRPr="0035478A">
              <w:rPr>
                <w:sz w:val="18"/>
                <w:szCs w:val="18"/>
                <w:lang w:val="es-ES_tradnl"/>
              </w:rPr>
              <w:t>,</w:t>
            </w:r>
            <w:r w:rsidRPr="0035478A">
              <w:rPr>
                <w:sz w:val="18"/>
                <w:szCs w:val="18"/>
                <w:lang w:val="es-ES_tradnl"/>
              </w:rPr>
              <w:t>99</w:t>
            </w:r>
          </w:p>
        </w:tc>
        <w:tc>
          <w:tcPr>
            <w:tcW w:w="714" w:type="pct"/>
            <w:tcBorders>
              <w:top w:val="single" w:sz="4" w:space="0" w:color="666699"/>
              <w:left w:val="single" w:sz="4" w:space="0" w:color="666699"/>
              <w:bottom w:val="single" w:sz="4" w:space="0" w:color="666699"/>
              <w:right w:val="single" w:sz="4" w:space="0" w:color="666699"/>
            </w:tcBorders>
          </w:tcPr>
          <w:p w14:paraId="3391CA87" w14:textId="7C00A07E" w:rsidR="00397DC8" w:rsidRPr="0035478A" w:rsidRDefault="00397DC8" w:rsidP="00AB57A0">
            <w:pPr>
              <w:jc w:val="right"/>
              <w:rPr>
                <w:sz w:val="18"/>
                <w:szCs w:val="18"/>
                <w:lang w:val="es-ES_tradnl"/>
              </w:rPr>
            </w:pPr>
            <w:r w:rsidRPr="0035478A">
              <w:rPr>
                <w:sz w:val="18"/>
                <w:szCs w:val="18"/>
                <w:lang w:val="es-ES_tradnl"/>
              </w:rPr>
              <w:t>4</w:t>
            </w:r>
            <w:r w:rsidR="008002DB" w:rsidRPr="0035478A">
              <w:rPr>
                <w:sz w:val="18"/>
                <w:szCs w:val="18"/>
                <w:lang w:val="es-ES_tradnl"/>
              </w:rPr>
              <w:t>,</w:t>
            </w:r>
            <w:r w:rsidRPr="0035478A">
              <w:rPr>
                <w:sz w:val="18"/>
                <w:szCs w:val="18"/>
                <w:lang w:val="es-ES_tradnl"/>
              </w:rPr>
              <w:t>64</w:t>
            </w:r>
          </w:p>
        </w:tc>
      </w:tr>
      <w:tr w:rsidR="00397DC8" w:rsidRPr="0035478A" w14:paraId="0E80BEA5" w14:textId="77777777" w:rsidTr="00675533">
        <w:trPr>
          <w:trHeight w:val="55"/>
        </w:trPr>
        <w:tc>
          <w:tcPr>
            <w:tcW w:w="778" w:type="pct"/>
            <w:vMerge/>
            <w:tcBorders>
              <w:top w:val="single" w:sz="4" w:space="0" w:color="666699"/>
              <w:left w:val="single" w:sz="4" w:space="0" w:color="666699"/>
              <w:bottom w:val="single" w:sz="4" w:space="0" w:color="666699"/>
              <w:right w:val="single" w:sz="4" w:space="0" w:color="666699"/>
            </w:tcBorders>
            <w:vAlign w:val="center"/>
            <w:hideMark/>
          </w:tcPr>
          <w:p w14:paraId="3500EB0F" w14:textId="77777777" w:rsidR="00397DC8" w:rsidRPr="0035478A" w:rsidRDefault="00397DC8" w:rsidP="00AB57A0">
            <w:pPr>
              <w:rPr>
                <w:sz w:val="18"/>
                <w:szCs w:val="18"/>
                <w:lang w:val="es-ES_tradnl"/>
              </w:rPr>
            </w:pPr>
          </w:p>
        </w:tc>
        <w:tc>
          <w:tcPr>
            <w:tcW w:w="1452" w:type="pct"/>
            <w:tcBorders>
              <w:top w:val="single" w:sz="4" w:space="0" w:color="666699"/>
              <w:left w:val="single" w:sz="4" w:space="0" w:color="666699"/>
              <w:bottom w:val="single" w:sz="4" w:space="0" w:color="666699"/>
              <w:right w:val="single" w:sz="4" w:space="0" w:color="666699"/>
            </w:tcBorders>
            <w:hideMark/>
          </w:tcPr>
          <w:p w14:paraId="7F466E18" w14:textId="3442B92B" w:rsidR="00397DC8" w:rsidRPr="0035478A" w:rsidRDefault="00402412" w:rsidP="00AB57A0">
            <w:pPr>
              <w:jc w:val="left"/>
              <w:rPr>
                <w:sz w:val="18"/>
                <w:szCs w:val="18"/>
                <w:lang w:val="es-ES_tradnl"/>
              </w:rPr>
            </w:pPr>
            <w:r w:rsidRPr="0035478A">
              <w:rPr>
                <w:sz w:val="18"/>
                <w:szCs w:val="18"/>
                <w:lang w:val="es-ES_tradnl"/>
              </w:rPr>
              <w:t>Financiación</w:t>
            </w:r>
            <w:r w:rsidR="00397DC8" w:rsidRPr="0035478A">
              <w:rPr>
                <w:sz w:val="18"/>
                <w:szCs w:val="18"/>
                <w:lang w:val="es-ES_tradnl"/>
              </w:rPr>
              <w:t xml:space="preserve"> </w:t>
            </w:r>
            <w:r w:rsidRPr="0035478A">
              <w:rPr>
                <w:sz w:val="18"/>
                <w:szCs w:val="18"/>
                <w:lang w:val="es-ES_tradnl"/>
              </w:rPr>
              <w:t>($EUA)</w:t>
            </w:r>
          </w:p>
        </w:tc>
        <w:tc>
          <w:tcPr>
            <w:tcW w:w="629" w:type="pct"/>
            <w:tcBorders>
              <w:top w:val="single" w:sz="4" w:space="0" w:color="666699"/>
              <w:left w:val="single" w:sz="4" w:space="0" w:color="666699"/>
              <w:bottom w:val="single" w:sz="4" w:space="0" w:color="666699"/>
              <w:right w:val="single" w:sz="4" w:space="0" w:color="666699"/>
            </w:tcBorders>
          </w:tcPr>
          <w:p w14:paraId="4BFA9225" w14:textId="09108A0E" w:rsidR="00397DC8" w:rsidRPr="0035478A" w:rsidRDefault="00397DC8" w:rsidP="00AB57A0">
            <w:pPr>
              <w:jc w:val="right"/>
              <w:rPr>
                <w:sz w:val="18"/>
                <w:szCs w:val="18"/>
                <w:lang w:val="es-ES_tradnl"/>
              </w:rPr>
            </w:pPr>
            <w:r w:rsidRPr="0035478A">
              <w:rPr>
                <w:sz w:val="18"/>
                <w:szCs w:val="18"/>
                <w:lang w:val="es-ES_tradnl"/>
              </w:rPr>
              <w:t>*265</w:t>
            </w:r>
            <w:r w:rsidR="00402412" w:rsidRPr="0035478A">
              <w:rPr>
                <w:sz w:val="18"/>
                <w:szCs w:val="18"/>
                <w:lang w:val="es-ES_tradnl"/>
              </w:rPr>
              <w:t> </w:t>
            </w:r>
            <w:r w:rsidRPr="0035478A">
              <w:rPr>
                <w:sz w:val="18"/>
                <w:szCs w:val="18"/>
                <w:lang w:val="es-ES_tradnl"/>
              </w:rPr>
              <w:t>895</w:t>
            </w:r>
          </w:p>
        </w:tc>
        <w:tc>
          <w:tcPr>
            <w:tcW w:w="714" w:type="pct"/>
            <w:tcBorders>
              <w:top w:val="single" w:sz="4" w:space="0" w:color="666699"/>
              <w:left w:val="single" w:sz="4" w:space="0" w:color="666699"/>
              <w:bottom w:val="single" w:sz="4" w:space="0" w:color="666699"/>
              <w:right w:val="single" w:sz="4" w:space="0" w:color="666699"/>
            </w:tcBorders>
          </w:tcPr>
          <w:p w14:paraId="66C55FFE" w14:textId="77777777" w:rsidR="00397DC8" w:rsidRPr="0035478A" w:rsidRDefault="00397DC8" w:rsidP="00AB57A0">
            <w:pPr>
              <w:jc w:val="right"/>
              <w:rPr>
                <w:sz w:val="18"/>
                <w:szCs w:val="18"/>
                <w:lang w:val="es-ES_tradnl"/>
              </w:rPr>
            </w:pPr>
            <w:r w:rsidRPr="0035478A">
              <w:rPr>
                <w:sz w:val="18"/>
                <w:szCs w:val="18"/>
                <w:lang w:val="es-ES_tradnl"/>
              </w:rPr>
              <w:t>0</w:t>
            </w:r>
          </w:p>
        </w:tc>
        <w:tc>
          <w:tcPr>
            <w:tcW w:w="714" w:type="pct"/>
            <w:tcBorders>
              <w:top w:val="single" w:sz="4" w:space="0" w:color="666699"/>
              <w:left w:val="single" w:sz="4" w:space="0" w:color="666699"/>
              <w:bottom w:val="single" w:sz="4" w:space="0" w:color="666699"/>
              <w:right w:val="single" w:sz="4" w:space="0" w:color="666699"/>
            </w:tcBorders>
          </w:tcPr>
          <w:p w14:paraId="3D008936" w14:textId="6DA2C538" w:rsidR="00397DC8" w:rsidRPr="0035478A" w:rsidRDefault="00397DC8" w:rsidP="00AB57A0">
            <w:pPr>
              <w:jc w:val="right"/>
              <w:rPr>
                <w:sz w:val="18"/>
                <w:szCs w:val="18"/>
                <w:lang w:val="es-ES_tradnl"/>
              </w:rPr>
            </w:pPr>
            <w:r w:rsidRPr="0035478A">
              <w:rPr>
                <w:sz w:val="18"/>
                <w:szCs w:val="18"/>
                <w:lang w:val="es-ES_tradnl"/>
              </w:rPr>
              <w:t>319</w:t>
            </w:r>
            <w:r w:rsidR="00402412" w:rsidRPr="0035478A">
              <w:rPr>
                <w:sz w:val="18"/>
                <w:szCs w:val="18"/>
                <w:lang w:val="es-ES_tradnl"/>
              </w:rPr>
              <w:t> </w:t>
            </w:r>
            <w:r w:rsidRPr="0035478A">
              <w:rPr>
                <w:sz w:val="18"/>
                <w:szCs w:val="18"/>
                <w:lang w:val="es-ES_tradnl"/>
              </w:rPr>
              <w:t>395</w:t>
            </w:r>
          </w:p>
        </w:tc>
        <w:tc>
          <w:tcPr>
            <w:tcW w:w="714" w:type="pct"/>
            <w:tcBorders>
              <w:top w:val="single" w:sz="4" w:space="0" w:color="666699"/>
              <w:left w:val="single" w:sz="4" w:space="0" w:color="666699"/>
              <w:bottom w:val="single" w:sz="4" w:space="0" w:color="666699"/>
              <w:right w:val="single" w:sz="4" w:space="0" w:color="666699"/>
            </w:tcBorders>
          </w:tcPr>
          <w:p w14:paraId="589CB2B5" w14:textId="5A75882C" w:rsidR="00397DC8" w:rsidRPr="0035478A" w:rsidRDefault="00397DC8" w:rsidP="00AB57A0">
            <w:pPr>
              <w:jc w:val="right"/>
              <w:rPr>
                <w:sz w:val="18"/>
                <w:szCs w:val="18"/>
                <w:lang w:val="es-ES_tradnl"/>
              </w:rPr>
            </w:pPr>
            <w:r w:rsidRPr="0035478A">
              <w:rPr>
                <w:sz w:val="18"/>
                <w:szCs w:val="18"/>
                <w:lang w:val="es-ES_tradnl"/>
              </w:rPr>
              <w:t>585</w:t>
            </w:r>
            <w:r w:rsidR="00402412" w:rsidRPr="0035478A">
              <w:rPr>
                <w:sz w:val="18"/>
                <w:szCs w:val="18"/>
                <w:lang w:val="es-ES_tradnl"/>
              </w:rPr>
              <w:t> </w:t>
            </w:r>
            <w:r w:rsidRPr="0035478A">
              <w:rPr>
                <w:sz w:val="18"/>
                <w:szCs w:val="18"/>
                <w:lang w:val="es-ES_tradnl"/>
              </w:rPr>
              <w:t>290</w:t>
            </w:r>
          </w:p>
        </w:tc>
      </w:tr>
      <w:tr w:rsidR="00402412" w:rsidRPr="0035478A" w14:paraId="475608DB" w14:textId="77777777" w:rsidTr="00675533">
        <w:trPr>
          <w:trHeight w:val="264"/>
        </w:trPr>
        <w:tc>
          <w:tcPr>
            <w:tcW w:w="778" w:type="pct"/>
            <w:vMerge w:val="restart"/>
            <w:tcBorders>
              <w:top w:val="single" w:sz="4" w:space="0" w:color="666699"/>
              <w:left w:val="single" w:sz="4" w:space="0" w:color="666699"/>
              <w:bottom w:val="single" w:sz="4" w:space="0" w:color="666699"/>
              <w:right w:val="single" w:sz="4" w:space="0" w:color="666699"/>
            </w:tcBorders>
            <w:vAlign w:val="center"/>
            <w:hideMark/>
          </w:tcPr>
          <w:p w14:paraId="7C1E8133" w14:textId="38EB9EFD" w:rsidR="00402412" w:rsidRPr="0035478A" w:rsidRDefault="00402412" w:rsidP="00402412">
            <w:pPr>
              <w:jc w:val="center"/>
              <w:rPr>
                <w:sz w:val="18"/>
                <w:szCs w:val="18"/>
                <w:lang w:val="es-ES_tradnl"/>
              </w:rPr>
            </w:pPr>
            <w:r w:rsidRPr="0035478A">
              <w:rPr>
                <w:color w:val="000000" w:themeColor="text1"/>
                <w:sz w:val="18"/>
                <w:szCs w:val="18"/>
                <w:lang w:val="es-ES_tradnl"/>
              </w:rPr>
              <w:t>PNUMA</w:t>
            </w:r>
          </w:p>
        </w:tc>
        <w:tc>
          <w:tcPr>
            <w:tcW w:w="1452" w:type="pct"/>
            <w:tcBorders>
              <w:top w:val="single" w:sz="4" w:space="0" w:color="666699"/>
              <w:left w:val="single" w:sz="4" w:space="0" w:color="666699"/>
              <w:bottom w:val="single" w:sz="4" w:space="0" w:color="666699"/>
              <w:right w:val="single" w:sz="4" w:space="0" w:color="666699"/>
            </w:tcBorders>
            <w:hideMark/>
          </w:tcPr>
          <w:p w14:paraId="394F89BF" w14:textId="323569A4" w:rsidR="00402412" w:rsidRPr="0035478A" w:rsidRDefault="00402412" w:rsidP="00402412">
            <w:pPr>
              <w:jc w:val="left"/>
              <w:rPr>
                <w:sz w:val="18"/>
                <w:szCs w:val="18"/>
                <w:lang w:val="es-ES_tradnl"/>
              </w:rPr>
            </w:pPr>
            <w:r w:rsidRPr="0035478A">
              <w:rPr>
                <w:sz w:val="18"/>
                <w:szCs w:val="18"/>
                <w:lang w:val="es-ES_tradnl"/>
              </w:rPr>
              <w:t>Eliminación de SAO (toneladas PAO)</w:t>
            </w:r>
          </w:p>
        </w:tc>
        <w:tc>
          <w:tcPr>
            <w:tcW w:w="629" w:type="pct"/>
            <w:tcBorders>
              <w:top w:val="single" w:sz="4" w:space="0" w:color="666699"/>
              <w:left w:val="single" w:sz="4" w:space="0" w:color="666699"/>
              <w:bottom w:val="single" w:sz="4" w:space="0" w:color="666699"/>
              <w:right w:val="single" w:sz="4" w:space="0" w:color="666699"/>
            </w:tcBorders>
          </w:tcPr>
          <w:p w14:paraId="3B6446EB" w14:textId="64771DCE" w:rsidR="00402412" w:rsidRPr="0035478A" w:rsidRDefault="00402412" w:rsidP="00402412">
            <w:pPr>
              <w:jc w:val="right"/>
              <w:rPr>
                <w:sz w:val="18"/>
                <w:szCs w:val="18"/>
                <w:lang w:val="es-ES_tradnl"/>
              </w:rPr>
            </w:pPr>
            <w:r w:rsidRPr="0035478A">
              <w:rPr>
                <w:sz w:val="18"/>
                <w:szCs w:val="18"/>
                <w:lang w:val="es-ES_tradnl"/>
              </w:rPr>
              <w:t>0</w:t>
            </w:r>
            <w:r w:rsidR="008002DB" w:rsidRPr="0035478A">
              <w:rPr>
                <w:sz w:val="18"/>
                <w:szCs w:val="18"/>
                <w:lang w:val="es-ES_tradnl"/>
              </w:rPr>
              <w:t>,</w:t>
            </w:r>
            <w:r w:rsidRPr="0035478A">
              <w:rPr>
                <w:sz w:val="18"/>
                <w:szCs w:val="18"/>
                <w:lang w:val="es-ES_tradnl"/>
              </w:rPr>
              <w:t>37</w:t>
            </w:r>
          </w:p>
        </w:tc>
        <w:tc>
          <w:tcPr>
            <w:tcW w:w="714" w:type="pct"/>
            <w:tcBorders>
              <w:top w:val="single" w:sz="4" w:space="0" w:color="666699"/>
              <w:left w:val="single" w:sz="4" w:space="0" w:color="666699"/>
              <w:bottom w:val="single" w:sz="4" w:space="0" w:color="666699"/>
              <w:right w:val="single" w:sz="4" w:space="0" w:color="666699"/>
            </w:tcBorders>
          </w:tcPr>
          <w:p w14:paraId="110179BE" w14:textId="7071CB89" w:rsidR="00402412" w:rsidRPr="0035478A" w:rsidRDefault="00402412" w:rsidP="00402412">
            <w:pPr>
              <w:jc w:val="right"/>
              <w:rPr>
                <w:sz w:val="18"/>
                <w:szCs w:val="18"/>
                <w:lang w:val="es-ES_tradnl"/>
              </w:rPr>
            </w:pPr>
            <w:r w:rsidRPr="0035478A">
              <w:rPr>
                <w:sz w:val="18"/>
                <w:szCs w:val="18"/>
                <w:lang w:val="es-ES_tradnl"/>
              </w:rPr>
              <w:t>0</w:t>
            </w:r>
            <w:r w:rsidR="008002DB" w:rsidRPr="0035478A">
              <w:rPr>
                <w:sz w:val="18"/>
                <w:szCs w:val="18"/>
                <w:lang w:val="es-ES_tradnl"/>
              </w:rPr>
              <w:t>,</w:t>
            </w:r>
            <w:r w:rsidRPr="0035478A">
              <w:rPr>
                <w:sz w:val="18"/>
                <w:szCs w:val="18"/>
                <w:lang w:val="es-ES_tradnl"/>
              </w:rPr>
              <w:t>0</w:t>
            </w:r>
          </w:p>
        </w:tc>
        <w:tc>
          <w:tcPr>
            <w:tcW w:w="714" w:type="pct"/>
            <w:tcBorders>
              <w:top w:val="single" w:sz="4" w:space="0" w:color="666699"/>
              <w:left w:val="single" w:sz="4" w:space="0" w:color="666699"/>
              <w:bottom w:val="single" w:sz="4" w:space="0" w:color="666699"/>
              <w:right w:val="single" w:sz="4" w:space="0" w:color="666699"/>
            </w:tcBorders>
          </w:tcPr>
          <w:p w14:paraId="00A835BC" w14:textId="3267E735" w:rsidR="00402412" w:rsidRPr="0035478A" w:rsidRDefault="00402412" w:rsidP="00402412">
            <w:pPr>
              <w:jc w:val="right"/>
              <w:rPr>
                <w:sz w:val="18"/>
                <w:szCs w:val="18"/>
                <w:lang w:val="es-ES_tradnl"/>
              </w:rPr>
            </w:pPr>
            <w:r w:rsidRPr="0035478A">
              <w:rPr>
                <w:sz w:val="18"/>
                <w:szCs w:val="18"/>
                <w:lang w:val="es-ES_tradnl"/>
              </w:rPr>
              <w:t>0</w:t>
            </w:r>
            <w:r w:rsidR="008002DB" w:rsidRPr="0035478A">
              <w:rPr>
                <w:sz w:val="18"/>
                <w:szCs w:val="18"/>
                <w:lang w:val="es-ES_tradnl"/>
              </w:rPr>
              <w:t>,</w:t>
            </w:r>
            <w:r w:rsidRPr="0035478A">
              <w:rPr>
                <w:sz w:val="18"/>
                <w:szCs w:val="18"/>
                <w:lang w:val="es-ES_tradnl"/>
              </w:rPr>
              <w:t>37</w:t>
            </w:r>
          </w:p>
        </w:tc>
        <w:tc>
          <w:tcPr>
            <w:tcW w:w="714" w:type="pct"/>
            <w:tcBorders>
              <w:top w:val="single" w:sz="4" w:space="0" w:color="666699"/>
              <w:left w:val="single" w:sz="4" w:space="0" w:color="666699"/>
              <w:bottom w:val="single" w:sz="4" w:space="0" w:color="666699"/>
              <w:right w:val="single" w:sz="4" w:space="0" w:color="666699"/>
            </w:tcBorders>
          </w:tcPr>
          <w:p w14:paraId="50221A41" w14:textId="276FC475" w:rsidR="00402412" w:rsidRPr="0035478A" w:rsidRDefault="00402412" w:rsidP="00402412">
            <w:pPr>
              <w:jc w:val="right"/>
              <w:rPr>
                <w:sz w:val="18"/>
                <w:szCs w:val="18"/>
                <w:lang w:val="es-ES_tradnl"/>
              </w:rPr>
            </w:pPr>
            <w:r w:rsidRPr="0035478A">
              <w:rPr>
                <w:sz w:val="18"/>
                <w:szCs w:val="18"/>
                <w:lang w:val="es-ES_tradnl"/>
              </w:rPr>
              <w:t>0</w:t>
            </w:r>
            <w:r w:rsidR="008002DB" w:rsidRPr="0035478A">
              <w:rPr>
                <w:sz w:val="18"/>
                <w:szCs w:val="18"/>
                <w:lang w:val="es-ES_tradnl"/>
              </w:rPr>
              <w:t>,</w:t>
            </w:r>
            <w:r w:rsidRPr="0035478A">
              <w:rPr>
                <w:sz w:val="18"/>
                <w:szCs w:val="18"/>
                <w:lang w:val="es-ES_tradnl"/>
              </w:rPr>
              <w:t>74</w:t>
            </w:r>
          </w:p>
        </w:tc>
      </w:tr>
      <w:tr w:rsidR="00402412" w:rsidRPr="0035478A" w14:paraId="45D3302B" w14:textId="77777777" w:rsidTr="00675533">
        <w:trPr>
          <w:trHeight w:val="46"/>
        </w:trPr>
        <w:tc>
          <w:tcPr>
            <w:tcW w:w="778" w:type="pct"/>
            <w:vMerge/>
            <w:tcBorders>
              <w:top w:val="single" w:sz="4" w:space="0" w:color="666699"/>
              <w:left w:val="single" w:sz="4" w:space="0" w:color="666699"/>
              <w:bottom w:val="single" w:sz="4" w:space="0" w:color="666699"/>
              <w:right w:val="single" w:sz="4" w:space="0" w:color="666699"/>
            </w:tcBorders>
            <w:vAlign w:val="center"/>
            <w:hideMark/>
          </w:tcPr>
          <w:p w14:paraId="4A9E8550" w14:textId="77777777" w:rsidR="00402412" w:rsidRPr="0035478A" w:rsidRDefault="00402412" w:rsidP="00402412">
            <w:pPr>
              <w:rPr>
                <w:sz w:val="18"/>
                <w:szCs w:val="18"/>
                <w:lang w:val="es-ES_tradnl"/>
              </w:rPr>
            </w:pPr>
          </w:p>
        </w:tc>
        <w:tc>
          <w:tcPr>
            <w:tcW w:w="1452" w:type="pct"/>
            <w:tcBorders>
              <w:top w:val="single" w:sz="4" w:space="0" w:color="666699"/>
              <w:left w:val="single" w:sz="4" w:space="0" w:color="666699"/>
              <w:bottom w:val="single" w:sz="4" w:space="0" w:color="666699"/>
              <w:right w:val="single" w:sz="4" w:space="0" w:color="666699"/>
            </w:tcBorders>
            <w:hideMark/>
          </w:tcPr>
          <w:p w14:paraId="3E6D1A0A" w14:textId="40CDCBB9" w:rsidR="00402412" w:rsidRPr="0035478A" w:rsidRDefault="00402412" w:rsidP="00402412">
            <w:pPr>
              <w:jc w:val="left"/>
              <w:rPr>
                <w:sz w:val="18"/>
                <w:szCs w:val="18"/>
                <w:lang w:val="es-ES_tradnl"/>
              </w:rPr>
            </w:pPr>
            <w:r w:rsidRPr="0035478A">
              <w:rPr>
                <w:sz w:val="18"/>
                <w:szCs w:val="18"/>
                <w:lang w:val="es-ES_tradnl"/>
              </w:rPr>
              <w:t>Financiación ($EUA)</w:t>
            </w:r>
          </w:p>
        </w:tc>
        <w:tc>
          <w:tcPr>
            <w:tcW w:w="629" w:type="pct"/>
            <w:tcBorders>
              <w:top w:val="single" w:sz="4" w:space="0" w:color="666699"/>
              <w:left w:val="single" w:sz="4" w:space="0" w:color="666699"/>
              <w:bottom w:val="single" w:sz="4" w:space="0" w:color="666699"/>
              <w:right w:val="single" w:sz="4" w:space="0" w:color="666699"/>
            </w:tcBorders>
          </w:tcPr>
          <w:p w14:paraId="7A8CD283" w14:textId="1B7AF9BE" w:rsidR="00402412" w:rsidRPr="0035478A" w:rsidRDefault="00402412" w:rsidP="00402412">
            <w:pPr>
              <w:jc w:val="right"/>
              <w:rPr>
                <w:sz w:val="18"/>
                <w:szCs w:val="18"/>
                <w:lang w:val="es-ES_tradnl"/>
              </w:rPr>
            </w:pPr>
            <w:r w:rsidRPr="0035478A">
              <w:rPr>
                <w:sz w:val="18"/>
                <w:szCs w:val="18"/>
                <w:lang w:val="es-ES_tradnl"/>
              </w:rPr>
              <w:t>*81 925</w:t>
            </w:r>
          </w:p>
        </w:tc>
        <w:tc>
          <w:tcPr>
            <w:tcW w:w="714" w:type="pct"/>
            <w:tcBorders>
              <w:top w:val="single" w:sz="4" w:space="0" w:color="666699"/>
              <w:left w:val="single" w:sz="4" w:space="0" w:color="666699"/>
              <w:bottom w:val="single" w:sz="4" w:space="0" w:color="666699"/>
              <w:right w:val="single" w:sz="4" w:space="0" w:color="666699"/>
            </w:tcBorders>
          </w:tcPr>
          <w:p w14:paraId="0774E67A" w14:textId="77777777" w:rsidR="00402412" w:rsidRPr="0035478A" w:rsidRDefault="00402412" w:rsidP="00402412">
            <w:pPr>
              <w:jc w:val="right"/>
              <w:rPr>
                <w:sz w:val="18"/>
                <w:szCs w:val="18"/>
                <w:lang w:val="es-ES_tradnl"/>
              </w:rPr>
            </w:pPr>
            <w:r w:rsidRPr="0035478A">
              <w:rPr>
                <w:sz w:val="18"/>
                <w:szCs w:val="18"/>
                <w:lang w:val="es-ES_tradnl"/>
              </w:rPr>
              <w:t>0</w:t>
            </w:r>
          </w:p>
        </w:tc>
        <w:tc>
          <w:tcPr>
            <w:tcW w:w="714" w:type="pct"/>
            <w:tcBorders>
              <w:top w:val="single" w:sz="4" w:space="0" w:color="666699"/>
              <w:left w:val="single" w:sz="4" w:space="0" w:color="666699"/>
              <w:bottom w:val="single" w:sz="4" w:space="0" w:color="666699"/>
              <w:right w:val="single" w:sz="4" w:space="0" w:color="666699"/>
            </w:tcBorders>
          </w:tcPr>
          <w:p w14:paraId="2ABA859A" w14:textId="3E85E90E" w:rsidR="00402412" w:rsidRPr="0035478A" w:rsidRDefault="00402412" w:rsidP="00402412">
            <w:pPr>
              <w:jc w:val="right"/>
              <w:rPr>
                <w:sz w:val="18"/>
                <w:szCs w:val="18"/>
                <w:lang w:val="es-ES_tradnl"/>
              </w:rPr>
            </w:pPr>
            <w:r w:rsidRPr="0035478A">
              <w:rPr>
                <w:sz w:val="18"/>
                <w:szCs w:val="18"/>
                <w:lang w:val="es-ES_tradnl"/>
              </w:rPr>
              <w:t>41 245</w:t>
            </w:r>
          </w:p>
        </w:tc>
        <w:tc>
          <w:tcPr>
            <w:tcW w:w="714" w:type="pct"/>
            <w:tcBorders>
              <w:top w:val="single" w:sz="4" w:space="0" w:color="666699"/>
              <w:left w:val="single" w:sz="4" w:space="0" w:color="666699"/>
              <w:bottom w:val="single" w:sz="4" w:space="0" w:color="666699"/>
              <w:right w:val="single" w:sz="4" w:space="0" w:color="666699"/>
            </w:tcBorders>
          </w:tcPr>
          <w:p w14:paraId="50A43006" w14:textId="70F5A4D0" w:rsidR="00402412" w:rsidRPr="0035478A" w:rsidRDefault="00402412" w:rsidP="00402412">
            <w:pPr>
              <w:jc w:val="right"/>
              <w:rPr>
                <w:sz w:val="18"/>
                <w:szCs w:val="18"/>
                <w:lang w:val="es-ES_tradnl"/>
              </w:rPr>
            </w:pPr>
            <w:r w:rsidRPr="0035478A">
              <w:rPr>
                <w:sz w:val="18"/>
                <w:szCs w:val="18"/>
                <w:lang w:val="es-ES_tradnl"/>
              </w:rPr>
              <w:t>123 170</w:t>
            </w:r>
          </w:p>
        </w:tc>
      </w:tr>
    </w:tbl>
    <w:p w14:paraId="51EBC13B" w14:textId="2F5D10D1" w:rsidR="00397DC8" w:rsidRPr="0035478A" w:rsidRDefault="00397DC8" w:rsidP="00397DC8">
      <w:pPr>
        <w:ind w:left="-142"/>
        <w:jc w:val="left"/>
        <w:rPr>
          <w:sz w:val="18"/>
          <w:szCs w:val="18"/>
          <w:lang w:val="es-ES_tradnl"/>
        </w:rPr>
      </w:pPr>
      <w:r w:rsidRPr="0035478A">
        <w:rPr>
          <w:sz w:val="18"/>
          <w:szCs w:val="18"/>
          <w:lang w:val="es-ES_tradnl"/>
        </w:rPr>
        <w:t>*</w:t>
      </w:r>
      <w:r w:rsidR="002C5745" w:rsidRPr="0035478A">
        <w:rPr>
          <w:sz w:val="18"/>
          <w:szCs w:val="18"/>
          <w:lang w:val="es-ES_tradnl"/>
        </w:rPr>
        <w:t xml:space="preserve"> Incluidos 89 880</w:t>
      </w:r>
      <w:r w:rsidR="001A0F23" w:rsidRPr="0035478A">
        <w:rPr>
          <w:sz w:val="18"/>
          <w:szCs w:val="18"/>
          <w:lang w:val="es-ES_tradnl"/>
        </w:rPr>
        <w:t xml:space="preserve"> $EUA </w:t>
      </w:r>
      <w:r w:rsidR="002C5745" w:rsidRPr="0035478A">
        <w:rPr>
          <w:sz w:val="18"/>
          <w:szCs w:val="18"/>
          <w:lang w:val="es-ES_tradnl"/>
        </w:rPr>
        <w:t>para la ONUDI y 40 680</w:t>
      </w:r>
      <w:r w:rsidR="001A0F23" w:rsidRPr="0035478A">
        <w:rPr>
          <w:sz w:val="18"/>
          <w:szCs w:val="18"/>
          <w:lang w:val="es-ES_tradnl"/>
        </w:rPr>
        <w:t xml:space="preserve"> $EUA </w:t>
      </w:r>
      <w:r w:rsidR="002C5745" w:rsidRPr="0035478A">
        <w:rPr>
          <w:sz w:val="18"/>
          <w:szCs w:val="18"/>
          <w:lang w:val="es-ES_tradnl"/>
        </w:rPr>
        <w:t>para el PNUMA para actividades adicionales para mantener la eficiencia energética</w:t>
      </w:r>
      <w:r w:rsidR="00402412" w:rsidRPr="0035478A">
        <w:rPr>
          <w:sz w:val="18"/>
          <w:szCs w:val="18"/>
          <w:lang w:val="es-ES_tradnl"/>
        </w:rPr>
        <w:t>.</w:t>
      </w:r>
    </w:p>
    <w:p w14:paraId="5C60C594" w14:textId="77777777" w:rsidR="00397DC8" w:rsidRPr="0035478A" w:rsidRDefault="00397DC8" w:rsidP="00397DC8">
      <w:pPr>
        <w:jc w:val="left"/>
        <w:rPr>
          <w:sz w:val="18"/>
          <w:szCs w:val="18"/>
          <w:lang w:val="es-ES_tradnl"/>
        </w:rPr>
      </w:pPr>
    </w:p>
    <w:tbl>
      <w:tblPr>
        <w:tblStyle w:val="TableGrid"/>
        <w:tblW w:w="10836" w:type="dxa"/>
        <w:tblInd w:w="-635" w:type="dxa"/>
        <w:tblLayout w:type="fixed"/>
        <w:tblCellMar>
          <w:left w:w="43" w:type="dxa"/>
          <w:right w:w="43" w:type="dxa"/>
        </w:tblCellMar>
        <w:tblLook w:val="04A0" w:firstRow="1" w:lastRow="0" w:firstColumn="1" w:lastColumn="0" w:noHBand="0" w:noVBand="1"/>
      </w:tblPr>
      <w:tblGrid>
        <w:gridCol w:w="1575"/>
        <w:gridCol w:w="737"/>
        <w:gridCol w:w="1262"/>
        <w:gridCol w:w="671"/>
        <w:gridCol w:w="637"/>
        <w:gridCol w:w="534"/>
        <w:gridCol w:w="811"/>
        <w:gridCol w:w="534"/>
        <w:gridCol w:w="726"/>
        <w:gridCol w:w="513"/>
        <w:gridCol w:w="726"/>
        <w:gridCol w:w="510"/>
        <w:gridCol w:w="726"/>
        <w:gridCol w:w="874"/>
      </w:tblGrid>
      <w:tr w:rsidR="002C5745" w:rsidRPr="0035478A" w14:paraId="745B7075" w14:textId="77777777" w:rsidTr="00675533">
        <w:trPr>
          <w:trHeight w:val="219"/>
        </w:trPr>
        <w:tc>
          <w:tcPr>
            <w:tcW w:w="3574" w:type="dxa"/>
            <w:gridSpan w:val="3"/>
            <w:shd w:val="clear" w:color="auto" w:fill="auto"/>
          </w:tcPr>
          <w:p w14:paraId="0788B41B" w14:textId="549B0033" w:rsidR="00397DC8" w:rsidRPr="0035478A" w:rsidRDefault="00397DC8" w:rsidP="00AB57A0">
            <w:pPr>
              <w:jc w:val="left"/>
              <w:rPr>
                <w:b/>
                <w:sz w:val="18"/>
                <w:szCs w:val="18"/>
                <w:lang w:val="es-ES_tradnl"/>
              </w:rPr>
            </w:pPr>
            <w:r w:rsidRPr="0035478A">
              <w:rPr>
                <w:b/>
                <w:sz w:val="18"/>
                <w:szCs w:val="18"/>
                <w:lang w:val="es-ES_tradnl"/>
              </w:rPr>
              <w:t xml:space="preserve">VI) </w:t>
            </w:r>
            <w:r w:rsidR="002C5745" w:rsidRPr="0035478A">
              <w:rPr>
                <w:b/>
                <w:sz w:val="18"/>
                <w:szCs w:val="18"/>
                <w:lang w:val="es-ES_tradnl"/>
              </w:rPr>
              <w:t>DATOS DEL PROYECTO</w:t>
            </w:r>
            <w:r w:rsidRPr="0035478A">
              <w:rPr>
                <w:b/>
                <w:sz w:val="18"/>
                <w:szCs w:val="18"/>
                <w:lang w:val="es-ES_tradnl"/>
              </w:rPr>
              <w:t xml:space="preserve"> </w:t>
            </w:r>
          </w:p>
        </w:tc>
        <w:tc>
          <w:tcPr>
            <w:tcW w:w="671" w:type="dxa"/>
            <w:shd w:val="clear" w:color="auto" w:fill="auto"/>
          </w:tcPr>
          <w:p w14:paraId="22723485" w14:textId="77777777" w:rsidR="00397DC8" w:rsidRPr="0035478A" w:rsidRDefault="00397DC8" w:rsidP="00AB57A0">
            <w:pPr>
              <w:jc w:val="center"/>
              <w:rPr>
                <w:b/>
                <w:sz w:val="18"/>
                <w:szCs w:val="18"/>
                <w:lang w:val="es-ES_tradnl"/>
              </w:rPr>
            </w:pPr>
            <w:r w:rsidRPr="0035478A">
              <w:rPr>
                <w:b/>
                <w:sz w:val="18"/>
                <w:szCs w:val="18"/>
                <w:lang w:val="es-ES_tradnl"/>
              </w:rPr>
              <w:t>2020</w:t>
            </w:r>
          </w:p>
        </w:tc>
        <w:tc>
          <w:tcPr>
            <w:tcW w:w="637" w:type="dxa"/>
            <w:shd w:val="clear" w:color="auto" w:fill="auto"/>
          </w:tcPr>
          <w:p w14:paraId="12559B73" w14:textId="77777777" w:rsidR="00397DC8" w:rsidRPr="0035478A" w:rsidRDefault="00397DC8" w:rsidP="00AB57A0">
            <w:pPr>
              <w:jc w:val="center"/>
              <w:rPr>
                <w:b/>
                <w:sz w:val="18"/>
                <w:szCs w:val="18"/>
                <w:lang w:val="es-ES_tradnl"/>
              </w:rPr>
            </w:pPr>
            <w:r w:rsidRPr="0035478A">
              <w:rPr>
                <w:b/>
                <w:sz w:val="18"/>
                <w:szCs w:val="18"/>
                <w:lang w:val="es-ES_tradnl"/>
              </w:rPr>
              <w:t>2021</w:t>
            </w:r>
          </w:p>
        </w:tc>
        <w:tc>
          <w:tcPr>
            <w:tcW w:w="534" w:type="dxa"/>
          </w:tcPr>
          <w:p w14:paraId="7939490A" w14:textId="77777777" w:rsidR="00397DC8" w:rsidRPr="0035478A" w:rsidRDefault="00397DC8" w:rsidP="00AB57A0">
            <w:pPr>
              <w:jc w:val="center"/>
              <w:rPr>
                <w:b/>
                <w:sz w:val="18"/>
                <w:szCs w:val="18"/>
                <w:lang w:val="es-ES_tradnl"/>
              </w:rPr>
            </w:pPr>
            <w:r w:rsidRPr="0035478A">
              <w:rPr>
                <w:b/>
                <w:sz w:val="18"/>
                <w:szCs w:val="18"/>
                <w:lang w:val="es-ES_tradnl"/>
              </w:rPr>
              <w:t>2022</w:t>
            </w:r>
          </w:p>
        </w:tc>
        <w:tc>
          <w:tcPr>
            <w:tcW w:w="811" w:type="dxa"/>
          </w:tcPr>
          <w:p w14:paraId="25B402AA" w14:textId="77777777" w:rsidR="00397DC8" w:rsidRPr="0035478A" w:rsidRDefault="00397DC8" w:rsidP="00AB57A0">
            <w:pPr>
              <w:jc w:val="center"/>
              <w:rPr>
                <w:b/>
                <w:sz w:val="18"/>
                <w:szCs w:val="18"/>
                <w:lang w:val="es-ES_tradnl"/>
              </w:rPr>
            </w:pPr>
            <w:r w:rsidRPr="0035478A">
              <w:rPr>
                <w:b/>
                <w:sz w:val="18"/>
                <w:szCs w:val="18"/>
                <w:lang w:val="es-ES_tradnl"/>
              </w:rPr>
              <w:t>2023*</w:t>
            </w:r>
          </w:p>
        </w:tc>
        <w:tc>
          <w:tcPr>
            <w:tcW w:w="534" w:type="dxa"/>
          </w:tcPr>
          <w:p w14:paraId="05D6FB51" w14:textId="77777777" w:rsidR="00397DC8" w:rsidRPr="0035478A" w:rsidRDefault="00397DC8" w:rsidP="00AB57A0">
            <w:pPr>
              <w:jc w:val="center"/>
              <w:rPr>
                <w:b/>
                <w:sz w:val="18"/>
                <w:szCs w:val="18"/>
                <w:lang w:val="es-ES_tradnl"/>
              </w:rPr>
            </w:pPr>
            <w:r w:rsidRPr="0035478A">
              <w:rPr>
                <w:b/>
                <w:sz w:val="18"/>
                <w:szCs w:val="18"/>
                <w:lang w:val="es-ES_tradnl"/>
              </w:rPr>
              <w:t>2024</w:t>
            </w:r>
          </w:p>
        </w:tc>
        <w:tc>
          <w:tcPr>
            <w:tcW w:w="726" w:type="dxa"/>
          </w:tcPr>
          <w:p w14:paraId="237417D0" w14:textId="77777777" w:rsidR="00397DC8" w:rsidRPr="0035478A" w:rsidRDefault="00397DC8" w:rsidP="00AB57A0">
            <w:pPr>
              <w:jc w:val="center"/>
              <w:rPr>
                <w:b/>
                <w:sz w:val="18"/>
                <w:szCs w:val="18"/>
                <w:lang w:val="es-ES_tradnl"/>
              </w:rPr>
            </w:pPr>
            <w:r w:rsidRPr="0035478A">
              <w:rPr>
                <w:b/>
                <w:sz w:val="18"/>
                <w:szCs w:val="18"/>
                <w:lang w:val="es-ES_tradnl"/>
              </w:rPr>
              <w:t>2025</w:t>
            </w:r>
          </w:p>
        </w:tc>
        <w:tc>
          <w:tcPr>
            <w:tcW w:w="513" w:type="dxa"/>
          </w:tcPr>
          <w:p w14:paraId="37C241AF" w14:textId="77777777" w:rsidR="00397DC8" w:rsidRPr="0035478A" w:rsidRDefault="00397DC8" w:rsidP="00AB57A0">
            <w:pPr>
              <w:jc w:val="center"/>
              <w:rPr>
                <w:b/>
                <w:sz w:val="18"/>
                <w:szCs w:val="18"/>
                <w:lang w:val="es-ES_tradnl"/>
              </w:rPr>
            </w:pPr>
            <w:r w:rsidRPr="0035478A">
              <w:rPr>
                <w:b/>
                <w:sz w:val="18"/>
                <w:szCs w:val="18"/>
                <w:lang w:val="es-ES_tradnl"/>
              </w:rPr>
              <w:t>2026</w:t>
            </w:r>
          </w:p>
        </w:tc>
        <w:tc>
          <w:tcPr>
            <w:tcW w:w="726" w:type="dxa"/>
          </w:tcPr>
          <w:p w14:paraId="325E961D" w14:textId="77777777" w:rsidR="00397DC8" w:rsidRPr="0035478A" w:rsidRDefault="00397DC8" w:rsidP="00AB57A0">
            <w:pPr>
              <w:jc w:val="center"/>
              <w:rPr>
                <w:b/>
                <w:sz w:val="18"/>
                <w:szCs w:val="18"/>
                <w:lang w:val="es-ES_tradnl"/>
              </w:rPr>
            </w:pPr>
            <w:r w:rsidRPr="0035478A">
              <w:rPr>
                <w:b/>
                <w:sz w:val="18"/>
                <w:szCs w:val="18"/>
                <w:lang w:val="es-ES_tradnl"/>
              </w:rPr>
              <w:t>2027</w:t>
            </w:r>
          </w:p>
        </w:tc>
        <w:tc>
          <w:tcPr>
            <w:tcW w:w="510" w:type="dxa"/>
          </w:tcPr>
          <w:p w14:paraId="71B1B192" w14:textId="77777777" w:rsidR="00397DC8" w:rsidRPr="0035478A" w:rsidRDefault="00397DC8" w:rsidP="00AB57A0">
            <w:pPr>
              <w:jc w:val="center"/>
              <w:rPr>
                <w:b/>
                <w:sz w:val="18"/>
                <w:szCs w:val="18"/>
                <w:lang w:val="es-ES_tradnl"/>
              </w:rPr>
            </w:pPr>
            <w:r w:rsidRPr="0035478A">
              <w:rPr>
                <w:b/>
                <w:sz w:val="18"/>
                <w:szCs w:val="18"/>
                <w:lang w:val="es-ES_tradnl"/>
              </w:rPr>
              <w:t>2028 2029</w:t>
            </w:r>
          </w:p>
        </w:tc>
        <w:tc>
          <w:tcPr>
            <w:tcW w:w="726" w:type="dxa"/>
          </w:tcPr>
          <w:p w14:paraId="48F6227A" w14:textId="77777777" w:rsidR="00397DC8" w:rsidRPr="0035478A" w:rsidRDefault="00397DC8" w:rsidP="00AB57A0">
            <w:pPr>
              <w:jc w:val="center"/>
              <w:rPr>
                <w:b/>
                <w:sz w:val="18"/>
                <w:szCs w:val="18"/>
                <w:lang w:val="es-ES_tradnl"/>
              </w:rPr>
            </w:pPr>
            <w:r w:rsidRPr="0035478A">
              <w:rPr>
                <w:b/>
                <w:sz w:val="18"/>
                <w:szCs w:val="18"/>
                <w:lang w:val="es-ES_tradnl"/>
              </w:rPr>
              <w:t>2030</w:t>
            </w:r>
          </w:p>
        </w:tc>
        <w:tc>
          <w:tcPr>
            <w:tcW w:w="874" w:type="dxa"/>
            <w:shd w:val="clear" w:color="auto" w:fill="auto"/>
          </w:tcPr>
          <w:p w14:paraId="259586A7" w14:textId="77777777" w:rsidR="00397DC8" w:rsidRPr="0035478A" w:rsidRDefault="00397DC8" w:rsidP="00AB57A0">
            <w:pPr>
              <w:jc w:val="center"/>
              <w:rPr>
                <w:b/>
                <w:sz w:val="18"/>
                <w:szCs w:val="18"/>
                <w:lang w:val="es-ES_tradnl"/>
              </w:rPr>
            </w:pPr>
            <w:r w:rsidRPr="0035478A">
              <w:rPr>
                <w:b/>
                <w:sz w:val="18"/>
                <w:szCs w:val="18"/>
                <w:lang w:val="es-ES_tradnl"/>
              </w:rPr>
              <w:t>Total</w:t>
            </w:r>
          </w:p>
        </w:tc>
      </w:tr>
      <w:tr w:rsidR="002C5745" w:rsidRPr="0035478A" w14:paraId="361B69DA" w14:textId="77777777" w:rsidTr="00675533">
        <w:trPr>
          <w:trHeight w:val="70"/>
        </w:trPr>
        <w:tc>
          <w:tcPr>
            <w:tcW w:w="3574" w:type="dxa"/>
            <w:gridSpan w:val="3"/>
            <w:shd w:val="clear" w:color="auto" w:fill="auto"/>
          </w:tcPr>
          <w:p w14:paraId="72F636C1" w14:textId="2B5B2835" w:rsidR="00397DC8" w:rsidRPr="0035478A" w:rsidRDefault="002C5745" w:rsidP="00AB57A0">
            <w:pPr>
              <w:tabs>
                <w:tab w:val="left" w:pos="8280"/>
              </w:tabs>
              <w:spacing w:after="60"/>
              <w:ind w:left="71"/>
              <w:jc w:val="left"/>
              <w:rPr>
                <w:sz w:val="18"/>
                <w:szCs w:val="18"/>
                <w:lang w:val="es-ES_tradnl"/>
              </w:rPr>
            </w:pPr>
            <w:r w:rsidRPr="0035478A">
              <w:rPr>
                <w:sz w:val="18"/>
                <w:szCs w:val="18"/>
                <w:lang w:val="es-ES_tradnl"/>
              </w:rPr>
              <w:t>Límites de consumo establecidos en el Protocolo de Montreal</w:t>
            </w:r>
            <w:r w:rsidR="007A1958" w:rsidRPr="0035478A">
              <w:rPr>
                <w:sz w:val="18"/>
                <w:szCs w:val="18"/>
                <w:lang w:val="es-ES_tradnl"/>
              </w:rPr>
              <w:t xml:space="preserve"> (toneladas PAO)</w:t>
            </w:r>
          </w:p>
        </w:tc>
        <w:tc>
          <w:tcPr>
            <w:tcW w:w="671" w:type="dxa"/>
            <w:shd w:val="clear" w:color="auto" w:fill="auto"/>
          </w:tcPr>
          <w:p w14:paraId="6A9F8CDC" w14:textId="2A1C8E12"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12</w:t>
            </w:r>
            <w:r w:rsidR="008002DB" w:rsidRPr="0035478A">
              <w:rPr>
                <w:sz w:val="18"/>
                <w:szCs w:val="18"/>
                <w:lang w:val="es-ES_tradnl"/>
              </w:rPr>
              <w:t>,</w:t>
            </w:r>
            <w:r w:rsidRPr="0035478A">
              <w:rPr>
                <w:sz w:val="18"/>
                <w:szCs w:val="18"/>
                <w:lang w:val="es-ES_tradnl"/>
              </w:rPr>
              <w:t>94</w:t>
            </w:r>
          </w:p>
        </w:tc>
        <w:tc>
          <w:tcPr>
            <w:tcW w:w="637" w:type="dxa"/>
            <w:shd w:val="clear" w:color="auto" w:fill="auto"/>
          </w:tcPr>
          <w:p w14:paraId="05EBD2C8" w14:textId="53387286"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12</w:t>
            </w:r>
            <w:r w:rsidR="008002DB" w:rsidRPr="0035478A">
              <w:rPr>
                <w:sz w:val="18"/>
                <w:szCs w:val="18"/>
                <w:lang w:val="es-ES_tradnl"/>
              </w:rPr>
              <w:t>,</w:t>
            </w:r>
            <w:r w:rsidRPr="0035478A">
              <w:rPr>
                <w:sz w:val="18"/>
                <w:szCs w:val="18"/>
                <w:lang w:val="es-ES_tradnl"/>
              </w:rPr>
              <w:t>94</w:t>
            </w:r>
          </w:p>
        </w:tc>
        <w:tc>
          <w:tcPr>
            <w:tcW w:w="534" w:type="dxa"/>
          </w:tcPr>
          <w:p w14:paraId="4301E3A0" w14:textId="6E47F10F"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12</w:t>
            </w:r>
            <w:r w:rsidR="008002DB" w:rsidRPr="0035478A">
              <w:rPr>
                <w:sz w:val="18"/>
                <w:szCs w:val="18"/>
                <w:lang w:val="es-ES_tradnl"/>
              </w:rPr>
              <w:t>,</w:t>
            </w:r>
            <w:r w:rsidRPr="0035478A">
              <w:rPr>
                <w:sz w:val="18"/>
                <w:szCs w:val="18"/>
                <w:lang w:val="es-ES_tradnl"/>
              </w:rPr>
              <w:t>94</w:t>
            </w:r>
          </w:p>
        </w:tc>
        <w:tc>
          <w:tcPr>
            <w:tcW w:w="811" w:type="dxa"/>
            <w:shd w:val="clear" w:color="auto" w:fill="auto"/>
          </w:tcPr>
          <w:p w14:paraId="3A8647F8" w14:textId="33762B62"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12</w:t>
            </w:r>
            <w:r w:rsidR="008002DB" w:rsidRPr="0035478A">
              <w:rPr>
                <w:sz w:val="18"/>
                <w:szCs w:val="18"/>
                <w:lang w:val="es-ES_tradnl"/>
              </w:rPr>
              <w:t>,</w:t>
            </w:r>
            <w:r w:rsidRPr="0035478A">
              <w:rPr>
                <w:sz w:val="18"/>
                <w:szCs w:val="18"/>
                <w:lang w:val="es-ES_tradnl"/>
              </w:rPr>
              <w:t>94</w:t>
            </w:r>
          </w:p>
        </w:tc>
        <w:tc>
          <w:tcPr>
            <w:tcW w:w="534" w:type="dxa"/>
            <w:shd w:val="clear" w:color="auto" w:fill="auto"/>
          </w:tcPr>
          <w:p w14:paraId="4C83BC93" w14:textId="415512C1"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12</w:t>
            </w:r>
            <w:r w:rsidR="008002DB" w:rsidRPr="0035478A">
              <w:rPr>
                <w:sz w:val="18"/>
                <w:szCs w:val="18"/>
                <w:lang w:val="es-ES_tradnl"/>
              </w:rPr>
              <w:t>,</w:t>
            </w:r>
            <w:r w:rsidRPr="0035478A">
              <w:rPr>
                <w:sz w:val="18"/>
                <w:szCs w:val="18"/>
                <w:lang w:val="es-ES_tradnl"/>
              </w:rPr>
              <w:t>94</w:t>
            </w:r>
          </w:p>
        </w:tc>
        <w:tc>
          <w:tcPr>
            <w:tcW w:w="726" w:type="dxa"/>
          </w:tcPr>
          <w:p w14:paraId="74E6382E" w14:textId="341E7BE9"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6</w:t>
            </w:r>
            <w:r w:rsidR="008002DB" w:rsidRPr="0035478A">
              <w:rPr>
                <w:sz w:val="18"/>
                <w:szCs w:val="18"/>
                <w:lang w:val="es-ES_tradnl"/>
              </w:rPr>
              <w:t>,</w:t>
            </w:r>
            <w:r w:rsidRPr="0035478A">
              <w:rPr>
                <w:sz w:val="18"/>
                <w:szCs w:val="18"/>
                <w:lang w:val="es-ES_tradnl"/>
              </w:rPr>
              <w:t>47</w:t>
            </w:r>
          </w:p>
        </w:tc>
        <w:tc>
          <w:tcPr>
            <w:tcW w:w="513" w:type="dxa"/>
          </w:tcPr>
          <w:p w14:paraId="3F062250" w14:textId="414150E5"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6</w:t>
            </w:r>
            <w:r w:rsidR="008002DB" w:rsidRPr="0035478A">
              <w:rPr>
                <w:sz w:val="18"/>
                <w:szCs w:val="18"/>
                <w:lang w:val="es-ES_tradnl"/>
              </w:rPr>
              <w:t>,</w:t>
            </w:r>
            <w:r w:rsidRPr="0035478A">
              <w:rPr>
                <w:sz w:val="18"/>
                <w:szCs w:val="18"/>
                <w:lang w:val="es-ES_tradnl"/>
              </w:rPr>
              <w:t>47</w:t>
            </w:r>
          </w:p>
        </w:tc>
        <w:tc>
          <w:tcPr>
            <w:tcW w:w="726" w:type="dxa"/>
          </w:tcPr>
          <w:p w14:paraId="695F3C97" w14:textId="211B25DF"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6</w:t>
            </w:r>
            <w:r w:rsidR="008002DB" w:rsidRPr="0035478A">
              <w:rPr>
                <w:sz w:val="18"/>
                <w:szCs w:val="18"/>
                <w:lang w:val="es-ES_tradnl"/>
              </w:rPr>
              <w:t>,</w:t>
            </w:r>
            <w:r w:rsidRPr="0035478A">
              <w:rPr>
                <w:sz w:val="18"/>
                <w:szCs w:val="18"/>
                <w:lang w:val="es-ES_tradnl"/>
              </w:rPr>
              <w:t>47</w:t>
            </w:r>
          </w:p>
        </w:tc>
        <w:tc>
          <w:tcPr>
            <w:tcW w:w="510" w:type="dxa"/>
          </w:tcPr>
          <w:p w14:paraId="05A44B6B" w14:textId="7A6AEF40"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6</w:t>
            </w:r>
            <w:r w:rsidR="008002DB" w:rsidRPr="0035478A">
              <w:rPr>
                <w:sz w:val="18"/>
                <w:szCs w:val="18"/>
                <w:lang w:val="es-ES_tradnl"/>
              </w:rPr>
              <w:t>,</w:t>
            </w:r>
            <w:r w:rsidRPr="0035478A">
              <w:rPr>
                <w:sz w:val="18"/>
                <w:szCs w:val="18"/>
                <w:lang w:val="es-ES_tradnl"/>
              </w:rPr>
              <w:t>47</w:t>
            </w:r>
          </w:p>
        </w:tc>
        <w:tc>
          <w:tcPr>
            <w:tcW w:w="726" w:type="dxa"/>
          </w:tcPr>
          <w:p w14:paraId="0AEE0431"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874" w:type="dxa"/>
          </w:tcPr>
          <w:p w14:paraId="682387BE"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n/a</w:t>
            </w:r>
          </w:p>
        </w:tc>
      </w:tr>
      <w:tr w:rsidR="002C5745" w:rsidRPr="0035478A" w14:paraId="71364F72" w14:textId="77777777" w:rsidTr="00675533">
        <w:trPr>
          <w:trHeight w:val="70"/>
        </w:trPr>
        <w:tc>
          <w:tcPr>
            <w:tcW w:w="3574" w:type="dxa"/>
            <w:gridSpan w:val="3"/>
            <w:shd w:val="clear" w:color="auto" w:fill="auto"/>
          </w:tcPr>
          <w:p w14:paraId="54B8A444" w14:textId="5CBF2534" w:rsidR="00397DC8" w:rsidRPr="0035478A" w:rsidRDefault="002C5745" w:rsidP="00AB57A0">
            <w:pPr>
              <w:tabs>
                <w:tab w:val="left" w:pos="8280"/>
              </w:tabs>
              <w:spacing w:after="60"/>
              <w:ind w:left="71"/>
              <w:jc w:val="left"/>
              <w:rPr>
                <w:sz w:val="18"/>
                <w:szCs w:val="18"/>
                <w:lang w:val="es-ES_tradnl"/>
              </w:rPr>
            </w:pPr>
            <w:r w:rsidRPr="0035478A">
              <w:rPr>
                <w:sz w:val="18"/>
                <w:szCs w:val="18"/>
                <w:lang w:val="es-ES_tradnl"/>
              </w:rPr>
              <w:t>Consumo máximo permitido (toneladas PAO)</w:t>
            </w:r>
          </w:p>
        </w:tc>
        <w:tc>
          <w:tcPr>
            <w:tcW w:w="671" w:type="dxa"/>
            <w:shd w:val="clear" w:color="auto" w:fill="auto"/>
          </w:tcPr>
          <w:p w14:paraId="4A8296E6" w14:textId="2C3A2BEE"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12</w:t>
            </w:r>
            <w:r w:rsidR="008002DB" w:rsidRPr="0035478A">
              <w:rPr>
                <w:sz w:val="18"/>
                <w:szCs w:val="18"/>
                <w:lang w:val="es-ES_tradnl"/>
              </w:rPr>
              <w:t>,</w:t>
            </w:r>
            <w:r w:rsidRPr="0035478A">
              <w:rPr>
                <w:sz w:val="18"/>
                <w:szCs w:val="18"/>
                <w:lang w:val="es-ES_tradnl"/>
              </w:rPr>
              <w:t>94</w:t>
            </w:r>
          </w:p>
        </w:tc>
        <w:tc>
          <w:tcPr>
            <w:tcW w:w="637" w:type="dxa"/>
          </w:tcPr>
          <w:p w14:paraId="0EE3D95D" w14:textId="6C0C3D10"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12</w:t>
            </w:r>
            <w:r w:rsidR="008002DB" w:rsidRPr="0035478A">
              <w:rPr>
                <w:sz w:val="18"/>
                <w:szCs w:val="18"/>
                <w:lang w:val="es-ES_tradnl"/>
              </w:rPr>
              <w:t>,</w:t>
            </w:r>
            <w:r w:rsidRPr="0035478A">
              <w:rPr>
                <w:sz w:val="18"/>
                <w:szCs w:val="18"/>
                <w:lang w:val="es-ES_tradnl"/>
              </w:rPr>
              <w:t>94</w:t>
            </w:r>
          </w:p>
        </w:tc>
        <w:tc>
          <w:tcPr>
            <w:tcW w:w="534" w:type="dxa"/>
          </w:tcPr>
          <w:p w14:paraId="56167629" w14:textId="15F651AD"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9</w:t>
            </w:r>
            <w:r w:rsidR="008002DB" w:rsidRPr="0035478A">
              <w:rPr>
                <w:sz w:val="18"/>
                <w:szCs w:val="18"/>
                <w:lang w:val="es-ES_tradnl"/>
              </w:rPr>
              <w:t>,</w:t>
            </w:r>
            <w:r w:rsidRPr="0035478A">
              <w:rPr>
                <w:sz w:val="18"/>
                <w:szCs w:val="18"/>
                <w:lang w:val="es-ES_tradnl"/>
              </w:rPr>
              <w:t>91</w:t>
            </w:r>
          </w:p>
        </w:tc>
        <w:tc>
          <w:tcPr>
            <w:tcW w:w="811" w:type="dxa"/>
          </w:tcPr>
          <w:p w14:paraId="36BFF7A2" w14:textId="3AA3DFDE"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9</w:t>
            </w:r>
            <w:r w:rsidR="008002DB" w:rsidRPr="0035478A">
              <w:rPr>
                <w:sz w:val="18"/>
                <w:szCs w:val="18"/>
                <w:lang w:val="es-ES_tradnl"/>
              </w:rPr>
              <w:t>,</w:t>
            </w:r>
            <w:r w:rsidRPr="0035478A">
              <w:rPr>
                <w:sz w:val="18"/>
                <w:szCs w:val="18"/>
                <w:lang w:val="es-ES_tradnl"/>
              </w:rPr>
              <w:t>91</w:t>
            </w:r>
          </w:p>
        </w:tc>
        <w:tc>
          <w:tcPr>
            <w:tcW w:w="534" w:type="dxa"/>
          </w:tcPr>
          <w:p w14:paraId="7D8BDB8A" w14:textId="3BA71E50"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9</w:t>
            </w:r>
            <w:r w:rsidR="008002DB" w:rsidRPr="0035478A">
              <w:rPr>
                <w:sz w:val="18"/>
                <w:szCs w:val="18"/>
                <w:lang w:val="es-ES_tradnl"/>
              </w:rPr>
              <w:t>,</w:t>
            </w:r>
            <w:r w:rsidRPr="0035478A">
              <w:rPr>
                <w:sz w:val="18"/>
                <w:szCs w:val="18"/>
                <w:lang w:val="es-ES_tradnl"/>
              </w:rPr>
              <w:t>91</w:t>
            </w:r>
          </w:p>
        </w:tc>
        <w:tc>
          <w:tcPr>
            <w:tcW w:w="726" w:type="dxa"/>
          </w:tcPr>
          <w:p w14:paraId="7972273A" w14:textId="3D8F0D7E"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6</w:t>
            </w:r>
            <w:r w:rsidR="008002DB" w:rsidRPr="0035478A">
              <w:rPr>
                <w:sz w:val="18"/>
                <w:szCs w:val="18"/>
                <w:lang w:val="es-ES_tradnl"/>
              </w:rPr>
              <w:t>,</w:t>
            </w:r>
            <w:r w:rsidRPr="0035478A">
              <w:rPr>
                <w:sz w:val="18"/>
                <w:szCs w:val="18"/>
                <w:lang w:val="es-ES_tradnl"/>
              </w:rPr>
              <w:t>47</w:t>
            </w:r>
          </w:p>
        </w:tc>
        <w:tc>
          <w:tcPr>
            <w:tcW w:w="513" w:type="dxa"/>
          </w:tcPr>
          <w:p w14:paraId="2B57E411" w14:textId="51F28A36"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6</w:t>
            </w:r>
            <w:r w:rsidR="008002DB" w:rsidRPr="0035478A">
              <w:rPr>
                <w:sz w:val="18"/>
                <w:szCs w:val="18"/>
                <w:lang w:val="es-ES_tradnl"/>
              </w:rPr>
              <w:t>,</w:t>
            </w:r>
            <w:r w:rsidRPr="0035478A">
              <w:rPr>
                <w:sz w:val="18"/>
                <w:szCs w:val="18"/>
                <w:lang w:val="es-ES_tradnl"/>
              </w:rPr>
              <w:t>47</w:t>
            </w:r>
          </w:p>
        </w:tc>
        <w:tc>
          <w:tcPr>
            <w:tcW w:w="726" w:type="dxa"/>
          </w:tcPr>
          <w:p w14:paraId="65D52DB9" w14:textId="6E6AF7A9"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6</w:t>
            </w:r>
            <w:r w:rsidR="008002DB" w:rsidRPr="0035478A">
              <w:rPr>
                <w:sz w:val="18"/>
                <w:szCs w:val="18"/>
                <w:lang w:val="es-ES_tradnl"/>
              </w:rPr>
              <w:t>,</w:t>
            </w:r>
            <w:r w:rsidRPr="0035478A">
              <w:rPr>
                <w:sz w:val="18"/>
                <w:szCs w:val="18"/>
                <w:lang w:val="es-ES_tradnl"/>
              </w:rPr>
              <w:t>47</w:t>
            </w:r>
          </w:p>
        </w:tc>
        <w:tc>
          <w:tcPr>
            <w:tcW w:w="510" w:type="dxa"/>
          </w:tcPr>
          <w:p w14:paraId="3E481256" w14:textId="18E19620"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2</w:t>
            </w:r>
            <w:r w:rsidR="008002DB" w:rsidRPr="0035478A">
              <w:rPr>
                <w:sz w:val="18"/>
                <w:szCs w:val="18"/>
                <w:lang w:val="es-ES_tradnl"/>
              </w:rPr>
              <w:t>,</w:t>
            </w:r>
            <w:r w:rsidRPr="0035478A">
              <w:rPr>
                <w:sz w:val="18"/>
                <w:szCs w:val="18"/>
                <w:lang w:val="es-ES_tradnl"/>
              </w:rPr>
              <w:t>70</w:t>
            </w:r>
          </w:p>
        </w:tc>
        <w:tc>
          <w:tcPr>
            <w:tcW w:w="726" w:type="dxa"/>
          </w:tcPr>
          <w:p w14:paraId="6DF437F1"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874" w:type="dxa"/>
          </w:tcPr>
          <w:p w14:paraId="4D131C6D"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n/a</w:t>
            </w:r>
          </w:p>
        </w:tc>
      </w:tr>
      <w:tr w:rsidR="002C5745" w:rsidRPr="0035478A" w14:paraId="092FF550" w14:textId="77777777" w:rsidTr="00675533">
        <w:trPr>
          <w:trHeight w:val="215"/>
        </w:trPr>
        <w:tc>
          <w:tcPr>
            <w:tcW w:w="1575" w:type="dxa"/>
            <w:vMerge w:val="restart"/>
            <w:shd w:val="clear" w:color="auto" w:fill="auto"/>
            <w:vAlign w:val="center"/>
          </w:tcPr>
          <w:p w14:paraId="4B92BE0D" w14:textId="4620D91F" w:rsidR="00397DC8" w:rsidRPr="0035478A" w:rsidRDefault="002C5745" w:rsidP="00AB57A0">
            <w:pPr>
              <w:tabs>
                <w:tab w:val="left" w:pos="8280"/>
              </w:tabs>
              <w:spacing w:after="60"/>
              <w:ind w:left="71"/>
              <w:jc w:val="left"/>
              <w:rPr>
                <w:sz w:val="18"/>
                <w:szCs w:val="18"/>
                <w:lang w:val="es-ES_tradnl"/>
              </w:rPr>
            </w:pPr>
            <w:r w:rsidRPr="0035478A">
              <w:rPr>
                <w:sz w:val="18"/>
                <w:szCs w:val="18"/>
                <w:lang w:val="es-ES_tradnl"/>
              </w:rPr>
              <w:t>Financiación convenida en principio ($EUA)</w:t>
            </w:r>
          </w:p>
        </w:tc>
        <w:tc>
          <w:tcPr>
            <w:tcW w:w="737" w:type="dxa"/>
            <w:vMerge w:val="restart"/>
            <w:shd w:val="clear" w:color="auto" w:fill="auto"/>
            <w:vAlign w:val="center"/>
          </w:tcPr>
          <w:p w14:paraId="5791D974" w14:textId="6EFEE7D9" w:rsidR="00397DC8" w:rsidRPr="0035478A" w:rsidRDefault="002C5745" w:rsidP="00AB57A0">
            <w:pPr>
              <w:tabs>
                <w:tab w:val="left" w:pos="8280"/>
              </w:tabs>
              <w:spacing w:after="60"/>
              <w:jc w:val="left"/>
              <w:rPr>
                <w:sz w:val="18"/>
                <w:szCs w:val="18"/>
                <w:lang w:val="es-ES_tradnl"/>
              </w:rPr>
            </w:pPr>
            <w:r w:rsidRPr="0035478A">
              <w:rPr>
                <w:color w:val="000000" w:themeColor="text1"/>
                <w:sz w:val="18"/>
                <w:szCs w:val="18"/>
                <w:lang w:val="es-ES_tradnl"/>
              </w:rPr>
              <w:t>ONUDI</w:t>
            </w:r>
          </w:p>
        </w:tc>
        <w:tc>
          <w:tcPr>
            <w:tcW w:w="1262" w:type="dxa"/>
            <w:shd w:val="clear" w:color="auto" w:fill="auto"/>
          </w:tcPr>
          <w:p w14:paraId="11502417" w14:textId="7890EC99" w:rsidR="00397DC8" w:rsidRPr="0035478A" w:rsidRDefault="00BF69B3" w:rsidP="00AB57A0">
            <w:pPr>
              <w:tabs>
                <w:tab w:val="left" w:pos="8280"/>
              </w:tabs>
              <w:spacing w:after="60"/>
              <w:jc w:val="left"/>
              <w:rPr>
                <w:sz w:val="18"/>
                <w:szCs w:val="18"/>
                <w:lang w:val="es-ES_tradnl"/>
              </w:rPr>
            </w:pPr>
            <w:r w:rsidRPr="0035478A">
              <w:rPr>
                <w:sz w:val="18"/>
                <w:szCs w:val="18"/>
                <w:lang w:val="es-ES_tradnl"/>
              </w:rPr>
              <w:t>Costos del proyecto</w:t>
            </w:r>
          </w:p>
        </w:tc>
        <w:tc>
          <w:tcPr>
            <w:tcW w:w="671" w:type="dxa"/>
            <w:shd w:val="clear" w:color="auto" w:fill="auto"/>
          </w:tcPr>
          <w:p w14:paraId="4A853DE1" w14:textId="6D75CBF3" w:rsidR="00397DC8" w:rsidRPr="0035478A" w:rsidRDefault="00397DC8" w:rsidP="00AB57A0">
            <w:pPr>
              <w:tabs>
                <w:tab w:val="left" w:pos="8280"/>
              </w:tabs>
              <w:spacing w:after="60"/>
              <w:jc w:val="right"/>
              <w:rPr>
                <w:sz w:val="18"/>
                <w:szCs w:val="18"/>
                <w:lang w:val="es-ES_tradnl"/>
              </w:rPr>
            </w:pPr>
            <w:bookmarkStart w:id="0" w:name="_Hlk129355462"/>
            <w:r w:rsidRPr="0035478A">
              <w:rPr>
                <w:sz w:val="18"/>
                <w:szCs w:val="18"/>
                <w:lang w:val="es-ES_tradnl"/>
              </w:rPr>
              <w:t>197</w:t>
            </w:r>
            <w:r w:rsidR="00402412" w:rsidRPr="0035478A">
              <w:rPr>
                <w:sz w:val="18"/>
                <w:szCs w:val="18"/>
                <w:lang w:val="es-ES_tradnl"/>
              </w:rPr>
              <w:t> </w:t>
            </w:r>
            <w:r w:rsidRPr="0035478A">
              <w:rPr>
                <w:sz w:val="18"/>
                <w:szCs w:val="18"/>
                <w:lang w:val="es-ES_tradnl"/>
              </w:rPr>
              <w:t>000</w:t>
            </w:r>
            <w:bookmarkEnd w:id="0"/>
          </w:p>
        </w:tc>
        <w:tc>
          <w:tcPr>
            <w:tcW w:w="637" w:type="dxa"/>
          </w:tcPr>
          <w:p w14:paraId="74A3AB10"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534" w:type="dxa"/>
          </w:tcPr>
          <w:p w14:paraId="45E68C35"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811" w:type="dxa"/>
          </w:tcPr>
          <w:p w14:paraId="389DAFC9" w14:textId="2AB4F8D9"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244</w:t>
            </w:r>
            <w:r w:rsidR="00402412" w:rsidRPr="0035478A">
              <w:rPr>
                <w:sz w:val="18"/>
                <w:szCs w:val="18"/>
                <w:lang w:val="es-ES_tradnl"/>
              </w:rPr>
              <w:t> </w:t>
            </w:r>
            <w:r w:rsidRPr="0035478A">
              <w:rPr>
                <w:sz w:val="18"/>
                <w:szCs w:val="18"/>
                <w:lang w:val="es-ES_tradnl"/>
              </w:rPr>
              <w:t>500</w:t>
            </w:r>
          </w:p>
        </w:tc>
        <w:tc>
          <w:tcPr>
            <w:tcW w:w="534" w:type="dxa"/>
          </w:tcPr>
          <w:p w14:paraId="146D8664"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48C97209" w14:textId="61C19649"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298</w:t>
            </w:r>
            <w:r w:rsidR="00402412" w:rsidRPr="0035478A">
              <w:rPr>
                <w:sz w:val="18"/>
                <w:szCs w:val="18"/>
                <w:lang w:val="es-ES_tradnl"/>
              </w:rPr>
              <w:t> </w:t>
            </w:r>
            <w:r w:rsidRPr="0035478A">
              <w:rPr>
                <w:sz w:val="18"/>
                <w:szCs w:val="18"/>
                <w:lang w:val="es-ES_tradnl"/>
              </w:rPr>
              <w:t>500</w:t>
            </w:r>
          </w:p>
        </w:tc>
        <w:tc>
          <w:tcPr>
            <w:tcW w:w="513" w:type="dxa"/>
          </w:tcPr>
          <w:p w14:paraId="73289696"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7725F818" w14:textId="12077CA1"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157</w:t>
            </w:r>
            <w:r w:rsidR="00402412" w:rsidRPr="0035478A">
              <w:rPr>
                <w:sz w:val="18"/>
                <w:szCs w:val="18"/>
                <w:lang w:val="es-ES_tradnl"/>
              </w:rPr>
              <w:t> </w:t>
            </w:r>
            <w:r w:rsidRPr="0035478A">
              <w:rPr>
                <w:sz w:val="18"/>
                <w:szCs w:val="18"/>
                <w:lang w:val="es-ES_tradnl"/>
              </w:rPr>
              <w:t>000</w:t>
            </w:r>
          </w:p>
        </w:tc>
        <w:tc>
          <w:tcPr>
            <w:tcW w:w="510" w:type="dxa"/>
          </w:tcPr>
          <w:p w14:paraId="06AB9773"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7FDDCB73" w14:textId="24DD2F8A"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177</w:t>
            </w:r>
            <w:r w:rsidR="00402412" w:rsidRPr="0035478A">
              <w:rPr>
                <w:sz w:val="18"/>
                <w:szCs w:val="18"/>
                <w:lang w:val="es-ES_tradnl"/>
              </w:rPr>
              <w:t> </w:t>
            </w:r>
            <w:r w:rsidRPr="0035478A">
              <w:rPr>
                <w:sz w:val="18"/>
                <w:szCs w:val="18"/>
                <w:lang w:val="es-ES_tradnl"/>
              </w:rPr>
              <w:t>500</w:t>
            </w:r>
          </w:p>
        </w:tc>
        <w:tc>
          <w:tcPr>
            <w:tcW w:w="874" w:type="dxa"/>
          </w:tcPr>
          <w:p w14:paraId="7AD2EF36" w14:textId="74B5471B"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1</w:t>
            </w:r>
            <w:r w:rsidR="00402412" w:rsidRPr="0035478A">
              <w:rPr>
                <w:sz w:val="18"/>
                <w:szCs w:val="18"/>
                <w:lang w:val="es-ES_tradnl"/>
              </w:rPr>
              <w:t> </w:t>
            </w:r>
            <w:r w:rsidRPr="0035478A">
              <w:rPr>
                <w:sz w:val="18"/>
                <w:szCs w:val="18"/>
                <w:lang w:val="es-ES_tradnl"/>
              </w:rPr>
              <w:t>074</w:t>
            </w:r>
            <w:r w:rsidR="00402412" w:rsidRPr="0035478A">
              <w:rPr>
                <w:sz w:val="18"/>
                <w:szCs w:val="18"/>
                <w:lang w:val="es-ES_tradnl"/>
              </w:rPr>
              <w:t> </w:t>
            </w:r>
            <w:r w:rsidRPr="0035478A">
              <w:rPr>
                <w:sz w:val="18"/>
                <w:szCs w:val="18"/>
                <w:lang w:val="es-ES_tradnl"/>
              </w:rPr>
              <w:t>500</w:t>
            </w:r>
          </w:p>
        </w:tc>
      </w:tr>
      <w:tr w:rsidR="002C5745" w:rsidRPr="0035478A" w14:paraId="0895F20C" w14:textId="77777777" w:rsidTr="00675533">
        <w:trPr>
          <w:trHeight w:val="278"/>
        </w:trPr>
        <w:tc>
          <w:tcPr>
            <w:tcW w:w="1575" w:type="dxa"/>
            <w:vMerge/>
            <w:shd w:val="clear" w:color="auto" w:fill="auto"/>
          </w:tcPr>
          <w:p w14:paraId="0FE2B9EF" w14:textId="77777777" w:rsidR="00397DC8" w:rsidRPr="0035478A" w:rsidRDefault="00397DC8" w:rsidP="00AB57A0">
            <w:pPr>
              <w:tabs>
                <w:tab w:val="left" w:pos="8280"/>
              </w:tabs>
              <w:spacing w:after="60"/>
              <w:jc w:val="left"/>
              <w:rPr>
                <w:sz w:val="18"/>
                <w:szCs w:val="18"/>
                <w:lang w:val="es-ES_tradnl"/>
              </w:rPr>
            </w:pPr>
          </w:p>
        </w:tc>
        <w:tc>
          <w:tcPr>
            <w:tcW w:w="737" w:type="dxa"/>
            <w:vMerge/>
            <w:shd w:val="clear" w:color="auto" w:fill="auto"/>
            <w:vAlign w:val="center"/>
          </w:tcPr>
          <w:p w14:paraId="0803BE53" w14:textId="77777777" w:rsidR="00397DC8" w:rsidRPr="0035478A" w:rsidRDefault="00397DC8" w:rsidP="00AB57A0">
            <w:pPr>
              <w:tabs>
                <w:tab w:val="left" w:pos="8280"/>
              </w:tabs>
              <w:spacing w:after="60"/>
              <w:jc w:val="left"/>
              <w:rPr>
                <w:sz w:val="18"/>
                <w:szCs w:val="18"/>
                <w:lang w:val="es-ES_tradnl"/>
              </w:rPr>
            </w:pPr>
          </w:p>
        </w:tc>
        <w:tc>
          <w:tcPr>
            <w:tcW w:w="1262" w:type="dxa"/>
            <w:shd w:val="clear" w:color="auto" w:fill="auto"/>
          </w:tcPr>
          <w:p w14:paraId="12A927FC" w14:textId="46A9D56A" w:rsidR="00397DC8" w:rsidRPr="0035478A" w:rsidRDefault="00BF69B3" w:rsidP="00AB57A0">
            <w:pPr>
              <w:tabs>
                <w:tab w:val="left" w:pos="8280"/>
              </w:tabs>
              <w:spacing w:after="60"/>
              <w:jc w:val="left"/>
              <w:rPr>
                <w:sz w:val="18"/>
                <w:szCs w:val="18"/>
                <w:lang w:val="es-ES_tradnl"/>
              </w:rPr>
            </w:pPr>
            <w:r w:rsidRPr="0035478A">
              <w:rPr>
                <w:sz w:val="18"/>
                <w:szCs w:val="18"/>
                <w:lang w:val="es-ES_tradnl"/>
              </w:rPr>
              <w:t>Gastos de apoyo</w:t>
            </w:r>
          </w:p>
        </w:tc>
        <w:tc>
          <w:tcPr>
            <w:tcW w:w="671" w:type="dxa"/>
            <w:shd w:val="clear" w:color="auto" w:fill="auto"/>
          </w:tcPr>
          <w:p w14:paraId="7E6F9A00" w14:textId="668D3971"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13</w:t>
            </w:r>
            <w:r w:rsidR="00402412" w:rsidRPr="0035478A">
              <w:rPr>
                <w:sz w:val="18"/>
                <w:szCs w:val="18"/>
                <w:lang w:val="es-ES_tradnl"/>
              </w:rPr>
              <w:t> </w:t>
            </w:r>
            <w:r w:rsidRPr="0035478A">
              <w:rPr>
                <w:sz w:val="18"/>
                <w:szCs w:val="18"/>
                <w:lang w:val="es-ES_tradnl"/>
              </w:rPr>
              <w:t>790</w:t>
            </w:r>
          </w:p>
        </w:tc>
        <w:tc>
          <w:tcPr>
            <w:tcW w:w="637" w:type="dxa"/>
          </w:tcPr>
          <w:p w14:paraId="1A73FFB1"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534" w:type="dxa"/>
          </w:tcPr>
          <w:p w14:paraId="6F24EF5B"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811" w:type="dxa"/>
          </w:tcPr>
          <w:p w14:paraId="76FF6FE4" w14:textId="322E286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17</w:t>
            </w:r>
            <w:r w:rsidR="00402412" w:rsidRPr="0035478A">
              <w:rPr>
                <w:sz w:val="18"/>
                <w:szCs w:val="18"/>
                <w:lang w:val="es-ES_tradnl"/>
              </w:rPr>
              <w:t> </w:t>
            </w:r>
            <w:r w:rsidRPr="0035478A">
              <w:rPr>
                <w:sz w:val="18"/>
                <w:szCs w:val="18"/>
                <w:lang w:val="es-ES_tradnl"/>
              </w:rPr>
              <w:t>115</w:t>
            </w:r>
          </w:p>
        </w:tc>
        <w:tc>
          <w:tcPr>
            <w:tcW w:w="534" w:type="dxa"/>
          </w:tcPr>
          <w:p w14:paraId="40746528"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4C597597" w14:textId="77ED4EAC"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20</w:t>
            </w:r>
            <w:r w:rsidR="00402412" w:rsidRPr="0035478A">
              <w:rPr>
                <w:sz w:val="18"/>
                <w:szCs w:val="18"/>
                <w:lang w:val="es-ES_tradnl"/>
              </w:rPr>
              <w:t> </w:t>
            </w:r>
            <w:r w:rsidRPr="0035478A">
              <w:rPr>
                <w:sz w:val="18"/>
                <w:szCs w:val="18"/>
                <w:lang w:val="es-ES_tradnl"/>
              </w:rPr>
              <w:t>895</w:t>
            </w:r>
          </w:p>
        </w:tc>
        <w:tc>
          <w:tcPr>
            <w:tcW w:w="513" w:type="dxa"/>
          </w:tcPr>
          <w:p w14:paraId="1F00F554"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02D05855" w14:textId="4769BF08"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10</w:t>
            </w:r>
            <w:r w:rsidR="00402412" w:rsidRPr="0035478A">
              <w:rPr>
                <w:sz w:val="18"/>
                <w:szCs w:val="18"/>
                <w:lang w:val="es-ES_tradnl"/>
              </w:rPr>
              <w:t> </w:t>
            </w:r>
            <w:r w:rsidRPr="0035478A">
              <w:rPr>
                <w:sz w:val="18"/>
                <w:szCs w:val="18"/>
                <w:lang w:val="es-ES_tradnl"/>
              </w:rPr>
              <w:t>990</w:t>
            </w:r>
          </w:p>
        </w:tc>
        <w:tc>
          <w:tcPr>
            <w:tcW w:w="510" w:type="dxa"/>
          </w:tcPr>
          <w:p w14:paraId="0DD96CEE"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693494D7" w14:textId="2B0FD8CF"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12</w:t>
            </w:r>
            <w:r w:rsidR="00402412" w:rsidRPr="0035478A">
              <w:rPr>
                <w:sz w:val="18"/>
                <w:szCs w:val="18"/>
                <w:lang w:val="es-ES_tradnl"/>
              </w:rPr>
              <w:t> </w:t>
            </w:r>
            <w:r w:rsidRPr="0035478A">
              <w:rPr>
                <w:sz w:val="18"/>
                <w:szCs w:val="18"/>
                <w:lang w:val="es-ES_tradnl"/>
              </w:rPr>
              <w:t>425</w:t>
            </w:r>
          </w:p>
        </w:tc>
        <w:tc>
          <w:tcPr>
            <w:tcW w:w="874" w:type="dxa"/>
          </w:tcPr>
          <w:p w14:paraId="213EFDA9" w14:textId="24F2E3F9"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75</w:t>
            </w:r>
            <w:r w:rsidR="00402412" w:rsidRPr="0035478A">
              <w:rPr>
                <w:sz w:val="18"/>
                <w:szCs w:val="18"/>
                <w:lang w:val="es-ES_tradnl"/>
              </w:rPr>
              <w:t> </w:t>
            </w:r>
            <w:r w:rsidRPr="0035478A">
              <w:rPr>
                <w:sz w:val="18"/>
                <w:szCs w:val="18"/>
                <w:lang w:val="es-ES_tradnl"/>
              </w:rPr>
              <w:t>215</w:t>
            </w:r>
          </w:p>
        </w:tc>
      </w:tr>
      <w:tr w:rsidR="002C5745" w:rsidRPr="0035478A" w14:paraId="1F4864C9" w14:textId="77777777" w:rsidTr="00675533">
        <w:trPr>
          <w:trHeight w:val="70"/>
        </w:trPr>
        <w:tc>
          <w:tcPr>
            <w:tcW w:w="1575" w:type="dxa"/>
            <w:vMerge/>
            <w:shd w:val="clear" w:color="auto" w:fill="auto"/>
          </w:tcPr>
          <w:p w14:paraId="7B736BEE" w14:textId="77777777" w:rsidR="00397DC8" w:rsidRPr="0035478A" w:rsidRDefault="00397DC8" w:rsidP="00AB57A0">
            <w:pPr>
              <w:tabs>
                <w:tab w:val="left" w:pos="8280"/>
              </w:tabs>
              <w:spacing w:after="60"/>
              <w:jc w:val="left"/>
              <w:rPr>
                <w:sz w:val="18"/>
                <w:szCs w:val="18"/>
                <w:lang w:val="es-ES_tradnl"/>
              </w:rPr>
            </w:pPr>
          </w:p>
        </w:tc>
        <w:tc>
          <w:tcPr>
            <w:tcW w:w="737" w:type="dxa"/>
            <w:vMerge w:val="restart"/>
            <w:shd w:val="clear" w:color="auto" w:fill="auto"/>
            <w:vAlign w:val="center"/>
          </w:tcPr>
          <w:p w14:paraId="160084CC" w14:textId="6E3BFFF5" w:rsidR="00397DC8" w:rsidRPr="0035478A" w:rsidRDefault="002C5745" w:rsidP="00AB57A0">
            <w:pPr>
              <w:tabs>
                <w:tab w:val="left" w:pos="8280"/>
              </w:tabs>
              <w:spacing w:after="60"/>
              <w:jc w:val="left"/>
              <w:rPr>
                <w:sz w:val="18"/>
                <w:szCs w:val="18"/>
                <w:lang w:val="es-ES_tradnl"/>
              </w:rPr>
            </w:pPr>
            <w:r w:rsidRPr="0035478A">
              <w:rPr>
                <w:color w:val="000000" w:themeColor="text1"/>
                <w:sz w:val="18"/>
                <w:szCs w:val="18"/>
                <w:lang w:val="es-ES_tradnl"/>
              </w:rPr>
              <w:t>PNUMA</w:t>
            </w:r>
          </w:p>
        </w:tc>
        <w:tc>
          <w:tcPr>
            <w:tcW w:w="1262" w:type="dxa"/>
            <w:shd w:val="clear" w:color="auto" w:fill="auto"/>
          </w:tcPr>
          <w:p w14:paraId="2CF338FD" w14:textId="04F8DD66" w:rsidR="00397DC8" w:rsidRPr="0035478A" w:rsidRDefault="00BF69B3" w:rsidP="00AB57A0">
            <w:pPr>
              <w:tabs>
                <w:tab w:val="left" w:pos="8280"/>
              </w:tabs>
              <w:spacing w:after="60"/>
              <w:jc w:val="left"/>
              <w:rPr>
                <w:sz w:val="18"/>
                <w:szCs w:val="18"/>
                <w:lang w:val="es-ES_tradnl"/>
              </w:rPr>
            </w:pPr>
            <w:r w:rsidRPr="0035478A">
              <w:rPr>
                <w:sz w:val="18"/>
                <w:szCs w:val="18"/>
                <w:lang w:val="es-ES_tradnl"/>
              </w:rPr>
              <w:t>Costos del proyecto</w:t>
            </w:r>
          </w:p>
        </w:tc>
        <w:tc>
          <w:tcPr>
            <w:tcW w:w="671" w:type="dxa"/>
            <w:shd w:val="clear" w:color="auto" w:fill="auto"/>
          </w:tcPr>
          <w:p w14:paraId="09DE0234" w14:textId="1DD069B1"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26</w:t>
            </w:r>
            <w:r w:rsidR="00402412" w:rsidRPr="0035478A">
              <w:rPr>
                <w:sz w:val="18"/>
                <w:szCs w:val="18"/>
                <w:lang w:val="es-ES_tradnl"/>
              </w:rPr>
              <w:t> </w:t>
            </w:r>
            <w:r w:rsidRPr="0035478A">
              <w:rPr>
                <w:sz w:val="18"/>
                <w:szCs w:val="18"/>
                <w:lang w:val="es-ES_tradnl"/>
              </w:rPr>
              <w:t>500</w:t>
            </w:r>
          </w:p>
        </w:tc>
        <w:tc>
          <w:tcPr>
            <w:tcW w:w="637" w:type="dxa"/>
          </w:tcPr>
          <w:p w14:paraId="25073286"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534" w:type="dxa"/>
          </w:tcPr>
          <w:p w14:paraId="202A09E9"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811" w:type="dxa"/>
          </w:tcPr>
          <w:p w14:paraId="07CAF136" w14:textId="6A830D62"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76</w:t>
            </w:r>
            <w:r w:rsidR="00402412" w:rsidRPr="0035478A">
              <w:rPr>
                <w:sz w:val="18"/>
                <w:szCs w:val="18"/>
                <w:lang w:val="es-ES_tradnl"/>
              </w:rPr>
              <w:t> </w:t>
            </w:r>
            <w:r w:rsidRPr="0035478A">
              <w:rPr>
                <w:sz w:val="18"/>
                <w:szCs w:val="18"/>
                <w:lang w:val="es-ES_tradnl"/>
              </w:rPr>
              <w:t>500</w:t>
            </w:r>
          </w:p>
        </w:tc>
        <w:tc>
          <w:tcPr>
            <w:tcW w:w="534" w:type="dxa"/>
          </w:tcPr>
          <w:p w14:paraId="0F9455A0"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48A586A8" w14:textId="205FCA4D"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36</w:t>
            </w:r>
            <w:r w:rsidR="00402412" w:rsidRPr="0035478A">
              <w:rPr>
                <w:sz w:val="18"/>
                <w:szCs w:val="18"/>
                <w:lang w:val="es-ES_tradnl"/>
              </w:rPr>
              <w:t> </w:t>
            </w:r>
            <w:r w:rsidRPr="0035478A">
              <w:rPr>
                <w:sz w:val="18"/>
                <w:szCs w:val="18"/>
                <w:lang w:val="es-ES_tradnl"/>
              </w:rPr>
              <w:t>500</w:t>
            </w:r>
          </w:p>
        </w:tc>
        <w:tc>
          <w:tcPr>
            <w:tcW w:w="513" w:type="dxa"/>
          </w:tcPr>
          <w:p w14:paraId="112BC954"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57D75D60" w14:textId="674E998E"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43</w:t>
            </w:r>
            <w:r w:rsidR="00402412" w:rsidRPr="0035478A">
              <w:rPr>
                <w:sz w:val="18"/>
                <w:szCs w:val="18"/>
                <w:lang w:val="es-ES_tradnl"/>
              </w:rPr>
              <w:t> </w:t>
            </w:r>
            <w:r w:rsidRPr="0035478A">
              <w:rPr>
                <w:sz w:val="18"/>
                <w:szCs w:val="18"/>
                <w:lang w:val="es-ES_tradnl"/>
              </w:rPr>
              <w:t>000</w:t>
            </w:r>
          </w:p>
        </w:tc>
        <w:tc>
          <w:tcPr>
            <w:tcW w:w="510" w:type="dxa"/>
          </w:tcPr>
          <w:p w14:paraId="7C261F1D"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5D84834F" w14:textId="57AEA4BC"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33</w:t>
            </w:r>
            <w:r w:rsidR="00402412" w:rsidRPr="0035478A">
              <w:rPr>
                <w:sz w:val="18"/>
                <w:szCs w:val="18"/>
                <w:lang w:val="es-ES_tradnl"/>
              </w:rPr>
              <w:t> </w:t>
            </w:r>
            <w:r w:rsidRPr="0035478A">
              <w:rPr>
                <w:sz w:val="18"/>
                <w:szCs w:val="18"/>
                <w:lang w:val="es-ES_tradnl"/>
              </w:rPr>
              <w:t>000</w:t>
            </w:r>
          </w:p>
        </w:tc>
        <w:tc>
          <w:tcPr>
            <w:tcW w:w="874" w:type="dxa"/>
          </w:tcPr>
          <w:p w14:paraId="3FAE5D91" w14:textId="354648E9"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215</w:t>
            </w:r>
            <w:r w:rsidR="00402412" w:rsidRPr="0035478A">
              <w:rPr>
                <w:sz w:val="18"/>
                <w:szCs w:val="18"/>
                <w:lang w:val="es-ES_tradnl"/>
              </w:rPr>
              <w:t> </w:t>
            </w:r>
            <w:r w:rsidRPr="0035478A">
              <w:rPr>
                <w:sz w:val="18"/>
                <w:szCs w:val="18"/>
                <w:lang w:val="es-ES_tradnl"/>
              </w:rPr>
              <w:t>500</w:t>
            </w:r>
          </w:p>
        </w:tc>
      </w:tr>
      <w:tr w:rsidR="002C5745" w:rsidRPr="0035478A" w14:paraId="4F6DA83B" w14:textId="77777777" w:rsidTr="00675533">
        <w:trPr>
          <w:trHeight w:val="125"/>
        </w:trPr>
        <w:tc>
          <w:tcPr>
            <w:tcW w:w="1575" w:type="dxa"/>
            <w:vMerge/>
            <w:shd w:val="clear" w:color="auto" w:fill="auto"/>
          </w:tcPr>
          <w:p w14:paraId="374F3615" w14:textId="77777777" w:rsidR="00397DC8" w:rsidRPr="0035478A" w:rsidRDefault="00397DC8" w:rsidP="00AB57A0">
            <w:pPr>
              <w:tabs>
                <w:tab w:val="left" w:pos="8280"/>
              </w:tabs>
              <w:spacing w:after="60"/>
              <w:jc w:val="center"/>
              <w:rPr>
                <w:sz w:val="18"/>
                <w:szCs w:val="18"/>
                <w:lang w:val="es-ES_tradnl"/>
              </w:rPr>
            </w:pPr>
          </w:p>
        </w:tc>
        <w:tc>
          <w:tcPr>
            <w:tcW w:w="737" w:type="dxa"/>
            <w:vMerge/>
            <w:shd w:val="clear" w:color="auto" w:fill="auto"/>
          </w:tcPr>
          <w:p w14:paraId="74DA8CE8" w14:textId="77777777" w:rsidR="00397DC8" w:rsidRPr="0035478A" w:rsidRDefault="00397DC8" w:rsidP="00AB57A0">
            <w:pPr>
              <w:tabs>
                <w:tab w:val="left" w:pos="8280"/>
              </w:tabs>
              <w:spacing w:after="60"/>
              <w:jc w:val="center"/>
              <w:rPr>
                <w:sz w:val="18"/>
                <w:szCs w:val="18"/>
                <w:lang w:val="es-ES_tradnl"/>
              </w:rPr>
            </w:pPr>
          </w:p>
        </w:tc>
        <w:tc>
          <w:tcPr>
            <w:tcW w:w="1262" w:type="dxa"/>
            <w:shd w:val="clear" w:color="auto" w:fill="auto"/>
          </w:tcPr>
          <w:p w14:paraId="7F5C92D8" w14:textId="0098CD2F" w:rsidR="00397DC8" w:rsidRPr="0035478A" w:rsidRDefault="00BF69B3" w:rsidP="00AB57A0">
            <w:pPr>
              <w:tabs>
                <w:tab w:val="left" w:pos="8280"/>
              </w:tabs>
              <w:spacing w:after="60"/>
              <w:jc w:val="left"/>
              <w:rPr>
                <w:sz w:val="18"/>
                <w:szCs w:val="18"/>
                <w:lang w:val="es-ES_tradnl"/>
              </w:rPr>
            </w:pPr>
            <w:r w:rsidRPr="0035478A">
              <w:rPr>
                <w:sz w:val="18"/>
                <w:szCs w:val="18"/>
                <w:lang w:val="es-ES_tradnl"/>
              </w:rPr>
              <w:t>Gastos de apoyo</w:t>
            </w:r>
          </w:p>
        </w:tc>
        <w:tc>
          <w:tcPr>
            <w:tcW w:w="671" w:type="dxa"/>
            <w:shd w:val="clear" w:color="auto" w:fill="auto"/>
          </w:tcPr>
          <w:p w14:paraId="1D7A5E55" w14:textId="00E84E3C"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3</w:t>
            </w:r>
            <w:r w:rsidR="00402412" w:rsidRPr="0035478A">
              <w:rPr>
                <w:sz w:val="18"/>
                <w:szCs w:val="18"/>
                <w:lang w:val="es-ES_tradnl"/>
              </w:rPr>
              <w:t> </w:t>
            </w:r>
            <w:r w:rsidRPr="0035478A">
              <w:rPr>
                <w:sz w:val="18"/>
                <w:szCs w:val="18"/>
                <w:lang w:val="es-ES_tradnl"/>
              </w:rPr>
              <w:t>445</w:t>
            </w:r>
          </w:p>
        </w:tc>
        <w:tc>
          <w:tcPr>
            <w:tcW w:w="637" w:type="dxa"/>
          </w:tcPr>
          <w:p w14:paraId="7A81B213"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534" w:type="dxa"/>
          </w:tcPr>
          <w:p w14:paraId="5C9982E1"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811" w:type="dxa"/>
          </w:tcPr>
          <w:p w14:paraId="083ED4DF" w14:textId="11A1D7FB"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9</w:t>
            </w:r>
            <w:r w:rsidR="00402412" w:rsidRPr="0035478A">
              <w:rPr>
                <w:sz w:val="18"/>
                <w:szCs w:val="18"/>
                <w:lang w:val="es-ES_tradnl"/>
              </w:rPr>
              <w:t> </w:t>
            </w:r>
            <w:r w:rsidRPr="0035478A">
              <w:rPr>
                <w:sz w:val="18"/>
                <w:szCs w:val="18"/>
                <w:lang w:val="es-ES_tradnl"/>
              </w:rPr>
              <w:t>945</w:t>
            </w:r>
          </w:p>
        </w:tc>
        <w:tc>
          <w:tcPr>
            <w:tcW w:w="534" w:type="dxa"/>
          </w:tcPr>
          <w:p w14:paraId="6D792E66"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5CF5F285" w14:textId="31B53D15"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4</w:t>
            </w:r>
            <w:r w:rsidR="00402412" w:rsidRPr="0035478A">
              <w:rPr>
                <w:sz w:val="18"/>
                <w:szCs w:val="18"/>
                <w:lang w:val="es-ES_tradnl"/>
              </w:rPr>
              <w:t> </w:t>
            </w:r>
            <w:r w:rsidRPr="0035478A">
              <w:rPr>
                <w:sz w:val="18"/>
                <w:szCs w:val="18"/>
                <w:lang w:val="es-ES_tradnl"/>
              </w:rPr>
              <w:t>745</w:t>
            </w:r>
          </w:p>
        </w:tc>
        <w:tc>
          <w:tcPr>
            <w:tcW w:w="513" w:type="dxa"/>
          </w:tcPr>
          <w:p w14:paraId="6265AEB5"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71EC4026" w14:textId="293248DA"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5</w:t>
            </w:r>
            <w:r w:rsidR="00402412" w:rsidRPr="0035478A">
              <w:rPr>
                <w:sz w:val="18"/>
                <w:szCs w:val="18"/>
                <w:lang w:val="es-ES_tradnl"/>
              </w:rPr>
              <w:t> </w:t>
            </w:r>
            <w:r w:rsidRPr="0035478A">
              <w:rPr>
                <w:sz w:val="18"/>
                <w:szCs w:val="18"/>
                <w:lang w:val="es-ES_tradnl"/>
              </w:rPr>
              <w:t>590</w:t>
            </w:r>
          </w:p>
        </w:tc>
        <w:tc>
          <w:tcPr>
            <w:tcW w:w="510" w:type="dxa"/>
          </w:tcPr>
          <w:p w14:paraId="0F65EF50"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549A8D21" w14:textId="6A1AD968"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4</w:t>
            </w:r>
            <w:r w:rsidR="00402412" w:rsidRPr="0035478A">
              <w:rPr>
                <w:sz w:val="18"/>
                <w:szCs w:val="18"/>
                <w:lang w:val="es-ES_tradnl"/>
              </w:rPr>
              <w:t> </w:t>
            </w:r>
            <w:r w:rsidRPr="0035478A">
              <w:rPr>
                <w:sz w:val="18"/>
                <w:szCs w:val="18"/>
                <w:lang w:val="es-ES_tradnl"/>
              </w:rPr>
              <w:t>290</w:t>
            </w:r>
          </w:p>
        </w:tc>
        <w:tc>
          <w:tcPr>
            <w:tcW w:w="874" w:type="dxa"/>
          </w:tcPr>
          <w:p w14:paraId="48250640" w14:textId="39F3A31E"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28</w:t>
            </w:r>
            <w:r w:rsidR="00402412" w:rsidRPr="0035478A">
              <w:rPr>
                <w:sz w:val="18"/>
                <w:szCs w:val="18"/>
                <w:lang w:val="es-ES_tradnl"/>
              </w:rPr>
              <w:t> </w:t>
            </w:r>
            <w:r w:rsidRPr="0035478A">
              <w:rPr>
                <w:sz w:val="18"/>
                <w:szCs w:val="18"/>
                <w:lang w:val="es-ES_tradnl"/>
              </w:rPr>
              <w:t>015</w:t>
            </w:r>
          </w:p>
        </w:tc>
      </w:tr>
      <w:tr w:rsidR="002C5745" w:rsidRPr="0035478A" w14:paraId="3DB1E36F" w14:textId="77777777" w:rsidTr="00675533">
        <w:trPr>
          <w:trHeight w:val="370"/>
        </w:trPr>
        <w:tc>
          <w:tcPr>
            <w:tcW w:w="2312" w:type="dxa"/>
            <w:gridSpan w:val="2"/>
            <w:vMerge w:val="restart"/>
            <w:shd w:val="clear" w:color="auto" w:fill="auto"/>
          </w:tcPr>
          <w:p w14:paraId="3CDBB740" w14:textId="28E1B90E" w:rsidR="00397DC8" w:rsidRPr="0035478A" w:rsidRDefault="002C5745" w:rsidP="00AB57A0">
            <w:pPr>
              <w:tabs>
                <w:tab w:val="left" w:pos="8280"/>
              </w:tabs>
              <w:spacing w:after="60"/>
              <w:ind w:left="71"/>
              <w:jc w:val="left"/>
              <w:rPr>
                <w:sz w:val="18"/>
                <w:szCs w:val="18"/>
                <w:lang w:val="es-ES_tradnl"/>
              </w:rPr>
            </w:pPr>
            <w:r w:rsidRPr="0035478A">
              <w:rPr>
                <w:sz w:val="18"/>
                <w:szCs w:val="18"/>
                <w:lang w:val="es-ES_tradnl"/>
              </w:rPr>
              <w:t>Fondos aprobados por el Comité Ejecutivo ($EUA)</w:t>
            </w:r>
          </w:p>
        </w:tc>
        <w:tc>
          <w:tcPr>
            <w:tcW w:w="1262" w:type="dxa"/>
            <w:shd w:val="clear" w:color="auto" w:fill="auto"/>
          </w:tcPr>
          <w:p w14:paraId="5411E798" w14:textId="21144626" w:rsidR="00397DC8" w:rsidRPr="0035478A" w:rsidRDefault="00BF69B3" w:rsidP="00AB57A0">
            <w:pPr>
              <w:tabs>
                <w:tab w:val="left" w:pos="8280"/>
              </w:tabs>
              <w:spacing w:after="60"/>
              <w:jc w:val="left"/>
              <w:rPr>
                <w:sz w:val="18"/>
                <w:szCs w:val="18"/>
                <w:lang w:val="es-ES_tradnl"/>
              </w:rPr>
            </w:pPr>
            <w:r w:rsidRPr="0035478A">
              <w:rPr>
                <w:sz w:val="18"/>
                <w:szCs w:val="18"/>
                <w:lang w:val="es-ES_tradnl"/>
              </w:rPr>
              <w:t>Costos del proyecto</w:t>
            </w:r>
          </w:p>
        </w:tc>
        <w:tc>
          <w:tcPr>
            <w:tcW w:w="671" w:type="dxa"/>
            <w:shd w:val="clear" w:color="auto" w:fill="auto"/>
          </w:tcPr>
          <w:p w14:paraId="4DEE87C9" w14:textId="7F6A5FDD"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223</w:t>
            </w:r>
            <w:r w:rsidR="00402412" w:rsidRPr="0035478A">
              <w:rPr>
                <w:sz w:val="18"/>
                <w:szCs w:val="18"/>
                <w:lang w:val="es-ES_tradnl"/>
              </w:rPr>
              <w:t> </w:t>
            </w:r>
            <w:r w:rsidRPr="0035478A">
              <w:rPr>
                <w:sz w:val="18"/>
                <w:szCs w:val="18"/>
                <w:lang w:val="es-ES_tradnl"/>
              </w:rPr>
              <w:t>500</w:t>
            </w:r>
          </w:p>
        </w:tc>
        <w:tc>
          <w:tcPr>
            <w:tcW w:w="637" w:type="dxa"/>
          </w:tcPr>
          <w:p w14:paraId="52DC147E"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534" w:type="dxa"/>
          </w:tcPr>
          <w:p w14:paraId="600B03E2"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811" w:type="dxa"/>
          </w:tcPr>
          <w:p w14:paraId="21A0D456" w14:textId="77777777" w:rsidR="00397DC8" w:rsidRPr="0035478A" w:rsidRDefault="00397DC8" w:rsidP="00AB57A0">
            <w:pPr>
              <w:tabs>
                <w:tab w:val="left" w:pos="8280"/>
              </w:tabs>
              <w:spacing w:after="60"/>
              <w:jc w:val="right"/>
              <w:rPr>
                <w:sz w:val="18"/>
                <w:szCs w:val="18"/>
                <w:highlight w:val="red"/>
                <w:lang w:val="es-ES_tradnl"/>
              </w:rPr>
            </w:pPr>
          </w:p>
        </w:tc>
        <w:tc>
          <w:tcPr>
            <w:tcW w:w="534" w:type="dxa"/>
          </w:tcPr>
          <w:p w14:paraId="31FEBBEA"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147BBD3A"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513" w:type="dxa"/>
          </w:tcPr>
          <w:p w14:paraId="6A171CE7"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13BCCB06"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510" w:type="dxa"/>
          </w:tcPr>
          <w:p w14:paraId="4CC55762"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49B618E7"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874" w:type="dxa"/>
          </w:tcPr>
          <w:p w14:paraId="69E628A3" w14:textId="476F04FC" w:rsidR="00397DC8" w:rsidRPr="0035478A" w:rsidRDefault="00397DC8" w:rsidP="00AB57A0">
            <w:pPr>
              <w:jc w:val="right"/>
              <w:rPr>
                <w:sz w:val="18"/>
                <w:szCs w:val="18"/>
                <w:lang w:val="es-ES_tradnl"/>
              </w:rPr>
            </w:pPr>
            <w:r w:rsidRPr="0035478A">
              <w:rPr>
                <w:sz w:val="18"/>
                <w:szCs w:val="18"/>
                <w:lang w:val="es-ES_tradnl"/>
              </w:rPr>
              <w:t>223</w:t>
            </w:r>
            <w:r w:rsidR="00402412" w:rsidRPr="0035478A">
              <w:rPr>
                <w:sz w:val="18"/>
                <w:szCs w:val="18"/>
                <w:lang w:val="es-ES_tradnl"/>
              </w:rPr>
              <w:t> </w:t>
            </w:r>
            <w:r w:rsidRPr="0035478A">
              <w:rPr>
                <w:sz w:val="18"/>
                <w:szCs w:val="18"/>
                <w:lang w:val="es-ES_tradnl"/>
              </w:rPr>
              <w:t>500</w:t>
            </w:r>
          </w:p>
        </w:tc>
      </w:tr>
      <w:tr w:rsidR="002C5745" w:rsidRPr="0035478A" w14:paraId="6148D24C" w14:textId="77777777" w:rsidTr="00675533">
        <w:trPr>
          <w:trHeight w:val="370"/>
        </w:trPr>
        <w:tc>
          <w:tcPr>
            <w:tcW w:w="2312" w:type="dxa"/>
            <w:gridSpan w:val="2"/>
            <w:vMerge/>
            <w:shd w:val="clear" w:color="auto" w:fill="auto"/>
          </w:tcPr>
          <w:p w14:paraId="6C6EFA94" w14:textId="77777777" w:rsidR="00397DC8" w:rsidRPr="0035478A" w:rsidRDefault="00397DC8" w:rsidP="00AB57A0">
            <w:pPr>
              <w:tabs>
                <w:tab w:val="left" w:pos="8280"/>
              </w:tabs>
              <w:spacing w:after="60"/>
              <w:ind w:left="71"/>
              <w:jc w:val="left"/>
              <w:rPr>
                <w:sz w:val="18"/>
                <w:szCs w:val="18"/>
                <w:lang w:val="es-ES_tradnl"/>
              </w:rPr>
            </w:pPr>
          </w:p>
        </w:tc>
        <w:tc>
          <w:tcPr>
            <w:tcW w:w="1262" w:type="dxa"/>
            <w:shd w:val="clear" w:color="auto" w:fill="auto"/>
          </w:tcPr>
          <w:p w14:paraId="788FF720" w14:textId="1A1EAA89" w:rsidR="00397DC8" w:rsidRPr="0035478A" w:rsidRDefault="00BF69B3" w:rsidP="00AB57A0">
            <w:pPr>
              <w:tabs>
                <w:tab w:val="left" w:pos="8280"/>
              </w:tabs>
              <w:spacing w:after="60"/>
              <w:jc w:val="left"/>
              <w:rPr>
                <w:sz w:val="18"/>
                <w:szCs w:val="18"/>
                <w:lang w:val="es-ES_tradnl"/>
              </w:rPr>
            </w:pPr>
            <w:r w:rsidRPr="0035478A">
              <w:rPr>
                <w:sz w:val="18"/>
                <w:szCs w:val="18"/>
                <w:lang w:val="es-ES_tradnl"/>
              </w:rPr>
              <w:t>Gastos de apoyo</w:t>
            </w:r>
          </w:p>
        </w:tc>
        <w:tc>
          <w:tcPr>
            <w:tcW w:w="671" w:type="dxa"/>
            <w:shd w:val="clear" w:color="auto" w:fill="auto"/>
          </w:tcPr>
          <w:p w14:paraId="46086E1A" w14:textId="072FFD0C"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17</w:t>
            </w:r>
            <w:r w:rsidR="00402412" w:rsidRPr="0035478A">
              <w:rPr>
                <w:sz w:val="18"/>
                <w:szCs w:val="18"/>
                <w:lang w:val="es-ES_tradnl"/>
              </w:rPr>
              <w:t> </w:t>
            </w:r>
            <w:r w:rsidRPr="0035478A">
              <w:rPr>
                <w:sz w:val="18"/>
                <w:szCs w:val="18"/>
                <w:lang w:val="es-ES_tradnl"/>
              </w:rPr>
              <w:t>235</w:t>
            </w:r>
          </w:p>
        </w:tc>
        <w:tc>
          <w:tcPr>
            <w:tcW w:w="637" w:type="dxa"/>
          </w:tcPr>
          <w:p w14:paraId="4C74AF71"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534" w:type="dxa"/>
          </w:tcPr>
          <w:p w14:paraId="337B4D48"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811" w:type="dxa"/>
          </w:tcPr>
          <w:p w14:paraId="1C5084B9" w14:textId="77777777" w:rsidR="00397DC8" w:rsidRPr="0035478A" w:rsidRDefault="00397DC8" w:rsidP="00AB57A0">
            <w:pPr>
              <w:tabs>
                <w:tab w:val="left" w:pos="8280"/>
              </w:tabs>
              <w:spacing w:after="60"/>
              <w:jc w:val="right"/>
              <w:rPr>
                <w:sz w:val="18"/>
                <w:szCs w:val="18"/>
                <w:highlight w:val="red"/>
                <w:lang w:val="es-ES_tradnl"/>
              </w:rPr>
            </w:pPr>
          </w:p>
        </w:tc>
        <w:tc>
          <w:tcPr>
            <w:tcW w:w="534" w:type="dxa"/>
          </w:tcPr>
          <w:p w14:paraId="58005E36"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212B0F84"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513" w:type="dxa"/>
          </w:tcPr>
          <w:p w14:paraId="0BFF02E3"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511E8053"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510" w:type="dxa"/>
          </w:tcPr>
          <w:p w14:paraId="1A2DE365"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726" w:type="dxa"/>
          </w:tcPr>
          <w:p w14:paraId="6D795B1A" w14:textId="77777777"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0</w:t>
            </w:r>
          </w:p>
        </w:tc>
        <w:tc>
          <w:tcPr>
            <w:tcW w:w="874" w:type="dxa"/>
          </w:tcPr>
          <w:p w14:paraId="63A8E43D" w14:textId="6B968D5A" w:rsidR="00397DC8" w:rsidRPr="0035478A" w:rsidRDefault="00397DC8" w:rsidP="00AB57A0">
            <w:pPr>
              <w:jc w:val="right"/>
              <w:rPr>
                <w:sz w:val="18"/>
                <w:szCs w:val="18"/>
                <w:lang w:val="es-ES_tradnl"/>
              </w:rPr>
            </w:pPr>
            <w:r w:rsidRPr="0035478A">
              <w:rPr>
                <w:sz w:val="18"/>
                <w:szCs w:val="18"/>
                <w:lang w:val="es-ES_tradnl"/>
              </w:rPr>
              <w:t>17</w:t>
            </w:r>
            <w:r w:rsidR="00402412" w:rsidRPr="0035478A">
              <w:rPr>
                <w:sz w:val="18"/>
                <w:szCs w:val="18"/>
                <w:lang w:val="es-ES_tradnl"/>
              </w:rPr>
              <w:t> </w:t>
            </w:r>
            <w:r w:rsidRPr="0035478A">
              <w:rPr>
                <w:sz w:val="18"/>
                <w:szCs w:val="18"/>
                <w:lang w:val="es-ES_tradnl"/>
              </w:rPr>
              <w:t>235</w:t>
            </w:r>
          </w:p>
        </w:tc>
      </w:tr>
      <w:tr w:rsidR="002C5745" w:rsidRPr="0035478A" w14:paraId="3B3D0276" w14:textId="77777777" w:rsidTr="00675533">
        <w:trPr>
          <w:trHeight w:val="485"/>
        </w:trPr>
        <w:tc>
          <w:tcPr>
            <w:tcW w:w="2312" w:type="dxa"/>
            <w:gridSpan w:val="2"/>
            <w:vMerge w:val="restart"/>
            <w:shd w:val="clear" w:color="auto" w:fill="auto"/>
          </w:tcPr>
          <w:p w14:paraId="41B89B28" w14:textId="300DC38D" w:rsidR="00397DC8" w:rsidRPr="0035478A" w:rsidRDefault="002C5745" w:rsidP="00AB57A0">
            <w:pPr>
              <w:tabs>
                <w:tab w:val="left" w:pos="8280"/>
              </w:tabs>
              <w:ind w:left="57"/>
              <w:jc w:val="left"/>
              <w:rPr>
                <w:sz w:val="18"/>
                <w:szCs w:val="18"/>
                <w:lang w:val="es-ES_tradnl"/>
              </w:rPr>
            </w:pPr>
            <w:r w:rsidRPr="0035478A">
              <w:rPr>
                <w:sz w:val="18"/>
                <w:szCs w:val="18"/>
                <w:lang w:val="es-ES_tradnl"/>
              </w:rPr>
              <w:t xml:space="preserve">Total de fondos </w:t>
            </w:r>
            <w:r w:rsidR="007A1958" w:rsidRPr="0035478A">
              <w:rPr>
                <w:sz w:val="18"/>
                <w:szCs w:val="18"/>
                <w:lang w:val="es-ES_tradnl"/>
              </w:rPr>
              <w:t xml:space="preserve">recomendados </w:t>
            </w:r>
            <w:r w:rsidRPr="0035478A">
              <w:rPr>
                <w:sz w:val="18"/>
                <w:szCs w:val="18"/>
                <w:lang w:val="es-ES_tradnl"/>
              </w:rPr>
              <w:t>para aprobación en esta reunión ($EUA)</w:t>
            </w:r>
          </w:p>
        </w:tc>
        <w:tc>
          <w:tcPr>
            <w:tcW w:w="1262" w:type="dxa"/>
            <w:shd w:val="clear" w:color="auto" w:fill="auto"/>
          </w:tcPr>
          <w:p w14:paraId="6225166F" w14:textId="5A6DD403" w:rsidR="00397DC8" w:rsidRPr="0035478A" w:rsidRDefault="00BF69B3" w:rsidP="00AB57A0">
            <w:pPr>
              <w:tabs>
                <w:tab w:val="left" w:pos="8280"/>
              </w:tabs>
              <w:spacing w:after="60"/>
              <w:jc w:val="left"/>
              <w:rPr>
                <w:sz w:val="18"/>
                <w:szCs w:val="18"/>
                <w:lang w:val="es-ES_tradnl"/>
              </w:rPr>
            </w:pPr>
            <w:r w:rsidRPr="0035478A">
              <w:rPr>
                <w:sz w:val="18"/>
                <w:szCs w:val="18"/>
                <w:lang w:val="es-ES_tradnl"/>
              </w:rPr>
              <w:t>Costos del proyecto</w:t>
            </w:r>
          </w:p>
        </w:tc>
        <w:tc>
          <w:tcPr>
            <w:tcW w:w="671" w:type="dxa"/>
            <w:shd w:val="clear" w:color="auto" w:fill="auto"/>
          </w:tcPr>
          <w:p w14:paraId="43DA9669" w14:textId="77777777" w:rsidR="00397DC8" w:rsidRPr="0035478A" w:rsidRDefault="00397DC8" w:rsidP="00AB57A0">
            <w:pPr>
              <w:tabs>
                <w:tab w:val="left" w:pos="8280"/>
              </w:tabs>
              <w:spacing w:after="60"/>
              <w:jc w:val="right"/>
              <w:rPr>
                <w:sz w:val="18"/>
                <w:szCs w:val="18"/>
                <w:lang w:val="es-ES_tradnl"/>
              </w:rPr>
            </w:pPr>
          </w:p>
        </w:tc>
        <w:tc>
          <w:tcPr>
            <w:tcW w:w="637" w:type="dxa"/>
          </w:tcPr>
          <w:p w14:paraId="33C91E2D" w14:textId="77777777" w:rsidR="00397DC8" w:rsidRPr="0035478A" w:rsidRDefault="00397DC8" w:rsidP="00AB57A0">
            <w:pPr>
              <w:tabs>
                <w:tab w:val="left" w:pos="8280"/>
              </w:tabs>
              <w:spacing w:after="60"/>
              <w:jc w:val="right"/>
              <w:rPr>
                <w:sz w:val="18"/>
                <w:szCs w:val="18"/>
                <w:lang w:val="es-ES_tradnl"/>
              </w:rPr>
            </w:pPr>
          </w:p>
        </w:tc>
        <w:tc>
          <w:tcPr>
            <w:tcW w:w="534" w:type="dxa"/>
          </w:tcPr>
          <w:p w14:paraId="45976AA1" w14:textId="77777777" w:rsidR="00397DC8" w:rsidRPr="0035478A" w:rsidRDefault="00397DC8" w:rsidP="00AB57A0">
            <w:pPr>
              <w:tabs>
                <w:tab w:val="left" w:pos="8280"/>
              </w:tabs>
              <w:spacing w:after="60"/>
              <w:jc w:val="right"/>
              <w:rPr>
                <w:sz w:val="18"/>
                <w:szCs w:val="18"/>
                <w:lang w:val="es-ES_tradnl"/>
              </w:rPr>
            </w:pPr>
          </w:p>
        </w:tc>
        <w:tc>
          <w:tcPr>
            <w:tcW w:w="811" w:type="dxa"/>
            <w:shd w:val="clear" w:color="auto" w:fill="auto"/>
          </w:tcPr>
          <w:p w14:paraId="5CE28ADD" w14:textId="3236C4E4"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321</w:t>
            </w:r>
            <w:r w:rsidR="00402412" w:rsidRPr="0035478A">
              <w:rPr>
                <w:sz w:val="18"/>
                <w:szCs w:val="18"/>
                <w:lang w:val="es-ES_tradnl"/>
              </w:rPr>
              <w:t> </w:t>
            </w:r>
            <w:r w:rsidRPr="0035478A">
              <w:rPr>
                <w:sz w:val="18"/>
                <w:szCs w:val="18"/>
                <w:lang w:val="es-ES_tradnl"/>
              </w:rPr>
              <w:t>000</w:t>
            </w:r>
          </w:p>
        </w:tc>
        <w:tc>
          <w:tcPr>
            <w:tcW w:w="534" w:type="dxa"/>
            <w:shd w:val="clear" w:color="auto" w:fill="auto"/>
          </w:tcPr>
          <w:p w14:paraId="79F61B18" w14:textId="77777777" w:rsidR="00397DC8" w:rsidRPr="0035478A" w:rsidRDefault="00397DC8" w:rsidP="00AB57A0">
            <w:pPr>
              <w:tabs>
                <w:tab w:val="left" w:pos="8280"/>
              </w:tabs>
              <w:spacing w:after="60"/>
              <w:jc w:val="right"/>
              <w:rPr>
                <w:sz w:val="18"/>
                <w:szCs w:val="18"/>
                <w:lang w:val="es-ES_tradnl"/>
              </w:rPr>
            </w:pPr>
          </w:p>
        </w:tc>
        <w:tc>
          <w:tcPr>
            <w:tcW w:w="726" w:type="dxa"/>
            <w:shd w:val="clear" w:color="auto" w:fill="auto"/>
          </w:tcPr>
          <w:p w14:paraId="717A6D9D" w14:textId="77777777" w:rsidR="00397DC8" w:rsidRPr="0035478A" w:rsidRDefault="00397DC8" w:rsidP="00AB57A0">
            <w:pPr>
              <w:tabs>
                <w:tab w:val="left" w:pos="8280"/>
              </w:tabs>
              <w:spacing w:after="60"/>
              <w:jc w:val="right"/>
              <w:rPr>
                <w:sz w:val="18"/>
                <w:szCs w:val="18"/>
                <w:lang w:val="es-ES_tradnl"/>
              </w:rPr>
            </w:pPr>
          </w:p>
        </w:tc>
        <w:tc>
          <w:tcPr>
            <w:tcW w:w="513" w:type="dxa"/>
            <w:shd w:val="clear" w:color="auto" w:fill="auto"/>
          </w:tcPr>
          <w:p w14:paraId="00CC10A8" w14:textId="77777777" w:rsidR="00397DC8" w:rsidRPr="0035478A" w:rsidRDefault="00397DC8" w:rsidP="00AB57A0">
            <w:pPr>
              <w:tabs>
                <w:tab w:val="left" w:pos="8280"/>
              </w:tabs>
              <w:spacing w:after="60"/>
              <w:jc w:val="right"/>
              <w:rPr>
                <w:sz w:val="18"/>
                <w:szCs w:val="18"/>
                <w:lang w:val="es-ES_tradnl"/>
              </w:rPr>
            </w:pPr>
          </w:p>
        </w:tc>
        <w:tc>
          <w:tcPr>
            <w:tcW w:w="726" w:type="dxa"/>
            <w:shd w:val="clear" w:color="auto" w:fill="auto"/>
          </w:tcPr>
          <w:p w14:paraId="2FA7B0CF" w14:textId="77777777" w:rsidR="00397DC8" w:rsidRPr="0035478A" w:rsidRDefault="00397DC8" w:rsidP="00AB57A0">
            <w:pPr>
              <w:tabs>
                <w:tab w:val="left" w:pos="8280"/>
              </w:tabs>
              <w:spacing w:after="60"/>
              <w:jc w:val="right"/>
              <w:rPr>
                <w:sz w:val="18"/>
                <w:szCs w:val="18"/>
                <w:lang w:val="es-ES_tradnl"/>
              </w:rPr>
            </w:pPr>
          </w:p>
        </w:tc>
        <w:tc>
          <w:tcPr>
            <w:tcW w:w="510" w:type="dxa"/>
            <w:shd w:val="clear" w:color="auto" w:fill="auto"/>
          </w:tcPr>
          <w:p w14:paraId="4F36BC62" w14:textId="77777777" w:rsidR="00397DC8" w:rsidRPr="0035478A" w:rsidRDefault="00397DC8" w:rsidP="00AB57A0">
            <w:pPr>
              <w:tabs>
                <w:tab w:val="left" w:pos="8280"/>
              </w:tabs>
              <w:spacing w:after="60"/>
              <w:jc w:val="right"/>
              <w:rPr>
                <w:sz w:val="18"/>
                <w:szCs w:val="18"/>
                <w:lang w:val="es-ES_tradnl"/>
              </w:rPr>
            </w:pPr>
          </w:p>
        </w:tc>
        <w:tc>
          <w:tcPr>
            <w:tcW w:w="726" w:type="dxa"/>
            <w:shd w:val="clear" w:color="auto" w:fill="auto"/>
          </w:tcPr>
          <w:p w14:paraId="01E5D003" w14:textId="77777777" w:rsidR="00397DC8" w:rsidRPr="0035478A" w:rsidRDefault="00397DC8" w:rsidP="00AB57A0">
            <w:pPr>
              <w:tabs>
                <w:tab w:val="left" w:pos="8280"/>
              </w:tabs>
              <w:spacing w:after="60"/>
              <w:jc w:val="right"/>
              <w:rPr>
                <w:sz w:val="18"/>
                <w:szCs w:val="18"/>
                <w:lang w:val="es-ES_tradnl"/>
              </w:rPr>
            </w:pPr>
          </w:p>
        </w:tc>
        <w:tc>
          <w:tcPr>
            <w:tcW w:w="874" w:type="dxa"/>
            <w:shd w:val="clear" w:color="auto" w:fill="auto"/>
          </w:tcPr>
          <w:p w14:paraId="6869BB22" w14:textId="09EC134F" w:rsidR="00397DC8" w:rsidRPr="0035478A" w:rsidRDefault="00397DC8" w:rsidP="00AB57A0">
            <w:pPr>
              <w:ind w:left="230" w:hanging="129"/>
              <w:jc w:val="right"/>
              <w:rPr>
                <w:sz w:val="18"/>
                <w:szCs w:val="18"/>
                <w:highlight w:val="red"/>
                <w:lang w:val="es-ES_tradnl"/>
              </w:rPr>
            </w:pPr>
            <w:r w:rsidRPr="0035478A">
              <w:rPr>
                <w:sz w:val="18"/>
                <w:szCs w:val="18"/>
                <w:lang w:val="es-ES_tradnl"/>
              </w:rPr>
              <w:t>321</w:t>
            </w:r>
            <w:r w:rsidR="00402412" w:rsidRPr="0035478A">
              <w:rPr>
                <w:sz w:val="18"/>
                <w:szCs w:val="18"/>
                <w:lang w:val="es-ES_tradnl"/>
              </w:rPr>
              <w:t> </w:t>
            </w:r>
            <w:r w:rsidRPr="0035478A">
              <w:rPr>
                <w:sz w:val="18"/>
                <w:szCs w:val="18"/>
                <w:lang w:val="es-ES_tradnl"/>
              </w:rPr>
              <w:t>000</w:t>
            </w:r>
          </w:p>
        </w:tc>
      </w:tr>
      <w:tr w:rsidR="002C5745" w:rsidRPr="0035478A" w14:paraId="3A6BE1E2" w14:textId="77777777" w:rsidTr="00675533">
        <w:trPr>
          <w:trHeight w:val="485"/>
        </w:trPr>
        <w:tc>
          <w:tcPr>
            <w:tcW w:w="2312" w:type="dxa"/>
            <w:gridSpan w:val="2"/>
            <w:vMerge/>
            <w:shd w:val="clear" w:color="auto" w:fill="auto"/>
          </w:tcPr>
          <w:p w14:paraId="2E94440E" w14:textId="77777777" w:rsidR="00397DC8" w:rsidRPr="0035478A" w:rsidRDefault="00397DC8" w:rsidP="00AB57A0">
            <w:pPr>
              <w:tabs>
                <w:tab w:val="left" w:pos="8280"/>
              </w:tabs>
              <w:spacing w:after="60"/>
              <w:ind w:left="71"/>
              <w:jc w:val="left"/>
              <w:rPr>
                <w:sz w:val="18"/>
                <w:szCs w:val="18"/>
                <w:lang w:val="es-ES_tradnl"/>
              </w:rPr>
            </w:pPr>
          </w:p>
        </w:tc>
        <w:tc>
          <w:tcPr>
            <w:tcW w:w="1262" w:type="dxa"/>
            <w:shd w:val="clear" w:color="auto" w:fill="auto"/>
          </w:tcPr>
          <w:p w14:paraId="0903A91A" w14:textId="6358C3C5" w:rsidR="00397DC8" w:rsidRPr="0035478A" w:rsidRDefault="00BF69B3" w:rsidP="00AB57A0">
            <w:pPr>
              <w:tabs>
                <w:tab w:val="left" w:pos="8280"/>
              </w:tabs>
              <w:spacing w:after="60"/>
              <w:jc w:val="left"/>
              <w:rPr>
                <w:sz w:val="18"/>
                <w:szCs w:val="18"/>
                <w:lang w:val="es-ES_tradnl"/>
              </w:rPr>
            </w:pPr>
            <w:r w:rsidRPr="0035478A">
              <w:rPr>
                <w:sz w:val="18"/>
                <w:szCs w:val="18"/>
                <w:lang w:val="es-ES_tradnl"/>
              </w:rPr>
              <w:t>Gastos de apoyo</w:t>
            </w:r>
          </w:p>
        </w:tc>
        <w:tc>
          <w:tcPr>
            <w:tcW w:w="671" w:type="dxa"/>
            <w:shd w:val="clear" w:color="auto" w:fill="auto"/>
          </w:tcPr>
          <w:p w14:paraId="6C7B0004" w14:textId="77777777" w:rsidR="00397DC8" w:rsidRPr="0035478A" w:rsidRDefault="00397DC8" w:rsidP="00AB57A0">
            <w:pPr>
              <w:tabs>
                <w:tab w:val="left" w:pos="8280"/>
              </w:tabs>
              <w:spacing w:after="60"/>
              <w:jc w:val="right"/>
              <w:rPr>
                <w:sz w:val="18"/>
                <w:szCs w:val="18"/>
                <w:lang w:val="es-ES_tradnl"/>
              </w:rPr>
            </w:pPr>
          </w:p>
        </w:tc>
        <w:tc>
          <w:tcPr>
            <w:tcW w:w="637" w:type="dxa"/>
          </w:tcPr>
          <w:p w14:paraId="45BC94C9" w14:textId="77777777" w:rsidR="00397DC8" w:rsidRPr="0035478A" w:rsidRDefault="00397DC8" w:rsidP="00AB57A0">
            <w:pPr>
              <w:tabs>
                <w:tab w:val="left" w:pos="8280"/>
              </w:tabs>
              <w:spacing w:after="60"/>
              <w:jc w:val="right"/>
              <w:rPr>
                <w:sz w:val="18"/>
                <w:szCs w:val="18"/>
                <w:lang w:val="es-ES_tradnl"/>
              </w:rPr>
            </w:pPr>
          </w:p>
        </w:tc>
        <w:tc>
          <w:tcPr>
            <w:tcW w:w="534" w:type="dxa"/>
          </w:tcPr>
          <w:p w14:paraId="6EA4BC42" w14:textId="77777777" w:rsidR="00397DC8" w:rsidRPr="0035478A" w:rsidRDefault="00397DC8" w:rsidP="00AB57A0">
            <w:pPr>
              <w:tabs>
                <w:tab w:val="left" w:pos="8280"/>
              </w:tabs>
              <w:spacing w:after="60"/>
              <w:jc w:val="right"/>
              <w:rPr>
                <w:sz w:val="18"/>
                <w:szCs w:val="18"/>
                <w:lang w:val="es-ES_tradnl"/>
              </w:rPr>
            </w:pPr>
          </w:p>
        </w:tc>
        <w:tc>
          <w:tcPr>
            <w:tcW w:w="811" w:type="dxa"/>
            <w:shd w:val="clear" w:color="auto" w:fill="auto"/>
          </w:tcPr>
          <w:p w14:paraId="40D716A1" w14:textId="5B933DB9" w:rsidR="00397DC8" w:rsidRPr="0035478A" w:rsidRDefault="00397DC8" w:rsidP="00AB57A0">
            <w:pPr>
              <w:tabs>
                <w:tab w:val="left" w:pos="8280"/>
              </w:tabs>
              <w:spacing w:after="60"/>
              <w:jc w:val="right"/>
              <w:rPr>
                <w:sz w:val="18"/>
                <w:szCs w:val="18"/>
                <w:lang w:val="es-ES_tradnl"/>
              </w:rPr>
            </w:pPr>
            <w:r w:rsidRPr="0035478A">
              <w:rPr>
                <w:sz w:val="18"/>
                <w:szCs w:val="18"/>
                <w:lang w:val="es-ES_tradnl"/>
              </w:rPr>
              <w:t>27</w:t>
            </w:r>
            <w:r w:rsidR="00402412" w:rsidRPr="0035478A">
              <w:rPr>
                <w:sz w:val="18"/>
                <w:szCs w:val="18"/>
                <w:lang w:val="es-ES_tradnl"/>
              </w:rPr>
              <w:t> </w:t>
            </w:r>
            <w:r w:rsidRPr="0035478A">
              <w:rPr>
                <w:sz w:val="18"/>
                <w:szCs w:val="18"/>
                <w:lang w:val="es-ES_tradnl"/>
              </w:rPr>
              <w:t>060</w:t>
            </w:r>
          </w:p>
        </w:tc>
        <w:tc>
          <w:tcPr>
            <w:tcW w:w="534" w:type="dxa"/>
            <w:shd w:val="clear" w:color="auto" w:fill="auto"/>
          </w:tcPr>
          <w:p w14:paraId="168BF2A3" w14:textId="77777777" w:rsidR="00397DC8" w:rsidRPr="0035478A" w:rsidRDefault="00397DC8" w:rsidP="00AB57A0">
            <w:pPr>
              <w:tabs>
                <w:tab w:val="left" w:pos="8280"/>
              </w:tabs>
              <w:spacing w:after="60"/>
              <w:jc w:val="right"/>
              <w:rPr>
                <w:sz w:val="18"/>
                <w:szCs w:val="18"/>
                <w:lang w:val="es-ES_tradnl"/>
              </w:rPr>
            </w:pPr>
          </w:p>
        </w:tc>
        <w:tc>
          <w:tcPr>
            <w:tcW w:w="726" w:type="dxa"/>
            <w:shd w:val="clear" w:color="auto" w:fill="auto"/>
          </w:tcPr>
          <w:p w14:paraId="11E80A05" w14:textId="77777777" w:rsidR="00397DC8" w:rsidRPr="0035478A" w:rsidRDefault="00397DC8" w:rsidP="00AB57A0">
            <w:pPr>
              <w:tabs>
                <w:tab w:val="left" w:pos="8280"/>
              </w:tabs>
              <w:spacing w:after="60"/>
              <w:jc w:val="right"/>
              <w:rPr>
                <w:sz w:val="18"/>
                <w:szCs w:val="18"/>
                <w:lang w:val="es-ES_tradnl"/>
              </w:rPr>
            </w:pPr>
          </w:p>
        </w:tc>
        <w:tc>
          <w:tcPr>
            <w:tcW w:w="513" w:type="dxa"/>
            <w:shd w:val="clear" w:color="auto" w:fill="auto"/>
          </w:tcPr>
          <w:p w14:paraId="0DD51B24" w14:textId="77777777" w:rsidR="00397DC8" w:rsidRPr="0035478A" w:rsidRDefault="00397DC8" w:rsidP="00AB57A0">
            <w:pPr>
              <w:tabs>
                <w:tab w:val="left" w:pos="8280"/>
              </w:tabs>
              <w:spacing w:after="60"/>
              <w:jc w:val="right"/>
              <w:rPr>
                <w:sz w:val="18"/>
                <w:szCs w:val="18"/>
                <w:lang w:val="es-ES_tradnl"/>
              </w:rPr>
            </w:pPr>
          </w:p>
        </w:tc>
        <w:tc>
          <w:tcPr>
            <w:tcW w:w="726" w:type="dxa"/>
            <w:shd w:val="clear" w:color="auto" w:fill="auto"/>
          </w:tcPr>
          <w:p w14:paraId="437EE5D5" w14:textId="77777777" w:rsidR="00397DC8" w:rsidRPr="0035478A" w:rsidRDefault="00397DC8" w:rsidP="00AB57A0">
            <w:pPr>
              <w:tabs>
                <w:tab w:val="left" w:pos="8280"/>
              </w:tabs>
              <w:spacing w:after="60"/>
              <w:jc w:val="right"/>
              <w:rPr>
                <w:sz w:val="18"/>
                <w:szCs w:val="18"/>
                <w:lang w:val="es-ES_tradnl"/>
              </w:rPr>
            </w:pPr>
          </w:p>
        </w:tc>
        <w:tc>
          <w:tcPr>
            <w:tcW w:w="510" w:type="dxa"/>
            <w:shd w:val="clear" w:color="auto" w:fill="auto"/>
          </w:tcPr>
          <w:p w14:paraId="7643E73B" w14:textId="77777777" w:rsidR="00397DC8" w:rsidRPr="0035478A" w:rsidRDefault="00397DC8" w:rsidP="00AB57A0">
            <w:pPr>
              <w:tabs>
                <w:tab w:val="left" w:pos="8280"/>
              </w:tabs>
              <w:spacing w:after="60"/>
              <w:jc w:val="right"/>
              <w:rPr>
                <w:sz w:val="18"/>
                <w:szCs w:val="18"/>
                <w:lang w:val="es-ES_tradnl"/>
              </w:rPr>
            </w:pPr>
          </w:p>
        </w:tc>
        <w:tc>
          <w:tcPr>
            <w:tcW w:w="726" w:type="dxa"/>
            <w:shd w:val="clear" w:color="auto" w:fill="auto"/>
          </w:tcPr>
          <w:p w14:paraId="260AADE2" w14:textId="77777777" w:rsidR="00397DC8" w:rsidRPr="0035478A" w:rsidRDefault="00397DC8" w:rsidP="00AB57A0">
            <w:pPr>
              <w:tabs>
                <w:tab w:val="left" w:pos="8280"/>
              </w:tabs>
              <w:spacing w:after="60"/>
              <w:jc w:val="right"/>
              <w:rPr>
                <w:sz w:val="18"/>
                <w:szCs w:val="18"/>
                <w:lang w:val="es-ES_tradnl"/>
              </w:rPr>
            </w:pPr>
          </w:p>
        </w:tc>
        <w:tc>
          <w:tcPr>
            <w:tcW w:w="874" w:type="dxa"/>
            <w:shd w:val="clear" w:color="auto" w:fill="auto"/>
          </w:tcPr>
          <w:p w14:paraId="02BD7CDD" w14:textId="1C366A8D" w:rsidR="00397DC8" w:rsidRPr="0035478A" w:rsidRDefault="00397DC8" w:rsidP="00AB57A0">
            <w:pPr>
              <w:tabs>
                <w:tab w:val="left" w:pos="8280"/>
              </w:tabs>
              <w:spacing w:after="60"/>
              <w:jc w:val="right"/>
              <w:rPr>
                <w:sz w:val="18"/>
                <w:szCs w:val="18"/>
                <w:highlight w:val="red"/>
                <w:lang w:val="es-ES_tradnl"/>
              </w:rPr>
            </w:pPr>
            <w:r w:rsidRPr="0035478A">
              <w:rPr>
                <w:sz w:val="18"/>
                <w:szCs w:val="18"/>
                <w:lang w:val="es-ES_tradnl"/>
              </w:rPr>
              <w:t>27</w:t>
            </w:r>
            <w:r w:rsidR="00402412" w:rsidRPr="0035478A">
              <w:rPr>
                <w:sz w:val="18"/>
                <w:szCs w:val="18"/>
                <w:lang w:val="es-ES_tradnl"/>
              </w:rPr>
              <w:t> </w:t>
            </w:r>
            <w:r w:rsidRPr="0035478A">
              <w:rPr>
                <w:sz w:val="18"/>
                <w:szCs w:val="18"/>
                <w:lang w:val="es-ES_tradnl"/>
              </w:rPr>
              <w:t>060</w:t>
            </w:r>
          </w:p>
        </w:tc>
      </w:tr>
    </w:tbl>
    <w:p w14:paraId="57C56C66" w14:textId="4A7F1A71" w:rsidR="00397DC8" w:rsidRPr="0035478A" w:rsidRDefault="00397DC8" w:rsidP="00397DC8">
      <w:pPr>
        <w:ind w:left="-142" w:right="-846"/>
        <w:rPr>
          <w:sz w:val="18"/>
          <w:szCs w:val="18"/>
          <w:lang w:val="es-ES_tradnl"/>
        </w:rPr>
      </w:pPr>
      <w:r w:rsidRPr="0035478A">
        <w:rPr>
          <w:sz w:val="18"/>
          <w:szCs w:val="18"/>
          <w:lang w:val="es-ES_tradnl"/>
        </w:rPr>
        <w:t xml:space="preserve">* </w:t>
      </w:r>
      <w:r w:rsidR="00BF69B3" w:rsidRPr="0035478A">
        <w:rPr>
          <w:sz w:val="18"/>
          <w:szCs w:val="18"/>
          <w:lang w:val="es-ES_tradnl"/>
        </w:rPr>
        <w:t>La financiación para 2023 incluye 80 000</w:t>
      </w:r>
      <w:r w:rsidR="001A0F23" w:rsidRPr="0035478A">
        <w:rPr>
          <w:sz w:val="18"/>
          <w:szCs w:val="18"/>
          <w:lang w:val="es-ES_tradnl"/>
        </w:rPr>
        <w:t> $EUA</w:t>
      </w:r>
      <w:r w:rsidR="00C61B1A" w:rsidRPr="0035478A">
        <w:rPr>
          <w:sz w:val="18"/>
          <w:szCs w:val="18"/>
          <w:lang w:val="es-ES_tradnl"/>
        </w:rPr>
        <w:t>,</w:t>
      </w:r>
      <w:r w:rsidR="001A0F23" w:rsidRPr="0035478A">
        <w:rPr>
          <w:sz w:val="18"/>
          <w:szCs w:val="18"/>
          <w:lang w:val="es-ES_tradnl"/>
        </w:rPr>
        <w:t xml:space="preserve"> </w:t>
      </w:r>
      <w:r w:rsidR="00BF69B3" w:rsidRPr="0035478A">
        <w:rPr>
          <w:sz w:val="18"/>
          <w:szCs w:val="18"/>
          <w:lang w:val="es-ES_tradnl"/>
        </w:rPr>
        <w:t>más gast</w:t>
      </w:r>
      <w:r w:rsidR="007A1958" w:rsidRPr="0035478A">
        <w:rPr>
          <w:sz w:val="18"/>
          <w:szCs w:val="18"/>
          <w:lang w:val="es-ES_tradnl"/>
        </w:rPr>
        <w:t>o</w:t>
      </w:r>
      <w:r w:rsidR="00BF69B3" w:rsidRPr="0035478A">
        <w:rPr>
          <w:sz w:val="18"/>
          <w:szCs w:val="18"/>
          <w:lang w:val="es-ES_tradnl"/>
        </w:rPr>
        <w:t>s de apoyo al organismo de 56</w:t>
      </w:r>
      <w:r w:rsidR="002D1F1A" w:rsidRPr="0035478A">
        <w:rPr>
          <w:sz w:val="18"/>
          <w:szCs w:val="18"/>
          <w:lang w:val="es-ES_tradnl"/>
        </w:rPr>
        <w:t> </w:t>
      </w:r>
      <w:r w:rsidR="00BF69B3" w:rsidRPr="0035478A">
        <w:rPr>
          <w:sz w:val="18"/>
          <w:szCs w:val="18"/>
          <w:lang w:val="es-ES_tradnl"/>
        </w:rPr>
        <w:t>00</w:t>
      </w:r>
      <w:r w:rsidR="00BA2457" w:rsidRPr="0035478A">
        <w:rPr>
          <w:sz w:val="18"/>
          <w:szCs w:val="18"/>
          <w:lang w:val="es-ES_tradnl"/>
        </w:rPr>
        <w:t>0</w:t>
      </w:r>
      <w:r w:rsidR="001A0F23" w:rsidRPr="0035478A">
        <w:rPr>
          <w:sz w:val="18"/>
          <w:szCs w:val="18"/>
          <w:lang w:val="es-ES_tradnl"/>
        </w:rPr>
        <w:t xml:space="preserve"> $EUA </w:t>
      </w:r>
      <w:r w:rsidR="00BF69B3" w:rsidRPr="0035478A">
        <w:rPr>
          <w:sz w:val="18"/>
          <w:szCs w:val="18"/>
          <w:lang w:val="es-ES_tradnl"/>
        </w:rPr>
        <w:t>para la ONUDI</w:t>
      </w:r>
      <w:r w:rsidR="00C61B1A" w:rsidRPr="0035478A">
        <w:rPr>
          <w:sz w:val="18"/>
          <w:szCs w:val="18"/>
          <w:lang w:val="es-ES_tradnl"/>
        </w:rPr>
        <w:t>,</w:t>
      </w:r>
      <w:r w:rsidR="00BF69B3" w:rsidRPr="0035478A">
        <w:rPr>
          <w:sz w:val="18"/>
          <w:szCs w:val="18"/>
          <w:lang w:val="es-ES_tradnl"/>
        </w:rPr>
        <w:t xml:space="preserve"> y 40</w:t>
      </w:r>
      <w:r w:rsidR="002D1F1A" w:rsidRPr="0035478A">
        <w:rPr>
          <w:sz w:val="18"/>
          <w:szCs w:val="18"/>
          <w:lang w:val="es-ES_tradnl"/>
        </w:rPr>
        <w:t> </w:t>
      </w:r>
      <w:r w:rsidR="00BF69B3" w:rsidRPr="0035478A">
        <w:rPr>
          <w:sz w:val="18"/>
          <w:szCs w:val="18"/>
          <w:lang w:val="es-ES_tradnl"/>
        </w:rPr>
        <w:t>000</w:t>
      </w:r>
      <w:r w:rsidR="001A0F23" w:rsidRPr="0035478A">
        <w:rPr>
          <w:sz w:val="18"/>
          <w:szCs w:val="18"/>
          <w:lang w:val="es-ES_tradnl"/>
        </w:rPr>
        <w:t> $EUA</w:t>
      </w:r>
      <w:r w:rsidR="00C61B1A" w:rsidRPr="0035478A">
        <w:rPr>
          <w:sz w:val="18"/>
          <w:szCs w:val="18"/>
          <w:lang w:val="es-ES_tradnl"/>
        </w:rPr>
        <w:t>,</w:t>
      </w:r>
      <w:r w:rsidR="001A0F23" w:rsidRPr="0035478A">
        <w:rPr>
          <w:sz w:val="18"/>
          <w:szCs w:val="18"/>
          <w:lang w:val="es-ES_tradnl"/>
        </w:rPr>
        <w:t xml:space="preserve"> </w:t>
      </w:r>
      <w:r w:rsidR="00BF69B3" w:rsidRPr="0035478A">
        <w:rPr>
          <w:sz w:val="18"/>
          <w:szCs w:val="18"/>
          <w:lang w:val="es-ES_tradnl"/>
        </w:rPr>
        <w:t>más gastos de apoyo al organismo de 5</w:t>
      </w:r>
      <w:r w:rsidR="002D1F1A" w:rsidRPr="0035478A">
        <w:rPr>
          <w:sz w:val="18"/>
          <w:szCs w:val="18"/>
          <w:lang w:val="es-ES_tradnl"/>
        </w:rPr>
        <w:t> </w:t>
      </w:r>
      <w:r w:rsidR="00BF69B3" w:rsidRPr="0035478A">
        <w:rPr>
          <w:sz w:val="18"/>
          <w:szCs w:val="18"/>
          <w:lang w:val="es-ES_tradnl"/>
        </w:rPr>
        <w:t>200</w:t>
      </w:r>
      <w:r w:rsidR="001A0F23" w:rsidRPr="0035478A">
        <w:rPr>
          <w:sz w:val="18"/>
          <w:szCs w:val="18"/>
          <w:lang w:val="es-ES_tradnl"/>
        </w:rPr>
        <w:t xml:space="preserve"> $EUA </w:t>
      </w:r>
      <w:r w:rsidR="00BF69B3" w:rsidRPr="0035478A">
        <w:rPr>
          <w:sz w:val="18"/>
          <w:szCs w:val="18"/>
          <w:lang w:val="es-ES_tradnl"/>
        </w:rPr>
        <w:t>para el PNUMA</w:t>
      </w:r>
      <w:r w:rsidR="00C61B1A" w:rsidRPr="0035478A">
        <w:rPr>
          <w:sz w:val="18"/>
          <w:szCs w:val="18"/>
          <w:lang w:val="es-ES_tradnl"/>
        </w:rPr>
        <w:t>,</w:t>
      </w:r>
      <w:r w:rsidR="00BF69B3" w:rsidRPr="0035478A">
        <w:rPr>
          <w:sz w:val="18"/>
          <w:szCs w:val="18"/>
          <w:lang w:val="es-ES_tradnl"/>
        </w:rPr>
        <w:t xml:space="preserve"> para actividades de eficiencia energética (decisión 89/6).</w:t>
      </w:r>
    </w:p>
    <w:p w14:paraId="4BDC78F8" w14:textId="77777777" w:rsidR="00397DC8" w:rsidRPr="0035478A" w:rsidRDefault="00397DC8" w:rsidP="00397DC8">
      <w:pPr>
        <w:jc w:val="left"/>
        <w:rPr>
          <w:sz w:val="18"/>
          <w:szCs w:val="18"/>
          <w:lang w:val="es-ES_tradnl"/>
        </w:rPr>
      </w:pPr>
    </w:p>
    <w:tbl>
      <w:tblPr>
        <w:tblStyle w:val="TableGrid"/>
        <w:tblW w:w="10833"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159"/>
        <w:gridCol w:w="4674"/>
      </w:tblGrid>
      <w:tr w:rsidR="00397DC8" w:rsidRPr="0035478A" w14:paraId="6A1A04A2" w14:textId="77777777" w:rsidTr="00675533">
        <w:trPr>
          <w:trHeight w:val="72"/>
        </w:trPr>
        <w:tc>
          <w:tcPr>
            <w:tcW w:w="6159" w:type="dxa"/>
            <w:tcBorders>
              <w:top w:val="single" w:sz="4" w:space="0" w:color="666699"/>
              <w:left w:val="single" w:sz="4" w:space="0" w:color="666699"/>
              <w:bottom w:val="single" w:sz="4" w:space="0" w:color="666699"/>
              <w:right w:val="single" w:sz="4" w:space="0" w:color="666699"/>
            </w:tcBorders>
            <w:hideMark/>
          </w:tcPr>
          <w:p w14:paraId="64199BDB" w14:textId="22A9D4D7" w:rsidR="00397DC8" w:rsidRPr="0035478A" w:rsidRDefault="00BF69B3" w:rsidP="00AB57A0">
            <w:pPr>
              <w:spacing w:after="60"/>
              <w:jc w:val="left"/>
              <w:rPr>
                <w:b/>
                <w:sz w:val="18"/>
                <w:szCs w:val="18"/>
                <w:lang w:val="es-ES_tradnl"/>
              </w:rPr>
            </w:pPr>
            <w:r w:rsidRPr="0035478A">
              <w:rPr>
                <w:b/>
                <w:sz w:val="18"/>
                <w:szCs w:val="18"/>
                <w:lang w:val="es-ES_tradnl"/>
              </w:rPr>
              <w:t>Recomendación de la Secretaría</w:t>
            </w:r>
            <w:r w:rsidR="00397DC8" w:rsidRPr="0035478A">
              <w:rPr>
                <w:b/>
                <w:sz w:val="18"/>
                <w:szCs w:val="18"/>
                <w:lang w:val="es-ES_tradnl"/>
              </w:rPr>
              <w:t>:</w:t>
            </w:r>
          </w:p>
        </w:tc>
        <w:tc>
          <w:tcPr>
            <w:tcW w:w="4674" w:type="dxa"/>
            <w:tcBorders>
              <w:top w:val="single" w:sz="4" w:space="0" w:color="666699"/>
              <w:left w:val="single" w:sz="4" w:space="0" w:color="666699"/>
              <w:bottom w:val="single" w:sz="4" w:space="0" w:color="666699"/>
              <w:right w:val="single" w:sz="4" w:space="0" w:color="666699"/>
            </w:tcBorders>
            <w:hideMark/>
          </w:tcPr>
          <w:p w14:paraId="457D11A0" w14:textId="7A6D6A58" w:rsidR="00397DC8" w:rsidRPr="0035478A" w:rsidRDefault="00BF69B3" w:rsidP="00AB57A0">
            <w:pPr>
              <w:spacing w:after="60"/>
              <w:jc w:val="center"/>
              <w:rPr>
                <w:sz w:val="18"/>
                <w:szCs w:val="18"/>
                <w:lang w:val="es-ES_tradnl"/>
              </w:rPr>
            </w:pPr>
            <w:r w:rsidRPr="0035478A">
              <w:rPr>
                <w:sz w:val="18"/>
                <w:szCs w:val="18"/>
                <w:lang w:val="es-ES_tradnl"/>
              </w:rPr>
              <w:t>Aprobación general</w:t>
            </w:r>
          </w:p>
        </w:tc>
      </w:tr>
    </w:tbl>
    <w:p w14:paraId="390661F2" w14:textId="77777777" w:rsidR="00930AD2" w:rsidRPr="0035478A" w:rsidRDefault="00930AD2" w:rsidP="00930AD2">
      <w:pPr>
        <w:rPr>
          <w:sz w:val="18"/>
          <w:szCs w:val="18"/>
          <w:lang w:val="es-ES_tradnl"/>
        </w:rPr>
      </w:pPr>
    </w:p>
    <w:p w14:paraId="7DB8EE72" w14:textId="25D6D382" w:rsidR="00397DC8" w:rsidRPr="0035478A" w:rsidRDefault="00EA799D" w:rsidP="00EA799D">
      <w:pPr>
        <w:tabs>
          <w:tab w:val="left" w:pos="3456"/>
        </w:tabs>
        <w:jc w:val="center"/>
        <w:rPr>
          <w:b/>
          <w:lang w:val="es-ES_tradnl"/>
        </w:rPr>
      </w:pPr>
      <w:r w:rsidRPr="0035478A">
        <w:rPr>
          <w:b/>
          <w:lang w:val="es-ES_tradnl"/>
        </w:rPr>
        <w:t>DES</w:t>
      </w:r>
      <w:r w:rsidR="006579EA" w:rsidRPr="0035478A">
        <w:rPr>
          <w:b/>
          <w:lang w:val="es-ES_tradnl"/>
        </w:rPr>
        <w:t>CRIPCIÓN DEL PROYECTO</w:t>
      </w:r>
    </w:p>
    <w:p w14:paraId="3AA0925D" w14:textId="77777777" w:rsidR="00397DC8" w:rsidRPr="0035478A" w:rsidRDefault="00397DC8" w:rsidP="00397DC8">
      <w:pPr>
        <w:rPr>
          <w:lang w:val="es-ES_tradnl"/>
        </w:rPr>
      </w:pPr>
    </w:p>
    <w:p w14:paraId="2415F52F" w14:textId="44ED8EC3" w:rsidR="000671EE" w:rsidRPr="0035478A" w:rsidRDefault="000671EE" w:rsidP="000671EE">
      <w:pPr>
        <w:pStyle w:val="Heading1"/>
        <w:rPr>
          <w:lang w:val="es-ES_tradnl"/>
        </w:rPr>
      </w:pPr>
      <w:r w:rsidRPr="0035478A">
        <w:rPr>
          <w:lang w:val="es-ES_tradnl"/>
        </w:rPr>
        <w:t xml:space="preserve">En nombre del Gobierno de Honduras, la ONUDI, </w:t>
      </w:r>
      <w:r w:rsidR="00C61B1A" w:rsidRPr="0035478A">
        <w:rPr>
          <w:lang w:val="es-ES_tradnl"/>
        </w:rPr>
        <w:t>en calidad de organismo de ejecución principal</w:t>
      </w:r>
      <w:r w:rsidRPr="0035478A">
        <w:rPr>
          <w:lang w:val="es-ES_tradnl"/>
        </w:rPr>
        <w:t>, ha presentado una solicitud de financiación para el segundo tramo de la etapa II del plan de gestión de eliminación de HCFC (</w:t>
      </w:r>
      <w:r w:rsidR="00992519" w:rsidRPr="0035478A">
        <w:rPr>
          <w:lang w:val="es-ES_tradnl"/>
        </w:rPr>
        <w:t>PGEH</w:t>
      </w:r>
      <w:r w:rsidRPr="0035478A">
        <w:rPr>
          <w:lang w:val="es-ES_tradnl"/>
        </w:rPr>
        <w:t>), a un costo total de 348</w:t>
      </w:r>
      <w:r w:rsidR="002D1F1A" w:rsidRPr="0035478A">
        <w:rPr>
          <w:lang w:val="es-ES_tradnl"/>
        </w:rPr>
        <w:t> </w:t>
      </w:r>
      <w:r w:rsidRPr="0035478A">
        <w:rPr>
          <w:lang w:val="es-ES_tradnl"/>
        </w:rPr>
        <w:t>060</w:t>
      </w:r>
      <w:r w:rsidR="00493351" w:rsidRPr="0035478A">
        <w:rPr>
          <w:lang w:val="es-ES_tradnl"/>
        </w:rPr>
        <w:t> $EUA</w:t>
      </w:r>
      <w:r w:rsidRPr="0035478A">
        <w:rPr>
          <w:lang w:val="es-ES_tradnl"/>
        </w:rPr>
        <w:t>, que consta de 244</w:t>
      </w:r>
      <w:r w:rsidR="002D1F1A" w:rsidRPr="0035478A">
        <w:rPr>
          <w:lang w:val="es-ES_tradnl"/>
        </w:rPr>
        <w:t> </w:t>
      </w:r>
      <w:r w:rsidRPr="0035478A">
        <w:rPr>
          <w:lang w:val="es-ES_tradnl"/>
        </w:rPr>
        <w:t>500</w:t>
      </w:r>
      <w:r w:rsidR="00493351" w:rsidRPr="0035478A">
        <w:rPr>
          <w:lang w:val="es-ES_tradnl"/>
        </w:rPr>
        <w:t> $EUA</w:t>
      </w:r>
      <w:r w:rsidRPr="0035478A">
        <w:rPr>
          <w:lang w:val="es-ES_tradnl"/>
        </w:rPr>
        <w:t>, más costos de apoyo del organismo de 17</w:t>
      </w:r>
      <w:r w:rsidR="002D1F1A" w:rsidRPr="0035478A">
        <w:rPr>
          <w:lang w:val="es-ES_tradnl"/>
        </w:rPr>
        <w:t> </w:t>
      </w:r>
      <w:r w:rsidRPr="0035478A">
        <w:rPr>
          <w:lang w:val="es-ES_tradnl"/>
        </w:rPr>
        <w:t>115</w:t>
      </w:r>
      <w:r w:rsidR="001A0F23" w:rsidRPr="0035478A">
        <w:rPr>
          <w:lang w:val="es-ES_tradnl"/>
        </w:rPr>
        <w:t xml:space="preserve"> $EUA </w:t>
      </w:r>
      <w:r w:rsidRPr="0035478A">
        <w:rPr>
          <w:lang w:val="es-ES_tradnl"/>
        </w:rPr>
        <w:t>para la ONUDI, y 76</w:t>
      </w:r>
      <w:r w:rsidR="002D1F1A" w:rsidRPr="0035478A">
        <w:rPr>
          <w:lang w:val="es-ES_tradnl"/>
        </w:rPr>
        <w:t> </w:t>
      </w:r>
      <w:r w:rsidRPr="0035478A">
        <w:rPr>
          <w:lang w:val="es-ES_tradnl"/>
        </w:rPr>
        <w:t>500</w:t>
      </w:r>
      <w:r w:rsidR="0078325D" w:rsidRPr="0035478A">
        <w:rPr>
          <w:lang w:val="es-ES_tradnl"/>
        </w:rPr>
        <w:t> $EUA</w:t>
      </w:r>
      <w:r w:rsidRPr="0035478A">
        <w:rPr>
          <w:lang w:val="es-ES_tradnl"/>
        </w:rPr>
        <w:t>, más costos de apoyo del organismo de 9</w:t>
      </w:r>
      <w:r w:rsidR="002D1F1A" w:rsidRPr="0035478A">
        <w:rPr>
          <w:lang w:val="es-ES_tradnl"/>
        </w:rPr>
        <w:t> </w:t>
      </w:r>
      <w:r w:rsidRPr="0035478A">
        <w:rPr>
          <w:lang w:val="es-ES_tradnl"/>
        </w:rPr>
        <w:t>945</w:t>
      </w:r>
      <w:r w:rsidR="001A0F23" w:rsidRPr="0035478A">
        <w:rPr>
          <w:lang w:val="es-ES_tradnl"/>
        </w:rPr>
        <w:t xml:space="preserve"> $EUA </w:t>
      </w:r>
      <w:r w:rsidRPr="0035478A">
        <w:rPr>
          <w:lang w:val="es-ES_tradnl"/>
        </w:rPr>
        <w:t>para el PNUMA</w:t>
      </w:r>
      <w:r w:rsidR="00C002A8" w:rsidRPr="0035478A">
        <w:rPr>
          <w:vertAlign w:val="superscript"/>
          <w:lang w:val="es-ES_tradnl"/>
        </w:rPr>
        <w:footnoteReference w:id="2"/>
      </w:r>
      <w:r w:rsidRPr="0035478A">
        <w:rPr>
          <w:lang w:val="es-ES_tradnl"/>
        </w:rPr>
        <w:t xml:space="preserve">. La </w:t>
      </w:r>
      <w:r w:rsidR="00C61B1A" w:rsidRPr="0035478A">
        <w:rPr>
          <w:lang w:val="es-ES_tradnl"/>
        </w:rPr>
        <w:t>documentación</w:t>
      </w:r>
      <w:r w:rsidRPr="0035478A">
        <w:rPr>
          <w:lang w:val="es-ES_tradnl"/>
        </w:rPr>
        <w:t xml:space="preserve"> incluye un </w:t>
      </w:r>
      <w:r w:rsidR="00B84071" w:rsidRPr="0035478A">
        <w:rPr>
          <w:lang w:val="es-ES_tradnl"/>
        </w:rPr>
        <w:t xml:space="preserve">informe sobre la marcha de las actividades relativo a la ejecución </w:t>
      </w:r>
      <w:r w:rsidRPr="0035478A">
        <w:rPr>
          <w:lang w:val="es-ES_tradnl"/>
        </w:rPr>
        <w:t xml:space="preserve">del primer tramo, el informe de verificación sobre el consumo de HCFC para 2020 a 2022, una solicitud de </w:t>
      </w:r>
      <w:r w:rsidR="00E14598" w:rsidRPr="0035478A">
        <w:rPr>
          <w:lang w:val="es-ES_tradnl"/>
        </w:rPr>
        <w:t>financiación</w:t>
      </w:r>
      <w:r w:rsidRPr="0035478A">
        <w:rPr>
          <w:lang w:val="es-ES_tradnl"/>
        </w:rPr>
        <w:t xml:space="preserve"> de </w:t>
      </w:r>
      <w:r w:rsidR="00976FFB" w:rsidRPr="0035478A">
        <w:rPr>
          <w:lang w:val="es-ES_tradnl"/>
        </w:rPr>
        <w:t xml:space="preserve">las </w:t>
      </w:r>
      <w:r w:rsidRPr="0035478A">
        <w:rPr>
          <w:lang w:val="es-ES_tradnl"/>
        </w:rPr>
        <w:t xml:space="preserve">actividades adicionales para mantener la eficiencia energética en el sector de servicio </w:t>
      </w:r>
      <w:r w:rsidR="00976FFB" w:rsidRPr="0035478A">
        <w:rPr>
          <w:lang w:val="es-ES_tradnl"/>
        </w:rPr>
        <w:t xml:space="preserve">técnico </w:t>
      </w:r>
      <w:r w:rsidRPr="0035478A">
        <w:rPr>
          <w:lang w:val="es-ES_tradnl"/>
        </w:rPr>
        <w:t xml:space="preserve">de </w:t>
      </w:r>
      <w:r w:rsidR="00976FFB" w:rsidRPr="0035478A">
        <w:rPr>
          <w:lang w:val="es-ES_tradnl"/>
        </w:rPr>
        <w:t xml:space="preserve">equipos de </w:t>
      </w:r>
      <w:r w:rsidRPr="0035478A">
        <w:rPr>
          <w:lang w:val="es-ES_tradnl"/>
        </w:rPr>
        <w:t>refrigeración</w:t>
      </w:r>
      <w:r w:rsidR="001240E4" w:rsidRPr="0035478A">
        <w:rPr>
          <w:vertAlign w:val="superscript"/>
          <w:lang w:val="es-ES_tradnl"/>
        </w:rPr>
        <w:footnoteReference w:id="3"/>
      </w:r>
      <w:r w:rsidR="001240E4" w:rsidRPr="0035478A">
        <w:rPr>
          <w:lang w:val="es-ES_tradnl"/>
        </w:rPr>
        <w:t xml:space="preserve"> </w:t>
      </w:r>
      <w:r w:rsidRPr="0035478A">
        <w:rPr>
          <w:lang w:val="es-ES_tradnl"/>
        </w:rPr>
        <w:t xml:space="preserve">y el plan de </w:t>
      </w:r>
      <w:r w:rsidR="008002DB" w:rsidRPr="0035478A">
        <w:rPr>
          <w:lang w:val="es-ES_tradnl"/>
        </w:rPr>
        <w:t>ejecución</w:t>
      </w:r>
      <w:r w:rsidRPr="0035478A">
        <w:rPr>
          <w:lang w:val="es-ES_tradnl"/>
        </w:rPr>
        <w:t xml:space="preserve"> del tramo para 2023 a 2025.</w:t>
      </w:r>
    </w:p>
    <w:p w14:paraId="6E0B8462" w14:textId="12B47AD4" w:rsidR="00397DC8" w:rsidRPr="0035478A" w:rsidRDefault="006579EA" w:rsidP="00397DC8">
      <w:pPr>
        <w:rPr>
          <w:u w:val="single"/>
          <w:lang w:val="es-ES_tradnl"/>
        </w:rPr>
      </w:pPr>
      <w:r w:rsidRPr="0035478A">
        <w:rPr>
          <w:u w:val="single"/>
          <w:lang w:val="es-ES_tradnl"/>
        </w:rPr>
        <w:t>Informe sobre el consumo de HCFC</w:t>
      </w:r>
    </w:p>
    <w:p w14:paraId="4AE2945E" w14:textId="77777777" w:rsidR="00397DC8" w:rsidRPr="0035478A" w:rsidRDefault="00397DC8" w:rsidP="00397DC8">
      <w:pPr>
        <w:rPr>
          <w:lang w:val="es-ES_tradnl"/>
        </w:rPr>
      </w:pPr>
    </w:p>
    <w:p w14:paraId="1B014648" w14:textId="23D0AF65" w:rsidR="000671EE" w:rsidRPr="0035478A" w:rsidRDefault="000671EE" w:rsidP="000671EE">
      <w:pPr>
        <w:pStyle w:val="Heading1"/>
        <w:rPr>
          <w:lang w:val="es-ES_tradnl"/>
        </w:rPr>
      </w:pPr>
      <w:r w:rsidRPr="0035478A">
        <w:rPr>
          <w:lang w:val="es-ES_tradnl"/>
        </w:rPr>
        <w:t>El Gobierno de Honduras</w:t>
      </w:r>
      <w:r w:rsidR="00FA0D7F" w:rsidRPr="0035478A">
        <w:rPr>
          <w:lang w:val="es-ES_tradnl"/>
        </w:rPr>
        <w:t xml:space="preserve"> notificó</w:t>
      </w:r>
      <w:r w:rsidRPr="0035478A">
        <w:rPr>
          <w:lang w:val="es-ES_tradnl"/>
        </w:rPr>
        <w:t xml:space="preserve"> </w:t>
      </w:r>
      <w:r w:rsidR="00976FFB" w:rsidRPr="0035478A">
        <w:rPr>
          <w:lang w:val="es-ES_tradnl"/>
        </w:rPr>
        <w:t>en el marco de ejecución del programa de país un consumo de</w:t>
      </w:r>
      <w:r w:rsidRPr="0035478A">
        <w:rPr>
          <w:lang w:val="es-ES_tradnl"/>
        </w:rPr>
        <w:t xml:space="preserve"> 7,01 toneladas PAO de HCFC en 2022, que es un 64,7 % </w:t>
      </w:r>
      <w:r w:rsidR="00976FFB" w:rsidRPr="0035478A">
        <w:rPr>
          <w:lang w:val="es-ES_tradnl"/>
        </w:rPr>
        <w:t xml:space="preserve">inferior al nivel básico de </w:t>
      </w:r>
      <w:r w:rsidR="00FA0D7F" w:rsidRPr="0035478A">
        <w:rPr>
          <w:lang w:val="es-ES_tradnl"/>
        </w:rPr>
        <w:t xml:space="preserve">referencia de </w:t>
      </w:r>
      <w:r w:rsidR="00976FFB" w:rsidRPr="0035478A">
        <w:rPr>
          <w:lang w:val="es-ES_tradnl"/>
        </w:rPr>
        <w:t>HCFC para el cumplimiento</w:t>
      </w:r>
      <w:r w:rsidRPr="0035478A">
        <w:rPr>
          <w:lang w:val="es-ES_tradnl"/>
        </w:rPr>
        <w:t xml:space="preserve">. </w:t>
      </w:r>
      <w:r w:rsidR="001E220F" w:rsidRPr="0035478A">
        <w:rPr>
          <w:lang w:val="es-ES_tradnl"/>
        </w:rPr>
        <w:t>Los datos correspondientes al Artículo 7 para 2022 aún no se han notificado</w:t>
      </w:r>
      <w:r w:rsidRPr="0035478A">
        <w:rPr>
          <w:lang w:val="es-ES_tradnl"/>
        </w:rPr>
        <w:t>. E</w:t>
      </w:r>
      <w:r w:rsidR="00976FFB" w:rsidRPr="0035478A">
        <w:rPr>
          <w:lang w:val="es-ES_tradnl"/>
        </w:rPr>
        <w:t xml:space="preserve">n el cuadro 1 </w:t>
      </w:r>
      <w:r w:rsidR="00FA0D7F" w:rsidRPr="0035478A">
        <w:rPr>
          <w:lang w:val="es-ES_tradnl"/>
        </w:rPr>
        <w:t xml:space="preserve">se indica </w:t>
      </w:r>
      <w:r w:rsidR="00976FFB" w:rsidRPr="0035478A">
        <w:rPr>
          <w:lang w:val="es-ES_tradnl"/>
        </w:rPr>
        <w:t>e</w:t>
      </w:r>
      <w:r w:rsidRPr="0035478A">
        <w:rPr>
          <w:lang w:val="es-ES_tradnl"/>
        </w:rPr>
        <w:t xml:space="preserve">l consumo de HCFC </w:t>
      </w:r>
      <w:r w:rsidR="00FA0D7F" w:rsidRPr="0035478A">
        <w:rPr>
          <w:lang w:val="es-ES_tradnl"/>
        </w:rPr>
        <w:t xml:space="preserve">entre </w:t>
      </w:r>
      <w:r w:rsidRPr="0035478A">
        <w:rPr>
          <w:lang w:val="es-ES_tradnl"/>
        </w:rPr>
        <w:t>2018</w:t>
      </w:r>
      <w:r w:rsidR="00FA0D7F" w:rsidRPr="0035478A">
        <w:rPr>
          <w:lang w:val="es-ES_tradnl"/>
        </w:rPr>
        <w:t xml:space="preserve"> y </w:t>
      </w:r>
      <w:r w:rsidRPr="0035478A">
        <w:rPr>
          <w:lang w:val="es-ES_tradnl"/>
        </w:rPr>
        <w:t>2022.</w:t>
      </w:r>
    </w:p>
    <w:p w14:paraId="74C1EA02" w14:textId="1089ED89" w:rsidR="00397DC8" w:rsidRPr="0035478A" w:rsidRDefault="006579EA" w:rsidP="00397DC8">
      <w:pPr>
        <w:rPr>
          <w:b/>
          <w:lang w:val="es-ES_tradnl"/>
        </w:rPr>
      </w:pPr>
      <w:r w:rsidRPr="0035478A">
        <w:rPr>
          <w:b/>
          <w:lang w:val="es-ES_tradnl"/>
        </w:rPr>
        <w:t xml:space="preserve">Cuadro </w:t>
      </w:r>
      <w:r w:rsidR="00397DC8" w:rsidRPr="0035478A">
        <w:rPr>
          <w:b/>
          <w:lang w:val="es-ES_tradnl"/>
        </w:rPr>
        <w:t xml:space="preserve">1. </w:t>
      </w:r>
      <w:r w:rsidRPr="0035478A">
        <w:rPr>
          <w:b/>
          <w:lang w:val="es-ES_tradnl"/>
        </w:rPr>
        <w:t xml:space="preserve">Consumo de HCFC en Honduras </w:t>
      </w:r>
      <w:r w:rsidR="00C71901" w:rsidRPr="0035478A">
        <w:rPr>
          <w:b/>
          <w:lang w:val="es-ES_tradnl"/>
        </w:rPr>
        <w:t xml:space="preserve">(datos de </w:t>
      </w:r>
      <w:r w:rsidRPr="0035478A">
        <w:rPr>
          <w:b/>
          <w:lang w:val="es-ES_tradnl"/>
        </w:rPr>
        <w:t>2018-2022</w:t>
      </w:r>
      <w:r w:rsidR="00C71901" w:rsidRPr="0035478A">
        <w:rPr>
          <w:b/>
          <w:lang w:val="es-ES_tradnl"/>
        </w:rPr>
        <w:t xml:space="preserve">, con arreglo al </w:t>
      </w:r>
      <w:r w:rsidRPr="0035478A">
        <w:rPr>
          <w:b/>
          <w:lang w:val="es-ES_tradnl"/>
        </w:rPr>
        <w:t>artículo 7)</w:t>
      </w:r>
    </w:p>
    <w:tbl>
      <w:tblPr>
        <w:tblW w:w="5000" w:type="pct"/>
        <w:tblLook w:val="04A0" w:firstRow="1" w:lastRow="0" w:firstColumn="1" w:lastColumn="0" w:noHBand="0" w:noVBand="1"/>
      </w:tblPr>
      <w:tblGrid>
        <w:gridCol w:w="2404"/>
        <w:gridCol w:w="1157"/>
        <w:gridCol w:w="1157"/>
        <w:gridCol w:w="1158"/>
        <w:gridCol w:w="1158"/>
        <w:gridCol w:w="1158"/>
        <w:gridCol w:w="1158"/>
      </w:tblGrid>
      <w:tr w:rsidR="00397DC8" w:rsidRPr="0035478A" w14:paraId="4D06D190" w14:textId="77777777" w:rsidTr="00AB57A0">
        <w:trPr>
          <w:trHeight w:val="248"/>
          <w:tblHeader/>
        </w:trPr>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3B3EBE" w14:textId="77777777" w:rsidR="00397DC8" w:rsidRPr="0035478A" w:rsidRDefault="00397DC8" w:rsidP="00AB57A0">
            <w:pPr>
              <w:widowControl w:val="0"/>
              <w:jc w:val="left"/>
              <w:rPr>
                <w:b/>
                <w:bCs/>
                <w:color w:val="000000"/>
                <w:sz w:val="20"/>
                <w:szCs w:val="20"/>
                <w:lang w:val="es-ES_tradnl"/>
              </w:rPr>
            </w:pPr>
            <w:r w:rsidRPr="0035478A">
              <w:rPr>
                <w:b/>
                <w:bCs/>
                <w:color w:val="000000"/>
                <w:sz w:val="20"/>
                <w:szCs w:val="20"/>
                <w:lang w:val="es-ES_tradnl"/>
              </w:rPr>
              <w:t>HCFC-22</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51E2EE24" w14:textId="77777777" w:rsidR="00397DC8" w:rsidRPr="0035478A" w:rsidRDefault="00397DC8" w:rsidP="00AB57A0">
            <w:pPr>
              <w:widowControl w:val="0"/>
              <w:jc w:val="center"/>
              <w:rPr>
                <w:b/>
                <w:bCs/>
                <w:color w:val="000000"/>
                <w:sz w:val="20"/>
                <w:szCs w:val="20"/>
                <w:lang w:val="es-ES_tradnl"/>
              </w:rPr>
            </w:pPr>
            <w:r w:rsidRPr="0035478A">
              <w:rPr>
                <w:b/>
                <w:bCs/>
                <w:color w:val="000000"/>
                <w:sz w:val="20"/>
                <w:szCs w:val="20"/>
                <w:lang w:val="es-ES_tradnl"/>
              </w:rPr>
              <w:t>2018</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09D6C33B" w14:textId="77777777" w:rsidR="00397DC8" w:rsidRPr="0035478A" w:rsidRDefault="00397DC8" w:rsidP="00AB57A0">
            <w:pPr>
              <w:widowControl w:val="0"/>
              <w:jc w:val="center"/>
              <w:rPr>
                <w:b/>
                <w:bCs/>
                <w:color w:val="000000"/>
                <w:sz w:val="20"/>
                <w:szCs w:val="20"/>
                <w:lang w:val="es-ES_tradnl"/>
              </w:rPr>
            </w:pPr>
            <w:r w:rsidRPr="0035478A">
              <w:rPr>
                <w:b/>
                <w:bCs/>
                <w:color w:val="000000"/>
                <w:sz w:val="20"/>
                <w:szCs w:val="20"/>
                <w:lang w:val="es-ES_tradnl"/>
              </w:rPr>
              <w:t>2019</w:t>
            </w:r>
          </w:p>
        </w:tc>
        <w:tc>
          <w:tcPr>
            <w:tcW w:w="619" w:type="pct"/>
            <w:tcBorders>
              <w:top w:val="single" w:sz="4" w:space="0" w:color="auto"/>
              <w:left w:val="nil"/>
              <w:bottom w:val="single" w:sz="4" w:space="0" w:color="auto"/>
              <w:right w:val="single" w:sz="4" w:space="0" w:color="auto"/>
            </w:tcBorders>
          </w:tcPr>
          <w:p w14:paraId="0F0C7458" w14:textId="77777777" w:rsidR="00397DC8" w:rsidRPr="0035478A" w:rsidRDefault="00397DC8" w:rsidP="00AB57A0">
            <w:pPr>
              <w:widowControl w:val="0"/>
              <w:jc w:val="center"/>
              <w:rPr>
                <w:b/>
                <w:bCs/>
                <w:color w:val="000000"/>
                <w:sz w:val="20"/>
                <w:szCs w:val="20"/>
                <w:lang w:val="es-ES_tradnl"/>
              </w:rPr>
            </w:pPr>
            <w:r w:rsidRPr="0035478A">
              <w:rPr>
                <w:b/>
                <w:bCs/>
                <w:color w:val="000000"/>
                <w:sz w:val="20"/>
                <w:szCs w:val="20"/>
                <w:lang w:val="es-ES_tradnl"/>
              </w:rPr>
              <w:t>2020*</w:t>
            </w:r>
          </w:p>
        </w:tc>
        <w:tc>
          <w:tcPr>
            <w:tcW w:w="619" w:type="pct"/>
            <w:tcBorders>
              <w:top w:val="single" w:sz="4" w:space="0" w:color="auto"/>
              <w:left w:val="single" w:sz="4" w:space="0" w:color="auto"/>
              <w:bottom w:val="single" w:sz="4" w:space="0" w:color="auto"/>
              <w:right w:val="single" w:sz="4" w:space="0" w:color="auto"/>
            </w:tcBorders>
          </w:tcPr>
          <w:p w14:paraId="6BD81980" w14:textId="77777777" w:rsidR="00397DC8" w:rsidRPr="0035478A" w:rsidRDefault="00397DC8" w:rsidP="00AB57A0">
            <w:pPr>
              <w:widowControl w:val="0"/>
              <w:jc w:val="center"/>
              <w:rPr>
                <w:b/>
                <w:bCs/>
                <w:color w:val="000000"/>
                <w:sz w:val="20"/>
                <w:szCs w:val="20"/>
                <w:lang w:val="es-ES_tradnl"/>
              </w:rPr>
            </w:pPr>
            <w:r w:rsidRPr="0035478A">
              <w:rPr>
                <w:b/>
                <w:bCs/>
                <w:color w:val="000000"/>
                <w:sz w:val="20"/>
                <w:szCs w:val="20"/>
                <w:lang w:val="es-ES_tradnl"/>
              </w:rPr>
              <w:t>2021*</w:t>
            </w:r>
          </w:p>
        </w:tc>
        <w:tc>
          <w:tcPr>
            <w:tcW w:w="619" w:type="pct"/>
            <w:tcBorders>
              <w:top w:val="single" w:sz="4" w:space="0" w:color="auto"/>
              <w:left w:val="single" w:sz="4" w:space="0" w:color="auto"/>
              <w:bottom w:val="single" w:sz="4" w:space="0" w:color="auto"/>
              <w:right w:val="single" w:sz="4" w:space="0" w:color="auto"/>
            </w:tcBorders>
          </w:tcPr>
          <w:p w14:paraId="5C5732EB" w14:textId="77777777" w:rsidR="00397DC8" w:rsidRPr="0035478A" w:rsidRDefault="00397DC8" w:rsidP="00AB57A0">
            <w:pPr>
              <w:widowControl w:val="0"/>
              <w:jc w:val="center"/>
              <w:rPr>
                <w:b/>
                <w:bCs/>
                <w:color w:val="000000"/>
                <w:sz w:val="20"/>
                <w:szCs w:val="20"/>
                <w:lang w:val="es-ES_tradnl"/>
              </w:rPr>
            </w:pPr>
            <w:r w:rsidRPr="0035478A">
              <w:rPr>
                <w:b/>
                <w:bCs/>
                <w:color w:val="000000"/>
                <w:sz w:val="20"/>
                <w:szCs w:val="20"/>
                <w:lang w:val="es-ES_tradnl"/>
              </w:rPr>
              <w:t>2022**</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493F1C" w14:textId="33CECDFC" w:rsidR="00397DC8" w:rsidRPr="0035478A" w:rsidRDefault="00397DC8" w:rsidP="00AB57A0">
            <w:pPr>
              <w:widowControl w:val="0"/>
              <w:jc w:val="center"/>
              <w:rPr>
                <w:b/>
                <w:bCs/>
                <w:color w:val="000000"/>
                <w:sz w:val="20"/>
                <w:szCs w:val="20"/>
                <w:lang w:val="es-ES_tradnl"/>
              </w:rPr>
            </w:pPr>
            <w:r w:rsidRPr="0035478A">
              <w:rPr>
                <w:b/>
                <w:bCs/>
                <w:color w:val="000000"/>
                <w:sz w:val="20"/>
                <w:szCs w:val="20"/>
                <w:lang w:val="es-ES_tradnl"/>
              </w:rPr>
              <w:t>Base</w:t>
            </w:r>
          </w:p>
        </w:tc>
      </w:tr>
      <w:tr w:rsidR="00397DC8" w:rsidRPr="0035478A" w14:paraId="477FD6D7" w14:textId="77777777" w:rsidTr="00AB57A0">
        <w:trPr>
          <w:trHeight w:val="240"/>
        </w:trPr>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A26A97" w14:textId="791757C6" w:rsidR="00397DC8" w:rsidRPr="0035478A" w:rsidRDefault="00F17702" w:rsidP="00AB57A0">
            <w:pPr>
              <w:widowControl w:val="0"/>
              <w:jc w:val="left"/>
              <w:rPr>
                <w:bCs/>
                <w:color w:val="000000"/>
                <w:sz w:val="20"/>
                <w:szCs w:val="20"/>
                <w:lang w:val="es-ES_tradnl"/>
              </w:rPr>
            </w:pPr>
            <w:r w:rsidRPr="0035478A">
              <w:rPr>
                <w:bCs/>
                <w:color w:val="000000"/>
                <w:sz w:val="20"/>
                <w:szCs w:val="20"/>
                <w:lang w:val="es-ES_tradnl"/>
              </w:rPr>
              <w:t>Toneladas métricas</w:t>
            </w:r>
          </w:p>
        </w:tc>
        <w:tc>
          <w:tcPr>
            <w:tcW w:w="619" w:type="pct"/>
            <w:tcBorders>
              <w:top w:val="nil"/>
              <w:left w:val="nil"/>
              <w:bottom w:val="single" w:sz="4" w:space="0" w:color="auto"/>
              <w:right w:val="single" w:sz="4" w:space="0" w:color="auto"/>
            </w:tcBorders>
            <w:shd w:val="clear" w:color="auto" w:fill="auto"/>
            <w:noWrap/>
            <w:vAlign w:val="bottom"/>
          </w:tcPr>
          <w:p w14:paraId="06DFDE34" w14:textId="7671CE6E" w:rsidR="00397DC8" w:rsidRPr="0035478A" w:rsidRDefault="00397DC8" w:rsidP="00AB57A0">
            <w:pPr>
              <w:jc w:val="right"/>
              <w:rPr>
                <w:color w:val="000000"/>
                <w:sz w:val="20"/>
                <w:szCs w:val="20"/>
                <w:lang w:val="es-ES_tradnl"/>
              </w:rPr>
            </w:pPr>
            <w:r w:rsidRPr="0035478A">
              <w:rPr>
                <w:color w:val="000000"/>
                <w:sz w:val="20"/>
                <w:szCs w:val="20"/>
                <w:lang w:val="es-ES_tradnl"/>
              </w:rPr>
              <w:t>170</w:t>
            </w:r>
            <w:r w:rsidR="00F17702" w:rsidRPr="0035478A">
              <w:rPr>
                <w:color w:val="000000"/>
                <w:sz w:val="20"/>
                <w:szCs w:val="20"/>
                <w:lang w:val="es-ES_tradnl"/>
              </w:rPr>
              <w:t>,</w:t>
            </w:r>
            <w:r w:rsidRPr="0035478A">
              <w:rPr>
                <w:color w:val="000000"/>
                <w:sz w:val="20"/>
                <w:szCs w:val="20"/>
                <w:lang w:val="es-ES_tradnl"/>
              </w:rPr>
              <w:t>32</w:t>
            </w:r>
          </w:p>
        </w:tc>
        <w:tc>
          <w:tcPr>
            <w:tcW w:w="619" w:type="pct"/>
            <w:tcBorders>
              <w:top w:val="nil"/>
              <w:left w:val="nil"/>
              <w:bottom w:val="single" w:sz="4" w:space="0" w:color="auto"/>
              <w:right w:val="single" w:sz="4" w:space="0" w:color="auto"/>
            </w:tcBorders>
            <w:shd w:val="clear" w:color="auto" w:fill="auto"/>
            <w:noWrap/>
          </w:tcPr>
          <w:p w14:paraId="555C1EF8" w14:textId="0C23411D" w:rsidR="00397DC8" w:rsidRPr="0035478A" w:rsidRDefault="00397DC8" w:rsidP="00AB57A0">
            <w:pPr>
              <w:jc w:val="right"/>
              <w:rPr>
                <w:color w:val="000000"/>
                <w:sz w:val="20"/>
                <w:szCs w:val="20"/>
                <w:lang w:val="es-ES_tradnl"/>
              </w:rPr>
            </w:pPr>
            <w:r w:rsidRPr="0035478A">
              <w:rPr>
                <w:color w:val="000000"/>
                <w:sz w:val="20"/>
                <w:szCs w:val="20"/>
                <w:lang w:val="es-ES_tradnl"/>
              </w:rPr>
              <w:t>164</w:t>
            </w:r>
            <w:r w:rsidR="00F17702" w:rsidRPr="0035478A">
              <w:rPr>
                <w:color w:val="000000"/>
                <w:sz w:val="20"/>
                <w:szCs w:val="20"/>
                <w:lang w:val="es-ES_tradnl"/>
              </w:rPr>
              <w:t>,</w:t>
            </w:r>
            <w:r w:rsidRPr="0035478A">
              <w:rPr>
                <w:color w:val="000000"/>
                <w:sz w:val="20"/>
                <w:szCs w:val="20"/>
                <w:lang w:val="es-ES_tradnl"/>
              </w:rPr>
              <w:t>36</w:t>
            </w:r>
          </w:p>
        </w:tc>
        <w:tc>
          <w:tcPr>
            <w:tcW w:w="619" w:type="pct"/>
            <w:tcBorders>
              <w:top w:val="single" w:sz="4" w:space="0" w:color="auto"/>
              <w:left w:val="nil"/>
              <w:bottom w:val="single" w:sz="4" w:space="0" w:color="auto"/>
              <w:right w:val="single" w:sz="4" w:space="0" w:color="auto"/>
            </w:tcBorders>
          </w:tcPr>
          <w:p w14:paraId="4A1D0522" w14:textId="0694BF8C" w:rsidR="00397DC8" w:rsidRPr="0035478A" w:rsidRDefault="00397DC8" w:rsidP="00AB57A0">
            <w:pPr>
              <w:widowControl w:val="0"/>
              <w:jc w:val="right"/>
              <w:rPr>
                <w:bCs/>
                <w:color w:val="000000"/>
                <w:sz w:val="20"/>
                <w:szCs w:val="20"/>
                <w:lang w:val="es-ES_tradnl"/>
              </w:rPr>
            </w:pPr>
            <w:r w:rsidRPr="0035478A">
              <w:rPr>
                <w:bCs/>
                <w:color w:val="000000"/>
                <w:sz w:val="20"/>
                <w:szCs w:val="20"/>
                <w:lang w:val="es-ES_tradnl"/>
              </w:rPr>
              <w:t>134</w:t>
            </w:r>
            <w:r w:rsidR="00F17702" w:rsidRPr="0035478A">
              <w:rPr>
                <w:bCs/>
                <w:color w:val="000000"/>
                <w:sz w:val="20"/>
                <w:szCs w:val="20"/>
                <w:lang w:val="es-ES_tradnl"/>
              </w:rPr>
              <w:t>,</w:t>
            </w:r>
            <w:r w:rsidRPr="0035478A">
              <w:rPr>
                <w:bCs/>
                <w:color w:val="000000"/>
                <w:sz w:val="20"/>
                <w:szCs w:val="20"/>
                <w:lang w:val="es-ES_tradnl"/>
              </w:rPr>
              <w:t>46</w:t>
            </w:r>
          </w:p>
        </w:tc>
        <w:tc>
          <w:tcPr>
            <w:tcW w:w="619" w:type="pct"/>
            <w:tcBorders>
              <w:top w:val="nil"/>
              <w:left w:val="single" w:sz="4" w:space="0" w:color="auto"/>
              <w:bottom w:val="single" w:sz="4" w:space="0" w:color="auto"/>
              <w:right w:val="single" w:sz="4" w:space="0" w:color="auto"/>
            </w:tcBorders>
          </w:tcPr>
          <w:p w14:paraId="565AB88D" w14:textId="75D9A0AD" w:rsidR="00397DC8" w:rsidRPr="0035478A" w:rsidRDefault="00397DC8" w:rsidP="00AB57A0">
            <w:pPr>
              <w:widowControl w:val="0"/>
              <w:jc w:val="right"/>
              <w:rPr>
                <w:bCs/>
                <w:color w:val="000000"/>
                <w:sz w:val="20"/>
                <w:szCs w:val="20"/>
                <w:lang w:val="es-ES_tradnl"/>
              </w:rPr>
            </w:pPr>
            <w:r w:rsidRPr="0035478A">
              <w:rPr>
                <w:bCs/>
                <w:color w:val="000000"/>
                <w:sz w:val="20"/>
                <w:szCs w:val="20"/>
                <w:lang w:val="es-ES_tradnl"/>
              </w:rPr>
              <w:t>61</w:t>
            </w:r>
            <w:r w:rsidR="00F17702" w:rsidRPr="0035478A">
              <w:rPr>
                <w:bCs/>
                <w:color w:val="000000"/>
                <w:sz w:val="20"/>
                <w:szCs w:val="20"/>
                <w:lang w:val="es-ES_tradnl"/>
              </w:rPr>
              <w:t>,</w:t>
            </w:r>
            <w:r w:rsidRPr="0035478A">
              <w:rPr>
                <w:bCs/>
                <w:color w:val="000000"/>
                <w:sz w:val="20"/>
                <w:szCs w:val="20"/>
                <w:lang w:val="es-ES_tradnl"/>
              </w:rPr>
              <w:t>21</w:t>
            </w:r>
          </w:p>
        </w:tc>
        <w:tc>
          <w:tcPr>
            <w:tcW w:w="619" w:type="pct"/>
            <w:tcBorders>
              <w:top w:val="nil"/>
              <w:left w:val="single" w:sz="4" w:space="0" w:color="auto"/>
              <w:bottom w:val="single" w:sz="4" w:space="0" w:color="auto"/>
              <w:right w:val="single" w:sz="4" w:space="0" w:color="auto"/>
            </w:tcBorders>
          </w:tcPr>
          <w:p w14:paraId="7166D2D6" w14:textId="4ED0468A" w:rsidR="00397DC8" w:rsidRPr="0035478A" w:rsidRDefault="00397DC8" w:rsidP="00AB57A0">
            <w:pPr>
              <w:widowControl w:val="0"/>
              <w:jc w:val="right"/>
              <w:rPr>
                <w:rFonts w:eastAsiaTheme="minorHAnsi"/>
                <w:color w:val="000000"/>
                <w:sz w:val="20"/>
                <w:szCs w:val="20"/>
                <w:lang w:val="es-ES_tradnl"/>
              </w:rPr>
            </w:pPr>
            <w:r w:rsidRPr="0035478A">
              <w:rPr>
                <w:rFonts w:eastAsiaTheme="minorHAnsi"/>
                <w:color w:val="000000"/>
                <w:sz w:val="20"/>
                <w:szCs w:val="20"/>
                <w:lang w:val="es-ES_tradnl"/>
              </w:rPr>
              <w:t>127</w:t>
            </w:r>
            <w:r w:rsidR="00F17702" w:rsidRPr="0035478A">
              <w:rPr>
                <w:rFonts w:eastAsiaTheme="minorHAnsi"/>
                <w:color w:val="000000"/>
                <w:sz w:val="20"/>
                <w:szCs w:val="20"/>
                <w:lang w:val="es-ES_tradnl"/>
              </w:rPr>
              <w:t>,</w:t>
            </w:r>
            <w:r w:rsidRPr="0035478A">
              <w:rPr>
                <w:rFonts w:eastAsiaTheme="minorHAnsi"/>
                <w:color w:val="000000"/>
                <w:sz w:val="20"/>
                <w:szCs w:val="20"/>
                <w:lang w:val="es-ES_tradnl"/>
              </w:rPr>
              <w:t>47</w:t>
            </w:r>
          </w:p>
        </w:tc>
        <w:tc>
          <w:tcPr>
            <w:tcW w:w="619" w:type="pct"/>
            <w:tcBorders>
              <w:top w:val="nil"/>
              <w:left w:val="single" w:sz="4" w:space="0" w:color="auto"/>
              <w:bottom w:val="single" w:sz="4" w:space="0" w:color="auto"/>
              <w:right w:val="single" w:sz="4" w:space="0" w:color="auto"/>
            </w:tcBorders>
            <w:shd w:val="clear" w:color="auto" w:fill="auto"/>
            <w:noWrap/>
            <w:vAlign w:val="center"/>
          </w:tcPr>
          <w:p w14:paraId="10B33EE0" w14:textId="51F2285C" w:rsidR="00397DC8" w:rsidRPr="0035478A" w:rsidRDefault="00397DC8" w:rsidP="00AB57A0">
            <w:pPr>
              <w:widowControl w:val="0"/>
              <w:jc w:val="right"/>
              <w:rPr>
                <w:color w:val="000000"/>
                <w:sz w:val="20"/>
                <w:szCs w:val="20"/>
                <w:lang w:val="es-ES_tradnl"/>
              </w:rPr>
            </w:pPr>
            <w:r w:rsidRPr="0035478A">
              <w:rPr>
                <w:color w:val="000000"/>
                <w:sz w:val="20"/>
                <w:szCs w:val="20"/>
                <w:lang w:val="es-ES_tradnl"/>
              </w:rPr>
              <w:t>327</w:t>
            </w:r>
            <w:r w:rsidR="00F17702" w:rsidRPr="0035478A">
              <w:rPr>
                <w:color w:val="000000"/>
                <w:sz w:val="20"/>
                <w:szCs w:val="20"/>
                <w:lang w:val="es-ES_tradnl"/>
              </w:rPr>
              <w:t>,</w:t>
            </w:r>
            <w:r w:rsidRPr="0035478A">
              <w:rPr>
                <w:color w:val="000000"/>
                <w:sz w:val="20"/>
                <w:szCs w:val="20"/>
                <w:lang w:val="es-ES_tradnl"/>
              </w:rPr>
              <w:t>40</w:t>
            </w:r>
          </w:p>
        </w:tc>
      </w:tr>
      <w:tr w:rsidR="00397DC8" w:rsidRPr="0035478A" w14:paraId="5E6AE72D" w14:textId="77777777" w:rsidTr="00AB57A0">
        <w:trPr>
          <w:trHeight w:val="248"/>
        </w:trPr>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61CA2E" w14:textId="421054F6" w:rsidR="00397DC8" w:rsidRPr="0035478A" w:rsidRDefault="00F17702" w:rsidP="00AB57A0">
            <w:pPr>
              <w:widowControl w:val="0"/>
              <w:jc w:val="left"/>
              <w:rPr>
                <w:color w:val="000000"/>
                <w:sz w:val="20"/>
                <w:szCs w:val="20"/>
                <w:lang w:val="es-ES_tradnl"/>
              </w:rPr>
            </w:pPr>
            <w:r w:rsidRPr="0035478A">
              <w:rPr>
                <w:bCs/>
                <w:color w:val="000000"/>
                <w:sz w:val="20"/>
                <w:szCs w:val="20"/>
                <w:lang w:val="es-ES_tradnl"/>
              </w:rPr>
              <w:t>Toneladas PAO</w:t>
            </w:r>
          </w:p>
        </w:tc>
        <w:tc>
          <w:tcPr>
            <w:tcW w:w="619" w:type="pct"/>
            <w:tcBorders>
              <w:top w:val="nil"/>
              <w:left w:val="nil"/>
              <w:bottom w:val="single" w:sz="4" w:space="0" w:color="auto"/>
              <w:right w:val="single" w:sz="4" w:space="0" w:color="auto"/>
            </w:tcBorders>
            <w:shd w:val="clear" w:color="auto" w:fill="auto"/>
            <w:noWrap/>
          </w:tcPr>
          <w:p w14:paraId="5895F28B" w14:textId="5D326B6F" w:rsidR="00397DC8" w:rsidRPr="0035478A" w:rsidRDefault="00397DC8" w:rsidP="00AB57A0">
            <w:pPr>
              <w:jc w:val="right"/>
              <w:rPr>
                <w:rFonts w:eastAsiaTheme="minorHAnsi"/>
                <w:color w:val="000000"/>
                <w:sz w:val="20"/>
                <w:szCs w:val="20"/>
                <w:lang w:val="es-ES_tradnl"/>
              </w:rPr>
            </w:pPr>
            <w:r w:rsidRPr="0035478A">
              <w:rPr>
                <w:rFonts w:eastAsiaTheme="minorHAnsi"/>
                <w:color w:val="000000"/>
                <w:sz w:val="20"/>
                <w:szCs w:val="20"/>
                <w:lang w:val="es-ES_tradnl"/>
              </w:rPr>
              <w:t>9</w:t>
            </w:r>
            <w:r w:rsidR="00F17702" w:rsidRPr="0035478A">
              <w:rPr>
                <w:rFonts w:eastAsiaTheme="minorHAnsi"/>
                <w:color w:val="000000"/>
                <w:sz w:val="20"/>
                <w:szCs w:val="20"/>
                <w:lang w:val="es-ES_tradnl"/>
              </w:rPr>
              <w:t>,</w:t>
            </w:r>
            <w:r w:rsidRPr="0035478A">
              <w:rPr>
                <w:rFonts w:eastAsiaTheme="minorHAnsi"/>
                <w:color w:val="000000"/>
                <w:sz w:val="20"/>
                <w:szCs w:val="20"/>
                <w:lang w:val="es-ES_tradnl"/>
              </w:rPr>
              <w:t>37</w:t>
            </w:r>
          </w:p>
        </w:tc>
        <w:tc>
          <w:tcPr>
            <w:tcW w:w="619" w:type="pct"/>
            <w:tcBorders>
              <w:top w:val="nil"/>
              <w:left w:val="nil"/>
              <w:bottom w:val="single" w:sz="4" w:space="0" w:color="auto"/>
              <w:right w:val="single" w:sz="4" w:space="0" w:color="auto"/>
            </w:tcBorders>
            <w:shd w:val="clear" w:color="auto" w:fill="auto"/>
            <w:noWrap/>
            <w:vAlign w:val="center"/>
          </w:tcPr>
          <w:p w14:paraId="0B86A24E" w14:textId="1366A229" w:rsidR="00397DC8" w:rsidRPr="0035478A" w:rsidRDefault="00397DC8" w:rsidP="00AB57A0">
            <w:pPr>
              <w:jc w:val="right"/>
              <w:rPr>
                <w:color w:val="000000"/>
                <w:sz w:val="20"/>
                <w:szCs w:val="20"/>
                <w:lang w:val="es-ES_tradnl"/>
              </w:rPr>
            </w:pPr>
            <w:r w:rsidRPr="0035478A">
              <w:rPr>
                <w:color w:val="000000"/>
                <w:sz w:val="20"/>
                <w:szCs w:val="20"/>
                <w:lang w:val="es-ES_tradnl"/>
              </w:rPr>
              <w:t>9</w:t>
            </w:r>
            <w:r w:rsidR="00F17702" w:rsidRPr="0035478A">
              <w:rPr>
                <w:color w:val="000000"/>
                <w:sz w:val="20"/>
                <w:szCs w:val="20"/>
                <w:lang w:val="es-ES_tradnl"/>
              </w:rPr>
              <w:t>,</w:t>
            </w:r>
            <w:r w:rsidRPr="0035478A">
              <w:rPr>
                <w:color w:val="000000"/>
                <w:sz w:val="20"/>
                <w:szCs w:val="20"/>
                <w:lang w:val="es-ES_tradnl"/>
              </w:rPr>
              <w:t>04</w:t>
            </w:r>
          </w:p>
        </w:tc>
        <w:tc>
          <w:tcPr>
            <w:tcW w:w="619" w:type="pct"/>
            <w:tcBorders>
              <w:top w:val="single" w:sz="4" w:space="0" w:color="auto"/>
              <w:left w:val="nil"/>
              <w:bottom w:val="single" w:sz="4" w:space="0" w:color="auto"/>
              <w:right w:val="single" w:sz="4" w:space="0" w:color="auto"/>
            </w:tcBorders>
          </w:tcPr>
          <w:p w14:paraId="470D3BB7" w14:textId="1DE1E4C9" w:rsidR="00397DC8" w:rsidRPr="0035478A" w:rsidRDefault="00397DC8" w:rsidP="00AB57A0">
            <w:pPr>
              <w:jc w:val="right"/>
              <w:rPr>
                <w:color w:val="000000"/>
                <w:sz w:val="20"/>
                <w:szCs w:val="20"/>
                <w:lang w:val="es-ES_tradnl"/>
              </w:rPr>
            </w:pPr>
            <w:r w:rsidRPr="0035478A">
              <w:rPr>
                <w:color w:val="000000"/>
                <w:sz w:val="20"/>
                <w:szCs w:val="20"/>
                <w:lang w:val="es-ES_tradnl"/>
              </w:rPr>
              <w:t>7</w:t>
            </w:r>
            <w:r w:rsidR="00F17702" w:rsidRPr="0035478A">
              <w:rPr>
                <w:color w:val="000000"/>
                <w:sz w:val="20"/>
                <w:szCs w:val="20"/>
                <w:lang w:val="es-ES_tradnl"/>
              </w:rPr>
              <w:t>,</w:t>
            </w:r>
            <w:r w:rsidRPr="0035478A">
              <w:rPr>
                <w:color w:val="000000"/>
                <w:sz w:val="20"/>
                <w:szCs w:val="20"/>
                <w:lang w:val="es-ES_tradnl"/>
              </w:rPr>
              <w:t>40</w:t>
            </w:r>
          </w:p>
        </w:tc>
        <w:tc>
          <w:tcPr>
            <w:tcW w:w="619" w:type="pct"/>
            <w:tcBorders>
              <w:top w:val="nil"/>
              <w:left w:val="single" w:sz="4" w:space="0" w:color="auto"/>
              <w:bottom w:val="single" w:sz="4" w:space="0" w:color="auto"/>
              <w:right w:val="single" w:sz="4" w:space="0" w:color="auto"/>
            </w:tcBorders>
          </w:tcPr>
          <w:p w14:paraId="61B8A9DB" w14:textId="3191EDDF" w:rsidR="00397DC8" w:rsidRPr="0035478A" w:rsidRDefault="00397DC8" w:rsidP="00AB57A0">
            <w:pPr>
              <w:jc w:val="right"/>
              <w:rPr>
                <w:sz w:val="20"/>
                <w:szCs w:val="20"/>
                <w:lang w:val="es-ES_tradnl"/>
              </w:rPr>
            </w:pPr>
            <w:r w:rsidRPr="0035478A">
              <w:rPr>
                <w:sz w:val="20"/>
                <w:szCs w:val="20"/>
                <w:lang w:val="es-ES_tradnl"/>
              </w:rPr>
              <w:t>3</w:t>
            </w:r>
            <w:r w:rsidR="00F17702" w:rsidRPr="0035478A">
              <w:rPr>
                <w:sz w:val="20"/>
                <w:szCs w:val="20"/>
                <w:lang w:val="es-ES_tradnl"/>
              </w:rPr>
              <w:t>,</w:t>
            </w:r>
            <w:r w:rsidRPr="0035478A">
              <w:rPr>
                <w:sz w:val="20"/>
                <w:szCs w:val="20"/>
                <w:lang w:val="es-ES_tradnl"/>
              </w:rPr>
              <w:t>37</w:t>
            </w:r>
          </w:p>
        </w:tc>
        <w:tc>
          <w:tcPr>
            <w:tcW w:w="619" w:type="pct"/>
            <w:tcBorders>
              <w:top w:val="nil"/>
              <w:left w:val="single" w:sz="4" w:space="0" w:color="auto"/>
              <w:bottom w:val="single" w:sz="4" w:space="0" w:color="auto"/>
              <w:right w:val="single" w:sz="4" w:space="0" w:color="auto"/>
            </w:tcBorders>
          </w:tcPr>
          <w:p w14:paraId="04591040" w14:textId="52DCCEA9" w:rsidR="00397DC8" w:rsidRPr="0035478A" w:rsidRDefault="00397DC8" w:rsidP="00AB57A0">
            <w:pPr>
              <w:jc w:val="right"/>
              <w:rPr>
                <w:rFonts w:eastAsiaTheme="minorHAnsi"/>
                <w:color w:val="000000"/>
                <w:sz w:val="20"/>
                <w:szCs w:val="20"/>
                <w:lang w:val="es-ES_tradnl"/>
              </w:rPr>
            </w:pPr>
            <w:r w:rsidRPr="0035478A">
              <w:rPr>
                <w:rFonts w:eastAsiaTheme="minorHAnsi"/>
                <w:color w:val="000000"/>
                <w:sz w:val="20"/>
                <w:szCs w:val="20"/>
                <w:lang w:val="es-ES_tradnl"/>
              </w:rPr>
              <w:t>7</w:t>
            </w:r>
            <w:r w:rsidR="00F17702" w:rsidRPr="0035478A">
              <w:rPr>
                <w:rFonts w:eastAsiaTheme="minorHAnsi"/>
                <w:color w:val="000000"/>
                <w:sz w:val="20"/>
                <w:szCs w:val="20"/>
                <w:lang w:val="es-ES_tradnl"/>
              </w:rPr>
              <w:t>,</w:t>
            </w:r>
            <w:r w:rsidRPr="0035478A">
              <w:rPr>
                <w:rFonts w:eastAsiaTheme="minorHAnsi"/>
                <w:color w:val="000000"/>
                <w:sz w:val="20"/>
                <w:szCs w:val="20"/>
                <w:lang w:val="es-ES_tradnl"/>
              </w:rPr>
              <w:t>01</w:t>
            </w:r>
          </w:p>
        </w:tc>
        <w:tc>
          <w:tcPr>
            <w:tcW w:w="619" w:type="pct"/>
            <w:tcBorders>
              <w:top w:val="nil"/>
              <w:left w:val="single" w:sz="4" w:space="0" w:color="auto"/>
              <w:bottom w:val="single" w:sz="4" w:space="0" w:color="auto"/>
              <w:right w:val="single" w:sz="4" w:space="0" w:color="auto"/>
            </w:tcBorders>
            <w:shd w:val="clear" w:color="auto" w:fill="auto"/>
            <w:noWrap/>
          </w:tcPr>
          <w:p w14:paraId="67D12AFC" w14:textId="69C51311" w:rsidR="00397DC8" w:rsidRPr="0035478A" w:rsidRDefault="00397DC8" w:rsidP="00AB57A0">
            <w:pPr>
              <w:jc w:val="right"/>
              <w:rPr>
                <w:rFonts w:eastAsiaTheme="minorHAnsi"/>
                <w:color w:val="000000"/>
                <w:sz w:val="20"/>
                <w:szCs w:val="20"/>
                <w:lang w:val="es-ES_tradnl"/>
              </w:rPr>
            </w:pPr>
            <w:r w:rsidRPr="0035478A">
              <w:rPr>
                <w:rFonts w:eastAsiaTheme="minorHAnsi"/>
                <w:color w:val="000000"/>
                <w:sz w:val="20"/>
                <w:szCs w:val="20"/>
                <w:lang w:val="es-ES_tradnl"/>
              </w:rPr>
              <w:t>19</w:t>
            </w:r>
            <w:r w:rsidR="00F17702" w:rsidRPr="0035478A">
              <w:rPr>
                <w:rFonts w:eastAsiaTheme="minorHAnsi"/>
                <w:color w:val="000000"/>
                <w:sz w:val="20"/>
                <w:szCs w:val="20"/>
                <w:lang w:val="es-ES_tradnl"/>
              </w:rPr>
              <w:t>,</w:t>
            </w:r>
            <w:r w:rsidRPr="0035478A">
              <w:rPr>
                <w:rFonts w:eastAsiaTheme="minorHAnsi"/>
                <w:color w:val="000000"/>
                <w:sz w:val="20"/>
                <w:szCs w:val="20"/>
                <w:lang w:val="es-ES_tradnl"/>
              </w:rPr>
              <w:t>9</w:t>
            </w:r>
          </w:p>
        </w:tc>
      </w:tr>
    </w:tbl>
    <w:p w14:paraId="46339D30" w14:textId="19F6AE86" w:rsidR="00397DC8" w:rsidRPr="0035478A" w:rsidRDefault="00397DC8" w:rsidP="00397DC8">
      <w:pPr>
        <w:rPr>
          <w:sz w:val="18"/>
          <w:szCs w:val="16"/>
          <w:lang w:val="es-ES_tradnl"/>
        </w:rPr>
      </w:pPr>
      <w:r w:rsidRPr="0035478A">
        <w:rPr>
          <w:sz w:val="18"/>
          <w:szCs w:val="16"/>
          <w:lang w:val="es-ES_tradnl"/>
        </w:rPr>
        <w:t>* </w:t>
      </w:r>
      <w:r w:rsidR="00F17702" w:rsidRPr="0035478A">
        <w:rPr>
          <w:sz w:val="18"/>
          <w:szCs w:val="16"/>
          <w:lang w:val="es-ES_tradnl"/>
        </w:rPr>
        <w:t>Los datos con arreglo al artículo 7 notificados anteriormente para este año se corrigieron en función del informe de verificación</w:t>
      </w:r>
    </w:p>
    <w:p w14:paraId="45220D3C" w14:textId="28A16C84" w:rsidR="00397DC8" w:rsidRPr="0035478A" w:rsidRDefault="00397DC8" w:rsidP="00397DC8">
      <w:pPr>
        <w:rPr>
          <w:sz w:val="18"/>
          <w:szCs w:val="16"/>
          <w:lang w:val="es-ES_tradnl"/>
        </w:rPr>
      </w:pPr>
      <w:r w:rsidRPr="0035478A">
        <w:rPr>
          <w:sz w:val="18"/>
          <w:szCs w:val="16"/>
          <w:lang w:val="es-ES_tradnl"/>
        </w:rPr>
        <w:t>**</w:t>
      </w:r>
      <w:r w:rsidR="00F17702" w:rsidRPr="0035478A">
        <w:rPr>
          <w:sz w:val="18"/>
          <w:szCs w:val="16"/>
          <w:lang w:val="es-ES_tradnl"/>
        </w:rPr>
        <w:t>Datos del programa de país</w:t>
      </w:r>
    </w:p>
    <w:p w14:paraId="721E2C2E" w14:textId="77777777" w:rsidR="00F17702" w:rsidRPr="0035478A" w:rsidRDefault="00F17702" w:rsidP="00397DC8">
      <w:pPr>
        <w:rPr>
          <w:sz w:val="18"/>
          <w:szCs w:val="16"/>
          <w:lang w:val="es-ES_tradnl"/>
        </w:rPr>
      </w:pPr>
    </w:p>
    <w:p w14:paraId="64D01416" w14:textId="0D7C210B" w:rsidR="00B70C47" w:rsidRPr="0035478A" w:rsidRDefault="00B70C47" w:rsidP="00B70C47">
      <w:pPr>
        <w:pStyle w:val="Heading1"/>
        <w:rPr>
          <w:lang w:val="es-ES_tradnl"/>
        </w:rPr>
      </w:pPr>
      <w:r w:rsidRPr="0035478A">
        <w:rPr>
          <w:lang w:val="es-ES_tradnl"/>
        </w:rPr>
        <w:t>El único HCFC</w:t>
      </w:r>
      <w:r w:rsidR="00C71901" w:rsidRPr="0035478A">
        <w:rPr>
          <w:lang w:val="es-ES_tradnl"/>
        </w:rPr>
        <w:t xml:space="preserve"> </w:t>
      </w:r>
      <w:r w:rsidR="008F0606" w:rsidRPr="0035478A">
        <w:rPr>
          <w:lang w:val="es-ES_tradnl"/>
        </w:rPr>
        <w:t>importado</w:t>
      </w:r>
      <w:r w:rsidR="00C71901" w:rsidRPr="0035478A">
        <w:rPr>
          <w:lang w:val="es-ES_tradnl"/>
        </w:rPr>
        <w:t xml:space="preserve"> </w:t>
      </w:r>
      <w:r w:rsidRPr="0035478A">
        <w:rPr>
          <w:lang w:val="es-ES_tradnl"/>
        </w:rPr>
        <w:t xml:space="preserve">actualmente en Honduras es el </w:t>
      </w:r>
      <w:r w:rsidR="00C71901" w:rsidRPr="0035478A">
        <w:rPr>
          <w:lang w:val="es-ES_tradnl"/>
        </w:rPr>
        <w:t>HCFC-22</w:t>
      </w:r>
      <w:r w:rsidRPr="0035478A">
        <w:rPr>
          <w:lang w:val="es-ES_tradnl"/>
        </w:rPr>
        <w:t xml:space="preserve">, que se utiliza para dar servicio a los equipos de refrigeración y aire acondicionado (RAC). El consumo de </w:t>
      </w:r>
      <w:r w:rsidR="00C71901" w:rsidRPr="0035478A">
        <w:rPr>
          <w:lang w:val="es-ES_tradnl"/>
        </w:rPr>
        <w:t>HCFC-22</w:t>
      </w:r>
      <w:r w:rsidRPr="0035478A">
        <w:rPr>
          <w:lang w:val="es-ES_tradnl"/>
        </w:rPr>
        <w:t xml:space="preserve"> ha disminuido gradualmente debido a la aplicación del sistema de </w:t>
      </w:r>
      <w:r w:rsidR="00C71901" w:rsidRPr="0035478A">
        <w:rPr>
          <w:lang w:val="es-ES_tradnl"/>
        </w:rPr>
        <w:t xml:space="preserve">concesión de </w:t>
      </w:r>
      <w:r w:rsidRPr="0035478A">
        <w:rPr>
          <w:lang w:val="es-ES_tradnl"/>
        </w:rPr>
        <w:t xml:space="preserve">licencias y cuotas; la adopción de reglamentos sobre la gestión de sustancias que agotan la capa de ozono (SAO); la </w:t>
      </w:r>
      <w:r w:rsidR="008002DB" w:rsidRPr="0035478A">
        <w:rPr>
          <w:lang w:val="es-ES_tradnl"/>
        </w:rPr>
        <w:t>ejecución</w:t>
      </w:r>
      <w:r w:rsidRPr="0035478A">
        <w:rPr>
          <w:lang w:val="es-ES_tradnl"/>
        </w:rPr>
        <w:t xml:space="preserve"> de programas de capacitación para funcionarios de aduanas y técnicos en refrigeración en la etapa I</w:t>
      </w:r>
      <w:r w:rsidR="00C71901" w:rsidRPr="0035478A">
        <w:rPr>
          <w:lang w:val="es-ES_tradnl"/>
        </w:rPr>
        <w:t>,</w:t>
      </w:r>
      <w:r w:rsidRPr="0035478A">
        <w:rPr>
          <w:lang w:val="es-ES_tradnl"/>
        </w:rPr>
        <w:t xml:space="preserve"> y un mayor uso de equipos </w:t>
      </w:r>
      <w:r w:rsidR="00C71901" w:rsidRPr="0035478A">
        <w:rPr>
          <w:lang w:val="es-ES_tradnl"/>
        </w:rPr>
        <w:t xml:space="preserve">de refrigeración y aire acondicionado que utilizan </w:t>
      </w:r>
      <w:r w:rsidRPr="0035478A">
        <w:rPr>
          <w:lang w:val="es-ES_tradnl"/>
        </w:rPr>
        <w:t xml:space="preserve">refrigerantes que no son </w:t>
      </w:r>
      <w:r w:rsidR="00C71901" w:rsidRPr="0035478A">
        <w:rPr>
          <w:lang w:val="es-ES_tradnl"/>
        </w:rPr>
        <w:t>HCFC-22</w:t>
      </w:r>
      <w:r w:rsidRPr="0035478A">
        <w:rPr>
          <w:lang w:val="es-ES_tradnl"/>
        </w:rPr>
        <w:t xml:space="preserve">, </w:t>
      </w:r>
      <w:r w:rsidR="00C71901" w:rsidRPr="0035478A">
        <w:rPr>
          <w:lang w:val="es-ES_tradnl"/>
        </w:rPr>
        <w:t xml:space="preserve">entre ellos el </w:t>
      </w:r>
      <w:r w:rsidRPr="0035478A">
        <w:rPr>
          <w:lang w:val="es-ES_tradnl"/>
        </w:rPr>
        <w:t xml:space="preserve">HFC-134a, R-404A, R-410A y R-507A. Las reducciones adicionales en el consumo de </w:t>
      </w:r>
      <w:r w:rsidR="00C71901" w:rsidRPr="0035478A">
        <w:rPr>
          <w:lang w:val="es-ES_tradnl"/>
        </w:rPr>
        <w:t>HCFC-22</w:t>
      </w:r>
      <w:r w:rsidRPr="0035478A">
        <w:rPr>
          <w:lang w:val="es-ES_tradnl"/>
        </w:rPr>
        <w:t xml:space="preserve"> en 2020 y 2021 se debieron al impacto de</w:t>
      </w:r>
      <w:r w:rsidR="00C71901" w:rsidRPr="0035478A">
        <w:rPr>
          <w:lang w:val="es-ES_tradnl"/>
        </w:rPr>
        <w:t xml:space="preserve"> la</w:t>
      </w:r>
      <w:r w:rsidRPr="0035478A">
        <w:rPr>
          <w:lang w:val="es-ES_tradnl"/>
        </w:rPr>
        <w:t xml:space="preserve"> COVID-19. Las importaciones de HCFC</w:t>
      </w:r>
      <w:r w:rsidR="00C71901" w:rsidRPr="0035478A">
        <w:rPr>
          <w:lang w:val="es-ES_tradnl"/>
        </w:rPr>
        <w:t>-</w:t>
      </w:r>
      <w:r w:rsidRPr="0035478A">
        <w:rPr>
          <w:lang w:val="es-ES_tradnl"/>
        </w:rPr>
        <w:t xml:space="preserve">141b, </w:t>
      </w:r>
      <w:r w:rsidR="00501A7A" w:rsidRPr="0035478A">
        <w:rPr>
          <w:lang w:val="es-ES_tradnl"/>
        </w:rPr>
        <w:t xml:space="preserve">tanto en estado puro como presente en polioles </w:t>
      </w:r>
      <w:r w:rsidRPr="0035478A">
        <w:rPr>
          <w:lang w:val="es-ES_tradnl"/>
        </w:rPr>
        <w:t>premezclados, se prohibieron a partir del 1 de enero de 2017.</w:t>
      </w:r>
    </w:p>
    <w:p w14:paraId="242EA5EE" w14:textId="4F1AA96A" w:rsidR="00397DC8" w:rsidRPr="0035478A" w:rsidRDefault="00841CBB" w:rsidP="00397DC8">
      <w:pPr>
        <w:pStyle w:val="Heading1"/>
        <w:numPr>
          <w:ilvl w:val="0"/>
          <w:numId w:val="0"/>
        </w:numPr>
        <w:rPr>
          <w:i/>
          <w:lang w:val="es-ES_tradnl"/>
        </w:rPr>
      </w:pPr>
      <w:r w:rsidRPr="0035478A">
        <w:rPr>
          <w:i/>
          <w:lang w:val="es-ES_tradnl"/>
        </w:rPr>
        <w:t>Informe de ejecución del programa de país</w:t>
      </w:r>
    </w:p>
    <w:p w14:paraId="7C1D5039" w14:textId="4E48E37C" w:rsidR="00B70C47" w:rsidRPr="0035478A" w:rsidRDefault="00B70C47" w:rsidP="00B70C47">
      <w:pPr>
        <w:pStyle w:val="Heading1"/>
        <w:rPr>
          <w:lang w:val="es-ES_tradnl"/>
        </w:rPr>
      </w:pPr>
      <w:r w:rsidRPr="0035478A">
        <w:rPr>
          <w:lang w:val="es-ES_tradnl"/>
        </w:rPr>
        <w:t xml:space="preserve">El Gobierno de Honduras había </w:t>
      </w:r>
      <w:r w:rsidR="00501A7A" w:rsidRPr="0035478A">
        <w:rPr>
          <w:lang w:val="es-ES_tradnl"/>
        </w:rPr>
        <w:t xml:space="preserve">notificado </w:t>
      </w:r>
      <w:r w:rsidRPr="0035478A">
        <w:rPr>
          <w:lang w:val="es-ES_tradnl"/>
        </w:rPr>
        <w:t xml:space="preserve">previamente datos de consumo del sector de HCFC en los informes de </w:t>
      </w:r>
      <w:r w:rsidR="008002DB" w:rsidRPr="0035478A">
        <w:rPr>
          <w:lang w:val="es-ES_tradnl"/>
        </w:rPr>
        <w:t>ejecución</w:t>
      </w:r>
      <w:r w:rsidRPr="0035478A">
        <w:rPr>
          <w:lang w:val="es-ES_tradnl"/>
        </w:rPr>
        <w:t xml:space="preserve"> del </w:t>
      </w:r>
      <w:r w:rsidR="00501A7A" w:rsidRPr="0035478A">
        <w:rPr>
          <w:lang w:val="es-ES_tradnl"/>
        </w:rPr>
        <w:t xml:space="preserve">programa de país para </w:t>
      </w:r>
      <w:r w:rsidRPr="0035478A">
        <w:rPr>
          <w:lang w:val="es-ES_tradnl"/>
        </w:rPr>
        <w:t xml:space="preserve">2020 y 2021 que </w:t>
      </w:r>
      <w:r w:rsidR="00501A7A" w:rsidRPr="0035478A">
        <w:rPr>
          <w:lang w:val="es-ES_tradnl"/>
        </w:rPr>
        <w:t xml:space="preserve">concordaban </w:t>
      </w:r>
      <w:r w:rsidRPr="0035478A">
        <w:rPr>
          <w:lang w:val="es-ES_tradnl"/>
        </w:rPr>
        <w:t xml:space="preserve">con los datos </w:t>
      </w:r>
      <w:r w:rsidR="00501A7A" w:rsidRPr="0035478A">
        <w:rPr>
          <w:lang w:val="es-ES_tradnl"/>
        </w:rPr>
        <w:t xml:space="preserve">comunicados en virtud del </w:t>
      </w:r>
      <w:r w:rsidRPr="0035478A">
        <w:rPr>
          <w:lang w:val="es-ES_tradnl"/>
        </w:rPr>
        <w:t>Artículo 7 del Protocolo de Montreal; sin embargo, ambos informes se han corregido sobre la base de los resultados de la verificación del consumo de HCFC, como se explica en el párrafo 5 a continuación.</w:t>
      </w:r>
    </w:p>
    <w:p w14:paraId="1E824D88" w14:textId="71D1E12F" w:rsidR="00397DC8" w:rsidRPr="0035478A" w:rsidRDefault="00631B7D" w:rsidP="00675533">
      <w:pPr>
        <w:keepNext/>
        <w:widowControl w:val="0"/>
        <w:spacing w:after="240"/>
        <w:rPr>
          <w:i/>
          <w:lang w:val="es-ES_tradnl"/>
        </w:rPr>
      </w:pPr>
      <w:r w:rsidRPr="0035478A">
        <w:rPr>
          <w:i/>
          <w:lang w:val="es-ES_tradnl"/>
        </w:rPr>
        <w:t>Informe de verificación</w:t>
      </w:r>
    </w:p>
    <w:p w14:paraId="1CF80CD1" w14:textId="0A7678D3" w:rsidR="00B70C47" w:rsidRPr="0035478A" w:rsidRDefault="00B70C47" w:rsidP="00675533">
      <w:pPr>
        <w:pStyle w:val="Heading1"/>
        <w:keepNext/>
        <w:widowControl w:val="0"/>
        <w:rPr>
          <w:lang w:val="es-ES_tradnl"/>
        </w:rPr>
      </w:pPr>
      <w:r w:rsidRPr="0035478A">
        <w:rPr>
          <w:lang w:val="es-ES_tradnl"/>
        </w:rPr>
        <w:t xml:space="preserve">El informe de verificación confirmó que el Gobierno está </w:t>
      </w:r>
      <w:r w:rsidR="00B64A2A" w:rsidRPr="0035478A">
        <w:rPr>
          <w:lang w:val="es-ES_tradnl"/>
        </w:rPr>
        <w:t>aplicando</w:t>
      </w:r>
      <w:r w:rsidRPr="0035478A">
        <w:rPr>
          <w:lang w:val="es-ES_tradnl"/>
        </w:rPr>
        <w:t xml:space="preserve"> un sistema de</w:t>
      </w:r>
      <w:r w:rsidR="00501A7A" w:rsidRPr="0035478A">
        <w:rPr>
          <w:lang w:val="es-ES_tradnl"/>
        </w:rPr>
        <w:t xml:space="preserve"> concesión de</w:t>
      </w:r>
      <w:r w:rsidRPr="0035478A">
        <w:rPr>
          <w:lang w:val="es-ES_tradnl"/>
        </w:rPr>
        <w:t xml:space="preserve"> licencias y cuotas para las importaciones y exportaciones de HCFC. La verificación también concluyó que durante los años 2020 a 2022 el consumo de HCFC en Honduras estuvo por debajo de las metas definidas en el Protocolo de Montreal y el Acuerdo entre el Gobierno y el Comité Ejecutivo. Sin embargo, aunque sigue</w:t>
      </w:r>
      <w:r w:rsidR="001240E4" w:rsidRPr="0035478A">
        <w:rPr>
          <w:lang w:val="es-ES_tradnl"/>
        </w:rPr>
        <w:t xml:space="preserve"> cumpliendo las metas</w:t>
      </w:r>
      <w:r w:rsidRPr="0035478A">
        <w:rPr>
          <w:lang w:val="es-ES_tradnl"/>
        </w:rPr>
        <w:t xml:space="preserve">, el consumo verificado de HCFC de 7,40 toneladas PAO y 3,37 toneladas PAO para 2020 y 2021, respectivamente, difería de las 7,17 toneladas PAO y las 6,63 toneladas PAO notificadas según el informe </w:t>
      </w:r>
      <w:r w:rsidR="001240E4" w:rsidRPr="0035478A">
        <w:rPr>
          <w:lang w:val="es-ES_tradnl"/>
        </w:rPr>
        <w:t xml:space="preserve">del programa de país </w:t>
      </w:r>
      <w:r w:rsidRPr="0035478A">
        <w:rPr>
          <w:lang w:val="es-ES_tradnl"/>
        </w:rPr>
        <w:t>y el Artículo 7 del Protocolo de Montreal para los mismos años.</w:t>
      </w:r>
    </w:p>
    <w:p w14:paraId="0965FE83" w14:textId="0ADEA1EA" w:rsidR="00B70C47" w:rsidRPr="0035478A" w:rsidRDefault="00B70C47" w:rsidP="00B70C47">
      <w:pPr>
        <w:pStyle w:val="Heading1"/>
        <w:rPr>
          <w:lang w:val="es-ES_tradnl"/>
        </w:rPr>
      </w:pPr>
      <w:r w:rsidRPr="0035478A">
        <w:rPr>
          <w:lang w:val="es-ES_tradnl"/>
        </w:rPr>
        <w:t xml:space="preserve">Las diferencias entre el consumo </w:t>
      </w:r>
      <w:r w:rsidR="000D7E9B" w:rsidRPr="0035478A">
        <w:rPr>
          <w:lang w:val="es-ES_tradnl"/>
        </w:rPr>
        <w:t xml:space="preserve">notificado </w:t>
      </w:r>
      <w:r w:rsidRPr="0035478A">
        <w:rPr>
          <w:lang w:val="es-ES_tradnl"/>
        </w:rPr>
        <w:t xml:space="preserve">y el verificado se debieron a la digitalización de la información (es decir, errores de </w:t>
      </w:r>
      <w:r w:rsidR="000D7E9B" w:rsidRPr="0035478A">
        <w:rPr>
          <w:lang w:val="es-ES_tradnl"/>
        </w:rPr>
        <w:t>mecanografía</w:t>
      </w:r>
      <w:r w:rsidRPr="0035478A">
        <w:rPr>
          <w:lang w:val="es-ES_tradnl"/>
        </w:rPr>
        <w:t xml:space="preserve"> y duplicación de datos) y un aumento del 300 % en la emisión de permisos y licencias para importar HCFC durante ese período, lo que generó una carga adicional para la </w:t>
      </w:r>
      <w:r w:rsidR="000D7E9B" w:rsidRPr="0035478A">
        <w:rPr>
          <w:lang w:val="es-ES_tradnl"/>
        </w:rPr>
        <w:t>dependencia nacional del ozono</w:t>
      </w:r>
      <w:r w:rsidR="0035478A">
        <w:rPr>
          <w:lang w:val="es-ES_tradnl"/>
        </w:rPr>
        <w:t xml:space="preserve"> </w:t>
      </w:r>
      <w:r w:rsidRPr="0035478A">
        <w:rPr>
          <w:lang w:val="es-ES_tradnl"/>
        </w:rPr>
        <w:t>(</w:t>
      </w:r>
      <w:r w:rsidR="000D7E9B" w:rsidRPr="0035478A">
        <w:rPr>
          <w:lang w:val="es-ES_tradnl"/>
        </w:rPr>
        <w:t>DNO</w:t>
      </w:r>
      <w:r w:rsidRPr="0035478A">
        <w:rPr>
          <w:lang w:val="es-ES_tradnl"/>
        </w:rPr>
        <w:t xml:space="preserve">) en la verificación y </w:t>
      </w:r>
      <w:r w:rsidR="000D7E9B" w:rsidRPr="0035478A">
        <w:rPr>
          <w:lang w:val="es-ES_tradnl"/>
        </w:rPr>
        <w:t xml:space="preserve">el </w:t>
      </w:r>
      <w:r w:rsidRPr="0035478A">
        <w:rPr>
          <w:lang w:val="es-ES_tradnl"/>
        </w:rPr>
        <w:t xml:space="preserve">procesamiento de datos. Con base en el consumo verificado, el Gobierno de Honduras presentó los informes corregidos </w:t>
      </w:r>
      <w:r w:rsidR="000D7E9B" w:rsidRPr="0035478A">
        <w:rPr>
          <w:lang w:val="es-ES_tradnl"/>
        </w:rPr>
        <w:t>del programa de país</w:t>
      </w:r>
      <w:r w:rsidRPr="0035478A">
        <w:rPr>
          <w:lang w:val="es-ES_tradnl"/>
        </w:rPr>
        <w:t xml:space="preserve"> y </w:t>
      </w:r>
      <w:r w:rsidR="000D7E9B" w:rsidRPr="0035478A">
        <w:rPr>
          <w:lang w:val="es-ES_tradnl"/>
        </w:rPr>
        <w:t xml:space="preserve">los informes con arreglo al artículo 7 correspondientes a </w:t>
      </w:r>
      <w:r w:rsidR="0058158E" w:rsidRPr="0035478A">
        <w:rPr>
          <w:lang w:val="es-ES_tradnl"/>
        </w:rPr>
        <w:t xml:space="preserve">los años </w:t>
      </w:r>
      <w:r w:rsidRPr="0035478A">
        <w:rPr>
          <w:lang w:val="es-ES_tradnl"/>
        </w:rPr>
        <w:t>2020 y 2021 a la Secretaría del Fondo y la Secretaría de Ozono, respectivamente.</w:t>
      </w:r>
    </w:p>
    <w:p w14:paraId="7513E4CC" w14:textId="049CF1A8" w:rsidR="00B70C47" w:rsidRPr="0035478A" w:rsidRDefault="00B70C47" w:rsidP="00B70C47">
      <w:pPr>
        <w:pStyle w:val="Heading1"/>
        <w:rPr>
          <w:lang w:val="es-ES_tradnl"/>
        </w:rPr>
      </w:pPr>
      <w:bookmarkStart w:id="1" w:name="_Hlk133589225"/>
      <w:r w:rsidRPr="0035478A">
        <w:rPr>
          <w:lang w:val="es-ES_tradnl"/>
        </w:rPr>
        <w:t>El informe de verificación reiteró las recomendaciones realizadas luego de la verificación anterior para los años 2016-2019, indicando que solo se habían abordado parcialmente. Incluyeron, entre otras cosas, aplicar esfuerzos continuos,</w:t>
      </w:r>
      <w:r w:rsidR="001A433A" w:rsidRPr="0035478A">
        <w:rPr>
          <w:lang w:val="es-ES_tradnl"/>
        </w:rPr>
        <w:t xml:space="preserve"> en particular </w:t>
      </w:r>
      <w:r w:rsidRPr="0035478A">
        <w:rPr>
          <w:lang w:val="es-ES_tradnl"/>
        </w:rPr>
        <w:t xml:space="preserve">la capacitación pertinente, para </w:t>
      </w:r>
      <w:r w:rsidR="001A433A" w:rsidRPr="0035478A">
        <w:rPr>
          <w:lang w:val="es-ES_tradnl"/>
        </w:rPr>
        <w:t xml:space="preserve">procurar </w:t>
      </w:r>
      <w:r w:rsidRPr="0035478A">
        <w:rPr>
          <w:lang w:val="es-ES_tradnl"/>
        </w:rPr>
        <w:t xml:space="preserve">que las declaraciones de aduanas </w:t>
      </w:r>
      <w:r w:rsidR="001A433A" w:rsidRPr="0035478A">
        <w:rPr>
          <w:lang w:val="es-ES_tradnl"/>
        </w:rPr>
        <w:t xml:space="preserve">sean </w:t>
      </w:r>
      <w:r w:rsidRPr="0035478A">
        <w:rPr>
          <w:lang w:val="es-ES_tradnl"/>
        </w:rPr>
        <w:t xml:space="preserve">precisas, especialmente en lo que respecta al peso neto de las sustancias controladas; exigir autorizaciones de exportación (licencias) para HCFC y otras SAO, sin excepción; </w:t>
      </w:r>
      <w:r w:rsidR="001A433A" w:rsidRPr="0035478A">
        <w:rPr>
          <w:lang w:val="es-ES_tradnl"/>
        </w:rPr>
        <w:t xml:space="preserve">velar por </w:t>
      </w:r>
      <w:r w:rsidRPr="0035478A">
        <w:rPr>
          <w:lang w:val="es-ES_tradnl"/>
        </w:rPr>
        <w:t xml:space="preserve">que la identificación numérica de cada autorización de importación emitida sea única; y asegurar la </w:t>
      </w:r>
      <w:r w:rsidR="001A433A" w:rsidRPr="0035478A">
        <w:rPr>
          <w:lang w:val="es-ES_tradnl"/>
        </w:rPr>
        <w:t>precisión</w:t>
      </w:r>
      <w:r w:rsidRPr="0035478A">
        <w:rPr>
          <w:lang w:val="es-ES_tradnl"/>
        </w:rPr>
        <w:t xml:space="preserve"> de los informes de consumo.</w:t>
      </w:r>
    </w:p>
    <w:bookmarkEnd w:id="1"/>
    <w:p w14:paraId="772D323F" w14:textId="0CF607C6" w:rsidR="00397DC8" w:rsidRPr="0035478A" w:rsidRDefault="00F17702" w:rsidP="00397DC8">
      <w:pPr>
        <w:keepNext/>
        <w:keepLines/>
        <w:spacing w:after="240"/>
        <w:rPr>
          <w:u w:val="single"/>
          <w:lang w:val="es-ES_tradnl"/>
        </w:rPr>
      </w:pPr>
      <w:r w:rsidRPr="0035478A">
        <w:rPr>
          <w:u w:val="single"/>
          <w:lang w:val="es-ES_tradnl"/>
        </w:rPr>
        <w:t>Estado de la ejecución de la etapa I del PGEH</w:t>
      </w:r>
    </w:p>
    <w:p w14:paraId="45F53296" w14:textId="7CE942E0" w:rsidR="00B70C47" w:rsidRPr="0035478A" w:rsidRDefault="00B70C47" w:rsidP="00B70C47">
      <w:pPr>
        <w:pStyle w:val="Heading1"/>
        <w:rPr>
          <w:lang w:val="es-ES_tradnl"/>
        </w:rPr>
      </w:pPr>
      <w:r w:rsidRPr="0035478A">
        <w:rPr>
          <w:lang w:val="es-ES_tradnl"/>
        </w:rPr>
        <w:t xml:space="preserve">La </w:t>
      </w:r>
      <w:r w:rsidR="009848C6" w:rsidRPr="0035478A">
        <w:rPr>
          <w:lang w:val="es-ES_tradnl"/>
        </w:rPr>
        <w:t>e</w:t>
      </w:r>
      <w:r w:rsidRPr="0035478A">
        <w:rPr>
          <w:lang w:val="es-ES_tradnl"/>
        </w:rPr>
        <w:t>tapa I del plan de gestión de eliminación de HCFC se completó el 30 de septiembre de 2022, de conformidad con la prórroga aprobada por el Comité Ejecutivo en la decisión 88/14</w:t>
      </w:r>
      <w:r w:rsidR="00402412" w:rsidRPr="0035478A">
        <w:rPr>
          <w:lang w:val="es-ES_tradnl"/>
        </w:rPr>
        <w:t> </w:t>
      </w:r>
      <w:r w:rsidRPr="0035478A">
        <w:rPr>
          <w:lang w:val="es-ES_tradnl"/>
        </w:rPr>
        <w:t xml:space="preserve">b). El informe de </w:t>
      </w:r>
      <w:r w:rsidR="005C09A8" w:rsidRPr="0035478A">
        <w:rPr>
          <w:lang w:val="es-ES_tradnl"/>
        </w:rPr>
        <w:t>terminación</w:t>
      </w:r>
      <w:r w:rsidRPr="0035478A">
        <w:rPr>
          <w:lang w:val="es-ES_tradnl"/>
        </w:rPr>
        <w:t xml:space="preserve"> del proyecto se presentó el 28 de marzo de 2023.</w:t>
      </w:r>
    </w:p>
    <w:p w14:paraId="06D3828D" w14:textId="1DDA8823" w:rsidR="00397DC8" w:rsidRPr="0035478A" w:rsidRDefault="00F17702" w:rsidP="00397DC8">
      <w:pPr>
        <w:pStyle w:val="Heading1"/>
        <w:widowControl w:val="0"/>
        <w:numPr>
          <w:ilvl w:val="0"/>
          <w:numId w:val="0"/>
        </w:numPr>
        <w:rPr>
          <w:u w:val="single"/>
          <w:lang w:val="es-ES_tradnl"/>
        </w:rPr>
      </w:pPr>
      <w:r w:rsidRPr="0035478A">
        <w:rPr>
          <w:u w:val="single"/>
          <w:lang w:val="es-ES_tradnl"/>
        </w:rPr>
        <w:t>Informe sobre la marcha de la ejecución del primer tramo de la etapa II del PGEH</w:t>
      </w:r>
    </w:p>
    <w:p w14:paraId="7B441ECE" w14:textId="2E09FFE0" w:rsidR="00397DC8" w:rsidRPr="0035478A" w:rsidRDefault="009848C6" w:rsidP="00397DC8">
      <w:pPr>
        <w:rPr>
          <w:i/>
          <w:lang w:val="es-ES_tradnl"/>
        </w:rPr>
      </w:pPr>
      <w:r w:rsidRPr="0035478A">
        <w:rPr>
          <w:i/>
          <w:lang w:val="es-ES_tradnl"/>
        </w:rPr>
        <w:t>Marco jurídico</w:t>
      </w:r>
    </w:p>
    <w:p w14:paraId="7F5EBEE4" w14:textId="77777777" w:rsidR="00397DC8" w:rsidRPr="0035478A" w:rsidRDefault="00397DC8" w:rsidP="00397DC8">
      <w:pPr>
        <w:rPr>
          <w:iCs/>
          <w:lang w:val="es-ES_tradnl"/>
        </w:rPr>
      </w:pPr>
    </w:p>
    <w:p w14:paraId="7ABBE07C" w14:textId="166D1326" w:rsidR="00F4044A" w:rsidRPr="0035478A" w:rsidRDefault="00F4044A" w:rsidP="00F4044A">
      <w:pPr>
        <w:pStyle w:val="Heading1"/>
        <w:rPr>
          <w:lang w:val="es-ES_tradnl"/>
        </w:rPr>
      </w:pPr>
      <w:r w:rsidRPr="0035478A">
        <w:rPr>
          <w:lang w:val="es-ES_tradnl"/>
        </w:rPr>
        <w:t xml:space="preserve">El Gobierno de Honduras ratificó la Enmienda de Kigali al Protocolo de Montreal el 29 de enero de 2019. El </w:t>
      </w:r>
      <w:r w:rsidR="001320C0" w:rsidRPr="0035478A">
        <w:rPr>
          <w:lang w:val="es-ES_tradnl"/>
        </w:rPr>
        <w:t xml:space="preserve">Reglamento General sobre el uso de SAO </w:t>
      </w:r>
      <w:r w:rsidRPr="0035478A">
        <w:rPr>
          <w:lang w:val="es-ES_tradnl"/>
        </w:rPr>
        <w:t xml:space="preserve">(Acuerdo Ejecutivo 006-2012) obliga a obtener licencias de importación/exportación de sustancias controladas por el Protocolo de Montreal, incluidos los HFC, y </w:t>
      </w:r>
      <w:r w:rsidR="001320C0" w:rsidRPr="0035478A">
        <w:rPr>
          <w:lang w:val="es-ES_tradnl"/>
        </w:rPr>
        <w:t xml:space="preserve">notificar </w:t>
      </w:r>
      <w:r w:rsidRPr="0035478A">
        <w:rPr>
          <w:lang w:val="es-ES_tradnl"/>
        </w:rPr>
        <w:t>la información sobre las importaciones y ventas de HCFC, HFC y sus alternativas.</w:t>
      </w:r>
    </w:p>
    <w:p w14:paraId="43B8B621" w14:textId="5B51BC44" w:rsidR="0084357A" w:rsidRPr="0035478A" w:rsidRDefault="0084357A" w:rsidP="0084357A">
      <w:pPr>
        <w:pStyle w:val="Heading1"/>
        <w:rPr>
          <w:lang w:val="es-ES_tradnl" w:eastAsia="zh-CN"/>
        </w:rPr>
      </w:pPr>
      <w:r w:rsidRPr="0035478A">
        <w:rPr>
          <w:lang w:val="es-ES_tradnl"/>
        </w:rPr>
        <w:t>Las siguientes actividades se ejecutaron con la asistencia del PNUMA para fortalecer la capacidad nacional para controlar el comercio de HCFC y equipos a base de HCFC:</w:t>
      </w:r>
    </w:p>
    <w:p w14:paraId="167981EC" w14:textId="144B0B4F" w:rsidR="0084357A" w:rsidRPr="0035478A" w:rsidRDefault="0084357A" w:rsidP="0084357A">
      <w:pPr>
        <w:pStyle w:val="Heading2"/>
        <w:rPr>
          <w:lang w:val="es-ES_tradnl" w:eastAsia="zh-CN"/>
        </w:rPr>
      </w:pPr>
      <w:r w:rsidRPr="0035478A">
        <w:rPr>
          <w:lang w:val="es-ES_tradnl"/>
        </w:rPr>
        <w:t>Se realizaron diez talleres en línea para 610 funcionarios de aduanas y funcionarios encargados de hacer cumplir la ley (incluidas 301 mujeres) sobre los objetivos de control del Protocolo de Montreal y los cronogramas de reducción de HCFC,</w:t>
      </w:r>
      <w:r w:rsidR="006D1D6B" w:rsidRPr="0035478A">
        <w:rPr>
          <w:lang w:val="es-ES_tradnl"/>
        </w:rPr>
        <w:t xml:space="preserve"> </w:t>
      </w:r>
      <w:r w:rsidRPr="0035478A">
        <w:rPr>
          <w:lang w:val="es-ES_tradnl"/>
        </w:rPr>
        <w:t xml:space="preserve">controles de importación </w:t>
      </w:r>
      <w:r w:rsidR="006D1D6B" w:rsidRPr="0035478A">
        <w:rPr>
          <w:lang w:val="es-ES_tradnl"/>
        </w:rPr>
        <w:t xml:space="preserve">y </w:t>
      </w:r>
      <w:r w:rsidR="00FB2311" w:rsidRPr="0035478A">
        <w:rPr>
          <w:lang w:val="es-ES_tradnl"/>
        </w:rPr>
        <w:t xml:space="preserve">fiscalización </w:t>
      </w:r>
      <w:r w:rsidRPr="0035478A">
        <w:rPr>
          <w:lang w:val="es-ES_tradnl"/>
        </w:rPr>
        <w:t xml:space="preserve">de </w:t>
      </w:r>
      <w:r w:rsidR="006D1D6B" w:rsidRPr="0035478A">
        <w:rPr>
          <w:lang w:val="es-ES_tradnl"/>
        </w:rPr>
        <w:t xml:space="preserve">los </w:t>
      </w:r>
      <w:r w:rsidRPr="0035478A">
        <w:rPr>
          <w:lang w:val="es-ES_tradnl"/>
        </w:rPr>
        <w:t xml:space="preserve">HCFC y </w:t>
      </w:r>
      <w:r w:rsidR="006D1D6B" w:rsidRPr="0035478A">
        <w:rPr>
          <w:lang w:val="es-ES_tradnl"/>
        </w:rPr>
        <w:t xml:space="preserve">los </w:t>
      </w:r>
      <w:r w:rsidRPr="0035478A">
        <w:rPr>
          <w:lang w:val="es-ES_tradnl"/>
        </w:rPr>
        <w:t xml:space="preserve">equipos a base de HCFC, sistemas de concesión de licencias, </w:t>
      </w:r>
      <w:r w:rsidR="006D1D6B" w:rsidRPr="0035478A">
        <w:rPr>
          <w:lang w:val="es-ES_tradnl"/>
        </w:rPr>
        <w:t>competencias</w:t>
      </w:r>
      <w:r w:rsidRPr="0035478A">
        <w:rPr>
          <w:lang w:val="es-ES_tradnl"/>
        </w:rPr>
        <w:t xml:space="preserve"> y herramientas necesarias para controlar las importaciones de SAO y prevenir </w:t>
      </w:r>
      <w:r w:rsidR="00FB2311" w:rsidRPr="0035478A">
        <w:rPr>
          <w:lang w:val="es-ES_tradnl"/>
        </w:rPr>
        <w:t>el comercio ilegal, y la Enmienda de Kigali;</w:t>
      </w:r>
    </w:p>
    <w:p w14:paraId="46778E88" w14:textId="21588E94" w:rsidR="00BE2874" w:rsidRPr="0035478A" w:rsidRDefault="00F17702" w:rsidP="00BE2874">
      <w:pPr>
        <w:pStyle w:val="Heading2"/>
        <w:rPr>
          <w:lang w:val="es-ES_tradnl" w:eastAsia="zh-CN"/>
        </w:rPr>
      </w:pPr>
      <w:r w:rsidRPr="0035478A">
        <w:rPr>
          <w:lang w:val="es-ES_tradnl"/>
        </w:rPr>
        <w:t>Se organizaron visitas de</w:t>
      </w:r>
      <w:r w:rsidR="008C17FE" w:rsidRPr="0035478A">
        <w:rPr>
          <w:lang w:val="es-ES_tradnl"/>
        </w:rPr>
        <w:t xml:space="preserve"> fiscalización </w:t>
      </w:r>
      <w:r w:rsidRPr="0035478A">
        <w:rPr>
          <w:lang w:val="es-ES_tradnl"/>
        </w:rPr>
        <w:t xml:space="preserve">a puntos de venta de refrigerantes </w:t>
      </w:r>
      <w:r w:rsidR="00BE2874" w:rsidRPr="0035478A">
        <w:rPr>
          <w:lang w:val="es-ES_tradnl"/>
        </w:rPr>
        <w:t>en todo el país para analizar y verificar la pureza de los refrigerantes comercializados, con resultados positivos; y se celebraron reuniones anuales con la A</w:t>
      </w:r>
      <w:r w:rsidR="00FB2311" w:rsidRPr="0035478A">
        <w:rPr>
          <w:lang w:val="es-ES_tradnl"/>
        </w:rPr>
        <w:t xml:space="preserve">dministración Aduanera </w:t>
      </w:r>
      <w:r w:rsidR="00BE2874" w:rsidRPr="0035478A">
        <w:rPr>
          <w:lang w:val="es-ES_tradnl"/>
        </w:rPr>
        <w:t xml:space="preserve">y otras partes interesadas para coordinar las confiscaciones y </w:t>
      </w:r>
      <w:r w:rsidR="008C17FE" w:rsidRPr="0035478A">
        <w:rPr>
          <w:lang w:val="es-ES_tradnl"/>
        </w:rPr>
        <w:t xml:space="preserve">hacer un seguimiento de </w:t>
      </w:r>
      <w:r w:rsidR="00BE2874" w:rsidRPr="0035478A">
        <w:rPr>
          <w:lang w:val="es-ES_tradnl"/>
        </w:rPr>
        <w:t>la información sobre las importaciones y exportaciones de HCFC y equipos a base de HCFC; y</w:t>
      </w:r>
    </w:p>
    <w:p w14:paraId="4624E15E" w14:textId="5F7F2127" w:rsidR="00BE2874" w:rsidRPr="0035478A" w:rsidRDefault="00BE2874" w:rsidP="00BE2874">
      <w:pPr>
        <w:pStyle w:val="Heading2"/>
        <w:rPr>
          <w:lang w:val="es-ES_tradnl"/>
        </w:rPr>
      </w:pPr>
      <w:r w:rsidRPr="0035478A">
        <w:rPr>
          <w:lang w:val="es-ES_tradnl"/>
        </w:rPr>
        <w:t xml:space="preserve">Se estableció un comité técnico para la adopción de la norma ISO 5149 </w:t>
      </w:r>
      <w:r w:rsidR="008C17FE" w:rsidRPr="0035478A">
        <w:rPr>
          <w:lang w:val="es-ES_tradnl"/>
        </w:rPr>
        <w:t xml:space="preserve">relativa a los </w:t>
      </w:r>
      <w:r w:rsidRPr="0035478A">
        <w:rPr>
          <w:lang w:val="es-ES_tradnl"/>
        </w:rPr>
        <w:t xml:space="preserve">requisitos ambientales y de seguridad para sistemas de refrigeración y bombas de calor; se acordó un plan de trabajo para adoptar las partes aplicables de la norma para finales de 2023; y se realizaron seis reuniones de divulgación para promover las nuevas </w:t>
      </w:r>
      <w:r w:rsidR="00FB51E9" w:rsidRPr="0035478A">
        <w:rPr>
          <w:lang w:val="es-ES_tradnl"/>
        </w:rPr>
        <w:t>normativas</w:t>
      </w:r>
      <w:r w:rsidRPr="0035478A">
        <w:rPr>
          <w:lang w:val="es-ES_tradnl"/>
        </w:rPr>
        <w:t xml:space="preserve"> y la certificación de técnicos con la participación de 61</w:t>
      </w:r>
      <w:r w:rsidR="00FB51E9" w:rsidRPr="0035478A">
        <w:rPr>
          <w:lang w:val="es-ES_tradnl"/>
        </w:rPr>
        <w:t xml:space="preserve"> técnicos (entre ellos 8 mujeres) de refrigeración y aire acondicionado</w:t>
      </w:r>
      <w:r w:rsidRPr="0035478A">
        <w:rPr>
          <w:lang w:val="es-ES_tradnl"/>
        </w:rPr>
        <w:t xml:space="preserve"> y representantes de</w:t>
      </w:r>
      <w:r w:rsidR="00FB51E9" w:rsidRPr="0035478A">
        <w:rPr>
          <w:lang w:val="es-ES_tradnl"/>
        </w:rPr>
        <w:t>l sector</w:t>
      </w:r>
      <w:r w:rsidRPr="0035478A">
        <w:rPr>
          <w:lang w:val="es-ES_tradnl"/>
        </w:rPr>
        <w:t>.</w:t>
      </w:r>
    </w:p>
    <w:p w14:paraId="580C4409" w14:textId="3631908D" w:rsidR="00397DC8" w:rsidRPr="0035478A" w:rsidRDefault="00F17702" w:rsidP="00397DC8">
      <w:pPr>
        <w:widowControl w:val="0"/>
        <w:rPr>
          <w:i/>
          <w:lang w:val="es-ES_tradnl"/>
        </w:rPr>
      </w:pPr>
      <w:r w:rsidRPr="0035478A">
        <w:rPr>
          <w:i/>
          <w:lang w:val="es-ES_tradnl"/>
        </w:rPr>
        <w:t>Sector de servicio técnico de equipos de refrigeración</w:t>
      </w:r>
    </w:p>
    <w:p w14:paraId="699AE3F6" w14:textId="77777777" w:rsidR="00397DC8" w:rsidRPr="0035478A" w:rsidRDefault="00397DC8" w:rsidP="00397DC8">
      <w:pPr>
        <w:widowControl w:val="0"/>
        <w:rPr>
          <w:i/>
          <w:lang w:val="es-ES_tradnl"/>
        </w:rPr>
      </w:pPr>
    </w:p>
    <w:p w14:paraId="107EE104" w14:textId="2E44AB03" w:rsidR="00DC1AD9" w:rsidRPr="0035478A" w:rsidRDefault="00DC1AD9" w:rsidP="00DC1AD9">
      <w:pPr>
        <w:pStyle w:val="Heading1"/>
        <w:widowControl w:val="0"/>
        <w:rPr>
          <w:lang w:val="es-ES_tradnl"/>
        </w:rPr>
      </w:pPr>
      <w:r w:rsidRPr="0035478A">
        <w:rPr>
          <w:lang w:val="es-ES_tradnl"/>
        </w:rPr>
        <w:t>Desde enero de 2021 se han realizado las siguientes actividades en el sector de servicio</w:t>
      </w:r>
      <w:r w:rsidR="00F069C9" w:rsidRPr="0035478A">
        <w:rPr>
          <w:lang w:val="es-ES_tradnl"/>
        </w:rPr>
        <w:t xml:space="preserve"> técnico</w:t>
      </w:r>
      <w:r w:rsidRPr="0035478A">
        <w:rPr>
          <w:lang w:val="es-ES_tradnl"/>
        </w:rPr>
        <w:t xml:space="preserve"> de </w:t>
      </w:r>
      <w:r w:rsidR="00F069C9" w:rsidRPr="0035478A">
        <w:rPr>
          <w:lang w:val="es-ES_tradnl"/>
        </w:rPr>
        <w:t>equipo de r</w:t>
      </w:r>
      <w:r w:rsidRPr="0035478A">
        <w:rPr>
          <w:lang w:val="es-ES_tradnl"/>
        </w:rPr>
        <w:t>efrigeración con la asistencia de la ONUDI:</w:t>
      </w:r>
    </w:p>
    <w:p w14:paraId="7F6A4E72" w14:textId="37133806" w:rsidR="00397DC8" w:rsidRPr="0035478A" w:rsidRDefault="00677D12" w:rsidP="00397DC8">
      <w:pPr>
        <w:pStyle w:val="Heading1"/>
        <w:numPr>
          <w:ilvl w:val="0"/>
          <w:numId w:val="0"/>
        </w:numPr>
        <w:rPr>
          <w:i/>
          <w:iCs/>
          <w:u w:val="single"/>
          <w:lang w:val="es-ES_tradnl"/>
        </w:rPr>
      </w:pPr>
      <w:r w:rsidRPr="0035478A">
        <w:rPr>
          <w:i/>
          <w:iCs/>
          <w:u w:val="single"/>
          <w:lang w:val="es-ES_tradnl"/>
        </w:rPr>
        <w:t>C</w:t>
      </w:r>
      <w:r w:rsidR="00F069C9" w:rsidRPr="0035478A">
        <w:rPr>
          <w:i/>
          <w:iCs/>
          <w:u w:val="single"/>
          <w:lang w:val="es-ES_tradnl"/>
        </w:rPr>
        <w:t>reación de capacidad y c</w:t>
      </w:r>
      <w:r w:rsidRPr="0035478A">
        <w:rPr>
          <w:i/>
          <w:iCs/>
          <w:u w:val="single"/>
          <w:lang w:val="es-ES_tradnl"/>
        </w:rPr>
        <w:t xml:space="preserve">apacitación </w:t>
      </w:r>
      <w:r w:rsidR="00F069C9" w:rsidRPr="0035478A">
        <w:rPr>
          <w:i/>
          <w:iCs/>
          <w:u w:val="single"/>
          <w:lang w:val="es-ES_tradnl"/>
        </w:rPr>
        <w:t xml:space="preserve">y </w:t>
      </w:r>
      <w:r w:rsidRPr="0035478A">
        <w:rPr>
          <w:i/>
          <w:iCs/>
          <w:u w:val="single"/>
          <w:lang w:val="es-ES_tradnl"/>
        </w:rPr>
        <w:t>certificación de técnicos</w:t>
      </w:r>
    </w:p>
    <w:p w14:paraId="3206FE12" w14:textId="65FC855F" w:rsidR="00B53091" w:rsidRPr="0035478A" w:rsidRDefault="00B53091" w:rsidP="00BE2874">
      <w:pPr>
        <w:pStyle w:val="Heading2"/>
        <w:rPr>
          <w:lang w:val="es-ES_tradnl"/>
        </w:rPr>
      </w:pPr>
      <w:r w:rsidRPr="0035478A">
        <w:rPr>
          <w:lang w:val="es-ES_tradnl"/>
        </w:rPr>
        <w:t xml:space="preserve">Se elaboró un plan de estudios para un programa estándar de capacitación para la certificación de técnicos en </w:t>
      </w:r>
      <w:r w:rsidR="005F7297" w:rsidRPr="0035478A">
        <w:rPr>
          <w:lang w:val="es-ES_tradnl"/>
        </w:rPr>
        <w:t>“</w:t>
      </w:r>
      <w:r w:rsidRPr="0035478A">
        <w:rPr>
          <w:lang w:val="es-ES_tradnl"/>
        </w:rPr>
        <w:t>Buenas prácticas en refrigeración y aire acondicionado</w:t>
      </w:r>
      <w:r w:rsidR="005F7297" w:rsidRPr="0035478A">
        <w:rPr>
          <w:lang w:val="es-ES_tradnl"/>
        </w:rPr>
        <w:t>”</w:t>
      </w:r>
      <w:r w:rsidRPr="0035478A">
        <w:rPr>
          <w:lang w:val="es-ES_tradnl"/>
        </w:rPr>
        <w:t xml:space="preserve"> y se compartió con los instructores de los 15 institutos de formación profesional y escuelas </w:t>
      </w:r>
      <w:r w:rsidR="00072EA7" w:rsidRPr="0035478A">
        <w:rPr>
          <w:lang w:val="es-ES_tradnl"/>
        </w:rPr>
        <w:t>elementales</w:t>
      </w:r>
      <w:r w:rsidRPr="0035478A">
        <w:rPr>
          <w:lang w:val="es-ES_tradnl"/>
        </w:rPr>
        <w:t xml:space="preserve"> de todo el país; 47 capacitadores y 208 técnicos recibieron capacitación en buenas prácticas de refrigeración, certificación en competencias laborales, eficiencia energética y manejo seguro de refrigerantes inflamables; </w:t>
      </w:r>
      <w:r w:rsidR="00072EA7" w:rsidRPr="0035478A">
        <w:rPr>
          <w:lang w:val="es-ES_tradnl"/>
        </w:rPr>
        <w:t xml:space="preserve">se imprimieron </w:t>
      </w:r>
      <w:r w:rsidRPr="0035478A">
        <w:rPr>
          <w:lang w:val="es-ES_tradnl"/>
        </w:rPr>
        <w:t>folletos sobre el Acuerdo Ejecutivo 006</w:t>
      </w:r>
      <w:r w:rsidR="00072EA7" w:rsidRPr="0035478A">
        <w:rPr>
          <w:lang w:val="es-ES_tradnl"/>
        </w:rPr>
        <w:t>-</w:t>
      </w:r>
      <w:r w:rsidRPr="0035478A">
        <w:rPr>
          <w:lang w:val="es-ES_tradnl"/>
        </w:rPr>
        <w:t>2012, el programa de certificación, los criterios de seguridad de los refrigerantes inflamables y el funcionamiento de los centros de recuperación, reciclaje y regeneración (RRR) de refrigerantes</w:t>
      </w:r>
      <w:r w:rsidR="00072EA7" w:rsidRPr="0035478A">
        <w:rPr>
          <w:lang w:val="es-ES_tradnl"/>
        </w:rPr>
        <w:t xml:space="preserve">, y se distribuyeron </w:t>
      </w:r>
      <w:r w:rsidRPr="0035478A">
        <w:rPr>
          <w:lang w:val="es-ES_tradnl"/>
        </w:rPr>
        <w:t>a 1</w:t>
      </w:r>
      <w:r w:rsidR="00BA175D" w:rsidRPr="0035478A">
        <w:rPr>
          <w:lang w:val="es-ES_tradnl"/>
        </w:rPr>
        <w:t> </w:t>
      </w:r>
      <w:r w:rsidRPr="0035478A">
        <w:rPr>
          <w:lang w:val="es-ES_tradnl"/>
        </w:rPr>
        <w:t>000 técnicos de RAC y usuarios finales;</w:t>
      </w:r>
    </w:p>
    <w:p w14:paraId="0784A807" w14:textId="58722A73" w:rsidR="00BE722B" w:rsidRPr="0035478A" w:rsidRDefault="00BE722B" w:rsidP="00BE722B">
      <w:pPr>
        <w:pStyle w:val="Heading2"/>
        <w:rPr>
          <w:lang w:val="es-ES_tradnl"/>
        </w:rPr>
      </w:pPr>
      <w:r w:rsidRPr="0035478A">
        <w:rPr>
          <w:lang w:val="es-ES_tradnl"/>
        </w:rPr>
        <w:t xml:space="preserve">En 2022, el Instituto Nacional de Formación Profesional (INFOP) restableció la </w:t>
      </w:r>
      <w:r w:rsidR="00C7067D" w:rsidRPr="0035478A">
        <w:rPr>
          <w:lang w:val="es-ES_tradnl"/>
        </w:rPr>
        <w:t xml:space="preserve">realización </w:t>
      </w:r>
      <w:r w:rsidRPr="0035478A">
        <w:rPr>
          <w:lang w:val="es-ES_tradnl"/>
        </w:rPr>
        <w:t>del programa de certificación para técnicos de RAC, previamente aprobado en septiembre de 2019 pero suspendido durante 2020</w:t>
      </w:r>
      <w:r w:rsidR="00C7067D" w:rsidRPr="0035478A">
        <w:rPr>
          <w:lang w:val="es-ES_tradnl"/>
        </w:rPr>
        <w:t>-</w:t>
      </w:r>
      <w:r w:rsidRPr="0035478A">
        <w:rPr>
          <w:lang w:val="es-ES_tradnl"/>
        </w:rPr>
        <w:t xml:space="preserve">2021 debido a la pandemia de </w:t>
      </w:r>
      <w:r w:rsidR="00C7067D" w:rsidRPr="0035478A">
        <w:rPr>
          <w:lang w:val="es-ES_tradnl"/>
        </w:rPr>
        <w:t xml:space="preserve">la </w:t>
      </w:r>
      <w:r w:rsidRPr="0035478A">
        <w:rPr>
          <w:lang w:val="es-ES_tradnl"/>
        </w:rPr>
        <w:t xml:space="preserve">COVID-19. INFOP capacitó a los evaluadores e instructores </w:t>
      </w:r>
      <w:r w:rsidR="00C7067D" w:rsidRPr="0035478A">
        <w:rPr>
          <w:lang w:val="es-ES_tradnl"/>
        </w:rPr>
        <w:t xml:space="preserve">en la realización </w:t>
      </w:r>
      <w:r w:rsidRPr="0035478A">
        <w:rPr>
          <w:lang w:val="es-ES_tradnl"/>
        </w:rPr>
        <w:t xml:space="preserve">del programa de certificación; </w:t>
      </w:r>
      <w:r w:rsidR="00C7067D" w:rsidRPr="0035478A">
        <w:rPr>
          <w:lang w:val="es-ES_tradnl"/>
        </w:rPr>
        <w:t xml:space="preserve">ajustó y validó </w:t>
      </w:r>
      <w:r w:rsidRPr="0035478A">
        <w:rPr>
          <w:lang w:val="es-ES_tradnl"/>
        </w:rPr>
        <w:t xml:space="preserve">instrumentos de evaluación; comenzó la formación de grupos piloto; y agregó un curso </w:t>
      </w:r>
      <w:r w:rsidR="00C7067D" w:rsidRPr="0035478A">
        <w:rPr>
          <w:lang w:val="es-ES_tradnl"/>
        </w:rPr>
        <w:t xml:space="preserve">general </w:t>
      </w:r>
      <w:r w:rsidRPr="0035478A">
        <w:rPr>
          <w:lang w:val="es-ES_tradnl"/>
        </w:rPr>
        <w:t>obligatorio sobre el manejo seguro de refrigerantes inflamables al plan de estudios del programa estándar de capacitación de técnicos de RAC;</w:t>
      </w:r>
    </w:p>
    <w:p w14:paraId="2206C99F" w14:textId="080A78FA" w:rsidR="00397DC8" w:rsidRPr="0035478A" w:rsidRDefault="00AF3403" w:rsidP="00397DC8">
      <w:pPr>
        <w:pStyle w:val="Heading1"/>
        <w:numPr>
          <w:ilvl w:val="0"/>
          <w:numId w:val="0"/>
        </w:numPr>
        <w:rPr>
          <w:u w:val="single"/>
          <w:lang w:val="es-ES_tradnl"/>
        </w:rPr>
      </w:pPr>
      <w:r w:rsidRPr="0035478A">
        <w:rPr>
          <w:i/>
          <w:iCs/>
          <w:u w:val="single"/>
          <w:lang w:val="es-ES_tradnl"/>
        </w:rPr>
        <w:t>Adopción de códigos de seguridad y procedimientos técnicos para refrigerantes inflamables</w:t>
      </w:r>
    </w:p>
    <w:p w14:paraId="34ABB1B5" w14:textId="597A91D8" w:rsidR="00814539" w:rsidRPr="0035478A" w:rsidRDefault="009848C6" w:rsidP="00814539">
      <w:pPr>
        <w:pStyle w:val="Heading2"/>
        <w:rPr>
          <w:lang w:val="es-ES_tradnl"/>
        </w:rPr>
      </w:pPr>
      <w:r w:rsidRPr="0035478A">
        <w:rPr>
          <w:lang w:val="es-ES_tradnl"/>
        </w:rPr>
        <w:t xml:space="preserve">Se acordó la ubicación de un centro de capacitación en hidrocarburos (HC) planificado; </w:t>
      </w:r>
      <w:r w:rsidR="005F7297" w:rsidRPr="0035478A">
        <w:rPr>
          <w:lang w:val="es-ES_tradnl"/>
        </w:rPr>
        <w:t xml:space="preserve">se capacitó a </w:t>
      </w:r>
      <w:r w:rsidRPr="0035478A">
        <w:rPr>
          <w:lang w:val="es-ES_tradnl"/>
        </w:rPr>
        <w:t xml:space="preserve">15 instructores y 340 técnicos de RAC en el manejo de refrigerantes inflamables; </w:t>
      </w:r>
      <w:r w:rsidR="005F7297" w:rsidRPr="0035478A">
        <w:rPr>
          <w:lang w:val="es-ES_tradnl"/>
        </w:rPr>
        <w:t xml:space="preserve">otros </w:t>
      </w:r>
      <w:r w:rsidRPr="0035478A">
        <w:rPr>
          <w:lang w:val="es-ES_tradnl"/>
        </w:rPr>
        <w:t>100 técnicos asistieron a talleres en línea sobre el mismo tema</w:t>
      </w:r>
      <w:r w:rsidR="005F7297" w:rsidRPr="0035478A">
        <w:rPr>
          <w:lang w:val="es-ES_tradnl"/>
        </w:rPr>
        <w:t xml:space="preserve">, </w:t>
      </w:r>
      <w:r w:rsidRPr="0035478A">
        <w:rPr>
          <w:lang w:val="es-ES_tradnl"/>
        </w:rPr>
        <w:t>y se llevó a cabo un seminario para brindar información actualizada sobre el manejo seguro de refrigerantes naturales (es decir, amoníaco (NH</w:t>
      </w:r>
      <w:r w:rsidRPr="0035478A">
        <w:rPr>
          <w:vertAlign w:val="subscript"/>
          <w:lang w:val="es-ES_tradnl"/>
        </w:rPr>
        <w:t>3</w:t>
      </w:r>
      <w:r w:rsidRPr="0035478A">
        <w:rPr>
          <w:lang w:val="es-ES_tradnl"/>
        </w:rPr>
        <w:t>), dióxido de carbono (CO</w:t>
      </w:r>
      <w:r w:rsidRPr="0035478A">
        <w:rPr>
          <w:vertAlign w:val="subscript"/>
          <w:lang w:val="es-ES_tradnl"/>
        </w:rPr>
        <w:t>2</w:t>
      </w:r>
      <w:r w:rsidRPr="0035478A">
        <w:rPr>
          <w:lang w:val="es-ES_tradnl"/>
        </w:rPr>
        <w:t xml:space="preserve">) </w:t>
      </w:r>
      <w:r w:rsidR="005F7297" w:rsidRPr="0035478A">
        <w:rPr>
          <w:lang w:val="es-ES_tradnl"/>
        </w:rPr>
        <w:t>e hidrocarburos</w:t>
      </w:r>
      <w:r w:rsidRPr="0035478A">
        <w:rPr>
          <w:lang w:val="es-ES_tradnl"/>
        </w:rPr>
        <w:t>), a 95 ingenieros y otros representantes de varios subsectores de RAC;</w:t>
      </w:r>
    </w:p>
    <w:p w14:paraId="453CF865" w14:textId="2BE102AF" w:rsidR="009848C6" w:rsidRPr="0035478A" w:rsidRDefault="009848C6" w:rsidP="009848C6">
      <w:pPr>
        <w:pStyle w:val="Heading2"/>
        <w:rPr>
          <w:lang w:val="es-ES_tradnl"/>
        </w:rPr>
      </w:pPr>
      <w:r w:rsidRPr="0035478A">
        <w:rPr>
          <w:lang w:val="es-ES_tradnl"/>
        </w:rPr>
        <w:t xml:space="preserve">Se actualizó la guía sobre el manejo seguro de refrigerantes inflamables, </w:t>
      </w:r>
      <w:r w:rsidR="005F7297" w:rsidRPr="0035478A">
        <w:rPr>
          <w:lang w:val="es-ES_tradnl"/>
        </w:rPr>
        <w:t xml:space="preserve">sobre la </w:t>
      </w:r>
      <w:r w:rsidRPr="0035478A">
        <w:rPr>
          <w:lang w:val="es-ES_tradnl"/>
        </w:rPr>
        <w:t xml:space="preserve">base </w:t>
      </w:r>
      <w:r w:rsidR="005F7297" w:rsidRPr="0035478A">
        <w:rPr>
          <w:lang w:val="es-ES_tradnl"/>
        </w:rPr>
        <w:t xml:space="preserve">de </w:t>
      </w:r>
      <w:r w:rsidRPr="0035478A">
        <w:rPr>
          <w:lang w:val="es-ES_tradnl"/>
        </w:rPr>
        <w:t xml:space="preserve">la norma técnica internacional EN-378, y se elaboró </w:t>
      </w:r>
      <w:r w:rsidRPr="0035478A">
        <w:rPr>
          <w:highlight w:val="yellow"/>
          <w:lang w:val="es-ES_tradnl"/>
        </w:rPr>
        <w:t>​​</w:t>
      </w:r>
      <w:r w:rsidRPr="0035478A">
        <w:rPr>
          <w:lang w:val="es-ES_tradnl"/>
        </w:rPr>
        <w:t>un borrador de medidas de seguridad para la instalación y servicio</w:t>
      </w:r>
      <w:r w:rsidR="005F7297" w:rsidRPr="0035478A">
        <w:rPr>
          <w:lang w:val="es-ES_tradnl"/>
        </w:rPr>
        <w:t xml:space="preserve"> técnico</w:t>
      </w:r>
      <w:r w:rsidRPr="0035478A">
        <w:rPr>
          <w:lang w:val="es-ES_tradnl"/>
        </w:rPr>
        <w:t xml:space="preserve"> de equipos RAC cargados con refrigerantes inflamables y tóxicos para su inclusión en el “Manual de Buenas Prácticas de Refrigeración”;</w:t>
      </w:r>
    </w:p>
    <w:p w14:paraId="17FB23CE" w14:textId="3BE853DB" w:rsidR="00397DC8" w:rsidRPr="0035478A" w:rsidRDefault="00AF3403" w:rsidP="00675533">
      <w:pPr>
        <w:pStyle w:val="Heading1"/>
        <w:keepNext/>
        <w:keepLines/>
        <w:widowControl w:val="0"/>
        <w:numPr>
          <w:ilvl w:val="0"/>
          <w:numId w:val="0"/>
        </w:numPr>
        <w:rPr>
          <w:u w:val="single"/>
          <w:lang w:val="es-ES_tradnl"/>
        </w:rPr>
      </w:pPr>
      <w:r w:rsidRPr="0035478A">
        <w:rPr>
          <w:i/>
          <w:iCs/>
          <w:u w:val="single"/>
          <w:lang w:val="es-ES_tradnl"/>
        </w:rPr>
        <w:t>Mejora de la red de recuperación, reciclado y regeneración de refrigerantes</w:t>
      </w:r>
    </w:p>
    <w:p w14:paraId="51A5F944" w14:textId="1B72114F" w:rsidR="00814539" w:rsidRPr="0035478A" w:rsidRDefault="00A15921" w:rsidP="00675533">
      <w:pPr>
        <w:pStyle w:val="Heading2"/>
        <w:keepNext/>
        <w:keepLines/>
        <w:rPr>
          <w:lang w:val="es-ES_tradnl"/>
        </w:rPr>
      </w:pPr>
      <w:r w:rsidRPr="0035478A">
        <w:rPr>
          <w:lang w:val="es-ES_tradnl"/>
        </w:rPr>
        <w:t>Sobre la base del Acuerdo Ejecutivo 006-2012, se ha solicitado a los usuarios finales y técnicos que realicen el servicio técnico de equipos RAC de acuerdo con el “Manual de Buenas Prácticas de Refrigeración”, que incluye la obligación de contar con equipos y herramientas para la recuperación y reutilización de refrigerantes o llevar los refrigerantes recuperados al centro de almacenamiento o recuperación de refrigerantes más cercano;</w:t>
      </w:r>
    </w:p>
    <w:p w14:paraId="189358D2" w14:textId="2467F21D" w:rsidR="00814539" w:rsidRPr="0035478A" w:rsidRDefault="00814539" w:rsidP="004B720E">
      <w:pPr>
        <w:pStyle w:val="Heading2"/>
        <w:rPr>
          <w:lang w:val="es-ES_tradnl"/>
        </w:rPr>
      </w:pPr>
      <w:r w:rsidRPr="0035478A">
        <w:rPr>
          <w:lang w:val="es-ES_tradnl"/>
        </w:rPr>
        <w:t>La Secretaría de Recursos Naturales y Ambiente y el INFOP firmaron un convenio de cooperación para establecer dos centros de recuperación; se entregó una unidad recuperadora a INFOP en Tegucigalpa; la Dependencia Nacional del Ozono visitó los cuatro centros de acopio de refrigerante del país y confirmó la recolección de 631 kg de refrigerante</w:t>
      </w:r>
      <w:r w:rsidR="009848C6" w:rsidRPr="0035478A">
        <w:rPr>
          <w:rStyle w:val="FootnoteReference"/>
          <w:lang w:val="es-ES_tradnl"/>
        </w:rPr>
        <w:footnoteReference w:id="4"/>
      </w:r>
      <w:r w:rsidR="001B045B" w:rsidRPr="0035478A">
        <w:rPr>
          <w:lang w:val="es-ES_tradnl"/>
        </w:rPr>
        <w:t>,</w:t>
      </w:r>
      <w:r w:rsidRPr="0035478A">
        <w:rPr>
          <w:lang w:val="es-ES_tradnl"/>
        </w:rPr>
        <w:t xml:space="preserve"> y la </w:t>
      </w:r>
      <w:r w:rsidR="00EF752F" w:rsidRPr="0035478A">
        <w:rPr>
          <w:lang w:val="es-ES_tradnl"/>
        </w:rPr>
        <w:t>DNO</w:t>
      </w:r>
      <w:r w:rsidRPr="0035478A">
        <w:rPr>
          <w:lang w:val="es-ES_tradnl"/>
        </w:rPr>
        <w:t xml:space="preserve"> está asistiendo en el establecimiento de una asociación de técnicos en refrigeración en San Pedro Sula que apoyará las actividades de capacitación y la creación de un centro local de </w:t>
      </w:r>
      <w:r w:rsidR="001B045B" w:rsidRPr="0035478A">
        <w:rPr>
          <w:lang w:val="es-ES_tradnl"/>
        </w:rPr>
        <w:t>recuperación, reciclaje y regeneración</w:t>
      </w:r>
      <w:r w:rsidRPr="0035478A">
        <w:rPr>
          <w:lang w:val="es-ES_tradnl"/>
        </w:rPr>
        <w:t xml:space="preserve">. </w:t>
      </w:r>
      <w:r w:rsidR="001B045B" w:rsidRPr="0035478A">
        <w:rPr>
          <w:lang w:val="es-ES_tradnl"/>
        </w:rPr>
        <w:t xml:space="preserve">El coordinador de la DNO y un asistente técnico llevaron a cabo </w:t>
      </w:r>
      <w:r w:rsidRPr="0035478A">
        <w:rPr>
          <w:lang w:val="es-ES_tradnl"/>
        </w:rPr>
        <w:t>una misión a México para intercambiar experiencias en temas relacionados con la operación de los centros</w:t>
      </w:r>
      <w:r w:rsidR="001B045B" w:rsidRPr="0035478A">
        <w:rPr>
          <w:lang w:val="es-ES_tradnl"/>
        </w:rPr>
        <w:t xml:space="preserve"> de recuperación, reciclaje y regeneración de</w:t>
      </w:r>
      <w:r w:rsidRPr="0035478A">
        <w:rPr>
          <w:lang w:val="es-ES_tradnl"/>
        </w:rPr>
        <w:t xml:space="preserve"> refrigerantes, así como el manejo y </w:t>
      </w:r>
      <w:r w:rsidR="00866CBB" w:rsidRPr="0035478A">
        <w:rPr>
          <w:lang w:val="es-ES_tradnl"/>
        </w:rPr>
        <w:t xml:space="preserve">la eliminación </w:t>
      </w:r>
      <w:r w:rsidR="00894B35" w:rsidRPr="0035478A">
        <w:rPr>
          <w:lang w:val="es-ES_tradnl"/>
        </w:rPr>
        <w:t xml:space="preserve">respetuosa con el medio ambiente </w:t>
      </w:r>
      <w:r w:rsidRPr="0035478A">
        <w:rPr>
          <w:lang w:val="es-ES_tradnl"/>
        </w:rPr>
        <w:t xml:space="preserve">de los equipos RAC al final de su vida útil, y </w:t>
      </w:r>
      <w:r w:rsidR="00894B35" w:rsidRPr="0035478A">
        <w:rPr>
          <w:lang w:val="es-ES_tradnl"/>
        </w:rPr>
        <w:t xml:space="preserve">para </w:t>
      </w:r>
      <w:r w:rsidRPr="0035478A">
        <w:rPr>
          <w:lang w:val="es-ES_tradnl"/>
        </w:rPr>
        <w:t xml:space="preserve">visitar un supermercado </w:t>
      </w:r>
      <w:r w:rsidR="00866CBB" w:rsidRPr="0035478A">
        <w:rPr>
          <w:lang w:val="es-ES_tradnl"/>
        </w:rPr>
        <w:t xml:space="preserve">que utilice </w:t>
      </w:r>
      <w:r w:rsidRPr="0035478A">
        <w:rPr>
          <w:lang w:val="es-ES_tradnl"/>
        </w:rPr>
        <w:t>sistemas</w:t>
      </w:r>
      <w:r w:rsidR="00866CBB" w:rsidRPr="0035478A">
        <w:rPr>
          <w:lang w:val="es-ES_tradnl"/>
        </w:rPr>
        <w:t xml:space="preserve"> de refrigeración y aire acondicionado a base de </w:t>
      </w:r>
      <w:r w:rsidRPr="0035478A">
        <w:rPr>
          <w:lang w:val="es-ES_tradnl"/>
        </w:rPr>
        <w:t>CO</w:t>
      </w:r>
      <w:r w:rsidRPr="0035478A">
        <w:rPr>
          <w:vertAlign w:val="subscript"/>
          <w:lang w:val="es-ES_tradnl"/>
        </w:rPr>
        <w:t>2</w:t>
      </w:r>
      <w:r w:rsidRPr="0035478A">
        <w:rPr>
          <w:lang w:val="es-ES_tradnl"/>
        </w:rPr>
        <w:t>;</w:t>
      </w:r>
    </w:p>
    <w:p w14:paraId="141E49CC" w14:textId="1AD5DF29" w:rsidR="00397DC8" w:rsidRPr="0035478A" w:rsidRDefault="00AF3403" w:rsidP="00397DC8">
      <w:pPr>
        <w:pStyle w:val="Heading1"/>
        <w:numPr>
          <w:ilvl w:val="0"/>
          <w:numId w:val="0"/>
        </w:numPr>
        <w:rPr>
          <w:u w:val="single"/>
          <w:lang w:val="es-ES_tradnl"/>
        </w:rPr>
      </w:pPr>
      <w:r w:rsidRPr="0035478A">
        <w:rPr>
          <w:i/>
          <w:iCs/>
          <w:u w:val="single"/>
          <w:lang w:val="es-ES_tradnl"/>
        </w:rPr>
        <w:t>Asistencia técnica a usuarios finales en el sector de refrigeración y aire acondicionado</w:t>
      </w:r>
    </w:p>
    <w:p w14:paraId="6C9AD96D" w14:textId="5ACCF662" w:rsidR="00814539" w:rsidRPr="0035478A" w:rsidRDefault="00814539" w:rsidP="00814539">
      <w:pPr>
        <w:pStyle w:val="Heading2"/>
        <w:rPr>
          <w:lang w:val="es-ES_tradnl"/>
        </w:rPr>
      </w:pPr>
      <w:r w:rsidRPr="0035478A">
        <w:rPr>
          <w:lang w:val="es-ES_tradnl"/>
        </w:rPr>
        <w:t xml:space="preserve">En la fase piloto de un proyecto para </w:t>
      </w:r>
      <w:r w:rsidR="00894B35" w:rsidRPr="0035478A">
        <w:rPr>
          <w:lang w:val="es-ES_tradnl"/>
        </w:rPr>
        <w:t xml:space="preserve">dar seguimiento a </w:t>
      </w:r>
      <w:r w:rsidRPr="0035478A">
        <w:rPr>
          <w:lang w:val="es-ES_tradnl"/>
        </w:rPr>
        <w:t xml:space="preserve">grandes usuarios de refrigerantes, 10 grandes usuarios de </w:t>
      </w:r>
      <w:r w:rsidR="00FA1BC7" w:rsidRPr="0035478A">
        <w:rPr>
          <w:lang w:val="es-ES_tradnl"/>
        </w:rPr>
        <w:t>NH</w:t>
      </w:r>
      <w:r w:rsidR="00FA1BC7" w:rsidRPr="0035478A">
        <w:rPr>
          <w:vertAlign w:val="subscript"/>
          <w:lang w:val="es-ES_tradnl"/>
        </w:rPr>
        <w:t>3</w:t>
      </w:r>
      <w:r w:rsidRPr="0035478A">
        <w:rPr>
          <w:lang w:val="es-ES_tradnl"/>
        </w:rPr>
        <w:t xml:space="preserve"> (que también son usuarios de HCFC-22) se han registrado para obtener permisos para adquirir refrigerantes; se p</w:t>
      </w:r>
      <w:r w:rsidR="00894B35" w:rsidRPr="0035478A">
        <w:rPr>
          <w:lang w:val="es-ES_tradnl"/>
        </w:rPr>
        <w:t xml:space="preserve">revé ampliar </w:t>
      </w:r>
      <w:r w:rsidRPr="0035478A">
        <w:rPr>
          <w:lang w:val="es-ES_tradnl"/>
        </w:rPr>
        <w:t>el proyecto a otros grandes usuarios de HCFC-22;</w:t>
      </w:r>
    </w:p>
    <w:p w14:paraId="6472435A" w14:textId="1CEDC80A" w:rsidR="00814539" w:rsidRPr="0035478A" w:rsidRDefault="00814539" w:rsidP="00814539">
      <w:pPr>
        <w:pStyle w:val="Heading2"/>
        <w:rPr>
          <w:lang w:val="es-ES_tradnl"/>
        </w:rPr>
      </w:pPr>
      <w:r w:rsidRPr="0035478A">
        <w:rPr>
          <w:lang w:val="es-ES_tradnl"/>
        </w:rPr>
        <w:t xml:space="preserve">Se </w:t>
      </w:r>
      <w:r w:rsidR="00894B35" w:rsidRPr="0035478A">
        <w:rPr>
          <w:lang w:val="es-ES_tradnl"/>
        </w:rPr>
        <w:t xml:space="preserve">llevó a cabo </w:t>
      </w:r>
      <w:r w:rsidRPr="0035478A">
        <w:rPr>
          <w:lang w:val="es-ES_tradnl"/>
        </w:rPr>
        <w:t xml:space="preserve">un proyecto </w:t>
      </w:r>
      <w:r w:rsidR="00894B35" w:rsidRPr="0035478A">
        <w:rPr>
          <w:lang w:val="es-ES_tradnl"/>
        </w:rPr>
        <w:t xml:space="preserve">de </w:t>
      </w:r>
      <w:r w:rsidRPr="0035478A">
        <w:rPr>
          <w:lang w:val="es-ES_tradnl"/>
        </w:rPr>
        <w:t xml:space="preserve">“Cero </w:t>
      </w:r>
      <w:r w:rsidR="00894B35" w:rsidRPr="0035478A">
        <w:rPr>
          <w:lang w:val="es-ES_tradnl"/>
        </w:rPr>
        <w:t>f</w:t>
      </w:r>
      <w:r w:rsidRPr="0035478A">
        <w:rPr>
          <w:lang w:val="es-ES_tradnl"/>
        </w:rPr>
        <w:t>ugas” en una empresa agroindustrial</w:t>
      </w:r>
      <w:r w:rsidR="00933AD0" w:rsidRPr="0035478A">
        <w:rPr>
          <w:lang w:val="es-ES_tradnl"/>
        </w:rPr>
        <w:t>,</w:t>
      </w:r>
      <w:r w:rsidRPr="0035478A">
        <w:rPr>
          <w:lang w:val="es-ES_tradnl"/>
        </w:rPr>
        <w:t xml:space="preserve"> que </w:t>
      </w:r>
      <w:r w:rsidR="00933AD0" w:rsidRPr="0035478A">
        <w:rPr>
          <w:lang w:val="es-ES_tradnl"/>
        </w:rPr>
        <w:t xml:space="preserve">dio lugar a una reducción del </w:t>
      </w:r>
      <w:r w:rsidRPr="0035478A">
        <w:rPr>
          <w:lang w:val="es-ES_tradnl"/>
        </w:rPr>
        <w:t>consumo de HCFC-22</w:t>
      </w:r>
      <w:r w:rsidR="00FA1BC7" w:rsidRPr="0035478A">
        <w:rPr>
          <w:rStyle w:val="FootnoteReference"/>
          <w:lang w:val="es-ES_tradnl"/>
        </w:rPr>
        <w:footnoteReference w:id="5"/>
      </w:r>
      <w:r w:rsidR="00933AD0" w:rsidRPr="0035478A">
        <w:rPr>
          <w:lang w:val="es-ES_tradnl"/>
        </w:rPr>
        <w:t>;</w:t>
      </w:r>
      <w:r w:rsidRPr="0035478A">
        <w:rPr>
          <w:lang w:val="es-ES_tradnl"/>
        </w:rPr>
        <w:t xml:space="preserve"> la </w:t>
      </w:r>
      <w:r w:rsidR="000D7E9B" w:rsidRPr="0035478A">
        <w:rPr>
          <w:lang w:val="es-ES_tradnl"/>
        </w:rPr>
        <w:t>DNO</w:t>
      </w:r>
      <w:r w:rsidRPr="0035478A">
        <w:rPr>
          <w:lang w:val="es-ES_tradnl"/>
        </w:rPr>
        <w:t xml:space="preserve"> </w:t>
      </w:r>
      <w:r w:rsidR="00933AD0" w:rsidRPr="0035478A">
        <w:rPr>
          <w:lang w:val="es-ES_tradnl"/>
        </w:rPr>
        <w:t xml:space="preserve">puso en marcha una </w:t>
      </w:r>
      <w:r w:rsidRPr="0035478A">
        <w:rPr>
          <w:lang w:val="es-ES_tradnl"/>
        </w:rPr>
        <w:t xml:space="preserve">cooperación con el sector hotelero en un proyecto piloto para demostrar los beneficios de </w:t>
      </w:r>
      <w:r w:rsidR="00933AD0" w:rsidRPr="0035478A">
        <w:rPr>
          <w:lang w:val="es-ES_tradnl"/>
        </w:rPr>
        <w:t xml:space="preserve">la </w:t>
      </w:r>
      <w:r w:rsidRPr="0035478A">
        <w:rPr>
          <w:lang w:val="es-ES_tradnl"/>
        </w:rPr>
        <w:t xml:space="preserve">eficiencia energética </w:t>
      </w:r>
      <w:r w:rsidR="00933AD0" w:rsidRPr="0035478A">
        <w:rPr>
          <w:lang w:val="es-ES_tradnl"/>
        </w:rPr>
        <w:t xml:space="preserve">que se obtienen </w:t>
      </w:r>
      <w:r w:rsidRPr="0035478A">
        <w:rPr>
          <w:lang w:val="es-ES_tradnl"/>
        </w:rPr>
        <w:t xml:space="preserve">con </w:t>
      </w:r>
      <w:r w:rsidR="00933AD0" w:rsidRPr="0035478A">
        <w:rPr>
          <w:lang w:val="es-ES_tradnl"/>
        </w:rPr>
        <w:t xml:space="preserve">buenas </w:t>
      </w:r>
      <w:r w:rsidRPr="0035478A">
        <w:rPr>
          <w:lang w:val="es-ES_tradnl"/>
        </w:rPr>
        <w:t xml:space="preserve">prácticas de contención </w:t>
      </w:r>
      <w:r w:rsidR="00933AD0" w:rsidRPr="0035478A">
        <w:rPr>
          <w:lang w:val="es-ES_tradnl"/>
        </w:rPr>
        <w:t xml:space="preserve">de refrigerantes </w:t>
      </w:r>
      <w:r w:rsidRPr="0035478A">
        <w:rPr>
          <w:lang w:val="es-ES_tradnl"/>
        </w:rPr>
        <w:t>en 426</w:t>
      </w:r>
      <w:r w:rsidR="00675533">
        <w:rPr>
          <w:lang w:val="es-ES_tradnl"/>
        </w:rPr>
        <w:t> </w:t>
      </w:r>
      <w:r w:rsidRPr="0035478A">
        <w:rPr>
          <w:lang w:val="es-ES_tradnl"/>
        </w:rPr>
        <w:t xml:space="preserve">unidades de aire acondicionado (AC) que </w:t>
      </w:r>
      <w:r w:rsidR="00092433" w:rsidRPr="0035478A">
        <w:rPr>
          <w:lang w:val="es-ES_tradnl"/>
        </w:rPr>
        <w:t xml:space="preserve">funcionan </w:t>
      </w:r>
      <w:r w:rsidRPr="0035478A">
        <w:rPr>
          <w:lang w:val="es-ES_tradnl"/>
        </w:rPr>
        <w:t xml:space="preserve">en 19 hoteles pequeños y medianos. Se elaboró </w:t>
      </w:r>
      <w:r w:rsidRPr="0035478A">
        <w:rPr>
          <w:highlight w:val="yellow"/>
          <w:lang w:val="es-ES_tradnl"/>
        </w:rPr>
        <w:t>​​</w:t>
      </w:r>
      <w:r w:rsidRPr="0035478A">
        <w:rPr>
          <w:lang w:val="es-ES_tradnl"/>
        </w:rPr>
        <w:t xml:space="preserve">un informe que presenta el análisis costo-beneficio de </w:t>
      </w:r>
      <w:r w:rsidR="00092433" w:rsidRPr="0035478A">
        <w:rPr>
          <w:lang w:val="es-ES_tradnl"/>
        </w:rPr>
        <w:t xml:space="preserve">aplicar la </w:t>
      </w:r>
      <w:r w:rsidRPr="0035478A">
        <w:rPr>
          <w:lang w:val="es-ES_tradnl"/>
        </w:rPr>
        <w:t xml:space="preserve">contención de refrigerantes y el </w:t>
      </w:r>
      <w:r w:rsidR="00092433" w:rsidRPr="0035478A">
        <w:rPr>
          <w:lang w:val="es-ES_tradnl"/>
        </w:rPr>
        <w:t xml:space="preserve">correspondiente </w:t>
      </w:r>
      <w:r w:rsidRPr="0035478A">
        <w:rPr>
          <w:lang w:val="es-ES_tradnl"/>
        </w:rPr>
        <w:t xml:space="preserve">ahorro en el consumo de energía, y se realizó un taller para difundir los resultados del proyecto; </w:t>
      </w:r>
      <w:r w:rsidR="0035478A">
        <w:rPr>
          <w:lang w:val="es-ES_tradnl"/>
        </w:rPr>
        <w:t>e</w:t>
      </w:r>
    </w:p>
    <w:p w14:paraId="77849725" w14:textId="2C95ACFE" w:rsidR="00397DC8" w:rsidRPr="0035478A" w:rsidRDefault="00AF3403" w:rsidP="00397DC8">
      <w:pPr>
        <w:pStyle w:val="Heading1"/>
        <w:numPr>
          <w:ilvl w:val="0"/>
          <w:numId w:val="0"/>
        </w:numPr>
        <w:rPr>
          <w:u w:val="single"/>
          <w:lang w:val="es-ES_tradnl"/>
        </w:rPr>
      </w:pPr>
      <w:r w:rsidRPr="0035478A">
        <w:rPr>
          <w:i/>
          <w:iCs/>
          <w:u w:val="single"/>
          <w:lang w:val="es-ES_tradnl"/>
        </w:rPr>
        <w:t>Difusión y sensibilización</w:t>
      </w:r>
    </w:p>
    <w:p w14:paraId="67C7CC0A" w14:textId="1E7338C9" w:rsidR="00814539" w:rsidRPr="0035478A" w:rsidRDefault="00814539" w:rsidP="00814539">
      <w:pPr>
        <w:pStyle w:val="Heading2"/>
        <w:rPr>
          <w:lang w:val="es-ES_tradnl"/>
        </w:rPr>
      </w:pPr>
      <w:r w:rsidRPr="0035478A">
        <w:rPr>
          <w:lang w:val="es-ES_tradnl"/>
        </w:rPr>
        <w:t xml:space="preserve">Se realizaron visitas a 200 grandes usuarios finales, </w:t>
      </w:r>
      <w:r w:rsidR="00C6278F" w:rsidRPr="0035478A">
        <w:rPr>
          <w:lang w:val="es-ES_tradnl"/>
        </w:rPr>
        <w:t xml:space="preserve">entre ellos </w:t>
      </w:r>
      <w:r w:rsidRPr="0035478A">
        <w:rPr>
          <w:lang w:val="es-ES_tradnl"/>
        </w:rPr>
        <w:t xml:space="preserve">hospitales, hoteles y supermercados, para </w:t>
      </w:r>
      <w:r w:rsidR="00092433" w:rsidRPr="0035478A">
        <w:rPr>
          <w:lang w:val="es-ES_tradnl"/>
        </w:rPr>
        <w:t xml:space="preserve">seguir de cerca </w:t>
      </w:r>
      <w:r w:rsidRPr="0035478A">
        <w:rPr>
          <w:lang w:val="es-ES_tradnl"/>
        </w:rPr>
        <w:t xml:space="preserve">sus estrategias de gestión ambiental para el uso de refrigerantes; </w:t>
      </w:r>
      <w:r w:rsidR="00C6278F" w:rsidRPr="0035478A">
        <w:rPr>
          <w:lang w:val="es-ES_tradnl"/>
        </w:rPr>
        <w:t>s</w:t>
      </w:r>
      <w:r w:rsidRPr="0035478A">
        <w:rPr>
          <w:lang w:val="es-ES_tradnl"/>
        </w:rPr>
        <w:t xml:space="preserve">e imprimieron y distribuyeron 500 folletos sobre el sistema de certificación de técnicos de </w:t>
      </w:r>
      <w:r w:rsidR="00C6278F" w:rsidRPr="0035478A">
        <w:rPr>
          <w:lang w:val="es-ES_tradnl"/>
        </w:rPr>
        <w:t>refrigeración y air acondicionado</w:t>
      </w:r>
      <w:r w:rsidRPr="0035478A">
        <w:rPr>
          <w:lang w:val="es-ES_tradnl"/>
        </w:rPr>
        <w:t>, el manejo seguro de refrigerantes inflamables y el funcionamiento de los centros de RRR</w:t>
      </w:r>
      <w:r w:rsidR="00C6278F" w:rsidRPr="0035478A">
        <w:rPr>
          <w:lang w:val="es-ES_tradnl"/>
        </w:rPr>
        <w:t>,</w:t>
      </w:r>
      <w:r w:rsidRPr="0035478A">
        <w:rPr>
          <w:lang w:val="es-ES_tradnl"/>
        </w:rPr>
        <w:t xml:space="preserve"> y se difundió información relacionada con la eliminación de HCFC y las actividades del plan de gestión de eliminación de HCFC a través de los canales de redes sociales del Gobierno y varios comunicados de prensa publicados en periódicos nacionales.</w:t>
      </w:r>
    </w:p>
    <w:p w14:paraId="1527F8F8" w14:textId="2A2208DE" w:rsidR="00397DC8" w:rsidRPr="0035478A" w:rsidRDefault="00AF3403" w:rsidP="00397DC8">
      <w:pPr>
        <w:rPr>
          <w:i/>
          <w:lang w:val="es-ES_tradnl"/>
        </w:rPr>
      </w:pPr>
      <w:r w:rsidRPr="0035478A">
        <w:rPr>
          <w:i/>
          <w:lang w:val="es-ES_tradnl"/>
        </w:rPr>
        <w:t>Ejecución y seguimiento de proyectos</w:t>
      </w:r>
    </w:p>
    <w:p w14:paraId="398706E1" w14:textId="77777777" w:rsidR="00397DC8" w:rsidRPr="0035478A" w:rsidRDefault="00397DC8" w:rsidP="00397DC8">
      <w:pPr>
        <w:rPr>
          <w:iCs/>
          <w:lang w:val="es-ES_tradnl"/>
        </w:rPr>
      </w:pPr>
    </w:p>
    <w:p w14:paraId="6BB5FFED" w14:textId="3DC12462" w:rsidR="007256C8" w:rsidRPr="0035478A" w:rsidRDefault="007256C8" w:rsidP="007256C8">
      <w:pPr>
        <w:pStyle w:val="Heading1"/>
        <w:rPr>
          <w:lang w:val="es-ES_tradnl"/>
        </w:rPr>
      </w:pPr>
      <w:r w:rsidRPr="0035478A">
        <w:rPr>
          <w:lang w:val="es-ES_tradnl"/>
        </w:rPr>
        <w:t>La Dependencia Nacional del Ozono siguió reuniéndose con instituciones públicas y partes interesadas privadas. Se realizaron misiones de seguimiento de la ejecución de proyectos y se prepararon y presentaron informes anuales de ejecución a la ONUDI y al PNUMA. Se desembolsó un total de 21</w:t>
      </w:r>
      <w:r w:rsidR="004422F8" w:rsidRPr="0035478A">
        <w:rPr>
          <w:lang w:val="es-ES_tradnl"/>
        </w:rPr>
        <w:t> </w:t>
      </w:r>
      <w:r w:rsidRPr="0035478A">
        <w:rPr>
          <w:lang w:val="es-ES_tradnl"/>
        </w:rPr>
        <w:t>748</w:t>
      </w:r>
      <w:r w:rsidR="001A0F23" w:rsidRPr="0035478A">
        <w:rPr>
          <w:lang w:val="es-ES_tradnl"/>
        </w:rPr>
        <w:t xml:space="preserve"> $EUA </w:t>
      </w:r>
      <w:r w:rsidRPr="0035478A">
        <w:rPr>
          <w:lang w:val="es-ES_tradnl"/>
        </w:rPr>
        <w:t>en el marco de este componente, incluidos 11</w:t>
      </w:r>
      <w:r w:rsidR="002D1F1A" w:rsidRPr="0035478A">
        <w:rPr>
          <w:lang w:val="es-ES_tradnl"/>
        </w:rPr>
        <w:t> </w:t>
      </w:r>
      <w:r w:rsidRPr="0035478A">
        <w:rPr>
          <w:lang w:val="es-ES_tradnl"/>
        </w:rPr>
        <w:t>502</w:t>
      </w:r>
      <w:r w:rsidR="001A0F23" w:rsidRPr="0035478A">
        <w:rPr>
          <w:lang w:val="es-ES_tradnl"/>
        </w:rPr>
        <w:t xml:space="preserve"> $EUA </w:t>
      </w:r>
      <w:r w:rsidRPr="0035478A">
        <w:rPr>
          <w:lang w:val="es-ES_tradnl"/>
        </w:rPr>
        <w:t>para personal y consultores locales y 10</w:t>
      </w:r>
      <w:r w:rsidR="002D1F1A" w:rsidRPr="0035478A">
        <w:rPr>
          <w:lang w:val="es-ES_tradnl"/>
        </w:rPr>
        <w:t> </w:t>
      </w:r>
      <w:r w:rsidRPr="0035478A">
        <w:rPr>
          <w:lang w:val="es-ES_tradnl"/>
        </w:rPr>
        <w:t>246</w:t>
      </w:r>
      <w:r w:rsidR="001A0F23" w:rsidRPr="0035478A">
        <w:rPr>
          <w:lang w:val="es-ES_tradnl"/>
        </w:rPr>
        <w:t xml:space="preserve"> $EUA </w:t>
      </w:r>
      <w:r w:rsidRPr="0035478A">
        <w:rPr>
          <w:lang w:val="es-ES_tradnl"/>
        </w:rPr>
        <w:t>para visitas de supervisión.</w:t>
      </w:r>
    </w:p>
    <w:p w14:paraId="378FB340" w14:textId="32E4E374" w:rsidR="00397DC8" w:rsidRPr="0035478A" w:rsidRDefault="00AF3403" w:rsidP="00397DC8">
      <w:pPr>
        <w:rPr>
          <w:lang w:val="es-ES_tradnl"/>
        </w:rPr>
      </w:pPr>
      <w:r w:rsidRPr="0035478A">
        <w:rPr>
          <w:u w:val="single"/>
          <w:lang w:val="es-ES_tradnl"/>
        </w:rPr>
        <w:t>Nivel de desembolso de fondos</w:t>
      </w:r>
      <w:r w:rsidR="00397DC8" w:rsidRPr="0035478A">
        <w:rPr>
          <w:lang w:val="es-ES_tradnl"/>
        </w:rPr>
        <w:t xml:space="preserve"> </w:t>
      </w:r>
    </w:p>
    <w:p w14:paraId="1EDC764B" w14:textId="77777777" w:rsidR="00397DC8" w:rsidRPr="0035478A" w:rsidRDefault="00397DC8" w:rsidP="00397DC8">
      <w:pPr>
        <w:rPr>
          <w:lang w:val="es-ES_tradnl"/>
        </w:rPr>
      </w:pPr>
    </w:p>
    <w:p w14:paraId="15646242" w14:textId="4FBCBDE3" w:rsidR="007256C8" w:rsidRPr="0035478A" w:rsidRDefault="007256C8" w:rsidP="007256C8">
      <w:pPr>
        <w:pStyle w:val="Heading1"/>
        <w:rPr>
          <w:lang w:val="es-ES_tradnl"/>
        </w:rPr>
      </w:pPr>
      <w:r w:rsidRPr="0035478A">
        <w:rPr>
          <w:lang w:val="es-ES_tradnl"/>
        </w:rPr>
        <w:t>A febrero de 2023, de los 223</w:t>
      </w:r>
      <w:r w:rsidR="002D1F1A" w:rsidRPr="0035478A">
        <w:rPr>
          <w:lang w:val="es-ES_tradnl"/>
        </w:rPr>
        <w:t> </w:t>
      </w:r>
      <w:r w:rsidRPr="0035478A">
        <w:rPr>
          <w:lang w:val="es-ES_tradnl"/>
        </w:rPr>
        <w:t>500</w:t>
      </w:r>
      <w:r w:rsidR="001A0F23" w:rsidRPr="0035478A">
        <w:rPr>
          <w:lang w:val="es-ES_tradnl"/>
        </w:rPr>
        <w:t xml:space="preserve"> $EUA </w:t>
      </w:r>
      <w:r w:rsidRPr="0035478A">
        <w:rPr>
          <w:lang w:val="es-ES_tradnl"/>
        </w:rPr>
        <w:t>aprobados hasta el momento (197</w:t>
      </w:r>
      <w:r w:rsidR="002D1F1A" w:rsidRPr="0035478A">
        <w:rPr>
          <w:lang w:val="es-ES_tradnl"/>
        </w:rPr>
        <w:t> </w:t>
      </w:r>
      <w:r w:rsidRPr="0035478A">
        <w:rPr>
          <w:lang w:val="es-ES_tradnl"/>
        </w:rPr>
        <w:t>000</w:t>
      </w:r>
      <w:r w:rsidR="001A0F23" w:rsidRPr="0035478A">
        <w:rPr>
          <w:lang w:val="es-ES_tradnl"/>
        </w:rPr>
        <w:t xml:space="preserve"> $EUA </w:t>
      </w:r>
      <w:r w:rsidRPr="0035478A">
        <w:rPr>
          <w:lang w:val="es-ES_tradnl"/>
        </w:rPr>
        <w:t>para la ONUDI y 26</w:t>
      </w:r>
      <w:r w:rsidR="00EF752F" w:rsidRPr="0035478A">
        <w:rPr>
          <w:lang w:val="es-ES_tradnl"/>
        </w:rPr>
        <w:t> </w:t>
      </w:r>
      <w:r w:rsidRPr="0035478A">
        <w:rPr>
          <w:lang w:val="es-ES_tradnl"/>
        </w:rPr>
        <w:t>500</w:t>
      </w:r>
      <w:r w:rsidR="001A0F23" w:rsidRPr="0035478A">
        <w:rPr>
          <w:lang w:val="es-ES_tradnl"/>
        </w:rPr>
        <w:t xml:space="preserve"> $EUA </w:t>
      </w:r>
      <w:r w:rsidRPr="0035478A">
        <w:rPr>
          <w:lang w:val="es-ES_tradnl"/>
        </w:rPr>
        <w:t>para el PNUMA), se habían desembolsado 151</w:t>
      </w:r>
      <w:r w:rsidR="00EF752F" w:rsidRPr="0035478A">
        <w:rPr>
          <w:lang w:val="es-ES_tradnl"/>
        </w:rPr>
        <w:t> </w:t>
      </w:r>
      <w:r w:rsidRPr="0035478A">
        <w:rPr>
          <w:lang w:val="es-ES_tradnl"/>
        </w:rPr>
        <w:t>058</w:t>
      </w:r>
      <w:r w:rsidR="001A0F23" w:rsidRPr="0035478A">
        <w:rPr>
          <w:lang w:val="es-ES_tradnl"/>
        </w:rPr>
        <w:t xml:space="preserve"> $EUA </w:t>
      </w:r>
      <w:r w:rsidRPr="0035478A">
        <w:rPr>
          <w:lang w:val="es-ES_tradnl"/>
        </w:rPr>
        <w:t>(68 %) (128</w:t>
      </w:r>
      <w:r w:rsidR="00EF752F" w:rsidRPr="0035478A">
        <w:rPr>
          <w:lang w:val="es-ES_tradnl"/>
        </w:rPr>
        <w:t> </w:t>
      </w:r>
      <w:r w:rsidRPr="0035478A">
        <w:rPr>
          <w:lang w:val="es-ES_tradnl"/>
        </w:rPr>
        <w:t>558</w:t>
      </w:r>
      <w:r w:rsidR="001A0F23" w:rsidRPr="0035478A">
        <w:rPr>
          <w:lang w:val="es-ES_tradnl"/>
        </w:rPr>
        <w:t xml:space="preserve"> $EUA </w:t>
      </w:r>
      <w:r w:rsidRPr="0035478A">
        <w:rPr>
          <w:lang w:val="es-ES_tradnl"/>
        </w:rPr>
        <w:t>para la ONUDI y 22</w:t>
      </w:r>
      <w:r w:rsidR="00EF752F" w:rsidRPr="0035478A">
        <w:rPr>
          <w:lang w:val="es-ES_tradnl"/>
        </w:rPr>
        <w:t> </w:t>
      </w:r>
      <w:r w:rsidRPr="0035478A">
        <w:rPr>
          <w:lang w:val="es-ES_tradnl"/>
        </w:rPr>
        <w:t>500</w:t>
      </w:r>
      <w:r w:rsidR="001A0F23" w:rsidRPr="0035478A">
        <w:rPr>
          <w:lang w:val="es-ES_tradnl"/>
        </w:rPr>
        <w:t xml:space="preserve"> $EUA </w:t>
      </w:r>
      <w:r w:rsidRPr="0035478A">
        <w:rPr>
          <w:lang w:val="es-ES_tradnl"/>
        </w:rPr>
        <w:t>para el PNUMA). El saldo de 72</w:t>
      </w:r>
      <w:r w:rsidR="00EF752F" w:rsidRPr="0035478A">
        <w:rPr>
          <w:lang w:val="es-ES_tradnl"/>
        </w:rPr>
        <w:t> </w:t>
      </w:r>
      <w:r w:rsidRPr="0035478A">
        <w:rPr>
          <w:lang w:val="es-ES_tradnl"/>
        </w:rPr>
        <w:t>442</w:t>
      </w:r>
      <w:r w:rsidR="001A0F23" w:rsidRPr="0035478A">
        <w:rPr>
          <w:lang w:val="es-ES_tradnl"/>
        </w:rPr>
        <w:t xml:space="preserve"> $EUA </w:t>
      </w:r>
      <w:r w:rsidRPr="0035478A">
        <w:rPr>
          <w:lang w:val="es-ES_tradnl"/>
        </w:rPr>
        <w:t>se desembolsará en 2023.</w:t>
      </w:r>
    </w:p>
    <w:p w14:paraId="0B26E48F" w14:textId="7E30692B" w:rsidR="00397DC8" w:rsidRPr="0035478A" w:rsidRDefault="000E734C" w:rsidP="00397DC8">
      <w:pPr>
        <w:rPr>
          <w:u w:val="single"/>
          <w:lang w:val="es-ES_tradnl"/>
        </w:rPr>
      </w:pPr>
      <w:r w:rsidRPr="0035478A">
        <w:rPr>
          <w:u w:val="single"/>
          <w:lang w:val="es-ES_tradnl"/>
        </w:rPr>
        <w:t xml:space="preserve">Plan de ejecución para el segundo tramo de la etapa </w:t>
      </w:r>
      <w:r w:rsidR="00397DC8" w:rsidRPr="0035478A">
        <w:rPr>
          <w:u w:val="single"/>
          <w:lang w:val="es-ES_tradnl"/>
        </w:rPr>
        <w:t xml:space="preserve">II </w:t>
      </w:r>
      <w:r w:rsidRPr="0035478A">
        <w:rPr>
          <w:u w:val="single"/>
          <w:lang w:val="es-ES_tradnl"/>
        </w:rPr>
        <w:t>del PGEH</w:t>
      </w:r>
    </w:p>
    <w:p w14:paraId="6E1B072E" w14:textId="77777777" w:rsidR="00397DC8" w:rsidRPr="0035478A" w:rsidRDefault="00397DC8" w:rsidP="00397DC8">
      <w:pPr>
        <w:rPr>
          <w:lang w:val="es-ES_tradnl"/>
        </w:rPr>
      </w:pPr>
    </w:p>
    <w:p w14:paraId="065FD96B" w14:textId="70DC80AD" w:rsidR="007256C8" w:rsidRPr="0035478A" w:rsidRDefault="00B64A2A" w:rsidP="007256C8">
      <w:pPr>
        <w:pStyle w:val="Heading1"/>
        <w:rPr>
          <w:lang w:val="es-ES_tradnl"/>
        </w:rPr>
      </w:pPr>
      <w:bookmarkStart w:id="2" w:name="_Hlk126934425"/>
      <w:bookmarkStart w:id="3" w:name="_Hlk126663552"/>
      <w:r w:rsidRPr="0035478A">
        <w:rPr>
          <w:lang w:val="es-ES_tradnl"/>
        </w:rPr>
        <w:t>Entre julio de 2023 y septiembre de 2025 se realizarán l</w:t>
      </w:r>
      <w:r w:rsidR="007256C8" w:rsidRPr="0035478A">
        <w:rPr>
          <w:lang w:val="es-ES_tradnl"/>
        </w:rPr>
        <w:t>as siguientes actividades</w:t>
      </w:r>
      <w:r w:rsidR="00FA1BC7" w:rsidRPr="0035478A">
        <w:rPr>
          <w:lang w:val="es-ES_tradnl"/>
        </w:rPr>
        <w:t>:</w:t>
      </w:r>
    </w:p>
    <w:p w14:paraId="0711EC6C" w14:textId="528DEEAE" w:rsidR="007256C8" w:rsidRPr="0035478A" w:rsidRDefault="007256C8" w:rsidP="000C1BEF">
      <w:pPr>
        <w:pStyle w:val="Heading2"/>
        <w:rPr>
          <w:lang w:val="es-ES_tradnl"/>
        </w:rPr>
      </w:pPr>
      <w:r w:rsidRPr="0035478A">
        <w:rPr>
          <w:i/>
          <w:iCs/>
          <w:lang w:val="es-ES_tradnl"/>
        </w:rPr>
        <w:t xml:space="preserve">Fortalecimiento del marco </w:t>
      </w:r>
      <w:r w:rsidR="005E2A61" w:rsidRPr="0035478A">
        <w:rPr>
          <w:i/>
          <w:iCs/>
          <w:lang w:val="es-ES_tradnl"/>
        </w:rPr>
        <w:t>regulatorio</w:t>
      </w:r>
      <w:r w:rsidRPr="0035478A">
        <w:rPr>
          <w:lang w:val="es-ES_tradnl"/>
        </w:rPr>
        <w:t xml:space="preserve">: formular medidas para el manejo de equipos/productos y sustancias a base de HCFC durante su importación, uso y </w:t>
      </w:r>
      <w:r w:rsidR="00461C69" w:rsidRPr="0035478A">
        <w:rPr>
          <w:lang w:val="es-ES_tradnl"/>
        </w:rPr>
        <w:t xml:space="preserve">eliminación </w:t>
      </w:r>
      <w:r w:rsidRPr="0035478A">
        <w:rPr>
          <w:lang w:val="es-ES_tradnl"/>
        </w:rPr>
        <w:t>final; realizar cuatro reuniones de sensibilización con organismos públicos, asociaciones industriales y otras partes interesadas sobre las nuevas reglamentaciones; celebrar reuniones de consulta con las partes interesadas (PNUMA) (14</w:t>
      </w:r>
      <w:r w:rsidR="00EF752F" w:rsidRPr="0035478A">
        <w:rPr>
          <w:lang w:val="es-ES_tradnl"/>
        </w:rPr>
        <w:t> </w:t>
      </w:r>
      <w:r w:rsidRPr="0035478A">
        <w:rPr>
          <w:lang w:val="es-ES_tradnl"/>
        </w:rPr>
        <w:t>000</w:t>
      </w:r>
      <w:r w:rsidR="00493351" w:rsidRPr="0035478A">
        <w:rPr>
          <w:lang w:val="es-ES_tradnl"/>
        </w:rPr>
        <w:t> $EUA</w:t>
      </w:r>
      <w:r w:rsidRPr="0035478A">
        <w:rPr>
          <w:lang w:val="es-ES_tradnl"/>
        </w:rPr>
        <w:t>);</w:t>
      </w:r>
    </w:p>
    <w:p w14:paraId="52059772" w14:textId="06A12D49" w:rsidR="007256C8" w:rsidRPr="0035478A" w:rsidRDefault="007256C8" w:rsidP="00A96ED7">
      <w:pPr>
        <w:pStyle w:val="Heading2"/>
        <w:rPr>
          <w:lang w:val="es-ES_tradnl"/>
        </w:rPr>
      </w:pPr>
      <w:r w:rsidRPr="0035478A">
        <w:rPr>
          <w:i/>
          <w:iCs/>
          <w:lang w:val="es-ES_tradnl"/>
        </w:rPr>
        <w:t>Fortalecimiento de la capacidad nacional de controles aduaneros y comerciales</w:t>
      </w:r>
      <w:r w:rsidRPr="0035478A">
        <w:rPr>
          <w:lang w:val="es-ES_tradnl"/>
        </w:rPr>
        <w:t>: llevar a cabo una capacitación actualizada sobre el control de importación de SAO para 120</w:t>
      </w:r>
      <w:r w:rsidR="00675533">
        <w:rPr>
          <w:lang w:val="es-ES_tradnl"/>
        </w:rPr>
        <w:t> </w:t>
      </w:r>
      <w:r w:rsidRPr="0035478A">
        <w:rPr>
          <w:lang w:val="es-ES_tradnl"/>
        </w:rPr>
        <w:t>funcionarios de aduanas y encargados de hacer cumplir la ley, intermediarios e importadores; actualizar los módulos de capacitación en línea para funcionarios de aduanas; celebrar reuniones periódicas con las instituciones encargadas de hacer cumplir la ley; realizar visitas anuales de seguimiento a todos los puntos de venta de refrigerantes del país (PNUMA) (22</w:t>
      </w:r>
      <w:r w:rsidR="00EF752F" w:rsidRPr="0035478A">
        <w:rPr>
          <w:lang w:val="es-ES_tradnl"/>
        </w:rPr>
        <w:t> </w:t>
      </w:r>
      <w:r w:rsidRPr="0035478A">
        <w:rPr>
          <w:lang w:val="es-ES_tradnl"/>
        </w:rPr>
        <w:t>500</w:t>
      </w:r>
      <w:r w:rsidR="00493351" w:rsidRPr="0035478A">
        <w:rPr>
          <w:lang w:val="es-ES_tradnl"/>
        </w:rPr>
        <w:t> $EUA</w:t>
      </w:r>
      <w:r w:rsidRPr="0035478A">
        <w:rPr>
          <w:lang w:val="es-ES_tradnl"/>
        </w:rPr>
        <w:t>);</w:t>
      </w:r>
    </w:p>
    <w:p w14:paraId="2DD38010" w14:textId="16480727" w:rsidR="007256C8" w:rsidRPr="0035478A" w:rsidRDefault="00461C69" w:rsidP="002E7365">
      <w:pPr>
        <w:pStyle w:val="Heading2"/>
        <w:rPr>
          <w:lang w:val="es-ES_tradnl"/>
        </w:rPr>
      </w:pPr>
      <w:r w:rsidRPr="0035478A">
        <w:rPr>
          <w:i/>
          <w:iCs/>
          <w:lang w:val="es-ES_tradnl"/>
        </w:rPr>
        <w:t xml:space="preserve">Fomento de </w:t>
      </w:r>
      <w:r w:rsidR="007256C8" w:rsidRPr="0035478A">
        <w:rPr>
          <w:i/>
          <w:iCs/>
          <w:lang w:val="es-ES_tradnl"/>
        </w:rPr>
        <w:t>capacidades a través de la capacitación y certificación de técnicos</w:t>
      </w:r>
      <w:r w:rsidR="007256C8" w:rsidRPr="0035478A">
        <w:rPr>
          <w:lang w:val="es-ES_tradnl"/>
        </w:rPr>
        <w:t>: brindar capacitación práctica sobre buenas prácticas de servicio en refrigeración; certificar y emitir licencias</w:t>
      </w:r>
      <w:r w:rsidR="004F717D" w:rsidRPr="0035478A">
        <w:rPr>
          <w:rStyle w:val="FootnoteReference"/>
          <w:lang w:val="es-ES_tradnl" w:eastAsia="zh-CN"/>
        </w:rPr>
        <w:footnoteReference w:id="6"/>
      </w:r>
      <w:r w:rsidR="007256C8" w:rsidRPr="0035478A">
        <w:rPr>
          <w:lang w:val="es-ES_tradnl"/>
        </w:rPr>
        <w:t xml:space="preserve"> a 200 técnicos de RAC; validar y promover la norma de competencia laboral en el manejo seguro de refrigerantes inflamables; realizar tres reuniones de sensibilización sobre el programa de certificación con técnicos y usuarios finales; organizar al menos una misión de estudio para capacitadores a fin de profundizar sus conocimientos sobre buenas prácticas de refrigeración y refrigerantes alternativos y para compartir experiencias con capacitadores de otros países (ONUDI) (28</w:t>
      </w:r>
      <w:r w:rsidR="00EF752F" w:rsidRPr="0035478A">
        <w:rPr>
          <w:lang w:val="es-ES_tradnl"/>
        </w:rPr>
        <w:t> </w:t>
      </w:r>
      <w:r w:rsidR="007256C8" w:rsidRPr="0035478A">
        <w:rPr>
          <w:lang w:val="es-ES_tradnl"/>
        </w:rPr>
        <w:t>000</w:t>
      </w:r>
      <w:r w:rsidR="00493351" w:rsidRPr="0035478A">
        <w:rPr>
          <w:lang w:val="es-ES_tradnl"/>
        </w:rPr>
        <w:t> $EUA</w:t>
      </w:r>
      <w:r w:rsidR="007256C8" w:rsidRPr="0035478A">
        <w:rPr>
          <w:lang w:val="es-ES_tradnl"/>
        </w:rPr>
        <w:t>);</w:t>
      </w:r>
    </w:p>
    <w:p w14:paraId="1DCB67D3" w14:textId="38D22B77" w:rsidR="007256C8" w:rsidRPr="0035478A" w:rsidRDefault="007256C8" w:rsidP="009C3C5A">
      <w:pPr>
        <w:pStyle w:val="Heading2"/>
        <w:keepNext/>
        <w:widowControl/>
        <w:rPr>
          <w:lang w:val="es-ES_tradnl"/>
        </w:rPr>
      </w:pPr>
      <w:r w:rsidRPr="0035478A">
        <w:rPr>
          <w:i/>
          <w:iCs/>
          <w:lang w:val="es-ES_tradnl"/>
        </w:rPr>
        <w:t xml:space="preserve">Adopción de códigos de seguridad y procedimientos técnicos para refrigerantes inflamables y de bajo </w:t>
      </w:r>
      <w:r w:rsidR="007D4160" w:rsidRPr="0035478A">
        <w:rPr>
          <w:i/>
          <w:iCs/>
          <w:lang w:val="es-ES_tradnl"/>
        </w:rPr>
        <w:t>PCA</w:t>
      </w:r>
      <w:r w:rsidRPr="0035478A">
        <w:rPr>
          <w:lang w:val="es-ES_tradnl"/>
        </w:rPr>
        <w:t xml:space="preserve">: capacitar a </w:t>
      </w:r>
      <w:r w:rsidR="00F560A1" w:rsidRPr="0035478A">
        <w:rPr>
          <w:lang w:val="es-ES_tradnl"/>
        </w:rPr>
        <w:t xml:space="preserve">otros </w:t>
      </w:r>
      <w:r w:rsidRPr="0035478A">
        <w:rPr>
          <w:lang w:val="es-ES_tradnl"/>
        </w:rPr>
        <w:t xml:space="preserve">150 técnicos de </w:t>
      </w:r>
      <w:r w:rsidR="00F560A1" w:rsidRPr="0035478A">
        <w:rPr>
          <w:lang w:val="es-ES_tradnl"/>
        </w:rPr>
        <w:t>refrigeración y aire acondicionado</w:t>
      </w:r>
      <w:r w:rsidRPr="0035478A">
        <w:rPr>
          <w:lang w:val="es-ES_tradnl"/>
        </w:rPr>
        <w:t xml:space="preserve"> en el manejo seguro de refrigerantes inflamables y buenas prácticas de servicio con </w:t>
      </w:r>
      <w:r w:rsidR="00DB7772" w:rsidRPr="0035478A">
        <w:rPr>
          <w:lang w:val="es-ES_tradnl"/>
        </w:rPr>
        <w:t>hidrocarburos</w:t>
      </w:r>
      <w:r w:rsidRPr="0035478A">
        <w:rPr>
          <w:lang w:val="es-ES_tradnl"/>
        </w:rPr>
        <w:t>; c</w:t>
      </w:r>
      <w:r w:rsidR="00F560A1" w:rsidRPr="0035478A">
        <w:rPr>
          <w:lang w:val="es-ES_tradnl"/>
        </w:rPr>
        <w:t xml:space="preserve">ulminar </w:t>
      </w:r>
      <w:r w:rsidRPr="0035478A">
        <w:rPr>
          <w:lang w:val="es-ES_tradnl"/>
        </w:rPr>
        <w:t xml:space="preserve">el establecimiento del centro de </w:t>
      </w:r>
      <w:r w:rsidR="00DB7772" w:rsidRPr="0035478A">
        <w:rPr>
          <w:lang w:val="es-ES_tradnl"/>
        </w:rPr>
        <w:t xml:space="preserve">capacitación sobre </w:t>
      </w:r>
      <w:r w:rsidR="00F560A1" w:rsidRPr="0035478A">
        <w:rPr>
          <w:lang w:val="es-ES_tradnl"/>
        </w:rPr>
        <w:t>hidrocarburos</w:t>
      </w:r>
      <w:r w:rsidRPr="0035478A">
        <w:rPr>
          <w:lang w:val="es-ES_tradnl"/>
        </w:rPr>
        <w:t>; actualizar los laboratorios de capacitación en RAC en 10 institutos vocacionales y escuelas técnicas con juegos de herramientas</w:t>
      </w:r>
      <w:r w:rsidR="004F717D" w:rsidRPr="0035478A">
        <w:rPr>
          <w:rStyle w:val="FootnoteReference"/>
          <w:lang w:val="es-ES_tradnl" w:eastAsia="zh-CN"/>
        </w:rPr>
        <w:footnoteReference w:id="7"/>
      </w:r>
      <w:r w:rsidRPr="0035478A">
        <w:rPr>
          <w:lang w:val="es-ES_tradnl"/>
        </w:rPr>
        <w:t xml:space="preserve"> para el manejo seguro de refrigerantes </w:t>
      </w:r>
      <w:r w:rsidR="00DB7772" w:rsidRPr="0035478A">
        <w:rPr>
          <w:lang w:val="es-ES_tradnl"/>
        </w:rPr>
        <w:t>de hidrocarburos</w:t>
      </w:r>
      <w:r w:rsidRPr="0035478A">
        <w:rPr>
          <w:lang w:val="es-ES_tradnl"/>
        </w:rPr>
        <w:t xml:space="preserve"> (ONUDI) (87</w:t>
      </w:r>
      <w:r w:rsidR="00EF752F" w:rsidRPr="0035478A">
        <w:rPr>
          <w:lang w:val="es-ES_tradnl"/>
        </w:rPr>
        <w:t> </w:t>
      </w:r>
      <w:r w:rsidRPr="0035478A">
        <w:rPr>
          <w:lang w:val="es-ES_tradnl"/>
        </w:rPr>
        <w:t>500</w:t>
      </w:r>
      <w:r w:rsidR="00493351" w:rsidRPr="0035478A">
        <w:rPr>
          <w:lang w:val="es-ES_tradnl"/>
        </w:rPr>
        <w:t> $EUA</w:t>
      </w:r>
      <w:r w:rsidRPr="0035478A">
        <w:rPr>
          <w:lang w:val="es-ES_tradnl"/>
        </w:rPr>
        <w:t>);</w:t>
      </w:r>
    </w:p>
    <w:p w14:paraId="2A8120B0" w14:textId="7AB39065" w:rsidR="007256C8" w:rsidRPr="0035478A" w:rsidRDefault="0035478A" w:rsidP="007256C8">
      <w:pPr>
        <w:pStyle w:val="Heading2"/>
        <w:rPr>
          <w:lang w:val="es-ES_tradnl"/>
        </w:rPr>
      </w:pPr>
      <w:r w:rsidRPr="0035478A">
        <w:rPr>
          <w:i/>
          <w:iCs/>
          <w:lang w:val="es-ES_tradnl"/>
        </w:rPr>
        <w:t>Mejora</w:t>
      </w:r>
      <w:r>
        <w:rPr>
          <w:i/>
          <w:iCs/>
          <w:lang w:val="es-ES_tradnl"/>
        </w:rPr>
        <w:t xml:space="preserve"> de </w:t>
      </w:r>
      <w:r w:rsidRPr="0035478A">
        <w:rPr>
          <w:i/>
          <w:iCs/>
          <w:lang w:val="es-ES_tradnl"/>
        </w:rPr>
        <w:t>la red de recuperación, reciclaje y regeneración (RRR) de refrigerantes</w:t>
      </w:r>
      <w:r w:rsidR="007256C8" w:rsidRPr="0035478A">
        <w:rPr>
          <w:lang w:val="es-ES_tradnl"/>
        </w:rPr>
        <w:t xml:space="preserve">: continuar apoyando a la red de </w:t>
      </w:r>
      <w:r w:rsidR="00DB7772" w:rsidRPr="0035478A">
        <w:rPr>
          <w:lang w:val="es-ES_tradnl"/>
        </w:rPr>
        <w:t>recuperación, reciclaje y regeneración</w:t>
      </w:r>
      <w:r w:rsidR="007256C8" w:rsidRPr="0035478A">
        <w:rPr>
          <w:lang w:val="es-ES_tradnl"/>
        </w:rPr>
        <w:t xml:space="preserve"> </w:t>
      </w:r>
      <w:r w:rsidR="00DB7772" w:rsidRPr="0035478A">
        <w:rPr>
          <w:lang w:val="es-ES_tradnl"/>
        </w:rPr>
        <w:t>celebrando</w:t>
      </w:r>
      <w:r w:rsidR="007256C8" w:rsidRPr="0035478A">
        <w:rPr>
          <w:lang w:val="es-ES_tradnl"/>
        </w:rPr>
        <w:t xml:space="preserve"> dos reuniones de sensibilización para promover prácticas de RRR y una reunión anual para dar seguimiento a la</w:t>
      </w:r>
      <w:r w:rsidR="008002DB" w:rsidRPr="0035478A">
        <w:rPr>
          <w:lang w:val="es-ES_tradnl"/>
        </w:rPr>
        <w:t xml:space="preserve"> realización </w:t>
      </w:r>
      <w:r w:rsidR="007256C8" w:rsidRPr="0035478A">
        <w:rPr>
          <w:lang w:val="es-ES_tradnl"/>
        </w:rPr>
        <w:t>de actividades (ONUDI) (2 000 $EUA);</w:t>
      </w:r>
    </w:p>
    <w:p w14:paraId="56C8FF91" w14:textId="206E94A8" w:rsidR="007256C8" w:rsidRPr="0035478A" w:rsidRDefault="0035478A" w:rsidP="00E1473D">
      <w:pPr>
        <w:pStyle w:val="Heading2"/>
        <w:rPr>
          <w:lang w:val="es-ES_tradnl"/>
        </w:rPr>
      </w:pPr>
      <w:r w:rsidRPr="0035478A">
        <w:rPr>
          <w:i/>
          <w:iCs/>
          <w:lang w:val="es-ES_tradnl"/>
        </w:rPr>
        <w:t>Prestación de a</w:t>
      </w:r>
      <w:r w:rsidR="007256C8" w:rsidRPr="0035478A">
        <w:rPr>
          <w:i/>
          <w:iCs/>
          <w:lang w:val="es-ES_tradnl"/>
        </w:rPr>
        <w:t>sistencia técnica a usuarios finales de RAC</w:t>
      </w:r>
      <w:r w:rsidR="007256C8" w:rsidRPr="0035478A">
        <w:rPr>
          <w:lang w:val="es-ES_tradnl"/>
        </w:rPr>
        <w:t xml:space="preserve">: llevar a cabo un proyecto piloto </w:t>
      </w:r>
      <w:r w:rsidR="00DB7772" w:rsidRPr="0035478A">
        <w:rPr>
          <w:lang w:val="es-ES_tradnl"/>
        </w:rPr>
        <w:t xml:space="preserve">de </w:t>
      </w:r>
      <w:r w:rsidR="007256C8" w:rsidRPr="0035478A">
        <w:rPr>
          <w:lang w:val="es-ES_tradnl"/>
        </w:rPr>
        <w:t xml:space="preserve">“Cero fugas” </w:t>
      </w:r>
      <w:r w:rsidR="00DB7772" w:rsidRPr="0035478A">
        <w:rPr>
          <w:lang w:val="es-ES_tradnl"/>
        </w:rPr>
        <w:t xml:space="preserve">en las instalaciones de </w:t>
      </w:r>
      <w:r w:rsidR="007256C8" w:rsidRPr="0035478A">
        <w:rPr>
          <w:lang w:val="es-ES_tradnl"/>
        </w:rPr>
        <w:t xml:space="preserve">un gran usuario de refrigerantes; </w:t>
      </w:r>
      <w:r w:rsidR="00DB7772" w:rsidRPr="0035478A">
        <w:rPr>
          <w:lang w:val="es-ES_tradnl"/>
        </w:rPr>
        <w:t xml:space="preserve">preparar </w:t>
      </w:r>
      <w:r w:rsidR="007256C8" w:rsidRPr="0035478A">
        <w:rPr>
          <w:lang w:val="es-ES_tradnl"/>
        </w:rPr>
        <w:t xml:space="preserve">y hacer cumplir una guía de control de fugas; crear un centro de consulta en línea para grandes usuarios finales, que incluya, entre otras cosas, orientación sobre la selección de tecnologías con </w:t>
      </w:r>
      <w:r w:rsidR="00DB7772" w:rsidRPr="0035478A">
        <w:rPr>
          <w:lang w:val="es-ES_tradnl"/>
        </w:rPr>
        <w:t xml:space="preserve">potencial de agotamiento de la capa de ozono </w:t>
      </w:r>
      <w:r w:rsidR="009421E9" w:rsidRPr="0035478A">
        <w:rPr>
          <w:lang w:val="es-ES_tradnl"/>
        </w:rPr>
        <w:t xml:space="preserve">(PAO) </w:t>
      </w:r>
      <w:r w:rsidR="00DB7772" w:rsidRPr="0035478A">
        <w:rPr>
          <w:lang w:val="es-ES_tradnl"/>
        </w:rPr>
        <w:t>nulo</w:t>
      </w:r>
      <w:r w:rsidR="007256C8" w:rsidRPr="0035478A">
        <w:rPr>
          <w:lang w:val="es-ES_tradnl"/>
        </w:rPr>
        <w:t xml:space="preserve">, bajo </w:t>
      </w:r>
      <w:r w:rsidR="007D4160" w:rsidRPr="0035478A">
        <w:rPr>
          <w:lang w:val="es-ES_tradnl"/>
        </w:rPr>
        <w:t>PCA</w:t>
      </w:r>
      <w:r w:rsidR="007256C8" w:rsidRPr="0035478A">
        <w:rPr>
          <w:lang w:val="es-ES_tradnl"/>
        </w:rPr>
        <w:t xml:space="preserve"> y alta eficiencia energética, así como información sobre proyectos </w:t>
      </w:r>
      <w:r w:rsidR="009421E9" w:rsidRPr="0035478A">
        <w:rPr>
          <w:lang w:val="es-ES_tradnl"/>
        </w:rPr>
        <w:t xml:space="preserve">de “Cero fugas”, </w:t>
      </w:r>
      <w:r w:rsidR="007256C8" w:rsidRPr="0035478A">
        <w:rPr>
          <w:lang w:val="es-ES_tradnl"/>
        </w:rPr>
        <w:t xml:space="preserve">protocolos de seguridad para refrigerantes </w:t>
      </w:r>
      <w:r w:rsidR="009421E9" w:rsidRPr="0035478A">
        <w:rPr>
          <w:lang w:val="es-ES_tradnl"/>
        </w:rPr>
        <w:t xml:space="preserve">alternativos </w:t>
      </w:r>
      <w:r w:rsidR="007256C8" w:rsidRPr="0035478A">
        <w:rPr>
          <w:lang w:val="es-ES_tradnl"/>
        </w:rPr>
        <w:t>y cronogramas de eliminación (ONUDI) (22</w:t>
      </w:r>
      <w:r w:rsidR="00EF752F" w:rsidRPr="0035478A">
        <w:rPr>
          <w:lang w:val="es-ES_tradnl"/>
        </w:rPr>
        <w:t> </w:t>
      </w:r>
      <w:r w:rsidR="007256C8" w:rsidRPr="0035478A">
        <w:rPr>
          <w:lang w:val="es-ES_tradnl"/>
        </w:rPr>
        <w:t>000</w:t>
      </w:r>
      <w:r w:rsidR="00493351" w:rsidRPr="0035478A">
        <w:rPr>
          <w:lang w:val="es-ES_tradnl"/>
        </w:rPr>
        <w:t> $EUA</w:t>
      </w:r>
      <w:r w:rsidR="007256C8" w:rsidRPr="0035478A">
        <w:rPr>
          <w:lang w:val="es-ES_tradnl"/>
        </w:rPr>
        <w:t>);</w:t>
      </w:r>
    </w:p>
    <w:p w14:paraId="33CFC73F" w14:textId="1D00C2DA" w:rsidR="007256C8" w:rsidRPr="0035478A" w:rsidRDefault="007256C8" w:rsidP="007256C8">
      <w:pPr>
        <w:pStyle w:val="Heading2"/>
        <w:rPr>
          <w:lang w:val="es-ES_tradnl"/>
        </w:rPr>
      </w:pPr>
      <w:r w:rsidRPr="0035478A">
        <w:rPr>
          <w:i/>
          <w:iCs/>
          <w:lang w:val="es-ES_tradnl"/>
        </w:rPr>
        <w:t>Sensibilización</w:t>
      </w:r>
      <w:r w:rsidRPr="0035478A">
        <w:rPr>
          <w:lang w:val="es-ES_tradnl"/>
        </w:rPr>
        <w:t xml:space="preserve">: diseñar </w:t>
      </w:r>
      <w:r w:rsidR="00B64A2A" w:rsidRPr="0035478A">
        <w:rPr>
          <w:lang w:val="es-ES_tradnl"/>
        </w:rPr>
        <w:t xml:space="preserve">y llevar a cabo </w:t>
      </w:r>
      <w:r w:rsidRPr="0035478A">
        <w:rPr>
          <w:lang w:val="es-ES_tradnl"/>
        </w:rPr>
        <w:t xml:space="preserve">una campaña de sensibilización sobre el consumo responsable de refrigerantes entre los técnicos de servicio de RAC y los usuarios finales; participar en dos </w:t>
      </w:r>
      <w:r w:rsidR="00566FA4" w:rsidRPr="0035478A">
        <w:rPr>
          <w:lang w:val="es-ES_tradnl"/>
        </w:rPr>
        <w:t xml:space="preserve">actividades </w:t>
      </w:r>
      <w:r w:rsidRPr="0035478A">
        <w:rPr>
          <w:lang w:val="es-ES_tradnl"/>
        </w:rPr>
        <w:t>temátic</w:t>
      </w:r>
      <w:r w:rsidR="00566FA4" w:rsidRPr="0035478A">
        <w:rPr>
          <w:lang w:val="es-ES_tradnl"/>
        </w:rPr>
        <w:t>a</w:t>
      </w:r>
      <w:r w:rsidRPr="0035478A">
        <w:rPr>
          <w:lang w:val="es-ES_tradnl"/>
        </w:rPr>
        <w:t xml:space="preserve">s como seminarios, ferias comerciales, </w:t>
      </w:r>
      <w:r w:rsidR="00566FA4" w:rsidRPr="0035478A">
        <w:rPr>
          <w:lang w:val="es-ES_tradnl"/>
        </w:rPr>
        <w:t xml:space="preserve">actividades </w:t>
      </w:r>
      <w:r w:rsidRPr="0035478A">
        <w:rPr>
          <w:lang w:val="es-ES_tradnl"/>
        </w:rPr>
        <w:t xml:space="preserve">de gremios, conferencias o exposiciones; organizar </w:t>
      </w:r>
      <w:r w:rsidR="00566FA4" w:rsidRPr="0035478A">
        <w:rPr>
          <w:lang w:val="es-ES_tradnl"/>
        </w:rPr>
        <w:t xml:space="preserve">y participar en </w:t>
      </w:r>
      <w:r w:rsidRPr="0035478A">
        <w:rPr>
          <w:lang w:val="es-ES_tradnl"/>
        </w:rPr>
        <w:t xml:space="preserve">seminarios regionales para usuarios finales sobre eliminación de </w:t>
      </w:r>
      <w:r w:rsidR="00566FA4" w:rsidRPr="0035478A">
        <w:rPr>
          <w:lang w:val="es-ES_tradnl"/>
        </w:rPr>
        <w:t xml:space="preserve">los </w:t>
      </w:r>
      <w:r w:rsidRPr="0035478A">
        <w:rPr>
          <w:lang w:val="es-ES_tradnl"/>
        </w:rPr>
        <w:t xml:space="preserve">HCFC, buenas prácticas de refrigeración, programa de certificación de técnicos, </w:t>
      </w:r>
      <w:r w:rsidR="00566FA4" w:rsidRPr="0035478A">
        <w:rPr>
          <w:lang w:val="es-ES_tradnl"/>
        </w:rPr>
        <w:t xml:space="preserve">prestar </w:t>
      </w:r>
      <w:r w:rsidRPr="0035478A">
        <w:rPr>
          <w:lang w:val="es-ES_tradnl"/>
        </w:rPr>
        <w:t xml:space="preserve">servicio </w:t>
      </w:r>
      <w:r w:rsidR="00566FA4" w:rsidRPr="0035478A">
        <w:rPr>
          <w:lang w:val="es-ES_tradnl"/>
        </w:rPr>
        <w:t xml:space="preserve">técnico a </w:t>
      </w:r>
      <w:r w:rsidRPr="0035478A">
        <w:rPr>
          <w:lang w:val="es-ES_tradnl"/>
        </w:rPr>
        <w:t xml:space="preserve">la red </w:t>
      </w:r>
      <w:r w:rsidR="00566FA4" w:rsidRPr="0035478A">
        <w:rPr>
          <w:lang w:val="es-ES_tradnl"/>
        </w:rPr>
        <w:t>de recuperación, reciclaje y regeneración</w:t>
      </w:r>
      <w:r w:rsidRPr="0035478A">
        <w:rPr>
          <w:lang w:val="es-ES_tradnl"/>
        </w:rPr>
        <w:t xml:space="preserve"> y alternativas de bajo </w:t>
      </w:r>
      <w:r w:rsidR="007D4160" w:rsidRPr="0035478A">
        <w:rPr>
          <w:lang w:val="es-ES_tradnl"/>
        </w:rPr>
        <w:t>PCA</w:t>
      </w:r>
      <w:r w:rsidRPr="0035478A">
        <w:rPr>
          <w:lang w:val="es-ES_tradnl"/>
        </w:rPr>
        <w:t xml:space="preserve"> (ONUDI) (7</w:t>
      </w:r>
      <w:r w:rsidR="00EF752F" w:rsidRPr="0035478A">
        <w:rPr>
          <w:lang w:val="es-ES_tradnl"/>
        </w:rPr>
        <w:t> </w:t>
      </w:r>
      <w:r w:rsidRPr="0035478A">
        <w:rPr>
          <w:lang w:val="es-ES_tradnl"/>
        </w:rPr>
        <w:t>000</w:t>
      </w:r>
      <w:r w:rsidR="00493351" w:rsidRPr="0035478A">
        <w:rPr>
          <w:lang w:val="es-ES_tradnl"/>
        </w:rPr>
        <w:t> $EUA</w:t>
      </w:r>
      <w:r w:rsidRPr="0035478A">
        <w:rPr>
          <w:lang w:val="es-ES_tradnl"/>
        </w:rPr>
        <w:t>);</w:t>
      </w:r>
    </w:p>
    <w:p w14:paraId="2AF54702" w14:textId="3170EE2E" w:rsidR="007256C8" w:rsidRPr="0035478A" w:rsidRDefault="007256C8" w:rsidP="007256C8">
      <w:pPr>
        <w:pStyle w:val="Heading2"/>
        <w:rPr>
          <w:lang w:val="es-ES_tradnl"/>
        </w:rPr>
      </w:pPr>
      <w:r w:rsidRPr="0035478A">
        <w:rPr>
          <w:i/>
          <w:iCs/>
          <w:lang w:val="es-ES_tradnl"/>
        </w:rPr>
        <w:t>Actividades para mantener la eficiencia energética</w:t>
      </w:r>
      <w:r w:rsidRPr="0035478A">
        <w:rPr>
          <w:lang w:val="es-ES_tradnl"/>
        </w:rPr>
        <w:t xml:space="preserve">: estas actividades se describen en detalle en el cuadro 2 a continuación, e incluyen la creación de capacidad y la cooperación entre los </w:t>
      </w:r>
      <w:r w:rsidR="00566FA4" w:rsidRPr="0035478A">
        <w:rPr>
          <w:lang w:val="es-ES_tradnl"/>
        </w:rPr>
        <w:t xml:space="preserve">encargados </w:t>
      </w:r>
      <w:r w:rsidRPr="0035478A">
        <w:rPr>
          <w:lang w:val="es-ES_tradnl"/>
        </w:rPr>
        <w:t>de la formulación de políticas y las partes interesadas de</w:t>
      </w:r>
      <w:r w:rsidR="00566FA4" w:rsidRPr="0035478A">
        <w:rPr>
          <w:lang w:val="es-ES_tradnl"/>
        </w:rPr>
        <w:t xml:space="preserve">l sector </w:t>
      </w:r>
      <w:r w:rsidRPr="0035478A">
        <w:rPr>
          <w:lang w:val="es-ES_tradnl"/>
        </w:rPr>
        <w:t>(20</w:t>
      </w:r>
      <w:r w:rsidR="007837E3" w:rsidRPr="0035478A">
        <w:rPr>
          <w:lang w:val="es-ES_tradnl"/>
        </w:rPr>
        <w:t> </w:t>
      </w:r>
      <w:r w:rsidRPr="0035478A">
        <w:rPr>
          <w:lang w:val="es-ES_tradnl"/>
        </w:rPr>
        <w:t>000</w:t>
      </w:r>
      <w:r w:rsidR="007837E3" w:rsidRPr="0035478A">
        <w:rPr>
          <w:lang w:val="es-ES_tradnl"/>
        </w:rPr>
        <w:t> </w:t>
      </w:r>
      <w:r w:rsidRPr="0035478A">
        <w:rPr>
          <w:lang w:val="es-ES_tradnl"/>
        </w:rPr>
        <w:t>$EUA) (PNUMA); programas de sensibilización y divulgación para promover normas y etiquetas sobre eficiencia energética (20</w:t>
      </w:r>
      <w:r w:rsidR="007837E3" w:rsidRPr="0035478A">
        <w:rPr>
          <w:lang w:val="es-ES_tradnl"/>
        </w:rPr>
        <w:t> </w:t>
      </w:r>
      <w:r w:rsidRPr="0035478A">
        <w:rPr>
          <w:lang w:val="es-ES_tradnl"/>
        </w:rPr>
        <w:t>000</w:t>
      </w:r>
      <w:r w:rsidR="007837E3" w:rsidRPr="0035478A">
        <w:rPr>
          <w:lang w:val="es-ES_tradnl"/>
        </w:rPr>
        <w:t> </w:t>
      </w:r>
      <w:r w:rsidRPr="0035478A">
        <w:rPr>
          <w:lang w:val="es-ES_tradnl"/>
        </w:rPr>
        <w:t>$EUA) (PNUMA); y actualizaciones del material didáctico sobre eficiencia energética en el mantenimiento de equipos de refrigeración y aire acondicionado (80</w:t>
      </w:r>
      <w:r w:rsidR="007837E3" w:rsidRPr="0035478A">
        <w:rPr>
          <w:lang w:val="es-ES_tradnl"/>
        </w:rPr>
        <w:t> </w:t>
      </w:r>
      <w:r w:rsidRPr="0035478A">
        <w:rPr>
          <w:lang w:val="es-ES_tradnl"/>
        </w:rPr>
        <w:t>000</w:t>
      </w:r>
      <w:r w:rsidR="007837E3" w:rsidRPr="0035478A">
        <w:rPr>
          <w:lang w:val="es-ES_tradnl"/>
        </w:rPr>
        <w:t> </w:t>
      </w:r>
      <w:r w:rsidRPr="0035478A">
        <w:rPr>
          <w:lang w:val="es-ES_tradnl"/>
        </w:rPr>
        <w:t>$EUA) (ONUDI); y</w:t>
      </w:r>
    </w:p>
    <w:p w14:paraId="72DE912F" w14:textId="228C22DF" w:rsidR="007256C8" w:rsidRPr="0035478A" w:rsidRDefault="007256C8" w:rsidP="007256C8">
      <w:pPr>
        <w:pStyle w:val="Heading2"/>
        <w:rPr>
          <w:lang w:val="es-ES_tradnl"/>
        </w:rPr>
      </w:pPr>
      <w:r w:rsidRPr="0035478A">
        <w:rPr>
          <w:i/>
          <w:iCs/>
          <w:lang w:val="es-ES_tradnl"/>
        </w:rPr>
        <w:t>Seguimiento del proyecto</w:t>
      </w:r>
      <w:r w:rsidRPr="0035478A">
        <w:rPr>
          <w:lang w:val="es-ES_tradnl"/>
        </w:rPr>
        <w:t xml:space="preserve">: contratar consultores para </w:t>
      </w:r>
      <w:r w:rsidR="00B64A2A" w:rsidRPr="0035478A">
        <w:rPr>
          <w:lang w:val="es-ES_tradnl"/>
        </w:rPr>
        <w:t xml:space="preserve">lleva a cabo </w:t>
      </w:r>
      <w:r w:rsidRPr="0035478A">
        <w:rPr>
          <w:lang w:val="es-ES_tradnl"/>
        </w:rPr>
        <w:t xml:space="preserve">las actividades del plan de gestión de eliminación de HCFC; </w:t>
      </w:r>
      <w:r w:rsidR="00566FA4" w:rsidRPr="0035478A">
        <w:rPr>
          <w:lang w:val="es-ES_tradnl"/>
        </w:rPr>
        <w:t xml:space="preserve">seguir de cerca </w:t>
      </w:r>
      <w:r w:rsidRPr="0035478A">
        <w:rPr>
          <w:lang w:val="es-ES_tradnl"/>
        </w:rPr>
        <w:t xml:space="preserve">las tendencias en el uso de </w:t>
      </w:r>
      <w:r w:rsidR="00566FA4" w:rsidRPr="0035478A">
        <w:rPr>
          <w:lang w:val="es-ES_tradnl"/>
        </w:rPr>
        <w:t xml:space="preserve">los </w:t>
      </w:r>
      <w:r w:rsidRPr="0035478A">
        <w:rPr>
          <w:lang w:val="es-ES_tradnl"/>
        </w:rPr>
        <w:t xml:space="preserve">HCFC y sustitutos; informar sobre </w:t>
      </w:r>
      <w:r w:rsidR="00566FA4" w:rsidRPr="0035478A">
        <w:rPr>
          <w:lang w:val="es-ES_tradnl"/>
        </w:rPr>
        <w:t xml:space="preserve">la marcha </w:t>
      </w:r>
      <w:r w:rsidRPr="0035478A">
        <w:rPr>
          <w:lang w:val="es-ES_tradnl"/>
        </w:rPr>
        <w:t>del proyecto</w:t>
      </w:r>
      <w:r w:rsidR="00566FA4" w:rsidRPr="0035478A">
        <w:rPr>
          <w:lang w:val="es-ES_tradnl"/>
        </w:rPr>
        <w:t xml:space="preserve">, </w:t>
      </w:r>
      <w:r w:rsidRPr="0035478A">
        <w:rPr>
          <w:lang w:val="es-ES_tradnl"/>
        </w:rPr>
        <w:t xml:space="preserve">y organizar visitas periódicas de seguimiento a las partes interesadas e instituciones asociadas para </w:t>
      </w:r>
      <w:r w:rsidR="00566FA4" w:rsidRPr="0035478A">
        <w:rPr>
          <w:lang w:val="es-ES_tradnl"/>
        </w:rPr>
        <w:t xml:space="preserve">velar por </w:t>
      </w:r>
      <w:r w:rsidRPr="0035478A">
        <w:rPr>
          <w:lang w:val="es-ES_tradnl"/>
        </w:rPr>
        <w:t xml:space="preserve">el cumplimiento y la sostenibilidad de las actividades </w:t>
      </w:r>
      <w:r w:rsidR="00B64A2A" w:rsidRPr="0035478A">
        <w:rPr>
          <w:lang w:val="es-ES_tradnl"/>
        </w:rPr>
        <w:t>realizadas</w:t>
      </w:r>
      <w:r w:rsidRPr="0035478A">
        <w:rPr>
          <w:lang w:val="es-ES_tradnl"/>
        </w:rPr>
        <w:t xml:space="preserve"> (ONUDI) (18</w:t>
      </w:r>
      <w:r w:rsidR="00493351" w:rsidRPr="0035478A">
        <w:rPr>
          <w:lang w:val="es-ES_tradnl"/>
        </w:rPr>
        <w:t> </w:t>
      </w:r>
      <w:r w:rsidRPr="0035478A">
        <w:rPr>
          <w:lang w:val="es-ES_tradnl"/>
        </w:rPr>
        <w:t>000</w:t>
      </w:r>
      <w:r w:rsidR="007837E3" w:rsidRPr="0035478A">
        <w:rPr>
          <w:lang w:val="es-ES_tradnl"/>
        </w:rPr>
        <w:t> </w:t>
      </w:r>
      <w:r w:rsidRPr="0035478A">
        <w:rPr>
          <w:lang w:val="es-ES_tradnl"/>
        </w:rPr>
        <w:t>$EUA, incluidos 8</w:t>
      </w:r>
      <w:r w:rsidR="00EF752F" w:rsidRPr="0035478A">
        <w:rPr>
          <w:lang w:val="es-ES_tradnl"/>
        </w:rPr>
        <w:t> </w:t>
      </w:r>
      <w:r w:rsidRPr="0035478A">
        <w:rPr>
          <w:lang w:val="es-ES_tradnl"/>
        </w:rPr>
        <w:t>000</w:t>
      </w:r>
      <w:r w:rsidR="001A0F23" w:rsidRPr="0035478A">
        <w:rPr>
          <w:lang w:val="es-ES_tradnl"/>
        </w:rPr>
        <w:t xml:space="preserve"> $EUA </w:t>
      </w:r>
      <w:r w:rsidRPr="0035478A">
        <w:rPr>
          <w:lang w:val="es-ES_tradnl"/>
        </w:rPr>
        <w:t>para gastos de personal y 10</w:t>
      </w:r>
      <w:r w:rsidR="00EF752F" w:rsidRPr="0035478A">
        <w:rPr>
          <w:lang w:val="es-ES_tradnl"/>
        </w:rPr>
        <w:t> </w:t>
      </w:r>
      <w:r w:rsidRPr="0035478A">
        <w:rPr>
          <w:lang w:val="es-ES_tradnl"/>
        </w:rPr>
        <w:t>000</w:t>
      </w:r>
      <w:r w:rsidR="001A0F23" w:rsidRPr="0035478A">
        <w:rPr>
          <w:lang w:val="es-ES_tradnl"/>
        </w:rPr>
        <w:t xml:space="preserve"> $EUA </w:t>
      </w:r>
      <w:r w:rsidRPr="0035478A">
        <w:rPr>
          <w:lang w:val="es-ES_tradnl"/>
        </w:rPr>
        <w:t>para visitas de seguimiento).</w:t>
      </w:r>
    </w:p>
    <w:p w14:paraId="661D87CC" w14:textId="2ECFC543" w:rsidR="00397DC8" w:rsidRPr="0035478A" w:rsidRDefault="007D4160" w:rsidP="00397DC8">
      <w:pPr>
        <w:pStyle w:val="Heading1"/>
        <w:numPr>
          <w:ilvl w:val="0"/>
          <w:numId w:val="0"/>
        </w:numPr>
        <w:rPr>
          <w:i/>
          <w:iCs/>
          <w:lang w:val="es-ES_tradnl"/>
        </w:rPr>
      </w:pPr>
      <w:r w:rsidRPr="0035478A">
        <w:rPr>
          <w:i/>
          <w:iCs/>
          <w:lang w:val="es-ES_tradnl"/>
        </w:rPr>
        <w:t xml:space="preserve">Actividades para mantener la eficiencia energética en el sector de </w:t>
      </w:r>
      <w:r w:rsidR="00A91CF6" w:rsidRPr="0035478A">
        <w:rPr>
          <w:i/>
          <w:iCs/>
          <w:lang w:val="es-ES_tradnl"/>
        </w:rPr>
        <w:t xml:space="preserve">servicio técnico </w:t>
      </w:r>
      <w:r w:rsidRPr="0035478A">
        <w:rPr>
          <w:i/>
          <w:iCs/>
          <w:lang w:val="es-ES_tradnl"/>
        </w:rPr>
        <w:t xml:space="preserve">de </w:t>
      </w:r>
      <w:r w:rsidR="00A91CF6" w:rsidRPr="0035478A">
        <w:rPr>
          <w:i/>
          <w:iCs/>
          <w:lang w:val="es-ES_tradnl"/>
        </w:rPr>
        <w:t xml:space="preserve">equipos de </w:t>
      </w:r>
      <w:r w:rsidRPr="0035478A">
        <w:rPr>
          <w:i/>
          <w:iCs/>
          <w:lang w:val="es-ES_tradnl"/>
        </w:rPr>
        <w:t>refrigeración</w:t>
      </w:r>
    </w:p>
    <w:p w14:paraId="399DC046" w14:textId="70A86FF8" w:rsidR="000671EE" w:rsidRPr="0035478A" w:rsidRDefault="000671EE" w:rsidP="000671EE">
      <w:pPr>
        <w:pStyle w:val="Heading1"/>
        <w:keepNext/>
        <w:rPr>
          <w:lang w:val="es-ES_tradnl"/>
        </w:rPr>
      </w:pPr>
      <w:bookmarkStart w:id="4" w:name="_Hlk126662278"/>
      <w:bookmarkStart w:id="5" w:name="_Hlk126934445"/>
      <w:bookmarkEnd w:id="2"/>
      <w:r w:rsidRPr="0035478A">
        <w:rPr>
          <w:lang w:val="es-ES_tradnl"/>
        </w:rPr>
        <w:t xml:space="preserve">El proyecto relacionado con la eficiencia energética, presentado de conformidad con la decisión 89/6, </w:t>
      </w:r>
      <w:r w:rsidR="00A91CF6" w:rsidRPr="0035478A">
        <w:rPr>
          <w:lang w:val="es-ES_tradnl"/>
        </w:rPr>
        <w:t xml:space="preserve">tiene como objetivo </w:t>
      </w:r>
      <w:r w:rsidRPr="0035478A">
        <w:rPr>
          <w:lang w:val="es-ES_tradnl"/>
        </w:rPr>
        <w:t xml:space="preserve">mejorar la coordinación en la promoción de alternativas de bajo potencial de calentamiento atmosférico y equipos de refrigeración y aire acondicionado de bajo consumo energético entre las principales partes interesadas </w:t>
      </w:r>
      <w:r w:rsidR="00A91CF6" w:rsidRPr="0035478A">
        <w:rPr>
          <w:lang w:val="es-ES_tradnl"/>
        </w:rPr>
        <w:t>en el ámbito nacional</w:t>
      </w:r>
      <w:r w:rsidRPr="0035478A">
        <w:rPr>
          <w:lang w:val="es-ES_tradnl"/>
        </w:rPr>
        <w:t xml:space="preserve">. Se </w:t>
      </w:r>
      <w:r w:rsidR="00B204F0" w:rsidRPr="0035478A">
        <w:rPr>
          <w:lang w:val="es-ES_tradnl"/>
        </w:rPr>
        <w:t xml:space="preserve">prevé que ayudará </w:t>
      </w:r>
      <w:r w:rsidRPr="0035478A">
        <w:rPr>
          <w:lang w:val="es-ES_tradnl"/>
        </w:rPr>
        <w:t>al país a mantener su</w:t>
      </w:r>
      <w:r w:rsidR="00A91CF6" w:rsidRPr="0035478A">
        <w:rPr>
          <w:lang w:val="es-ES_tradnl"/>
        </w:rPr>
        <w:t>s actividades de</w:t>
      </w:r>
      <w:r w:rsidRPr="0035478A">
        <w:rPr>
          <w:lang w:val="es-ES_tradnl"/>
        </w:rPr>
        <w:t xml:space="preserve"> eliminación de HCFC y </w:t>
      </w:r>
      <w:r w:rsidR="00B204F0" w:rsidRPr="0035478A">
        <w:rPr>
          <w:lang w:val="es-ES_tradnl"/>
        </w:rPr>
        <w:t xml:space="preserve">a </w:t>
      </w:r>
      <w:r w:rsidRPr="0035478A">
        <w:rPr>
          <w:lang w:val="es-ES_tradnl"/>
        </w:rPr>
        <w:t xml:space="preserve">fortalecer el sector de mantenimiento de RAC. </w:t>
      </w:r>
      <w:r w:rsidR="00A91CF6" w:rsidRPr="0035478A">
        <w:rPr>
          <w:lang w:val="es-ES_tradnl"/>
        </w:rPr>
        <w:t>En el cuadro 2 se presentan l</w:t>
      </w:r>
      <w:r w:rsidRPr="0035478A">
        <w:rPr>
          <w:lang w:val="es-ES_tradnl"/>
        </w:rPr>
        <w:t>a descripción y el desglose de costos propuesto de las actividades para mantener la eficiencia energética en el sector.</w:t>
      </w:r>
    </w:p>
    <w:p w14:paraId="1FF50B78" w14:textId="065C29DA" w:rsidR="00397DC8" w:rsidRPr="0035478A" w:rsidRDefault="00FA1BC7" w:rsidP="00397DC8">
      <w:pPr>
        <w:pStyle w:val="Heading1"/>
        <w:numPr>
          <w:ilvl w:val="0"/>
          <w:numId w:val="0"/>
        </w:numPr>
        <w:spacing w:after="0"/>
        <w:rPr>
          <w:b/>
          <w:bCs/>
          <w:lang w:val="es-ES_tradnl"/>
        </w:rPr>
      </w:pPr>
      <w:r w:rsidRPr="0035478A">
        <w:rPr>
          <w:b/>
          <w:bCs/>
          <w:lang w:val="es-ES_tradnl"/>
        </w:rPr>
        <w:t>Cuadro</w:t>
      </w:r>
      <w:r w:rsidR="00397DC8" w:rsidRPr="0035478A">
        <w:rPr>
          <w:b/>
          <w:bCs/>
          <w:lang w:val="es-ES_tradnl"/>
        </w:rPr>
        <w:t xml:space="preserve"> 2. </w:t>
      </w:r>
      <w:r w:rsidR="007D4160" w:rsidRPr="0035478A">
        <w:rPr>
          <w:b/>
          <w:bCs/>
          <w:lang w:val="es-ES_tradnl"/>
        </w:rPr>
        <w:t>Actividades adicionales propuestas para mantener la eficiencia energética en el sector de servicio técnico</w:t>
      </w:r>
    </w:p>
    <w:tbl>
      <w:tblPr>
        <w:tblStyle w:val="TableGrid"/>
        <w:tblW w:w="9356" w:type="dxa"/>
        <w:tblInd w:w="-5" w:type="dxa"/>
        <w:tblLayout w:type="fixed"/>
        <w:tblLook w:val="04A0" w:firstRow="1" w:lastRow="0" w:firstColumn="1" w:lastColumn="0" w:noHBand="0" w:noVBand="1"/>
      </w:tblPr>
      <w:tblGrid>
        <w:gridCol w:w="5670"/>
        <w:gridCol w:w="2694"/>
        <w:gridCol w:w="992"/>
      </w:tblGrid>
      <w:tr w:rsidR="00397DC8" w:rsidRPr="0035478A" w14:paraId="2A2E2747" w14:textId="77777777" w:rsidTr="007D4160">
        <w:trPr>
          <w:tblHeader/>
        </w:trPr>
        <w:tc>
          <w:tcPr>
            <w:tcW w:w="5670" w:type="dxa"/>
            <w:vAlign w:val="center"/>
          </w:tcPr>
          <w:p w14:paraId="16C5AC6D" w14:textId="277D4AD0" w:rsidR="00397DC8" w:rsidRPr="0035478A" w:rsidRDefault="00397DC8" w:rsidP="00AB57A0">
            <w:pPr>
              <w:jc w:val="center"/>
              <w:rPr>
                <w:b/>
                <w:bCs/>
                <w:sz w:val="20"/>
                <w:szCs w:val="20"/>
                <w:lang w:val="es-ES_tradnl"/>
              </w:rPr>
            </w:pPr>
            <w:r w:rsidRPr="0035478A">
              <w:rPr>
                <w:b/>
                <w:bCs/>
                <w:sz w:val="20"/>
                <w:szCs w:val="20"/>
                <w:lang w:val="es-ES_tradnl"/>
              </w:rPr>
              <w:t>Activi</w:t>
            </w:r>
            <w:r w:rsidR="00FA1BC7" w:rsidRPr="0035478A">
              <w:rPr>
                <w:b/>
                <w:bCs/>
                <w:sz w:val="20"/>
                <w:szCs w:val="20"/>
                <w:lang w:val="es-ES_tradnl"/>
              </w:rPr>
              <w:t>dad</w:t>
            </w:r>
          </w:p>
        </w:tc>
        <w:tc>
          <w:tcPr>
            <w:tcW w:w="2694" w:type="dxa"/>
            <w:vAlign w:val="center"/>
          </w:tcPr>
          <w:p w14:paraId="38747D0F" w14:textId="56B0670A" w:rsidR="00397DC8" w:rsidRPr="0035478A" w:rsidRDefault="007D4160" w:rsidP="00AB57A0">
            <w:pPr>
              <w:jc w:val="center"/>
              <w:rPr>
                <w:b/>
                <w:bCs/>
                <w:sz w:val="20"/>
                <w:szCs w:val="20"/>
                <w:lang w:val="es-ES_tradnl"/>
              </w:rPr>
            </w:pPr>
            <w:r w:rsidRPr="0035478A">
              <w:rPr>
                <w:b/>
                <w:bCs/>
                <w:sz w:val="20"/>
                <w:szCs w:val="20"/>
                <w:lang w:val="es-ES_tradnl"/>
              </w:rPr>
              <w:t>Indicadores de desempeño</w:t>
            </w:r>
          </w:p>
        </w:tc>
        <w:tc>
          <w:tcPr>
            <w:tcW w:w="992" w:type="dxa"/>
            <w:vAlign w:val="center"/>
          </w:tcPr>
          <w:p w14:paraId="67EE6969" w14:textId="486DE0CB" w:rsidR="00397DC8" w:rsidRPr="0035478A" w:rsidRDefault="00397DC8" w:rsidP="00AB57A0">
            <w:pPr>
              <w:jc w:val="center"/>
              <w:rPr>
                <w:b/>
                <w:bCs/>
                <w:sz w:val="20"/>
                <w:szCs w:val="20"/>
                <w:lang w:val="es-ES_tradnl"/>
              </w:rPr>
            </w:pPr>
            <w:r w:rsidRPr="0035478A">
              <w:rPr>
                <w:b/>
                <w:bCs/>
                <w:sz w:val="20"/>
                <w:szCs w:val="20"/>
                <w:lang w:val="es-ES_tradnl"/>
              </w:rPr>
              <w:t>Cost</w:t>
            </w:r>
            <w:r w:rsidR="007D4160" w:rsidRPr="0035478A">
              <w:rPr>
                <w:b/>
                <w:bCs/>
                <w:sz w:val="20"/>
                <w:szCs w:val="20"/>
                <w:lang w:val="es-ES_tradnl"/>
              </w:rPr>
              <w:t>o</w:t>
            </w:r>
          </w:p>
          <w:p w14:paraId="404ECD7E" w14:textId="6E7EDED4" w:rsidR="00397DC8" w:rsidRPr="0035478A" w:rsidRDefault="00397DC8" w:rsidP="00AB57A0">
            <w:pPr>
              <w:jc w:val="center"/>
              <w:rPr>
                <w:b/>
                <w:bCs/>
                <w:sz w:val="20"/>
                <w:szCs w:val="20"/>
                <w:lang w:val="es-ES_tradnl"/>
              </w:rPr>
            </w:pPr>
            <w:r w:rsidRPr="0035478A">
              <w:rPr>
                <w:b/>
                <w:bCs/>
                <w:sz w:val="20"/>
                <w:szCs w:val="20"/>
                <w:lang w:val="es-ES_tradnl"/>
              </w:rPr>
              <w:t>(</w:t>
            </w:r>
            <w:r w:rsidR="007D4160" w:rsidRPr="0035478A">
              <w:rPr>
                <w:b/>
                <w:bCs/>
                <w:sz w:val="20"/>
                <w:szCs w:val="20"/>
                <w:lang w:val="es-ES_tradnl"/>
              </w:rPr>
              <w:t>$EUA)</w:t>
            </w:r>
          </w:p>
        </w:tc>
      </w:tr>
      <w:tr w:rsidR="00397DC8" w:rsidRPr="00B73CEE" w14:paraId="3621249B" w14:textId="77777777" w:rsidTr="00AB57A0">
        <w:trPr>
          <w:trHeight w:val="348"/>
        </w:trPr>
        <w:tc>
          <w:tcPr>
            <w:tcW w:w="9356" w:type="dxa"/>
            <w:gridSpan w:val="3"/>
            <w:vAlign w:val="center"/>
          </w:tcPr>
          <w:p w14:paraId="47A593BA" w14:textId="6D37E491" w:rsidR="00397DC8" w:rsidRPr="0035478A" w:rsidRDefault="007D4160" w:rsidP="007D4160">
            <w:pPr>
              <w:pStyle w:val="Heading1"/>
              <w:numPr>
                <w:ilvl w:val="0"/>
                <w:numId w:val="0"/>
              </w:numPr>
              <w:spacing w:after="0"/>
              <w:rPr>
                <w:b/>
                <w:bCs/>
                <w:sz w:val="20"/>
                <w:szCs w:val="20"/>
                <w:lang w:val="es-ES_tradnl"/>
              </w:rPr>
            </w:pPr>
            <w:r w:rsidRPr="0035478A">
              <w:rPr>
                <w:b/>
                <w:bCs/>
                <w:sz w:val="20"/>
                <w:szCs w:val="20"/>
                <w:lang w:val="es-ES_tradnl"/>
              </w:rPr>
              <w:t xml:space="preserve">Creación de capacidad y cooperación entre los </w:t>
            </w:r>
            <w:r w:rsidR="00B204F0" w:rsidRPr="0035478A">
              <w:rPr>
                <w:b/>
                <w:bCs/>
                <w:sz w:val="20"/>
                <w:szCs w:val="20"/>
                <w:lang w:val="es-ES_tradnl"/>
              </w:rPr>
              <w:t xml:space="preserve">encargados </w:t>
            </w:r>
            <w:r w:rsidRPr="0035478A">
              <w:rPr>
                <w:b/>
                <w:bCs/>
                <w:sz w:val="20"/>
                <w:szCs w:val="20"/>
                <w:lang w:val="es-ES_tradnl"/>
              </w:rPr>
              <w:t>de la formulación de políticas y las partes interesadas de</w:t>
            </w:r>
            <w:r w:rsidR="00B204F0" w:rsidRPr="0035478A">
              <w:rPr>
                <w:b/>
                <w:bCs/>
                <w:sz w:val="20"/>
                <w:szCs w:val="20"/>
                <w:lang w:val="es-ES_tradnl"/>
              </w:rPr>
              <w:t>l sector</w:t>
            </w:r>
            <w:r w:rsidRPr="0035478A">
              <w:rPr>
                <w:b/>
                <w:bCs/>
                <w:sz w:val="20"/>
                <w:szCs w:val="20"/>
                <w:lang w:val="es-ES_tradnl"/>
              </w:rPr>
              <w:t xml:space="preserve"> (PNUMA)</w:t>
            </w:r>
          </w:p>
        </w:tc>
      </w:tr>
      <w:tr w:rsidR="00AA37C9" w:rsidRPr="0035478A" w14:paraId="32392016" w14:textId="77777777" w:rsidTr="007D4160">
        <w:tc>
          <w:tcPr>
            <w:tcW w:w="5670" w:type="dxa"/>
          </w:tcPr>
          <w:p w14:paraId="30862693" w14:textId="37BC9D4E" w:rsidR="00AA37C9" w:rsidRPr="0035478A" w:rsidRDefault="00AA37C9" w:rsidP="00AA37C9">
            <w:pPr>
              <w:jc w:val="left"/>
              <w:rPr>
                <w:sz w:val="20"/>
                <w:szCs w:val="20"/>
                <w:lang w:val="es-ES_tradnl"/>
              </w:rPr>
            </w:pPr>
            <w:r w:rsidRPr="0035478A">
              <w:rPr>
                <w:sz w:val="20"/>
                <w:szCs w:val="20"/>
                <w:lang w:val="es-ES_tradnl"/>
              </w:rPr>
              <w:t>Redactar un estudio teórico para identificar y evaluar las mejores prácticas, las lecciones aprendidas y las oportunidades para mantener/mejorar la eficiencia energética en el sector de servicios</w:t>
            </w:r>
          </w:p>
        </w:tc>
        <w:tc>
          <w:tcPr>
            <w:tcW w:w="2694" w:type="dxa"/>
          </w:tcPr>
          <w:p w14:paraId="2582AE32" w14:textId="76FE37D3" w:rsidR="00AA37C9" w:rsidRPr="0035478A" w:rsidRDefault="00DF4D37" w:rsidP="00AA37C9">
            <w:pPr>
              <w:jc w:val="left"/>
              <w:rPr>
                <w:sz w:val="20"/>
                <w:szCs w:val="20"/>
                <w:lang w:val="es-ES_tradnl"/>
              </w:rPr>
            </w:pPr>
            <w:r w:rsidRPr="0035478A">
              <w:rPr>
                <w:sz w:val="20"/>
                <w:szCs w:val="20"/>
                <w:lang w:val="es-ES_tradnl"/>
              </w:rPr>
              <w:t>Se publica un i</w:t>
            </w:r>
            <w:r w:rsidR="00AA37C9" w:rsidRPr="0035478A">
              <w:rPr>
                <w:sz w:val="20"/>
                <w:szCs w:val="20"/>
                <w:lang w:val="es-ES_tradnl"/>
              </w:rPr>
              <w:t>nforme</w:t>
            </w:r>
            <w:r w:rsidR="003D60D4" w:rsidRPr="0035478A">
              <w:rPr>
                <w:sz w:val="20"/>
                <w:szCs w:val="20"/>
                <w:lang w:val="es-ES_tradnl"/>
              </w:rPr>
              <w:t xml:space="preserve"> </w:t>
            </w:r>
            <w:r w:rsidR="00AA37C9" w:rsidRPr="0035478A">
              <w:rPr>
                <w:sz w:val="20"/>
                <w:szCs w:val="20"/>
                <w:lang w:val="es-ES_tradnl"/>
              </w:rPr>
              <w:t xml:space="preserve">sobre las conclusiones y recomendaciones del estudio </w:t>
            </w:r>
            <w:r w:rsidR="003D60D4" w:rsidRPr="0035478A">
              <w:rPr>
                <w:sz w:val="20"/>
                <w:szCs w:val="20"/>
                <w:lang w:val="es-ES_tradnl"/>
              </w:rPr>
              <w:t>teórico</w:t>
            </w:r>
          </w:p>
        </w:tc>
        <w:tc>
          <w:tcPr>
            <w:tcW w:w="992" w:type="dxa"/>
          </w:tcPr>
          <w:p w14:paraId="21617102" w14:textId="1F231C28" w:rsidR="00AA37C9" w:rsidRPr="0035478A" w:rsidRDefault="00AA37C9" w:rsidP="00AA37C9">
            <w:pPr>
              <w:jc w:val="right"/>
              <w:rPr>
                <w:sz w:val="20"/>
                <w:szCs w:val="20"/>
                <w:lang w:val="es-ES_tradnl"/>
              </w:rPr>
            </w:pPr>
            <w:r w:rsidRPr="0035478A">
              <w:rPr>
                <w:sz w:val="20"/>
                <w:szCs w:val="20"/>
                <w:lang w:val="es-ES_tradnl"/>
              </w:rPr>
              <w:t>6</w:t>
            </w:r>
            <w:r w:rsidR="004422F8" w:rsidRPr="0035478A">
              <w:rPr>
                <w:sz w:val="20"/>
                <w:szCs w:val="20"/>
                <w:lang w:val="es-ES_tradnl"/>
              </w:rPr>
              <w:t> </w:t>
            </w:r>
            <w:r w:rsidRPr="0035478A">
              <w:rPr>
                <w:sz w:val="20"/>
                <w:szCs w:val="20"/>
                <w:lang w:val="es-ES_tradnl"/>
              </w:rPr>
              <w:t>000</w:t>
            </w:r>
          </w:p>
        </w:tc>
      </w:tr>
      <w:tr w:rsidR="00AA37C9" w:rsidRPr="0035478A" w14:paraId="3C0C0323" w14:textId="77777777" w:rsidTr="007D4160">
        <w:tc>
          <w:tcPr>
            <w:tcW w:w="5670" w:type="dxa"/>
          </w:tcPr>
          <w:p w14:paraId="5490B4F9" w14:textId="38ABCDBC" w:rsidR="00AA37C9" w:rsidRPr="0035478A" w:rsidRDefault="00AA37C9" w:rsidP="00AA37C9">
            <w:pPr>
              <w:jc w:val="left"/>
              <w:rPr>
                <w:sz w:val="20"/>
                <w:szCs w:val="20"/>
                <w:lang w:val="es-ES_tradnl"/>
              </w:rPr>
            </w:pPr>
            <w:r w:rsidRPr="0035478A">
              <w:rPr>
                <w:sz w:val="20"/>
                <w:szCs w:val="20"/>
                <w:lang w:val="es-ES_tradnl"/>
              </w:rPr>
              <w:t xml:space="preserve">Llevar a cabo sesiones informativas para los legisladores sobre los valores de </w:t>
            </w:r>
            <w:r w:rsidR="007D4160" w:rsidRPr="0035478A">
              <w:rPr>
                <w:sz w:val="20"/>
                <w:szCs w:val="20"/>
                <w:lang w:val="es-ES_tradnl"/>
              </w:rPr>
              <w:t>PCA</w:t>
            </w:r>
            <w:r w:rsidRPr="0035478A">
              <w:rPr>
                <w:sz w:val="20"/>
                <w:szCs w:val="20"/>
                <w:lang w:val="es-ES_tradnl"/>
              </w:rPr>
              <w:t xml:space="preserve"> de los refrigerantes en el programa de etiquetado y cómo promover aún más los equipos RAC cargados con refrigerantes de bajo </w:t>
            </w:r>
            <w:r w:rsidR="007D4160" w:rsidRPr="0035478A">
              <w:rPr>
                <w:sz w:val="20"/>
                <w:szCs w:val="20"/>
                <w:lang w:val="es-ES_tradnl"/>
              </w:rPr>
              <w:t>PCA</w:t>
            </w:r>
          </w:p>
        </w:tc>
        <w:tc>
          <w:tcPr>
            <w:tcW w:w="2694" w:type="dxa"/>
          </w:tcPr>
          <w:p w14:paraId="4E7B8B26" w14:textId="3B7D5D30" w:rsidR="00AA37C9" w:rsidRPr="0035478A" w:rsidRDefault="00DF4D37" w:rsidP="00AA37C9">
            <w:pPr>
              <w:jc w:val="left"/>
              <w:rPr>
                <w:sz w:val="20"/>
                <w:szCs w:val="20"/>
                <w:lang w:val="es-ES_tradnl"/>
              </w:rPr>
            </w:pPr>
            <w:r w:rsidRPr="0035478A">
              <w:rPr>
                <w:sz w:val="20"/>
                <w:szCs w:val="20"/>
                <w:lang w:val="es-ES_tradnl"/>
              </w:rPr>
              <w:t>Se celebran d</w:t>
            </w:r>
            <w:r w:rsidR="00AA37C9" w:rsidRPr="0035478A">
              <w:rPr>
                <w:sz w:val="20"/>
                <w:szCs w:val="20"/>
                <w:lang w:val="es-ES_tradnl"/>
              </w:rPr>
              <w:t>os sesiones informativas para 40 partes interesadas</w:t>
            </w:r>
          </w:p>
        </w:tc>
        <w:tc>
          <w:tcPr>
            <w:tcW w:w="992" w:type="dxa"/>
          </w:tcPr>
          <w:p w14:paraId="749610B6" w14:textId="7D6D5C5E" w:rsidR="00AA37C9" w:rsidRPr="0035478A" w:rsidRDefault="00AA37C9" w:rsidP="00AA37C9">
            <w:pPr>
              <w:jc w:val="right"/>
              <w:rPr>
                <w:sz w:val="20"/>
                <w:szCs w:val="20"/>
                <w:lang w:val="es-ES_tradnl"/>
              </w:rPr>
            </w:pPr>
            <w:r w:rsidRPr="0035478A">
              <w:rPr>
                <w:sz w:val="20"/>
                <w:szCs w:val="20"/>
                <w:lang w:val="es-ES_tradnl"/>
              </w:rPr>
              <w:t>3</w:t>
            </w:r>
            <w:r w:rsidR="007D4160" w:rsidRPr="0035478A">
              <w:rPr>
                <w:sz w:val="20"/>
                <w:szCs w:val="20"/>
                <w:lang w:val="es-ES_tradnl"/>
              </w:rPr>
              <w:t> </w:t>
            </w:r>
            <w:r w:rsidRPr="0035478A">
              <w:rPr>
                <w:sz w:val="20"/>
                <w:szCs w:val="20"/>
                <w:lang w:val="es-ES_tradnl"/>
              </w:rPr>
              <w:t>000</w:t>
            </w:r>
          </w:p>
        </w:tc>
      </w:tr>
      <w:tr w:rsidR="00AA37C9" w:rsidRPr="0035478A" w14:paraId="08E27763" w14:textId="77777777" w:rsidTr="007D4160">
        <w:tc>
          <w:tcPr>
            <w:tcW w:w="5670" w:type="dxa"/>
          </w:tcPr>
          <w:p w14:paraId="33E13AA5" w14:textId="3D7A3C6C" w:rsidR="00AA37C9" w:rsidRPr="0035478A" w:rsidRDefault="00AA37C9" w:rsidP="00AA37C9">
            <w:pPr>
              <w:jc w:val="left"/>
              <w:rPr>
                <w:sz w:val="20"/>
                <w:szCs w:val="20"/>
                <w:lang w:val="es-ES_tradnl"/>
              </w:rPr>
            </w:pPr>
            <w:r w:rsidRPr="0035478A">
              <w:rPr>
                <w:sz w:val="20"/>
                <w:szCs w:val="20"/>
                <w:lang w:val="es-ES_tradnl"/>
              </w:rPr>
              <w:t>Definir estrategias, con el apoyo de los formuladores de políticas, para mejorar el etiquetado de eficiencia energética y</w:t>
            </w:r>
            <w:r w:rsidR="00DF4D37" w:rsidRPr="0035478A">
              <w:rPr>
                <w:sz w:val="20"/>
                <w:szCs w:val="20"/>
                <w:lang w:val="es-ES_tradnl"/>
              </w:rPr>
              <w:t xml:space="preserve"> las normas mínimas de rendimiento energético</w:t>
            </w:r>
            <w:r w:rsidRPr="0035478A">
              <w:rPr>
                <w:sz w:val="20"/>
                <w:szCs w:val="20"/>
                <w:lang w:val="es-ES_tradnl"/>
              </w:rPr>
              <w:t xml:space="preserve"> (MEPS</w:t>
            </w:r>
            <w:r w:rsidR="00DF4D37" w:rsidRPr="0035478A">
              <w:rPr>
                <w:sz w:val="20"/>
                <w:szCs w:val="20"/>
                <w:lang w:val="es-ES_tradnl"/>
              </w:rPr>
              <w:t>, por sus siglas en inglés</w:t>
            </w:r>
            <w:r w:rsidRPr="0035478A">
              <w:rPr>
                <w:sz w:val="20"/>
                <w:szCs w:val="20"/>
                <w:lang w:val="es-ES_tradnl"/>
              </w:rPr>
              <w:t>) en equipos RAC</w:t>
            </w:r>
          </w:p>
        </w:tc>
        <w:tc>
          <w:tcPr>
            <w:tcW w:w="2694" w:type="dxa"/>
          </w:tcPr>
          <w:p w14:paraId="6293991E" w14:textId="328383BE" w:rsidR="00AA37C9" w:rsidRPr="0035478A" w:rsidRDefault="00DF4D37" w:rsidP="00AA37C9">
            <w:pPr>
              <w:jc w:val="left"/>
              <w:rPr>
                <w:sz w:val="20"/>
                <w:szCs w:val="20"/>
                <w:lang w:val="es-ES_tradnl"/>
              </w:rPr>
            </w:pPr>
            <w:r w:rsidRPr="0035478A">
              <w:rPr>
                <w:sz w:val="20"/>
                <w:szCs w:val="20"/>
                <w:lang w:val="es-ES_tradnl"/>
              </w:rPr>
              <w:t>Se publica un</w:t>
            </w:r>
            <w:r w:rsidR="00AA37C9" w:rsidRPr="0035478A">
              <w:rPr>
                <w:sz w:val="20"/>
                <w:szCs w:val="20"/>
                <w:lang w:val="es-ES_tradnl"/>
              </w:rPr>
              <w:t xml:space="preserve"> informe </w:t>
            </w:r>
            <w:r w:rsidR="00EC3656" w:rsidRPr="0035478A">
              <w:rPr>
                <w:sz w:val="20"/>
                <w:szCs w:val="20"/>
                <w:lang w:val="es-ES_tradnl"/>
              </w:rPr>
              <w:t xml:space="preserve">sobre las </w:t>
            </w:r>
            <w:r w:rsidR="00577D12" w:rsidRPr="0035478A">
              <w:rPr>
                <w:sz w:val="20"/>
                <w:szCs w:val="20"/>
                <w:lang w:val="es-ES_tradnl"/>
              </w:rPr>
              <w:t>conclusiones</w:t>
            </w:r>
            <w:r w:rsidR="00EC3656" w:rsidRPr="0035478A">
              <w:rPr>
                <w:sz w:val="20"/>
                <w:szCs w:val="20"/>
                <w:lang w:val="es-ES_tradnl"/>
              </w:rPr>
              <w:t xml:space="preserve"> </w:t>
            </w:r>
            <w:r w:rsidR="00AA37C9" w:rsidRPr="0035478A">
              <w:rPr>
                <w:sz w:val="20"/>
                <w:szCs w:val="20"/>
                <w:lang w:val="es-ES_tradnl"/>
              </w:rPr>
              <w:t>y recomendaciones para mejorar las políticas de eficiencia energética</w:t>
            </w:r>
          </w:p>
        </w:tc>
        <w:tc>
          <w:tcPr>
            <w:tcW w:w="992" w:type="dxa"/>
          </w:tcPr>
          <w:p w14:paraId="5365F12F" w14:textId="56155BD2" w:rsidR="00AA37C9" w:rsidRPr="0035478A" w:rsidRDefault="00AA37C9" w:rsidP="00AA37C9">
            <w:pPr>
              <w:jc w:val="right"/>
              <w:rPr>
                <w:sz w:val="20"/>
                <w:szCs w:val="20"/>
                <w:lang w:val="es-ES_tradnl"/>
              </w:rPr>
            </w:pPr>
            <w:r w:rsidRPr="0035478A">
              <w:rPr>
                <w:sz w:val="20"/>
                <w:szCs w:val="20"/>
                <w:lang w:val="es-ES_tradnl"/>
              </w:rPr>
              <w:t>6</w:t>
            </w:r>
            <w:r w:rsidR="007D4160" w:rsidRPr="0035478A">
              <w:rPr>
                <w:sz w:val="20"/>
                <w:szCs w:val="20"/>
                <w:lang w:val="es-ES_tradnl"/>
              </w:rPr>
              <w:t> </w:t>
            </w:r>
            <w:r w:rsidRPr="0035478A">
              <w:rPr>
                <w:sz w:val="20"/>
                <w:szCs w:val="20"/>
                <w:lang w:val="es-ES_tradnl"/>
              </w:rPr>
              <w:t>000</w:t>
            </w:r>
          </w:p>
        </w:tc>
      </w:tr>
      <w:tr w:rsidR="00AA37C9" w:rsidRPr="0035478A" w14:paraId="032B9E7E" w14:textId="77777777" w:rsidTr="007D4160">
        <w:tc>
          <w:tcPr>
            <w:tcW w:w="5670" w:type="dxa"/>
          </w:tcPr>
          <w:p w14:paraId="730AC63C" w14:textId="594DC58C" w:rsidR="00AA37C9" w:rsidRPr="0035478A" w:rsidRDefault="00AA37C9" w:rsidP="00AA37C9">
            <w:pPr>
              <w:jc w:val="left"/>
              <w:rPr>
                <w:sz w:val="20"/>
                <w:szCs w:val="20"/>
                <w:lang w:val="es-ES_tradnl"/>
              </w:rPr>
            </w:pPr>
            <w:r w:rsidRPr="0035478A">
              <w:rPr>
                <w:sz w:val="20"/>
                <w:szCs w:val="20"/>
                <w:lang w:val="es-ES_tradnl"/>
              </w:rPr>
              <w:t xml:space="preserve">Realizar talleres de capacitación para importadores sobre el registro, aplicación e inspección de productos basados ​​en refrigerantes de bajo </w:t>
            </w:r>
            <w:r w:rsidR="007D4160" w:rsidRPr="0035478A">
              <w:rPr>
                <w:sz w:val="20"/>
                <w:szCs w:val="20"/>
                <w:lang w:val="es-ES_tradnl"/>
              </w:rPr>
              <w:t>PCA</w:t>
            </w:r>
            <w:r w:rsidRPr="0035478A">
              <w:rPr>
                <w:sz w:val="20"/>
                <w:szCs w:val="20"/>
                <w:lang w:val="es-ES_tradnl"/>
              </w:rPr>
              <w:t xml:space="preserve"> y su clasificación de eficiencia energética</w:t>
            </w:r>
          </w:p>
        </w:tc>
        <w:tc>
          <w:tcPr>
            <w:tcW w:w="2694" w:type="dxa"/>
          </w:tcPr>
          <w:p w14:paraId="7F63F19E" w14:textId="682D590E" w:rsidR="00AA37C9" w:rsidRPr="0035478A" w:rsidRDefault="00EC3656" w:rsidP="00AA37C9">
            <w:pPr>
              <w:jc w:val="left"/>
              <w:rPr>
                <w:sz w:val="20"/>
                <w:szCs w:val="20"/>
                <w:lang w:val="es-ES_tradnl"/>
              </w:rPr>
            </w:pPr>
            <w:r w:rsidRPr="0035478A">
              <w:rPr>
                <w:sz w:val="20"/>
                <w:szCs w:val="20"/>
                <w:lang w:val="es-ES_tradnl"/>
              </w:rPr>
              <w:t xml:space="preserve">Se realizan </w:t>
            </w:r>
            <w:r w:rsidR="00AA37C9" w:rsidRPr="0035478A">
              <w:rPr>
                <w:sz w:val="20"/>
                <w:szCs w:val="20"/>
                <w:lang w:val="es-ES_tradnl"/>
              </w:rPr>
              <w:t>dos talleres para 30 importadores</w:t>
            </w:r>
          </w:p>
        </w:tc>
        <w:tc>
          <w:tcPr>
            <w:tcW w:w="992" w:type="dxa"/>
          </w:tcPr>
          <w:p w14:paraId="38392420" w14:textId="518F7B07" w:rsidR="00AA37C9" w:rsidRPr="0035478A" w:rsidRDefault="00AA37C9" w:rsidP="00AA37C9">
            <w:pPr>
              <w:jc w:val="right"/>
              <w:rPr>
                <w:sz w:val="20"/>
                <w:szCs w:val="20"/>
                <w:lang w:val="es-ES_tradnl"/>
              </w:rPr>
            </w:pPr>
            <w:r w:rsidRPr="0035478A">
              <w:rPr>
                <w:sz w:val="20"/>
                <w:szCs w:val="20"/>
                <w:lang w:val="es-ES_tradnl"/>
              </w:rPr>
              <w:t>2</w:t>
            </w:r>
            <w:r w:rsidR="007D4160" w:rsidRPr="0035478A">
              <w:rPr>
                <w:sz w:val="20"/>
                <w:szCs w:val="20"/>
                <w:lang w:val="es-ES_tradnl"/>
              </w:rPr>
              <w:t> </w:t>
            </w:r>
            <w:r w:rsidRPr="0035478A">
              <w:rPr>
                <w:sz w:val="20"/>
                <w:szCs w:val="20"/>
                <w:lang w:val="es-ES_tradnl"/>
              </w:rPr>
              <w:t>000</w:t>
            </w:r>
          </w:p>
        </w:tc>
      </w:tr>
      <w:tr w:rsidR="00AA37C9" w:rsidRPr="0035478A" w14:paraId="12493550" w14:textId="77777777" w:rsidTr="007D4160">
        <w:tc>
          <w:tcPr>
            <w:tcW w:w="5670" w:type="dxa"/>
          </w:tcPr>
          <w:p w14:paraId="3B6C0A76" w14:textId="1AB308DB" w:rsidR="00AA37C9" w:rsidRPr="0035478A" w:rsidRDefault="00AA37C9" w:rsidP="00AA37C9">
            <w:pPr>
              <w:jc w:val="left"/>
              <w:rPr>
                <w:sz w:val="20"/>
                <w:szCs w:val="20"/>
                <w:lang w:val="es-ES_tradnl"/>
              </w:rPr>
            </w:pPr>
            <w:r w:rsidRPr="0035478A">
              <w:rPr>
                <w:sz w:val="20"/>
                <w:szCs w:val="20"/>
                <w:lang w:val="es-ES_tradnl"/>
              </w:rPr>
              <w:t xml:space="preserve">Llevar a cabo talleres de capacitación para las autoridades aduaneras y comerciales sobre el control y la inspección de las importaciones de productos etiquetados que utilizan refrigerantes de bajo </w:t>
            </w:r>
            <w:r w:rsidR="007D4160" w:rsidRPr="0035478A">
              <w:rPr>
                <w:sz w:val="20"/>
                <w:szCs w:val="20"/>
                <w:lang w:val="es-ES_tradnl"/>
              </w:rPr>
              <w:t>PCA</w:t>
            </w:r>
            <w:r w:rsidRPr="0035478A">
              <w:rPr>
                <w:sz w:val="20"/>
                <w:szCs w:val="20"/>
                <w:lang w:val="es-ES_tradnl"/>
              </w:rPr>
              <w:t xml:space="preserve"> y su clasificación de eficiencia energética</w:t>
            </w:r>
          </w:p>
        </w:tc>
        <w:tc>
          <w:tcPr>
            <w:tcW w:w="2694" w:type="dxa"/>
          </w:tcPr>
          <w:p w14:paraId="3ADA1DAC" w14:textId="30BE8D4C" w:rsidR="00AA37C9" w:rsidRPr="0035478A" w:rsidRDefault="00EC3656" w:rsidP="00AA37C9">
            <w:pPr>
              <w:jc w:val="left"/>
              <w:rPr>
                <w:sz w:val="20"/>
                <w:szCs w:val="20"/>
                <w:lang w:val="es-ES_tradnl"/>
              </w:rPr>
            </w:pPr>
            <w:r w:rsidRPr="0035478A">
              <w:rPr>
                <w:sz w:val="20"/>
                <w:szCs w:val="20"/>
                <w:lang w:val="es-ES_tradnl"/>
              </w:rPr>
              <w:t>Se realizan d</w:t>
            </w:r>
            <w:r w:rsidR="00AA37C9" w:rsidRPr="0035478A">
              <w:rPr>
                <w:sz w:val="20"/>
                <w:szCs w:val="20"/>
                <w:lang w:val="es-ES_tradnl"/>
              </w:rPr>
              <w:t>os talleres para 60 funcionarios de aduanas y comercio</w:t>
            </w:r>
          </w:p>
        </w:tc>
        <w:tc>
          <w:tcPr>
            <w:tcW w:w="992" w:type="dxa"/>
          </w:tcPr>
          <w:p w14:paraId="5CB120EE" w14:textId="3A331440" w:rsidR="00AA37C9" w:rsidRPr="0035478A" w:rsidRDefault="00AA37C9" w:rsidP="00AA37C9">
            <w:pPr>
              <w:jc w:val="right"/>
              <w:rPr>
                <w:sz w:val="20"/>
                <w:szCs w:val="20"/>
                <w:lang w:val="es-ES_tradnl"/>
              </w:rPr>
            </w:pPr>
            <w:r w:rsidRPr="0035478A">
              <w:rPr>
                <w:sz w:val="20"/>
                <w:szCs w:val="20"/>
                <w:lang w:val="es-ES_tradnl"/>
              </w:rPr>
              <w:t>3</w:t>
            </w:r>
            <w:r w:rsidR="007D4160" w:rsidRPr="0035478A">
              <w:rPr>
                <w:sz w:val="20"/>
                <w:szCs w:val="20"/>
                <w:lang w:val="es-ES_tradnl"/>
              </w:rPr>
              <w:t> </w:t>
            </w:r>
            <w:r w:rsidRPr="0035478A">
              <w:rPr>
                <w:sz w:val="20"/>
                <w:szCs w:val="20"/>
                <w:lang w:val="es-ES_tradnl"/>
              </w:rPr>
              <w:t>000</w:t>
            </w:r>
          </w:p>
        </w:tc>
      </w:tr>
      <w:tr w:rsidR="00397DC8" w:rsidRPr="0035478A" w14:paraId="4A193722" w14:textId="77777777" w:rsidTr="007D4160">
        <w:tc>
          <w:tcPr>
            <w:tcW w:w="8364" w:type="dxa"/>
            <w:gridSpan w:val="2"/>
          </w:tcPr>
          <w:p w14:paraId="1D8EF24A" w14:textId="77777777" w:rsidR="00397DC8" w:rsidRPr="0035478A" w:rsidRDefault="00397DC8" w:rsidP="00AB57A0">
            <w:pPr>
              <w:ind w:left="457"/>
              <w:jc w:val="left"/>
              <w:rPr>
                <w:b/>
                <w:bCs/>
                <w:sz w:val="20"/>
                <w:szCs w:val="20"/>
                <w:lang w:val="es-ES_tradnl"/>
              </w:rPr>
            </w:pPr>
            <w:r w:rsidRPr="0035478A">
              <w:rPr>
                <w:b/>
                <w:bCs/>
                <w:sz w:val="20"/>
                <w:szCs w:val="20"/>
                <w:lang w:val="es-ES_tradnl"/>
              </w:rPr>
              <w:t>Subtotal</w:t>
            </w:r>
          </w:p>
        </w:tc>
        <w:tc>
          <w:tcPr>
            <w:tcW w:w="992" w:type="dxa"/>
          </w:tcPr>
          <w:p w14:paraId="0FF1CB84" w14:textId="1A662A55" w:rsidR="00397DC8" w:rsidRPr="0035478A" w:rsidRDefault="00397DC8" w:rsidP="00AB57A0">
            <w:pPr>
              <w:jc w:val="right"/>
              <w:rPr>
                <w:b/>
                <w:bCs/>
                <w:sz w:val="20"/>
                <w:szCs w:val="20"/>
                <w:lang w:val="es-ES_tradnl"/>
              </w:rPr>
            </w:pPr>
            <w:r w:rsidRPr="0035478A">
              <w:rPr>
                <w:b/>
                <w:bCs/>
                <w:sz w:val="20"/>
                <w:szCs w:val="20"/>
                <w:lang w:val="es-ES_tradnl"/>
              </w:rPr>
              <w:t>20</w:t>
            </w:r>
            <w:r w:rsidR="007D4160" w:rsidRPr="0035478A">
              <w:rPr>
                <w:b/>
                <w:bCs/>
                <w:sz w:val="20"/>
                <w:szCs w:val="20"/>
                <w:lang w:val="es-ES_tradnl"/>
              </w:rPr>
              <w:t> </w:t>
            </w:r>
            <w:r w:rsidRPr="0035478A">
              <w:rPr>
                <w:b/>
                <w:bCs/>
                <w:sz w:val="20"/>
                <w:szCs w:val="20"/>
                <w:lang w:val="es-ES_tradnl"/>
              </w:rPr>
              <w:t>000</w:t>
            </w:r>
          </w:p>
        </w:tc>
      </w:tr>
      <w:tr w:rsidR="00397DC8" w:rsidRPr="00B73CEE" w14:paraId="6DBE700D" w14:textId="77777777" w:rsidTr="00AB57A0">
        <w:trPr>
          <w:trHeight w:val="294"/>
        </w:trPr>
        <w:tc>
          <w:tcPr>
            <w:tcW w:w="9356" w:type="dxa"/>
            <w:gridSpan w:val="3"/>
            <w:vAlign w:val="center"/>
          </w:tcPr>
          <w:p w14:paraId="4464E553" w14:textId="13151628" w:rsidR="00397DC8" w:rsidRPr="0035478A" w:rsidRDefault="009F17CC" w:rsidP="009F17CC">
            <w:pPr>
              <w:rPr>
                <w:b/>
                <w:bCs/>
                <w:sz w:val="20"/>
                <w:szCs w:val="20"/>
                <w:lang w:val="es-ES_tradnl"/>
              </w:rPr>
            </w:pPr>
            <w:r w:rsidRPr="0035478A">
              <w:rPr>
                <w:b/>
                <w:bCs/>
                <w:sz w:val="20"/>
                <w:szCs w:val="20"/>
                <w:lang w:val="es-ES_tradnl"/>
              </w:rPr>
              <w:t xml:space="preserve">Programas de sensibilización y divulgación para promover </w:t>
            </w:r>
            <w:r w:rsidR="00EC3656" w:rsidRPr="0035478A">
              <w:rPr>
                <w:b/>
                <w:bCs/>
                <w:sz w:val="20"/>
                <w:szCs w:val="20"/>
                <w:lang w:val="es-ES_tradnl"/>
              </w:rPr>
              <w:t xml:space="preserve">normas </w:t>
            </w:r>
            <w:r w:rsidRPr="0035478A">
              <w:rPr>
                <w:b/>
                <w:bCs/>
                <w:sz w:val="20"/>
                <w:szCs w:val="20"/>
                <w:lang w:val="es-ES_tradnl"/>
              </w:rPr>
              <w:t>y etiquetas sobre eficiencia energética (PNUMA)</w:t>
            </w:r>
          </w:p>
        </w:tc>
      </w:tr>
      <w:tr w:rsidR="00397DC8" w:rsidRPr="0035478A" w14:paraId="48F4BBBA" w14:textId="77777777" w:rsidTr="007D4160">
        <w:tc>
          <w:tcPr>
            <w:tcW w:w="5670" w:type="dxa"/>
          </w:tcPr>
          <w:p w14:paraId="3DDD86D4" w14:textId="14B75367" w:rsidR="00397DC8" w:rsidRPr="0035478A" w:rsidRDefault="00AA37C9" w:rsidP="00AB57A0">
            <w:pPr>
              <w:jc w:val="left"/>
              <w:rPr>
                <w:sz w:val="20"/>
                <w:szCs w:val="20"/>
                <w:lang w:val="es-ES_tradnl"/>
              </w:rPr>
            </w:pPr>
            <w:r w:rsidRPr="0035478A">
              <w:rPr>
                <w:sz w:val="20"/>
                <w:szCs w:val="20"/>
                <w:lang w:val="es-ES_tradnl"/>
              </w:rPr>
              <w:t xml:space="preserve">Preparar una campaña de comunicación para técnicos, distribuidores, minoristas y usuarios finales de RAC sobre la importancia y las ventajas de ofrecer, mantener y utilizar equipos RAC altamente eficientes cargados con refrigerantes de bajo </w:t>
            </w:r>
            <w:r w:rsidR="007D4160" w:rsidRPr="0035478A">
              <w:rPr>
                <w:sz w:val="20"/>
                <w:szCs w:val="20"/>
                <w:lang w:val="es-ES_tradnl"/>
              </w:rPr>
              <w:t>PCA</w:t>
            </w:r>
            <w:r w:rsidRPr="0035478A">
              <w:rPr>
                <w:sz w:val="20"/>
                <w:szCs w:val="20"/>
                <w:lang w:val="es-ES_tradnl"/>
              </w:rPr>
              <w:t>:</w:t>
            </w:r>
          </w:p>
          <w:p w14:paraId="768A4044" w14:textId="1F215092" w:rsidR="00397DC8" w:rsidRPr="0035478A" w:rsidRDefault="00AA37C9" w:rsidP="00AB57A0">
            <w:pPr>
              <w:pStyle w:val="ListParagraph"/>
              <w:numPr>
                <w:ilvl w:val="0"/>
                <w:numId w:val="22"/>
              </w:numPr>
              <w:spacing w:after="60"/>
              <w:ind w:left="318" w:hanging="318"/>
              <w:jc w:val="left"/>
              <w:rPr>
                <w:sz w:val="20"/>
                <w:szCs w:val="20"/>
                <w:lang w:val="es-ES_tradnl"/>
              </w:rPr>
            </w:pPr>
            <w:r w:rsidRPr="0035478A">
              <w:rPr>
                <w:sz w:val="20"/>
                <w:szCs w:val="20"/>
                <w:lang w:val="es-ES_tradnl"/>
              </w:rPr>
              <w:t xml:space="preserve">Alentar a los consumidores a elegir electrodomésticos etiquetados con información sobre el </w:t>
            </w:r>
            <w:r w:rsidR="007D4160" w:rsidRPr="0035478A">
              <w:rPr>
                <w:sz w:val="20"/>
                <w:szCs w:val="20"/>
                <w:lang w:val="es-ES_tradnl"/>
              </w:rPr>
              <w:t>PCA</w:t>
            </w:r>
            <w:r w:rsidRPr="0035478A">
              <w:rPr>
                <w:sz w:val="20"/>
                <w:szCs w:val="20"/>
                <w:lang w:val="es-ES_tradnl"/>
              </w:rPr>
              <w:t xml:space="preserve"> de los refrigerantes; proporcionar información sobre el programa de etiquetado y los beneficios de elegir electrodomésticos y equipos etiquetados basados en refrigerantes de bajo </w:t>
            </w:r>
            <w:r w:rsidR="007D4160" w:rsidRPr="0035478A">
              <w:rPr>
                <w:sz w:val="20"/>
                <w:szCs w:val="20"/>
                <w:lang w:val="es-ES_tradnl"/>
              </w:rPr>
              <w:t>PCA</w:t>
            </w:r>
            <w:r w:rsidRPr="0035478A">
              <w:rPr>
                <w:sz w:val="20"/>
                <w:szCs w:val="20"/>
                <w:lang w:val="es-ES_tradnl"/>
              </w:rPr>
              <w:t xml:space="preserve">, incluidos los ahorros </w:t>
            </w:r>
            <w:r w:rsidR="00605DA9" w:rsidRPr="0035478A">
              <w:rPr>
                <w:sz w:val="20"/>
                <w:szCs w:val="20"/>
                <w:lang w:val="es-ES_tradnl"/>
              </w:rPr>
              <w:t>consiguientes</w:t>
            </w:r>
          </w:p>
          <w:p w14:paraId="30D054F5" w14:textId="7AB0F442" w:rsidR="00AA37C9" w:rsidRPr="0035478A" w:rsidRDefault="00AA37C9" w:rsidP="00AA37C9">
            <w:pPr>
              <w:pStyle w:val="ListParagraph"/>
              <w:numPr>
                <w:ilvl w:val="0"/>
                <w:numId w:val="22"/>
              </w:numPr>
              <w:spacing w:after="60"/>
              <w:ind w:left="318" w:hanging="318"/>
              <w:jc w:val="left"/>
              <w:rPr>
                <w:sz w:val="20"/>
                <w:szCs w:val="20"/>
                <w:lang w:val="es-ES_tradnl"/>
              </w:rPr>
            </w:pPr>
            <w:r w:rsidRPr="0035478A">
              <w:rPr>
                <w:sz w:val="20"/>
                <w:szCs w:val="20"/>
                <w:lang w:val="es-ES_tradnl"/>
              </w:rPr>
              <w:t xml:space="preserve">Instruir a los técnicos, importadores y usuarios finales de RAC sobre la lectura de las etiquetas de eficiencia energética, la comprensión de los valores </w:t>
            </w:r>
            <w:r w:rsidR="00605DA9" w:rsidRPr="0035478A">
              <w:rPr>
                <w:sz w:val="20"/>
                <w:szCs w:val="20"/>
                <w:lang w:val="es-ES_tradnl"/>
              </w:rPr>
              <w:t>PAO</w:t>
            </w:r>
            <w:r w:rsidRPr="0035478A">
              <w:rPr>
                <w:sz w:val="20"/>
                <w:szCs w:val="20"/>
                <w:lang w:val="es-ES_tradnl"/>
              </w:rPr>
              <w:t xml:space="preserve"> y </w:t>
            </w:r>
            <w:r w:rsidR="007D4160" w:rsidRPr="0035478A">
              <w:rPr>
                <w:sz w:val="20"/>
                <w:szCs w:val="20"/>
                <w:lang w:val="es-ES_tradnl"/>
              </w:rPr>
              <w:t>PCA</w:t>
            </w:r>
            <w:r w:rsidRPr="0035478A">
              <w:rPr>
                <w:sz w:val="20"/>
                <w:szCs w:val="20"/>
                <w:lang w:val="es-ES_tradnl"/>
              </w:rPr>
              <w:t xml:space="preserve"> de los refrigerantes y el costo y los beneficios ambientales de los refrigerantes alternativos.</w:t>
            </w:r>
          </w:p>
        </w:tc>
        <w:tc>
          <w:tcPr>
            <w:tcW w:w="2694" w:type="dxa"/>
          </w:tcPr>
          <w:p w14:paraId="43581657" w14:textId="77777777" w:rsidR="00397DC8" w:rsidRPr="0035478A" w:rsidRDefault="00397DC8" w:rsidP="00AB57A0">
            <w:pPr>
              <w:ind w:left="38"/>
              <w:jc w:val="left"/>
              <w:rPr>
                <w:sz w:val="20"/>
                <w:szCs w:val="20"/>
                <w:lang w:val="es-ES_tradnl"/>
              </w:rPr>
            </w:pPr>
          </w:p>
          <w:p w14:paraId="255DF18E" w14:textId="77777777" w:rsidR="00397DC8" w:rsidRPr="0035478A" w:rsidRDefault="00397DC8" w:rsidP="00AB57A0">
            <w:pPr>
              <w:ind w:left="38"/>
              <w:jc w:val="left"/>
              <w:rPr>
                <w:sz w:val="20"/>
                <w:szCs w:val="20"/>
                <w:lang w:val="es-ES_tradnl"/>
              </w:rPr>
            </w:pPr>
          </w:p>
          <w:p w14:paraId="2008A848" w14:textId="77777777" w:rsidR="00397DC8" w:rsidRPr="0035478A" w:rsidRDefault="00397DC8" w:rsidP="00AB57A0">
            <w:pPr>
              <w:ind w:left="38"/>
              <w:jc w:val="left"/>
              <w:rPr>
                <w:sz w:val="20"/>
                <w:szCs w:val="20"/>
                <w:lang w:val="es-ES_tradnl"/>
              </w:rPr>
            </w:pPr>
          </w:p>
          <w:p w14:paraId="072CA7E1" w14:textId="77777777" w:rsidR="00397DC8" w:rsidRPr="0035478A" w:rsidRDefault="00397DC8" w:rsidP="00AB57A0">
            <w:pPr>
              <w:ind w:left="38"/>
              <w:jc w:val="left"/>
              <w:rPr>
                <w:sz w:val="20"/>
                <w:szCs w:val="20"/>
                <w:lang w:val="es-ES_tradnl"/>
              </w:rPr>
            </w:pPr>
          </w:p>
          <w:p w14:paraId="57310E6C" w14:textId="6DF1EA59" w:rsidR="00397DC8" w:rsidRPr="0035478A" w:rsidRDefault="00EC3656" w:rsidP="00AB57A0">
            <w:pPr>
              <w:pStyle w:val="ListParagraph"/>
              <w:numPr>
                <w:ilvl w:val="0"/>
                <w:numId w:val="22"/>
              </w:numPr>
              <w:ind w:left="318" w:right="-130" w:hanging="284"/>
              <w:jc w:val="left"/>
              <w:rPr>
                <w:sz w:val="20"/>
                <w:szCs w:val="20"/>
                <w:lang w:val="es-ES_tradnl"/>
              </w:rPr>
            </w:pPr>
            <w:r w:rsidRPr="0035478A">
              <w:rPr>
                <w:sz w:val="20"/>
                <w:szCs w:val="20"/>
                <w:lang w:val="es-ES_tradnl"/>
              </w:rPr>
              <w:t>Se produce u</w:t>
            </w:r>
            <w:r w:rsidR="00AA37C9" w:rsidRPr="0035478A">
              <w:rPr>
                <w:sz w:val="20"/>
                <w:szCs w:val="20"/>
                <w:lang w:val="es-ES_tradnl"/>
              </w:rPr>
              <w:t xml:space="preserve">n video de </w:t>
            </w:r>
            <w:r w:rsidRPr="0035478A">
              <w:rPr>
                <w:sz w:val="20"/>
                <w:szCs w:val="20"/>
                <w:lang w:val="es-ES_tradnl"/>
              </w:rPr>
              <w:t xml:space="preserve">sensibilización </w:t>
            </w:r>
            <w:r w:rsidR="00AA37C9" w:rsidRPr="0035478A">
              <w:rPr>
                <w:sz w:val="20"/>
                <w:szCs w:val="20"/>
                <w:lang w:val="es-ES_tradnl"/>
              </w:rPr>
              <w:t>para los consumidores</w:t>
            </w:r>
          </w:p>
          <w:p w14:paraId="10031B1B" w14:textId="77777777" w:rsidR="00397DC8" w:rsidRPr="0035478A" w:rsidRDefault="00397DC8" w:rsidP="00AB57A0">
            <w:pPr>
              <w:ind w:right="-130"/>
              <w:jc w:val="left"/>
              <w:rPr>
                <w:sz w:val="20"/>
                <w:szCs w:val="20"/>
                <w:lang w:val="es-ES_tradnl"/>
              </w:rPr>
            </w:pPr>
          </w:p>
          <w:p w14:paraId="6233946D" w14:textId="77777777" w:rsidR="00397DC8" w:rsidRPr="0035478A" w:rsidRDefault="00397DC8" w:rsidP="00AB57A0">
            <w:pPr>
              <w:ind w:right="-130"/>
              <w:jc w:val="left"/>
              <w:rPr>
                <w:sz w:val="20"/>
                <w:szCs w:val="20"/>
                <w:lang w:val="es-ES_tradnl"/>
              </w:rPr>
            </w:pPr>
          </w:p>
          <w:p w14:paraId="6FD20D96" w14:textId="7654BCA6" w:rsidR="00397DC8" w:rsidRPr="0035478A" w:rsidRDefault="00EC3656" w:rsidP="00AB57A0">
            <w:pPr>
              <w:pStyle w:val="ListParagraph"/>
              <w:numPr>
                <w:ilvl w:val="0"/>
                <w:numId w:val="22"/>
              </w:numPr>
              <w:ind w:left="318" w:right="-130" w:hanging="284"/>
              <w:jc w:val="left"/>
              <w:rPr>
                <w:sz w:val="20"/>
                <w:szCs w:val="20"/>
                <w:lang w:val="es-ES_tradnl"/>
              </w:rPr>
            </w:pPr>
            <w:r w:rsidRPr="0035478A">
              <w:rPr>
                <w:sz w:val="20"/>
                <w:szCs w:val="20"/>
                <w:lang w:val="es-ES_tradnl"/>
              </w:rPr>
              <w:t>Se preparan d</w:t>
            </w:r>
            <w:r w:rsidR="00AA37C9" w:rsidRPr="0035478A">
              <w:rPr>
                <w:sz w:val="20"/>
                <w:szCs w:val="20"/>
                <w:lang w:val="es-ES_tradnl"/>
              </w:rPr>
              <w:t>os infografías para técnicos, importadores y usuarios finales de RAC (</w:t>
            </w:r>
            <w:r w:rsidRPr="0035478A">
              <w:rPr>
                <w:sz w:val="20"/>
                <w:szCs w:val="20"/>
                <w:lang w:val="es-ES_tradnl"/>
              </w:rPr>
              <w:t xml:space="preserve">se distribuyen </w:t>
            </w:r>
            <w:r w:rsidR="00AA37C9" w:rsidRPr="0035478A">
              <w:rPr>
                <w:sz w:val="20"/>
                <w:szCs w:val="20"/>
                <w:lang w:val="es-ES_tradnl"/>
              </w:rPr>
              <w:t>3</w:t>
            </w:r>
            <w:r w:rsidR="00EF752F" w:rsidRPr="0035478A">
              <w:rPr>
                <w:sz w:val="20"/>
                <w:szCs w:val="20"/>
                <w:lang w:val="es-ES_tradnl"/>
              </w:rPr>
              <w:t> </w:t>
            </w:r>
            <w:r w:rsidR="00AA37C9" w:rsidRPr="0035478A">
              <w:rPr>
                <w:sz w:val="20"/>
                <w:szCs w:val="20"/>
                <w:lang w:val="es-ES_tradnl"/>
              </w:rPr>
              <w:t xml:space="preserve">000 </w:t>
            </w:r>
            <w:r w:rsidRPr="0035478A">
              <w:rPr>
                <w:sz w:val="20"/>
                <w:szCs w:val="20"/>
                <w:lang w:val="es-ES_tradnl"/>
              </w:rPr>
              <w:t>ejemplares</w:t>
            </w:r>
            <w:r w:rsidR="00AA37C9" w:rsidRPr="0035478A">
              <w:rPr>
                <w:sz w:val="20"/>
                <w:szCs w:val="20"/>
                <w:lang w:val="es-ES_tradnl"/>
              </w:rPr>
              <w:t>)</w:t>
            </w:r>
          </w:p>
        </w:tc>
        <w:tc>
          <w:tcPr>
            <w:tcW w:w="992" w:type="dxa"/>
          </w:tcPr>
          <w:p w14:paraId="68601439" w14:textId="3972E4BD" w:rsidR="00397DC8" w:rsidRPr="0035478A" w:rsidRDefault="00397DC8" w:rsidP="00AB57A0">
            <w:pPr>
              <w:jc w:val="right"/>
              <w:rPr>
                <w:b/>
                <w:bCs/>
                <w:sz w:val="20"/>
                <w:szCs w:val="20"/>
                <w:lang w:val="es-ES_tradnl"/>
              </w:rPr>
            </w:pPr>
            <w:r w:rsidRPr="0035478A">
              <w:rPr>
                <w:sz w:val="20"/>
                <w:szCs w:val="20"/>
                <w:lang w:val="es-ES_tradnl"/>
              </w:rPr>
              <w:t>15</w:t>
            </w:r>
            <w:r w:rsidR="007D4160" w:rsidRPr="0035478A">
              <w:rPr>
                <w:sz w:val="20"/>
                <w:szCs w:val="20"/>
                <w:lang w:val="es-ES_tradnl"/>
              </w:rPr>
              <w:t> </w:t>
            </w:r>
            <w:r w:rsidRPr="0035478A">
              <w:rPr>
                <w:sz w:val="20"/>
                <w:szCs w:val="20"/>
                <w:lang w:val="es-ES_tradnl"/>
              </w:rPr>
              <w:t>000</w:t>
            </w:r>
          </w:p>
        </w:tc>
      </w:tr>
      <w:tr w:rsidR="00397DC8" w:rsidRPr="0035478A" w14:paraId="383C7B55" w14:textId="77777777" w:rsidTr="007D4160">
        <w:tc>
          <w:tcPr>
            <w:tcW w:w="5670" w:type="dxa"/>
          </w:tcPr>
          <w:p w14:paraId="6FD2B36C" w14:textId="6DBDF3E4" w:rsidR="00AA37C9" w:rsidRPr="0035478A" w:rsidRDefault="00AA37C9" w:rsidP="00AB57A0">
            <w:pPr>
              <w:jc w:val="left"/>
              <w:rPr>
                <w:b/>
                <w:bCs/>
                <w:sz w:val="20"/>
                <w:szCs w:val="20"/>
                <w:lang w:val="es-ES_tradnl"/>
              </w:rPr>
            </w:pPr>
            <w:r w:rsidRPr="0035478A">
              <w:rPr>
                <w:sz w:val="20"/>
                <w:szCs w:val="20"/>
                <w:lang w:val="es-ES_tradnl"/>
              </w:rPr>
              <w:t xml:space="preserve">Llevar a cabo programas de capacitación para importadores, distribuidores, personal minorista y usuarios finales sobre la lectura de etiquetas de eficiencia energética, la comprensión de los valores </w:t>
            </w:r>
            <w:r w:rsidR="00605DA9" w:rsidRPr="0035478A">
              <w:rPr>
                <w:sz w:val="20"/>
                <w:szCs w:val="20"/>
                <w:lang w:val="es-ES_tradnl"/>
              </w:rPr>
              <w:t>PAO</w:t>
            </w:r>
            <w:r w:rsidRPr="0035478A">
              <w:rPr>
                <w:sz w:val="20"/>
                <w:szCs w:val="20"/>
                <w:lang w:val="es-ES_tradnl"/>
              </w:rPr>
              <w:t xml:space="preserve"> y </w:t>
            </w:r>
            <w:r w:rsidR="007D4160" w:rsidRPr="0035478A">
              <w:rPr>
                <w:sz w:val="20"/>
                <w:szCs w:val="20"/>
                <w:lang w:val="es-ES_tradnl"/>
              </w:rPr>
              <w:t>PCA</w:t>
            </w:r>
            <w:r w:rsidRPr="0035478A">
              <w:rPr>
                <w:sz w:val="20"/>
                <w:szCs w:val="20"/>
                <w:lang w:val="es-ES_tradnl"/>
              </w:rPr>
              <w:t xml:space="preserve"> de los refrigerantes y el costo y los beneficios ambientales de los refrigerantes alternativos</w:t>
            </w:r>
          </w:p>
        </w:tc>
        <w:tc>
          <w:tcPr>
            <w:tcW w:w="2694" w:type="dxa"/>
          </w:tcPr>
          <w:p w14:paraId="013A22CF" w14:textId="62C918C3" w:rsidR="00397DC8" w:rsidRPr="0035478A" w:rsidRDefault="00605DA9" w:rsidP="00AB57A0">
            <w:pPr>
              <w:jc w:val="left"/>
              <w:rPr>
                <w:b/>
                <w:bCs/>
                <w:sz w:val="20"/>
                <w:szCs w:val="20"/>
                <w:lang w:val="es-ES_tradnl"/>
              </w:rPr>
            </w:pPr>
            <w:r w:rsidRPr="0035478A">
              <w:rPr>
                <w:sz w:val="20"/>
                <w:szCs w:val="20"/>
                <w:lang w:val="es-ES_tradnl"/>
              </w:rPr>
              <w:t>Se realizan c</w:t>
            </w:r>
            <w:r w:rsidR="00AA37C9" w:rsidRPr="0035478A">
              <w:rPr>
                <w:sz w:val="20"/>
                <w:szCs w:val="20"/>
                <w:lang w:val="es-ES_tradnl"/>
              </w:rPr>
              <w:t>uatro talleres para 80 importadores, distribuidores, personal minorista y usuarios finales</w:t>
            </w:r>
          </w:p>
        </w:tc>
        <w:tc>
          <w:tcPr>
            <w:tcW w:w="992" w:type="dxa"/>
          </w:tcPr>
          <w:p w14:paraId="2E561A52" w14:textId="1BADC823" w:rsidR="00397DC8" w:rsidRPr="0035478A" w:rsidRDefault="00397DC8" w:rsidP="00AB57A0">
            <w:pPr>
              <w:jc w:val="right"/>
              <w:rPr>
                <w:b/>
                <w:bCs/>
                <w:sz w:val="20"/>
                <w:szCs w:val="20"/>
                <w:lang w:val="es-ES_tradnl"/>
              </w:rPr>
            </w:pPr>
            <w:r w:rsidRPr="0035478A">
              <w:rPr>
                <w:sz w:val="20"/>
                <w:szCs w:val="20"/>
                <w:lang w:val="es-ES_tradnl"/>
              </w:rPr>
              <w:t>5</w:t>
            </w:r>
            <w:r w:rsidR="007D4160" w:rsidRPr="0035478A">
              <w:rPr>
                <w:sz w:val="20"/>
                <w:szCs w:val="20"/>
                <w:lang w:val="es-ES_tradnl"/>
              </w:rPr>
              <w:t> </w:t>
            </w:r>
            <w:r w:rsidRPr="0035478A">
              <w:rPr>
                <w:sz w:val="20"/>
                <w:szCs w:val="20"/>
                <w:lang w:val="es-ES_tradnl"/>
              </w:rPr>
              <w:t>000</w:t>
            </w:r>
          </w:p>
        </w:tc>
      </w:tr>
      <w:tr w:rsidR="00397DC8" w:rsidRPr="0035478A" w14:paraId="3D8CE6BB" w14:textId="77777777" w:rsidTr="007D4160">
        <w:tc>
          <w:tcPr>
            <w:tcW w:w="8364" w:type="dxa"/>
            <w:gridSpan w:val="2"/>
          </w:tcPr>
          <w:p w14:paraId="03542C0F" w14:textId="77777777" w:rsidR="00397DC8" w:rsidRPr="0035478A" w:rsidRDefault="00397DC8" w:rsidP="00AB57A0">
            <w:pPr>
              <w:ind w:left="458"/>
              <w:jc w:val="left"/>
              <w:rPr>
                <w:b/>
                <w:bCs/>
                <w:sz w:val="20"/>
                <w:szCs w:val="20"/>
                <w:lang w:val="es-ES_tradnl"/>
              </w:rPr>
            </w:pPr>
            <w:r w:rsidRPr="0035478A">
              <w:rPr>
                <w:b/>
                <w:bCs/>
                <w:sz w:val="20"/>
                <w:szCs w:val="20"/>
                <w:lang w:val="es-ES_tradnl"/>
              </w:rPr>
              <w:t>Subtotal</w:t>
            </w:r>
          </w:p>
        </w:tc>
        <w:tc>
          <w:tcPr>
            <w:tcW w:w="992" w:type="dxa"/>
          </w:tcPr>
          <w:p w14:paraId="4F2AF1D9" w14:textId="5BAA6F72" w:rsidR="00397DC8" w:rsidRPr="0035478A" w:rsidRDefault="00397DC8" w:rsidP="00AB57A0">
            <w:pPr>
              <w:jc w:val="right"/>
              <w:rPr>
                <w:b/>
                <w:bCs/>
                <w:sz w:val="20"/>
                <w:szCs w:val="20"/>
                <w:lang w:val="es-ES_tradnl"/>
              </w:rPr>
            </w:pPr>
            <w:r w:rsidRPr="0035478A">
              <w:rPr>
                <w:b/>
                <w:bCs/>
                <w:sz w:val="20"/>
                <w:szCs w:val="20"/>
                <w:lang w:val="es-ES_tradnl"/>
              </w:rPr>
              <w:t>20</w:t>
            </w:r>
            <w:r w:rsidR="007D4160" w:rsidRPr="0035478A">
              <w:rPr>
                <w:b/>
                <w:bCs/>
                <w:sz w:val="20"/>
                <w:szCs w:val="20"/>
                <w:lang w:val="es-ES_tradnl"/>
              </w:rPr>
              <w:t> </w:t>
            </w:r>
            <w:r w:rsidRPr="0035478A">
              <w:rPr>
                <w:b/>
                <w:bCs/>
                <w:sz w:val="20"/>
                <w:szCs w:val="20"/>
                <w:lang w:val="es-ES_tradnl"/>
              </w:rPr>
              <w:t>000</w:t>
            </w:r>
          </w:p>
        </w:tc>
      </w:tr>
      <w:tr w:rsidR="00397DC8" w:rsidRPr="00B73CEE" w14:paraId="7A16BE6E" w14:textId="77777777" w:rsidTr="00AB57A0">
        <w:trPr>
          <w:trHeight w:val="249"/>
        </w:trPr>
        <w:tc>
          <w:tcPr>
            <w:tcW w:w="9356" w:type="dxa"/>
            <w:gridSpan w:val="3"/>
            <w:vAlign w:val="center"/>
          </w:tcPr>
          <w:p w14:paraId="617C56B1" w14:textId="78B4EBA3" w:rsidR="00397DC8" w:rsidRPr="0035478A" w:rsidRDefault="007D4160" w:rsidP="007D4160">
            <w:pPr>
              <w:rPr>
                <w:b/>
                <w:bCs/>
                <w:sz w:val="20"/>
                <w:szCs w:val="20"/>
                <w:lang w:val="es-ES_tradnl"/>
              </w:rPr>
            </w:pPr>
            <w:r w:rsidRPr="0035478A">
              <w:rPr>
                <w:b/>
                <w:bCs/>
                <w:sz w:val="20"/>
                <w:szCs w:val="20"/>
                <w:lang w:val="es-ES_tradnl"/>
              </w:rPr>
              <w:t>Actualizaciones al material de capacitación sobre eficiencia energética en el servicio de equipos RAC (ONUDI)</w:t>
            </w:r>
          </w:p>
        </w:tc>
      </w:tr>
      <w:tr w:rsidR="00AA37C9" w:rsidRPr="0035478A" w14:paraId="085DC14A" w14:textId="77777777" w:rsidTr="007D4160">
        <w:tc>
          <w:tcPr>
            <w:tcW w:w="5670" w:type="dxa"/>
          </w:tcPr>
          <w:p w14:paraId="55948502" w14:textId="6996E25F" w:rsidR="00AA37C9" w:rsidRPr="0035478A" w:rsidRDefault="00AA37C9" w:rsidP="00AA37C9">
            <w:pPr>
              <w:jc w:val="left"/>
              <w:rPr>
                <w:b/>
                <w:bCs/>
                <w:sz w:val="20"/>
                <w:szCs w:val="20"/>
                <w:lang w:val="es-ES_tradnl"/>
              </w:rPr>
            </w:pPr>
            <w:r w:rsidRPr="0035478A">
              <w:rPr>
                <w:sz w:val="20"/>
                <w:szCs w:val="20"/>
                <w:lang w:val="es-ES_tradnl"/>
              </w:rPr>
              <w:t>Revisar los planes de estudio</w:t>
            </w:r>
            <w:r w:rsidR="00577D12" w:rsidRPr="0035478A">
              <w:rPr>
                <w:sz w:val="20"/>
                <w:szCs w:val="20"/>
                <w:lang w:val="es-ES_tradnl"/>
              </w:rPr>
              <w:t>s</w:t>
            </w:r>
            <w:r w:rsidRPr="0035478A">
              <w:rPr>
                <w:sz w:val="20"/>
                <w:szCs w:val="20"/>
                <w:lang w:val="es-ES_tradnl"/>
              </w:rPr>
              <w:t xml:space="preserve"> de los institutos de formación profesional </w:t>
            </w:r>
            <w:r w:rsidR="00605DA9" w:rsidRPr="0035478A">
              <w:rPr>
                <w:sz w:val="20"/>
                <w:szCs w:val="20"/>
                <w:lang w:val="es-ES_tradnl"/>
              </w:rPr>
              <w:t xml:space="preserve">de </w:t>
            </w:r>
            <w:r w:rsidRPr="0035478A">
              <w:rPr>
                <w:sz w:val="20"/>
                <w:szCs w:val="20"/>
                <w:lang w:val="es-ES_tradnl"/>
              </w:rPr>
              <w:t>RAC a nivel nacional y revisar conceptos relacionados con la eficiencia energética en el sector, precisando criterios de mejora y proponiendo un nuevo plan de estudios de formación</w:t>
            </w:r>
          </w:p>
        </w:tc>
        <w:tc>
          <w:tcPr>
            <w:tcW w:w="2694" w:type="dxa"/>
          </w:tcPr>
          <w:p w14:paraId="79545990" w14:textId="02E0F04B" w:rsidR="00AA37C9" w:rsidRPr="0035478A" w:rsidRDefault="00605DA9" w:rsidP="00AA37C9">
            <w:pPr>
              <w:jc w:val="left"/>
              <w:rPr>
                <w:b/>
                <w:bCs/>
                <w:sz w:val="20"/>
                <w:szCs w:val="20"/>
                <w:lang w:val="es-ES_tradnl"/>
              </w:rPr>
            </w:pPr>
            <w:r w:rsidRPr="0035478A">
              <w:rPr>
                <w:sz w:val="20"/>
                <w:szCs w:val="20"/>
                <w:lang w:val="es-ES_tradnl"/>
              </w:rPr>
              <w:t>Se publica un i</w:t>
            </w:r>
            <w:r w:rsidR="00AA37C9" w:rsidRPr="0035478A">
              <w:rPr>
                <w:sz w:val="20"/>
                <w:szCs w:val="20"/>
                <w:lang w:val="es-ES_tradnl"/>
              </w:rPr>
              <w:t xml:space="preserve">nforme sobre </w:t>
            </w:r>
            <w:r w:rsidR="00577D12" w:rsidRPr="0035478A">
              <w:rPr>
                <w:sz w:val="20"/>
                <w:szCs w:val="20"/>
                <w:lang w:val="es-ES_tradnl"/>
              </w:rPr>
              <w:t xml:space="preserve">las conclusiones </w:t>
            </w:r>
            <w:r w:rsidR="00AA37C9" w:rsidRPr="0035478A">
              <w:rPr>
                <w:sz w:val="20"/>
                <w:szCs w:val="20"/>
                <w:lang w:val="es-ES_tradnl"/>
              </w:rPr>
              <w:t>y recomendaciones</w:t>
            </w:r>
          </w:p>
        </w:tc>
        <w:tc>
          <w:tcPr>
            <w:tcW w:w="992" w:type="dxa"/>
            <w:vAlign w:val="center"/>
          </w:tcPr>
          <w:p w14:paraId="33FCE804" w14:textId="0434894A" w:rsidR="00AA37C9" w:rsidRPr="0035478A" w:rsidRDefault="00AA37C9" w:rsidP="00AA37C9">
            <w:pPr>
              <w:jc w:val="right"/>
              <w:rPr>
                <w:b/>
                <w:bCs/>
                <w:sz w:val="20"/>
                <w:szCs w:val="20"/>
                <w:lang w:val="es-ES_tradnl"/>
              </w:rPr>
            </w:pPr>
            <w:r w:rsidRPr="0035478A">
              <w:rPr>
                <w:sz w:val="20"/>
                <w:szCs w:val="20"/>
                <w:lang w:val="es-ES_tradnl"/>
              </w:rPr>
              <w:t>8</w:t>
            </w:r>
            <w:r w:rsidR="007D4160" w:rsidRPr="0035478A">
              <w:rPr>
                <w:sz w:val="20"/>
                <w:szCs w:val="20"/>
                <w:lang w:val="es-ES_tradnl"/>
              </w:rPr>
              <w:t> </w:t>
            </w:r>
            <w:r w:rsidRPr="0035478A">
              <w:rPr>
                <w:sz w:val="20"/>
                <w:szCs w:val="20"/>
                <w:lang w:val="es-ES_tradnl"/>
              </w:rPr>
              <w:t>000</w:t>
            </w:r>
          </w:p>
        </w:tc>
      </w:tr>
      <w:tr w:rsidR="00AA37C9" w:rsidRPr="0035478A" w14:paraId="5458B172" w14:textId="77777777" w:rsidTr="007D4160">
        <w:tc>
          <w:tcPr>
            <w:tcW w:w="5670" w:type="dxa"/>
          </w:tcPr>
          <w:p w14:paraId="0FCCF393" w14:textId="5EE8E8A5" w:rsidR="00AA37C9" w:rsidRPr="0035478A" w:rsidRDefault="00AA37C9" w:rsidP="00AA37C9">
            <w:pPr>
              <w:jc w:val="left"/>
              <w:rPr>
                <w:b/>
                <w:bCs/>
                <w:sz w:val="20"/>
                <w:szCs w:val="20"/>
                <w:lang w:val="es-ES_tradnl"/>
              </w:rPr>
            </w:pPr>
            <w:r w:rsidRPr="0035478A">
              <w:rPr>
                <w:sz w:val="20"/>
                <w:szCs w:val="20"/>
                <w:lang w:val="es-ES_tradnl"/>
              </w:rPr>
              <w:t xml:space="preserve">Formular una guía para que los técnicos verifiquen el rendimiento de los sistemas </w:t>
            </w:r>
            <w:r w:rsidR="00605DA9" w:rsidRPr="0035478A">
              <w:rPr>
                <w:sz w:val="20"/>
                <w:szCs w:val="20"/>
                <w:lang w:val="es-ES_tradnl"/>
              </w:rPr>
              <w:t xml:space="preserve">de </w:t>
            </w:r>
            <w:r w:rsidRPr="0035478A">
              <w:rPr>
                <w:sz w:val="20"/>
                <w:szCs w:val="20"/>
                <w:lang w:val="es-ES_tradnl"/>
              </w:rPr>
              <w:t>RAC, incluido el diagnóstico y la corrección de las funciones del sistema para mejorar la eficiencia energética.</w:t>
            </w:r>
          </w:p>
        </w:tc>
        <w:tc>
          <w:tcPr>
            <w:tcW w:w="2694" w:type="dxa"/>
          </w:tcPr>
          <w:p w14:paraId="44A91103" w14:textId="0DDA954A" w:rsidR="00AA37C9" w:rsidRPr="0035478A" w:rsidRDefault="00605DA9" w:rsidP="00AA37C9">
            <w:pPr>
              <w:jc w:val="left"/>
              <w:rPr>
                <w:b/>
                <w:bCs/>
                <w:sz w:val="20"/>
                <w:szCs w:val="20"/>
                <w:lang w:val="es-ES_tradnl"/>
              </w:rPr>
            </w:pPr>
            <w:r w:rsidRPr="0035478A">
              <w:rPr>
                <w:sz w:val="20"/>
                <w:szCs w:val="20"/>
                <w:lang w:val="es-ES_tradnl"/>
              </w:rPr>
              <w:t xml:space="preserve">Se redacta un nuevo plan de estudios de </w:t>
            </w:r>
            <w:r w:rsidR="00AA37C9" w:rsidRPr="0035478A">
              <w:rPr>
                <w:sz w:val="20"/>
                <w:szCs w:val="20"/>
                <w:lang w:val="es-ES_tradnl"/>
              </w:rPr>
              <w:t>formación para incluir la eficiencia energética</w:t>
            </w:r>
          </w:p>
        </w:tc>
        <w:tc>
          <w:tcPr>
            <w:tcW w:w="992" w:type="dxa"/>
            <w:vAlign w:val="center"/>
          </w:tcPr>
          <w:p w14:paraId="24FE8C4A" w14:textId="480E4EDF" w:rsidR="00AA37C9" w:rsidRPr="0035478A" w:rsidRDefault="00AA37C9" w:rsidP="00AA37C9">
            <w:pPr>
              <w:jc w:val="right"/>
              <w:rPr>
                <w:b/>
                <w:bCs/>
                <w:sz w:val="20"/>
                <w:szCs w:val="20"/>
                <w:lang w:val="es-ES_tradnl"/>
              </w:rPr>
            </w:pPr>
            <w:r w:rsidRPr="0035478A">
              <w:rPr>
                <w:sz w:val="20"/>
                <w:szCs w:val="20"/>
                <w:lang w:val="es-ES_tradnl"/>
              </w:rPr>
              <w:t>6</w:t>
            </w:r>
            <w:r w:rsidR="007D4160" w:rsidRPr="0035478A">
              <w:rPr>
                <w:sz w:val="20"/>
                <w:szCs w:val="20"/>
                <w:lang w:val="es-ES_tradnl"/>
              </w:rPr>
              <w:t> </w:t>
            </w:r>
            <w:r w:rsidRPr="0035478A">
              <w:rPr>
                <w:sz w:val="20"/>
                <w:szCs w:val="20"/>
                <w:lang w:val="es-ES_tradnl"/>
              </w:rPr>
              <w:t>000</w:t>
            </w:r>
          </w:p>
        </w:tc>
      </w:tr>
      <w:tr w:rsidR="00AA37C9" w:rsidRPr="0035478A" w14:paraId="161FA66C" w14:textId="77777777" w:rsidTr="007D4160">
        <w:tc>
          <w:tcPr>
            <w:tcW w:w="5670" w:type="dxa"/>
          </w:tcPr>
          <w:p w14:paraId="699C55F4" w14:textId="02EC6BC8" w:rsidR="00AA37C9" w:rsidRPr="0035478A" w:rsidRDefault="00AA37C9" w:rsidP="00AA37C9">
            <w:pPr>
              <w:jc w:val="left"/>
              <w:rPr>
                <w:b/>
                <w:bCs/>
                <w:sz w:val="20"/>
                <w:szCs w:val="20"/>
                <w:lang w:val="es-ES_tradnl"/>
              </w:rPr>
            </w:pPr>
            <w:r w:rsidRPr="0035478A">
              <w:rPr>
                <w:sz w:val="20"/>
                <w:szCs w:val="20"/>
                <w:lang w:val="es-ES_tradnl"/>
              </w:rPr>
              <w:t>Apoyar a los institutos de formación profesional y escuelas</w:t>
            </w:r>
            <w:r w:rsidR="00577D12" w:rsidRPr="0035478A">
              <w:rPr>
                <w:sz w:val="20"/>
                <w:szCs w:val="20"/>
                <w:lang w:val="es-ES_tradnl"/>
              </w:rPr>
              <w:t xml:space="preserve"> elementales</w:t>
            </w:r>
            <w:r w:rsidRPr="0035478A">
              <w:rPr>
                <w:sz w:val="20"/>
                <w:szCs w:val="20"/>
                <w:lang w:val="es-ES_tradnl"/>
              </w:rPr>
              <w:t xml:space="preserve"> en la formación de técnicos para determinar el rendimiento y la eficiencia energética de los sistemas </w:t>
            </w:r>
            <w:r w:rsidR="00577D12" w:rsidRPr="0035478A">
              <w:rPr>
                <w:sz w:val="20"/>
                <w:szCs w:val="20"/>
                <w:lang w:val="es-ES_tradnl"/>
              </w:rPr>
              <w:t xml:space="preserve">de </w:t>
            </w:r>
            <w:r w:rsidRPr="0035478A">
              <w:rPr>
                <w:sz w:val="20"/>
                <w:szCs w:val="20"/>
                <w:lang w:val="es-ES_tradnl"/>
              </w:rPr>
              <w:t>RAC</w:t>
            </w:r>
          </w:p>
        </w:tc>
        <w:tc>
          <w:tcPr>
            <w:tcW w:w="2694" w:type="dxa"/>
          </w:tcPr>
          <w:p w14:paraId="2D9A4EEE" w14:textId="3E933755" w:rsidR="00AA37C9" w:rsidRPr="0035478A" w:rsidRDefault="00577D12" w:rsidP="00AA37C9">
            <w:pPr>
              <w:jc w:val="left"/>
              <w:rPr>
                <w:b/>
                <w:bCs/>
                <w:sz w:val="20"/>
                <w:szCs w:val="20"/>
                <w:lang w:val="es-ES_tradnl"/>
              </w:rPr>
            </w:pPr>
            <w:r w:rsidRPr="0035478A">
              <w:rPr>
                <w:sz w:val="20"/>
                <w:szCs w:val="20"/>
                <w:lang w:val="es-ES_tradnl"/>
              </w:rPr>
              <w:t xml:space="preserve">Se redacta una </w:t>
            </w:r>
            <w:r w:rsidR="00AA37C9" w:rsidRPr="0035478A">
              <w:rPr>
                <w:sz w:val="20"/>
                <w:szCs w:val="20"/>
                <w:lang w:val="es-ES_tradnl"/>
              </w:rPr>
              <w:t xml:space="preserve">guía para técnicos </w:t>
            </w:r>
          </w:p>
        </w:tc>
        <w:tc>
          <w:tcPr>
            <w:tcW w:w="992" w:type="dxa"/>
            <w:vAlign w:val="center"/>
          </w:tcPr>
          <w:p w14:paraId="13D2B969" w14:textId="2BC9072F" w:rsidR="00AA37C9" w:rsidRPr="0035478A" w:rsidRDefault="00AA37C9" w:rsidP="00AA37C9">
            <w:pPr>
              <w:jc w:val="right"/>
              <w:rPr>
                <w:b/>
                <w:bCs/>
                <w:sz w:val="20"/>
                <w:szCs w:val="20"/>
                <w:lang w:val="es-ES_tradnl"/>
              </w:rPr>
            </w:pPr>
            <w:r w:rsidRPr="0035478A">
              <w:rPr>
                <w:sz w:val="20"/>
                <w:szCs w:val="20"/>
                <w:lang w:val="es-ES_tradnl"/>
              </w:rPr>
              <w:t>60</w:t>
            </w:r>
            <w:r w:rsidR="007D4160" w:rsidRPr="0035478A">
              <w:rPr>
                <w:sz w:val="20"/>
                <w:szCs w:val="20"/>
                <w:lang w:val="es-ES_tradnl"/>
              </w:rPr>
              <w:t> </w:t>
            </w:r>
            <w:r w:rsidRPr="0035478A">
              <w:rPr>
                <w:sz w:val="20"/>
                <w:szCs w:val="20"/>
                <w:lang w:val="es-ES_tradnl"/>
              </w:rPr>
              <w:t>000</w:t>
            </w:r>
          </w:p>
        </w:tc>
      </w:tr>
      <w:tr w:rsidR="00AA37C9" w:rsidRPr="0035478A" w14:paraId="55D9DE5C" w14:textId="77777777" w:rsidTr="007D4160">
        <w:tc>
          <w:tcPr>
            <w:tcW w:w="5670" w:type="dxa"/>
          </w:tcPr>
          <w:p w14:paraId="57403654" w14:textId="38D9A25E" w:rsidR="00AA37C9" w:rsidRPr="0035478A" w:rsidRDefault="00AA37C9" w:rsidP="00AA37C9">
            <w:pPr>
              <w:jc w:val="left"/>
              <w:rPr>
                <w:b/>
                <w:bCs/>
                <w:sz w:val="20"/>
                <w:szCs w:val="20"/>
                <w:lang w:val="es-ES_tradnl"/>
              </w:rPr>
            </w:pPr>
            <w:r w:rsidRPr="0035478A">
              <w:rPr>
                <w:sz w:val="20"/>
                <w:szCs w:val="20"/>
                <w:lang w:val="es-ES_tradnl"/>
              </w:rPr>
              <w:t xml:space="preserve">Llevar a cabo talleres de capacitación para capacitadores y técnicos sobre procedimientos para verificar el desempeño de los sistemas RAC, incluido el diagnóstico y la corrección de las funciones de los sistemas para mejorar la eficiencia energética. </w:t>
            </w:r>
          </w:p>
        </w:tc>
        <w:tc>
          <w:tcPr>
            <w:tcW w:w="2694" w:type="dxa"/>
          </w:tcPr>
          <w:p w14:paraId="55711E17" w14:textId="3844ABDF" w:rsidR="00AA37C9" w:rsidRPr="0035478A" w:rsidRDefault="00577D12" w:rsidP="00AA37C9">
            <w:pPr>
              <w:jc w:val="left"/>
              <w:rPr>
                <w:b/>
                <w:bCs/>
                <w:sz w:val="20"/>
                <w:szCs w:val="20"/>
                <w:lang w:val="es-ES_tradnl"/>
              </w:rPr>
            </w:pPr>
            <w:r w:rsidRPr="0035478A">
              <w:rPr>
                <w:sz w:val="20"/>
                <w:szCs w:val="20"/>
                <w:lang w:val="es-ES_tradnl"/>
              </w:rPr>
              <w:t xml:space="preserve">Se entregan </w:t>
            </w:r>
            <w:r w:rsidR="00AA37C9" w:rsidRPr="0035478A">
              <w:rPr>
                <w:sz w:val="20"/>
                <w:szCs w:val="20"/>
                <w:lang w:val="es-ES_tradnl"/>
              </w:rPr>
              <w:t xml:space="preserve">10 </w:t>
            </w:r>
            <w:r w:rsidRPr="0035478A">
              <w:rPr>
                <w:sz w:val="20"/>
                <w:szCs w:val="20"/>
                <w:lang w:val="es-ES_tradnl"/>
              </w:rPr>
              <w:t xml:space="preserve">juegos </w:t>
            </w:r>
            <w:r w:rsidR="00AA37C9" w:rsidRPr="0035478A">
              <w:rPr>
                <w:sz w:val="20"/>
                <w:szCs w:val="20"/>
                <w:lang w:val="es-ES_tradnl"/>
              </w:rPr>
              <w:t xml:space="preserve">de herramientas a institutos de formación profesional y escuelas </w:t>
            </w:r>
            <w:r w:rsidRPr="0035478A">
              <w:rPr>
                <w:sz w:val="20"/>
                <w:szCs w:val="20"/>
                <w:lang w:val="es-ES_tradnl"/>
              </w:rPr>
              <w:t>elementales seleccionadas</w:t>
            </w:r>
          </w:p>
        </w:tc>
        <w:tc>
          <w:tcPr>
            <w:tcW w:w="992" w:type="dxa"/>
            <w:vAlign w:val="center"/>
          </w:tcPr>
          <w:p w14:paraId="6F9C2F92" w14:textId="6491ABBC" w:rsidR="00AA37C9" w:rsidRPr="0035478A" w:rsidRDefault="00AA37C9" w:rsidP="00AA37C9">
            <w:pPr>
              <w:jc w:val="right"/>
              <w:rPr>
                <w:b/>
                <w:bCs/>
                <w:sz w:val="20"/>
                <w:szCs w:val="20"/>
                <w:lang w:val="es-ES_tradnl"/>
              </w:rPr>
            </w:pPr>
            <w:r w:rsidRPr="0035478A">
              <w:rPr>
                <w:sz w:val="20"/>
                <w:szCs w:val="20"/>
                <w:lang w:val="es-ES_tradnl"/>
              </w:rPr>
              <w:t>6</w:t>
            </w:r>
            <w:r w:rsidR="007D4160" w:rsidRPr="0035478A">
              <w:rPr>
                <w:sz w:val="20"/>
                <w:szCs w:val="20"/>
                <w:lang w:val="es-ES_tradnl"/>
              </w:rPr>
              <w:t> </w:t>
            </w:r>
            <w:r w:rsidRPr="0035478A">
              <w:rPr>
                <w:sz w:val="20"/>
                <w:szCs w:val="20"/>
                <w:lang w:val="es-ES_tradnl"/>
              </w:rPr>
              <w:t>000</w:t>
            </w:r>
          </w:p>
        </w:tc>
      </w:tr>
      <w:tr w:rsidR="00397DC8" w:rsidRPr="0035478A" w14:paraId="2C945F7F" w14:textId="77777777" w:rsidTr="007D4160">
        <w:tc>
          <w:tcPr>
            <w:tcW w:w="8364" w:type="dxa"/>
            <w:gridSpan w:val="2"/>
          </w:tcPr>
          <w:p w14:paraId="22346609" w14:textId="77777777" w:rsidR="00397DC8" w:rsidRPr="0035478A" w:rsidRDefault="00397DC8" w:rsidP="00AB57A0">
            <w:pPr>
              <w:ind w:left="457"/>
              <w:jc w:val="left"/>
              <w:rPr>
                <w:b/>
                <w:bCs/>
                <w:sz w:val="20"/>
                <w:szCs w:val="20"/>
                <w:lang w:val="es-ES_tradnl"/>
              </w:rPr>
            </w:pPr>
            <w:r w:rsidRPr="0035478A">
              <w:rPr>
                <w:b/>
                <w:bCs/>
                <w:sz w:val="20"/>
                <w:szCs w:val="20"/>
                <w:lang w:val="es-ES_tradnl"/>
              </w:rPr>
              <w:t>Subtotal</w:t>
            </w:r>
          </w:p>
        </w:tc>
        <w:tc>
          <w:tcPr>
            <w:tcW w:w="992" w:type="dxa"/>
            <w:vAlign w:val="center"/>
          </w:tcPr>
          <w:p w14:paraId="4F3B2F5A" w14:textId="2B9A466A" w:rsidR="00397DC8" w:rsidRPr="0035478A" w:rsidRDefault="00397DC8" w:rsidP="00AB57A0">
            <w:pPr>
              <w:jc w:val="right"/>
              <w:rPr>
                <w:b/>
                <w:bCs/>
                <w:sz w:val="20"/>
                <w:szCs w:val="20"/>
                <w:lang w:val="es-ES_tradnl"/>
              </w:rPr>
            </w:pPr>
            <w:r w:rsidRPr="0035478A">
              <w:rPr>
                <w:b/>
                <w:bCs/>
                <w:sz w:val="20"/>
                <w:szCs w:val="20"/>
                <w:lang w:val="es-ES_tradnl"/>
              </w:rPr>
              <w:t>80</w:t>
            </w:r>
            <w:r w:rsidR="007D4160" w:rsidRPr="0035478A">
              <w:rPr>
                <w:b/>
                <w:bCs/>
                <w:sz w:val="20"/>
                <w:szCs w:val="20"/>
                <w:lang w:val="es-ES_tradnl"/>
              </w:rPr>
              <w:t> </w:t>
            </w:r>
            <w:r w:rsidRPr="0035478A">
              <w:rPr>
                <w:b/>
                <w:bCs/>
                <w:sz w:val="20"/>
                <w:szCs w:val="20"/>
                <w:lang w:val="es-ES_tradnl"/>
              </w:rPr>
              <w:t>000</w:t>
            </w:r>
          </w:p>
        </w:tc>
      </w:tr>
      <w:tr w:rsidR="00397DC8" w:rsidRPr="0035478A" w14:paraId="557F581B" w14:textId="77777777" w:rsidTr="007D4160">
        <w:tc>
          <w:tcPr>
            <w:tcW w:w="8364" w:type="dxa"/>
            <w:gridSpan w:val="2"/>
          </w:tcPr>
          <w:p w14:paraId="53204FC5" w14:textId="77777777" w:rsidR="00397DC8" w:rsidRPr="0035478A" w:rsidRDefault="00397DC8" w:rsidP="00AB57A0">
            <w:pPr>
              <w:ind w:left="457"/>
              <w:jc w:val="left"/>
              <w:rPr>
                <w:b/>
                <w:bCs/>
                <w:sz w:val="20"/>
                <w:szCs w:val="20"/>
                <w:lang w:val="es-ES_tradnl"/>
              </w:rPr>
            </w:pPr>
            <w:r w:rsidRPr="0035478A">
              <w:rPr>
                <w:b/>
                <w:bCs/>
                <w:sz w:val="20"/>
                <w:szCs w:val="20"/>
                <w:lang w:val="es-ES_tradnl"/>
              </w:rPr>
              <w:t>Total</w:t>
            </w:r>
          </w:p>
        </w:tc>
        <w:tc>
          <w:tcPr>
            <w:tcW w:w="992" w:type="dxa"/>
          </w:tcPr>
          <w:p w14:paraId="19A12118" w14:textId="144729C0" w:rsidR="00397DC8" w:rsidRPr="0035478A" w:rsidRDefault="00397DC8" w:rsidP="00AB57A0">
            <w:pPr>
              <w:jc w:val="right"/>
              <w:rPr>
                <w:b/>
                <w:bCs/>
                <w:sz w:val="20"/>
                <w:szCs w:val="20"/>
                <w:lang w:val="es-ES_tradnl"/>
              </w:rPr>
            </w:pPr>
            <w:r w:rsidRPr="0035478A">
              <w:rPr>
                <w:b/>
                <w:bCs/>
                <w:sz w:val="20"/>
                <w:szCs w:val="20"/>
                <w:lang w:val="es-ES_tradnl"/>
              </w:rPr>
              <w:t>120</w:t>
            </w:r>
            <w:r w:rsidR="007D4160" w:rsidRPr="0035478A">
              <w:rPr>
                <w:b/>
                <w:bCs/>
                <w:sz w:val="20"/>
                <w:szCs w:val="20"/>
                <w:lang w:val="es-ES_tradnl"/>
              </w:rPr>
              <w:t> </w:t>
            </w:r>
            <w:r w:rsidRPr="0035478A">
              <w:rPr>
                <w:b/>
                <w:bCs/>
                <w:sz w:val="20"/>
                <w:szCs w:val="20"/>
                <w:lang w:val="es-ES_tradnl"/>
              </w:rPr>
              <w:t>000</w:t>
            </w:r>
          </w:p>
        </w:tc>
      </w:tr>
    </w:tbl>
    <w:bookmarkEnd w:id="3"/>
    <w:bookmarkEnd w:id="4"/>
    <w:bookmarkEnd w:id="5"/>
    <w:p w14:paraId="1163DB1A" w14:textId="716E8D69" w:rsidR="00397DC8" w:rsidRPr="0035478A" w:rsidRDefault="007837E3" w:rsidP="00397DC8">
      <w:pPr>
        <w:keepNext/>
        <w:keepLines/>
        <w:spacing w:before="360"/>
        <w:jc w:val="center"/>
        <w:rPr>
          <w:b/>
          <w:lang w:val="es-ES_tradnl"/>
        </w:rPr>
      </w:pPr>
      <w:r w:rsidRPr="0035478A">
        <w:rPr>
          <w:b/>
          <w:lang w:val="es-ES_tradnl"/>
        </w:rPr>
        <w:t>OBSERVACIONES Y RECOMENDACIÓN DE LA SECRETARÍA</w:t>
      </w:r>
    </w:p>
    <w:p w14:paraId="3ED93F60" w14:textId="3BE11208" w:rsidR="00397DC8" w:rsidRPr="0035478A" w:rsidRDefault="007837E3" w:rsidP="00397DC8">
      <w:pPr>
        <w:keepNext/>
        <w:keepLines/>
        <w:spacing w:before="240" w:after="240"/>
        <w:rPr>
          <w:b/>
          <w:lang w:val="es-ES_tradnl"/>
        </w:rPr>
      </w:pPr>
      <w:r w:rsidRPr="0035478A">
        <w:rPr>
          <w:b/>
          <w:lang w:val="es-ES_tradnl"/>
        </w:rPr>
        <w:t>OBSERVACIONES</w:t>
      </w:r>
    </w:p>
    <w:p w14:paraId="2F6111EE" w14:textId="7D565344" w:rsidR="00397DC8" w:rsidRPr="0035478A" w:rsidRDefault="003724FB" w:rsidP="00397DC8">
      <w:pPr>
        <w:keepNext/>
        <w:keepLines/>
        <w:spacing w:before="240" w:after="240"/>
        <w:rPr>
          <w:lang w:val="es-ES_tradnl"/>
        </w:rPr>
      </w:pPr>
      <w:r w:rsidRPr="0035478A">
        <w:rPr>
          <w:u w:val="single"/>
          <w:lang w:val="es-ES_tradnl"/>
        </w:rPr>
        <w:t>Informe de consumo y verificación de HCFC</w:t>
      </w:r>
    </w:p>
    <w:p w14:paraId="555C1BC6" w14:textId="2909CEFC" w:rsidR="00510670" w:rsidRPr="0035478A" w:rsidRDefault="00510670" w:rsidP="00510670">
      <w:pPr>
        <w:pStyle w:val="Heading1"/>
        <w:rPr>
          <w:lang w:val="es-ES_tradnl"/>
        </w:rPr>
      </w:pPr>
      <w:r w:rsidRPr="0035478A">
        <w:rPr>
          <w:lang w:val="es-ES_tradnl"/>
        </w:rPr>
        <w:t xml:space="preserve">La Secretaría señaló que se identificaron los motivos de los errores en la notificación de datos en 2020 y 2021, y que ya se habían corregido los datos del </w:t>
      </w:r>
      <w:r w:rsidR="00AB3BC1" w:rsidRPr="0035478A">
        <w:rPr>
          <w:lang w:val="es-ES_tradnl"/>
        </w:rPr>
        <w:t xml:space="preserve">programa de país </w:t>
      </w:r>
      <w:r w:rsidRPr="0035478A">
        <w:rPr>
          <w:lang w:val="es-ES_tradnl"/>
        </w:rPr>
        <w:t xml:space="preserve">y los informes </w:t>
      </w:r>
      <w:r w:rsidR="00AB3BC1" w:rsidRPr="0035478A">
        <w:rPr>
          <w:lang w:val="es-ES_tradnl"/>
        </w:rPr>
        <w:t>con arreglo a</w:t>
      </w:r>
      <w:r w:rsidRPr="0035478A">
        <w:rPr>
          <w:lang w:val="es-ES_tradnl"/>
        </w:rPr>
        <w:t xml:space="preserve">l artículo 7. La ONUDI afirmó que la aplicación de las recomendaciones </w:t>
      </w:r>
      <w:r w:rsidR="00AB3BC1" w:rsidRPr="0035478A">
        <w:rPr>
          <w:lang w:val="es-ES_tradnl"/>
        </w:rPr>
        <w:t xml:space="preserve">que constan </w:t>
      </w:r>
      <w:r w:rsidRPr="0035478A">
        <w:rPr>
          <w:lang w:val="es-ES_tradnl"/>
        </w:rPr>
        <w:t>en los informes de verificación evitaría futuros errores de notificación</w:t>
      </w:r>
      <w:r w:rsidR="00AB3BC1" w:rsidRPr="0035478A">
        <w:rPr>
          <w:lang w:val="es-ES_tradnl"/>
        </w:rPr>
        <w:t>,</w:t>
      </w:r>
      <w:r w:rsidRPr="0035478A">
        <w:rPr>
          <w:lang w:val="es-ES_tradnl"/>
        </w:rPr>
        <w:t xml:space="preserve"> y explicó que el sistema nacional de concesión de licencias tenía una reserva legal del 20 % de las cuotas no asignadas para mitigar el riesgo de incumplimiento in</w:t>
      </w:r>
      <w:r w:rsidR="004F717D" w:rsidRPr="0035478A">
        <w:rPr>
          <w:lang w:val="es-ES_tradnl"/>
        </w:rPr>
        <w:t>voluntario</w:t>
      </w:r>
      <w:r w:rsidRPr="0035478A">
        <w:rPr>
          <w:lang w:val="es-ES_tradnl"/>
        </w:rPr>
        <w:t>.</w:t>
      </w:r>
    </w:p>
    <w:p w14:paraId="7C0C5727" w14:textId="2E239DC6" w:rsidR="00510670" w:rsidRPr="0035478A" w:rsidRDefault="00510670" w:rsidP="00510670">
      <w:pPr>
        <w:pStyle w:val="Heading1"/>
        <w:rPr>
          <w:bdr w:val="none" w:sz="0" w:space="0" w:color="auto" w:frame="1"/>
          <w:lang w:val="es-ES_tradnl" w:eastAsia="es-CO"/>
        </w:rPr>
      </w:pPr>
      <w:r w:rsidRPr="0035478A">
        <w:rPr>
          <w:lang w:val="es-ES_tradnl"/>
        </w:rPr>
        <w:t xml:space="preserve">Con respecto a las recomendaciones </w:t>
      </w:r>
      <w:r w:rsidR="004F717D" w:rsidRPr="0035478A">
        <w:rPr>
          <w:lang w:val="es-ES_tradnl"/>
        </w:rPr>
        <w:t>formuladas</w:t>
      </w:r>
      <w:r w:rsidRPr="0035478A">
        <w:rPr>
          <w:lang w:val="es-ES_tradnl"/>
        </w:rPr>
        <w:t xml:space="preserve"> en el informe de verificación anterior y reiteradas en el nuevo informe, la ONUDI recordó</w:t>
      </w:r>
      <w:r w:rsidR="004F717D" w:rsidRPr="0035478A">
        <w:rPr>
          <w:lang w:val="es-ES_tradnl"/>
        </w:rPr>
        <w:t xml:space="preserve"> los </w:t>
      </w:r>
      <w:r w:rsidRPr="0035478A">
        <w:rPr>
          <w:lang w:val="es-ES_tradnl"/>
        </w:rPr>
        <w:t>progreso</w:t>
      </w:r>
      <w:r w:rsidR="004F717D" w:rsidRPr="0035478A">
        <w:rPr>
          <w:lang w:val="es-ES_tradnl"/>
        </w:rPr>
        <w:t>s</w:t>
      </w:r>
      <w:r w:rsidRPr="0035478A">
        <w:rPr>
          <w:lang w:val="es-ES_tradnl"/>
        </w:rPr>
        <w:t xml:space="preserve"> parcial</w:t>
      </w:r>
      <w:r w:rsidR="004F717D" w:rsidRPr="0035478A">
        <w:rPr>
          <w:lang w:val="es-ES_tradnl"/>
        </w:rPr>
        <w:t>es</w:t>
      </w:r>
      <w:r w:rsidRPr="0035478A">
        <w:rPr>
          <w:lang w:val="es-ES_tradnl"/>
        </w:rPr>
        <w:t xml:space="preserve">, </w:t>
      </w:r>
      <w:r w:rsidR="004F717D" w:rsidRPr="0035478A">
        <w:rPr>
          <w:lang w:val="es-ES_tradnl"/>
        </w:rPr>
        <w:t xml:space="preserve">entre ellos </w:t>
      </w:r>
      <w:r w:rsidRPr="0035478A">
        <w:rPr>
          <w:lang w:val="es-ES_tradnl"/>
        </w:rPr>
        <w:t>las mejoras al sistema electrónico para registrar las importaciones, que se informó en la 88ª reunión</w:t>
      </w:r>
      <w:r w:rsidRPr="0035478A">
        <w:rPr>
          <w:rStyle w:val="FootnoteReference"/>
          <w:lang w:val="es-ES_tradnl"/>
        </w:rPr>
        <w:footnoteReference w:id="8"/>
      </w:r>
      <w:r w:rsidRPr="0035478A">
        <w:rPr>
          <w:lang w:val="es-ES_tradnl"/>
        </w:rPr>
        <w:t xml:space="preserve">. La ONUDI explicó que el proceso de </w:t>
      </w:r>
      <w:r w:rsidR="00E35F7F" w:rsidRPr="0035478A">
        <w:rPr>
          <w:lang w:val="es-ES_tradnl"/>
        </w:rPr>
        <w:t>aplicación</w:t>
      </w:r>
      <w:r w:rsidRPr="0035478A">
        <w:rPr>
          <w:lang w:val="es-ES_tradnl"/>
        </w:rPr>
        <w:t xml:space="preserve"> de las recomendaciones se vio interrumpido por las limitac</w:t>
      </w:r>
      <w:r w:rsidR="00E35F7F" w:rsidRPr="0035478A">
        <w:rPr>
          <w:lang w:val="es-ES_tradnl"/>
        </w:rPr>
        <w:t>iones relativas</w:t>
      </w:r>
      <w:r w:rsidRPr="0035478A">
        <w:rPr>
          <w:lang w:val="es-ES_tradnl"/>
        </w:rPr>
        <w:t xml:space="preserve"> a la pandemia de</w:t>
      </w:r>
      <w:r w:rsidR="00E35F7F" w:rsidRPr="0035478A">
        <w:rPr>
          <w:lang w:val="es-ES_tradnl"/>
        </w:rPr>
        <w:t xml:space="preserve"> la </w:t>
      </w:r>
      <w:r w:rsidRPr="0035478A">
        <w:rPr>
          <w:lang w:val="es-ES_tradnl"/>
        </w:rPr>
        <w:t>COVID</w:t>
      </w:r>
      <w:r w:rsidR="004422F8" w:rsidRPr="0035478A">
        <w:rPr>
          <w:lang w:val="es-ES_tradnl"/>
        </w:rPr>
        <w:t>-</w:t>
      </w:r>
      <w:r w:rsidRPr="0035478A">
        <w:rPr>
          <w:lang w:val="es-ES_tradnl"/>
        </w:rPr>
        <w:t xml:space="preserve">19 y los cambios de personal, tanto en el Gobierno como en la </w:t>
      </w:r>
      <w:r w:rsidR="00316491" w:rsidRPr="0035478A">
        <w:rPr>
          <w:lang w:val="es-ES_tradnl"/>
        </w:rPr>
        <w:t>Administración Aduanera</w:t>
      </w:r>
      <w:r w:rsidRPr="0035478A">
        <w:rPr>
          <w:lang w:val="es-ES_tradnl"/>
        </w:rPr>
        <w:t xml:space="preserve">. Se llevará a cabo una reunión entre la </w:t>
      </w:r>
      <w:r w:rsidR="00EF752F" w:rsidRPr="0035478A">
        <w:rPr>
          <w:lang w:val="es-ES_tradnl"/>
        </w:rPr>
        <w:t>DNO</w:t>
      </w:r>
      <w:r w:rsidRPr="0035478A">
        <w:rPr>
          <w:lang w:val="es-ES_tradnl"/>
        </w:rPr>
        <w:t xml:space="preserve">, la </w:t>
      </w:r>
      <w:r w:rsidR="00316491" w:rsidRPr="0035478A">
        <w:rPr>
          <w:lang w:val="es-ES_tradnl"/>
        </w:rPr>
        <w:t xml:space="preserve">Administración Aduanera </w:t>
      </w:r>
      <w:r w:rsidRPr="0035478A">
        <w:rPr>
          <w:lang w:val="es-ES_tradnl"/>
        </w:rPr>
        <w:t xml:space="preserve">y un asesor internacional para </w:t>
      </w:r>
      <w:r w:rsidR="00E35F7F" w:rsidRPr="0035478A">
        <w:rPr>
          <w:lang w:val="es-ES_tradnl"/>
        </w:rPr>
        <w:t xml:space="preserve">hacer hincapié en la </w:t>
      </w:r>
      <w:r w:rsidRPr="0035478A">
        <w:rPr>
          <w:lang w:val="es-ES_tradnl"/>
        </w:rPr>
        <w:t xml:space="preserve">importancia de </w:t>
      </w:r>
      <w:r w:rsidR="00E35F7F" w:rsidRPr="0035478A">
        <w:rPr>
          <w:lang w:val="es-ES_tradnl"/>
        </w:rPr>
        <w:t xml:space="preserve">aplicar dichas </w:t>
      </w:r>
      <w:r w:rsidRPr="0035478A">
        <w:rPr>
          <w:lang w:val="es-ES_tradnl"/>
        </w:rPr>
        <w:t xml:space="preserve">recomendaciones y planificar su adopción lo antes posible para </w:t>
      </w:r>
      <w:r w:rsidR="00E35F7F" w:rsidRPr="0035478A">
        <w:rPr>
          <w:lang w:val="es-ES_tradnl"/>
        </w:rPr>
        <w:t xml:space="preserve">velar por la </w:t>
      </w:r>
      <w:r w:rsidRPr="0035478A">
        <w:rPr>
          <w:lang w:val="es-ES_tradnl"/>
        </w:rPr>
        <w:t>precisión en el registro y el informe de importaciones y exportaciones.</w:t>
      </w:r>
    </w:p>
    <w:p w14:paraId="029CD7CF" w14:textId="018ECB86" w:rsidR="00510670" w:rsidRPr="0035478A" w:rsidRDefault="00510670" w:rsidP="00510670">
      <w:pPr>
        <w:pStyle w:val="Heading1"/>
        <w:rPr>
          <w:lang w:val="es-ES_tradnl"/>
        </w:rPr>
      </w:pPr>
      <w:r w:rsidRPr="0035478A">
        <w:rPr>
          <w:lang w:val="es-ES_tradnl"/>
        </w:rPr>
        <w:t xml:space="preserve">La Secretaría considera que </w:t>
      </w:r>
      <w:r w:rsidR="00E35F7F" w:rsidRPr="0035478A">
        <w:rPr>
          <w:lang w:val="es-ES_tradnl"/>
        </w:rPr>
        <w:t>si bien</w:t>
      </w:r>
      <w:r w:rsidRPr="0035478A">
        <w:rPr>
          <w:lang w:val="es-ES_tradnl"/>
        </w:rPr>
        <w:t xml:space="preserve"> el sistema de </w:t>
      </w:r>
      <w:r w:rsidR="00E35F7F" w:rsidRPr="0035478A">
        <w:rPr>
          <w:lang w:val="es-ES_tradnl"/>
        </w:rPr>
        <w:t xml:space="preserve">concesión de </w:t>
      </w:r>
      <w:r w:rsidRPr="0035478A">
        <w:rPr>
          <w:lang w:val="es-ES_tradnl"/>
        </w:rPr>
        <w:t xml:space="preserve">licencias y cupos está en funcionamiento en Honduras, </w:t>
      </w:r>
      <w:r w:rsidR="00E35F7F" w:rsidRPr="0035478A">
        <w:rPr>
          <w:lang w:val="es-ES_tradnl"/>
        </w:rPr>
        <w:t xml:space="preserve">aplicar </w:t>
      </w:r>
      <w:r w:rsidRPr="0035478A">
        <w:rPr>
          <w:lang w:val="es-ES_tradnl"/>
        </w:rPr>
        <w:t>las recomendaciones de</w:t>
      </w:r>
      <w:r w:rsidR="00E35F7F" w:rsidRPr="0035478A">
        <w:rPr>
          <w:lang w:val="es-ES_tradnl"/>
        </w:rPr>
        <w:t>l informe de</w:t>
      </w:r>
      <w:r w:rsidRPr="0035478A">
        <w:rPr>
          <w:lang w:val="es-ES_tradnl"/>
        </w:rPr>
        <w:t xml:space="preserve"> verificación ayudará al Gobierno a tener un registro más preciso de los datos y reducir los errores en los informes. La Secretaría recomienda que durante la </w:t>
      </w:r>
      <w:r w:rsidR="008002DB" w:rsidRPr="0035478A">
        <w:rPr>
          <w:lang w:val="es-ES_tradnl"/>
        </w:rPr>
        <w:t>ejecución</w:t>
      </w:r>
      <w:r w:rsidRPr="0035478A">
        <w:rPr>
          <w:lang w:val="es-ES_tradnl"/>
        </w:rPr>
        <w:t xml:space="preserve"> del segundo tramo de la etapa II, la ONUDI continúe ayudando al Gobierno de Honduras a cumplir plenamente las recomendaciones de los informes de verificación, y que informe a la 94ª reunión sobre </w:t>
      </w:r>
      <w:r w:rsidR="0027600A" w:rsidRPr="0035478A">
        <w:rPr>
          <w:lang w:val="es-ES_tradnl"/>
        </w:rPr>
        <w:t xml:space="preserve">los </w:t>
      </w:r>
      <w:r w:rsidRPr="0035478A">
        <w:rPr>
          <w:lang w:val="es-ES_tradnl"/>
        </w:rPr>
        <w:t>progreso</w:t>
      </w:r>
      <w:r w:rsidR="0027600A" w:rsidRPr="0035478A">
        <w:rPr>
          <w:lang w:val="es-ES_tradnl"/>
        </w:rPr>
        <w:t>s</w:t>
      </w:r>
      <w:r w:rsidRPr="0035478A">
        <w:rPr>
          <w:lang w:val="es-ES_tradnl"/>
        </w:rPr>
        <w:t xml:space="preserve"> </w:t>
      </w:r>
      <w:r w:rsidR="0027600A" w:rsidRPr="0035478A">
        <w:rPr>
          <w:lang w:val="es-ES_tradnl"/>
        </w:rPr>
        <w:t>alcanzados</w:t>
      </w:r>
      <w:r w:rsidRPr="0035478A">
        <w:rPr>
          <w:lang w:val="es-ES_tradnl"/>
        </w:rPr>
        <w:t>.</w:t>
      </w:r>
    </w:p>
    <w:p w14:paraId="19270835" w14:textId="6045E024" w:rsidR="00397DC8" w:rsidRPr="0035478A" w:rsidRDefault="009F17CC" w:rsidP="00397DC8">
      <w:pPr>
        <w:pStyle w:val="Heading1"/>
        <w:numPr>
          <w:ilvl w:val="0"/>
          <w:numId w:val="0"/>
        </w:numPr>
        <w:rPr>
          <w:u w:val="single"/>
          <w:lang w:val="es-ES_tradnl"/>
        </w:rPr>
      </w:pPr>
      <w:r w:rsidRPr="0035478A">
        <w:rPr>
          <w:u w:val="single"/>
          <w:lang w:val="es-ES_tradnl"/>
        </w:rPr>
        <w:t xml:space="preserve">Informe sobre la marcha de la ejecución del primer tramo de la etapa </w:t>
      </w:r>
      <w:r w:rsidR="00397DC8" w:rsidRPr="0035478A">
        <w:rPr>
          <w:u w:val="single"/>
          <w:lang w:val="es-ES_tradnl"/>
        </w:rPr>
        <w:t xml:space="preserve">II </w:t>
      </w:r>
    </w:p>
    <w:p w14:paraId="09729EB7" w14:textId="43BCC984" w:rsidR="00397DC8" w:rsidRPr="0035478A" w:rsidRDefault="009F17CC" w:rsidP="00397DC8">
      <w:pPr>
        <w:widowControl w:val="0"/>
        <w:rPr>
          <w:i/>
          <w:lang w:val="es-ES_tradnl"/>
        </w:rPr>
      </w:pPr>
      <w:r w:rsidRPr="0035478A">
        <w:rPr>
          <w:i/>
          <w:lang w:val="es-ES_tradnl"/>
        </w:rPr>
        <w:t>Marco jurídico</w:t>
      </w:r>
    </w:p>
    <w:p w14:paraId="0D3F9492" w14:textId="77777777" w:rsidR="00397DC8" w:rsidRPr="0035478A" w:rsidRDefault="00397DC8" w:rsidP="00397DC8">
      <w:pPr>
        <w:widowControl w:val="0"/>
        <w:rPr>
          <w:lang w:val="es-ES_tradnl"/>
        </w:rPr>
      </w:pPr>
    </w:p>
    <w:p w14:paraId="1B365F95" w14:textId="376525DA" w:rsidR="00E14598" w:rsidRPr="0035478A" w:rsidRDefault="00E14598" w:rsidP="00E14598">
      <w:pPr>
        <w:pStyle w:val="Heading1"/>
        <w:widowControl w:val="0"/>
        <w:rPr>
          <w:lang w:val="es-ES_tradnl"/>
        </w:rPr>
      </w:pPr>
      <w:r w:rsidRPr="0035478A">
        <w:rPr>
          <w:lang w:val="es-ES_tradnl"/>
        </w:rPr>
        <w:t>El Gobierno de Honduras ya emitió cupos de importación de HCFC para 2023 de 7,37 toneladas PAO, que es inferior a los objetivos de control del Protocolo de Montreal</w:t>
      </w:r>
    </w:p>
    <w:p w14:paraId="5D0843EA" w14:textId="4B95370C" w:rsidR="00397DC8" w:rsidRPr="0035478A" w:rsidRDefault="009F17CC" w:rsidP="00397DC8">
      <w:pPr>
        <w:keepNext/>
        <w:rPr>
          <w:i/>
          <w:lang w:val="es-ES_tradnl"/>
        </w:rPr>
      </w:pPr>
      <w:r w:rsidRPr="0035478A">
        <w:rPr>
          <w:i/>
          <w:lang w:val="es-ES_tradnl"/>
        </w:rPr>
        <w:t>Sector de servicio técnico de equipos de refrigeración</w:t>
      </w:r>
    </w:p>
    <w:p w14:paraId="212258ED" w14:textId="77777777" w:rsidR="00397DC8" w:rsidRPr="0035478A" w:rsidRDefault="00397DC8" w:rsidP="00397DC8">
      <w:pPr>
        <w:keepNext/>
        <w:rPr>
          <w:i/>
          <w:lang w:val="es-ES_tradnl"/>
        </w:rPr>
      </w:pPr>
    </w:p>
    <w:p w14:paraId="412DBB7D" w14:textId="5ED4F058" w:rsidR="00510670" w:rsidRPr="0035478A" w:rsidRDefault="00510670" w:rsidP="00510670">
      <w:pPr>
        <w:pStyle w:val="Heading1"/>
        <w:rPr>
          <w:lang w:val="es-ES_tradnl"/>
        </w:rPr>
      </w:pPr>
      <w:r w:rsidRPr="0035478A">
        <w:rPr>
          <w:lang w:val="es-ES_tradnl"/>
        </w:rPr>
        <w:t>Con respecto a la certificación de técnicos, la ONUDI confirmó que luego de un retraso causado por la pandemia de COVID</w:t>
      </w:r>
      <w:r w:rsidR="00F97E7D" w:rsidRPr="0035478A">
        <w:rPr>
          <w:lang w:val="es-ES_tradnl"/>
        </w:rPr>
        <w:t>-</w:t>
      </w:r>
      <w:r w:rsidRPr="0035478A">
        <w:rPr>
          <w:lang w:val="es-ES_tradnl"/>
        </w:rPr>
        <w:t xml:space="preserve">19, actualmente se dieron las condiciones para iniciar el proceso de certificación de técnicos en junio de 2023 y lograr la meta de certificar 500 técnicos en los dos primeros tramos para </w:t>
      </w:r>
      <w:r w:rsidR="00EF752F" w:rsidRPr="0035478A">
        <w:rPr>
          <w:lang w:val="es-ES_tradnl"/>
        </w:rPr>
        <w:t>j</w:t>
      </w:r>
      <w:r w:rsidRPr="0035478A">
        <w:rPr>
          <w:lang w:val="es-ES_tradnl"/>
        </w:rPr>
        <w:t xml:space="preserve">unio </w:t>
      </w:r>
      <w:r w:rsidRPr="0035478A">
        <w:rPr>
          <w:highlight w:val="yellow"/>
          <w:lang w:val="es-ES_tradnl"/>
        </w:rPr>
        <w:t>​​</w:t>
      </w:r>
      <w:r w:rsidRPr="0035478A">
        <w:rPr>
          <w:lang w:val="es-ES_tradnl"/>
        </w:rPr>
        <w:t>de 2025. Dado que es obligatorio que todos los técnicos de RAC del país estén certificados, se espera que técnicos adicionales pasen por el proceso en los próximos años.</w:t>
      </w:r>
    </w:p>
    <w:p w14:paraId="53DF7915" w14:textId="2984C145" w:rsidR="00510670" w:rsidRPr="0035478A" w:rsidRDefault="00510670" w:rsidP="00510670">
      <w:pPr>
        <w:pStyle w:val="Heading1"/>
        <w:keepNext/>
        <w:spacing w:before="240"/>
        <w:rPr>
          <w:lang w:val="es-ES_tradnl"/>
        </w:rPr>
      </w:pPr>
      <w:r w:rsidRPr="0035478A">
        <w:rPr>
          <w:lang w:val="es-ES_tradnl"/>
        </w:rPr>
        <w:t>La ONUDI también explicó que los centros de capacitación ahora tenían el mandato de adoptar el programa de capacitación estándar</w:t>
      </w:r>
      <w:r w:rsidR="00F97E7D" w:rsidRPr="0035478A">
        <w:rPr>
          <w:lang w:val="es-ES_tradnl"/>
        </w:rPr>
        <w:t>, “</w:t>
      </w:r>
      <w:r w:rsidRPr="0035478A">
        <w:rPr>
          <w:lang w:val="es-ES_tradnl"/>
        </w:rPr>
        <w:t>Buenas prácticas en refrigeración y aire acondicionado</w:t>
      </w:r>
      <w:r w:rsidR="00F97E7D" w:rsidRPr="0035478A">
        <w:rPr>
          <w:lang w:val="es-ES_tradnl"/>
        </w:rPr>
        <w:t>”,</w:t>
      </w:r>
      <w:r w:rsidRPr="0035478A">
        <w:rPr>
          <w:lang w:val="es-ES_tradnl"/>
        </w:rPr>
        <w:t xml:space="preserve"> para la certificación de técnicos, y que los técnicos interesados </w:t>
      </w:r>
      <w:r w:rsidRPr="0035478A">
        <w:rPr>
          <w:highlight w:val="yellow"/>
          <w:lang w:val="es-ES_tradnl"/>
        </w:rPr>
        <w:t>​​</w:t>
      </w:r>
      <w:r w:rsidRPr="0035478A">
        <w:rPr>
          <w:lang w:val="es-ES_tradnl"/>
        </w:rPr>
        <w:t xml:space="preserve">deben asistir al curso de 32 horas antes de someterse a la evaluación de la competencia laboral. El programa de </w:t>
      </w:r>
      <w:r w:rsidR="00F97E7D" w:rsidRPr="0035478A">
        <w:rPr>
          <w:lang w:val="es-ES_tradnl"/>
        </w:rPr>
        <w:t xml:space="preserve">capacitación </w:t>
      </w:r>
      <w:r w:rsidRPr="0035478A">
        <w:rPr>
          <w:lang w:val="es-ES_tradnl"/>
        </w:rPr>
        <w:t>estándar se incluirá en los planes de estudio de los centros de formación a partir de junio de 2023.</w:t>
      </w:r>
      <w:r w:rsidR="00F97E7D" w:rsidRPr="0035478A">
        <w:rPr>
          <w:lang w:val="es-ES_tradnl"/>
        </w:rPr>
        <w:t xml:space="preserve"> </w:t>
      </w:r>
    </w:p>
    <w:p w14:paraId="3F7CD21C" w14:textId="1B110474" w:rsidR="00510670" w:rsidRPr="0035478A" w:rsidRDefault="00510670" w:rsidP="0027576E">
      <w:pPr>
        <w:pStyle w:val="Heading1"/>
        <w:rPr>
          <w:lang w:val="es-ES_tradnl"/>
        </w:rPr>
      </w:pPr>
      <w:r w:rsidRPr="0035478A">
        <w:rPr>
          <w:lang w:val="es-ES_tradnl"/>
        </w:rPr>
        <w:t xml:space="preserve">Al </w:t>
      </w:r>
      <w:r w:rsidR="00F97E7D" w:rsidRPr="0035478A">
        <w:rPr>
          <w:lang w:val="es-ES_tradnl"/>
        </w:rPr>
        <w:t xml:space="preserve">examinar </w:t>
      </w:r>
      <w:r w:rsidRPr="0035478A">
        <w:rPr>
          <w:lang w:val="es-ES_tradnl"/>
        </w:rPr>
        <w:t xml:space="preserve">el modelo </w:t>
      </w:r>
      <w:r w:rsidR="00F97E7D" w:rsidRPr="0035478A">
        <w:rPr>
          <w:lang w:val="es-ES_tradnl"/>
        </w:rPr>
        <w:t xml:space="preserve">empresarial </w:t>
      </w:r>
      <w:r w:rsidRPr="0035478A">
        <w:rPr>
          <w:lang w:val="es-ES_tradnl"/>
        </w:rPr>
        <w:t xml:space="preserve">para poner en funcionamiento una red de RRR sostenible, la ONUDI aclaró que el centro de recuperación en INFOP </w:t>
      </w:r>
      <w:r w:rsidR="00F97E7D" w:rsidRPr="0035478A">
        <w:rPr>
          <w:lang w:val="es-ES_tradnl"/>
        </w:rPr>
        <w:t>de</w:t>
      </w:r>
      <w:r w:rsidRPr="0035478A">
        <w:rPr>
          <w:lang w:val="es-ES_tradnl"/>
        </w:rPr>
        <w:t xml:space="preserve"> Tegucigalpa estaba destinado a actividades de capacitación y recuperación de su propio refrigerante, mientras que el que se está estableciendo actualmente en San Pedro Sula con la Asociación de </w:t>
      </w:r>
      <w:r w:rsidR="00F97E7D" w:rsidRPr="0035478A">
        <w:rPr>
          <w:lang w:val="es-ES_tradnl"/>
        </w:rPr>
        <w:t xml:space="preserve">Técnicos en </w:t>
      </w:r>
      <w:r w:rsidRPr="0035478A">
        <w:rPr>
          <w:lang w:val="es-ES_tradnl"/>
        </w:rPr>
        <w:t>Refrigeración</w:t>
      </w:r>
      <w:r w:rsidR="004422F8" w:rsidRPr="0035478A">
        <w:rPr>
          <w:lang w:val="es-ES_tradnl"/>
        </w:rPr>
        <w:t xml:space="preserve"> estaría orientado </w:t>
      </w:r>
      <w:r w:rsidRPr="0035478A">
        <w:rPr>
          <w:lang w:val="es-ES_tradnl"/>
        </w:rPr>
        <w:t xml:space="preserve">principalmente a los técnicos. Este último centro dispone de una unidad de recuperación móvil, que facilita el mantenimiento de grandes sistemas </w:t>
      </w:r>
      <w:r w:rsidR="00F97E7D" w:rsidRPr="0035478A">
        <w:rPr>
          <w:lang w:val="es-ES_tradnl"/>
        </w:rPr>
        <w:t xml:space="preserve">de </w:t>
      </w:r>
      <w:r w:rsidRPr="0035478A">
        <w:rPr>
          <w:lang w:val="es-ES_tradnl"/>
        </w:rPr>
        <w:t xml:space="preserve">RAC estacionarios y el transporte del refrigerante recuperado a la Asociación para su recuperación. Los ingresos obtenidos de los servicios de recuperación se utilizarán para apoyar el centro y para cubrir los </w:t>
      </w:r>
      <w:r w:rsidR="00860955" w:rsidRPr="0035478A">
        <w:rPr>
          <w:lang w:val="es-ES_tradnl"/>
        </w:rPr>
        <w:t>ga</w:t>
      </w:r>
      <w:r w:rsidRPr="0035478A">
        <w:rPr>
          <w:lang w:val="es-ES_tradnl"/>
        </w:rPr>
        <w:t>stos administrativos de la Asociación.</w:t>
      </w:r>
    </w:p>
    <w:p w14:paraId="52D40607" w14:textId="3C5895DB" w:rsidR="00510670" w:rsidRPr="0035478A" w:rsidRDefault="00984677" w:rsidP="00E21E1D">
      <w:pPr>
        <w:pStyle w:val="Heading1"/>
        <w:rPr>
          <w:lang w:val="es-ES_tradnl"/>
        </w:rPr>
      </w:pPr>
      <w:r w:rsidRPr="0035478A">
        <w:rPr>
          <w:lang w:val="es-ES_tradnl"/>
        </w:rPr>
        <w:t xml:space="preserve">En lo que respecta al </w:t>
      </w:r>
      <w:r w:rsidR="00510670" w:rsidRPr="0035478A">
        <w:rPr>
          <w:lang w:val="es-ES_tradnl"/>
        </w:rPr>
        <w:t xml:space="preserve">proyecto de regularización de </w:t>
      </w:r>
      <w:r w:rsidRPr="0035478A">
        <w:rPr>
          <w:lang w:val="es-ES_tradnl"/>
        </w:rPr>
        <w:t xml:space="preserve">los </w:t>
      </w:r>
      <w:r w:rsidR="00510670" w:rsidRPr="0035478A">
        <w:rPr>
          <w:lang w:val="es-ES_tradnl"/>
        </w:rPr>
        <w:t xml:space="preserve">grandes usuarios de refrigerantes, </w:t>
      </w:r>
      <w:r w:rsidRPr="0035478A">
        <w:rPr>
          <w:lang w:val="es-ES_tradnl"/>
        </w:rPr>
        <w:t xml:space="preserve">la </w:t>
      </w:r>
      <w:r w:rsidR="00510670" w:rsidRPr="0035478A">
        <w:rPr>
          <w:lang w:val="es-ES_tradnl"/>
        </w:rPr>
        <w:t xml:space="preserve">ONUDI explicó que se </w:t>
      </w:r>
      <w:r w:rsidR="004A13BE" w:rsidRPr="0035478A">
        <w:rPr>
          <w:lang w:val="es-ES_tradnl"/>
        </w:rPr>
        <w:t>centró</w:t>
      </w:r>
      <w:r w:rsidR="00510670" w:rsidRPr="0035478A">
        <w:rPr>
          <w:lang w:val="es-ES_tradnl"/>
        </w:rPr>
        <w:t xml:space="preserve"> en asegurar que estas empresas realicen las inversiones necesarias para cumplir con los requisitos del Acuerdo Ejecutivo 006</w:t>
      </w:r>
      <w:r w:rsidR="004A13BE" w:rsidRPr="0035478A">
        <w:rPr>
          <w:lang w:val="es-ES_tradnl"/>
        </w:rPr>
        <w:t>-</w:t>
      </w:r>
      <w:r w:rsidR="00510670" w:rsidRPr="0035478A">
        <w:rPr>
          <w:lang w:val="es-ES_tradnl"/>
        </w:rPr>
        <w:t xml:space="preserve">2012, tales como la compra de equipos y herramientas básicas para llevar a cabo buenas prácticas de refrigeración; crear manuales sobre procedimientos internos para el manejo adecuado de refrigerantes y equipos </w:t>
      </w:r>
      <w:r w:rsidR="004A13BE" w:rsidRPr="0035478A">
        <w:rPr>
          <w:lang w:val="es-ES_tradnl"/>
        </w:rPr>
        <w:t xml:space="preserve">de </w:t>
      </w:r>
      <w:r w:rsidR="00510670" w:rsidRPr="0035478A">
        <w:rPr>
          <w:lang w:val="es-ES_tradnl"/>
        </w:rPr>
        <w:t>RAC</w:t>
      </w:r>
      <w:r w:rsidR="004A13BE" w:rsidRPr="0035478A">
        <w:rPr>
          <w:lang w:val="es-ES_tradnl"/>
        </w:rPr>
        <w:t xml:space="preserve">, y la preparación </w:t>
      </w:r>
      <w:r w:rsidR="00510670" w:rsidRPr="0035478A">
        <w:rPr>
          <w:lang w:val="es-ES_tradnl"/>
        </w:rPr>
        <w:t xml:space="preserve">de manuales para el manejo de residuos y </w:t>
      </w:r>
      <w:r w:rsidR="004A13BE" w:rsidRPr="0035478A">
        <w:rPr>
          <w:lang w:val="es-ES_tradnl"/>
        </w:rPr>
        <w:t xml:space="preserve">la </w:t>
      </w:r>
      <w:r w:rsidR="00461C69" w:rsidRPr="0035478A">
        <w:rPr>
          <w:lang w:val="es-ES_tradnl"/>
        </w:rPr>
        <w:t>elimina</w:t>
      </w:r>
      <w:r w:rsidR="00510670" w:rsidRPr="0035478A">
        <w:rPr>
          <w:lang w:val="es-ES_tradnl"/>
        </w:rPr>
        <w:t xml:space="preserve">ción final de sustancias controladas y equipos </w:t>
      </w:r>
      <w:r w:rsidR="00461C69" w:rsidRPr="0035478A">
        <w:rPr>
          <w:lang w:val="es-ES_tradnl"/>
        </w:rPr>
        <w:t>de refrigeración y aire acondicio</w:t>
      </w:r>
      <w:r w:rsidR="004A13BE" w:rsidRPr="0035478A">
        <w:rPr>
          <w:lang w:val="es-ES_tradnl"/>
        </w:rPr>
        <w:t>nad</w:t>
      </w:r>
      <w:r w:rsidR="00461C69" w:rsidRPr="0035478A">
        <w:rPr>
          <w:lang w:val="es-ES_tradnl"/>
        </w:rPr>
        <w:t>o</w:t>
      </w:r>
      <w:r w:rsidR="00510670" w:rsidRPr="0035478A">
        <w:rPr>
          <w:lang w:val="es-ES_tradnl"/>
        </w:rPr>
        <w:t>.</w:t>
      </w:r>
    </w:p>
    <w:p w14:paraId="27F4C616" w14:textId="1E69195E" w:rsidR="00397DC8" w:rsidRPr="0035478A" w:rsidRDefault="009F17CC" w:rsidP="00397DC8">
      <w:pPr>
        <w:widowControl w:val="0"/>
        <w:spacing w:after="240"/>
        <w:outlineLvl w:val="0"/>
        <w:rPr>
          <w:lang w:val="es-ES_tradnl"/>
        </w:rPr>
      </w:pPr>
      <w:r w:rsidRPr="0035478A">
        <w:rPr>
          <w:i/>
          <w:iCs/>
          <w:lang w:val="es-ES_tradnl"/>
        </w:rPr>
        <w:t>Actividades para mantener la eficiencia energética en el sector de</w:t>
      </w:r>
      <w:r w:rsidR="0079467E" w:rsidRPr="0035478A">
        <w:rPr>
          <w:i/>
          <w:iCs/>
          <w:lang w:val="es-ES_tradnl"/>
        </w:rPr>
        <w:t xml:space="preserve"> servicio técnico de equipos de </w:t>
      </w:r>
      <w:r w:rsidRPr="0035478A">
        <w:rPr>
          <w:i/>
          <w:iCs/>
          <w:lang w:val="es-ES_tradnl"/>
        </w:rPr>
        <w:t>refrigeración</w:t>
      </w:r>
    </w:p>
    <w:p w14:paraId="1BF5C728" w14:textId="6AA7F523" w:rsidR="00650060" w:rsidRPr="0035478A" w:rsidRDefault="00650060" w:rsidP="00650060">
      <w:pPr>
        <w:pStyle w:val="Heading1"/>
        <w:rPr>
          <w:lang w:val="es-ES_tradnl"/>
        </w:rPr>
      </w:pPr>
      <w:r w:rsidRPr="0035478A">
        <w:rPr>
          <w:lang w:val="es-ES_tradnl"/>
        </w:rPr>
        <w:t xml:space="preserve">De conformidad con la decisión 89/6 d), la ONUDI y el PNUMA han incluido en el plan de ejecución de tramos las acciones específicas, los indicadores de desempeño y la financiación asociada con actividades adicionales para mantener la eficiencia energética. La ONUDI también proporcionó un cronograma para estas actividades y confirmó que informará sobre </w:t>
      </w:r>
      <w:r w:rsidR="008002DB" w:rsidRPr="0035478A">
        <w:rPr>
          <w:lang w:val="es-ES_tradnl"/>
        </w:rPr>
        <w:t xml:space="preserve">los </w:t>
      </w:r>
      <w:r w:rsidRPr="0035478A">
        <w:rPr>
          <w:lang w:val="es-ES_tradnl"/>
        </w:rPr>
        <w:t>progreso</w:t>
      </w:r>
      <w:r w:rsidR="008002DB" w:rsidRPr="0035478A">
        <w:rPr>
          <w:lang w:val="es-ES_tradnl"/>
        </w:rPr>
        <w:t>s</w:t>
      </w:r>
      <w:r w:rsidRPr="0035478A">
        <w:rPr>
          <w:lang w:val="es-ES_tradnl"/>
        </w:rPr>
        <w:t xml:space="preserve"> en su </w:t>
      </w:r>
      <w:r w:rsidR="008002DB" w:rsidRPr="0035478A">
        <w:rPr>
          <w:lang w:val="es-ES_tradnl"/>
        </w:rPr>
        <w:t xml:space="preserve">realización </w:t>
      </w:r>
      <w:r w:rsidRPr="0035478A">
        <w:rPr>
          <w:lang w:val="es-ES_tradnl"/>
        </w:rPr>
        <w:t>en el momento de la presentación de la solicitud del próximo tramo.</w:t>
      </w:r>
    </w:p>
    <w:p w14:paraId="5255F27D" w14:textId="3587481F" w:rsidR="00650060" w:rsidRPr="0035478A" w:rsidRDefault="00650060" w:rsidP="00650060">
      <w:pPr>
        <w:pStyle w:val="Heading1"/>
        <w:rPr>
          <w:lang w:val="es-ES_tradnl"/>
        </w:rPr>
      </w:pPr>
      <w:r w:rsidRPr="0035478A">
        <w:rPr>
          <w:lang w:val="es-ES_tradnl"/>
        </w:rPr>
        <w:t>La ONUDI proporcionó la siguiente información sobre la contribución de las actividades propuestas para promover alternativas de bajo potencial de calentamiento atmosférico y mantener la eficiencia energética en el sector de servicio</w:t>
      </w:r>
      <w:r w:rsidR="0079467E" w:rsidRPr="0035478A">
        <w:rPr>
          <w:lang w:val="es-ES_tradnl"/>
        </w:rPr>
        <w:t xml:space="preserve"> técnico de equipos </w:t>
      </w:r>
      <w:r w:rsidRPr="0035478A">
        <w:rPr>
          <w:lang w:val="es-ES_tradnl"/>
        </w:rPr>
        <w:t>de refrigeración:</w:t>
      </w:r>
    </w:p>
    <w:p w14:paraId="0BCCD5D5" w14:textId="447C6B11" w:rsidR="00650060" w:rsidRPr="0035478A" w:rsidRDefault="00295898" w:rsidP="00650060">
      <w:pPr>
        <w:pStyle w:val="Heading2"/>
        <w:rPr>
          <w:lang w:val="es-ES_tradnl"/>
        </w:rPr>
      </w:pPr>
      <w:r w:rsidRPr="0035478A">
        <w:rPr>
          <w:lang w:val="es-ES_tradnl"/>
        </w:rPr>
        <w:t xml:space="preserve">En lo que respecta a las </w:t>
      </w:r>
      <w:r w:rsidR="00650060" w:rsidRPr="0035478A">
        <w:rPr>
          <w:lang w:val="es-ES_tradnl"/>
        </w:rPr>
        <w:t xml:space="preserve">MEPS, las actividades propuestas brindarán apoyo a la Organización Hondureña de Normalización (OHN) y a los </w:t>
      </w:r>
      <w:r w:rsidR="004523E9" w:rsidRPr="0035478A">
        <w:rPr>
          <w:lang w:val="es-ES_tradnl"/>
        </w:rPr>
        <w:t xml:space="preserve">encargados de la formulación de políticas </w:t>
      </w:r>
      <w:r w:rsidR="00650060" w:rsidRPr="0035478A">
        <w:rPr>
          <w:lang w:val="es-ES_tradnl"/>
        </w:rPr>
        <w:t>en la actualización de l</w:t>
      </w:r>
      <w:r w:rsidR="004523E9" w:rsidRPr="0035478A">
        <w:rPr>
          <w:lang w:val="es-ES_tradnl"/>
        </w:rPr>
        <w:t>as</w:t>
      </w:r>
      <w:r w:rsidR="00650060" w:rsidRPr="0035478A">
        <w:rPr>
          <w:lang w:val="es-ES_tradnl"/>
        </w:rPr>
        <w:t xml:space="preserve"> 10 </w:t>
      </w:r>
      <w:r w:rsidR="004523E9" w:rsidRPr="0035478A">
        <w:rPr>
          <w:lang w:val="es-ES_tradnl"/>
        </w:rPr>
        <w:t xml:space="preserve">normas </w:t>
      </w:r>
      <w:r w:rsidR="00650060" w:rsidRPr="0035478A">
        <w:rPr>
          <w:lang w:val="es-ES_tradnl"/>
        </w:rPr>
        <w:t>voluntari</w:t>
      </w:r>
      <w:r w:rsidR="004523E9" w:rsidRPr="0035478A">
        <w:rPr>
          <w:lang w:val="es-ES_tradnl"/>
        </w:rPr>
        <w:t>a</w:t>
      </w:r>
      <w:r w:rsidR="00650060" w:rsidRPr="0035478A">
        <w:rPr>
          <w:lang w:val="es-ES_tradnl"/>
        </w:rPr>
        <w:t xml:space="preserve">s de la OHN, en el proceso de hacerlos obligatorios a través de las actualizaciones </w:t>
      </w:r>
      <w:r w:rsidR="00CB5EB7" w:rsidRPr="0035478A">
        <w:rPr>
          <w:lang w:val="es-ES_tradnl"/>
        </w:rPr>
        <w:t xml:space="preserve">normativas y </w:t>
      </w:r>
      <w:r w:rsidR="00650060" w:rsidRPr="0035478A">
        <w:rPr>
          <w:lang w:val="es-ES_tradnl"/>
        </w:rPr>
        <w:t xml:space="preserve">legislativas, y en la armonización de la legislación nacional con el Reglamento Técnico Centroamericano </w:t>
      </w:r>
      <w:r w:rsidR="00CB5EB7" w:rsidRPr="0035478A">
        <w:rPr>
          <w:lang w:val="es-ES_tradnl"/>
        </w:rPr>
        <w:t xml:space="preserve">que se está elaborando </w:t>
      </w:r>
      <w:r w:rsidR="00650060" w:rsidRPr="0035478A">
        <w:rPr>
          <w:lang w:val="es-ES_tradnl"/>
        </w:rPr>
        <w:t xml:space="preserve">para establecer los niveles mínimos de eficiencia energética o máximos de consumo eléctrico para equipos </w:t>
      </w:r>
      <w:r w:rsidR="00CB5EB7" w:rsidRPr="0035478A">
        <w:rPr>
          <w:lang w:val="es-ES_tradnl"/>
        </w:rPr>
        <w:t xml:space="preserve">de </w:t>
      </w:r>
      <w:r w:rsidR="00650060" w:rsidRPr="0035478A">
        <w:rPr>
          <w:lang w:val="es-ES_tradnl"/>
        </w:rPr>
        <w:t>RAC fabricados, importados y vendidos en la región;</w:t>
      </w:r>
    </w:p>
    <w:p w14:paraId="5898F9F5" w14:textId="0CC57717" w:rsidR="00650060" w:rsidRPr="0035478A" w:rsidRDefault="00650060" w:rsidP="00650060">
      <w:pPr>
        <w:pStyle w:val="Heading2"/>
        <w:rPr>
          <w:lang w:val="es-ES_tradnl"/>
        </w:rPr>
      </w:pPr>
      <w:r w:rsidRPr="0035478A">
        <w:rPr>
          <w:lang w:val="es-ES_tradnl"/>
        </w:rPr>
        <w:t>Se revisarán los planes de estudio</w:t>
      </w:r>
      <w:r w:rsidR="00CB5EB7" w:rsidRPr="0035478A">
        <w:rPr>
          <w:lang w:val="es-ES_tradnl"/>
        </w:rPr>
        <w:t>s</w:t>
      </w:r>
      <w:r w:rsidRPr="0035478A">
        <w:rPr>
          <w:lang w:val="es-ES_tradnl"/>
        </w:rPr>
        <w:t xml:space="preserve"> de los institutos de formación profesional de RAC en coordinación con las actividades en curso del plan de gestión de eliminación de HCFC</w:t>
      </w:r>
      <w:r w:rsidR="00295898" w:rsidRPr="0035478A">
        <w:rPr>
          <w:lang w:val="es-ES_tradnl"/>
        </w:rPr>
        <w:t xml:space="preserve"> (PGEH),</w:t>
      </w:r>
      <w:r w:rsidRPr="0035478A">
        <w:rPr>
          <w:lang w:val="es-ES_tradnl"/>
        </w:rPr>
        <w:t xml:space="preserve"> y </w:t>
      </w:r>
      <w:r w:rsidR="00295898" w:rsidRPr="0035478A">
        <w:rPr>
          <w:lang w:val="es-ES_tradnl"/>
        </w:rPr>
        <w:t>la guía para que los técnicos verifiquen el desempeño de los sistemas de RAC, incluido el diagnóstico y la corrección de las funciones del sistema para mejorar la eficiencia energética, se armonizará con los manuales y códigos de buenas prácticas existentes preparados en el marco del PGEH</w:t>
      </w:r>
      <w:r w:rsidRPr="0035478A">
        <w:rPr>
          <w:lang w:val="es-ES_tradnl"/>
        </w:rPr>
        <w:t>; y</w:t>
      </w:r>
    </w:p>
    <w:p w14:paraId="5CF47BDC" w14:textId="002A832E" w:rsidR="00650060" w:rsidRPr="0035478A" w:rsidRDefault="00650060" w:rsidP="00650060">
      <w:pPr>
        <w:pStyle w:val="Heading2"/>
        <w:rPr>
          <w:bdr w:val="none" w:sz="0" w:space="0" w:color="auto" w:frame="1"/>
          <w:lang w:val="es-ES_tradnl"/>
        </w:rPr>
      </w:pPr>
      <w:r w:rsidRPr="0035478A">
        <w:rPr>
          <w:lang w:val="es-ES_tradnl"/>
        </w:rPr>
        <w:t xml:space="preserve">Las herramientas que se proporcionarán a los institutos de formación profesional están destinadas a ayudar tanto a los instructores como a los técnicos a determinar el rendimiento energético de los equipos </w:t>
      </w:r>
      <w:r w:rsidR="00295898" w:rsidRPr="0035478A">
        <w:rPr>
          <w:lang w:val="es-ES_tradnl"/>
        </w:rPr>
        <w:t xml:space="preserve">de </w:t>
      </w:r>
      <w:r w:rsidRPr="0035478A">
        <w:rPr>
          <w:lang w:val="es-ES_tradnl"/>
        </w:rPr>
        <w:t xml:space="preserve">RAC y a verificar las ganancias en eficiencia energética obtenidas con el uso de refrigerantes alternativos. Cada </w:t>
      </w:r>
      <w:r w:rsidR="00295898" w:rsidRPr="0035478A">
        <w:rPr>
          <w:lang w:val="es-ES_tradnl"/>
        </w:rPr>
        <w:t xml:space="preserve">juego </w:t>
      </w:r>
      <w:r w:rsidRPr="0035478A">
        <w:rPr>
          <w:lang w:val="es-ES_tradnl"/>
        </w:rPr>
        <w:t>de herramientas constará de dos multímetros, dos vatímetros o analizadores de red, dos termómetros láser y dos termómetros de contacto. Estas herramientas no se han proporcionado en virtud del plan de gestión de eliminación de HCFC.</w:t>
      </w:r>
    </w:p>
    <w:p w14:paraId="410DDEA7" w14:textId="2FF21CA0" w:rsidR="00397DC8" w:rsidRPr="0035478A" w:rsidRDefault="009F17CC" w:rsidP="00397DC8">
      <w:pPr>
        <w:pStyle w:val="Heading1"/>
        <w:numPr>
          <w:ilvl w:val="0"/>
          <w:numId w:val="0"/>
        </w:numPr>
        <w:rPr>
          <w:u w:val="single"/>
          <w:lang w:val="es-ES_tradnl"/>
        </w:rPr>
      </w:pPr>
      <w:r w:rsidRPr="0035478A">
        <w:rPr>
          <w:u w:val="single"/>
          <w:lang w:val="es-ES_tradnl"/>
        </w:rPr>
        <w:t>Aplicación de la política de género</w:t>
      </w:r>
      <w:r w:rsidR="00397DC8" w:rsidRPr="0035478A">
        <w:rPr>
          <w:rStyle w:val="FootnoteReference"/>
          <w:u w:val="single"/>
          <w:lang w:val="es-ES_tradnl"/>
        </w:rPr>
        <w:footnoteReference w:id="9"/>
      </w:r>
    </w:p>
    <w:p w14:paraId="66F68847" w14:textId="7E8F10B0" w:rsidR="00F60E37" w:rsidRPr="0035478A" w:rsidRDefault="00F60E37" w:rsidP="00F60E37">
      <w:pPr>
        <w:pStyle w:val="Heading1"/>
        <w:rPr>
          <w:lang w:val="es-ES_tradnl"/>
        </w:rPr>
      </w:pPr>
      <w:r w:rsidRPr="0035478A">
        <w:rPr>
          <w:lang w:val="es-ES_tradnl"/>
        </w:rPr>
        <w:t xml:space="preserve">Durante la </w:t>
      </w:r>
      <w:r w:rsidR="008002DB" w:rsidRPr="0035478A">
        <w:rPr>
          <w:lang w:val="es-ES_tradnl"/>
        </w:rPr>
        <w:t>ejecución</w:t>
      </w:r>
      <w:r w:rsidRPr="0035478A">
        <w:rPr>
          <w:lang w:val="es-ES_tradnl"/>
        </w:rPr>
        <w:t xml:space="preserve"> del primer tramo de la etapa II del plan de gestión de eliminación de HCFC, la ONUDI y el Gobierno de Honduras se</w:t>
      </w:r>
      <w:r w:rsidR="00295898" w:rsidRPr="0035478A">
        <w:rPr>
          <w:lang w:val="es-ES_tradnl"/>
        </w:rPr>
        <w:t xml:space="preserve"> centraron </w:t>
      </w:r>
      <w:r w:rsidRPr="0035478A">
        <w:rPr>
          <w:lang w:val="es-ES_tradnl"/>
        </w:rPr>
        <w:t xml:space="preserve">en fomentar la incorporación de la perspectiva de género en las actividades </w:t>
      </w:r>
      <w:r w:rsidR="00B64A2A" w:rsidRPr="0035478A">
        <w:rPr>
          <w:lang w:val="es-ES_tradnl"/>
        </w:rPr>
        <w:t>realiz</w:t>
      </w:r>
      <w:r w:rsidRPr="0035478A">
        <w:rPr>
          <w:lang w:val="es-ES_tradnl"/>
        </w:rPr>
        <w:t>adas. Se dio prioridad a las mujeres en los cursos de capacitación para fortalecer su capacidad y ayudar a aumentar su acceso a mejores oportunidades y condiciones de trabajo. El proyecto requiere la recopilación de datos desglosados por sexo, cuando corresponda, e información cualitativa para analizar y realizar un seguimiento de las cuestiones de género. Este enfoque continuará durante la ejecución del próximo tramo.</w:t>
      </w:r>
    </w:p>
    <w:p w14:paraId="07FD9125" w14:textId="5D5845AB" w:rsidR="00397DC8" w:rsidRPr="0035478A" w:rsidRDefault="004D6A61" w:rsidP="00397DC8">
      <w:pPr>
        <w:pStyle w:val="Heading1"/>
        <w:keepNext/>
        <w:widowControl w:val="0"/>
        <w:numPr>
          <w:ilvl w:val="0"/>
          <w:numId w:val="0"/>
        </w:numPr>
        <w:rPr>
          <w:u w:val="single"/>
          <w:lang w:val="es-ES_tradnl"/>
        </w:rPr>
      </w:pPr>
      <w:r w:rsidRPr="0035478A">
        <w:rPr>
          <w:u w:val="single"/>
          <w:lang w:val="es-ES_tradnl"/>
        </w:rPr>
        <w:t>Acuerdo actualizado</w:t>
      </w:r>
    </w:p>
    <w:p w14:paraId="7F0A0907" w14:textId="52550683" w:rsidR="00FD0ED9" w:rsidRPr="0035478A" w:rsidRDefault="00FD0ED9" w:rsidP="00FD0ED9">
      <w:pPr>
        <w:pStyle w:val="Heading1"/>
        <w:keepNext/>
        <w:rPr>
          <w:lang w:val="es-ES_tradnl" w:eastAsia="en-CA"/>
        </w:rPr>
      </w:pPr>
      <w:r w:rsidRPr="0035478A">
        <w:rPr>
          <w:lang w:val="es-ES_tradnl"/>
        </w:rPr>
        <w:t xml:space="preserve">En vista de la inclusión de </w:t>
      </w:r>
      <w:r w:rsidR="00E14598" w:rsidRPr="0035478A">
        <w:rPr>
          <w:lang w:val="es-ES_tradnl"/>
        </w:rPr>
        <w:t>financiación</w:t>
      </w:r>
      <w:r w:rsidRPr="0035478A">
        <w:rPr>
          <w:lang w:val="es-ES_tradnl"/>
        </w:rPr>
        <w:t xml:space="preserve"> para actividades adicionales </w:t>
      </w:r>
      <w:r w:rsidR="00295898" w:rsidRPr="0035478A">
        <w:rPr>
          <w:lang w:val="es-ES_tradnl"/>
        </w:rPr>
        <w:t xml:space="preserve">encaminadas a </w:t>
      </w:r>
      <w:r w:rsidRPr="0035478A">
        <w:rPr>
          <w:lang w:val="es-ES_tradnl"/>
        </w:rPr>
        <w:t xml:space="preserve">mantener la eficiencia energética en el sector de servicio y mantenimiento de refrigeración y el calendario de </w:t>
      </w:r>
      <w:r w:rsidR="00E14598" w:rsidRPr="0035478A">
        <w:rPr>
          <w:lang w:val="es-ES_tradnl"/>
        </w:rPr>
        <w:t>financiación</w:t>
      </w:r>
      <w:r w:rsidRPr="0035478A">
        <w:rPr>
          <w:lang w:val="es-ES_tradnl"/>
        </w:rPr>
        <w:t xml:space="preserve"> revisado en consecuencia, se actualizó el Acuerdo entre el Gobierno de Honduras y el Comité Ejecutivo. Específicamente, se revisó el Apéndice 2</w:t>
      </w:r>
      <w:r w:rsidR="00295898" w:rsidRPr="0035478A">
        <w:rPr>
          <w:lang w:val="es-ES_tradnl"/>
        </w:rPr>
        <w:t>-</w:t>
      </w:r>
      <w:r w:rsidRPr="0035478A">
        <w:rPr>
          <w:lang w:val="es-ES_tradnl"/>
        </w:rPr>
        <w:t>A y se agregó el párrafo 17 para indicar que el Acuerdo actualizado reemplaza el alcanzado en la 86ª reunión, tal como figura en el Anexo I del presente documento. El Acuerdo completo actualizado se adjuntará al informe final de la 92ª reunión.</w:t>
      </w:r>
    </w:p>
    <w:p w14:paraId="51D48943" w14:textId="0FDFCBE2" w:rsidR="00397DC8" w:rsidRPr="0035478A" w:rsidRDefault="00841CBB" w:rsidP="00397DC8">
      <w:pPr>
        <w:pStyle w:val="NormalWeb"/>
        <w:widowControl w:val="0"/>
        <w:rPr>
          <w:sz w:val="22"/>
          <w:szCs w:val="22"/>
          <w:u w:val="single"/>
          <w:lang w:val="es-ES_tradnl"/>
        </w:rPr>
      </w:pPr>
      <w:r w:rsidRPr="0035478A">
        <w:rPr>
          <w:sz w:val="22"/>
          <w:szCs w:val="22"/>
          <w:u w:val="single"/>
          <w:lang w:val="es-ES_tradnl"/>
        </w:rPr>
        <w:t>Sostenibilidad de la eliminación de HCFC y evaluación de riesgos</w:t>
      </w:r>
    </w:p>
    <w:p w14:paraId="4BB76B49" w14:textId="335E5463" w:rsidR="00FD0ED9" w:rsidRPr="0035478A" w:rsidRDefault="00FD0ED9" w:rsidP="00FD0ED9">
      <w:pPr>
        <w:pStyle w:val="Heading1"/>
        <w:rPr>
          <w:lang w:val="es-ES_tradnl"/>
        </w:rPr>
      </w:pPr>
      <w:r w:rsidRPr="0035478A">
        <w:rPr>
          <w:lang w:val="es-ES_tradnl"/>
        </w:rPr>
        <w:t xml:space="preserve">Además del </w:t>
      </w:r>
      <w:r w:rsidR="00E35F7F" w:rsidRPr="0035478A">
        <w:rPr>
          <w:lang w:val="es-ES_tradnl"/>
        </w:rPr>
        <w:t>sistema de concesión de licencias</w:t>
      </w:r>
      <w:r w:rsidRPr="0035478A">
        <w:rPr>
          <w:lang w:val="es-ES_tradnl"/>
        </w:rPr>
        <w:t xml:space="preserve"> y cuotas, el Acuerdo Ejecutivo 006</w:t>
      </w:r>
      <w:r w:rsidR="004A13BE" w:rsidRPr="0035478A">
        <w:rPr>
          <w:lang w:val="es-ES_tradnl"/>
        </w:rPr>
        <w:t>-</w:t>
      </w:r>
      <w:r w:rsidRPr="0035478A">
        <w:rPr>
          <w:lang w:val="es-ES_tradnl"/>
        </w:rPr>
        <w:t xml:space="preserve">2012 incluye la obligación de </w:t>
      </w:r>
      <w:r w:rsidR="001328E6" w:rsidRPr="0035478A">
        <w:rPr>
          <w:lang w:val="es-ES_tradnl"/>
        </w:rPr>
        <w:t xml:space="preserve">notificar </w:t>
      </w:r>
      <w:r w:rsidRPr="0035478A">
        <w:rPr>
          <w:lang w:val="es-ES_tradnl"/>
        </w:rPr>
        <w:t xml:space="preserve">información sobre ventas e importaciones de SAO, la prohibición de importar equipos de refrigeración usados ​​a base de HCFC, la prohibición de establecer fábricas o ensambladoras de aire acondicionado, refrigeración y espuma que utilizan SAO, y la prohibición de importar HCFC-141b para uso como agente de limpieza y HCFC 141b en polioles premezclados (1 de enero de 2017). El </w:t>
      </w:r>
      <w:r w:rsidR="00E35F7F" w:rsidRPr="0035478A">
        <w:rPr>
          <w:lang w:val="es-ES_tradnl"/>
        </w:rPr>
        <w:t>sistema de concesión de licencias</w:t>
      </w:r>
      <w:r w:rsidRPr="0035478A">
        <w:rPr>
          <w:lang w:val="es-ES_tradnl"/>
        </w:rPr>
        <w:t xml:space="preserve"> de HFC está en funcionamiento desde enero de 2020.</w:t>
      </w:r>
    </w:p>
    <w:p w14:paraId="0EB04022" w14:textId="5C1E2494" w:rsidR="00FD0ED9" w:rsidRPr="0035478A" w:rsidRDefault="00FD0ED9" w:rsidP="00FD0ED9">
      <w:pPr>
        <w:pStyle w:val="Heading1"/>
        <w:rPr>
          <w:lang w:val="es-ES_tradnl"/>
        </w:rPr>
      </w:pPr>
      <w:r w:rsidRPr="0035478A">
        <w:rPr>
          <w:lang w:val="es-ES_tradnl"/>
        </w:rPr>
        <w:t>La sostenibilidad del programa de formación de técnicos en Honduras también está asegurada por el Acuerdo Ejecutivo 006</w:t>
      </w:r>
      <w:r w:rsidR="004A13BE" w:rsidRPr="0035478A">
        <w:rPr>
          <w:lang w:val="es-ES_tradnl"/>
        </w:rPr>
        <w:t>-</w:t>
      </w:r>
      <w:r w:rsidRPr="0035478A">
        <w:rPr>
          <w:lang w:val="es-ES_tradnl"/>
        </w:rPr>
        <w:t xml:space="preserve">2012, que </w:t>
      </w:r>
      <w:r w:rsidR="001328E6" w:rsidRPr="0035478A">
        <w:rPr>
          <w:lang w:val="es-ES_tradnl"/>
        </w:rPr>
        <w:t xml:space="preserve">exige </w:t>
      </w:r>
      <w:r w:rsidRPr="0035478A">
        <w:rPr>
          <w:lang w:val="es-ES_tradnl"/>
        </w:rPr>
        <w:t>que todos los que se hayan graduado de un centro de formación en refrigeración antes de 2001 sean capacitados en la recuperación y reciclaje de refrigerantes en el INFOP u otra institución acreditada</w:t>
      </w:r>
      <w:r w:rsidR="001328E6" w:rsidRPr="0035478A">
        <w:rPr>
          <w:lang w:val="es-ES_tradnl"/>
        </w:rPr>
        <w:t>,</w:t>
      </w:r>
      <w:r w:rsidRPr="0035478A">
        <w:rPr>
          <w:lang w:val="es-ES_tradnl"/>
        </w:rPr>
        <w:t xml:space="preserve"> y obtener la certificación en buenas prácticas de refrigeración. La norma también requiere que el INFOP y los centros de educación superior con programas de refrigeración incluyan en sus planes de estudio</w:t>
      </w:r>
      <w:r w:rsidR="001328E6" w:rsidRPr="0035478A">
        <w:rPr>
          <w:lang w:val="es-ES_tradnl"/>
        </w:rPr>
        <w:t>s</w:t>
      </w:r>
      <w:r w:rsidRPr="0035478A">
        <w:rPr>
          <w:lang w:val="es-ES_tradnl"/>
        </w:rPr>
        <w:t xml:space="preserve"> temas como daño a la capa de ozono, técnicas de recuperación y reciclaje de refrigerantes y alternativas a las SAO.</w:t>
      </w:r>
    </w:p>
    <w:p w14:paraId="26B21222" w14:textId="3F864061" w:rsidR="00FD0ED9" w:rsidRPr="0035478A" w:rsidRDefault="00FD0ED9" w:rsidP="00FD0ED9">
      <w:pPr>
        <w:pStyle w:val="Heading1"/>
        <w:rPr>
          <w:lang w:val="es-ES_tradnl"/>
        </w:rPr>
      </w:pPr>
      <w:r w:rsidRPr="0035478A">
        <w:rPr>
          <w:lang w:val="es-ES_tradnl"/>
        </w:rPr>
        <w:t xml:space="preserve">Teniendo en cuenta el sólido marco </w:t>
      </w:r>
      <w:r w:rsidR="001328E6" w:rsidRPr="0035478A">
        <w:rPr>
          <w:lang w:val="es-ES_tradnl"/>
        </w:rPr>
        <w:t>normativ</w:t>
      </w:r>
      <w:r w:rsidRPr="0035478A">
        <w:rPr>
          <w:lang w:val="es-ES_tradnl"/>
        </w:rPr>
        <w:t xml:space="preserve">o y la participación activa de la Dependencia Nacional del Ozono, que ha asegurado la participación del Gobierno, los institutos de capacitación y el sector privado, el riesgo de demoras en la </w:t>
      </w:r>
      <w:r w:rsidR="008002DB" w:rsidRPr="0035478A">
        <w:rPr>
          <w:lang w:val="es-ES_tradnl"/>
        </w:rPr>
        <w:t>ejecución</w:t>
      </w:r>
      <w:r w:rsidRPr="0035478A">
        <w:rPr>
          <w:lang w:val="es-ES_tradnl"/>
        </w:rPr>
        <w:t xml:space="preserve"> de la etapa II del plan de gestión de eliminación de HCFC parece bajo. La Secretaría considera que seguir las recomendaciones </w:t>
      </w:r>
      <w:r w:rsidR="001328E6" w:rsidRPr="0035478A">
        <w:rPr>
          <w:lang w:val="es-ES_tradnl"/>
        </w:rPr>
        <w:t>que constan</w:t>
      </w:r>
      <w:r w:rsidRPr="0035478A">
        <w:rPr>
          <w:lang w:val="es-ES_tradnl"/>
        </w:rPr>
        <w:t xml:space="preserve"> en los informes de verificación ayudará a reducir el riesgo de errores en el registro de las importaciones y el informe del consumo.</w:t>
      </w:r>
    </w:p>
    <w:p w14:paraId="33D4254C" w14:textId="00B49BC1" w:rsidR="00397DC8" w:rsidRPr="0035478A" w:rsidRDefault="00397DC8" w:rsidP="00397DC8">
      <w:pPr>
        <w:keepNext/>
        <w:rPr>
          <w:u w:val="single"/>
          <w:lang w:val="es-ES_tradnl"/>
        </w:rPr>
      </w:pPr>
      <w:r w:rsidRPr="0035478A">
        <w:rPr>
          <w:u w:val="single"/>
          <w:lang w:val="es-ES_tradnl"/>
        </w:rPr>
        <w:t>Conclusi</w:t>
      </w:r>
      <w:r w:rsidR="00650060" w:rsidRPr="0035478A">
        <w:rPr>
          <w:u w:val="single"/>
          <w:lang w:val="es-ES_tradnl"/>
        </w:rPr>
        <w:t>ó</w:t>
      </w:r>
      <w:r w:rsidRPr="0035478A">
        <w:rPr>
          <w:u w:val="single"/>
          <w:lang w:val="es-ES_tradnl"/>
        </w:rPr>
        <w:t xml:space="preserve">n </w:t>
      </w:r>
    </w:p>
    <w:p w14:paraId="6CA7A6F4" w14:textId="4E40B785" w:rsidR="00397DC8" w:rsidRPr="0035478A" w:rsidRDefault="00397DC8" w:rsidP="00397DC8">
      <w:pPr>
        <w:keepNext/>
        <w:rPr>
          <w:lang w:val="es-ES_tradnl"/>
        </w:rPr>
      </w:pPr>
    </w:p>
    <w:p w14:paraId="4F5D8F19" w14:textId="08286768" w:rsidR="00650060" w:rsidRPr="0035478A" w:rsidRDefault="00650060" w:rsidP="00650060">
      <w:pPr>
        <w:pStyle w:val="Heading1"/>
        <w:rPr>
          <w:lang w:val="es-ES_tradnl"/>
        </w:rPr>
      </w:pPr>
      <w:r w:rsidRPr="0035478A">
        <w:rPr>
          <w:lang w:val="es-ES_tradnl"/>
        </w:rPr>
        <w:t>El consumo verificado de HCFC en 2020, 2021 y 2022 fue, para todos los años, más del 60 % por debajo de</w:t>
      </w:r>
      <w:r w:rsidR="00CD4090" w:rsidRPr="0035478A">
        <w:rPr>
          <w:lang w:val="es-ES_tradnl"/>
        </w:rPr>
        <w:t xml:space="preserve">l nivel de </w:t>
      </w:r>
      <w:r w:rsidRPr="0035478A">
        <w:rPr>
          <w:lang w:val="es-ES_tradnl"/>
        </w:rPr>
        <w:t xml:space="preserve">base de HCFC, y en 2022 fue un 29 % por debajo del consumo máximo permitido en virtud del Acuerdo con el Comité Ejecutivo para ese año. El Gobierno de Honduras, con la asistencia de </w:t>
      </w:r>
      <w:r w:rsidR="00CD4090" w:rsidRPr="0035478A">
        <w:rPr>
          <w:lang w:val="es-ES_tradnl"/>
        </w:rPr>
        <w:t xml:space="preserve">la </w:t>
      </w:r>
      <w:r w:rsidRPr="0035478A">
        <w:rPr>
          <w:lang w:val="es-ES_tradnl"/>
        </w:rPr>
        <w:t xml:space="preserve">ONUDI y el PNUMA, </w:t>
      </w:r>
      <w:r w:rsidR="00B64A2A" w:rsidRPr="0035478A">
        <w:rPr>
          <w:lang w:val="es-ES_tradnl"/>
        </w:rPr>
        <w:t xml:space="preserve">llevó a cabo </w:t>
      </w:r>
      <w:r w:rsidRPr="0035478A">
        <w:rPr>
          <w:lang w:val="es-ES_tradnl"/>
        </w:rPr>
        <w:t>un amplio conjunto de actividades para fortalecer la capacidad nacional para controlar el comercio de HCFC y equipos a base de HCFC, brindar capacitación a técnicos, reiniciar la certificación de técnicos de RAC después de</w:t>
      </w:r>
      <w:r w:rsidR="00CD4090" w:rsidRPr="0035478A">
        <w:rPr>
          <w:lang w:val="es-ES_tradnl"/>
        </w:rPr>
        <w:t xml:space="preserve"> la pandemia de</w:t>
      </w:r>
      <w:r w:rsidRPr="0035478A">
        <w:rPr>
          <w:lang w:val="es-ES_tradnl"/>
        </w:rPr>
        <w:t xml:space="preserve"> COVID-19, adoptar códigos de seguridad y procedimientos técnicos para manejar refrigerantes inflamables, mejorar la red </w:t>
      </w:r>
      <w:r w:rsidR="00CD4090" w:rsidRPr="0035478A">
        <w:rPr>
          <w:lang w:val="es-ES_tradnl"/>
        </w:rPr>
        <w:t>de recuperación, reciclado y regeneración</w:t>
      </w:r>
      <w:r w:rsidRPr="0035478A">
        <w:rPr>
          <w:lang w:val="es-ES_tradnl"/>
        </w:rPr>
        <w:t xml:space="preserve"> de refrigerantes y promover la contención de refrigerantes y la reducción de fugas entre los grandes usuarios finales. La tasa general de desembolso se sitúa en el 68% de la financiación aprobada. Las actividades propuestas para mantener la eficiencia energética en el sector de servicio de </w:t>
      </w:r>
      <w:r w:rsidR="006B2140" w:rsidRPr="0035478A">
        <w:rPr>
          <w:lang w:val="es-ES_tradnl"/>
        </w:rPr>
        <w:t xml:space="preserve">equipos de </w:t>
      </w:r>
      <w:r w:rsidRPr="0035478A">
        <w:rPr>
          <w:lang w:val="es-ES_tradnl"/>
        </w:rPr>
        <w:t xml:space="preserve">refrigeración también </w:t>
      </w:r>
      <w:r w:rsidR="008F28CA" w:rsidRPr="0035478A">
        <w:rPr>
          <w:lang w:val="es-ES_tradnl"/>
        </w:rPr>
        <w:t xml:space="preserve">concuerdan </w:t>
      </w:r>
      <w:r w:rsidRPr="0035478A">
        <w:rPr>
          <w:lang w:val="es-ES_tradnl"/>
        </w:rPr>
        <w:t>con la decisión del Comité Ejecutivo sobre el tema.</w:t>
      </w:r>
    </w:p>
    <w:p w14:paraId="12B2A4ED" w14:textId="3CDFDBDE" w:rsidR="00650060" w:rsidRPr="0035478A" w:rsidRDefault="00650060" w:rsidP="00650060">
      <w:pPr>
        <w:pStyle w:val="Heading1"/>
        <w:rPr>
          <w:lang w:val="es-ES_tradnl"/>
        </w:rPr>
      </w:pPr>
      <w:r w:rsidRPr="0035478A">
        <w:rPr>
          <w:lang w:val="es-ES_tradnl"/>
        </w:rPr>
        <w:t xml:space="preserve">Dado que el Gobierno no pudo </w:t>
      </w:r>
      <w:r w:rsidR="008F28CA" w:rsidRPr="0035478A">
        <w:rPr>
          <w:lang w:val="es-ES_tradnl"/>
        </w:rPr>
        <w:t>aplicar</w:t>
      </w:r>
      <w:r w:rsidR="00CE572C" w:rsidRPr="0035478A">
        <w:rPr>
          <w:lang w:val="es-ES_tradnl"/>
        </w:rPr>
        <w:t xml:space="preserve"> plenamente</w:t>
      </w:r>
      <w:r w:rsidRPr="0035478A">
        <w:rPr>
          <w:lang w:val="es-ES_tradnl"/>
        </w:rPr>
        <w:t xml:space="preserve"> todas las recomendaciones formuladas en el informe de verificación sobre el consumo de HCFC en el quinto tramo de la etapa I (86ª reunión), la Secretaría recomienda que la ONUDI continúe brindando asistencia sobre este tema </w:t>
      </w:r>
      <w:r w:rsidR="008F28CA" w:rsidRPr="0035478A">
        <w:rPr>
          <w:lang w:val="es-ES_tradnl"/>
        </w:rPr>
        <w:t xml:space="preserve">y presente </w:t>
      </w:r>
      <w:r w:rsidRPr="0035478A">
        <w:rPr>
          <w:lang w:val="es-ES_tradnl"/>
        </w:rPr>
        <w:t>a la 94ª</w:t>
      </w:r>
      <w:r w:rsidR="00675533">
        <w:rPr>
          <w:lang w:val="es-ES_tradnl"/>
        </w:rPr>
        <w:t> </w:t>
      </w:r>
      <w:r w:rsidRPr="0035478A">
        <w:rPr>
          <w:lang w:val="es-ES_tradnl"/>
        </w:rPr>
        <w:t xml:space="preserve">reunión una actualización </w:t>
      </w:r>
      <w:r w:rsidR="008F28CA" w:rsidRPr="0035478A">
        <w:rPr>
          <w:lang w:val="es-ES_tradnl"/>
        </w:rPr>
        <w:t xml:space="preserve">de los avances realizados en la aplicación de las recomendaciones </w:t>
      </w:r>
      <w:r w:rsidRPr="0035478A">
        <w:rPr>
          <w:lang w:val="es-ES_tradnl"/>
        </w:rPr>
        <w:t xml:space="preserve">en el informe de verificación, </w:t>
      </w:r>
      <w:r w:rsidR="008F28CA" w:rsidRPr="0035478A">
        <w:rPr>
          <w:lang w:val="es-ES_tradnl"/>
        </w:rPr>
        <w:t xml:space="preserve">en particular </w:t>
      </w:r>
      <w:r w:rsidRPr="0035478A">
        <w:rPr>
          <w:lang w:val="es-ES_tradnl"/>
        </w:rPr>
        <w:t xml:space="preserve">las </w:t>
      </w:r>
      <w:r w:rsidR="008F28CA" w:rsidRPr="0035478A">
        <w:rPr>
          <w:lang w:val="es-ES_tradnl"/>
        </w:rPr>
        <w:t xml:space="preserve">medidas adoptadas </w:t>
      </w:r>
      <w:r w:rsidRPr="0035478A">
        <w:rPr>
          <w:lang w:val="es-ES_tradnl"/>
        </w:rPr>
        <w:t xml:space="preserve">por el Gobierno de Honduras </w:t>
      </w:r>
      <w:r w:rsidR="008F28CA" w:rsidRPr="0035478A">
        <w:rPr>
          <w:lang w:val="es-ES_tradnl"/>
        </w:rPr>
        <w:t xml:space="preserve">para asegurar la </w:t>
      </w:r>
      <w:r w:rsidRPr="0035478A">
        <w:rPr>
          <w:lang w:val="es-ES_tradnl"/>
        </w:rPr>
        <w:t xml:space="preserve">precisión </w:t>
      </w:r>
      <w:r w:rsidR="008F28CA" w:rsidRPr="0035478A">
        <w:rPr>
          <w:lang w:val="es-ES_tradnl"/>
        </w:rPr>
        <w:t>en</w:t>
      </w:r>
      <w:r w:rsidRPr="0035478A">
        <w:rPr>
          <w:lang w:val="es-ES_tradnl"/>
        </w:rPr>
        <w:t xml:space="preserve"> la </w:t>
      </w:r>
      <w:r w:rsidR="008002DB" w:rsidRPr="0035478A">
        <w:rPr>
          <w:lang w:val="es-ES_tradnl"/>
        </w:rPr>
        <w:t>ejecución del programa de país</w:t>
      </w:r>
      <w:r w:rsidRPr="0035478A">
        <w:rPr>
          <w:lang w:val="es-ES_tradnl"/>
        </w:rPr>
        <w:t xml:space="preserve"> y los datos </w:t>
      </w:r>
      <w:r w:rsidR="008F28CA" w:rsidRPr="0035478A">
        <w:rPr>
          <w:lang w:val="es-ES_tradnl"/>
        </w:rPr>
        <w:t xml:space="preserve">con arreglo al </w:t>
      </w:r>
      <w:r w:rsidRPr="0035478A">
        <w:rPr>
          <w:lang w:val="es-ES_tradnl"/>
        </w:rPr>
        <w:t>Artículo 7 presentados a las Secretarías del Fondo Multilateral y del Ozono, respectivamente.</w:t>
      </w:r>
    </w:p>
    <w:p w14:paraId="60EA59FE" w14:textId="77777777" w:rsidR="00D2777D" w:rsidRDefault="00D2777D" w:rsidP="00D2777D">
      <w:pPr>
        <w:spacing w:before="120"/>
        <w:rPr>
          <w:b/>
          <w:lang w:val="es-ES_tradnl"/>
        </w:rPr>
      </w:pPr>
    </w:p>
    <w:p w14:paraId="58BCE762" w14:textId="544B1ED3" w:rsidR="00397DC8" w:rsidRPr="0035478A" w:rsidRDefault="00397DC8" w:rsidP="00D2777D">
      <w:pPr>
        <w:spacing w:before="120"/>
        <w:rPr>
          <w:b/>
          <w:lang w:val="es-ES_tradnl"/>
        </w:rPr>
      </w:pPr>
      <w:r w:rsidRPr="0035478A">
        <w:rPr>
          <w:b/>
          <w:lang w:val="es-ES_tradnl"/>
        </w:rPr>
        <w:t>RECOM</w:t>
      </w:r>
      <w:r w:rsidR="00A32C87" w:rsidRPr="0035478A">
        <w:rPr>
          <w:b/>
          <w:lang w:val="es-ES_tradnl"/>
        </w:rPr>
        <w:t>ENDACIÓN</w:t>
      </w:r>
    </w:p>
    <w:p w14:paraId="62059256" w14:textId="77777777" w:rsidR="00397DC8" w:rsidRPr="0035478A" w:rsidRDefault="00397DC8" w:rsidP="00397DC8">
      <w:pPr>
        <w:rPr>
          <w:b/>
          <w:lang w:val="es-ES_tradnl"/>
        </w:rPr>
      </w:pPr>
    </w:p>
    <w:p w14:paraId="0ACBD120" w14:textId="25778525" w:rsidR="00397DC8" w:rsidRPr="0035478A" w:rsidRDefault="008A4AA9" w:rsidP="00397DC8">
      <w:pPr>
        <w:pStyle w:val="Heading1"/>
        <w:rPr>
          <w:lang w:val="es-ES_tradnl"/>
        </w:rPr>
      </w:pPr>
      <w:r w:rsidRPr="0035478A">
        <w:rPr>
          <w:lang w:val="es-ES_tradnl"/>
        </w:rPr>
        <w:t>La Secretaría del Fondo recomienda que el Comité Ejecutivo:</w:t>
      </w:r>
    </w:p>
    <w:p w14:paraId="482270F9" w14:textId="0440DB86" w:rsidR="00397DC8" w:rsidRPr="0035478A" w:rsidRDefault="00B933C8" w:rsidP="00397DC8">
      <w:pPr>
        <w:pStyle w:val="Heading2"/>
        <w:rPr>
          <w:lang w:val="es-ES_tradnl"/>
        </w:rPr>
      </w:pPr>
      <w:r w:rsidRPr="0035478A">
        <w:rPr>
          <w:lang w:val="es-ES_tradnl"/>
        </w:rPr>
        <w:t>Tome nota de lo siguiente</w:t>
      </w:r>
      <w:r w:rsidR="00397DC8" w:rsidRPr="0035478A">
        <w:rPr>
          <w:lang w:val="es-ES_tradnl"/>
        </w:rPr>
        <w:t>:</w:t>
      </w:r>
    </w:p>
    <w:p w14:paraId="538CDAB3" w14:textId="63E30B58" w:rsidR="00B933C8" w:rsidRPr="0035478A" w:rsidRDefault="00B933C8" w:rsidP="00B933C8">
      <w:pPr>
        <w:pStyle w:val="Heading3"/>
        <w:rPr>
          <w:lang w:val="es-ES_tradnl"/>
        </w:rPr>
      </w:pPr>
      <w:r w:rsidRPr="0035478A">
        <w:rPr>
          <w:lang w:val="es-ES_tradnl"/>
        </w:rPr>
        <w:t>El informe sobre la marcha de la ejecución del primer tramo de la etapa II del plan de gestión de eliminación de HCFC (</w:t>
      </w:r>
      <w:r w:rsidR="00992519" w:rsidRPr="0035478A">
        <w:rPr>
          <w:lang w:val="es-ES_tradnl"/>
        </w:rPr>
        <w:t>PGEH</w:t>
      </w:r>
      <w:r w:rsidRPr="0035478A">
        <w:rPr>
          <w:lang w:val="es-ES_tradnl"/>
        </w:rPr>
        <w:t>) para Honduras;</w:t>
      </w:r>
    </w:p>
    <w:p w14:paraId="13891D27" w14:textId="55DE1DE8" w:rsidR="008A4AA9" w:rsidRPr="0035478A" w:rsidRDefault="008A4AA9" w:rsidP="008A4AA9">
      <w:pPr>
        <w:pStyle w:val="Heading3"/>
        <w:rPr>
          <w:lang w:val="es-ES_tradnl"/>
        </w:rPr>
      </w:pPr>
      <w:r w:rsidRPr="0035478A">
        <w:rPr>
          <w:lang w:val="es-ES_tradnl"/>
        </w:rPr>
        <w:t>La presentación de actividades adicionales para mantener la eficiencia energética en el sector de servicio y mantenimiento de</w:t>
      </w:r>
      <w:r w:rsidR="00CE572C" w:rsidRPr="0035478A">
        <w:rPr>
          <w:lang w:val="es-ES_tradnl"/>
        </w:rPr>
        <w:t xml:space="preserve"> equipos de</w:t>
      </w:r>
      <w:r w:rsidRPr="0035478A">
        <w:rPr>
          <w:lang w:val="es-ES_tradnl"/>
        </w:rPr>
        <w:t xml:space="preserve"> refrigeración por un monto de 130</w:t>
      </w:r>
      <w:r w:rsidR="00B933C8" w:rsidRPr="0035478A">
        <w:rPr>
          <w:lang w:val="es-ES_tradnl"/>
        </w:rPr>
        <w:t> </w:t>
      </w:r>
      <w:r w:rsidRPr="0035478A">
        <w:rPr>
          <w:lang w:val="es-ES_tradnl"/>
        </w:rPr>
        <w:t>800</w:t>
      </w:r>
      <w:r w:rsidR="00B933C8" w:rsidRPr="0035478A">
        <w:rPr>
          <w:lang w:val="es-ES_tradnl"/>
        </w:rPr>
        <w:t> </w:t>
      </w:r>
      <w:r w:rsidRPr="0035478A">
        <w:rPr>
          <w:lang w:val="es-ES_tradnl"/>
        </w:rPr>
        <w:t>$EUA, que consta de 80</w:t>
      </w:r>
      <w:r w:rsidR="00B933C8" w:rsidRPr="0035478A">
        <w:rPr>
          <w:lang w:val="es-ES_tradnl"/>
        </w:rPr>
        <w:t> </w:t>
      </w:r>
      <w:r w:rsidRPr="0035478A">
        <w:rPr>
          <w:lang w:val="es-ES_tradnl"/>
        </w:rPr>
        <w:t>000</w:t>
      </w:r>
      <w:r w:rsidR="00B933C8" w:rsidRPr="0035478A">
        <w:rPr>
          <w:lang w:val="es-ES_tradnl"/>
        </w:rPr>
        <w:t> </w:t>
      </w:r>
      <w:r w:rsidRPr="0035478A">
        <w:rPr>
          <w:lang w:val="es-ES_tradnl"/>
        </w:rPr>
        <w:t xml:space="preserve">$EUA, más gastos de apoyo </w:t>
      </w:r>
      <w:r w:rsidR="00CE572C" w:rsidRPr="0035478A">
        <w:rPr>
          <w:lang w:val="es-ES_tradnl"/>
        </w:rPr>
        <w:t xml:space="preserve">al organismo </w:t>
      </w:r>
      <w:r w:rsidRPr="0035478A">
        <w:rPr>
          <w:lang w:val="es-ES_tradnl"/>
        </w:rPr>
        <w:t>de 5</w:t>
      </w:r>
      <w:r w:rsidR="00B933C8" w:rsidRPr="0035478A">
        <w:rPr>
          <w:lang w:val="es-ES_tradnl"/>
        </w:rPr>
        <w:t> </w:t>
      </w:r>
      <w:r w:rsidRPr="0035478A">
        <w:rPr>
          <w:lang w:val="es-ES_tradnl"/>
        </w:rPr>
        <w:t>600</w:t>
      </w:r>
      <w:r w:rsidR="001A0F23" w:rsidRPr="0035478A">
        <w:rPr>
          <w:lang w:val="es-ES_tradnl"/>
        </w:rPr>
        <w:t xml:space="preserve"> $EUA </w:t>
      </w:r>
      <w:r w:rsidRPr="0035478A">
        <w:rPr>
          <w:lang w:val="es-ES_tradnl"/>
        </w:rPr>
        <w:t>para la ONUDI y 40</w:t>
      </w:r>
      <w:r w:rsidR="00EF752F" w:rsidRPr="0035478A">
        <w:rPr>
          <w:lang w:val="es-ES_tradnl"/>
        </w:rPr>
        <w:t> </w:t>
      </w:r>
      <w:r w:rsidRPr="0035478A">
        <w:rPr>
          <w:lang w:val="es-ES_tradnl"/>
        </w:rPr>
        <w:t>000</w:t>
      </w:r>
      <w:r w:rsidR="00493351" w:rsidRPr="0035478A">
        <w:rPr>
          <w:lang w:val="es-ES_tradnl"/>
        </w:rPr>
        <w:t> $EUA</w:t>
      </w:r>
      <w:r w:rsidRPr="0035478A">
        <w:rPr>
          <w:lang w:val="es-ES_tradnl"/>
        </w:rPr>
        <w:t xml:space="preserve">, más gastos de apoyo </w:t>
      </w:r>
      <w:r w:rsidR="00CE572C" w:rsidRPr="0035478A">
        <w:rPr>
          <w:lang w:val="es-ES_tradnl"/>
        </w:rPr>
        <w:t xml:space="preserve">al organismo </w:t>
      </w:r>
      <w:r w:rsidRPr="0035478A">
        <w:rPr>
          <w:lang w:val="es-ES_tradnl"/>
        </w:rPr>
        <w:t>de 5</w:t>
      </w:r>
      <w:r w:rsidR="00EF752F" w:rsidRPr="0035478A">
        <w:rPr>
          <w:lang w:val="es-ES_tradnl"/>
        </w:rPr>
        <w:t> </w:t>
      </w:r>
      <w:r w:rsidRPr="0035478A">
        <w:rPr>
          <w:lang w:val="es-ES_tradnl"/>
        </w:rPr>
        <w:t>200</w:t>
      </w:r>
      <w:r w:rsidR="001A0F23" w:rsidRPr="0035478A">
        <w:rPr>
          <w:lang w:val="es-ES_tradnl"/>
        </w:rPr>
        <w:t xml:space="preserve"> $EUA </w:t>
      </w:r>
      <w:r w:rsidRPr="0035478A">
        <w:rPr>
          <w:lang w:val="es-ES_tradnl"/>
        </w:rPr>
        <w:t>para el PNUMA;</w:t>
      </w:r>
    </w:p>
    <w:p w14:paraId="1FEDEA6A" w14:textId="2D91A2B3" w:rsidR="008A4AA9" w:rsidRPr="0035478A" w:rsidRDefault="00CE572C" w:rsidP="008A4AA9">
      <w:pPr>
        <w:pStyle w:val="Heading3"/>
        <w:rPr>
          <w:lang w:val="es-ES_tradnl"/>
        </w:rPr>
      </w:pPr>
      <w:r w:rsidRPr="0035478A">
        <w:rPr>
          <w:lang w:val="es-ES_tradnl"/>
        </w:rPr>
        <w:t>L</w:t>
      </w:r>
      <w:r w:rsidR="008A4AA9" w:rsidRPr="0035478A">
        <w:rPr>
          <w:lang w:val="es-ES_tradnl"/>
        </w:rPr>
        <w:t>a Secretaría del Fondo ha actualizado el Acuerdo entre el Gobierno de Honduras y el Comité Ejecutivo, tal como se</w:t>
      </w:r>
      <w:r w:rsidRPr="0035478A">
        <w:rPr>
          <w:lang w:val="es-ES_tradnl"/>
        </w:rPr>
        <w:t xml:space="preserve"> recoge </w:t>
      </w:r>
      <w:r w:rsidR="008A4AA9" w:rsidRPr="0035478A">
        <w:rPr>
          <w:lang w:val="es-ES_tradnl"/>
        </w:rPr>
        <w:t>en el Anexo I del presente documento, específicamente el Apéndice 2</w:t>
      </w:r>
      <w:r w:rsidRPr="0035478A">
        <w:rPr>
          <w:lang w:val="es-ES_tradnl"/>
        </w:rPr>
        <w:t>-</w:t>
      </w:r>
      <w:r w:rsidR="008A4AA9" w:rsidRPr="0035478A">
        <w:rPr>
          <w:lang w:val="es-ES_tradnl"/>
        </w:rPr>
        <w:t xml:space="preserve">A, con base en el nivel de </w:t>
      </w:r>
      <w:r w:rsidR="00E14598" w:rsidRPr="0035478A">
        <w:rPr>
          <w:lang w:val="es-ES_tradnl"/>
        </w:rPr>
        <w:t>financiación</w:t>
      </w:r>
      <w:r w:rsidR="008A4AA9" w:rsidRPr="0035478A">
        <w:rPr>
          <w:lang w:val="es-ES_tradnl"/>
        </w:rPr>
        <w:t xml:space="preserve"> revisado debido a la inclusión de </w:t>
      </w:r>
      <w:r w:rsidR="00E14598" w:rsidRPr="0035478A">
        <w:rPr>
          <w:lang w:val="es-ES_tradnl"/>
        </w:rPr>
        <w:t>financiación</w:t>
      </w:r>
      <w:r w:rsidR="008A4AA9" w:rsidRPr="0035478A">
        <w:rPr>
          <w:lang w:val="es-ES_tradnl"/>
        </w:rPr>
        <w:t xml:space="preserve"> para actividades adicionales para mantener la eficiencia energética en el sector de servicio de </w:t>
      </w:r>
      <w:r w:rsidRPr="0035478A">
        <w:rPr>
          <w:lang w:val="es-ES_tradnl"/>
        </w:rPr>
        <w:t xml:space="preserve">equipos de </w:t>
      </w:r>
      <w:r w:rsidR="008A4AA9" w:rsidRPr="0035478A">
        <w:rPr>
          <w:lang w:val="es-ES_tradnl"/>
        </w:rPr>
        <w:t>refrigeración mencionado en el</w:t>
      </w:r>
      <w:r w:rsidRPr="0035478A">
        <w:rPr>
          <w:lang w:val="es-ES_tradnl"/>
        </w:rPr>
        <w:t xml:space="preserve"> apartado </w:t>
      </w:r>
      <w:r w:rsidR="008A4AA9" w:rsidRPr="0035478A">
        <w:rPr>
          <w:lang w:val="es-ES_tradnl"/>
        </w:rPr>
        <w:t>a)</w:t>
      </w:r>
      <w:r w:rsidR="00841CBB" w:rsidRPr="0035478A">
        <w:rPr>
          <w:lang w:val="es-ES_tradnl"/>
        </w:rPr>
        <w:t xml:space="preserve"> </w:t>
      </w:r>
      <w:r w:rsidR="008A4AA9" w:rsidRPr="0035478A">
        <w:rPr>
          <w:lang w:val="es-ES_tradnl"/>
        </w:rPr>
        <w:t>ii) anterior; y el párrafo 17 que se ha añadido para indicar que el Acuerdo actualizado sustituye al alcanzado en la 86ª reunión; y</w:t>
      </w:r>
    </w:p>
    <w:p w14:paraId="0D0974A7" w14:textId="6D24EC3C" w:rsidR="00397DC8" w:rsidRPr="0035478A" w:rsidRDefault="008A4AA9" w:rsidP="00397DC8">
      <w:pPr>
        <w:pStyle w:val="Heading2"/>
        <w:rPr>
          <w:lang w:val="es-ES_tradnl"/>
        </w:rPr>
      </w:pPr>
      <w:r w:rsidRPr="0035478A">
        <w:rPr>
          <w:lang w:val="es-ES_tradnl"/>
        </w:rPr>
        <w:t xml:space="preserve">Solicitar a la ONUDI que presente a la 94ª reunión una actualización </w:t>
      </w:r>
      <w:r w:rsidR="008F28CA" w:rsidRPr="0035478A">
        <w:rPr>
          <w:lang w:val="es-ES_tradnl"/>
        </w:rPr>
        <w:t xml:space="preserve">de los avances realizados en la aplicación </w:t>
      </w:r>
      <w:r w:rsidRPr="0035478A">
        <w:rPr>
          <w:lang w:val="es-ES_tradnl"/>
        </w:rPr>
        <w:t xml:space="preserve">de las recomendaciones del informe de verificación, incluidas las medidas adoptadas por el Gobierno de Honduras </w:t>
      </w:r>
      <w:r w:rsidR="008F28CA" w:rsidRPr="0035478A">
        <w:rPr>
          <w:lang w:val="es-ES_tradnl"/>
        </w:rPr>
        <w:t xml:space="preserve">para asegurar la </w:t>
      </w:r>
      <w:r w:rsidRPr="0035478A">
        <w:rPr>
          <w:lang w:val="es-ES_tradnl"/>
        </w:rPr>
        <w:t xml:space="preserve">precisión </w:t>
      </w:r>
      <w:r w:rsidR="008F28CA" w:rsidRPr="0035478A">
        <w:rPr>
          <w:lang w:val="es-ES_tradnl"/>
        </w:rPr>
        <w:t xml:space="preserve">en </w:t>
      </w:r>
      <w:r w:rsidRPr="0035478A">
        <w:rPr>
          <w:lang w:val="es-ES_tradnl"/>
        </w:rPr>
        <w:t xml:space="preserve">la </w:t>
      </w:r>
      <w:r w:rsidR="00B64A2A" w:rsidRPr="0035478A">
        <w:rPr>
          <w:lang w:val="es-ES_tradnl"/>
        </w:rPr>
        <w:t>ejecución</w:t>
      </w:r>
      <w:r w:rsidRPr="0035478A">
        <w:rPr>
          <w:lang w:val="es-ES_tradnl"/>
        </w:rPr>
        <w:t xml:space="preserve"> del programa de país y los datos </w:t>
      </w:r>
      <w:r w:rsidR="008F28CA" w:rsidRPr="0035478A">
        <w:rPr>
          <w:lang w:val="es-ES_tradnl"/>
        </w:rPr>
        <w:t xml:space="preserve">con arreglo al </w:t>
      </w:r>
      <w:r w:rsidRPr="0035478A">
        <w:rPr>
          <w:lang w:val="es-ES_tradnl"/>
        </w:rPr>
        <w:t>Artículo 7 presentados al Fondo Multilateral y Secretarías de Ozono, respectivamente.</w:t>
      </w:r>
    </w:p>
    <w:p w14:paraId="3ECCF1C6" w14:textId="5EAEB986" w:rsidR="00397DC8" w:rsidRPr="0035478A" w:rsidRDefault="008A4AA9" w:rsidP="00397DC8">
      <w:pPr>
        <w:pStyle w:val="Heading1"/>
        <w:rPr>
          <w:lang w:val="es-ES_tradnl"/>
        </w:rPr>
      </w:pPr>
      <w:r w:rsidRPr="0035478A">
        <w:rPr>
          <w:lang w:val="es-ES_tradnl"/>
        </w:rPr>
        <w:t xml:space="preserve">La Secretaría del Fondo </w:t>
      </w:r>
      <w:r w:rsidR="00230FB2" w:rsidRPr="0035478A">
        <w:rPr>
          <w:lang w:val="es-ES_tradnl"/>
        </w:rPr>
        <w:t xml:space="preserve">recomienda asimismo dar aprobación general al </w:t>
      </w:r>
      <w:r w:rsidRPr="0035478A">
        <w:rPr>
          <w:lang w:val="es-ES_tradnl"/>
        </w:rPr>
        <w:t xml:space="preserve">segundo tramo de la etapa II del plan de gestión de eliminación de HCFC para Honduras, y </w:t>
      </w:r>
      <w:r w:rsidR="00230FB2" w:rsidRPr="0035478A">
        <w:rPr>
          <w:lang w:val="es-ES_tradnl"/>
        </w:rPr>
        <w:t>a</w:t>
      </w:r>
      <w:r w:rsidRPr="0035478A">
        <w:rPr>
          <w:lang w:val="es-ES_tradnl"/>
        </w:rPr>
        <w:t xml:space="preserve">l correspondiente plan de ejecución del tramo 2023-2025, </w:t>
      </w:r>
      <w:r w:rsidR="00230FB2" w:rsidRPr="0035478A">
        <w:rPr>
          <w:lang w:val="es-ES_tradnl"/>
        </w:rPr>
        <w:t>a los niveles de financiación que se muestran en el cuadro que sigue</w:t>
      </w:r>
      <w:r w:rsidRPr="0035478A">
        <w:rPr>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8A4AA9" w:rsidRPr="0035478A" w14:paraId="1EC87254" w14:textId="77777777" w:rsidTr="001B2A80">
        <w:trPr>
          <w:trHeight w:val="253"/>
        </w:trPr>
        <w:tc>
          <w:tcPr>
            <w:tcW w:w="536" w:type="dxa"/>
          </w:tcPr>
          <w:p w14:paraId="5764213B" w14:textId="77777777" w:rsidR="008A4AA9" w:rsidRPr="0035478A" w:rsidRDefault="008A4AA9" w:rsidP="008A4AA9">
            <w:pPr>
              <w:keepNext/>
              <w:keepLines/>
              <w:jc w:val="center"/>
              <w:rPr>
                <w:b/>
                <w:bCs/>
                <w:sz w:val="20"/>
                <w:szCs w:val="20"/>
                <w:lang w:val="es-ES_tradnl"/>
              </w:rPr>
            </w:pPr>
          </w:p>
        </w:tc>
        <w:tc>
          <w:tcPr>
            <w:tcW w:w="4260" w:type="dxa"/>
            <w:vAlign w:val="center"/>
          </w:tcPr>
          <w:p w14:paraId="375BA847" w14:textId="0BABEA6C" w:rsidR="008A4AA9" w:rsidRPr="0035478A" w:rsidRDefault="008A4AA9" w:rsidP="008A4AA9">
            <w:pPr>
              <w:keepNext/>
              <w:keepLines/>
              <w:jc w:val="center"/>
              <w:rPr>
                <w:b/>
                <w:bCs/>
                <w:sz w:val="20"/>
                <w:szCs w:val="20"/>
                <w:lang w:val="es-ES_tradnl"/>
              </w:rPr>
            </w:pPr>
            <w:r w:rsidRPr="0035478A">
              <w:rPr>
                <w:b/>
                <w:bCs/>
                <w:sz w:val="20"/>
                <w:szCs w:val="20"/>
                <w:lang w:val="es-ES_tradnl"/>
              </w:rPr>
              <w:t>Título del proyecto</w:t>
            </w:r>
          </w:p>
        </w:tc>
        <w:tc>
          <w:tcPr>
            <w:tcW w:w="1543" w:type="dxa"/>
            <w:tcMar>
              <w:left w:w="29" w:type="dxa"/>
              <w:right w:w="29" w:type="dxa"/>
            </w:tcMar>
          </w:tcPr>
          <w:p w14:paraId="52538F72" w14:textId="76C7841F" w:rsidR="008A4AA9" w:rsidRPr="0035478A" w:rsidRDefault="00E14598" w:rsidP="008A4AA9">
            <w:pPr>
              <w:keepNext/>
              <w:keepLines/>
              <w:jc w:val="center"/>
              <w:rPr>
                <w:b/>
                <w:bCs/>
                <w:sz w:val="20"/>
                <w:szCs w:val="20"/>
                <w:lang w:val="es-ES_tradnl"/>
              </w:rPr>
            </w:pPr>
            <w:r w:rsidRPr="0035478A">
              <w:rPr>
                <w:b/>
                <w:bCs/>
                <w:sz w:val="20"/>
                <w:szCs w:val="20"/>
                <w:lang w:val="es-ES_tradnl"/>
              </w:rPr>
              <w:t>Financiación</w:t>
            </w:r>
            <w:r w:rsidR="008A4AA9" w:rsidRPr="0035478A">
              <w:rPr>
                <w:b/>
                <w:bCs/>
                <w:sz w:val="20"/>
                <w:szCs w:val="20"/>
                <w:lang w:val="es-ES_tradnl"/>
              </w:rPr>
              <w:t xml:space="preserve"> ($EUA)</w:t>
            </w:r>
          </w:p>
        </w:tc>
        <w:tc>
          <w:tcPr>
            <w:tcW w:w="1437" w:type="dxa"/>
            <w:tcMar>
              <w:left w:w="29" w:type="dxa"/>
              <w:right w:w="29" w:type="dxa"/>
            </w:tcMar>
          </w:tcPr>
          <w:p w14:paraId="07F75EE6" w14:textId="77777777" w:rsidR="008A4AA9" w:rsidRPr="0035478A" w:rsidRDefault="008A4AA9" w:rsidP="008A4AA9">
            <w:pPr>
              <w:jc w:val="center"/>
              <w:rPr>
                <w:b/>
                <w:bCs/>
                <w:sz w:val="20"/>
                <w:szCs w:val="20"/>
                <w:lang w:val="es-ES_tradnl"/>
              </w:rPr>
            </w:pPr>
            <w:r w:rsidRPr="0035478A">
              <w:rPr>
                <w:b/>
                <w:bCs/>
                <w:sz w:val="20"/>
                <w:szCs w:val="20"/>
                <w:lang w:val="es-ES_tradnl"/>
              </w:rPr>
              <w:t>Gastos de</w:t>
            </w:r>
          </w:p>
          <w:p w14:paraId="6AB2F894" w14:textId="38004B43" w:rsidR="008A4AA9" w:rsidRPr="0035478A" w:rsidRDefault="008A4AA9" w:rsidP="008A4AA9">
            <w:pPr>
              <w:keepNext/>
              <w:keepLines/>
              <w:jc w:val="center"/>
              <w:rPr>
                <w:b/>
                <w:bCs/>
                <w:sz w:val="20"/>
                <w:szCs w:val="20"/>
                <w:lang w:val="es-ES_tradnl"/>
              </w:rPr>
            </w:pPr>
            <w:r w:rsidRPr="0035478A">
              <w:rPr>
                <w:b/>
                <w:bCs/>
                <w:sz w:val="20"/>
                <w:szCs w:val="20"/>
                <w:lang w:val="es-ES_tradnl"/>
              </w:rPr>
              <w:t>apoyo ($EUA)</w:t>
            </w:r>
          </w:p>
        </w:tc>
        <w:tc>
          <w:tcPr>
            <w:tcW w:w="1574" w:type="dxa"/>
            <w:tcMar>
              <w:left w:w="29" w:type="dxa"/>
              <w:right w:w="29" w:type="dxa"/>
            </w:tcMar>
          </w:tcPr>
          <w:p w14:paraId="6EF742BE" w14:textId="7BB13A92" w:rsidR="008A4AA9" w:rsidRPr="0035478A" w:rsidRDefault="008A4AA9" w:rsidP="008A4AA9">
            <w:pPr>
              <w:keepNext/>
              <w:keepLines/>
              <w:jc w:val="center"/>
              <w:rPr>
                <w:b/>
                <w:bCs/>
                <w:sz w:val="20"/>
                <w:szCs w:val="20"/>
                <w:lang w:val="es-ES_tradnl"/>
              </w:rPr>
            </w:pPr>
            <w:r w:rsidRPr="0035478A">
              <w:rPr>
                <w:b/>
                <w:bCs/>
                <w:sz w:val="20"/>
                <w:szCs w:val="20"/>
                <w:lang w:val="es-ES_tradnl"/>
              </w:rPr>
              <w:t>Organismo de ejecución</w:t>
            </w:r>
          </w:p>
        </w:tc>
      </w:tr>
      <w:tr w:rsidR="00397DC8" w:rsidRPr="0035478A" w14:paraId="11DB1F5C" w14:textId="77777777" w:rsidTr="00AB57A0">
        <w:tc>
          <w:tcPr>
            <w:tcW w:w="536" w:type="dxa"/>
          </w:tcPr>
          <w:p w14:paraId="0AD6CB5F" w14:textId="30493010" w:rsidR="00397DC8" w:rsidRPr="0035478A" w:rsidRDefault="00397DC8" w:rsidP="00AB57A0">
            <w:pPr>
              <w:keepNext/>
              <w:keepLines/>
              <w:rPr>
                <w:sz w:val="20"/>
                <w:szCs w:val="20"/>
                <w:lang w:val="es-ES_tradnl"/>
              </w:rPr>
            </w:pPr>
            <w:r w:rsidRPr="0035478A">
              <w:rPr>
                <w:sz w:val="20"/>
                <w:szCs w:val="20"/>
                <w:lang w:val="es-ES_tradnl"/>
              </w:rPr>
              <w:t>a)</w:t>
            </w:r>
          </w:p>
        </w:tc>
        <w:tc>
          <w:tcPr>
            <w:tcW w:w="4260" w:type="dxa"/>
          </w:tcPr>
          <w:p w14:paraId="6D44C098" w14:textId="4F445393" w:rsidR="00397DC8" w:rsidRPr="0035478A" w:rsidRDefault="008A4AA9" w:rsidP="00AB57A0">
            <w:pPr>
              <w:keepNext/>
              <w:keepLines/>
              <w:jc w:val="left"/>
              <w:rPr>
                <w:sz w:val="20"/>
                <w:szCs w:val="20"/>
                <w:lang w:val="es-ES_tradnl"/>
              </w:rPr>
            </w:pPr>
            <w:r w:rsidRPr="0035478A">
              <w:rPr>
                <w:sz w:val="20"/>
                <w:szCs w:val="20"/>
                <w:lang w:val="es-ES_tradnl"/>
              </w:rPr>
              <w:t>Plan de gestión de eliminación de HCFC (etapa II, segundo tramo)</w:t>
            </w:r>
          </w:p>
        </w:tc>
        <w:tc>
          <w:tcPr>
            <w:tcW w:w="1543" w:type="dxa"/>
            <w:shd w:val="clear" w:color="auto" w:fill="auto"/>
          </w:tcPr>
          <w:p w14:paraId="019D7332" w14:textId="23946B7F" w:rsidR="00397DC8" w:rsidRPr="0035478A" w:rsidRDefault="00397DC8" w:rsidP="00AB57A0">
            <w:pPr>
              <w:keepNext/>
              <w:keepLines/>
              <w:jc w:val="right"/>
              <w:rPr>
                <w:sz w:val="20"/>
                <w:szCs w:val="20"/>
                <w:lang w:val="es-ES_tradnl"/>
              </w:rPr>
            </w:pPr>
            <w:r w:rsidRPr="0035478A">
              <w:rPr>
                <w:sz w:val="20"/>
                <w:szCs w:val="20"/>
                <w:lang w:val="es-ES_tradnl"/>
              </w:rPr>
              <w:t>244</w:t>
            </w:r>
            <w:r w:rsidR="008A4AA9" w:rsidRPr="0035478A">
              <w:rPr>
                <w:sz w:val="20"/>
                <w:szCs w:val="20"/>
                <w:lang w:val="es-ES_tradnl"/>
              </w:rPr>
              <w:t> </w:t>
            </w:r>
            <w:r w:rsidRPr="0035478A">
              <w:rPr>
                <w:sz w:val="20"/>
                <w:szCs w:val="20"/>
                <w:lang w:val="es-ES_tradnl"/>
              </w:rPr>
              <w:t>500</w:t>
            </w:r>
          </w:p>
        </w:tc>
        <w:tc>
          <w:tcPr>
            <w:tcW w:w="1437" w:type="dxa"/>
            <w:shd w:val="clear" w:color="auto" w:fill="auto"/>
          </w:tcPr>
          <w:p w14:paraId="1058EEE7" w14:textId="3A6A5624" w:rsidR="00397DC8" w:rsidRPr="0035478A" w:rsidRDefault="00397DC8" w:rsidP="00AB57A0">
            <w:pPr>
              <w:keepNext/>
              <w:keepLines/>
              <w:jc w:val="right"/>
              <w:rPr>
                <w:lang w:val="es-ES_tradnl"/>
              </w:rPr>
            </w:pPr>
            <w:r w:rsidRPr="0035478A">
              <w:rPr>
                <w:sz w:val="20"/>
                <w:szCs w:val="20"/>
                <w:lang w:val="es-ES_tradnl"/>
              </w:rPr>
              <w:t>17</w:t>
            </w:r>
            <w:r w:rsidR="008A4AA9" w:rsidRPr="0035478A">
              <w:rPr>
                <w:sz w:val="20"/>
                <w:szCs w:val="20"/>
                <w:lang w:val="es-ES_tradnl"/>
              </w:rPr>
              <w:t> </w:t>
            </w:r>
            <w:r w:rsidRPr="0035478A">
              <w:rPr>
                <w:sz w:val="20"/>
                <w:szCs w:val="20"/>
                <w:lang w:val="es-ES_tradnl"/>
              </w:rPr>
              <w:t>115</w:t>
            </w:r>
          </w:p>
        </w:tc>
        <w:tc>
          <w:tcPr>
            <w:tcW w:w="1574" w:type="dxa"/>
          </w:tcPr>
          <w:p w14:paraId="3ED1CE10" w14:textId="60F1E9A5" w:rsidR="00397DC8" w:rsidRPr="0035478A" w:rsidRDefault="008A4AA9" w:rsidP="00AB57A0">
            <w:pPr>
              <w:keepNext/>
              <w:keepLines/>
              <w:ind w:right="175"/>
              <w:jc w:val="right"/>
              <w:rPr>
                <w:sz w:val="20"/>
                <w:szCs w:val="20"/>
                <w:lang w:val="es-ES_tradnl"/>
              </w:rPr>
            </w:pPr>
            <w:r w:rsidRPr="0035478A">
              <w:rPr>
                <w:sz w:val="20"/>
                <w:szCs w:val="20"/>
                <w:lang w:val="es-ES_tradnl"/>
              </w:rPr>
              <w:t>ONUDI</w:t>
            </w:r>
          </w:p>
        </w:tc>
      </w:tr>
      <w:tr w:rsidR="00397DC8" w:rsidRPr="0035478A" w14:paraId="26C52B03" w14:textId="77777777" w:rsidTr="00AB57A0">
        <w:tc>
          <w:tcPr>
            <w:tcW w:w="536" w:type="dxa"/>
          </w:tcPr>
          <w:p w14:paraId="1E4EB8A2" w14:textId="02C59641" w:rsidR="00397DC8" w:rsidRPr="0035478A" w:rsidRDefault="00397DC8" w:rsidP="00AB57A0">
            <w:pPr>
              <w:keepNext/>
              <w:keepLines/>
              <w:rPr>
                <w:sz w:val="20"/>
                <w:szCs w:val="20"/>
                <w:lang w:val="es-ES_tradnl"/>
              </w:rPr>
            </w:pPr>
            <w:r w:rsidRPr="0035478A">
              <w:rPr>
                <w:sz w:val="20"/>
                <w:szCs w:val="20"/>
                <w:lang w:val="es-ES_tradnl"/>
              </w:rPr>
              <w:t>b)</w:t>
            </w:r>
          </w:p>
        </w:tc>
        <w:tc>
          <w:tcPr>
            <w:tcW w:w="4260" w:type="dxa"/>
          </w:tcPr>
          <w:p w14:paraId="4D0DD8C5" w14:textId="149842D9" w:rsidR="00397DC8" w:rsidRPr="0035478A" w:rsidRDefault="008A4AA9" w:rsidP="00AB57A0">
            <w:pPr>
              <w:keepNext/>
              <w:keepLines/>
              <w:jc w:val="left"/>
              <w:rPr>
                <w:sz w:val="20"/>
                <w:szCs w:val="20"/>
                <w:lang w:val="es-ES_tradnl"/>
              </w:rPr>
            </w:pPr>
            <w:r w:rsidRPr="0035478A">
              <w:rPr>
                <w:sz w:val="20"/>
                <w:szCs w:val="20"/>
                <w:lang w:val="es-ES_tradnl"/>
              </w:rPr>
              <w:t>Plan de gestión de eliminación de HCFC (etapa II, segundo tramo)</w:t>
            </w:r>
          </w:p>
        </w:tc>
        <w:tc>
          <w:tcPr>
            <w:tcW w:w="1543" w:type="dxa"/>
            <w:shd w:val="clear" w:color="auto" w:fill="auto"/>
          </w:tcPr>
          <w:p w14:paraId="2741E711" w14:textId="08216F17" w:rsidR="00397DC8" w:rsidRPr="0035478A" w:rsidRDefault="00397DC8" w:rsidP="00AB57A0">
            <w:pPr>
              <w:keepNext/>
              <w:keepLines/>
              <w:jc w:val="right"/>
              <w:rPr>
                <w:sz w:val="20"/>
                <w:szCs w:val="20"/>
                <w:lang w:val="es-ES_tradnl"/>
              </w:rPr>
            </w:pPr>
            <w:r w:rsidRPr="0035478A">
              <w:rPr>
                <w:sz w:val="20"/>
                <w:szCs w:val="20"/>
                <w:lang w:val="es-ES_tradnl"/>
              </w:rPr>
              <w:t>76</w:t>
            </w:r>
            <w:r w:rsidR="008A4AA9" w:rsidRPr="0035478A">
              <w:rPr>
                <w:sz w:val="20"/>
                <w:szCs w:val="20"/>
                <w:lang w:val="es-ES_tradnl"/>
              </w:rPr>
              <w:t> </w:t>
            </w:r>
            <w:r w:rsidRPr="0035478A">
              <w:rPr>
                <w:sz w:val="20"/>
                <w:szCs w:val="20"/>
                <w:lang w:val="es-ES_tradnl"/>
              </w:rPr>
              <w:t>500</w:t>
            </w:r>
          </w:p>
        </w:tc>
        <w:tc>
          <w:tcPr>
            <w:tcW w:w="1437" w:type="dxa"/>
            <w:shd w:val="clear" w:color="auto" w:fill="auto"/>
          </w:tcPr>
          <w:p w14:paraId="264A476D" w14:textId="30CEE039" w:rsidR="00397DC8" w:rsidRPr="0035478A" w:rsidRDefault="00397DC8" w:rsidP="00AB57A0">
            <w:pPr>
              <w:keepNext/>
              <w:keepLines/>
              <w:jc w:val="right"/>
              <w:rPr>
                <w:lang w:val="es-ES_tradnl"/>
              </w:rPr>
            </w:pPr>
            <w:r w:rsidRPr="0035478A">
              <w:rPr>
                <w:sz w:val="20"/>
                <w:szCs w:val="20"/>
                <w:lang w:val="es-ES_tradnl"/>
              </w:rPr>
              <w:t>9</w:t>
            </w:r>
            <w:r w:rsidR="008A4AA9" w:rsidRPr="0035478A">
              <w:rPr>
                <w:sz w:val="20"/>
                <w:szCs w:val="20"/>
                <w:lang w:val="es-ES_tradnl"/>
              </w:rPr>
              <w:t> </w:t>
            </w:r>
            <w:r w:rsidRPr="0035478A">
              <w:rPr>
                <w:sz w:val="20"/>
                <w:szCs w:val="20"/>
                <w:lang w:val="es-ES_tradnl"/>
              </w:rPr>
              <w:t>945</w:t>
            </w:r>
          </w:p>
        </w:tc>
        <w:tc>
          <w:tcPr>
            <w:tcW w:w="1574" w:type="dxa"/>
          </w:tcPr>
          <w:p w14:paraId="0AA2E8AF" w14:textId="3E82452F" w:rsidR="00397DC8" w:rsidRPr="0035478A" w:rsidRDefault="008A4AA9" w:rsidP="00AB57A0">
            <w:pPr>
              <w:keepNext/>
              <w:keepLines/>
              <w:ind w:right="175"/>
              <w:jc w:val="right"/>
              <w:rPr>
                <w:sz w:val="20"/>
                <w:szCs w:val="20"/>
                <w:lang w:val="es-ES_tradnl"/>
              </w:rPr>
            </w:pPr>
            <w:r w:rsidRPr="0035478A">
              <w:rPr>
                <w:sz w:val="20"/>
                <w:szCs w:val="20"/>
                <w:lang w:val="es-ES_tradnl"/>
              </w:rPr>
              <w:t>PNUMA</w:t>
            </w:r>
          </w:p>
        </w:tc>
      </w:tr>
    </w:tbl>
    <w:p w14:paraId="750FD6B9" w14:textId="77777777" w:rsidR="00397DC8" w:rsidRPr="0035478A" w:rsidRDefault="00397DC8" w:rsidP="00397DC8">
      <w:pPr>
        <w:widowControl w:val="0"/>
        <w:rPr>
          <w:i/>
          <w:iCs/>
          <w:lang w:val="es-ES_tradnl"/>
        </w:rPr>
      </w:pPr>
    </w:p>
    <w:p w14:paraId="7BAD5FBB" w14:textId="77777777" w:rsidR="00397DC8" w:rsidRPr="0035478A" w:rsidRDefault="00397DC8" w:rsidP="00397DC8">
      <w:pPr>
        <w:rPr>
          <w:lang w:val="es-ES_tradnl"/>
        </w:rPr>
      </w:pPr>
    </w:p>
    <w:p w14:paraId="453E71C2" w14:textId="77777777" w:rsidR="00397DC8" w:rsidRPr="0035478A" w:rsidRDefault="00397DC8" w:rsidP="00397DC8">
      <w:pPr>
        <w:jc w:val="left"/>
        <w:rPr>
          <w:lang w:val="es-ES_tradnl"/>
        </w:rPr>
        <w:sectPr w:rsidR="00397DC8" w:rsidRPr="0035478A"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35478A">
        <w:rPr>
          <w:lang w:val="es-ES_tradnl"/>
        </w:rPr>
        <w:br w:type="page"/>
      </w:r>
    </w:p>
    <w:p w14:paraId="079EFDD1" w14:textId="6F717A59" w:rsidR="00397DC8" w:rsidRPr="0035478A" w:rsidRDefault="00397DC8" w:rsidP="00397DC8">
      <w:pPr>
        <w:jc w:val="center"/>
        <w:rPr>
          <w:b/>
          <w:bCs/>
          <w:lang w:val="es-ES_tradnl"/>
        </w:rPr>
      </w:pPr>
      <w:r w:rsidRPr="0035478A">
        <w:rPr>
          <w:b/>
          <w:bCs/>
          <w:lang w:val="es-ES_tradnl"/>
        </w:rPr>
        <w:t>Anex</w:t>
      </w:r>
      <w:r w:rsidR="001A0F23" w:rsidRPr="0035478A">
        <w:rPr>
          <w:b/>
          <w:bCs/>
          <w:lang w:val="es-ES_tradnl"/>
        </w:rPr>
        <w:t>o</w:t>
      </w:r>
      <w:r w:rsidRPr="0035478A">
        <w:rPr>
          <w:b/>
          <w:bCs/>
          <w:lang w:val="es-ES_tradnl"/>
        </w:rPr>
        <w:t xml:space="preserve"> I</w:t>
      </w:r>
    </w:p>
    <w:p w14:paraId="797BE256" w14:textId="77777777" w:rsidR="00397DC8" w:rsidRPr="0035478A" w:rsidRDefault="00397DC8" w:rsidP="00397DC8">
      <w:pPr>
        <w:jc w:val="center"/>
        <w:rPr>
          <w:lang w:val="es-ES_tradnl"/>
        </w:rPr>
      </w:pPr>
    </w:p>
    <w:p w14:paraId="5D482C5A" w14:textId="77777777" w:rsidR="000559A9" w:rsidRDefault="00992519" w:rsidP="00992519">
      <w:pPr>
        <w:jc w:val="center"/>
        <w:rPr>
          <w:b/>
          <w:lang w:val="es-ES_tradnl"/>
        </w:rPr>
      </w:pPr>
      <w:r w:rsidRPr="0035478A">
        <w:rPr>
          <w:b/>
          <w:lang w:val="es-ES_tradnl"/>
        </w:rPr>
        <w:t xml:space="preserve">TEXTO QUE SE INCLUIRÁ EN LA VERSIÓN ACTUALIZADA DEL ACUERDO </w:t>
      </w:r>
    </w:p>
    <w:p w14:paraId="21BE2DD3" w14:textId="77777777" w:rsidR="000559A9" w:rsidRDefault="00992519" w:rsidP="00992519">
      <w:pPr>
        <w:jc w:val="center"/>
        <w:rPr>
          <w:b/>
          <w:lang w:val="es-ES_tradnl"/>
        </w:rPr>
      </w:pPr>
      <w:r w:rsidRPr="0035478A">
        <w:rPr>
          <w:b/>
          <w:lang w:val="es-ES_tradnl"/>
        </w:rPr>
        <w:t xml:space="preserve">ENTRE EL GOBIERNO DE HONDURAS Y EL COMITÉ EJECUTIVO </w:t>
      </w:r>
    </w:p>
    <w:p w14:paraId="3A51B8C4" w14:textId="4C5CDE04" w:rsidR="000559A9" w:rsidRDefault="00992519" w:rsidP="00992519">
      <w:pPr>
        <w:jc w:val="center"/>
        <w:rPr>
          <w:b/>
          <w:lang w:val="es-ES_tradnl"/>
        </w:rPr>
      </w:pPr>
      <w:r w:rsidRPr="0035478A">
        <w:rPr>
          <w:b/>
          <w:lang w:val="es-ES_tradnl"/>
        </w:rPr>
        <w:t xml:space="preserve">DEL FONDO MULTILATERAL PARA LA REDUCCIÓN DEL CONSUMO </w:t>
      </w:r>
    </w:p>
    <w:p w14:paraId="237B4D9A" w14:textId="77777777" w:rsidR="000559A9" w:rsidRDefault="00992519" w:rsidP="000559A9">
      <w:pPr>
        <w:jc w:val="center"/>
        <w:rPr>
          <w:b/>
          <w:lang w:val="es-ES_tradnl"/>
        </w:rPr>
      </w:pPr>
      <w:r w:rsidRPr="0035478A">
        <w:rPr>
          <w:b/>
          <w:lang w:val="es-ES_tradnl"/>
        </w:rPr>
        <w:t xml:space="preserve">DE HIDROCLOROFLUOROCARBONOS DE CONFORMIDAD CON LA ETAPA II </w:t>
      </w:r>
    </w:p>
    <w:p w14:paraId="20A6EBEA" w14:textId="49B79927" w:rsidR="00397DC8" w:rsidRPr="0035478A" w:rsidRDefault="00992519" w:rsidP="000559A9">
      <w:pPr>
        <w:jc w:val="center"/>
        <w:rPr>
          <w:b/>
          <w:bCs/>
          <w:lang w:val="es-ES_tradnl"/>
        </w:rPr>
      </w:pPr>
      <w:r w:rsidRPr="0035478A">
        <w:rPr>
          <w:b/>
          <w:lang w:val="es-ES_tradnl"/>
        </w:rPr>
        <w:t>DEL PLAN DE GESTIÓN DE ELIMINACIÓN DE LOS HCFC</w:t>
      </w:r>
    </w:p>
    <w:p w14:paraId="3EB52E6C" w14:textId="77777777" w:rsidR="00397DC8" w:rsidRPr="0035478A" w:rsidRDefault="00397DC8" w:rsidP="00397DC8">
      <w:pPr>
        <w:jc w:val="center"/>
        <w:rPr>
          <w:lang w:val="es-ES_tradnl"/>
        </w:rPr>
      </w:pPr>
    </w:p>
    <w:p w14:paraId="47C2CAD6" w14:textId="7010386C" w:rsidR="00397DC8" w:rsidRPr="0035478A" w:rsidRDefault="00E14598" w:rsidP="00397DC8">
      <w:pPr>
        <w:pStyle w:val="Heading1"/>
        <w:numPr>
          <w:ilvl w:val="0"/>
          <w:numId w:val="28"/>
        </w:numPr>
        <w:tabs>
          <w:tab w:val="clear" w:pos="0"/>
        </w:tabs>
        <w:spacing w:after="120"/>
        <w:ind w:left="720" w:hanging="360"/>
        <w:rPr>
          <w:b/>
          <w:bCs/>
          <w:lang w:val="es-ES_tradnl"/>
        </w:rPr>
      </w:pPr>
      <w:r w:rsidRPr="0035478A">
        <w:rPr>
          <w:b/>
          <w:bCs/>
          <w:lang w:val="es-ES_tradnl"/>
        </w:rPr>
        <w:t>El presente Acuerdo actualizado reemplaza el Acuerdo alcanzado entre el Gobierno de Honduras y el Comité Ejecutivo en la 86ª reunión del Comité Ejecutivo</w:t>
      </w:r>
      <w:r w:rsidR="00230FB2" w:rsidRPr="0035478A">
        <w:rPr>
          <w:b/>
          <w:bCs/>
          <w:lang w:val="es-ES_tradnl"/>
        </w:rPr>
        <w:t>.</w:t>
      </w:r>
    </w:p>
    <w:p w14:paraId="16EC5946" w14:textId="1E75755A" w:rsidR="00397DC8" w:rsidRPr="0035478A" w:rsidRDefault="00E14598" w:rsidP="00397DC8">
      <w:pPr>
        <w:pStyle w:val="Heading1"/>
        <w:numPr>
          <w:ilvl w:val="0"/>
          <w:numId w:val="0"/>
        </w:numPr>
        <w:spacing w:after="20"/>
        <w:rPr>
          <w:b/>
          <w:lang w:val="es-ES_tradnl"/>
        </w:rPr>
      </w:pPr>
      <w:r w:rsidRPr="0035478A">
        <w:rPr>
          <w:b/>
          <w:lang w:val="es-ES_tradnl"/>
        </w:rPr>
        <w:t>APÉNDICE</w:t>
      </w:r>
      <w:r w:rsidR="00397DC8" w:rsidRPr="0035478A">
        <w:rPr>
          <w:b/>
          <w:lang w:val="es-ES_tradnl"/>
        </w:rPr>
        <w:t xml:space="preserve"> 2-A: </w:t>
      </w:r>
      <w:r w:rsidRPr="0035478A">
        <w:rPr>
          <w:b/>
          <w:lang w:val="es-ES_tradnl"/>
        </w:rPr>
        <w:t>LAS METAS Y LA FINANCIACIÓN</w:t>
      </w:r>
    </w:p>
    <w:tbl>
      <w:tblPr>
        <w:tblW w:w="9660" w:type="dxa"/>
        <w:tblLook w:val="04A0" w:firstRow="1" w:lastRow="0" w:firstColumn="1" w:lastColumn="0" w:noHBand="0" w:noVBand="1"/>
      </w:tblPr>
      <w:tblGrid>
        <w:gridCol w:w="576"/>
        <w:gridCol w:w="1485"/>
        <w:gridCol w:w="801"/>
        <w:gridCol w:w="621"/>
        <w:gridCol w:w="621"/>
        <w:gridCol w:w="714"/>
        <w:gridCol w:w="579"/>
        <w:gridCol w:w="804"/>
        <w:gridCol w:w="576"/>
        <w:gridCol w:w="628"/>
        <w:gridCol w:w="653"/>
        <w:gridCol w:w="801"/>
        <w:gridCol w:w="801"/>
      </w:tblGrid>
      <w:tr w:rsidR="00397DC8" w:rsidRPr="0035478A" w14:paraId="0803AE28" w14:textId="77777777" w:rsidTr="00AB57A0">
        <w:trPr>
          <w:trHeight w:val="325"/>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298AA1" w14:textId="02CDBDB9" w:rsidR="00397DC8" w:rsidRPr="0035478A" w:rsidRDefault="00960BD9" w:rsidP="00AB57A0">
            <w:pPr>
              <w:keepNext/>
              <w:keepLines/>
              <w:jc w:val="center"/>
              <w:rPr>
                <w:b/>
                <w:bCs/>
                <w:color w:val="000000"/>
                <w:sz w:val="18"/>
                <w:szCs w:val="18"/>
                <w:lang w:val="es-ES_tradnl" w:eastAsia="en-CA"/>
              </w:rPr>
            </w:pPr>
            <w:r w:rsidRPr="0035478A">
              <w:rPr>
                <w:b/>
                <w:bCs/>
                <w:color w:val="000000"/>
                <w:sz w:val="18"/>
                <w:szCs w:val="18"/>
                <w:lang w:val="es-ES_tradnl" w:eastAsia="en-CA"/>
              </w:rPr>
              <w:t>Fila</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8B7FECE" w14:textId="7247FEAB" w:rsidR="00397DC8" w:rsidRPr="0035478A" w:rsidRDefault="00960BD9" w:rsidP="00AB57A0">
            <w:pPr>
              <w:keepNext/>
              <w:keepLines/>
              <w:jc w:val="center"/>
              <w:rPr>
                <w:b/>
                <w:bCs/>
                <w:color w:val="000000"/>
                <w:sz w:val="18"/>
                <w:szCs w:val="18"/>
                <w:lang w:val="es-ES_tradnl" w:eastAsia="en-CA"/>
              </w:rPr>
            </w:pPr>
            <w:r w:rsidRPr="0035478A">
              <w:rPr>
                <w:b/>
                <w:bCs/>
                <w:color w:val="000000"/>
                <w:sz w:val="18"/>
                <w:szCs w:val="18"/>
                <w:lang w:val="es-ES_tradnl" w:eastAsia="en-CA"/>
              </w:rPr>
              <w:t>Detalles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5B70724" w14:textId="77777777" w:rsidR="00397DC8" w:rsidRPr="0035478A" w:rsidRDefault="00397DC8" w:rsidP="00AB57A0">
            <w:pPr>
              <w:keepNext/>
              <w:keepLines/>
              <w:jc w:val="center"/>
              <w:rPr>
                <w:b/>
                <w:bCs/>
                <w:color w:val="000000"/>
                <w:sz w:val="18"/>
                <w:szCs w:val="18"/>
                <w:lang w:val="es-ES_tradnl" w:eastAsia="en-CA"/>
              </w:rPr>
            </w:pPr>
            <w:r w:rsidRPr="0035478A">
              <w:rPr>
                <w:b/>
                <w:bCs/>
                <w:color w:val="000000"/>
                <w:sz w:val="18"/>
                <w:szCs w:val="18"/>
                <w:lang w:val="es-ES_tradnl" w:eastAsia="en-CA"/>
              </w:rPr>
              <w:t>2020</w:t>
            </w:r>
          </w:p>
        </w:tc>
        <w:tc>
          <w:tcPr>
            <w:tcW w:w="0" w:type="auto"/>
            <w:tcBorders>
              <w:top w:val="single" w:sz="4" w:space="0" w:color="auto"/>
              <w:left w:val="single" w:sz="4" w:space="0" w:color="auto"/>
              <w:bottom w:val="single" w:sz="4" w:space="0" w:color="auto"/>
              <w:right w:val="single" w:sz="4" w:space="0" w:color="auto"/>
            </w:tcBorders>
            <w:vAlign w:val="center"/>
          </w:tcPr>
          <w:p w14:paraId="6999D5E7" w14:textId="77777777" w:rsidR="00397DC8" w:rsidRPr="0035478A" w:rsidRDefault="00397DC8" w:rsidP="00AB57A0">
            <w:pPr>
              <w:keepNext/>
              <w:keepLines/>
              <w:jc w:val="center"/>
              <w:rPr>
                <w:b/>
                <w:bCs/>
                <w:color w:val="000000"/>
                <w:sz w:val="18"/>
                <w:szCs w:val="18"/>
                <w:lang w:val="es-ES_tradnl" w:eastAsia="en-CA"/>
              </w:rPr>
            </w:pPr>
            <w:r w:rsidRPr="0035478A">
              <w:rPr>
                <w:b/>
                <w:bCs/>
                <w:color w:val="000000"/>
                <w:sz w:val="18"/>
                <w:szCs w:val="18"/>
                <w:lang w:val="es-ES_tradnl" w:eastAsia="en-CA"/>
              </w:rPr>
              <w:t>2021</w:t>
            </w:r>
          </w:p>
        </w:tc>
        <w:tc>
          <w:tcPr>
            <w:tcW w:w="0" w:type="auto"/>
            <w:tcBorders>
              <w:top w:val="single" w:sz="4" w:space="0" w:color="auto"/>
              <w:left w:val="single" w:sz="4" w:space="0" w:color="auto"/>
              <w:bottom w:val="single" w:sz="4" w:space="0" w:color="auto"/>
              <w:right w:val="single" w:sz="4" w:space="0" w:color="auto"/>
            </w:tcBorders>
            <w:vAlign w:val="center"/>
          </w:tcPr>
          <w:p w14:paraId="4DAFF95A" w14:textId="77777777" w:rsidR="00397DC8" w:rsidRPr="0035478A" w:rsidRDefault="00397DC8" w:rsidP="00AB57A0">
            <w:pPr>
              <w:keepNext/>
              <w:keepLines/>
              <w:jc w:val="center"/>
              <w:rPr>
                <w:b/>
                <w:bCs/>
                <w:color w:val="000000"/>
                <w:sz w:val="18"/>
                <w:szCs w:val="18"/>
                <w:lang w:val="es-ES_tradnl" w:eastAsia="en-CA"/>
              </w:rPr>
            </w:pPr>
            <w:r w:rsidRPr="0035478A">
              <w:rPr>
                <w:b/>
                <w:bCs/>
                <w:color w:val="000000"/>
                <w:sz w:val="18"/>
                <w:szCs w:val="18"/>
                <w:lang w:val="es-ES_tradnl" w:eastAsia="en-CA"/>
              </w:rPr>
              <w:t>2022</w:t>
            </w:r>
          </w:p>
        </w:tc>
        <w:tc>
          <w:tcPr>
            <w:tcW w:w="0" w:type="auto"/>
            <w:tcBorders>
              <w:top w:val="single" w:sz="4" w:space="0" w:color="auto"/>
              <w:left w:val="single" w:sz="4" w:space="0" w:color="auto"/>
              <w:bottom w:val="single" w:sz="4" w:space="0" w:color="auto"/>
              <w:right w:val="single" w:sz="4" w:space="0" w:color="auto"/>
            </w:tcBorders>
            <w:vAlign w:val="center"/>
          </w:tcPr>
          <w:p w14:paraId="72FDC3E4" w14:textId="77777777" w:rsidR="00397DC8" w:rsidRPr="0035478A" w:rsidRDefault="00397DC8" w:rsidP="00AB57A0">
            <w:pPr>
              <w:keepNext/>
              <w:keepLines/>
              <w:jc w:val="center"/>
              <w:rPr>
                <w:b/>
                <w:bCs/>
                <w:color w:val="000000"/>
                <w:sz w:val="18"/>
                <w:szCs w:val="18"/>
                <w:lang w:val="es-ES_tradnl" w:eastAsia="en-CA"/>
              </w:rPr>
            </w:pPr>
            <w:r w:rsidRPr="0035478A">
              <w:rPr>
                <w:b/>
                <w:bCs/>
                <w:color w:val="000000"/>
                <w:sz w:val="18"/>
                <w:szCs w:val="18"/>
                <w:lang w:val="es-ES_tradnl" w:eastAsia="en-CA"/>
              </w:rPr>
              <w:t>2023</w:t>
            </w:r>
          </w:p>
        </w:tc>
        <w:tc>
          <w:tcPr>
            <w:tcW w:w="0" w:type="auto"/>
            <w:tcBorders>
              <w:top w:val="single" w:sz="4" w:space="0" w:color="auto"/>
              <w:left w:val="single" w:sz="4" w:space="0" w:color="auto"/>
              <w:bottom w:val="single" w:sz="4" w:space="0" w:color="auto"/>
              <w:right w:val="single" w:sz="4" w:space="0" w:color="auto"/>
            </w:tcBorders>
            <w:vAlign w:val="center"/>
          </w:tcPr>
          <w:p w14:paraId="0C50E5A3" w14:textId="77777777" w:rsidR="00397DC8" w:rsidRPr="0035478A" w:rsidRDefault="00397DC8" w:rsidP="00AB57A0">
            <w:pPr>
              <w:keepNext/>
              <w:keepLines/>
              <w:jc w:val="center"/>
              <w:rPr>
                <w:b/>
                <w:bCs/>
                <w:color w:val="000000"/>
                <w:sz w:val="18"/>
                <w:szCs w:val="18"/>
                <w:lang w:val="es-ES_tradnl" w:eastAsia="en-CA"/>
              </w:rPr>
            </w:pPr>
            <w:r w:rsidRPr="0035478A">
              <w:rPr>
                <w:b/>
                <w:bCs/>
                <w:color w:val="000000"/>
                <w:sz w:val="18"/>
                <w:szCs w:val="18"/>
                <w:lang w:val="es-ES_tradnl" w:eastAsia="en-CA"/>
              </w:rPr>
              <w:t>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864F98" w14:textId="77777777" w:rsidR="00397DC8" w:rsidRPr="0035478A" w:rsidRDefault="00397DC8" w:rsidP="00AB57A0">
            <w:pPr>
              <w:keepNext/>
              <w:keepLines/>
              <w:jc w:val="center"/>
              <w:rPr>
                <w:b/>
                <w:bCs/>
                <w:color w:val="000000"/>
                <w:sz w:val="18"/>
                <w:szCs w:val="18"/>
                <w:lang w:val="es-ES_tradnl" w:eastAsia="en-CA"/>
              </w:rPr>
            </w:pPr>
            <w:r w:rsidRPr="0035478A">
              <w:rPr>
                <w:b/>
                <w:bCs/>
                <w:color w:val="000000"/>
                <w:sz w:val="18"/>
                <w:szCs w:val="18"/>
                <w:lang w:val="es-ES_tradnl" w:eastAsia="en-CA"/>
              </w:rPr>
              <w:t>2025</w:t>
            </w:r>
          </w:p>
        </w:tc>
        <w:tc>
          <w:tcPr>
            <w:tcW w:w="0" w:type="auto"/>
            <w:tcBorders>
              <w:top w:val="single" w:sz="4" w:space="0" w:color="auto"/>
              <w:left w:val="single" w:sz="4" w:space="0" w:color="auto"/>
              <w:bottom w:val="single" w:sz="4" w:space="0" w:color="auto"/>
              <w:right w:val="single" w:sz="4" w:space="0" w:color="auto"/>
            </w:tcBorders>
            <w:vAlign w:val="center"/>
          </w:tcPr>
          <w:p w14:paraId="39A84898" w14:textId="77777777" w:rsidR="00397DC8" w:rsidRPr="0035478A" w:rsidRDefault="00397DC8" w:rsidP="00AB57A0">
            <w:pPr>
              <w:keepNext/>
              <w:keepLines/>
              <w:jc w:val="center"/>
              <w:rPr>
                <w:b/>
                <w:bCs/>
                <w:color w:val="000000"/>
                <w:sz w:val="18"/>
                <w:szCs w:val="18"/>
                <w:lang w:val="es-ES_tradnl" w:eastAsia="en-CA"/>
              </w:rPr>
            </w:pPr>
            <w:r w:rsidRPr="0035478A">
              <w:rPr>
                <w:b/>
                <w:bCs/>
                <w:color w:val="000000"/>
                <w:sz w:val="18"/>
                <w:szCs w:val="18"/>
                <w:lang w:val="es-ES_tradnl" w:eastAsia="en-CA"/>
              </w:rPr>
              <w:t>2026</w:t>
            </w:r>
          </w:p>
        </w:tc>
        <w:tc>
          <w:tcPr>
            <w:tcW w:w="628" w:type="dxa"/>
            <w:tcBorders>
              <w:top w:val="single" w:sz="4" w:space="0" w:color="auto"/>
              <w:left w:val="single" w:sz="4" w:space="0" w:color="auto"/>
              <w:bottom w:val="single" w:sz="4" w:space="0" w:color="auto"/>
              <w:right w:val="single" w:sz="4" w:space="0" w:color="auto"/>
            </w:tcBorders>
            <w:vAlign w:val="center"/>
          </w:tcPr>
          <w:p w14:paraId="07F5C8E9" w14:textId="77777777" w:rsidR="00397DC8" w:rsidRPr="0035478A" w:rsidRDefault="00397DC8" w:rsidP="00AB57A0">
            <w:pPr>
              <w:keepNext/>
              <w:keepLines/>
              <w:jc w:val="center"/>
              <w:rPr>
                <w:b/>
                <w:bCs/>
                <w:color w:val="000000"/>
                <w:sz w:val="18"/>
                <w:szCs w:val="18"/>
                <w:lang w:val="es-ES_tradnl" w:eastAsia="en-CA"/>
              </w:rPr>
            </w:pPr>
            <w:r w:rsidRPr="0035478A">
              <w:rPr>
                <w:b/>
                <w:bCs/>
                <w:color w:val="000000"/>
                <w:sz w:val="18"/>
                <w:szCs w:val="18"/>
                <w:lang w:val="es-ES_tradnl" w:eastAsia="en-CA"/>
              </w:rPr>
              <w:t>2027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295660" w14:textId="4366D406" w:rsidR="00397DC8" w:rsidRPr="0035478A" w:rsidRDefault="00397DC8" w:rsidP="00AB57A0">
            <w:pPr>
              <w:keepNext/>
              <w:keepLines/>
              <w:jc w:val="center"/>
              <w:rPr>
                <w:b/>
                <w:bCs/>
                <w:color w:val="000000"/>
                <w:sz w:val="18"/>
                <w:szCs w:val="18"/>
                <w:lang w:val="es-ES_tradnl" w:eastAsia="en-CA"/>
              </w:rPr>
            </w:pPr>
            <w:r w:rsidRPr="0035478A">
              <w:rPr>
                <w:b/>
                <w:bCs/>
                <w:color w:val="000000"/>
                <w:sz w:val="18"/>
                <w:szCs w:val="18"/>
                <w:lang w:val="es-ES_tradnl" w:eastAsia="en-CA"/>
              </w:rPr>
              <w:t>2028</w:t>
            </w:r>
            <w:r w:rsidR="00230FB2" w:rsidRPr="0035478A">
              <w:rPr>
                <w:b/>
                <w:bCs/>
                <w:color w:val="000000"/>
                <w:sz w:val="18"/>
                <w:szCs w:val="18"/>
                <w:lang w:val="es-ES_tradnl" w:eastAsia="en-CA"/>
              </w:rPr>
              <w:t>-</w:t>
            </w:r>
            <w:r w:rsidRPr="0035478A">
              <w:rPr>
                <w:b/>
                <w:bCs/>
                <w:color w:val="000000"/>
                <w:sz w:val="18"/>
                <w:szCs w:val="18"/>
                <w:lang w:val="es-ES_tradnl" w:eastAsia="en-CA"/>
              </w:rPr>
              <w:t>2029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E3A8DE" w14:textId="77777777" w:rsidR="00397DC8" w:rsidRPr="0035478A" w:rsidRDefault="00397DC8" w:rsidP="00AB57A0">
            <w:pPr>
              <w:keepNext/>
              <w:keepLines/>
              <w:jc w:val="center"/>
              <w:rPr>
                <w:b/>
                <w:bCs/>
                <w:color w:val="000000"/>
                <w:sz w:val="18"/>
                <w:szCs w:val="18"/>
                <w:lang w:val="es-ES_tradnl" w:eastAsia="en-CA"/>
              </w:rPr>
            </w:pPr>
            <w:r w:rsidRPr="0035478A">
              <w:rPr>
                <w:b/>
                <w:bCs/>
                <w:color w:val="000000"/>
                <w:sz w:val="18"/>
                <w:szCs w:val="18"/>
                <w:lang w:val="es-ES_tradnl" w:eastAsia="en-CA"/>
              </w:rPr>
              <w:t>2030</w:t>
            </w:r>
          </w:p>
        </w:tc>
        <w:tc>
          <w:tcPr>
            <w:tcW w:w="0" w:type="auto"/>
            <w:tcBorders>
              <w:top w:val="single" w:sz="4" w:space="0" w:color="auto"/>
              <w:left w:val="single" w:sz="4" w:space="0" w:color="auto"/>
              <w:bottom w:val="single" w:sz="4" w:space="0" w:color="auto"/>
              <w:right w:val="single" w:sz="4" w:space="0" w:color="auto"/>
            </w:tcBorders>
            <w:vAlign w:val="center"/>
          </w:tcPr>
          <w:p w14:paraId="67D2408F" w14:textId="77777777" w:rsidR="00397DC8" w:rsidRPr="0035478A" w:rsidRDefault="00397DC8" w:rsidP="00AB57A0">
            <w:pPr>
              <w:keepNext/>
              <w:keepLines/>
              <w:jc w:val="center"/>
              <w:rPr>
                <w:b/>
                <w:bCs/>
                <w:color w:val="000000"/>
                <w:sz w:val="18"/>
                <w:szCs w:val="18"/>
                <w:lang w:val="es-ES_tradnl" w:eastAsia="en-CA"/>
              </w:rPr>
            </w:pPr>
            <w:r w:rsidRPr="0035478A">
              <w:rPr>
                <w:b/>
                <w:bCs/>
                <w:color w:val="000000"/>
                <w:sz w:val="18"/>
                <w:szCs w:val="18"/>
                <w:lang w:val="es-ES_tradnl" w:eastAsia="en-CA"/>
              </w:rPr>
              <w:t>Total</w:t>
            </w:r>
          </w:p>
        </w:tc>
      </w:tr>
      <w:tr w:rsidR="00397DC8" w:rsidRPr="0035478A" w14:paraId="15EAEF1B" w14:textId="77777777" w:rsidTr="00AB57A0">
        <w:trPr>
          <w:trHeight w:val="409"/>
        </w:trPr>
        <w:tc>
          <w:tcPr>
            <w:tcW w:w="0" w:type="auto"/>
            <w:tcBorders>
              <w:top w:val="nil"/>
              <w:left w:val="single" w:sz="4" w:space="0" w:color="auto"/>
              <w:bottom w:val="single" w:sz="4" w:space="0" w:color="auto"/>
              <w:right w:val="single" w:sz="4" w:space="0" w:color="auto"/>
            </w:tcBorders>
            <w:shd w:val="clear" w:color="auto" w:fill="auto"/>
            <w:hideMark/>
          </w:tcPr>
          <w:p w14:paraId="103CDFD8" w14:textId="77777777" w:rsidR="00397DC8" w:rsidRPr="0035478A" w:rsidRDefault="00397DC8" w:rsidP="00AB57A0">
            <w:pPr>
              <w:keepNext/>
              <w:keepLines/>
              <w:rPr>
                <w:color w:val="000000"/>
                <w:sz w:val="18"/>
                <w:szCs w:val="18"/>
                <w:lang w:val="es-ES_tradnl" w:eastAsia="en-CA"/>
              </w:rPr>
            </w:pPr>
            <w:r w:rsidRPr="0035478A">
              <w:rPr>
                <w:color w:val="000000"/>
                <w:sz w:val="18"/>
                <w:szCs w:val="18"/>
                <w:lang w:val="es-ES_tradnl" w:eastAsia="en-CA"/>
              </w:rPr>
              <w:t>1.1</w:t>
            </w:r>
          </w:p>
        </w:tc>
        <w:tc>
          <w:tcPr>
            <w:tcW w:w="0" w:type="auto"/>
            <w:tcBorders>
              <w:top w:val="nil"/>
              <w:left w:val="nil"/>
              <w:bottom w:val="single" w:sz="4" w:space="0" w:color="auto"/>
              <w:right w:val="single" w:sz="4" w:space="0" w:color="auto"/>
            </w:tcBorders>
            <w:shd w:val="clear" w:color="auto" w:fill="auto"/>
            <w:vAlign w:val="center"/>
            <w:hideMark/>
          </w:tcPr>
          <w:p w14:paraId="0A641480" w14:textId="0E8895B6" w:rsidR="00397DC8" w:rsidRPr="0035478A" w:rsidRDefault="00442F50" w:rsidP="00AB57A0">
            <w:pPr>
              <w:keepNext/>
              <w:keepLines/>
              <w:jc w:val="left"/>
              <w:rPr>
                <w:color w:val="000000"/>
                <w:sz w:val="18"/>
                <w:szCs w:val="18"/>
                <w:lang w:val="es-ES_tradnl" w:eastAsia="en-CA"/>
              </w:rPr>
            </w:pPr>
            <w:r w:rsidRPr="0035478A">
              <w:rPr>
                <w:color w:val="000000"/>
                <w:sz w:val="18"/>
                <w:szCs w:val="18"/>
                <w:lang w:val="es-ES_tradnl" w:eastAsia="en-CA"/>
              </w:rPr>
              <w:t>Calendario de reducción de las sustancias del grupo I del anexo C del Protocolo de Montreal (toneladas PAO)</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3C731A5D" w14:textId="13FF91BB" w:rsidR="00397DC8" w:rsidRPr="0035478A" w:rsidRDefault="00397DC8" w:rsidP="00AB57A0">
            <w:pPr>
              <w:keepNext/>
              <w:keepLines/>
              <w:jc w:val="right"/>
              <w:rPr>
                <w:sz w:val="18"/>
                <w:szCs w:val="18"/>
                <w:lang w:val="es-ES_tradnl"/>
              </w:rPr>
            </w:pPr>
            <w:r w:rsidRPr="0035478A">
              <w:rPr>
                <w:color w:val="000000"/>
                <w:sz w:val="18"/>
                <w:szCs w:val="18"/>
                <w:lang w:val="es-ES_tradnl" w:eastAsia="en-CA"/>
              </w:rPr>
              <w:t>12</w:t>
            </w:r>
            <w:r w:rsidR="00960BD9" w:rsidRPr="0035478A">
              <w:rPr>
                <w:color w:val="000000"/>
                <w:sz w:val="18"/>
                <w:szCs w:val="18"/>
                <w:lang w:val="es-ES_tradnl" w:eastAsia="en-CA"/>
              </w:rPr>
              <w:t>,</w:t>
            </w:r>
            <w:r w:rsidRPr="0035478A">
              <w:rPr>
                <w:color w:val="000000"/>
                <w:sz w:val="18"/>
                <w:szCs w:val="18"/>
                <w:lang w:val="es-ES_tradnl" w:eastAsia="en-CA"/>
              </w:rPr>
              <w:t>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6C72D8A" w14:textId="174FA215" w:rsidR="00397DC8" w:rsidRPr="0035478A" w:rsidRDefault="00397DC8" w:rsidP="00AB57A0">
            <w:pPr>
              <w:keepNext/>
              <w:keepLines/>
              <w:jc w:val="right"/>
              <w:rPr>
                <w:sz w:val="18"/>
                <w:szCs w:val="18"/>
                <w:lang w:val="es-ES_tradnl"/>
              </w:rPr>
            </w:pPr>
            <w:r w:rsidRPr="0035478A">
              <w:rPr>
                <w:color w:val="000000"/>
                <w:sz w:val="18"/>
                <w:szCs w:val="18"/>
                <w:lang w:val="es-ES_tradnl" w:eastAsia="en-CA"/>
              </w:rPr>
              <w:t>12</w:t>
            </w:r>
            <w:r w:rsidR="00960BD9" w:rsidRPr="0035478A">
              <w:rPr>
                <w:color w:val="000000"/>
                <w:sz w:val="18"/>
                <w:szCs w:val="18"/>
                <w:lang w:val="es-ES_tradnl" w:eastAsia="en-CA"/>
              </w:rPr>
              <w:t>,</w:t>
            </w:r>
            <w:r w:rsidRPr="0035478A">
              <w:rPr>
                <w:color w:val="000000"/>
                <w:sz w:val="18"/>
                <w:szCs w:val="18"/>
                <w:lang w:val="es-ES_tradnl" w:eastAsia="en-CA"/>
              </w:rPr>
              <w:t>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22AD31C" w14:textId="43AC9C00" w:rsidR="00397DC8" w:rsidRPr="0035478A" w:rsidRDefault="00397DC8" w:rsidP="00AB57A0">
            <w:pPr>
              <w:keepNext/>
              <w:keepLines/>
              <w:jc w:val="right"/>
              <w:rPr>
                <w:color w:val="000000"/>
                <w:sz w:val="18"/>
                <w:szCs w:val="18"/>
                <w:lang w:val="es-ES_tradnl" w:eastAsia="en-CA"/>
              </w:rPr>
            </w:pPr>
            <w:r w:rsidRPr="0035478A">
              <w:rPr>
                <w:color w:val="000000"/>
                <w:sz w:val="18"/>
                <w:szCs w:val="18"/>
                <w:lang w:val="es-ES_tradnl" w:eastAsia="en-CA"/>
              </w:rPr>
              <w:t>12</w:t>
            </w:r>
            <w:r w:rsidR="00960BD9" w:rsidRPr="0035478A">
              <w:rPr>
                <w:color w:val="000000"/>
                <w:sz w:val="18"/>
                <w:szCs w:val="18"/>
                <w:lang w:val="es-ES_tradnl" w:eastAsia="en-CA"/>
              </w:rPr>
              <w:t>,</w:t>
            </w:r>
            <w:r w:rsidRPr="0035478A">
              <w:rPr>
                <w:color w:val="000000"/>
                <w:sz w:val="18"/>
                <w:szCs w:val="18"/>
                <w:lang w:val="es-ES_tradnl" w:eastAsia="en-CA"/>
              </w:rPr>
              <w:t>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FF1BA0D" w14:textId="4ED9E298" w:rsidR="00397DC8" w:rsidRPr="0035478A" w:rsidRDefault="00397DC8" w:rsidP="00AB57A0">
            <w:pPr>
              <w:keepNext/>
              <w:keepLines/>
              <w:jc w:val="right"/>
              <w:rPr>
                <w:color w:val="000000"/>
                <w:sz w:val="18"/>
                <w:szCs w:val="18"/>
                <w:lang w:val="es-ES_tradnl" w:eastAsia="en-CA"/>
              </w:rPr>
            </w:pPr>
            <w:r w:rsidRPr="0035478A">
              <w:rPr>
                <w:color w:val="000000"/>
                <w:sz w:val="18"/>
                <w:szCs w:val="18"/>
                <w:lang w:val="es-ES_tradnl" w:eastAsia="en-CA"/>
              </w:rPr>
              <w:t>12</w:t>
            </w:r>
            <w:r w:rsidR="00960BD9" w:rsidRPr="0035478A">
              <w:rPr>
                <w:color w:val="000000"/>
                <w:sz w:val="18"/>
                <w:szCs w:val="18"/>
                <w:lang w:val="es-ES_tradnl" w:eastAsia="en-CA"/>
              </w:rPr>
              <w:t>,</w:t>
            </w:r>
            <w:r w:rsidRPr="0035478A">
              <w:rPr>
                <w:color w:val="000000"/>
                <w:sz w:val="18"/>
                <w:szCs w:val="18"/>
                <w:lang w:val="es-ES_tradnl" w:eastAsia="en-CA"/>
              </w:rPr>
              <w:t>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77B7F9A" w14:textId="234066B8" w:rsidR="00397DC8" w:rsidRPr="0035478A" w:rsidDel="00EF63EA" w:rsidRDefault="00397DC8" w:rsidP="00AB57A0">
            <w:pPr>
              <w:keepNext/>
              <w:keepLines/>
              <w:ind w:hanging="82"/>
              <w:jc w:val="right"/>
              <w:rPr>
                <w:color w:val="000000"/>
                <w:sz w:val="18"/>
                <w:szCs w:val="18"/>
                <w:lang w:val="es-ES_tradnl" w:eastAsia="en-CA"/>
              </w:rPr>
            </w:pPr>
            <w:r w:rsidRPr="0035478A">
              <w:rPr>
                <w:color w:val="000000"/>
                <w:sz w:val="18"/>
                <w:szCs w:val="18"/>
                <w:lang w:val="es-ES_tradnl" w:eastAsia="en-CA"/>
              </w:rPr>
              <w:t>12</w:t>
            </w:r>
            <w:r w:rsidR="00960BD9" w:rsidRPr="0035478A">
              <w:rPr>
                <w:color w:val="000000"/>
                <w:sz w:val="18"/>
                <w:szCs w:val="18"/>
                <w:lang w:val="es-ES_tradnl" w:eastAsia="en-CA"/>
              </w:rPr>
              <w:t>,</w:t>
            </w:r>
            <w:r w:rsidRPr="0035478A">
              <w:rPr>
                <w:color w:val="000000"/>
                <w:sz w:val="18"/>
                <w:szCs w:val="18"/>
                <w:lang w:val="es-ES_tradnl" w:eastAsia="en-CA"/>
              </w:rPr>
              <w:t>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7DB32F3" w14:textId="48ABA08D" w:rsidR="00397DC8" w:rsidRPr="0035478A" w:rsidRDefault="00397DC8" w:rsidP="00AB57A0">
            <w:pPr>
              <w:keepNext/>
              <w:keepLines/>
              <w:ind w:hanging="82"/>
              <w:jc w:val="right"/>
              <w:rPr>
                <w:sz w:val="18"/>
                <w:szCs w:val="18"/>
                <w:lang w:val="es-ES_tradnl"/>
              </w:rPr>
            </w:pPr>
            <w:r w:rsidRPr="0035478A">
              <w:rPr>
                <w:color w:val="000000"/>
                <w:sz w:val="18"/>
                <w:szCs w:val="18"/>
                <w:lang w:val="es-ES_tradnl" w:eastAsia="en-CA"/>
              </w:rPr>
              <w:t>6</w:t>
            </w:r>
            <w:r w:rsidR="00960BD9" w:rsidRPr="0035478A">
              <w:rPr>
                <w:color w:val="000000"/>
                <w:sz w:val="18"/>
                <w:szCs w:val="18"/>
                <w:lang w:val="es-ES_tradnl" w:eastAsia="en-CA"/>
              </w:rPr>
              <w:t>,</w:t>
            </w:r>
            <w:r w:rsidRPr="0035478A">
              <w:rPr>
                <w:color w:val="000000"/>
                <w:sz w:val="18"/>
                <w:szCs w:val="18"/>
                <w:lang w:val="es-ES_tradnl" w:eastAsia="en-CA"/>
              </w:rPr>
              <w:t>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F3E85CC" w14:textId="275BB189" w:rsidR="00397DC8" w:rsidRPr="0035478A" w:rsidRDefault="00397DC8" w:rsidP="00AB57A0">
            <w:pPr>
              <w:keepNext/>
              <w:keepLines/>
              <w:jc w:val="right"/>
              <w:rPr>
                <w:color w:val="000000"/>
                <w:sz w:val="18"/>
                <w:szCs w:val="18"/>
                <w:lang w:val="es-ES_tradnl" w:eastAsia="en-CA"/>
              </w:rPr>
            </w:pPr>
            <w:r w:rsidRPr="0035478A">
              <w:rPr>
                <w:color w:val="000000"/>
                <w:sz w:val="18"/>
                <w:szCs w:val="18"/>
                <w:lang w:val="es-ES_tradnl" w:eastAsia="en-CA"/>
              </w:rPr>
              <w:t>6</w:t>
            </w:r>
            <w:r w:rsidR="00960BD9" w:rsidRPr="0035478A">
              <w:rPr>
                <w:color w:val="000000"/>
                <w:sz w:val="18"/>
                <w:szCs w:val="18"/>
                <w:lang w:val="es-ES_tradnl" w:eastAsia="en-CA"/>
              </w:rPr>
              <w:t>,</w:t>
            </w:r>
            <w:r w:rsidRPr="0035478A">
              <w:rPr>
                <w:color w:val="000000"/>
                <w:sz w:val="18"/>
                <w:szCs w:val="18"/>
                <w:lang w:val="es-ES_tradnl" w:eastAsia="en-CA"/>
              </w:rPr>
              <w:t>47</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6C9F9DB3" w14:textId="0FF403C4" w:rsidR="00397DC8" w:rsidRPr="0035478A" w:rsidDel="00573501" w:rsidRDefault="00397DC8" w:rsidP="00AB57A0">
            <w:pPr>
              <w:keepNext/>
              <w:keepLines/>
              <w:jc w:val="right"/>
              <w:rPr>
                <w:color w:val="000000"/>
                <w:sz w:val="18"/>
                <w:szCs w:val="18"/>
                <w:lang w:val="es-ES_tradnl" w:eastAsia="en-CA"/>
              </w:rPr>
            </w:pPr>
            <w:r w:rsidRPr="0035478A">
              <w:rPr>
                <w:color w:val="000000"/>
                <w:sz w:val="18"/>
                <w:szCs w:val="18"/>
                <w:lang w:val="es-ES_tradnl" w:eastAsia="en-CA"/>
              </w:rPr>
              <w:t>6</w:t>
            </w:r>
            <w:r w:rsidR="00960BD9" w:rsidRPr="0035478A">
              <w:rPr>
                <w:color w:val="000000"/>
                <w:sz w:val="18"/>
                <w:szCs w:val="18"/>
                <w:lang w:val="es-ES_tradnl" w:eastAsia="en-CA"/>
              </w:rPr>
              <w:t>,</w:t>
            </w:r>
            <w:r w:rsidRPr="0035478A">
              <w:rPr>
                <w:color w:val="000000"/>
                <w:sz w:val="18"/>
                <w:szCs w:val="18"/>
                <w:lang w:val="es-ES_tradnl" w:eastAsia="en-CA"/>
              </w:rPr>
              <w:t>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271DDE1" w14:textId="208A19AA" w:rsidR="00397DC8" w:rsidRPr="0035478A" w:rsidRDefault="00397DC8" w:rsidP="00AB57A0">
            <w:pPr>
              <w:keepNext/>
              <w:keepLines/>
              <w:jc w:val="right"/>
              <w:rPr>
                <w:color w:val="000000"/>
                <w:sz w:val="18"/>
                <w:szCs w:val="18"/>
                <w:lang w:val="es-ES_tradnl" w:eastAsia="en-CA"/>
              </w:rPr>
            </w:pPr>
            <w:r w:rsidRPr="0035478A">
              <w:rPr>
                <w:color w:val="000000"/>
                <w:sz w:val="18"/>
                <w:szCs w:val="18"/>
                <w:lang w:val="es-ES_tradnl" w:eastAsia="en-CA"/>
              </w:rPr>
              <w:t>6</w:t>
            </w:r>
            <w:r w:rsidR="00960BD9" w:rsidRPr="0035478A">
              <w:rPr>
                <w:color w:val="000000"/>
                <w:sz w:val="18"/>
                <w:szCs w:val="18"/>
                <w:lang w:val="es-ES_tradnl" w:eastAsia="en-CA"/>
              </w:rPr>
              <w:t>,</w:t>
            </w:r>
            <w:r w:rsidRPr="0035478A">
              <w:rPr>
                <w:color w:val="000000"/>
                <w:sz w:val="18"/>
                <w:szCs w:val="18"/>
                <w:lang w:val="es-ES_tradnl" w:eastAsia="en-CA"/>
              </w:rPr>
              <w:t>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559D256" w14:textId="77777777" w:rsidR="00397DC8" w:rsidRPr="0035478A" w:rsidRDefault="00397DC8" w:rsidP="00AB57A0">
            <w:pPr>
              <w:jc w:val="right"/>
              <w:rPr>
                <w:sz w:val="18"/>
                <w:szCs w:val="18"/>
                <w:lang w:val="es-ES_tradnl"/>
              </w:rPr>
            </w:pPr>
            <w:r w:rsidRPr="0035478A">
              <w:rPr>
                <w:sz w:val="18"/>
                <w:szCs w:val="18"/>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1E6FFAB" w14:textId="77777777" w:rsidR="00397DC8" w:rsidRPr="0035478A" w:rsidRDefault="00397DC8" w:rsidP="00AB57A0">
            <w:pPr>
              <w:jc w:val="right"/>
              <w:rPr>
                <w:sz w:val="18"/>
                <w:szCs w:val="18"/>
                <w:lang w:val="es-ES_tradnl"/>
              </w:rPr>
            </w:pPr>
            <w:r w:rsidRPr="0035478A">
              <w:rPr>
                <w:sz w:val="18"/>
                <w:szCs w:val="18"/>
                <w:lang w:val="es-ES_tradnl"/>
              </w:rPr>
              <w:t>n/a</w:t>
            </w:r>
          </w:p>
        </w:tc>
      </w:tr>
      <w:tr w:rsidR="00397DC8" w:rsidRPr="0035478A" w14:paraId="1DAC4700" w14:textId="77777777" w:rsidTr="00AB57A0">
        <w:trPr>
          <w:trHeight w:val="409"/>
        </w:trPr>
        <w:tc>
          <w:tcPr>
            <w:tcW w:w="0" w:type="auto"/>
            <w:tcBorders>
              <w:top w:val="nil"/>
              <w:left w:val="single" w:sz="4" w:space="0" w:color="auto"/>
              <w:bottom w:val="single" w:sz="4" w:space="0" w:color="auto"/>
              <w:right w:val="single" w:sz="4" w:space="0" w:color="auto"/>
            </w:tcBorders>
            <w:shd w:val="clear" w:color="auto" w:fill="auto"/>
            <w:hideMark/>
          </w:tcPr>
          <w:p w14:paraId="70E3AA30"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1.2</w:t>
            </w:r>
          </w:p>
        </w:tc>
        <w:tc>
          <w:tcPr>
            <w:tcW w:w="0" w:type="auto"/>
            <w:tcBorders>
              <w:top w:val="nil"/>
              <w:left w:val="nil"/>
              <w:bottom w:val="single" w:sz="4" w:space="0" w:color="auto"/>
              <w:right w:val="single" w:sz="4" w:space="0" w:color="auto"/>
            </w:tcBorders>
            <w:shd w:val="clear" w:color="auto" w:fill="auto"/>
            <w:vAlign w:val="center"/>
            <w:hideMark/>
          </w:tcPr>
          <w:p w14:paraId="6904D9F0" w14:textId="1AEC33F4" w:rsidR="00397DC8" w:rsidRPr="0035478A" w:rsidRDefault="00442F50" w:rsidP="00AB57A0">
            <w:pPr>
              <w:jc w:val="left"/>
              <w:rPr>
                <w:color w:val="000000"/>
                <w:sz w:val="18"/>
                <w:szCs w:val="18"/>
                <w:lang w:val="es-ES_tradnl" w:eastAsia="en-CA"/>
              </w:rPr>
            </w:pPr>
            <w:r w:rsidRPr="0035478A">
              <w:rPr>
                <w:color w:val="000000"/>
                <w:sz w:val="18"/>
                <w:szCs w:val="18"/>
                <w:lang w:val="es-ES_tradnl" w:eastAsia="en-CA"/>
              </w:rPr>
              <w:t>Consumo total máximo permitido de sustancias del grupo I del anexo C (toneladas PAO)</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7A29B89B" w14:textId="4B0EC343"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12</w:t>
            </w:r>
            <w:r w:rsidR="00960BD9" w:rsidRPr="0035478A">
              <w:rPr>
                <w:color w:val="000000"/>
                <w:sz w:val="18"/>
                <w:szCs w:val="18"/>
                <w:lang w:val="es-ES_tradnl" w:eastAsia="en-CA"/>
              </w:rPr>
              <w:t>,</w:t>
            </w:r>
            <w:r w:rsidRPr="0035478A">
              <w:rPr>
                <w:color w:val="000000"/>
                <w:sz w:val="18"/>
                <w:szCs w:val="18"/>
                <w:lang w:val="es-ES_tradnl" w:eastAsia="en-CA"/>
              </w:rPr>
              <w:t>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D9C0C25" w14:textId="28D9303F"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12</w:t>
            </w:r>
            <w:r w:rsidR="00960BD9" w:rsidRPr="0035478A">
              <w:rPr>
                <w:color w:val="000000"/>
                <w:sz w:val="18"/>
                <w:szCs w:val="18"/>
                <w:lang w:val="es-ES_tradnl" w:eastAsia="en-CA"/>
              </w:rPr>
              <w:t>,</w:t>
            </w:r>
            <w:r w:rsidRPr="0035478A">
              <w:rPr>
                <w:color w:val="000000"/>
                <w:sz w:val="18"/>
                <w:szCs w:val="18"/>
                <w:lang w:val="es-ES_tradnl" w:eastAsia="en-CA"/>
              </w:rPr>
              <w:t>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68AA867" w14:textId="7C458276"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9</w:t>
            </w:r>
            <w:r w:rsidR="00960BD9" w:rsidRPr="0035478A">
              <w:rPr>
                <w:color w:val="000000"/>
                <w:sz w:val="18"/>
                <w:szCs w:val="18"/>
                <w:lang w:val="es-ES_tradnl" w:eastAsia="en-CA"/>
              </w:rPr>
              <w:t>,</w:t>
            </w:r>
            <w:r w:rsidRPr="0035478A">
              <w:rPr>
                <w:color w:val="000000"/>
                <w:sz w:val="18"/>
                <w:szCs w:val="18"/>
                <w:lang w:val="es-ES_tradnl" w:eastAsia="en-CA"/>
              </w:rPr>
              <w:t>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06B63C4" w14:textId="66B61286"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9</w:t>
            </w:r>
            <w:r w:rsidR="00960BD9" w:rsidRPr="0035478A">
              <w:rPr>
                <w:color w:val="000000"/>
                <w:sz w:val="18"/>
                <w:szCs w:val="18"/>
                <w:lang w:val="es-ES_tradnl" w:eastAsia="en-CA"/>
              </w:rPr>
              <w:t>,</w:t>
            </w:r>
            <w:r w:rsidRPr="0035478A">
              <w:rPr>
                <w:color w:val="000000"/>
                <w:sz w:val="18"/>
                <w:szCs w:val="18"/>
                <w:lang w:val="es-ES_tradnl" w:eastAsia="en-CA"/>
              </w:rPr>
              <w:t>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2DF22B4" w14:textId="592D668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9</w:t>
            </w:r>
            <w:r w:rsidR="00960BD9" w:rsidRPr="0035478A">
              <w:rPr>
                <w:color w:val="000000"/>
                <w:sz w:val="18"/>
                <w:szCs w:val="18"/>
                <w:lang w:val="es-ES_tradnl" w:eastAsia="en-CA"/>
              </w:rPr>
              <w:t>,</w:t>
            </w:r>
            <w:r w:rsidRPr="0035478A">
              <w:rPr>
                <w:color w:val="000000"/>
                <w:sz w:val="18"/>
                <w:szCs w:val="18"/>
                <w:lang w:val="es-ES_tradnl" w:eastAsia="en-CA"/>
              </w:rPr>
              <w:t>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5433EB0" w14:textId="04ECA972"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6</w:t>
            </w:r>
            <w:r w:rsidR="00960BD9" w:rsidRPr="0035478A">
              <w:rPr>
                <w:color w:val="000000"/>
                <w:sz w:val="18"/>
                <w:szCs w:val="18"/>
                <w:lang w:val="es-ES_tradnl" w:eastAsia="en-CA"/>
              </w:rPr>
              <w:t>,</w:t>
            </w:r>
            <w:r w:rsidRPr="0035478A">
              <w:rPr>
                <w:color w:val="000000"/>
                <w:sz w:val="18"/>
                <w:szCs w:val="18"/>
                <w:lang w:val="es-ES_tradnl" w:eastAsia="en-CA"/>
              </w:rPr>
              <w:t>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FC8C3FA" w14:textId="0F09CCB6"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6</w:t>
            </w:r>
            <w:r w:rsidR="00960BD9" w:rsidRPr="0035478A">
              <w:rPr>
                <w:color w:val="000000"/>
                <w:sz w:val="18"/>
                <w:szCs w:val="18"/>
                <w:lang w:val="es-ES_tradnl" w:eastAsia="en-CA"/>
              </w:rPr>
              <w:t>,</w:t>
            </w:r>
            <w:r w:rsidRPr="0035478A">
              <w:rPr>
                <w:color w:val="000000"/>
                <w:sz w:val="18"/>
                <w:szCs w:val="18"/>
                <w:lang w:val="es-ES_tradnl" w:eastAsia="en-CA"/>
              </w:rPr>
              <w:t>47</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2412FFB9" w14:textId="241A8ED8"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6</w:t>
            </w:r>
            <w:r w:rsidR="00960BD9" w:rsidRPr="0035478A">
              <w:rPr>
                <w:color w:val="000000"/>
                <w:sz w:val="18"/>
                <w:szCs w:val="18"/>
                <w:lang w:val="es-ES_tradnl" w:eastAsia="en-CA"/>
              </w:rPr>
              <w:t>,</w:t>
            </w:r>
            <w:r w:rsidRPr="0035478A">
              <w:rPr>
                <w:color w:val="000000"/>
                <w:sz w:val="18"/>
                <w:szCs w:val="18"/>
                <w:lang w:val="es-ES_tradnl" w:eastAsia="en-CA"/>
              </w:rPr>
              <w:t>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7E93500" w14:textId="1304A6B9"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2</w:t>
            </w:r>
            <w:r w:rsidR="00960BD9" w:rsidRPr="0035478A">
              <w:rPr>
                <w:color w:val="000000"/>
                <w:sz w:val="18"/>
                <w:szCs w:val="18"/>
                <w:lang w:val="es-ES_tradnl" w:eastAsia="en-CA"/>
              </w:rPr>
              <w:t>,</w:t>
            </w:r>
            <w:r w:rsidRPr="0035478A">
              <w:rPr>
                <w:color w:val="000000"/>
                <w:sz w:val="18"/>
                <w:szCs w:val="18"/>
                <w:lang w:val="es-ES_tradnl" w:eastAsia="en-CA"/>
              </w:rPr>
              <w:t>70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8A2FDD8" w14:textId="77777777" w:rsidR="00397DC8" w:rsidRPr="0035478A" w:rsidRDefault="00397DC8" w:rsidP="00AB57A0">
            <w:pPr>
              <w:jc w:val="right"/>
              <w:rPr>
                <w:color w:val="000000"/>
                <w:sz w:val="18"/>
                <w:szCs w:val="18"/>
                <w:lang w:val="es-ES_tradnl" w:eastAsia="en-CA"/>
              </w:rPr>
            </w:pPr>
            <w:r w:rsidRPr="0035478A">
              <w:rPr>
                <w:sz w:val="18"/>
                <w:szCs w:val="18"/>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FF10DD4" w14:textId="77777777" w:rsidR="00397DC8" w:rsidRPr="0035478A" w:rsidRDefault="00397DC8" w:rsidP="00AB57A0">
            <w:pPr>
              <w:jc w:val="right"/>
              <w:rPr>
                <w:sz w:val="18"/>
                <w:szCs w:val="18"/>
                <w:lang w:val="es-ES_tradnl"/>
              </w:rPr>
            </w:pPr>
            <w:r w:rsidRPr="0035478A">
              <w:rPr>
                <w:sz w:val="18"/>
                <w:szCs w:val="18"/>
                <w:lang w:val="es-ES_tradnl"/>
              </w:rPr>
              <w:t>n/a</w:t>
            </w:r>
          </w:p>
        </w:tc>
      </w:tr>
      <w:tr w:rsidR="00397DC8" w:rsidRPr="0035478A" w14:paraId="3B1A8822" w14:textId="77777777" w:rsidTr="00AB57A0">
        <w:trPr>
          <w:trHeight w:val="116"/>
        </w:trPr>
        <w:tc>
          <w:tcPr>
            <w:tcW w:w="0" w:type="auto"/>
            <w:tcBorders>
              <w:top w:val="nil"/>
              <w:left w:val="single" w:sz="4" w:space="0" w:color="auto"/>
              <w:bottom w:val="single" w:sz="4" w:space="0" w:color="auto"/>
              <w:right w:val="single" w:sz="4" w:space="0" w:color="auto"/>
            </w:tcBorders>
            <w:shd w:val="clear" w:color="auto" w:fill="auto"/>
            <w:hideMark/>
          </w:tcPr>
          <w:p w14:paraId="752C7B53"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2.1</w:t>
            </w:r>
          </w:p>
        </w:tc>
        <w:tc>
          <w:tcPr>
            <w:tcW w:w="0" w:type="auto"/>
            <w:tcBorders>
              <w:top w:val="nil"/>
              <w:left w:val="nil"/>
              <w:bottom w:val="single" w:sz="4" w:space="0" w:color="auto"/>
              <w:right w:val="single" w:sz="4" w:space="0" w:color="auto"/>
            </w:tcBorders>
            <w:shd w:val="clear" w:color="auto" w:fill="auto"/>
            <w:vAlign w:val="center"/>
            <w:hideMark/>
          </w:tcPr>
          <w:p w14:paraId="4684256C" w14:textId="6F7781DD" w:rsidR="00397DC8" w:rsidRPr="0035478A" w:rsidRDefault="00442F50" w:rsidP="00AB57A0">
            <w:pPr>
              <w:jc w:val="left"/>
              <w:rPr>
                <w:color w:val="000000"/>
                <w:sz w:val="18"/>
                <w:szCs w:val="18"/>
                <w:lang w:val="es-ES_tradnl" w:eastAsia="en-CA"/>
              </w:rPr>
            </w:pPr>
            <w:r w:rsidRPr="0035478A">
              <w:rPr>
                <w:color w:val="000000"/>
                <w:sz w:val="18"/>
                <w:szCs w:val="18"/>
                <w:lang w:val="es-ES_tradnl"/>
              </w:rPr>
              <w:t xml:space="preserve">Financiación convenida para el </w:t>
            </w:r>
            <w:r w:rsidR="00230FB2" w:rsidRPr="0035478A">
              <w:rPr>
                <w:color w:val="000000"/>
                <w:sz w:val="18"/>
                <w:szCs w:val="18"/>
                <w:lang w:val="es-ES_tradnl"/>
              </w:rPr>
              <w:t xml:space="preserve">organismo de ejecución principal </w:t>
            </w:r>
            <w:r w:rsidRPr="0035478A">
              <w:rPr>
                <w:color w:val="000000"/>
                <w:sz w:val="18"/>
                <w:szCs w:val="18"/>
                <w:lang w:val="es-ES_tradnl"/>
              </w:rPr>
              <w:t xml:space="preserve">(ONUDI) ($ EUA) </w:t>
            </w:r>
          </w:p>
        </w:tc>
        <w:tc>
          <w:tcPr>
            <w:tcW w:w="0" w:type="auto"/>
            <w:tcBorders>
              <w:top w:val="single" w:sz="4" w:space="0" w:color="auto"/>
              <w:left w:val="nil"/>
              <w:bottom w:val="single" w:sz="4" w:space="0" w:color="auto"/>
              <w:right w:val="single" w:sz="4" w:space="0" w:color="auto"/>
            </w:tcBorders>
            <w:shd w:val="clear" w:color="auto" w:fill="auto"/>
          </w:tcPr>
          <w:p w14:paraId="569C8D41" w14:textId="5269B973"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197</w:t>
            </w:r>
            <w:r w:rsidR="00EC3531" w:rsidRPr="0035478A">
              <w:rPr>
                <w:color w:val="000000"/>
                <w:sz w:val="18"/>
                <w:szCs w:val="18"/>
                <w:lang w:val="es-ES_tradnl" w:eastAsia="en-CA"/>
              </w:rPr>
              <w:t> </w:t>
            </w:r>
            <w:r w:rsidRPr="0035478A">
              <w:rPr>
                <w:color w:val="000000"/>
                <w:sz w:val="18"/>
                <w:szCs w:val="18"/>
                <w:lang w:val="es-ES_tradnl" w:eastAsia="en-CA"/>
              </w:rPr>
              <w:t>000</w:t>
            </w:r>
          </w:p>
        </w:tc>
        <w:tc>
          <w:tcPr>
            <w:tcW w:w="0" w:type="auto"/>
            <w:tcBorders>
              <w:top w:val="single" w:sz="4" w:space="0" w:color="auto"/>
              <w:left w:val="single" w:sz="4" w:space="0" w:color="auto"/>
              <w:bottom w:val="single" w:sz="4" w:space="0" w:color="auto"/>
              <w:right w:val="single" w:sz="4" w:space="0" w:color="auto"/>
            </w:tcBorders>
          </w:tcPr>
          <w:p w14:paraId="4EE3DB77" w14:textId="77777777" w:rsidR="00397DC8" w:rsidRPr="0035478A" w:rsidRDefault="00397DC8" w:rsidP="00AB57A0">
            <w:pPr>
              <w:ind w:hanging="121"/>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tcPr>
          <w:p w14:paraId="166750CE" w14:textId="77777777" w:rsidR="00397DC8" w:rsidRPr="0035478A" w:rsidRDefault="00397DC8" w:rsidP="00AB57A0">
            <w:pPr>
              <w:ind w:hanging="114"/>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tcPr>
          <w:p w14:paraId="1493A9E2" w14:textId="366579F5" w:rsidR="00397DC8" w:rsidRPr="0035478A" w:rsidRDefault="00397DC8" w:rsidP="00AB57A0">
            <w:pPr>
              <w:ind w:hanging="114"/>
              <w:jc w:val="right"/>
              <w:rPr>
                <w:b/>
                <w:bCs/>
                <w:color w:val="000000"/>
                <w:sz w:val="18"/>
                <w:szCs w:val="18"/>
                <w:lang w:val="es-ES_tradnl" w:eastAsia="en-CA"/>
              </w:rPr>
            </w:pPr>
            <w:r w:rsidRPr="0035478A">
              <w:rPr>
                <w:b/>
                <w:bCs/>
                <w:color w:val="000000"/>
                <w:sz w:val="18"/>
                <w:szCs w:val="18"/>
                <w:lang w:val="es-ES_tradnl" w:eastAsia="en-CA"/>
              </w:rPr>
              <w:t>244</w:t>
            </w:r>
            <w:r w:rsidR="00EC3531" w:rsidRPr="0035478A">
              <w:rPr>
                <w:b/>
                <w:bCs/>
                <w:color w:val="000000"/>
                <w:sz w:val="18"/>
                <w:szCs w:val="18"/>
                <w:lang w:val="es-ES_tradnl" w:eastAsia="en-CA"/>
              </w:rPr>
              <w:t> </w:t>
            </w:r>
            <w:r w:rsidRPr="0035478A">
              <w:rPr>
                <w:b/>
                <w:bCs/>
                <w:color w:val="000000"/>
                <w:sz w:val="18"/>
                <w:szCs w:val="18"/>
                <w:lang w:val="es-ES_tradnl" w:eastAsia="en-CA"/>
              </w:rPr>
              <w:t>500</w:t>
            </w:r>
          </w:p>
        </w:tc>
        <w:tc>
          <w:tcPr>
            <w:tcW w:w="0" w:type="auto"/>
            <w:tcBorders>
              <w:top w:val="single" w:sz="4" w:space="0" w:color="auto"/>
              <w:left w:val="single" w:sz="4" w:space="0" w:color="auto"/>
              <w:bottom w:val="single" w:sz="4" w:space="0" w:color="auto"/>
              <w:right w:val="single" w:sz="4" w:space="0" w:color="auto"/>
            </w:tcBorders>
          </w:tcPr>
          <w:p w14:paraId="7FE8FBAB" w14:textId="77777777" w:rsidR="00397DC8" w:rsidRPr="0035478A" w:rsidDel="00B46D26"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80BD4A5" w14:textId="3F055BD7" w:rsidR="00397DC8" w:rsidRPr="0035478A" w:rsidRDefault="00397DC8" w:rsidP="00AB57A0">
            <w:pPr>
              <w:ind w:right="-96"/>
              <w:rPr>
                <w:sz w:val="18"/>
                <w:szCs w:val="18"/>
                <w:lang w:val="es-ES_tradnl"/>
              </w:rPr>
            </w:pPr>
            <w:r w:rsidRPr="0035478A">
              <w:rPr>
                <w:sz w:val="18"/>
                <w:szCs w:val="18"/>
                <w:lang w:val="es-ES_tradnl"/>
              </w:rPr>
              <w:t>298</w:t>
            </w:r>
            <w:r w:rsidR="00EC3531" w:rsidRPr="0035478A">
              <w:rPr>
                <w:sz w:val="18"/>
                <w:szCs w:val="18"/>
                <w:lang w:val="es-ES_tradnl"/>
              </w:rPr>
              <w:t> </w:t>
            </w:r>
            <w:r w:rsidRPr="0035478A">
              <w:rPr>
                <w:sz w:val="18"/>
                <w:szCs w:val="18"/>
                <w:lang w:val="es-ES_tradnl"/>
              </w:rPr>
              <w:t>500</w:t>
            </w:r>
          </w:p>
        </w:tc>
        <w:tc>
          <w:tcPr>
            <w:tcW w:w="0" w:type="auto"/>
            <w:tcBorders>
              <w:top w:val="single" w:sz="4" w:space="0" w:color="auto"/>
              <w:left w:val="single" w:sz="4" w:space="0" w:color="auto"/>
              <w:bottom w:val="single" w:sz="4" w:space="0" w:color="auto"/>
              <w:right w:val="single" w:sz="4" w:space="0" w:color="auto"/>
            </w:tcBorders>
          </w:tcPr>
          <w:p w14:paraId="68E98BCA" w14:textId="77777777" w:rsidR="00397DC8" w:rsidRPr="0035478A" w:rsidRDefault="00397DC8" w:rsidP="00AB57A0">
            <w:pPr>
              <w:ind w:hanging="194"/>
              <w:jc w:val="right"/>
              <w:rPr>
                <w:color w:val="000000"/>
                <w:sz w:val="18"/>
                <w:szCs w:val="18"/>
                <w:lang w:val="es-ES_tradnl" w:eastAsia="en-CA"/>
              </w:rPr>
            </w:pPr>
            <w:r w:rsidRPr="0035478A">
              <w:rPr>
                <w:color w:val="000000"/>
                <w:sz w:val="18"/>
                <w:szCs w:val="18"/>
                <w:lang w:val="es-ES_tradnl" w:eastAsia="en-CA"/>
              </w:rPr>
              <w:t>0</w:t>
            </w:r>
          </w:p>
        </w:tc>
        <w:tc>
          <w:tcPr>
            <w:tcW w:w="628" w:type="dxa"/>
            <w:tcBorders>
              <w:top w:val="single" w:sz="4" w:space="0" w:color="auto"/>
              <w:left w:val="single" w:sz="4" w:space="0" w:color="auto"/>
              <w:bottom w:val="single" w:sz="4" w:space="0" w:color="auto"/>
              <w:right w:val="single" w:sz="4" w:space="0" w:color="auto"/>
            </w:tcBorders>
          </w:tcPr>
          <w:p w14:paraId="62A4BA05" w14:textId="7D185100" w:rsidR="00397DC8" w:rsidRPr="0035478A" w:rsidRDefault="00397DC8" w:rsidP="00AB57A0">
            <w:pPr>
              <w:ind w:hanging="218"/>
              <w:jc w:val="right"/>
              <w:rPr>
                <w:color w:val="000000"/>
                <w:sz w:val="18"/>
                <w:szCs w:val="18"/>
                <w:lang w:val="es-ES_tradnl" w:eastAsia="en-CA"/>
              </w:rPr>
            </w:pPr>
            <w:r w:rsidRPr="0035478A">
              <w:rPr>
                <w:color w:val="000000"/>
                <w:sz w:val="18"/>
                <w:szCs w:val="18"/>
                <w:lang w:val="es-ES_tradnl" w:eastAsia="en-CA"/>
              </w:rPr>
              <w:t>157</w:t>
            </w:r>
            <w:r w:rsidR="00EC3531" w:rsidRPr="0035478A">
              <w:rPr>
                <w:color w:val="000000"/>
                <w:sz w:val="18"/>
                <w:szCs w:val="18"/>
                <w:lang w:val="es-ES_tradnl" w:eastAsia="en-CA"/>
              </w:rPr>
              <w:t> </w:t>
            </w:r>
            <w:r w:rsidRPr="0035478A">
              <w:rPr>
                <w:color w:val="000000"/>
                <w:sz w:val="18"/>
                <w:szCs w:val="18"/>
                <w:lang w:val="es-ES_tradnl" w:eastAsia="en-CA"/>
              </w:rPr>
              <w:t>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4813266" w14:textId="77777777" w:rsidR="00397DC8" w:rsidRPr="0035478A" w:rsidRDefault="00397DC8" w:rsidP="00AB57A0">
            <w:pPr>
              <w:ind w:hanging="92"/>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775210" w14:textId="7653856A"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177</w:t>
            </w:r>
            <w:r w:rsidR="00EC3531" w:rsidRPr="0035478A">
              <w:rPr>
                <w:color w:val="000000"/>
                <w:sz w:val="18"/>
                <w:szCs w:val="18"/>
                <w:lang w:val="es-ES_tradnl" w:eastAsia="en-CA"/>
              </w:rPr>
              <w:t> </w:t>
            </w:r>
            <w:r w:rsidRPr="0035478A">
              <w:rPr>
                <w:color w:val="000000"/>
                <w:sz w:val="18"/>
                <w:szCs w:val="18"/>
                <w:lang w:val="es-ES_tradnl" w:eastAsia="en-CA"/>
              </w:rPr>
              <w:t>500</w:t>
            </w:r>
          </w:p>
        </w:tc>
        <w:tc>
          <w:tcPr>
            <w:tcW w:w="0" w:type="auto"/>
            <w:tcBorders>
              <w:top w:val="single" w:sz="4" w:space="0" w:color="auto"/>
              <w:left w:val="single" w:sz="4" w:space="0" w:color="auto"/>
              <w:bottom w:val="single" w:sz="4" w:space="0" w:color="auto"/>
              <w:right w:val="single" w:sz="4" w:space="0" w:color="auto"/>
            </w:tcBorders>
          </w:tcPr>
          <w:p w14:paraId="3B9415F1" w14:textId="5FFB12CC" w:rsidR="00397DC8" w:rsidRPr="0035478A" w:rsidRDefault="00397DC8" w:rsidP="00AB57A0">
            <w:pPr>
              <w:ind w:left="-181" w:right="-79" w:hanging="142"/>
              <w:jc w:val="right"/>
              <w:rPr>
                <w:b/>
                <w:bCs/>
                <w:color w:val="000000"/>
                <w:sz w:val="18"/>
                <w:szCs w:val="18"/>
                <w:lang w:val="es-ES_tradnl" w:eastAsia="en-CA"/>
              </w:rPr>
            </w:pPr>
            <w:r w:rsidRPr="0035478A">
              <w:rPr>
                <w:b/>
                <w:bCs/>
                <w:color w:val="000000"/>
                <w:sz w:val="18"/>
                <w:szCs w:val="18"/>
                <w:lang w:val="es-ES_tradnl" w:eastAsia="en-CA"/>
              </w:rPr>
              <w:t>1</w:t>
            </w:r>
            <w:r w:rsidR="00EC3531" w:rsidRPr="0035478A">
              <w:rPr>
                <w:b/>
                <w:bCs/>
                <w:color w:val="000000"/>
                <w:sz w:val="18"/>
                <w:szCs w:val="18"/>
                <w:lang w:val="es-ES_tradnl" w:eastAsia="en-CA"/>
              </w:rPr>
              <w:t> </w:t>
            </w:r>
            <w:r w:rsidRPr="0035478A">
              <w:rPr>
                <w:b/>
                <w:bCs/>
                <w:color w:val="000000"/>
                <w:sz w:val="18"/>
                <w:szCs w:val="18"/>
                <w:lang w:val="es-ES_tradnl" w:eastAsia="en-CA"/>
              </w:rPr>
              <w:t>074</w:t>
            </w:r>
            <w:r w:rsidR="00EC3531" w:rsidRPr="0035478A">
              <w:rPr>
                <w:b/>
                <w:bCs/>
                <w:color w:val="000000"/>
                <w:sz w:val="18"/>
                <w:szCs w:val="18"/>
                <w:lang w:val="es-ES_tradnl" w:eastAsia="en-CA"/>
              </w:rPr>
              <w:t> </w:t>
            </w:r>
            <w:r w:rsidRPr="0035478A">
              <w:rPr>
                <w:b/>
                <w:bCs/>
                <w:color w:val="000000"/>
                <w:sz w:val="18"/>
                <w:szCs w:val="18"/>
                <w:lang w:val="es-ES_tradnl" w:eastAsia="en-CA"/>
              </w:rPr>
              <w:t>500</w:t>
            </w:r>
          </w:p>
        </w:tc>
      </w:tr>
      <w:tr w:rsidR="00397DC8" w:rsidRPr="0035478A" w14:paraId="45981352" w14:textId="77777777" w:rsidTr="00AB57A0">
        <w:tblPrEx>
          <w:tblCellMar>
            <w:left w:w="97" w:type="dxa"/>
            <w:right w:w="97" w:type="dxa"/>
          </w:tblCellMar>
        </w:tblPrEx>
        <w:trPr>
          <w:trHeight w:val="50"/>
        </w:trPr>
        <w:tc>
          <w:tcPr>
            <w:tcW w:w="0" w:type="auto"/>
            <w:tcBorders>
              <w:top w:val="nil"/>
              <w:left w:val="single" w:sz="3" w:space="0" w:color="auto"/>
              <w:bottom w:val="single" w:sz="3" w:space="0" w:color="auto"/>
              <w:right w:val="single" w:sz="3" w:space="0" w:color="auto"/>
            </w:tcBorders>
            <w:shd w:val="clear" w:color="auto" w:fill="auto"/>
            <w:hideMark/>
          </w:tcPr>
          <w:p w14:paraId="03E54211"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2.2</w:t>
            </w:r>
          </w:p>
        </w:tc>
        <w:tc>
          <w:tcPr>
            <w:tcW w:w="0" w:type="auto"/>
            <w:tcBorders>
              <w:top w:val="nil"/>
              <w:left w:val="nil"/>
              <w:bottom w:val="single" w:sz="3" w:space="0" w:color="auto"/>
              <w:right w:val="single" w:sz="3" w:space="0" w:color="auto"/>
            </w:tcBorders>
            <w:shd w:val="clear" w:color="auto" w:fill="auto"/>
            <w:vAlign w:val="center"/>
            <w:hideMark/>
          </w:tcPr>
          <w:p w14:paraId="0D24451E" w14:textId="4CB9F1F5" w:rsidR="00397DC8" w:rsidRPr="0035478A" w:rsidRDefault="00442F50" w:rsidP="00AB57A0">
            <w:pPr>
              <w:jc w:val="left"/>
              <w:rPr>
                <w:color w:val="000000"/>
                <w:sz w:val="18"/>
                <w:szCs w:val="18"/>
                <w:lang w:val="es-ES_tradnl" w:eastAsia="en-CA"/>
              </w:rPr>
            </w:pPr>
            <w:r w:rsidRPr="0035478A">
              <w:rPr>
                <w:color w:val="000000"/>
                <w:sz w:val="18"/>
                <w:szCs w:val="18"/>
                <w:lang w:val="es-ES_tradnl"/>
              </w:rPr>
              <w:t xml:space="preserve">Gastos de apoyo al </w:t>
            </w:r>
            <w:r w:rsidR="00230FB2" w:rsidRPr="0035478A">
              <w:rPr>
                <w:color w:val="000000"/>
                <w:sz w:val="18"/>
                <w:szCs w:val="18"/>
                <w:lang w:val="es-ES_tradnl"/>
              </w:rPr>
              <w:t xml:space="preserve">organismo de ejecución principal </w:t>
            </w:r>
            <w:r w:rsidRPr="0035478A">
              <w:rPr>
                <w:color w:val="000000"/>
                <w:sz w:val="18"/>
                <w:szCs w:val="18"/>
                <w:lang w:val="es-ES_tradnl"/>
              </w:rPr>
              <w:t xml:space="preserve">($ EUA) </w:t>
            </w:r>
          </w:p>
        </w:tc>
        <w:tc>
          <w:tcPr>
            <w:tcW w:w="0" w:type="auto"/>
            <w:tcBorders>
              <w:top w:val="single" w:sz="3" w:space="0" w:color="auto"/>
              <w:left w:val="nil"/>
              <w:bottom w:val="single" w:sz="3" w:space="0" w:color="auto"/>
              <w:right w:val="single" w:sz="3" w:space="0" w:color="auto"/>
            </w:tcBorders>
            <w:shd w:val="clear" w:color="auto" w:fill="FFFFFF" w:themeFill="background1"/>
          </w:tcPr>
          <w:p w14:paraId="437C598E" w14:textId="159CD66A"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13</w:t>
            </w:r>
            <w:r w:rsidR="00EC3531" w:rsidRPr="0035478A">
              <w:rPr>
                <w:color w:val="000000"/>
                <w:sz w:val="18"/>
                <w:szCs w:val="18"/>
                <w:lang w:val="es-ES_tradnl" w:eastAsia="en-CA"/>
              </w:rPr>
              <w:t> </w:t>
            </w:r>
            <w:r w:rsidRPr="0035478A">
              <w:rPr>
                <w:color w:val="000000"/>
                <w:sz w:val="18"/>
                <w:szCs w:val="18"/>
                <w:lang w:val="es-ES_tradnl" w:eastAsia="en-CA"/>
              </w:rPr>
              <w:t>790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14846545"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3" w:space="0" w:color="auto"/>
              <w:left w:val="single" w:sz="3" w:space="0" w:color="auto"/>
              <w:bottom w:val="single" w:sz="4" w:space="0" w:color="auto"/>
              <w:right w:val="single" w:sz="3" w:space="0" w:color="auto"/>
            </w:tcBorders>
            <w:shd w:val="clear" w:color="auto" w:fill="FFFFFF" w:themeFill="background1"/>
          </w:tcPr>
          <w:p w14:paraId="362DC2E3"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3" w:space="0" w:color="auto"/>
              <w:left w:val="single" w:sz="3" w:space="0" w:color="auto"/>
              <w:bottom w:val="single" w:sz="4" w:space="0" w:color="auto"/>
              <w:right w:val="single" w:sz="3" w:space="0" w:color="auto"/>
            </w:tcBorders>
            <w:shd w:val="clear" w:color="auto" w:fill="FFFFFF" w:themeFill="background1"/>
          </w:tcPr>
          <w:p w14:paraId="149A487F" w14:textId="1EB23DC6" w:rsidR="00397DC8" w:rsidRPr="0035478A" w:rsidRDefault="00397DC8" w:rsidP="00AB57A0">
            <w:pPr>
              <w:jc w:val="right"/>
              <w:rPr>
                <w:b/>
                <w:bCs/>
                <w:color w:val="000000"/>
                <w:sz w:val="18"/>
                <w:szCs w:val="18"/>
                <w:lang w:val="es-ES_tradnl" w:eastAsia="en-CA"/>
              </w:rPr>
            </w:pPr>
            <w:r w:rsidRPr="0035478A">
              <w:rPr>
                <w:b/>
                <w:bCs/>
                <w:color w:val="000000"/>
                <w:sz w:val="18"/>
                <w:szCs w:val="18"/>
                <w:lang w:val="es-ES_tradnl" w:eastAsia="en-CA"/>
              </w:rPr>
              <w:t>17</w:t>
            </w:r>
            <w:r w:rsidR="00EC3531" w:rsidRPr="0035478A">
              <w:rPr>
                <w:b/>
                <w:bCs/>
                <w:color w:val="000000"/>
                <w:sz w:val="18"/>
                <w:szCs w:val="18"/>
                <w:lang w:val="es-ES_tradnl" w:eastAsia="en-CA"/>
              </w:rPr>
              <w:t> </w:t>
            </w:r>
            <w:r w:rsidRPr="0035478A">
              <w:rPr>
                <w:b/>
                <w:bCs/>
                <w:color w:val="000000"/>
                <w:sz w:val="18"/>
                <w:szCs w:val="18"/>
                <w:lang w:val="es-ES_tradnl" w:eastAsia="en-CA"/>
              </w:rPr>
              <w:t>115</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7DDBF54B"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7A5E312F" w14:textId="792DFD16"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20</w:t>
            </w:r>
            <w:r w:rsidR="00EC3531" w:rsidRPr="0035478A">
              <w:rPr>
                <w:color w:val="000000"/>
                <w:sz w:val="18"/>
                <w:szCs w:val="18"/>
                <w:lang w:val="es-ES_tradnl" w:eastAsia="en-CA"/>
              </w:rPr>
              <w:t> </w:t>
            </w:r>
            <w:r w:rsidRPr="0035478A">
              <w:rPr>
                <w:color w:val="000000"/>
                <w:sz w:val="18"/>
                <w:szCs w:val="18"/>
                <w:lang w:val="es-ES_tradnl" w:eastAsia="en-CA"/>
              </w:rPr>
              <w:t>895</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0A91CA7E" w14:textId="77777777" w:rsidR="00397DC8" w:rsidRPr="0035478A" w:rsidRDefault="00397DC8" w:rsidP="00AB57A0">
            <w:pPr>
              <w:ind w:hanging="113"/>
              <w:jc w:val="right"/>
              <w:rPr>
                <w:color w:val="000000"/>
                <w:sz w:val="18"/>
                <w:szCs w:val="18"/>
                <w:lang w:val="es-ES_tradnl" w:eastAsia="en-CA"/>
              </w:rPr>
            </w:pPr>
            <w:r w:rsidRPr="0035478A">
              <w:rPr>
                <w:color w:val="000000"/>
                <w:sz w:val="18"/>
                <w:szCs w:val="18"/>
                <w:lang w:val="es-ES_tradnl" w:eastAsia="en-CA"/>
              </w:rPr>
              <w:t>0</w:t>
            </w:r>
          </w:p>
        </w:tc>
        <w:tc>
          <w:tcPr>
            <w:tcW w:w="628" w:type="dxa"/>
            <w:tcBorders>
              <w:top w:val="single" w:sz="3" w:space="0" w:color="auto"/>
              <w:left w:val="single" w:sz="3" w:space="0" w:color="auto"/>
              <w:bottom w:val="single" w:sz="3" w:space="0" w:color="auto"/>
              <w:right w:val="single" w:sz="3" w:space="0" w:color="auto"/>
            </w:tcBorders>
            <w:shd w:val="clear" w:color="auto" w:fill="FFFFFF" w:themeFill="background1"/>
          </w:tcPr>
          <w:p w14:paraId="16120557" w14:textId="35A5A280" w:rsidR="00397DC8" w:rsidRPr="0035478A" w:rsidRDefault="00397DC8" w:rsidP="00AB57A0">
            <w:pPr>
              <w:ind w:hanging="218"/>
              <w:jc w:val="right"/>
              <w:rPr>
                <w:color w:val="000000"/>
                <w:sz w:val="18"/>
                <w:szCs w:val="18"/>
                <w:lang w:val="es-ES_tradnl" w:eastAsia="en-CA"/>
              </w:rPr>
            </w:pPr>
            <w:r w:rsidRPr="0035478A">
              <w:rPr>
                <w:color w:val="000000"/>
                <w:sz w:val="18"/>
                <w:szCs w:val="18"/>
                <w:lang w:val="es-ES_tradnl" w:eastAsia="en-CA"/>
              </w:rPr>
              <w:t>10</w:t>
            </w:r>
            <w:r w:rsidR="00EC3531" w:rsidRPr="0035478A">
              <w:rPr>
                <w:color w:val="000000"/>
                <w:sz w:val="18"/>
                <w:szCs w:val="18"/>
                <w:lang w:val="es-ES_tradnl" w:eastAsia="en-CA"/>
              </w:rPr>
              <w:t> </w:t>
            </w:r>
            <w:r w:rsidRPr="0035478A">
              <w:rPr>
                <w:color w:val="000000"/>
                <w:sz w:val="18"/>
                <w:szCs w:val="18"/>
                <w:lang w:val="es-ES_tradnl" w:eastAsia="en-CA"/>
              </w:rPr>
              <w:t>990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4C638B9C"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21EFB192" w14:textId="7B5103C2" w:rsidR="00397DC8" w:rsidRPr="0035478A" w:rsidRDefault="00397DC8" w:rsidP="00AB57A0">
            <w:pPr>
              <w:ind w:hanging="140"/>
              <w:jc w:val="right"/>
              <w:rPr>
                <w:color w:val="000000"/>
                <w:sz w:val="18"/>
                <w:szCs w:val="18"/>
                <w:lang w:val="es-ES_tradnl" w:eastAsia="en-CA"/>
              </w:rPr>
            </w:pPr>
            <w:r w:rsidRPr="0035478A">
              <w:rPr>
                <w:color w:val="000000"/>
                <w:sz w:val="18"/>
                <w:szCs w:val="18"/>
                <w:lang w:val="es-ES_tradnl" w:eastAsia="en-CA"/>
              </w:rPr>
              <w:t>12</w:t>
            </w:r>
            <w:r w:rsidR="00EC3531" w:rsidRPr="0035478A">
              <w:rPr>
                <w:color w:val="000000"/>
                <w:sz w:val="18"/>
                <w:szCs w:val="18"/>
                <w:lang w:val="es-ES_tradnl" w:eastAsia="en-CA"/>
              </w:rPr>
              <w:t> </w:t>
            </w:r>
            <w:r w:rsidRPr="0035478A">
              <w:rPr>
                <w:color w:val="000000"/>
                <w:sz w:val="18"/>
                <w:szCs w:val="18"/>
                <w:lang w:val="es-ES_tradnl" w:eastAsia="en-CA"/>
              </w:rPr>
              <w:t>425</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037BF5F9" w14:textId="170A88AB" w:rsidR="00397DC8" w:rsidRPr="0035478A" w:rsidRDefault="00397DC8" w:rsidP="00AB57A0">
            <w:pPr>
              <w:ind w:right="-79" w:hanging="140"/>
              <w:jc w:val="right"/>
              <w:rPr>
                <w:b/>
                <w:bCs/>
                <w:color w:val="000000"/>
                <w:sz w:val="18"/>
                <w:szCs w:val="18"/>
                <w:lang w:val="es-ES_tradnl" w:eastAsia="en-CA"/>
              </w:rPr>
            </w:pPr>
            <w:r w:rsidRPr="0035478A">
              <w:rPr>
                <w:b/>
                <w:bCs/>
                <w:color w:val="000000"/>
                <w:sz w:val="18"/>
                <w:szCs w:val="18"/>
                <w:lang w:val="es-ES_tradnl" w:eastAsia="en-CA"/>
              </w:rPr>
              <w:t>75</w:t>
            </w:r>
            <w:r w:rsidR="00EC3531" w:rsidRPr="0035478A">
              <w:rPr>
                <w:b/>
                <w:bCs/>
                <w:color w:val="000000"/>
                <w:sz w:val="18"/>
                <w:szCs w:val="18"/>
                <w:lang w:val="es-ES_tradnl" w:eastAsia="en-CA"/>
              </w:rPr>
              <w:t> </w:t>
            </w:r>
            <w:r w:rsidRPr="0035478A">
              <w:rPr>
                <w:b/>
                <w:bCs/>
                <w:color w:val="000000"/>
                <w:sz w:val="18"/>
                <w:szCs w:val="18"/>
                <w:lang w:val="es-ES_tradnl" w:eastAsia="en-CA"/>
              </w:rPr>
              <w:t>215</w:t>
            </w:r>
          </w:p>
        </w:tc>
      </w:tr>
      <w:tr w:rsidR="00397DC8" w:rsidRPr="0035478A" w14:paraId="53EF4E36" w14:textId="77777777" w:rsidTr="00AB57A0">
        <w:trPr>
          <w:trHeight w:val="161"/>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7629FDAA"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2.3</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43F54A89" w14:textId="2AA7E295" w:rsidR="00397DC8" w:rsidRPr="0035478A" w:rsidRDefault="00442F50" w:rsidP="00AB57A0">
            <w:pPr>
              <w:jc w:val="left"/>
              <w:rPr>
                <w:color w:val="000000"/>
                <w:sz w:val="18"/>
                <w:szCs w:val="18"/>
                <w:lang w:val="es-ES_tradnl" w:eastAsia="en-CA"/>
              </w:rPr>
            </w:pPr>
            <w:r w:rsidRPr="0035478A">
              <w:rPr>
                <w:color w:val="000000"/>
                <w:sz w:val="18"/>
                <w:szCs w:val="18"/>
                <w:lang w:val="es-ES_tradnl"/>
              </w:rPr>
              <w:t xml:space="preserve">Financiación convenida para el </w:t>
            </w:r>
            <w:r w:rsidR="00230FB2" w:rsidRPr="0035478A">
              <w:rPr>
                <w:color w:val="000000"/>
                <w:sz w:val="18"/>
                <w:szCs w:val="18"/>
                <w:lang w:val="es-ES_tradnl"/>
              </w:rPr>
              <w:t xml:space="preserve">organismo de ejecución cooperante </w:t>
            </w:r>
            <w:r w:rsidRPr="0035478A">
              <w:rPr>
                <w:color w:val="000000"/>
                <w:sz w:val="18"/>
                <w:szCs w:val="18"/>
                <w:lang w:val="es-ES_tradnl"/>
              </w:rPr>
              <w:t>(PNUMA) ($ EUA)</w:t>
            </w:r>
          </w:p>
        </w:tc>
        <w:tc>
          <w:tcPr>
            <w:tcW w:w="0" w:type="auto"/>
            <w:tcBorders>
              <w:top w:val="single" w:sz="4" w:space="0" w:color="auto"/>
              <w:left w:val="nil"/>
              <w:bottom w:val="single" w:sz="4" w:space="0" w:color="auto"/>
              <w:right w:val="single" w:sz="4" w:space="0" w:color="auto"/>
            </w:tcBorders>
            <w:shd w:val="clear" w:color="auto" w:fill="auto"/>
          </w:tcPr>
          <w:p w14:paraId="34393346" w14:textId="7E9E67C9"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26</w:t>
            </w:r>
            <w:r w:rsidR="00EC3531" w:rsidRPr="0035478A">
              <w:rPr>
                <w:color w:val="000000"/>
                <w:sz w:val="18"/>
                <w:szCs w:val="18"/>
                <w:lang w:val="es-ES_tradnl" w:eastAsia="en-CA"/>
              </w:rPr>
              <w:t> </w:t>
            </w:r>
            <w:r w:rsidRPr="0035478A">
              <w:rPr>
                <w:color w:val="000000"/>
                <w:sz w:val="18"/>
                <w:szCs w:val="18"/>
                <w:lang w:val="es-ES_tradnl" w:eastAsia="en-CA"/>
              </w:rPr>
              <w:t>500</w:t>
            </w:r>
          </w:p>
        </w:tc>
        <w:tc>
          <w:tcPr>
            <w:tcW w:w="0" w:type="auto"/>
            <w:tcBorders>
              <w:top w:val="single" w:sz="4" w:space="0" w:color="auto"/>
              <w:left w:val="single" w:sz="4" w:space="0" w:color="auto"/>
              <w:bottom w:val="single" w:sz="4" w:space="0" w:color="auto"/>
              <w:right w:val="single" w:sz="4" w:space="0" w:color="auto"/>
            </w:tcBorders>
          </w:tcPr>
          <w:p w14:paraId="1170E58A"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tcPr>
          <w:p w14:paraId="3322A232"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tcPr>
          <w:p w14:paraId="52B52171" w14:textId="139017CE" w:rsidR="00397DC8" w:rsidRPr="0035478A" w:rsidRDefault="00397DC8" w:rsidP="00AB57A0">
            <w:pPr>
              <w:jc w:val="right"/>
              <w:rPr>
                <w:b/>
                <w:bCs/>
                <w:color w:val="000000"/>
                <w:sz w:val="18"/>
                <w:szCs w:val="18"/>
                <w:lang w:val="es-ES_tradnl" w:eastAsia="en-CA"/>
              </w:rPr>
            </w:pPr>
            <w:r w:rsidRPr="0035478A">
              <w:rPr>
                <w:b/>
                <w:bCs/>
                <w:color w:val="000000"/>
                <w:sz w:val="18"/>
                <w:szCs w:val="18"/>
                <w:lang w:val="es-ES_tradnl" w:eastAsia="en-CA"/>
              </w:rPr>
              <w:t>76</w:t>
            </w:r>
            <w:r w:rsidR="00EC3531" w:rsidRPr="0035478A">
              <w:rPr>
                <w:b/>
                <w:bCs/>
                <w:color w:val="000000"/>
                <w:sz w:val="18"/>
                <w:szCs w:val="18"/>
                <w:lang w:val="es-ES_tradnl" w:eastAsia="en-CA"/>
              </w:rPr>
              <w:t> </w:t>
            </w:r>
            <w:r w:rsidRPr="0035478A">
              <w:rPr>
                <w:b/>
                <w:bCs/>
                <w:color w:val="000000"/>
                <w:sz w:val="18"/>
                <w:szCs w:val="18"/>
                <w:lang w:val="es-ES_tradnl" w:eastAsia="en-CA"/>
              </w:rPr>
              <w:t>500</w:t>
            </w:r>
          </w:p>
        </w:tc>
        <w:tc>
          <w:tcPr>
            <w:tcW w:w="0" w:type="auto"/>
            <w:tcBorders>
              <w:top w:val="single" w:sz="4" w:space="0" w:color="auto"/>
              <w:left w:val="single" w:sz="4" w:space="0" w:color="auto"/>
              <w:bottom w:val="single" w:sz="4" w:space="0" w:color="auto"/>
              <w:right w:val="single" w:sz="4" w:space="0" w:color="auto"/>
            </w:tcBorders>
          </w:tcPr>
          <w:p w14:paraId="09D0DE9F" w14:textId="77777777" w:rsidR="00397DC8" w:rsidRPr="0035478A" w:rsidDel="00B46D26"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CF922D3" w14:textId="590078DC"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36</w:t>
            </w:r>
            <w:r w:rsidR="00EC3531" w:rsidRPr="0035478A">
              <w:rPr>
                <w:color w:val="000000"/>
                <w:sz w:val="18"/>
                <w:szCs w:val="18"/>
                <w:lang w:val="es-ES_tradnl" w:eastAsia="en-CA"/>
              </w:rPr>
              <w:t> </w:t>
            </w:r>
            <w:r w:rsidRPr="0035478A">
              <w:rPr>
                <w:color w:val="000000"/>
                <w:sz w:val="18"/>
                <w:szCs w:val="18"/>
                <w:lang w:val="es-ES_tradnl" w:eastAsia="en-CA"/>
              </w:rPr>
              <w:t>500</w:t>
            </w:r>
          </w:p>
        </w:tc>
        <w:tc>
          <w:tcPr>
            <w:tcW w:w="0" w:type="auto"/>
            <w:tcBorders>
              <w:top w:val="single" w:sz="4" w:space="0" w:color="auto"/>
              <w:left w:val="single" w:sz="4" w:space="0" w:color="auto"/>
              <w:bottom w:val="single" w:sz="4" w:space="0" w:color="auto"/>
              <w:right w:val="single" w:sz="4" w:space="0" w:color="auto"/>
            </w:tcBorders>
          </w:tcPr>
          <w:p w14:paraId="6CB9C0CE"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628" w:type="dxa"/>
            <w:tcBorders>
              <w:top w:val="single" w:sz="4" w:space="0" w:color="auto"/>
              <w:left w:val="single" w:sz="4" w:space="0" w:color="auto"/>
              <w:bottom w:val="single" w:sz="4" w:space="0" w:color="auto"/>
              <w:right w:val="single" w:sz="4" w:space="0" w:color="auto"/>
            </w:tcBorders>
          </w:tcPr>
          <w:p w14:paraId="2D269BF8" w14:textId="0D71657C" w:rsidR="00397DC8" w:rsidRPr="0035478A" w:rsidRDefault="00397DC8" w:rsidP="00AB57A0">
            <w:pPr>
              <w:ind w:hanging="218"/>
              <w:jc w:val="right"/>
              <w:rPr>
                <w:color w:val="000000"/>
                <w:sz w:val="18"/>
                <w:szCs w:val="18"/>
                <w:lang w:val="es-ES_tradnl" w:eastAsia="en-CA"/>
              </w:rPr>
            </w:pPr>
            <w:r w:rsidRPr="0035478A">
              <w:rPr>
                <w:color w:val="000000"/>
                <w:sz w:val="18"/>
                <w:szCs w:val="18"/>
                <w:lang w:val="es-ES_tradnl" w:eastAsia="en-CA"/>
              </w:rPr>
              <w:t>43</w:t>
            </w:r>
            <w:r w:rsidR="00EC3531" w:rsidRPr="0035478A">
              <w:rPr>
                <w:color w:val="000000"/>
                <w:sz w:val="18"/>
                <w:szCs w:val="18"/>
                <w:lang w:val="es-ES_tradnl" w:eastAsia="en-CA"/>
              </w:rPr>
              <w:t> </w:t>
            </w:r>
            <w:r w:rsidRPr="0035478A">
              <w:rPr>
                <w:color w:val="000000"/>
                <w:sz w:val="18"/>
                <w:szCs w:val="18"/>
                <w:lang w:val="es-ES_tradnl" w:eastAsia="en-CA"/>
              </w:rPr>
              <w:t>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D3A39C2" w14:textId="77777777" w:rsidR="00397DC8" w:rsidRPr="0035478A" w:rsidRDefault="00397DC8" w:rsidP="00AB57A0">
            <w:pPr>
              <w:ind w:hanging="165"/>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DC697F2" w14:textId="3B378D50"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33</w:t>
            </w:r>
            <w:r w:rsidR="00EC3531" w:rsidRPr="0035478A">
              <w:rPr>
                <w:color w:val="000000"/>
                <w:sz w:val="18"/>
                <w:szCs w:val="18"/>
                <w:lang w:val="es-ES_tradnl" w:eastAsia="en-CA"/>
              </w:rPr>
              <w:t> </w:t>
            </w:r>
            <w:r w:rsidRPr="0035478A">
              <w:rPr>
                <w:color w:val="000000"/>
                <w:sz w:val="18"/>
                <w:szCs w:val="18"/>
                <w:lang w:val="es-ES_tradnl" w:eastAsia="en-CA"/>
              </w:rPr>
              <w:t>000</w:t>
            </w:r>
          </w:p>
        </w:tc>
        <w:tc>
          <w:tcPr>
            <w:tcW w:w="0" w:type="auto"/>
            <w:tcBorders>
              <w:top w:val="single" w:sz="4" w:space="0" w:color="auto"/>
              <w:left w:val="single" w:sz="4" w:space="0" w:color="auto"/>
              <w:bottom w:val="single" w:sz="4" w:space="0" w:color="auto"/>
              <w:right w:val="single" w:sz="4" w:space="0" w:color="auto"/>
            </w:tcBorders>
          </w:tcPr>
          <w:p w14:paraId="46C02243" w14:textId="552BFF8F" w:rsidR="00397DC8" w:rsidRPr="0035478A" w:rsidRDefault="00397DC8" w:rsidP="00AB57A0">
            <w:pPr>
              <w:ind w:right="-79"/>
              <w:jc w:val="right"/>
              <w:rPr>
                <w:b/>
                <w:bCs/>
                <w:color w:val="000000"/>
                <w:sz w:val="18"/>
                <w:szCs w:val="18"/>
                <w:lang w:val="es-ES_tradnl" w:eastAsia="en-CA"/>
              </w:rPr>
            </w:pPr>
            <w:r w:rsidRPr="0035478A">
              <w:rPr>
                <w:b/>
                <w:bCs/>
                <w:color w:val="000000"/>
                <w:sz w:val="18"/>
                <w:szCs w:val="18"/>
                <w:lang w:val="es-ES_tradnl" w:eastAsia="en-CA"/>
              </w:rPr>
              <w:t>215</w:t>
            </w:r>
            <w:r w:rsidR="00EC3531" w:rsidRPr="0035478A">
              <w:rPr>
                <w:b/>
                <w:bCs/>
                <w:color w:val="000000"/>
                <w:sz w:val="18"/>
                <w:szCs w:val="18"/>
                <w:lang w:val="es-ES_tradnl" w:eastAsia="en-CA"/>
              </w:rPr>
              <w:t> </w:t>
            </w:r>
            <w:r w:rsidRPr="0035478A">
              <w:rPr>
                <w:b/>
                <w:bCs/>
                <w:color w:val="000000"/>
                <w:sz w:val="18"/>
                <w:szCs w:val="18"/>
                <w:lang w:val="es-ES_tradnl" w:eastAsia="en-CA"/>
              </w:rPr>
              <w:t>500</w:t>
            </w:r>
          </w:p>
        </w:tc>
      </w:tr>
      <w:tr w:rsidR="00442F50" w:rsidRPr="0035478A" w14:paraId="0A7C04B9" w14:textId="77777777" w:rsidTr="00AB57A0">
        <w:trPr>
          <w:trHeight w:val="60"/>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1E9860B6"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2.4</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56C2D998" w14:textId="3C57B204" w:rsidR="00397DC8" w:rsidRPr="0035478A" w:rsidRDefault="00442F50" w:rsidP="00AB57A0">
            <w:pPr>
              <w:jc w:val="left"/>
              <w:rPr>
                <w:color w:val="000000"/>
                <w:sz w:val="18"/>
                <w:szCs w:val="18"/>
                <w:lang w:val="es-ES_tradnl" w:eastAsia="en-CA"/>
              </w:rPr>
            </w:pPr>
            <w:r w:rsidRPr="0035478A">
              <w:rPr>
                <w:color w:val="000000"/>
                <w:sz w:val="18"/>
                <w:szCs w:val="18"/>
                <w:lang w:val="es-ES_tradnl" w:eastAsia="en-CA"/>
              </w:rPr>
              <w:t xml:space="preserve">Gastos de apoyo al </w:t>
            </w:r>
            <w:r w:rsidR="00230FB2" w:rsidRPr="0035478A">
              <w:rPr>
                <w:color w:val="000000"/>
                <w:sz w:val="18"/>
                <w:szCs w:val="18"/>
                <w:lang w:val="es-ES_tradnl" w:eastAsia="en-CA"/>
              </w:rPr>
              <w:t xml:space="preserve">organismo de ejecución cooperante </w:t>
            </w:r>
            <w:r w:rsidRPr="0035478A">
              <w:rPr>
                <w:color w:val="000000"/>
                <w:sz w:val="18"/>
                <w:szCs w:val="18"/>
                <w:lang w:val="es-ES_tradnl" w:eastAsia="en-CA"/>
              </w:rPr>
              <w:t>($ EUA)</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0C226DE5" w14:textId="2941D5B2"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3</w:t>
            </w:r>
            <w:r w:rsidR="00EC3531" w:rsidRPr="0035478A">
              <w:rPr>
                <w:color w:val="000000"/>
                <w:sz w:val="18"/>
                <w:szCs w:val="18"/>
                <w:lang w:val="es-ES_tradnl" w:eastAsia="en-CA"/>
              </w:rPr>
              <w:t> </w:t>
            </w:r>
            <w:r w:rsidRPr="0035478A">
              <w:rPr>
                <w:color w:val="000000"/>
                <w:sz w:val="18"/>
                <w:szCs w:val="18"/>
                <w:lang w:val="es-ES_tradnl" w:eastAsia="en-CA"/>
              </w:rPr>
              <w:t>445</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FDE9D38"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3A423B92"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9F41BCB" w14:textId="3BB0C6D1" w:rsidR="00397DC8" w:rsidRPr="0035478A" w:rsidRDefault="00397DC8" w:rsidP="00AB57A0">
            <w:pPr>
              <w:jc w:val="right"/>
              <w:rPr>
                <w:b/>
                <w:bCs/>
                <w:color w:val="000000"/>
                <w:sz w:val="18"/>
                <w:szCs w:val="18"/>
                <w:lang w:val="es-ES_tradnl" w:eastAsia="en-CA"/>
              </w:rPr>
            </w:pPr>
            <w:r w:rsidRPr="0035478A">
              <w:rPr>
                <w:b/>
                <w:bCs/>
                <w:color w:val="000000"/>
                <w:sz w:val="18"/>
                <w:szCs w:val="18"/>
                <w:lang w:val="es-ES_tradnl" w:eastAsia="en-CA"/>
              </w:rPr>
              <w:t>9</w:t>
            </w:r>
            <w:r w:rsidR="00EC3531" w:rsidRPr="0035478A">
              <w:rPr>
                <w:b/>
                <w:bCs/>
                <w:color w:val="000000"/>
                <w:sz w:val="18"/>
                <w:szCs w:val="18"/>
                <w:lang w:val="es-ES_tradnl" w:eastAsia="en-CA"/>
              </w:rPr>
              <w:t> </w:t>
            </w:r>
            <w:r w:rsidRPr="0035478A">
              <w:rPr>
                <w:b/>
                <w:bCs/>
                <w:color w:val="000000"/>
                <w:sz w:val="18"/>
                <w:szCs w:val="18"/>
                <w:lang w:val="es-ES_tradnl" w:eastAsia="en-CA"/>
              </w:rPr>
              <w:t>945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4DB06B9"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19DC817" w14:textId="23FB7595"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4</w:t>
            </w:r>
            <w:r w:rsidR="00EC3531" w:rsidRPr="0035478A">
              <w:rPr>
                <w:color w:val="000000"/>
                <w:sz w:val="18"/>
                <w:szCs w:val="18"/>
                <w:lang w:val="es-ES_tradnl" w:eastAsia="en-CA"/>
              </w:rPr>
              <w:t> </w:t>
            </w:r>
            <w:r w:rsidRPr="0035478A">
              <w:rPr>
                <w:color w:val="000000"/>
                <w:sz w:val="18"/>
                <w:szCs w:val="18"/>
                <w:lang w:val="es-ES_tradnl" w:eastAsia="en-CA"/>
              </w:rPr>
              <w:t>745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D11EEE0"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7405DD04" w14:textId="5D5255FA" w:rsidR="00397DC8" w:rsidRPr="0035478A" w:rsidRDefault="00397DC8" w:rsidP="00AB57A0">
            <w:pPr>
              <w:ind w:hanging="218"/>
              <w:jc w:val="right"/>
              <w:rPr>
                <w:color w:val="000000"/>
                <w:sz w:val="18"/>
                <w:szCs w:val="18"/>
                <w:lang w:val="es-ES_tradnl" w:eastAsia="en-CA"/>
              </w:rPr>
            </w:pPr>
            <w:r w:rsidRPr="0035478A">
              <w:rPr>
                <w:color w:val="000000"/>
                <w:sz w:val="18"/>
                <w:szCs w:val="18"/>
                <w:lang w:val="es-ES_tradnl" w:eastAsia="en-CA"/>
              </w:rPr>
              <w:t>5</w:t>
            </w:r>
            <w:r w:rsidR="00EC3531" w:rsidRPr="0035478A">
              <w:rPr>
                <w:color w:val="000000"/>
                <w:sz w:val="18"/>
                <w:szCs w:val="18"/>
                <w:lang w:val="es-ES_tradnl" w:eastAsia="en-CA"/>
              </w:rPr>
              <w:t> </w:t>
            </w:r>
            <w:r w:rsidRPr="0035478A">
              <w:rPr>
                <w:color w:val="000000"/>
                <w:sz w:val="18"/>
                <w:szCs w:val="18"/>
                <w:lang w:val="es-ES_tradnl" w:eastAsia="en-CA"/>
              </w:rPr>
              <w:t>590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FFCD3E6"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159D255" w14:textId="6E14B921"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4</w:t>
            </w:r>
            <w:r w:rsidR="00EC3531" w:rsidRPr="0035478A">
              <w:rPr>
                <w:color w:val="000000"/>
                <w:sz w:val="18"/>
                <w:szCs w:val="18"/>
                <w:lang w:val="es-ES_tradnl" w:eastAsia="en-CA"/>
              </w:rPr>
              <w:t> </w:t>
            </w:r>
            <w:r w:rsidRPr="0035478A">
              <w:rPr>
                <w:color w:val="000000"/>
                <w:sz w:val="18"/>
                <w:szCs w:val="18"/>
                <w:lang w:val="es-ES_tradnl" w:eastAsia="en-CA"/>
              </w:rPr>
              <w:t>290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DE6CE10" w14:textId="5D1A2C11" w:rsidR="00397DC8" w:rsidRPr="0035478A" w:rsidRDefault="00397DC8" w:rsidP="00AB57A0">
            <w:pPr>
              <w:ind w:right="-79"/>
              <w:jc w:val="right"/>
              <w:rPr>
                <w:b/>
                <w:bCs/>
                <w:color w:val="000000"/>
                <w:sz w:val="18"/>
                <w:szCs w:val="18"/>
                <w:lang w:val="es-ES_tradnl" w:eastAsia="en-CA"/>
              </w:rPr>
            </w:pPr>
            <w:r w:rsidRPr="0035478A">
              <w:rPr>
                <w:b/>
                <w:bCs/>
                <w:color w:val="000000"/>
                <w:sz w:val="18"/>
                <w:szCs w:val="18"/>
                <w:lang w:val="es-ES_tradnl" w:eastAsia="en-CA"/>
              </w:rPr>
              <w:t>28</w:t>
            </w:r>
            <w:r w:rsidR="00EC3531" w:rsidRPr="0035478A">
              <w:rPr>
                <w:b/>
                <w:bCs/>
                <w:color w:val="000000"/>
                <w:sz w:val="18"/>
                <w:szCs w:val="18"/>
                <w:lang w:val="es-ES_tradnl" w:eastAsia="en-CA"/>
              </w:rPr>
              <w:t> </w:t>
            </w:r>
            <w:r w:rsidRPr="0035478A">
              <w:rPr>
                <w:b/>
                <w:bCs/>
                <w:color w:val="000000"/>
                <w:sz w:val="18"/>
                <w:szCs w:val="18"/>
                <w:lang w:val="es-ES_tradnl" w:eastAsia="en-CA"/>
              </w:rPr>
              <w:t>015</w:t>
            </w:r>
          </w:p>
        </w:tc>
      </w:tr>
      <w:tr w:rsidR="00397DC8" w:rsidRPr="0035478A" w14:paraId="77B72282" w14:textId="77777777" w:rsidTr="00AB57A0">
        <w:trPr>
          <w:trHeight w:val="62"/>
        </w:trPr>
        <w:tc>
          <w:tcPr>
            <w:tcW w:w="0" w:type="auto"/>
            <w:tcBorders>
              <w:top w:val="nil"/>
              <w:left w:val="single" w:sz="4" w:space="0" w:color="auto"/>
              <w:bottom w:val="single" w:sz="4" w:space="0" w:color="auto"/>
              <w:right w:val="single" w:sz="4" w:space="0" w:color="auto"/>
            </w:tcBorders>
            <w:shd w:val="clear" w:color="auto" w:fill="auto"/>
            <w:hideMark/>
          </w:tcPr>
          <w:p w14:paraId="52CDD691"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3.1</w:t>
            </w:r>
          </w:p>
        </w:tc>
        <w:tc>
          <w:tcPr>
            <w:tcW w:w="0" w:type="auto"/>
            <w:tcBorders>
              <w:top w:val="nil"/>
              <w:left w:val="nil"/>
              <w:bottom w:val="single" w:sz="4" w:space="0" w:color="auto"/>
              <w:right w:val="single" w:sz="4" w:space="0" w:color="auto"/>
            </w:tcBorders>
            <w:shd w:val="clear" w:color="auto" w:fill="auto"/>
            <w:vAlign w:val="center"/>
            <w:hideMark/>
          </w:tcPr>
          <w:p w14:paraId="3DAD5CB5" w14:textId="321448DE" w:rsidR="00397DC8" w:rsidRPr="0035478A" w:rsidRDefault="00442F50" w:rsidP="00AB57A0">
            <w:pPr>
              <w:jc w:val="left"/>
              <w:rPr>
                <w:color w:val="000000"/>
                <w:sz w:val="18"/>
                <w:szCs w:val="18"/>
                <w:lang w:val="es-ES_tradnl" w:eastAsia="en-CA"/>
              </w:rPr>
            </w:pPr>
            <w:r w:rsidRPr="0035478A">
              <w:rPr>
                <w:color w:val="000000"/>
                <w:sz w:val="18"/>
                <w:szCs w:val="18"/>
                <w:lang w:val="es-ES_tradnl"/>
              </w:rPr>
              <w:t>Financiación total convenida ($ EUA)</w:t>
            </w:r>
          </w:p>
        </w:tc>
        <w:tc>
          <w:tcPr>
            <w:tcW w:w="0" w:type="auto"/>
            <w:tcBorders>
              <w:top w:val="nil"/>
              <w:left w:val="nil"/>
              <w:bottom w:val="single" w:sz="4" w:space="0" w:color="auto"/>
              <w:right w:val="single" w:sz="4" w:space="0" w:color="auto"/>
            </w:tcBorders>
            <w:shd w:val="clear" w:color="auto" w:fill="FFFFFF" w:themeFill="background1"/>
          </w:tcPr>
          <w:p w14:paraId="3ECA5209" w14:textId="78DAA4BC"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223</w:t>
            </w:r>
            <w:r w:rsidR="00EC3531" w:rsidRPr="0035478A">
              <w:rPr>
                <w:color w:val="000000"/>
                <w:sz w:val="18"/>
                <w:szCs w:val="18"/>
                <w:lang w:val="es-ES_tradnl" w:eastAsia="en-CA"/>
              </w:rPr>
              <w:t> </w:t>
            </w:r>
            <w:r w:rsidRPr="0035478A">
              <w:rPr>
                <w:color w:val="000000"/>
                <w:sz w:val="18"/>
                <w:szCs w:val="18"/>
                <w:lang w:val="es-ES_tradnl" w:eastAsia="en-CA"/>
              </w:rPr>
              <w:t>500</w:t>
            </w:r>
          </w:p>
        </w:tc>
        <w:tc>
          <w:tcPr>
            <w:tcW w:w="0" w:type="auto"/>
            <w:tcBorders>
              <w:top w:val="nil"/>
              <w:left w:val="nil"/>
              <w:bottom w:val="single" w:sz="4" w:space="0" w:color="auto"/>
              <w:right w:val="single" w:sz="4" w:space="0" w:color="auto"/>
            </w:tcBorders>
            <w:shd w:val="clear" w:color="auto" w:fill="FFFFFF" w:themeFill="background1"/>
          </w:tcPr>
          <w:p w14:paraId="72BA0BA4"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665D93C1" w14:textId="77777777" w:rsidR="00397DC8" w:rsidRPr="0035478A" w:rsidRDefault="00397DC8" w:rsidP="00AB57A0">
            <w:pPr>
              <w:ind w:hanging="114"/>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EFA32A6" w14:textId="3E703649" w:rsidR="00397DC8" w:rsidRPr="0035478A" w:rsidRDefault="00397DC8" w:rsidP="00AB57A0">
            <w:pPr>
              <w:ind w:hanging="114"/>
              <w:jc w:val="right"/>
              <w:rPr>
                <w:b/>
                <w:bCs/>
                <w:color w:val="000000"/>
                <w:sz w:val="18"/>
                <w:szCs w:val="18"/>
                <w:lang w:val="es-ES_tradnl" w:eastAsia="en-CA"/>
              </w:rPr>
            </w:pPr>
            <w:r w:rsidRPr="0035478A">
              <w:rPr>
                <w:b/>
                <w:bCs/>
                <w:color w:val="000000"/>
                <w:sz w:val="18"/>
                <w:szCs w:val="18"/>
                <w:lang w:val="es-ES_tradnl" w:eastAsia="en-CA"/>
              </w:rPr>
              <w:t>321</w:t>
            </w:r>
            <w:r w:rsidR="00EC3531" w:rsidRPr="0035478A">
              <w:rPr>
                <w:b/>
                <w:bCs/>
                <w:color w:val="000000"/>
                <w:sz w:val="18"/>
                <w:szCs w:val="18"/>
                <w:lang w:val="es-ES_tradnl" w:eastAsia="en-CA"/>
              </w:rPr>
              <w:t> </w:t>
            </w:r>
            <w:r w:rsidRPr="0035478A">
              <w:rPr>
                <w:b/>
                <w:bCs/>
                <w:color w:val="000000"/>
                <w:sz w:val="18"/>
                <w:szCs w:val="18"/>
                <w:lang w:val="es-ES_tradnl" w:eastAsia="en-CA"/>
              </w:rPr>
              <w:t>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F75D47C"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6656C24" w14:textId="24C44B4D" w:rsidR="00397DC8" w:rsidRPr="0035478A" w:rsidRDefault="00397DC8" w:rsidP="00AB57A0">
            <w:pPr>
              <w:ind w:hanging="26"/>
              <w:jc w:val="right"/>
              <w:rPr>
                <w:color w:val="000000"/>
                <w:sz w:val="18"/>
                <w:szCs w:val="18"/>
                <w:lang w:val="es-ES_tradnl" w:eastAsia="en-CA"/>
              </w:rPr>
            </w:pPr>
            <w:r w:rsidRPr="0035478A">
              <w:rPr>
                <w:color w:val="000000"/>
                <w:sz w:val="18"/>
                <w:szCs w:val="18"/>
                <w:lang w:val="es-ES_tradnl" w:eastAsia="en-CA"/>
              </w:rPr>
              <w:t>335</w:t>
            </w:r>
            <w:r w:rsidR="00EC3531" w:rsidRPr="0035478A">
              <w:rPr>
                <w:color w:val="000000"/>
                <w:sz w:val="18"/>
                <w:szCs w:val="18"/>
                <w:lang w:val="es-ES_tradnl" w:eastAsia="en-CA"/>
              </w:rPr>
              <w:t> </w:t>
            </w:r>
            <w:r w:rsidRPr="0035478A">
              <w:rPr>
                <w:color w:val="000000"/>
                <w:sz w:val="18"/>
                <w:szCs w:val="18"/>
                <w:lang w:val="es-ES_tradnl" w:eastAsia="en-CA"/>
              </w:rPr>
              <w:t>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BF28BC7" w14:textId="77777777" w:rsidR="00397DC8" w:rsidRPr="0035478A" w:rsidRDefault="00397DC8" w:rsidP="00AB57A0">
            <w:pPr>
              <w:ind w:hanging="113"/>
              <w:jc w:val="right"/>
              <w:rPr>
                <w:color w:val="000000"/>
                <w:sz w:val="18"/>
                <w:szCs w:val="18"/>
                <w:lang w:val="es-ES_tradnl" w:eastAsia="en-CA"/>
              </w:rPr>
            </w:pPr>
            <w:r w:rsidRPr="0035478A">
              <w:rPr>
                <w:color w:val="000000"/>
                <w:sz w:val="18"/>
                <w:szCs w:val="18"/>
                <w:lang w:val="es-ES_tradnl"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12E91DF3" w14:textId="4BC58A72" w:rsidR="00397DC8" w:rsidRPr="0035478A" w:rsidRDefault="00397DC8" w:rsidP="00AB57A0">
            <w:pPr>
              <w:ind w:hanging="218"/>
              <w:jc w:val="right"/>
              <w:rPr>
                <w:color w:val="000000"/>
                <w:sz w:val="18"/>
                <w:szCs w:val="18"/>
                <w:lang w:val="es-ES_tradnl" w:eastAsia="en-CA"/>
              </w:rPr>
            </w:pPr>
            <w:r w:rsidRPr="0035478A">
              <w:rPr>
                <w:color w:val="000000"/>
                <w:sz w:val="18"/>
                <w:szCs w:val="18"/>
                <w:lang w:val="es-ES_tradnl" w:eastAsia="en-CA"/>
              </w:rPr>
              <w:t>200</w:t>
            </w:r>
            <w:r w:rsidR="00EC3531" w:rsidRPr="0035478A">
              <w:rPr>
                <w:color w:val="000000"/>
                <w:sz w:val="18"/>
                <w:szCs w:val="18"/>
                <w:lang w:val="es-ES_tradnl" w:eastAsia="en-CA"/>
              </w:rPr>
              <w:t> </w:t>
            </w:r>
            <w:r w:rsidRPr="0035478A">
              <w:rPr>
                <w:color w:val="000000"/>
                <w:sz w:val="18"/>
                <w:szCs w:val="18"/>
                <w:lang w:val="es-ES_tradnl" w:eastAsia="en-CA"/>
              </w:rPr>
              <w:t>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42E9FCA" w14:textId="77777777" w:rsidR="00397DC8" w:rsidRPr="0035478A" w:rsidRDefault="00397DC8" w:rsidP="00AB57A0">
            <w:pPr>
              <w:ind w:hanging="85"/>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BB4B7D0" w14:textId="3473D95E"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210</w:t>
            </w:r>
            <w:r w:rsidR="00EC3531" w:rsidRPr="0035478A">
              <w:rPr>
                <w:color w:val="000000"/>
                <w:sz w:val="18"/>
                <w:szCs w:val="18"/>
                <w:lang w:val="es-ES_tradnl" w:eastAsia="en-CA"/>
              </w:rPr>
              <w:t> </w:t>
            </w:r>
            <w:r w:rsidRPr="0035478A">
              <w:rPr>
                <w:color w:val="000000"/>
                <w:sz w:val="18"/>
                <w:szCs w:val="18"/>
                <w:lang w:val="es-ES_tradnl" w:eastAsia="en-CA"/>
              </w:rPr>
              <w:t>500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EFC7F94" w14:textId="07393AEC" w:rsidR="00397DC8" w:rsidRPr="0035478A" w:rsidRDefault="00397DC8" w:rsidP="00AB57A0">
            <w:pPr>
              <w:ind w:right="-79" w:hanging="226"/>
              <w:jc w:val="right"/>
              <w:rPr>
                <w:b/>
                <w:bCs/>
                <w:color w:val="000000"/>
                <w:sz w:val="18"/>
                <w:szCs w:val="18"/>
                <w:lang w:val="es-ES_tradnl" w:eastAsia="en-CA"/>
              </w:rPr>
            </w:pPr>
            <w:r w:rsidRPr="0035478A">
              <w:rPr>
                <w:b/>
                <w:bCs/>
                <w:color w:val="000000"/>
                <w:sz w:val="18"/>
                <w:szCs w:val="18"/>
                <w:lang w:val="es-ES_tradnl" w:eastAsia="en-CA"/>
              </w:rPr>
              <w:t>1</w:t>
            </w:r>
            <w:r w:rsidR="00EC3531" w:rsidRPr="0035478A">
              <w:rPr>
                <w:b/>
                <w:bCs/>
                <w:color w:val="000000"/>
                <w:sz w:val="18"/>
                <w:szCs w:val="18"/>
                <w:lang w:val="es-ES_tradnl" w:eastAsia="en-CA"/>
              </w:rPr>
              <w:t> </w:t>
            </w:r>
            <w:r w:rsidRPr="0035478A">
              <w:rPr>
                <w:b/>
                <w:bCs/>
                <w:color w:val="000000"/>
                <w:sz w:val="18"/>
                <w:szCs w:val="18"/>
                <w:lang w:val="es-ES_tradnl" w:eastAsia="en-CA"/>
              </w:rPr>
              <w:t>290</w:t>
            </w:r>
            <w:r w:rsidR="00EC3531" w:rsidRPr="0035478A">
              <w:rPr>
                <w:b/>
                <w:bCs/>
                <w:color w:val="000000"/>
                <w:sz w:val="18"/>
                <w:szCs w:val="18"/>
                <w:lang w:val="es-ES_tradnl" w:eastAsia="en-CA"/>
              </w:rPr>
              <w:t> </w:t>
            </w:r>
            <w:r w:rsidRPr="0035478A">
              <w:rPr>
                <w:b/>
                <w:bCs/>
                <w:color w:val="000000"/>
                <w:sz w:val="18"/>
                <w:szCs w:val="18"/>
                <w:lang w:val="es-ES_tradnl" w:eastAsia="en-CA"/>
              </w:rPr>
              <w:t>000</w:t>
            </w:r>
          </w:p>
        </w:tc>
      </w:tr>
      <w:tr w:rsidR="00397DC8" w:rsidRPr="0035478A" w14:paraId="0D917F33" w14:textId="77777777" w:rsidTr="00AB57A0">
        <w:trPr>
          <w:trHeight w:val="62"/>
        </w:trPr>
        <w:tc>
          <w:tcPr>
            <w:tcW w:w="0" w:type="auto"/>
            <w:tcBorders>
              <w:top w:val="nil"/>
              <w:left w:val="single" w:sz="4" w:space="0" w:color="auto"/>
              <w:bottom w:val="single" w:sz="4" w:space="0" w:color="auto"/>
              <w:right w:val="single" w:sz="4" w:space="0" w:color="auto"/>
            </w:tcBorders>
            <w:shd w:val="clear" w:color="auto" w:fill="auto"/>
            <w:hideMark/>
          </w:tcPr>
          <w:p w14:paraId="47B3DBF3"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3.2</w:t>
            </w:r>
          </w:p>
        </w:tc>
        <w:tc>
          <w:tcPr>
            <w:tcW w:w="0" w:type="auto"/>
            <w:tcBorders>
              <w:top w:val="nil"/>
              <w:left w:val="nil"/>
              <w:bottom w:val="single" w:sz="4" w:space="0" w:color="auto"/>
              <w:right w:val="single" w:sz="4" w:space="0" w:color="auto"/>
            </w:tcBorders>
            <w:shd w:val="clear" w:color="auto" w:fill="auto"/>
            <w:hideMark/>
          </w:tcPr>
          <w:p w14:paraId="5A09C388" w14:textId="772E4E1D" w:rsidR="00397DC8" w:rsidRPr="0035478A" w:rsidRDefault="00442F50" w:rsidP="00AB57A0">
            <w:pPr>
              <w:jc w:val="left"/>
              <w:rPr>
                <w:color w:val="000000"/>
                <w:sz w:val="18"/>
                <w:szCs w:val="18"/>
                <w:lang w:val="es-ES_tradnl" w:eastAsia="en-CA"/>
              </w:rPr>
            </w:pPr>
            <w:r w:rsidRPr="0035478A">
              <w:rPr>
                <w:color w:val="000000"/>
                <w:sz w:val="18"/>
                <w:szCs w:val="18"/>
                <w:lang w:val="es-ES_tradnl" w:eastAsia="en-CA"/>
              </w:rPr>
              <w:t>Gastos totales de apoyo ($ EUA)</w:t>
            </w:r>
          </w:p>
        </w:tc>
        <w:tc>
          <w:tcPr>
            <w:tcW w:w="0" w:type="auto"/>
            <w:tcBorders>
              <w:top w:val="nil"/>
              <w:left w:val="nil"/>
              <w:bottom w:val="single" w:sz="4" w:space="0" w:color="auto"/>
              <w:right w:val="single" w:sz="4" w:space="0" w:color="auto"/>
            </w:tcBorders>
            <w:shd w:val="clear" w:color="auto" w:fill="FFFFFF" w:themeFill="background1"/>
          </w:tcPr>
          <w:p w14:paraId="439F1278" w14:textId="51EE07FA"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17</w:t>
            </w:r>
            <w:r w:rsidR="00EC3531" w:rsidRPr="0035478A">
              <w:rPr>
                <w:color w:val="000000"/>
                <w:sz w:val="18"/>
                <w:szCs w:val="18"/>
                <w:lang w:val="es-ES_tradnl" w:eastAsia="en-CA"/>
              </w:rPr>
              <w:t> </w:t>
            </w:r>
            <w:r w:rsidRPr="0035478A">
              <w:rPr>
                <w:color w:val="000000"/>
                <w:sz w:val="18"/>
                <w:szCs w:val="18"/>
                <w:lang w:val="es-ES_tradnl" w:eastAsia="en-CA"/>
              </w:rPr>
              <w:t>235</w:t>
            </w:r>
          </w:p>
        </w:tc>
        <w:tc>
          <w:tcPr>
            <w:tcW w:w="0" w:type="auto"/>
            <w:tcBorders>
              <w:top w:val="nil"/>
              <w:left w:val="nil"/>
              <w:bottom w:val="single" w:sz="4" w:space="0" w:color="auto"/>
              <w:right w:val="single" w:sz="4" w:space="0" w:color="auto"/>
            </w:tcBorders>
            <w:shd w:val="clear" w:color="auto" w:fill="FFFFFF" w:themeFill="background1"/>
          </w:tcPr>
          <w:p w14:paraId="48946C2C"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0106A104"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65BBF70" w14:textId="3B2B01C7" w:rsidR="00397DC8" w:rsidRPr="0035478A" w:rsidRDefault="00397DC8" w:rsidP="00AB57A0">
            <w:pPr>
              <w:jc w:val="right"/>
              <w:rPr>
                <w:b/>
                <w:bCs/>
                <w:color w:val="000000"/>
                <w:sz w:val="18"/>
                <w:szCs w:val="18"/>
                <w:lang w:val="es-ES_tradnl" w:eastAsia="en-CA"/>
              </w:rPr>
            </w:pPr>
            <w:r w:rsidRPr="0035478A">
              <w:rPr>
                <w:b/>
                <w:bCs/>
                <w:color w:val="000000"/>
                <w:sz w:val="18"/>
                <w:szCs w:val="18"/>
                <w:lang w:val="es-ES_tradnl" w:eastAsia="en-CA"/>
              </w:rPr>
              <w:t>27</w:t>
            </w:r>
            <w:r w:rsidR="00EC3531" w:rsidRPr="0035478A">
              <w:rPr>
                <w:b/>
                <w:bCs/>
                <w:color w:val="000000"/>
                <w:sz w:val="18"/>
                <w:szCs w:val="18"/>
                <w:lang w:val="es-ES_tradnl" w:eastAsia="en-CA"/>
              </w:rPr>
              <w:t> </w:t>
            </w:r>
            <w:r w:rsidRPr="0035478A">
              <w:rPr>
                <w:b/>
                <w:bCs/>
                <w:color w:val="000000"/>
                <w:sz w:val="18"/>
                <w:szCs w:val="18"/>
                <w:lang w:val="es-ES_tradnl" w:eastAsia="en-CA"/>
              </w:rPr>
              <w:t>060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8CC133E"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80AF197" w14:textId="3F035868"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25</w:t>
            </w:r>
            <w:r w:rsidR="00EC3531" w:rsidRPr="0035478A">
              <w:rPr>
                <w:color w:val="000000"/>
                <w:sz w:val="18"/>
                <w:szCs w:val="18"/>
                <w:lang w:val="es-ES_tradnl" w:eastAsia="en-CA"/>
              </w:rPr>
              <w:t> </w:t>
            </w:r>
            <w:r w:rsidRPr="0035478A">
              <w:rPr>
                <w:color w:val="000000"/>
                <w:sz w:val="18"/>
                <w:szCs w:val="18"/>
                <w:lang w:val="es-ES_tradnl" w:eastAsia="en-CA"/>
              </w:rPr>
              <w:t>640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6E2ECF2" w14:textId="77777777" w:rsidR="00397DC8" w:rsidRPr="0035478A" w:rsidRDefault="00397DC8" w:rsidP="00AB57A0">
            <w:pPr>
              <w:ind w:hanging="113"/>
              <w:jc w:val="right"/>
              <w:rPr>
                <w:color w:val="000000"/>
                <w:sz w:val="18"/>
                <w:szCs w:val="18"/>
                <w:lang w:val="es-ES_tradnl" w:eastAsia="en-CA"/>
              </w:rPr>
            </w:pPr>
            <w:r w:rsidRPr="0035478A">
              <w:rPr>
                <w:color w:val="000000"/>
                <w:sz w:val="18"/>
                <w:szCs w:val="18"/>
                <w:lang w:val="es-ES_tradnl"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6AA8D781" w14:textId="48A7781F" w:rsidR="00397DC8" w:rsidRPr="0035478A" w:rsidRDefault="00397DC8" w:rsidP="00AB57A0">
            <w:pPr>
              <w:ind w:hanging="218"/>
              <w:jc w:val="right"/>
              <w:rPr>
                <w:color w:val="000000"/>
                <w:sz w:val="18"/>
                <w:szCs w:val="18"/>
                <w:lang w:val="es-ES_tradnl" w:eastAsia="en-CA"/>
              </w:rPr>
            </w:pPr>
            <w:r w:rsidRPr="0035478A">
              <w:rPr>
                <w:color w:val="000000"/>
                <w:sz w:val="18"/>
                <w:szCs w:val="18"/>
                <w:lang w:val="es-ES_tradnl" w:eastAsia="en-CA"/>
              </w:rPr>
              <w:t>16</w:t>
            </w:r>
            <w:r w:rsidR="00EC3531" w:rsidRPr="0035478A">
              <w:rPr>
                <w:color w:val="000000"/>
                <w:sz w:val="18"/>
                <w:szCs w:val="18"/>
                <w:lang w:val="es-ES_tradnl" w:eastAsia="en-CA"/>
              </w:rPr>
              <w:t> </w:t>
            </w:r>
            <w:r w:rsidRPr="0035478A">
              <w:rPr>
                <w:color w:val="000000"/>
                <w:sz w:val="18"/>
                <w:szCs w:val="18"/>
                <w:lang w:val="es-ES_tradnl" w:eastAsia="en-CA"/>
              </w:rPr>
              <w:t>580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A6056AA"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CE999B1" w14:textId="3F301F91"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16</w:t>
            </w:r>
            <w:r w:rsidR="00EC3531" w:rsidRPr="0035478A">
              <w:rPr>
                <w:color w:val="000000"/>
                <w:sz w:val="18"/>
                <w:szCs w:val="18"/>
                <w:lang w:val="es-ES_tradnl" w:eastAsia="en-CA"/>
              </w:rPr>
              <w:t> </w:t>
            </w:r>
            <w:r w:rsidRPr="0035478A">
              <w:rPr>
                <w:color w:val="000000"/>
                <w:sz w:val="18"/>
                <w:szCs w:val="18"/>
                <w:lang w:val="es-ES_tradnl" w:eastAsia="en-CA"/>
              </w:rPr>
              <w:t>715</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8B9DE49" w14:textId="5E3F6A05" w:rsidR="00397DC8" w:rsidRPr="0035478A" w:rsidRDefault="00397DC8" w:rsidP="00AB57A0">
            <w:pPr>
              <w:ind w:right="-79"/>
              <w:jc w:val="right"/>
              <w:rPr>
                <w:b/>
                <w:bCs/>
                <w:color w:val="000000"/>
                <w:sz w:val="18"/>
                <w:szCs w:val="18"/>
                <w:lang w:val="es-ES_tradnl" w:eastAsia="en-CA"/>
              </w:rPr>
            </w:pPr>
            <w:r w:rsidRPr="0035478A">
              <w:rPr>
                <w:b/>
                <w:bCs/>
                <w:color w:val="000000"/>
                <w:sz w:val="18"/>
                <w:szCs w:val="18"/>
                <w:lang w:val="es-ES_tradnl" w:eastAsia="en-CA"/>
              </w:rPr>
              <w:t>103</w:t>
            </w:r>
            <w:r w:rsidR="00EC3531" w:rsidRPr="0035478A">
              <w:rPr>
                <w:b/>
                <w:bCs/>
                <w:color w:val="000000"/>
                <w:sz w:val="18"/>
                <w:szCs w:val="18"/>
                <w:lang w:val="es-ES_tradnl" w:eastAsia="en-CA"/>
              </w:rPr>
              <w:t> </w:t>
            </w:r>
            <w:r w:rsidRPr="0035478A">
              <w:rPr>
                <w:b/>
                <w:bCs/>
                <w:color w:val="000000"/>
                <w:sz w:val="18"/>
                <w:szCs w:val="18"/>
                <w:lang w:val="es-ES_tradnl" w:eastAsia="en-CA"/>
              </w:rPr>
              <w:t>230</w:t>
            </w:r>
          </w:p>
        </w:tc>
      </w:tr>
      <w:tr w:rsidR="00397DC8" w:rsidRPr="0035478A" w14:paraId="1535135F" w14:textId="77777777" w:rsidTr="00AB57A0">
        <w:trPr>
          <w:trHeight w:val="53"/>
        </w:trPr>
        <w:tc>
          <w:tcPr>
            <w:tcW w:w="0" w:type="auto"/>
            <w:tcBorders>
              <w:top w:val="nil"/>
              <w:left w:val="single" w:sz="4" w:space="0" w:color="auto"/>
              <w:bottom w:val="single" w:sz="4" w:space="0" w:color="auto"/>
              <w:right w:val="single" w:sz="4" w:space="0" w:color="auto"/>
            </w:tcBorders>
            <w:shd w:val="clear" w:color="auto" w:fill="auto"/>
            <w:hideMark/>
          </w:tcPr>
          <w:p w14:paraId="21C97190"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3.3</w:t>
            </w:r>
          </w:p>
        </w:tc>
        <w:tc>
          <w:tcPr>
            <w:tcW w:w="0" w:type="auto"/>
            <w:tcBorders>
              <w:top w:val="nil"/>
              <w:left w:val="nil"/>
              <w:bottom w:val="single" w:sz="4" w:space="0" w:color="auto"/>
              <w:right w:val="single" w:sz="4" w:space="0" w:color="auto"/>
            </w:tcBorders>
            <w:shd w:val="clear" w:color="auto" w:fill="auto"/>
            <w:hideMark/>
          </w:tcPr>
          <w:p w14:paraId="48167754" w14:textId="5C131F07" w:rsidR="00397DC8" w:rsidRPr="0035478A" w:rsidRDefault="00442F50" w:rsidP="00AB57A0">
            <w:pPr>
              <w:jc w:val="left"/>
              <w:rPr>
                <w:color w:val="000000"/>
                <w:sz w:val="18"/>
                <w:szCs w:val="18"/>
                <w:lang w:val="es-ES_tradnl" w:eastAsia="en-CA"/>
              </w:rPr>
            </w:pPr>
            <w:r w:rsidRPr="0035478A">
              <w:rPr>
                <w:color w:val="000000"/>
                <w:sz w:val="18"/>
                <w:szCs w:val="18"/>
                <w:lang w:val="es-ES_tradnl" w:eastAsia="en-CA"/>
              </w:rPr>
              <w:t>Costo total convenido ($ EUA)</w:t>
            </w:r>
          </w:p>
        </w:tc>
        <w:tc>
          <w:tcPr>
            <w:tcW w:w="0" w:type="auto"/>
            <w:tcBorders>
              <w:top w:val="nil"/>
              <w:left w:val="nil"/>
              <w:bottom w:val="single" w:sz="4" w:space="0" w:color="auto"/>
              <w:right w:val="single" w:sz="4" w:space="0" w:color="auto"/>
            </w:tcBorders>
            <w:shd w:val="clear" w:color="auto" w:fill="FFFFFF" w:themeFill="background1"/>
          </w:tcPr>
          <w:p w14:paraId="20ECBF70" w14:textId="5BE141CE"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240</w:t>
            </w:r>
            <w:r w:rsidR="00EC3531" w:rsidRPr="0035478A">
              <w:rPr>
                <w:color w:val="000000"/>
                <w:sz w:val="18"/>
                <w:szCs w:val="18"/>
                <w:lang w:val="es-ES_tradnl" w:eastAsia="en-CA"/>
              </w:rPr>
              <w:t> </w:t>
            </w:r>
            <w:r w:rsidRPr="0035478A">
              <w:rPr>
                <w:color w:val="000000"/>
                <w:sz w:val="18"/>
                <w:szCs w:val="18"/>
                <w:lang w:val="es-ES_tradnl" w:eastAsia="en-CA"/>
              </w:rPr>
              <w:t>735</w:t>
            </w:r>
          </w:p>
        </w:tc>
        <w:tc>
          <w:tcPr>
            <w:tcW w:w="0" w:type="auto"/>
            <w:tcBorders>
              <w:top w:val="nil"/>
              <w:left w:val="nil"/>
              <w:bottom w:val="single" w:sz="4" w:space="0" w:color="auto"/>
              <w:right w:val="single" w:sz="4" w:space="0" w:color="auto"/>
            </w:tcBorders>
            <w:shd w:val="clear" w:color="auto" w:fill="FFFFFF" w:themeFill="background1"/>
          </w:tcPr>
          <w:p w14:paraId="3578F112"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7BC52104" w14:textId="77777777" w:rsidR="00397DC8" w:rsidRPr="0035478A" w:rsidRDefault="00397DC8" w:rsidP="00AB57A0">
            <w:pPr>
              <w:ind w:hanging="114"/>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490A2B8" w14:textId="67CCD889" w:rsidR="00397DC8" w:rsidRPr="0035478A" w:rsidRDefault="00397DC8" w:rsidP="00AB57A0">
            <w:pPr>
              <w:ind w:hanging="114"/>
              <w:jc w:val="right"/>
              <w:rPr>
                <w:b/>
                <w:bCs/>
                <w:color w:val="000000"/>
                <w:sz w:val="18"/>
                <w:szCs w:val="18"/>
                <w:lang w:val="es-ES_tradnl" w:eastAsia="en-CA"/>
              </w:rPr>
            </w:pPr>
            <w:r w:rsidRPr="0035478A">
              <w:rPr>
                <w:b/>
                <w:bCs/>
                <w:color w:val="000000"/>
                <w:sz w:val="18"/>
                <w:szCs w:val="18"/>
                <w:lang w:val="es-ES_tradnl" w:eastAsia="en-CA"/>
              </w:rPr>
              <w:t>348</w:t>
            </w:r>
            <w:r w:rsidR="00EC3531" w:rsidRPr="0035478A">
              <w:rPr>
                <w:b/>
                <w:bCs/>
                <w:color w:val="000000"/>
                <w:sz w:val="18"/>
                <w:szCs w:val="18"/>
                <w:lang w:val="es-ES_tradnl" w:eastAsia="en-CA"/>
              </w:rPr>
              <w:t> </w:t>
            </w:r>
            <w:r w:rsidRPr="0035478A">
              <w:rPr>
                <w:b/>
                <w:bCs/>
                <w:color w:val="000000"/>
                <w:sz w:val="18"/>
                <w:szCs w:val="18"/>
                <w:lang w:val="es-ES_tradnl" w:eastAsia="en-CA"/>
              </w:rPr>
              <w:t>060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BBF47E2" w14:textId="77777777"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435772E" w14:textId="4F0BFAEE" w:rsidR="00397DC8" w:rsidRPr="0035478A" w:rsidRDefault="00397DC8" w:rsidP="00AB57A0">
            <w:pPr>
              <w:ind w:hanging="168"/>
              <w:jc w:val="right"/>
              <w:rPr>
                <w:color w:val="000000"/>
                <w:sz w:val="18"/>
                <w:szCs w:val="18"/>
                <w:lang w:val="es-ES_tradnl" w:eastAsia="en-CA"/>
              </w:rPr>
            </w:pPr>
            <w:r w:rsidRPr="0035478A">
              <w:rPr>
                <w:color w:val="000000"/>
                <w:sz w:val="18"/>
                <w:szCs w:val="18"/>
                <w:lang w:val="es-ES_tradnl" w:eastAsia="en-CA"/>
              </w:rPr>
              <w:t>360</w:t>
            </w:r>
            <w:r w:rsidR="00EC3531" w:rsidRPr="0035478A">
              <w:rPr>
                <w:color w:val="000000"/>
                <w:sz w:val="18"/>
                <w:szCs w:val="18"/>
                <w:lang w:val="es-ES_tradnl" w:eastAsia="en-CA"/>
              </w:rPr>
              <w:t> </w:t>
            </w:r>
            <w:r w:rsidRPr="0035478A">
              <w:rPr>
                <w:color w:val="000000"/>
                <w:sz w:val="18"/>
                <w:szCs w:val="18"/>
                <w:lang w:val="es-ES_tradnl" w:eastAsia="en-CA"/>
              </w:rPr>
              <w:t>640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229DD88" w14:textId="77777777" w:rsidR="00397DC8" w:rsidRPr="0035478A" w:rsidRDefault="00397DC8" w:rsidP="00AB57A0">
            <w:pPr>
              <w:ind w:hanging="113"/>
              <w:jc w:val="right"/>
              <w:rPr>
                <w:color w:val="000000"/>
                <w:sz w:val="18"/>
                <w:szCs w:val="18"/>
                <w:lang w:val="es-ES_tradnl" w:eastAsia="en-CA"/>
              </w:rPr>
            </w:pPr>
            <w:r w:rsidRPr="0035478A">
              <w:rPr>
                <w:color w:val="000000"/>
                <w:sz w:val="18"/>
                <w:szCs w:val="18"/>
                <w:lang w:val="es-ES_tradnl"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6B245843" w14:textId="1B6C6F1D" w:rsidR="00397DC8" w:rsidRPr="0035478A" w:rsidRDefault="00397DC8" w:rsidP="00AB57A0">
            <w:pPr>
              <w:ind w:hanging="218"/>
              <w:jc w:val="right"/>
              <w:rPr>
                <w:color w:val="000000"/>
                <w:sz w:val="18"/>
                <w:szCs w:val="18"/>
                <w:lang w:val="es-ES_tradnl" w:eastAsia="en-CA"/>
              </w:rPr>
            </w:pPr>
            <w:r w:rsidRPr="0035478A">
              <w:rPr>
                <w:color w:val="000000"/>
                <w:sz w:val="18"/>
                <w:szCs w:val="18"/>
                <w:lang w:val="es-ES_tradnl" w:eastAsia="en-CA"/>
              </w:rPr>
              <w:t>216</w:t>
            </w:r>
            <w:r w:rsidR="00EC3531" w:rsidRPr="0035478A">
              <w:rPr>
                <w:color w:val="000000"/>
                <w:sz w:val="18"/>
                <w:szCs w:val="18"/>
                <w:lang w:val="es-ES_tradnl" w:eastAsia="en-CA"/>
              </w:rPr>
              <w:t> </w:t>
            </w:r>
            <w:r w:rsidRPr="0035478A">
              <w:rPr>
                <w:color w:val="000000"/>
                <w:sz w:val="18"/>
                <w:szCs w:val="18"/>
                <w:lang w:val="es-ES_tradnl" w:eastAsia="en-CA"/>
              </w:rPr>
              <w:t>580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C5AE278" w14:textId="77777777" w:rsidR="00397DC8" w:rsidRPr="0035478A" w:rsidRDefault="00397DC8" w:rsidP="00AB57A0">
            <w:pPr>
              <w:ind w:hanging="227"/>
              <w:jc w:val="right"/>
              <w:rPr>
                <w:color w:val="000000"/>
                <w:sz w:val="18"/>
                <w:szCs w:val="18"/>
                <w:lang w:val="es-ES_tradnl" w:eastAsia="en-CA"/>
              </w:rPr>
            </w:pPr>
            <w:r w:rsidRPr="0035478A">
              <w:rPr>
                <w:color w:val="000000"/>
                <w:sz w:val="18"/>
                <w:szCs w:val="18"/>
                <w:lang w:val="es-ES_tradnl"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5AF1797" w14:textId="63D41171"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227</w:t>
            </w:r>
            <w:r w:rsidR="00EC3531" w:rsidRPr="0035478A">
              <w:rPr>
                <w:color w:val="000000"/>
                <w:sz w:val="18"/>
                <w:szCs w:val="18"/>
                <w:lang w:val="es-ES_tradnl" w:eastAsia="en-CA"/>
              </w:rPr>
              <w:t> </w:t>
            </w:r>
            <w:r w:rsidRPr="0035478A">
              <w:rPr>
                <w:color w:val="000000"/>
                <w:sz w:val="18"/>
                <w:szCs w:val="18"/>
                <w:lang w:val="es-ES_tradnl" w:eastAsia="en-CA"/>
              </w:rPr>
              <w:t>215</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92901C0" w14:textId="188CE37D" w:rsidR="00397DC8" w:rsidRPr="0035478A" w:rsidRDefault="00397DC8" w:rsidP="00AB57A0">
            <w:pPr>
              <w:ind w:right="-79" w:hanging="226"/>
              <w:jc w:val="right"/>
              <w:rPr>
                <w:b/>
                <w:bCs/>
                <w:color w:val="000000"/>
                <w:sz w:val="18"/>
                <w:szCs w:val="18"/>
                <w:lang w:val="es-ES_tradnl" w:eastAsia="en-CA"/>
              </w:rPr>
            </w:pPr>
            <w:r w:rsidRPr="0035478A">
              <w:rPr>
                <w:b/>
                <w:bCs/>
                <w:color w:val="000000"/>
                <w:sz w:val="18"/>
                <w:szCs w:val="18"/>
                <w:lang w:val="es-ES_tradnl" w:eastAsia="en-CA"/>
              </w:rPr>
              <w:t>1</w:t>
            </w:r>
            <w:r w:rsidR="00EC3531" w:rsidRPr="0035478A">
              <w:rPr>
                <w:b/>
                <w:bCs/>
                <w:color w:val="000000"/>
                <w:sz w:val="18"/>
                <w:szCs w:val="18"/>
                <w:lang w:val="es-ES_tradnl" w:eastAsia="en-CA"/>
              </w:rPr>
              <w:t> </w:t>
            </w:r>
            <w:r w:rsidRPr="0035478A">
              <w:rPr>
                <w:b/>
                <w:bCs/>
                <w:color w:val="000000"/>
                <w:sz w:val="18"/>
                <w:szCs w:val="18"/>
                <w:lang w:val="es-ES_tradnl" w:eastAsia="en-CA"/>
              </w:rPr>
              <w:t>393</w:t>
            </w:r>
            <w:r w:rsidR="00EC3531" w:rsidRPr="0035478A">
              <w:rPr>
                <w:b/>
                <w:bCs/>
                <w:color w:val="000000"/>
                <w:sz w:val="18"/>
                <w:szCs w:val="18"/>
                <w:lang w:val="es-ES_tradnl" w:eastAsia="en-CA"/>
              </w:rPr>
              <w:t> </w:t>
            </w:r>
            <w:r w:rsidRPr="0035478A">
              <w:rPr>
                <w:b/>
                <w:bCs/>
                <w:color w:val="000000"/>
                <w:sz w:val="18"/>
                <w:szCs w:val="18"/>
                <w:lang w:val="es-ES_tradnl" w:eastAsia="en-CA"/>
              </w:rPr>
              <w:t>230</w:t>
            </w:r>
          </w:p>
        </w:tc>
      </w:tr>
      <w:tr w:rsidR="00397DC8" w:rsidRPr="0035478A" w14:paraId="27970727" w14:textId="77777777" w:rsidTr="00AB57A0">
        <w:trPr>
          <w:trHeight w:val="53"/>
        </w:trPr>
        <w:tc>
          <w:tcPr>
            <w:tcW w:w="0" w:type="auto"/>
            <w:tcBorders>
              <w:top w:val="nil"/>
              <w:left w:val="single" w:sz="4" w:space="0" w:color="auto"/>
              <w:bottom w:val="single" w:sz="4" w:space="0" w:color="auto"/>
              <w:right w:val="single" w:sz="4" w:space="0" w:color="auto"/>
            </w:tcBorders>
            <w:shd w:val="clear" w:color="auto" w:fill="auto"/>
          </w:tcPr>
          <w:p w14:paraId="3034D737"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4.1.1</w:t>
            </w:r>
          </w:p>
        </w:tc>
        <w:tc>
          <w:tcPr>
            <w:tcW w:w="8283" w:type="dxa"/>
            <w:gridSpan w:val="11"/>
            <w:tcBorders>
              <w:top w:val="nil"/>
              <w:left w:val="nil"/>
              <w:bottom w:val="single" w:sz="4" w:space="0" w:color="auto"/>
              <w:right w:val="single" w:sz="4" w:space="0" w:color="auto"/>
            </w:tcBorders>
          </w:tcPr>
          <w:p w14:paraId="76311931" w14:textId="5AD055FE" w:rsidR="00397DC8" w:rsidRPr="0035478A" w:rsidRDefault="00E60BF7" w:rsidP="00AB57A0">
            <w:pPr>
              <w:jc w:val="left"/>
              <w:rPr>
                <w:color w:val="000000"/>
                <w:sz w:val="18"/>
                <w:szCs w:val="18"/>
                <w:lang w:val="es-ES_tradnl" w:eastAsia="en-CA"/>
              </w:rPr>
            </w:pPr>
            <w:r w:rsidRPr="0035478A">
              <w:rPr>
                <w:color w:val="000000"/>
                <w:sz w:val="18"/>
                <w:szCs w:val="18"/>
                <w:lang w:val="es-ES_tradnl" w:eastAsia="en-CA"/>
              </w:rPr>
              <w:t xml:space="preserve">Eliminación total convenida de </w:t>
            </w:r>
            <w:r w:rsidR="00C71901" w:rsidRPr="0035478A">
              <w:rPr>
                <w:color w:val="000000"/>
                <w:sz w:val="18"/>
                <w:szCs w:val="18"/>
                <w:lang w:val="es-ES_tradnl" w:eastAsia="en-CA"/>
              </w:rPr>
              <w:t>HCFC-22</w:t>
            </w:r>
            <w:r w:rsidRPr="0035478A">
              <w:rPr>
                <w:color w:val="000000"/>
                <w:sz w:val="18"/>
                <w:szCs w:val="18"/>
                <w:lang w:val="es-ES_tradnl" w:eastAsia="en-CA"/>
              </w:rPr>
              <w:t xml:space="preserve"> por lograr conforme a este Acuerdo (toneladas PAO)</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4A06030" w14:textId="32F83BE2"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11</w:t>
            </w:r>
            <w:r w:rsidR="00960BD9" w:rsidRPr="0035478A">
              <w:rPr>
                <w:color w:val="000000"/>
                <w:sz w:val="18"/>
                <w:szCs w:val="18"/>
                <w:lang w:val="es-ES_tradnl" w:eastAsia="en-CA"/>
              </w:rPr>
              <w:t>,</w:t>
            </w:r>
            <w:r w:rsidRPr="0035478A">
              <w:rPr>
                <w:color w:val="000000"/>
                <w:sz w:val="18"/>
                <w:szCs w:val="18"/>
                <w:lang w:val="es-ES_tradnl" w:eastAsia="en-CA"/>
              </w:rPr>
              <w:t>71</w:t>
            </w:r>
          </w:p>
        </w:tc>
      </w:tr>
      <w:tr w:rsidR="00397DC8" w:rsidRPr="0035478A" w14:paraId="014CE9EF" w14:textId="77777777" w:rsidTr="00AB57A0">
        <w:trPr>
          <w:trHeight w:val="53"/>
        </w:trPr>
        <w:tc>
          <w:tcPr>
            <w:tcW w:w="0" w:type="auto"/>
            <w:tcBorders>
              <w:top w:val="nil"/>
              <w:left w:val="single" w:sz="4" w:space="0" w:color="auto"/>
              <w:bottom w:val="single" w:sz="4" w:space="0" w:color="auto"/>
              <w:right w:val="single" w:sz="4" w:space="0" w:color="auto"/>
            </w:tcBorders>
            <w:shd w:val="clear" w:color="auto" w:fill="auto"/>
          </w:tcPr>
          <w:p w14:paraId="67FA245A"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4.1.2</w:t>
            </w:r>
          </w:p>
        </w:tc>
        <w:tc>
          <w:tcPr>
            <w:tcW w:w="8283" w:type="dxa"/>
            <w:gridSpan w:val="11"/>
            <w:tcBorders>
              <w:top w:val="nil"/>
              <w:left w:val="nil"/>
              <w:bottom w:val="single" w:sz="4" w:space="0" w:color="auto"/>
              <w:right w:val="single" w:sz="4" w:space="0" w:color="auto"/>
            </w:tcBorders>
          </w:tcPr>
          <w:p w14:paraId="025191F3" w14:textId="469018BB" w:rsidR="00397DC8" w:rsidRPr="0035478A" w:rsidRDefault="00E60BF7" w:rsidP="00E60BF7">
            <w:pPr>
              <w:jc w:val="left"/>
              <w:rPr>
                <w:color w:val="000000"/>
                <w:sz w:val="18"/>
                <w:szCs w:val="18"/>
                <w:lang w:val="es-ES_tradnl" w:eastAsia="en-CA"/>
              </w:rPr>
            </w:pPr>
            <w:r w:rsidRPr="0035478A">
              <w:rPr>
                <w:color w:val="000000"/>
                <w:sz w:val="18"/>
                <w:szCs w:val="18"/>
                <w:lang w:val="es-ES_tradnl" w:eastAsia="en-CA"/>
              </w:rPr>
              <w:t>Eliminación de HCFC</w:t>
            </w:r>
            <w:r w:rsidRPr="0035478A">
              <w:rPr>
                <w:color w:val="000000"/>
                <w:sz w:val="18"/>
                <w:szCs w:val="18"/>
                <w:lang w:val="es-ES_tradnl" w:eastAsia="en-CA"/>
              </w:rPr>
              <w:noBreakHyphen/>
              <w:t>22 por lograr en la etapa previa (toneladas PAO)</w:t>
            </w:r>
          </w:p>
        </w:tc>
        <w:tc>
          <w:tcPr>
            <w:tcW w:w="0" w:type="auto"/>
            <w:tcBorders>
              <w:top w:val="nil"/>
              <w:left w:val="single" w:sz="4" w:space="0" w:color="auto"/>
              <w:bottom w:val="single" w:sz="4" w:space="0" w:color="auto"/>
              <w:right w:val="single" w:sz="4" w:space="0" w:color="auto"/>
            </w:tcBorders>
            <w:shd w:val="clear" w:color="auto" w:fill="auto"/>
          </w:tcPr>
          <w:p w14:paraId="0E58D76B" w14:textId="339B6D55"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6</w:t>
            </w:r>
            <w:r w:rsidR="00960BD9" w:rsidRPr="0035478A">
              <w:rPr>
                <w:color w:val="000000"/>
                <w:sz w:val="18"/>
                <w:szCs w:val="18"/>
                <w:lang w:val="es-ES_tradnl" w:eastAsia="en-CA"/>
              </w:rPr>
              <w:t>,</w:t>
            </w:r>
            <w:r w:rsidRPr="0035478A">
              <w:rPr>
                <w:color w:val="000000"/>
                <w:sz w:val="18"/>
                <w:szCs w:val="18"/>
                <w:lang w:val="es-ES_tradnl" w:eastAsia="en-CA"/>
              </w:rPr>
              <w:t>30</w:t>
            </w:r>
          </w:p>
        </w:tc>
      </w:tr>
      <w:tr w:rsidR="00397DC8" w:rsidRPr="0035478A" w14:paraId="6C646B33" w14:textId="77777777" w:rsidTr="00AB57A0">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7EB739EE"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4.1.3</w:t>
            </w:r>
          </w:p>
        </w:tc>
        <w:tc>
          <w:tcPr>
            <w:tcW w:w="8283" w:type="dxa"/>
            <w:gridSpan w:val="11"/>
            <w:tcBorders>
              <w:top w:val="single" w:sz="4" w:space="0" w:color="auto"/>
              <w:left w:val="single" w:sz="4" w:space="0" w:color="auto"/>
              <w:bottom w:val="single" w:sz="4" w:space="0" w:color="auto"/>
              <w:right w:val="single" w:sz="4" w:space="0" w:color="auto"/>
            </w:tcBorders>
          </w:tcPr>
          <w:p w14:paraId="563663EF" w14:textId="19D6EE57" w:rsidR="00397DC8" w:rsidRPr="0035478A" w:rsidRDefault="00E60BF7" w:rsidP="00AB57A0">
            <w:pPr>
              <w:jc w:val="left"/>
              <w:rPr>
                <w:color w:val="000000"/>
                <w:sz w:val="18"/>
                <w:szCs w:val="18"/>
                <w:lang w:val="es-ES_tradnl" w:eastAsia="en-CA"/>
              </w:rPr>
            </w:pPr>
            <w:r w:rsidRPr="0035478A">
              <w:rPr>
                <w:color w:val="000000"/>
                <w:sz w:val="18"/>
                <w:szCs w:val="18"/>
                <w:lang w:val="es-ES_tradnl" w:eastAsia="en-CA"/>
              </w:rPr>
              <w:t>Consumo admisible remanente de HCFC-22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FA4B298" w14:textId="56F47A9E"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r w:rsidR="00960BD9" w:rsidRPr="0035478A">
              <w:rPr>
                <w:color w:val="000000"/>
                <w:sz w:val="18"/>
                <w:szCs w:val="18"/>
                <w:lang w:val="es-ES_tradnl" w:eastAsia="en-CA"/>
              </w:rPr>
              <w:t>,</w:t>
            </w:r>
            <w:r w:rsidRPr="0035478A">
              <w:rPr>
                <w:color w:val="000000"/>
                <w:sz w:val="18"/>
                <w:szCs w:val="18"/>
                <w:lang w:val="es-ES_tradnl" w:eastAsia="en-CA"/>
              </w:rPr>
              <w:t>00</w:t>
            </w:r>
          </w:p>
        </w:tc>
      </w:tr>
      <w:tr w:rsidR="00397DC8" w:rsidRPr="0035478A" w14:paraId="5397F222" w14:textId="77777777" w:rsidTr="00AB57A0">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637178A3"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4.2.1</w:t>
            </w:r>
          </w:p>
        </w:tc>
        <w:tc>
          <w:tcPr>
            <w:tcW w:w="8283" w:type="dxa"/>
            <w:gridSpan w:val="11"/>
            <w:tcBorders>
              <w:top w:val="nil"/>
              <w:left w:val="nil"/>
              <w:bottom w:val="single" w:sz="4" w:space="0" w:color="auto"/>
              <w:right w:val="single" w:sz="4" w:space="0" w:color="auto"/>
            </w:tcBorders>
          </w:tcPr>
          <w:p w14:paraId="132E01D3" w14:textId="502D34AA" w:rsidR="00397DC8" w:rsidRPr="0035478A" w:rsidRDefault="008E56C6" w:rsidP="00AB57A0">
            <w:pPr>
              <w:jc w:val="left"/>
              <w:rPr>
                <w:color w:val="000000"/>
                <w:sz w:val="18"/>
                <w:szCs w:val="18"/>
                <w:lang w:val="es-ES_tradnl" w:eastAsia="en-CA"/>
              </w:rPr>
            </w:pPr>
            <w:r w:rsidRPr="0035478A">
              <w:rPr>
                <w:color w:val="000000"/>
                <w:sz w:val="18"/>
                <w:szCs w:val="18"/>
                <w:lang w:val="es-ES_tradnl" w:eastAsia="en-CA"/>
              </w:rPr>
              <w:t>Eliminación total convenida de HCFC-141b por lograr conforme a este Acuerdo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08B1C0" w14:textId="30B22512"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r w:rsidR="00960BD9" w:rsidRPr="0035478A">
              <w:rPr>
                <w:color w:val="000000"/>
                <w:sz w:val="18"/>
                <w:szCs w:val="18"/>
                <w:lang w:val="es-ES_tradnl" w:eastAsia="en-CA"/>
              </w:rPr>
              <w:t>,</w:t>
            </w:r>
            <w:r w:rsidRPr="0035478A">
              <w:rPr>
                <w:color w:val="000000"/>
                <w:sz w:val="18"/>
                <w:szCs w:val="18"/>
                <w:lang w:val="es-ES_tradnl" w:eastAsia="en-CA"/>
              </w:rPr>
              <w:t>00</w:t>
            </w:r>
          </w:p>
        </w:tc>
      </w:tr>
      <w:tr w:rsidR="00397DC8" w:rsidRPr="0035478A" w14:paraId="706B786E" w14:textId="77777777" w:rsidTr="00AB57A0">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0730E4F6"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4.2.2</w:t>
            </w:r>
          </w:p>
        </w:tc>
        <w:tc>
          <w:tcPr>
            <w:tcW w:w="8283" w:type="dxa"/>
            <w:gridSpan w:val="11"/>
            <w:tcBorders>
              <w:top w:val="nil"/>
              <w:left w:val="nil"/>
              <w:bottom w:val="single" w:sz="4" w:space="0" w:color="auto"/>
              <w:right w:val="single" w:sz="4" w:space="0" w:color="auto"/>
            </w:tcBorders>
          </w:tcPr>
          <w:p w14:paraId="79CC6657" w14:textId="6CD0BA1F" w:rsidR="00397DC8" w:rsidRPr="0035478A" w:rsidRDefault="008E56C6" w:rsidP="00AB57A0">
            <w:pPr>
              <w:jc w:val="left"/>
              <w:rPr>
                <w:color w:val="000000"/>
                <w:sz w:val="18"/>
                <w:szCs w:val="18"/>
                <w:lang w:val="es-ES_tradnl" w:eastAsia="en-CA"/>
              </w:rPr>
            </w:pPr>
            <w:r w:rsidRPr="0035478A">
              <w:rPr>
                <w:color w:val="000000"/>
                <w:sz w:val="18"/>
                <w:szCs w:val="18"/>
                <w:lang w:val="es-ES_tradnl" w:eastAsia="en-CA"/>
              </w:rPr>
              <w:t>Eliminación de HCFC-141b por lograr en la etapa previa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17F018E" w14:textId="18915CBE"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1</w:t>
            </w:r>
            <w:r w:rsidR="00960BD9" w:rsidRPr="0035478A">
              <w:rPr>
                <w:color w:val="000000"/>
                <w:sz w:val="18"/>
                <w:szCs w:val="18"/>
                <w:lang w:val="es-ES_tradnl" w:eastAsia="en-CA"/>
              </w:rPr>
              <w:t>,</w:t>
            </w:r>
            <w:r w:rsidRPr="0035478A">
              <w:rPr>
                <w:color w:val="000000"/>
                <w:sz w:val="18"/>
                <w:szCs w:val="18"/>
                <w:lang w:val="es-ES_tradnl" w:eastAsia="en-CA"/>
              </w:rPr>
              <w:t>90</w:t>
            </w:r>
          </w:p>
        </w:tc>
      </w:tr>
      <w:tr w:rsidR="00397DC8" w:rsidRPr="0035478A" w14:paraId="2E5DE719" w14:textId="77777777" w:rsidTr="00AB57A0">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65F7F79D"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4.2.3</w:t>
            </w:r>
          </w:p>
        </w:tc>
        <w:tc>
          <w:tcPr>
            <w:tcW w:w="8283" w:type="dxa"/>
            <w:gridSpan w:val="11"/>
            <w:tcBorders>
              <w:top w:val="single" w:sz="4" w:space="0" w:color="auto"/>
              <w:left w:val="single" w:sz="4" w:space="0" w:color="auto"/>
              <w:bottom w:val="single" w:sz="4" w:space="0" w:color="auto"/>
              <w:right w:val="single" w:sz="4" w:space="0" w:color="auto"/>
            </w:tcBorders>
          </w:tcPr>
          <w:p w14:paraId="74E3325A" w14:textId="19313A16" w:rsidR="00397DC8" w:rsidRPr="0035478A" w:rsidRDefault="008E56C6" w:rsidP="00AB57A0">
            <w:pPr>
              <w:jc w:val="left"/>
              <w:rPr>
                <w:color w:val="000000"/>
                <w:sz w:val="18"/>
                <w:szCs w:val="18"/>
                <w:lang w:val="es-ES_tradnl" w:eastAsia="en-CA"/>
              </w:rPr>
            </w:pPr>
            <w:r w:rsidRPr="0035478A">
              <w:rPr>
                <w:color w:val="000000"/>
                <w:sz w:val="18"/>
                <w:szCs w:val="18"/>
                <w:lang w:val="es-ES_tradnl" w:eastAsia="en-CA"/>
              </w:rPr>
              <w:t>Consumo admisible remanente de HCFC-141b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0F8B40" w14:textId="5830CF90"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r w:rsidR="00960BD9" w:rsidRPr="0035478A">
              <w:rPr>
                <w:color w:val="000000"/>
                <w:sz w:val="18"/>
                <w:szCs w:val="18"/>
                <w:lang w:val="es-ES_tradnl" w:eastAsia="en-CA"/>
              </w:rPr>
              <w:t>,</w:t>
            </w:r>
            <w:r w:rsidRPr="0035478A">
              <w:rPr>
                <w:color w:val="000000"/>
                <w:sz w:val="18"/>
                <w:szCs w:val="18"/>
                <w:lang w:val="es-ES_tradnl" w:eastAsia="en-CA"/>
              </w:rPr>
              <w:t>00</w:t>
            </w:r>
          </w:p>
        </w:tc>
      </w:tr>
      <w:tr w:rsidR="00397DC8" w:rsidRPr="0035478A" w14:paraId="61999E32" w14:textId="77777777" w:rsidTr="00AB57A0">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6377838B"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4.3.1</w:t>
            </w:r>
          </w:p>
        </w:tc>
        <w:tc>
          <w:tcPr>
            <w:tcW w:w="8283" w:type="dxa"/>
            <w:gridSpan w:val="11"/>
            <w:tcBorders>
              <w:top w:val="nil"/>
              <w:left w:val="nil"/>
              <w:bottom w:val="single" w:sz="4" w:space="0" w:color="auto"/>
              <w:right w:val="single" w:sz="4" w:space="0" w:color="auto"/>
            </w:tcBorders>
          </w:tcPr>
          <w:p w14:paraId="7AFE670D" w14:textId="5F74EBCA" w:rsidR="00397DC8" w:rsidRPr="0035478A" w:rsidRDefault="008E56C6" w:rsidP="00AB57A0">
            <w:pPr>
              <w:jc w:val="left"/>
              <w:rPr>
                <w:color w:val="000000"/>
                <w:sz w:val="18"/>
                <w:szCs w:val="18"/>
                <w:lang w:val="es-ES_tradnl" w:eastAsia="en-CA"/>
              </w:rPr>
            </w:pPr>
            <w:r w:rsidRPr="0035478A">
              <w:rPr>
                <w:color w:val="000000"/>
                <w:sz w:val="18"/>
                <w:szCs w:val="18"/>
                <w:lang w:val="es-ES_tradnl" w:eastAsia="en-CA"/>
              </w:rPr>
              <w:t>Total convenido de eliminación de HCFC-141b presente en polioles premezclados importados, por lograr conforme a este Acuerdo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CC44BB9" w14:textId="34BD3A1F"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r w:rsidR="008E56C6" w:rsidRPr="0035478A">
              <w:rPr>
                <w:color w:val="000000"/>
                <w:sz w:val="18"/>
                <w:szCs w:val="18"/>
                <w:lang w:val="es-ES_tradnl" w:eastAsia="en-CA"/>
              </w:rPr>
              <w:t>,</w:t>
            </w:r>
            <w:r w:rsidRPr="0035478A">
              <w:rPr>
                <w:color w:val="000000"/>
                <w:sz w:val="18"/>
                <w:szCs w:val="18"/>
                <w:lang w:val="es-ES_tradnl" w:eastAsia="en-CA"/>
              </w:rPr>
              <w:t>00</w:t>
            </w:r>
          </w:p>
        </w:tc>
      </w:tr>
      <w:tr w:rsidR="00397DC8" w:rsidRPr="0035478A" w14:paraId="2F257327" w14:textId="77777777" w:rsidTr="00AB57A0">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5D56C186"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4.3.2</w:t>
            </w:r>
          </w:p>
        </w:tc>
        <w:tc>
          <w:tcPr>
            <w:tcW w:w="8283" w:type="dxa"/>
            <w:gridSpan w:val="11"/>
            <w:tcBorders>
              <w:top w:val="nil"/>
              <w:left w:val="nil"/>
              <w:bottom w:val="single" w:sz="4" w:space="0" w:color="auto"/>
              <w:right w:val="single" w:sz="4" w:space="0" w:color="auto"/>
            </w:tcBorders>
          </w:tcPr>
          <w:p w14:paraId="644B17F4" w14:textId="305F2DAD" w:rsidR="00397DC8" w:rsidRPr="0035478A" w:rsidRDefault="008E56C6" w:rsidP="00AB57A0">
            <w:pPr>
              <w:jc w:val="left"/>
              <w:rPr>
                <w:color w:val="000000"/>
                <w:sz w:val="18"/>
                <w:szCs w:val="18"/>
                <w:lang w:val="es-ES_tradnl" w:eastAsia="en-CA"/>
              </w:rPr>
            </w:pPr>
            <w:r w:rsidRPr="0035478A">
              <w:rPr>
                <w:color w:val="000000"/>
                <w:sz w:val="18"/>
                <w:szCs w:val="18"/>
                <w:lang w:val="es-ES_tradnl" w:eastAsia="en-CA"/>
              </w:rPr>
              <w:t>Eliminación de HCFC-141b presente en polioles premezclados importados por lograr en la etapa previa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E2E985" w14:textId="6CBE57B3"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r w:rsidR="008E56C6" w:rsidRPr="0035478A">
              <w:rPr>
                <w:color w:val="000000"/>
                <w:sz w:val="18"/>
                <w:szCs w:val="18"/>
                <w:lang w:val="es-ES_tradnl" w:eastAsia="en-CA"/>
              </w:rPr>
              <w:t>,</w:t>
            </w:r>
            <w:r w:rsidRPr="0035478A">
              <w:rPr>
                <w:color w:val="000000"/>
                <w:sz w:val="18"/>
                <w:szCs w:val="18"/>
                <w:lang w:val="es-ES_tradnl" w:eastAsia="en-CA"/>
              </w:rPr>
              <w:t>80</w:t>
            </w:r>
          </w:p>
        </w:tc>
      </w:tr>
      <w:tr w:rsidR="00397DC8" w:rsidRPr="0035478A" w14:paraId="3810D1E0" w14:textId="77777777" w:rsidTr="00AB57A0">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4ABF5EDB" w14:textId="77777777" w:rsidR="00397DC8" w:rsidRPr="0035478A" w:rsidRDefault="00397DC8" w:rsidP="00AB57A0">
            <w:pPr>
              <w:rPr>
                <w:color w:val="000000"/>
                <w:sz w:val="18"/>
                <w:szCs w:val="18"/>
                <w:lang w:val="es-ES_tradnl" w:eastAsia="en-CA"/>
              </w:rPr>
            </w:pPr>
            <w:r w:rsidRPr="0035478A">
              <w:rPr>
                <w:color w:val="000000"/>
                <w:sz w:val="18"/>
                <w:szCs w:val="18"/>
                <w:lang w:val="es-ES_tradnl" w:eastAsia="en-CA"/>
              </w:rPr>
              <w:t>4.3.3</w:t>
            </w:r>
          </w:p>
        </w:tc>
        <w:tc>
          <w:tcPr>
            <w:tcW w:w="8283" w:type="dxa"/>
            <w:gridSpan w:val="11"/>
            <w:tcBorders>
              <w:top w:val="single" w:sz="4" w:space="0" w:color="auto"/>
              <w:left w:val="single" w:sz="4" w:space="0" w:color="auto"/>
              <w:bottom w:val="single" w:sz="4" w:space="0" w:color="auto"/>
              <w:right w:val="single" w:sz="4" w:space="0" w:color="auto"/>
            </w:tcBorders>
          </w:tcPr>
          <w:p w14:paraId="2AA6E089" w14:textId="08F5321B" w:rsidR="00397DC8" w:rsidRPr="0035478A" w:rsidRDefault="008E56C6" w:rsidP="00AB57A0">
            <w:pPr>
              <w:jc w:val="left"/>
              <w:rPr>
                <w:color w:val="000000"/>
                <w:sz w:val="18"/>
                <w:szCs w:val="18"/>
                <w:lang w:val="es-ES_tradnl" w:eastAsia="en-CA"/>
              </w:rPr>
            </w:pPr>
            <w:r w:rsidRPr="0035478A">
              <w:rPr>
                <w:color w:val="000000"/>
                <w:sz w:val="18"/>
                <w:szCs w:val="18"/>
                <w:lang w:val="es-ES_tradnl" w:eastAsia="en-CA"/>
              </w:rPr>
              <w:t>Consumo admisible remanente del HCFC-141b presente en polioles premezclados de importación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F00AD9A" w14:textId="30AF74A6" w:rsidR="00397DC8" w:rsidRPr="0035478A" w:rsidRDefault="00397DC8" w:rsidP="00AB57A0">
            <w:pPr>
              <w:jc w:val="right"/>
              <w:rPr>
                <w:color w:val="000000"/>
                <w:sz w:val="18"/>
                <w:szCs w:val="18"/>
                <w:lang w:val="es-ES_tradnl" w:eastAsia="en-CA"/>
              </w:rPr>
            </w:pPr>
            <w:r w:rsidRPr="0035478A">
              <w:rPr>
                <w:color w:val="000000"/>
                <w:sz w:val="18"/>
                <w:szCs w:val="18"/>
                <w:lang w:val="es-ES_tradnl" w:eastAsia="en-CA"/>
              </w:rPr>
              <w:t>0</w:t>
            </w:r>
            <w:r w:rsidR="008E56C6" w:rsidRPr="0035478A">
              <w:rPr>
                <w:color w:val="000000"/>
                <w:sz w:val="18"/>
                <w:szCs w:val="18"/>
                <w:lang w:val="es-ES_tradnl" w:eastAsia="en-CA"/>
              </w:rPr>
              <w:t>,</w:t>
            </w:r>
            <w:r w:rsidRPr="0035478A">
              <w:rPr>
                <w:color w:val="000000"/>
                <w:sz w:val="18"/>
                <w:szCs w:val="18"/>
                <w:lang w:val="es-ES_tradnl" w:eastAsia="en-CA"/>
              </w:rPr>
              <w:t>00</w:t>
            </w:r>
          </w:p>
        </w:tc>
      </w:tr>
    </w:tbl>
    <w:p w14:paraId="78504B8C" w14:textId="222E6644" w:rsidR="00397DC8" w:rsidRPr="0035478A" w:rsidRDefault="00397DC8" w:rsidP="00397DC8">
      <w:pPr>
        <w:shd w:val="clear" w:color="auto" w:fill="FFFFFF"/>
        <w:ind w:left="1416" w:hanging="1416"/>
        <w:outlineLvl w:val="1"/>
        <w:rPr>
          <w:i/>
          <w:iCs/>
          <w:color w:val="424242"/>
          <w:bdr w:val="none" w:sz="0" w:space="0" w:color="auto" w:frame="1"/>
          <w:lang w:val="es-ES_tradnl" w:eastAsia="es-CO"/>
        </w:rPr>
      </w:pPr>
      <w:bookmarkStart w:id="6" w:name="_Hlk51854134"/>
      <w:r w:rsidRPr="0035478A">
        <w:rPr>
          <w:rFonts w:eastAsia="Calibri"/>
          <w:sz w:val="18"/>
          <w:szCs w:val="18"/>
          <w:lang w:val="es-ES_tradnl" w:eastAsia="ja-JP"/>
        </w:rPr>
        <w:t>*</w:t>
      </w:r>
      <w:bookmarkEnd w:id="6"/>
      <w:r w:rsidR="008E56C6" w:rsidRPr="0035478A">
        <w:rPr>
          <w:rFonts w:eastAsia="Calibri"/>
          <w:sz w:val="18"/>
          <w:szCs w:val="18"/>
          <w:lang w:val="es-ES_tradnl" w:eastAsia="ja-JP"/>
        </w:rPr>
        <w:t xml:space="preserve">Fecha de terminación de la etapa I, conforme a la </w:t>
      </w:r>
      <w:r w:rsidR="008E56C6" w:rsidRPr="0035478A">
        <w:rPr>
          <w:rFonts w:eastAsia="Calibri"/>
          <w:b/>
          <w:bCs/>
          <w:sz w:val="18"/>
          <w:szCs w:val="18"/>
          <w:lang w:val="es-ES_tradnl" w:eastAsia="ja-JP"/>
        </w:rPr>
        <w:t>decisión 88/14: 30</w:t>
      </w:r>
      <w:r w:rsidR="00EB08EB" w:rsidRPr="0035478A">
        <w:rPr>
          <w:rFonts w:eastAsia="Calibri"/>
          <w:b/>
          <w:bCs/>
          <w:sz w:val="18"/>
          <w:szCs w:val="18"/>
          <w:lang w:val="es-ES_tradnl" w:eastAsia="ja-JP"/>
        </w:rPr>
        <w:t>/09/</w:t>
      </w:r>
      <w:r w:rsidR="008E56C6" w:rsidRPr="0035478A">
        <w:rPr>
          <w:rFonts w:eastAsia="Calibri"/>
          <w:b/>
          <w:bCs/>
          <w:sz w:val="18"/>
          <w:szCs w:val="18"/>
          <w:lang w:val="es-ES_tradnl" w:eastAsia="ja-JP"/>
        </w:rPr>
        <w:t>2022.</w:t>
      </w:r>
    </w:p>
    <w:p w14:paraId="3B6F3D82" w14:textId="77777777" w:rsidR="00397DC8" w:rsidRPr="0035478A" w:rsidRDefault="00397DC8" w:rsidP="00397DC8">
      <w:pPr>
        <w:pStyle w:val="Heading5"/>
        <w:keepNext w:val="0"/>
        <w:widowControl w:val="0"/>
        <w:numPr>
          <w:ilvl w:val="0"/>
          <w:numId w:val="0"/>
        </w:numPr>
        <w:tabs>
          <w:tab w:val="left" w:pos="2470"/>
        </w:tabs>
        <w:rPr>
          <w:sz w:val="16"/>
          <w:szCs w:val="16"/>
          <w:lang w:val="es-ES_tradnl"/>
        </w:rPr>
      </w:pPr>
    </w:p>
    <w:tbl>
      <w:tblPr>
        <w:tblStyle w:val="TableGrid"/>
        <w:tblW w:w="9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7"/>
        <w:gridCol w:w="1929"/>
        <w:gridCol w:w="1929"/>
        <w:gridCol w:w="1929"/>
        <w:gridCol w:w="1930"/>
      </w:tblGrid>
      <w:tr w:rsidR="00397DC8" w:rsidRPr="00B73CEE" w14:paraId="6272D227" w14:textId="77777777" w:rsidTr="00AB57A0">
        <w:trPr>
          <w:trHeight w:val="130"/>
        </w:trPr>
        <w:tc>
          <w:tcPr>
            <w:tcW w:w="1927" w:type="dxa"/>
          </w:tcPr>
          <w:p w14:paraId="3597839C" w14:textId="77777777" w:rsidR="00397DC8" w:rsidRPr="0035478A" w:rsidRDefault="00397DC8" w:rsidP="00AB57A0">
            <w:pPr>
              <w:pStyle w:val="Heading1"/>
              <w:numPr>
                <w:ilvl w:val="0"/>
                <w:numId w:val="0"/>
              </w:numPr>
              <w:contextualSpacing/>
              <w:rPr>
                <w:sz w:val="16"/>
                <w:szCs w:val="16"/>
                <w:lang w:val="es-ES_tradnl"/>
              </w:rPr>
            </w:pPr>
          </w:p>
          <w:p w14:paraId="10A0DA48" w14:textId="77777777" w:rsidR="00397DC8" w:rsidRPr="0035478A" w:rsidRDefault="00397DC8" w:rsidP="00AB57A0">
            <w:pPr>
              <w:rPr>
                <w:lang w:val="es-ES_tradnl"/>
              </w:rPr>
            </w:pPr>
          </w:p>
          <w:p w14:paraId="05E2B122" w14:textId="77777777" w:rsidR="00397DC8" w:rsidRPr="0035478A" w:rsidRDefault="00397DC8" w:rsidP="00AB57A0">
            <w:pPr>
              <w:rPr>
                <w:lang w:val="es-ES_tradnl"/>
              </w:rPr>
            </w:pPr>
          </w:p>
          <w:p w14:paraId="64B228EF" w14:textId="77777777" w:rsidR="00397DC8" w:rsidRPr="0035478A" w:rsidRDefault="00397DC8" w:rsidP="00AB57A0">
            <w:pPr>
              <w:rPr>
                <w:lang w:val="es-ES_tradnl"/>
              </w:rPr>
            </w:pPr>
          </w:p>
        </w:tc>
        <w:tc>
          <w:tcPr>
            <w:tcW w:w="1929" w:type="dxa"/>
          </w:tcPr>
          <w:p w14:paraId="21D952E2" w14:textId="77777777" w:rsidR="00397DC8" w:rsidRPr="0035478A" w:rsidRDefault="00397DC8" w:rsidP="00AB57A0">
            <w:pPr>
              <w:spacing w:after="240"/>
              <w:contextualSpacing/>
              <w:rPr>
                <w:sz w:val="16"/>
                <w:szCs w:val="16"/>
                <w:lang w:val="es-ES_tradnl"/>
              </w:rPr>
            </w:pPr>
          </w:p>
        </w:tc>
        <w:tc>
          <w:tcPr>
            <w:tcW w:w="1929" w:type="dxa"/>
            <w:tcBorders>
              <w:bottom w:val="single" w:sz="4" w:space="0" w:color="auto"/>
            </w:tcBorders>
          </w:tcPr>
          <w:p w14:paraId="294D7DD2" w14:textId="77777777" w:rsidR="00397DC8" w:rsidRPr="0035478A" w:rsidRDefault="00397DC8" w:rsidP="00AB57A0">
            <w:pPr>
              <w:spacing w:after="240"/>
              <w:contextualSpacing/>
              <w:rPr>
                <w:sz w:val="16"/>
                <w:szCs w:val="16"/>
                <w:lang w:val="es-ES_tradnl"/>
              </w:rPr>
            </w:pPr>
          </w:p>
        </w:tc>
        <w:tc>
          <w:tcPr>
            <w:tcW w:w="1929" w:type="dxa"/>
          </w:tcPr>
          <w:p w14:paraId="1CE0B357" w14:textId="77777777" w:rsidR="00397DC8" w:rsidRPr="0035478A" w:rsidRDefault="00397DC8" w:rsidP="00AB57A0">
            <w:pPr>
              <w:spacing w:after="240"/>
              <w:contextualSpacing/>
              <w:rPr>
                <w:sz w:val="16"/>
                <w:szCs w:val="16"/>
                <w:lang w:val="es-ES_tradnl"/>
              </w:rPr>
            </w:pPr>
          </w:p>
        </w:tc>
        <w:tc>
          <w:tcPr>
            <w:tcW w:w="1930" w:type="dxa"/>
          </w:tcPr>
          <w:p w14:paraId="734CC01B" w14:textId="77777777" w:rsidR="00397DC8" w:rsidRPr="0035478A" w:rsidRDefault="00397DC8" w:rsidP="00AB57A0">
            <w:pPr>
              <w:spacing w:after="240"/>
              <w:contextualSpacing/>
              <w:rPr>
                <w:sz w:val="16"/>
                <w:szCs w:val="16"/>
                <w:lang w:val="es-ES_tradnl"/>
              </w:rPr>
            </w:pPr>
          </w:p>
        </w:tc>
      </w:tr>
    </w:tbl>
    <w:p w14:paraId="69F5163B" w14:textId="77777777" w:rsidR="00397DC8" w:rsidRPr="0035478A" w:rsidRDefault="00397DC8" w:rsidP="00397DC8">
      <w:pPr>
        <w:pStyle w:val="Heading5"/>
        <w:keepNext w:val="0"/>
        <w:widowControl w:val="0"/>
        <w:numPr>
          <w:ilvl w:val="0"/>
          <w:numId w:val="0"/>
        </w:numPr>
        <w:tabs>
          <w:tab w:val="left" w:pos="2470"/>
        </w:tabs>
        <w:rPr>
          <w:sz w:val="16"/>
          <w:szCs w:val="16"/>
          <w:lang w:val="es-ES_tradnl"/>
        </w:rPr>
      </w:pPr>
    </w:p>
    <w:p w14:paraId="7A62BD22" w14:textId="77777777" w:rsidR="00397DC8" w:rsidRPr="0035478A" w:rsidRDefault="00397DC8" w:rsidP="00397DC8">
      <w:pPr>
        <w:rPr>
          <w:lang w:val="es-ES_tradnl"/>
        </w:rPr>
      </w:pPr>
    </w:p>
    <w:p w14:paraId="57C8FA03" w14:textId="1E1B1957" w:rsidR="0087455A" w:rsidRPr="0035478A" w:rsidRDefault="0087455A">
      <w:pPr>
        <w:jc w:val="left"/>
        <w:rPr>
          <w:sz w:val="20"/>
          <w:lang w:val="es-ES_tradnl"/>
        </w:rPr>
      </w:pPr>
    </w:p>
    <w:p w14:paraId="542C1975" w14:textId="77777777" w:rsidR="0087455A" w:rsidRPr="0035478A" w:rsidRDefault="0087455A">
      <w:pPr>
        <w:pStyle w:val="StyleHeader4Para4Left0Firstline0"/>
        <w:numPr>
          <w:ilvl w:val="0"/>
          <w:numId w:val="0"/>
        </w:numPr>
        <w:rPr>
          <w:lang w:val="es-ES_tradnl"/>
        </w:rPr>
      </w:pPr>
    </w:p>
    <w:p w14:paraId="028EC684" w14:textId="3E9352E0" w:rsidR="0087455A" w:rsidRPr="0035478A" w:rsidRDefault="0087455A" w:rsidP="001A0F23">
      <w:pPr>
        <w:pStyle w:val="StyleHeader4Para4Left0Firstline0"/>
        <w:numPr>
          <w:ilvl w:val="0"/>
          <w:numId w:val="0"/>
        </w:numPr>
        <w:rPr>
          <w:b/>
          <w:bCs/>
          <w:lang w:val="es-ES_tradnl"/>
        </w:rPr>
      </w:pPr>
    </w:p>
    <w:sectPr w:rsidR="0087455A" w:rsidRPr="0035478A">
      <w:head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13D2B" w14:textId="77777777" w:rsidR="000D1246" w:rsidRDefault="000D1246">
      <w:r>
        <w:separator/>
      </w:r>
    </w:p>
  </w:endnote>
  <w:endnote w:type="continuationSeparator" w:id="0">
    <w:p w14:paraId="4FDC3AD7" w14:textId="77777777" w:rsidR="000D1246" w:rsidRDefault="000D1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E5B54" w14:textId="77777777" w:rsidR="00397DC8" w:rsidRPr="0033525D" w:rsidRDefault="00397DC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423A1" w14:textId="77777777" w:rsidR="00397DC8" w:rsidRPr="0033525D" w:rsidRDefault="00397DC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455A3" w14:textId="77777777" w:rsidR="00397DC8" w:rsidRDefault="00397DC8" w:rsidP="00397DC8">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623B37C5"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14D77130"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5A78C" w14:textId="77777777" w:rsidR="000D1246" w:rsidRDefault="000D1246">
      <w:r>
        <w:separator/>
      </w:r>
    </w:p>
  </w:footnote>
  <w:footnote w:type="continuationSeparator" w:id="0">
    <w:p w14:paraId="73499EBD" w14:textId="77777777" w:rsidR="000D1246" w:rsidRDefault="000D1246">
      <w:r>
        <w:continuationSeparator/>
      </w:r>
    </w:p>
  </w:footnote>
  <w:footnote w:id="1">
    <w:p w14:paraId="02178E28" w14:textId="77777777" w:rsidR="00397DC8" w:rsidRDefault="00397DC8" w:rsidP="00397DC8">
      <w:pPr>
        <w:pStyle w:val="FootnoteText"/>
        <w:spacing w:after="60"/>
        <w:rPr>
          <w:lang w:val="es-ES"/>
        </w:rPr>
      </w:pPr>
      <w:r>
        <w:rPr>
          <w:rStyle w:val="FootnoteReference"/>
        </w:rPr>
        <w:footnoteRef/>
      </w:r>
      <w:r w:rsidRPr="00464735">
        <w:rPr>
          <w:lang w:val="es-ES"/>
        </w:rPr>
        <w:t xml:space="preserve"> UNEP/</w:t>
      </w:r>
      <w:proofErr w:type="spellStart"/>
      <w:r w:rsidRPr="00464735">
        <w:rPr>
          <w:lang w:val="es-ES"/>
        </w:rPr>
        <w:t>OzL.Pro</w:t>
      </w:r>
      <w:proofErr w:type="spellEnd"/>
      <w:r w:rsidRPr="00464735">
        <w:rPr>
          <w:lang w:val="es-ES"/>
        </w:rPr>
        <w:t>/</w:t>
      </w:r>
      <w:proofErr w:type="spellStart"/>
      <w:r w:rsidRPr="00464735">
        <w:rPr>
          <w:lang w:val="es-ES"/>
        </w:rPr>
        <w:t>ExCom</w:t>
      </w:r>
      <w:proofErr w:type="spellEnd"/>
      <w:r w:rsidRPr="00464735">
        <w:rPr>
          <w:lang w:val="es-ES"/>
        </w:rPr>
        <w:t>/92/1</w:t>
      </w:r>
    </w:p>
    <w:p w14:paraId="1DA240FC" w14:textId="77777777" w:rsidR="00B73CEE" w:rsidRPr="00464735" w:rsidRDefault="00B73CEE" w:rsidP="00397DC8">
      <w:pPr>
        <w:pStyle w:val="FootnoteText"/>
        <w:spacing w:after="60"/>
        <w:rPr>
          <w:lang w:val="es-ES"/>
        </w:rPr>
      </w:pPr>
    </w:p>
  </w:footnote>
  <w:footnote w:id="2">
    <w:p w14:paraId="7C1747A0" w14:textId="76A4AB92" w:rsidR="00C002A8" w:rsidRPr="00C002A8" w:rsidRDefault="00C002A8" w:rsidP="00C002A8">
      <w:pPr>
        <w:pStyle w:val="FootnoteText"/>
        <w:rPr>
          <w:lang w:val="es-ES"/>
        </w:rPr>
      </w:pPr>
      <w:r w:rsidRPr="00FE3307">
        <w:rPr>
          <w:rStyle w:val="FootnoteReference"/>
        </w:rPr>
        <w:footnoteRef/>
      </w:r>
      <w:r w:rsidRPr="00C002A8">
        <w:rPr>
          <w:lang w:val="es-ES"/>
        </w:rPr>
        <w:t xml:space="preserve"> Según nota del 15 de marzo de 2023 dirigida a la ONUDI por la Secretaría de Recursos Naturales y Ambiente de Honduras.</w:t>
      </w:r>
    </w:p>
  </w:footnote>
  <w:footnote w:id="3">
    <w:p w14:paraId="22B30D1D" w14:textId="31713267" w:rsidR="001240E4" w:rsidRPr="00E83DB7" w:rsidRDefault="001240E4" w:rsidP="001240E4">
      <w:pPr>
        <w:pStyle w:val="FootnoteText"/>
        <w:rPr>
          <w:lang w:val="es-ES"/>
        </w:rPr>
      </w:pPr>
      <w:r w:rsidRPr="00964F76">
        <w:rPr>
          <w:rStyle w:val="FootnoteReference"/>
        </w:rPr>
        <w:footnoteRef/>
      </w:r>
      <w:r w:rsidRPr="00E83DB7">
        <w:rPr>
          <w:lang w:val="es-ES"/>
        </w:rPr>
        <w:t xml:space="preserve"> </w:t>
      </w:r>
      <w:r w:rsidR="00404C3D">
        <w:rPr>
          <w:lang w:val="es-ES"/>
        </w:rPr>
        <w:t xml:space="preserve">De </w:t>
      </w:r>
      <w:r w:rsidR="00E83DB7" w:rsidRPr="00E83DB7">
        <w:rPr>
          <w:lang w:val="es-ES"/>
        </w:rPr>
        <w:t xml:space="preserve">conformidad con la decisión 89/6, los países de bajo consumo pueden incluir en sus planes de gestión de eliminación de HCFC actividades adicionales para la introducción de alternativas a los HCFC con un potencial de calentamiento </w:t>
      </w:r>
      <w:r w:rsidR="00E83DB7">
        <w:rPr>
          <w:lang w:val="es-ES"/>
        </w:rPr>
        <w:t xml:space="preserve">atmosférico </w:t>
      </w:r>
      <w:r w:rsidR="00E83DB7" w:rsidRPr="00E83DB7">
        <w:rPr>
          <w:lang w:val="es-ES"/>
        </w:rPr>
        <w:t>bajo o nulo y para mantener la eficiencia energética en el sector de servicio</w:t>
      </w:r>
      <w:r w:rsidR="00E83DB7">
        <w:rPr>
          <w:lang w:val="es-ES"/>
        </w:rPr>
        <w:t xml:space="preserve"> técnico de equipos</w:t>
      </w:r>
      <w:r w:rsidR="00E83DB7" w:rsidRPr="00E83DB7">
        <w:rPr>
          <w:lang w:val="es-ES"/>
        </w:rPr>
        <w:t xml:space="preserve"> de refrigeración.</w:t>
      </w:r>
    </w:p>
  </w:footnote>
  <w:footnote w:id="4">
    <w:p w14:paraId="623582BA" w14:textId="289857F8" w:rsidR="009848C6" w:rsidRPr="000E734C" w:rsidRDefault="009848C6" w:rsidP="009848C6">
      <w:pPr>
        <w:pStyle w:val="FootnoteText"/>
        <w:rPr>
          <w:lang w:val="es-ES"/>
        </w:rPr>
      </w:pPr>
      <w:r w:rsidRPr="006233DC">
        <w:rPr>
          <w:rStyle w:val="FootnoteReference"/>
        </w:rPr>
        <w:footnoteRef/>
      </w:r>
      <w:r w:rsidRPr="000E734C">
        <w:rPr>
          <w:lang w:val="es-ES"/>
        </w:rPr>
        <w:t xml:space="preserve"> </w:t>
      </w:r>
      <w:r w:rsidR="000E734C" w:rsidRPr="000E734C">
        <w:rPr>
          <w:lang w:val="es-ES"/>
        </w:rPr>
        <w:t>El HCFC-22 y el HFC-134a recolectados</w:t>
      </w:r>
      <w:r w:rsidR="009552F6">
        <w:rPr>
          <w:lang w:val="es-ES"/>
        </w:rPr>
        <w:t xml:space="preserve"> se someten</w:t>
      </w:r>
      <w:r w:rsidR="000E734C" w:rsidRPr="000E734C">
        <w:rPr>
          <w:lang w:val="es-ES"/>
        </w:rPr>
        <w:t xml:space="preserve"> a recuperación y reutilización, y una reserva de 6,57 tm de CFC recolectada y mantenida desde 2008 se exportó a Francia para su incineración.</w:t>
      </w:r>
    </w:p>
  </w:footnote>
  <w:footnote w:id="5">
    <w:p w14:paraId="7C4C8EEF" w14:textId="24A2BC94" w:rsidR="00FA1BC7" w:rsidRPr="000E734C" w:rsidRDefault="00FA1BC7" w:rsidP="00FA1BC7">
      <w:pPr>
        <w:pStyle w:val="FootnoteText"/>
        <w:rPr>
          <w:lang w:val="es-ES"/>
        </w:rPr>
      </w:pPr>
      <w:r w:rsidRPr="006233DC">
        <w:rPr>
          <w:rStyle w:val="FootnoteReference"/>
        </w:rPr>
        <w:footnoteRef/>
      </w:r>
      <w:r w:rsidRPr="000E734C">
        <w:rPr>
          <w:lang w:val="es-ES"/>
        </w:rPr>
        <w:t xml:space="preserve"> </w:t>
      </w:r>
      <w:r w:rsidR="000E734C" w:rsidRPr="000E734C">
        <w:rPr>
          <w:lang w:val="es-ES"/>
        </w:rPr>
        <w:t xml:space="preserve">Como beneficio adicional de este proyecto, siguiendo el consejo de </w:t>
      </w:r>
      <w:r w:rsidR="009552F6">
        <w:rPr>
          <w:lang w:val="es-ES"/>
        </w:rPr>
        <w:t xml:space="preserve">la </w:t>
      </w:r>
      <w:r w:rsidR="000E734C" w:rsidRPr="000E734C">
        <w:rPr>
          <w:lang w:val="es-ES"/>
        </w:rPr>
        <w:t xml:space="preserve">ONUDI, la empresa ha reemplazado con sus propios fondos el equipo de refrigeración que utiliza R-507A por un nuevo sistema que </w:t>
      </w:r>
      <w:r w:rsidR="009552F6">
        <w:rPr>
          <w:lang w:val="es-ES"/>
        </w:rPr>
        <w:t>funciona</w:t>
      </w:r>
      <w:r w:rsidR="000E734C" w:rsidRPr="000E734C">
        <w:rPr>
          <w:lang w:val="es-ES"/>
        </w:rPr>
        <w:t xml:space="preserve"> con NH</w:t>
      </w:r>
      <w:r w:rsidR="000E734C" w:rsidRPr="004422F8">
        <w:rPr>
          <w:vertAlign w:val="subscript"/>
          <w:lang w:val="es-ES"/>
        </w:rPr>
        <w:t>3</w:t>
      </w:r>
      <w:r w:rsidR="000E734C" w:rsidRPr="000E734C">
        <w:rPr>
          <w:lang w:val="es-ES"/>
        </w:rPr>
        <w:t>, con R</w:t>
      </w:r>
      <w:r w:rsidR="009552F6">
        <w:rPr>
          <w:lang w:val="es-ES"/>
        </w:rPr>
        <w:noBreakHyphen/>
      </w:r>
      <w:r w:rsidR="000E734C" w:rsidRPr="000E734C">
        <w:rPr>
          <w:lang w:val="es-ES"/>
        </w:rPr>
        <w:t>507A recuperado para su futura recuperación o destrucción.</w:t>
      </w:r>
    </w:p>
  </w:footnote>
  <w:footnote w:id="6">
    <w:p w14:paraId="64472660" w14:textId="055BF886" w:rsidR="004F717D" w:rsidRPr="004F717D" w:rsidRDefault="004F717D" w:rsidP="004F717D">
      <w:pPr>
        <w:pStyle w:val="FootnoteText"/>
        <w:rPr>
          <w:lang w:val="es-ES"/>
        </w:rPr>
      </w:pPr>
      <w:r w:rsidRPr="00D27110">
        <w:rPr>
          <w:rStyle w:val="FootnoteReference"/>
        </w:rPr>
        <w:footnoteRef/>
      </w:r>
      <w:r w:rsidRPr="004F717D">
        <w:rPr>
          <w:lang w:val="es-ES"/>
        </w:rPr>
        <w:t xml:space="preserve"> Después de obtener un certificado de competencia laboral del INFOP, el técnico recibe una licencia para trabajar con equipos de refrigeración y/o aire acondicionado.</w:t>
      </w:r>
    </w:p>
  </w:footnote>
  <w:footnote w:id="7">
    <w:p w14:paraId="71DA47EC" w14:textId="791997A8" w:rsidR="004F717D" w:rsidRPr="004F717D" w:rsidRDefault="004F717D" w:rsidP="004F717D">
      <w:pPr>
        <w:pStyle w:val="FootnoteText"/>
        <w:rPr>
          <w:lang w:val="es-ES"/>
        </w:rPr>
      </w:pPr>
      <w:r w:rsidRPr="006233DC">
        <w:rPr>
          <w:rStyle w:val="FootnoteReference"/>
        </w:rPr>
        <w:footnoteRef/>
      </w:r>
      <w:r w:rsidRPr="00316491">
        <w:rPr>
          <w:lang w:val="es-ES"/>
        </w:rPr>
        <w:t xml:space="preserve"> </w:t>
      </w:r>
      <w:r w:rsidRPr="004F717D">
        <w:rPr>
          <w:lang w:val="es-ES"/>
        </w:rPr>
        <w:t>Las herramientas incluyen, entre otras, detectores de fugas, colectores de servicio para R-600a y R-290, kits de vacuómetros electrónicos, b</w:t>
      </w:r>
      <w:r>
        <w:rPr>
          <w:lang w:val="es-ES"/>
        </w:rPr>
        <w:t>alanzas</w:t>
      </w:r>
      <w:r w:rsidRPr="004F717D">
        <w:rPr>
          <w:lang w:val="es-ES"/>
        </w:rPr>
        <w:t>, amperímetros digitales y cilindros.</w:t>
      </w:r>
    </w:p>
  </w:footnote>
  <w:footnote w:id="8">
    <w:p w14:paraId="31703D0F" w14:textId="0DB5A1EB" w:rsidR="00510670" w:rsidRPr="00FA1BC7" w:rsidRDefault="00510670" w:rsidP="00510670">
      <w:pPr>
        <w:pStyle w:val="FootnoteText"/>
        <w:rPr>
          <w:lang w:val="es-ES"/>
        </w:rPr>
      </w:pPr>
      <w:r>
        <w:rPr>
          <w:rStyle w:val="FootnoteReference"/>
        </w:rPr>
        <w:footnoteRef/>
      </w:r>
      <w:r w:rsidRPr="00FA1BC7">
        <w:rPr>
          <w:lang w:val="es-ES"/>
        </w:rPr>
        <w:t xml:space="preserve"> </w:t>
      </w:r>
      <w:r w:rsidR="00FA1BC7" w:rsidRPr="00FA1BC7">
        <w:rPr>
          <w:lang w:val="es-ES"/>
        </w:rPr>
        <w:t>Al aprobar el quinto tramo de la etapa I del plan de gestión de eliminación de HCFC, se solicitó a la ONUDI que presentara a la 88ª reunión una actualización de</w:t>
      </w:r>
      <w:r w:rsidR="000835CB">
        <w:rPr>
          <w:lang w:val="es-ES"/>
        </w:rPr>
        <w:t xml:space="preserve"> los avances realizados en </w:t>
      </w:r>
      <w:r w:rsidR="00FA1BC7" w:rsidRPr="00FA1BC7">
        <w:rPr>
          <w:lang w:val="es-ES"/>
        </w:rPr>
        <w:t xml:space="preserve">la </w:t>
      </w:r>
      <w:r w:rsidR="00B64A2A">
        <w:rPr>
          <w:lang w:val="es-ES"/>
        </w:rPr>
        <w:t>aplicación</w:t>
      </w:r>
      <w:r w:rsidR="00FA1BC7" w:rsidRPr="00FA1BC7">
        <w:rPr>
          <w:lang w:val="es-ES"/>
        </w:rPr>
        <w:t xml:space="preserve"> de las recomendaciones del informe de verificación, </w:t>
      </w:r>
      <w:r w:rsidR="000835CB">
        <w:rPr>
          <w:lang w:val="es-ES"/>
        </w:rPr>
        <w:t>en particular</w:t>
      </w:r>
      <w:r w:rsidR="00FA1BC7" w:rsidRPr="00FA1BC7">
        <w:rPr>
          <w:lang w:val="es-ES"/>
        </w:rPr>
        <w:t xml:space="preserve"> las medidas adoptadas por Honduras para </w:t>
      </w:r>
      <w:r w:rsidR="008F28CA">
        <w:rPr>
          <w:lang w:val="es-ES"/>
        </w:rPr>
        <w:t>asegurar</w:t>
      </w:r>
      <w:r w:rsidR="000835CB">
        <w:rPr>
          <w:lang w:val="es-ES"/>
        </w:rPr>
        <w:t xml:space="preserve"> la precisión </w:t>
      </w:r>
      <w:r w:rsidR="00FA1BC7" w:rsidRPr="00FA1BC7">
        <w:rPr>
          <w:lang w:val="es-ES"/>
        </w:rPr>
        <w:t xml:space="preserve">de los datos del </w:t>
      </w:r>
      <w:r w:rsidR="000835CB">
        <w:rPr>
          <w:lang w:val="es-ES"/>
        </w:rPr>
        <w:t xml:space="preserve">programa de país </w:t>
      </w:r>
      <w:r w:rsidR="00FA1BC7" w:rsidRPr="00FA1BC7">
        <w:rPr>
          <w:lang w:val="es-ES"/>
        </w:rPr>
        <w:t xml:space="preserve">y </w:t>
      </w:r>
      <w:r w:rsidR="000835CB">
        <w:rPr>
          <w:lang w:val="es-ES"/>
        </w:rPr>
        <w:t xml:space="preserve">los datos con arreglo al </w:t>
      </w:r>
      <w:r w:rsidR="00FA1BC7" w:rsidRPr="00FA1BC7">
        <w:rPr>
          <w:lang w:val="es-ES"/>
        </w:rPr>
        <w:t>artículo 7 presentado</w:t>
      </w:r>
      <w:r w:rsidR="000835CB">
        <w:rPr>
          <w:lang w:val="es-ES"/>
        </w:rPr>
        <w:t>s</w:t>
      </w:r>
      <w:r w:rsidR="00FA1BC7" w:rsidRPr="00FA1BC7">
        <w:rPr>
          <w:lang w:val="es-ES"/>
        </w:rPr>
        <w:t xml:space="preserve"> a las Secretarías del Fondo Multilateral y del Ozono, respectivamente (párrafos 25-32 del documento UNEP/OzL.Pro/ExCom/88/18).</w:t>
      </w:r>
    </w:p>
  </w:footnote>
  <w:footnote w:id="9">
    <w:p w14:paraId="0A0931E1" w14:textId="183C543F" w:rsidR="00841CBB" w:rsidRDefault="00397DC8" w:rsidP="00841CBB">
      <w:pPr>
        <w:pStyle w:val="FootnoteText"/>
        <w:rPr>
          <w:lang w:val="es-ES_tradnl"/>
        </w:rPr>
      </w:pPr>
      <w:r>
        <w:rPr>
          <w:rStyle w:val="FootnoteReference"/>
        </w:rPr>
        <w:footnoteRef/>
      </w:r>
      <w:r w:rsidR="00841CBB" w:rsidRPr="00841CBB">
        <w:rPr>
          <w:lang w:val="es-ES"/>
        </w:rPr>
        <w:t xml:space="preserve"> Conforme a la decisión 84/92 d), la decisión 90/48 c) alentó a los organismos de ejecución y bilaterales a seguir</w:t>
      </w:r>
      <w:r w:rsidR="00841CBB">
        <w:rPr>
          <w:lang w:val="es-ES"/>
        </w:rPr>
        <w:t xml:space="preserve"> </w:t>
      </w:r>
      <w:r w:rsidR="00841CBB" w:rsidRPr="00841CBB">
        <w:rPr>
          <w:lang w:val="es-ES"/>
        </w:rPr>
        <w:t>garantizando la aplicación de la política operativa de integración de la perspectiva de género en todos los proyectos,</w:t>
      </w:r>
      <w:r w:rsidR="00841CBB">
        <w:rPr>
          <w:lang w:val="es-ES"/>
        </w:rPr>
        <w:t xml:space="preserve"> </w:t>
      </w:r>
      <w:r w:rsidR="00841CBB" w:rsidRPr="00841CBB">
        <w:rPr>
          <w:lang w:val="es-ES"/>
        </w:rPr>
        <w:t xml:space="preserve">teniendo en cuenta las actividades específicas presentadas en el </w:t>
      </w:r>
      <w:r w:rsidR="00295898">
        <w:rPr>
          <w:lang w:val="es-ES"/>
        </w:rPr>
        <w:t>c</w:t>
      </w:r>
      <w:r w:rsidR="00841CBB" w:rsidRPr="00841CBB">
        <w:rPr>
          <w:lang w:val="es-ES"/>
        </w:rPr>
        <w:t>uadro 2 del documento</w:t>
      </w:r>
      <w:r w:rsidR="00841CBB">
        <w:rPr>
          <w:lang w:val="es-ES_tradnl"/>
        </w:rPr>
        <w:t> UNEP/OzL.Pro/ExCom/90/37.</w:t>
      </w:r>
    </w:p>
    <w:p w14:paraId="55868ACB" w14:textId="1DCB3C90" w:rsidR="00397DC8" w:rsidRPr="00841CBB" w:rsidRDefault="00397DC8" w:rsidP="00397DC8">
      <w:pPr>
        <w:pStyle w:val="FootnoteText"/>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0611F" w14:textId="6BF8024F" w:rsidR="00397DC8" w:rsidRPr="0033525D" w:rsidRDefault="004D04CE" w:rsidP="00B73CEE">
    <w:pPr>
      <w:jc w:val="left"/>
    </w:pPr>
    <w:r>
      <w:fldChar w:fldCharType="begin"/>
    </w:r>
    <w:r>
      <w:instrText xml:space="preserve"> DOCPROPERTY "Document number"  \* MERGEFORMAT </w:instrText>
    </w:r>
    <w:r>
      <w:fldChar w:fldCharType="separate"/>
    </w:r>
    <w:r>
      <w:t>UNEP/</w:t>
    </w:r>
    <w:proofErr w:type="spellStart"/>
    <w:r>
      <w:t>OzL.Pro</w:t>
    </w:r>
    <w:proofErr w:type="spellEnd"/>
    <w:r>
      <w:t>/ExCom/92/28</w:t>
    </w:r>
    <w:r>
      <w:fldChar w:fldCharType="end"/>
    </w:r>
  </w:p>
  <w:p w14:paraId="505AC611" w14:textId="77777777" w:rsidR="00397DC8" w:rsidRDefault="00397DC8"/>
  <w:p w14:paraId="6A2234E3" w14:textId="77777777" w:rsidR="00B73CEE" w:rsidRPr="0033525D" w:rsidRDefault="00B73CE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C72C0" w14:textId="5CC1A891" w:rsidR="00397DC8" w:rsidRPr="0033525D" w:rsidRDefault="00000000" w:rsidP="00B73CEE">
    <w:pPr>
      <w:jc w:val="right"/>
    </w:pPr>
    <w:r>
      <w:fldChar w:fldCharType="begin"/>
    </w:r>
    <w:r>
      <w:instrText xml:space="preserve"> DOCPROPERTY "Document number"  \* MERGEFORMAT </w:instrText>
    </w:r>
    <w:r>
      <w:fldChar w:fldCharType="separate"/>
    </w:r>
    <w:r w:rsidR="004D04CE">
      <w:t>UNEP/</w:t>
    </w:r>
    <w:proofErr w:type="spellStart"/>
    <w:r w:rsidR="004D04CE">
      <w:t>OzL.Pro</w:t>
    </w:r>
    <w:proofErr w:type="spellEnd"/>
    <w:r w:rsidR="004D04CE">
      <w:t>/ExCom/92/28</w:t>
    </w:r>
    <w:r>
      <w:fldChar w:fldCharType="end"/>
    </w:r>
  </w:p>
  <w:p w14:paraId="42FAE313" w14:textId="77777777" w:rsidR="00397DC8" w:rsidRPr="0033525D" w:rsidRDefault="00397DC8" w:rsidP="008B0A68">
    <w:pPr>
      <w:jc w:val="right"/>
    </w:pPr>
  </w:p>
  <w:p w14:paraId="2DE63A01" w14:textId="77777777" w:rsidR="00397DC8" w:rsidRPr="0033525D" w:rsidRDefault="00397DC8" w:rsidP="008B0A6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8284D" w14:textId="77777777" w:rsidR="004D04CE" w:rsidRDefault="004D04CE">
    <w:r>
      <w:fldChar w:fldCharType="begin"/>
    </w:r>
    <w:r>
      <w:instrText xml:space="preserve"> DOCPROPERTY "Document number"  \* MERGEFORMAT </w:instrText>
    </w:r>
    <w:r>
      <w:fldChar w:fldCharType="separate"/>
    </w:r>
    <w:r>
      <w:t>UNEP/</w:t>
    </w:r>
    <w:proofErr w:type="spellStart"/>
    <w:r>
      <w:t>OzL.Pro</w:t>
    </w:r>
    <w:proofErr w:type="spellEnd"/>
    <w:r>
      <w:t>/ExCom/92/28</w:t>
    </w:r>
    <w:r>
      <w:fldChar w:fldCharType="end"/>
    </w:r>
  </w:p>
  <w:p w14:paraId="5DF5BB12" w14:textId="293342F5" w:rsidR="004D04CE" w:rsidRPr="0033525D" w:rsidRDefault="004D04CE">
    <w:r>
      <w:t>Anexo I</w:t>
    </w:r>
  </w:p>
  <w:p w14:paraId="0C9EE24D" w14:textId="77777777" w:rsidR="004D04CE" w:rsidRPr="0033525D" w:rsidRDefault="004D04C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32D2E" w14:textId="57836BCC" w:rsidR="00675533" w:rsidRDefault="00675533" w:rsidP="00B60EEC">
    <w:pPr>
      <w:jc w:val="right"/>
    </w:pPr>
    <w:r>
      <w:fldChar w:fldCharType="begin"/>
    </w:r>
    <w:r>
      <w:instrText xml:space="preserve"> DOCPROPERTY "Document number"  \* MERGEFORMAT </w:instrText>
    </w:r>
    <w:r>
      <w:fldChar w:fldCharType="separate"/>
    </w:r>
    <w:r w:rsidR="004D04CE">
      <w:t>UNEP/</w:t>
    </w:r>
    <w:proofErr w:type="spellStart"/>
    <w:r w:rsidR="004D04CE">
      <w:t>OzL.Pro</w:t>
    </w:r>
    <w:proofErr w:type="spellEnd"/>
    <w:r w:rsidR="004D04CE">
      <w:t>/ExCom/92/28</w:t>
    </w:r>
    <w:r>
      <w:fldChar w:fldCharType="end"/>
    </w:r>
  </w:p>
  <w:p w14:paraId="5CD60D8B" w14:textId="7777757D" w:rsidR="0087455A" w:rsidRDefault="00B60EEC" w:rsidP="00B60EEC">
    <w:pPr>
      <w:jc w:val="right"/>
    </w:pPr>
    <w:r>
      <w:t>Anexo I</w:t>
    </w:r>
  </w:p>
  <w:p w14:paraId="1AD2853C"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1B138B"/>
    <w:multiLevelType w:val="hybridMultilevel"/>
    <w:tmpl w:val="84701AE0"/>
    <w:lvl w:ilvl="0" w:tplc="FFFFFFFF">
      <w:numFmt w:val="bullet"/>
      <w:lvlText w:val="-"/>
      <w:lvlJc w:val="left"/>
      <w:pPr>
        <w:ind w:left="720" w:hanging="360"/>
      </w:pPr>
      <w:rPr>
        <w:rFonts w:ascii="Arial Narrow" w:eastAsiaTheme="minorHAnsi" w:hAnsi="Arial Narrow" w:cstheme="minorBidi" w:hint="default"/>
      </w:rPr>
    </w:lvl>
    <w:lvl w:ilvl="1" w:tplc="BA221BFC">
      <w:numFmt w:val="bullet"/>
      <w:lvlText w:val="-"/>
      <w:lvlJc w:val="left"/>
      <w:pPr>
        <w:ind w:left="1440" w:hanging="360"/>
      </w:pPr>
      <w:rPr>
        <w:rFonts w:ascii="Arial Narrow" w:eastAsiaTheme="minorHAnsi" w:hAnsi="Arial Narrow"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8E74301"/>
    <w:multiLevelType w:val="hybridMultilevel"/>
    <w:tmpl w:val="711217D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0D5C359A"/>
    <w:multiLevelType w:val="hybridMultilevel"/>
    <w:tmpl w:val="1D361138"/>
    <w:lvl w:ilvl="0" w:tplc="240A0017">
      <w:start w:val="1"/>
      <w:numFmt w:val="lowerLetter"/>
      <w:lvlText w:val="%1)"/>
      <w:lvlJc w:val="left"/>
      <w:pPr>
        <w:ind w:left="1117" w:hanging="360"/>
      </w:pPr>
    </w:lvl>
    <w:lvl w:ilvl="1" w:tplc="240A0019" w:tentative="1">
      <w:start w:val="1"/>
      <w:numFmt w:val="lowerLetter"/>
      <w:lvlText w:val="%2."/>
      <w:lvlJc w:val="left"/>
      <w:pPr>
        <w:ind w:left="1837" w:hanging="360"/>
      </w:pPr>
    </w:lvl>
    <w:lvl w:ilvl="2" w:tplc="240A001B" w:tentative="1">
      <w:start w:val="1"/>
      <w:numFmt w:val="lowerRoman"/>
      <w:lvlText w:val="%3."/>
      <w:lvlJc w:val="right"/>
      <w:pPr>
        <w:ind w:left="2557" w:hanging="180"/>
      </w:pPr>
    </w:lvl>
    <w:lvl w:ilvl="3" w:tplc="240A000F" w:tentative="1">
      <w:start w:val="1"/>
      <w:numFmt w:val="decimal"/>
      <w:lvlText w:val="%4."/>
      <w:lvlJc w:val="left"/>
      <w:pPr>
        <w:ind w:left="3277" w:hanging="360"/>
      </w:pPr>
    </w:lvl>
    <w:lvl w:ilvl="4" w:tplc="240A0019" w:tentative="1">
      <w:start w:val="1"/>
      <w:numFmt w:val="lowerLetter"/>
      <w:lvlText w:val="%5."/>
      <w:lvlJc w:val="left"/>
      <w:pPr>
        <w:ind w:left="3997" w:hanging="360"/>
      </w:pPr>
    </w:lvl>
    <w:lvl w:ilvl="5" w:tplc="240A001B" w:tentative="1">
      <w:start w:val="1"/>
      <w:numFmt w:val="lowerRoman"/>
      <w:lvlText w:val="%6."/>
      <w:lvlJc w:val="right"/>
      <w:pPr>
        <w:ind w:left="4717" w:hanging="180"/>
      </w:pPr>
    </w:lvl>
    <w:lvl w:ilvl="6" w:tplc="240A000F" w:tentative="1">
      <w:start w:val="1"/>
      <w:numFmt w:val="decimal"/>
      <w:lvlText w:val="%7."/>
      <w:lvlJc w:val="left"/>
      <w:pPr>
        <w:ind w:left="5437" w:hanging="360"/>
      </w:pPr>
    </w:lvl>
    <w:lvl w:ilvl="7" w:tplc="240A0019" w:tentative="1">
      <w:start w:val="1"/>
      <w:numFmt w:val="lowerLetter"/>
      <w:lvlText w:val="%8."/>
      <w:lvlJc w:val="left"/>
      <w:pPr>
        <w:ind w:left="6157" w:hanging="360"/>
      </w:pPr>
    </w:lvl>
    <w:lvl w:ilvl="8" w:tplc="240A001B" w:tentative="1">
      <w:start w:val="1"/>
      <w:numFmt w:val="lowerRoman"/>
      <w:lvlText w:val="%9."/>
      <w:lvlJc w:val="right"/>
      <w:pPr>
        <w:ind w:left="6877" w:hanging="180"/>
      </w:pPr>
    </w:lvl>
  </w:abstractNum>
  <w:abstractNum w:abstractNumId="14" w15:restartNumberingAfterBreak="0">
    <w:nsid w:val="0F420CA4"/>
    <w:multiLevelType w:val="hybridMultilevel"/>
    <w:tmpl w:val="5DDE757C"/>
    <w:lvl w:ilvl="0" w:tplc="C2EC6C0C">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1DFA25DD"/>
    <w:multiLevelType w:val="hybridMultilevel"/>
    <w:tmpl w:val="B382F40E"/>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2B3C5652"/>
    <w:multiLevelType w:val="multilevel"/>
    <w:tmpl w:val="BD5E549E"/>
    <w:styleLink w:val="CurrentList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7529EB"/>
    <w:multiLevelType w:val="hybridMultilevel"/>
    <w:tmpl w:val="3F947760"/>
    <w:lvl w:ilvl="0" w:tplc="58122B30">
      <w:start w:val="3"/>
      <w:numFmt w:val="bullet"/>
      <w:lvlText w:val="-"/>
      <w:lvlJc w:val="left"/>
      <w:pPr>
        <w:ind w:left="720" w:hanging="360"/>
      </w:pPr>
      <w:rPr>
        <w:rFonts w:ascii="Times New Roman" w:eastAsiaTheme="minorHAnsi" w:hAnsi="Times New Roman" w:cs="Times New Roman"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0236A72"/>
    <w:multiLevelType w:val="hybridMultilevel"/>
    <w:tmpl w:val="D170382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43793169"/>
    <w:multiLevelType w:val="hybridMultilevel"/>
    <w:tmpl w:val="F78EAE6A"/>
    <w:lvl w:ilvl="0" w:tplc="BA221BFC">
      <w:numFmt w:val="bullet"/>
      <w:lvlText w:val="-"/>
      <w:lvlJc w:val="left"/>
      <w:pPr>
        <w:ind w:left="720" w:hanging="360"/>
      </w:pPr>
      <w:rPr>
        <w:rFonts w:ascii="Arial Narrow" w:eastAsiaTheme="minorHAnsi" w:hAnsi="Arial Narrow"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7FC45EA"/>
    <w:multiLevelType w:val="hybridMultilevel"/>
    <w:tmpl w:val="98A0E1BC"/>
    <w:lvl w:ilvl="0" w:tplc="BA221BFC">
      <w:numFmt w:val="bullet"/>
      <w:lvlText w:val="-"/>
      <w:lvlJc w:val="left"/>
      <w:pPr>
        <w:ind w:left="720" w:hanging="360"/>
      </w:pPr>
      <w:rPr>
        <w:rFonts w:ascii="Arial Narrow" w:eastAsiaTheme="minorHAnsi" w:hAnsi="Arial Narrow"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CC421DC"/>
    <w:multiLevelType w:val="hybridMultilevel"/>
    <w:tmpl w:val="8BA00572"/>
    <w:lvl w:ilvl="0" w:tplc="57D88192">
      <w:start w:val="1"/>
      <w:numFmt w:val="lowerLetter"/>
      <w:lvlText w:val="%1)"/>
      <w:lvlJc w:val="left"/>
      <w:pPr>
        <w:ind w:left="720" w:hanging="360"/>
      </w:pPr>
      <w:rPr>
        <w:rFonts w:hint="default"/>
        <w:sz w:val="20"/>
        <w:szCs w:val="20"/>
        <w:lang w:val="en-U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FD4054B"/>
    <w:multiLevelType w:val="hybridMultilevel"/>
    <w:tmpl w:val="F712FF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6450C3C"/>
    <w:multiLevelType w:val="hybridMultilevel"/>
    <w:tmpl w:val="C8388EF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7"/>
  </w:num>
  <w:num w:numId="17" w16cid:durableId="2127001580">
    <w:abstractNumId w:val="25"/>
  </w:num>
  <w:num w:numId="18" w16cid:durableId="884561869">
    <w:abstractNumId w:val="26"/>
  </w:num>
  <w:num w:numId="19" w16cid:durableId="1577741968">
    <w:abstractNumId w:val="30"/>
  </w:num>
  <w:num w:numId="20" w16cid:durableId="564873771">
    <w:abstractNumId w:val="20"/>
  </w:num>
  <w:num w:numId="21" w16cid:durableId="497621090">
    <w:abstractNumId w:val="24"/>
  </w:num>
  <w:num w:numId="22" w16cid:durableId="717313599">
    <w:abstractNumId w:val="28"/>
  </w:num>
  <w:num w:numId="23" w16cid:durableId="2016758910">
    <w:abstractNumId w:val="23"/>
  </w:num>
  <w:num w:numId="24" w16cid:durableId="1311129989">
    <w:abstractNumId w:val="14"/>
  </w:num>
  <w:num w:numId="25" w16cid:durableId="1397387775">
    <w:abstractNumId w:val="15"/>
  </w:num>
  <w:num w:numId="26" w16cid:durableId="592469761">
    <w:abstractNumId w:val="13"/>
  </w:num>
  <w:num w:numId="27" w16cid:durableId="454912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4699684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6982285">
    <w:abstractNumId w:val="19"/>
  </w:num>
  <w:num w:numId="30" w16cid:durableId="1483697343">
    <w:abstractNumId w:val="29"/>
  </w:num>
  <w:num w:numId="31" w16cid:durableId="474370063">
    <w:abstractNumId w:val="18"/>
  </w:num>
  <w:num w:numId="32" w16cid:durableId="669914836">
    <w:abstractNumId w:val="12"/>
  </w:num>
  <w:num w:numId="33" w16cid:durableId="1907373493">
    <w:abstractNumId w:val="21"/>
  </w:num>
  <w:num w:numId="34" w16cid:durableId="738136844">
    <w:abstractNumId w:val="22"/>
  </w:num>
  <w:num w:numId="35" w16cid:durableId="1613248093">
    <w:abstractNumId w:val="11"/>
  </w:num>
  <w:num w:numId="36" w16cid:durableId="962806532">
    <w:abstractNumId w:val="27"/>
  </w:num>
  <w:num w:numId="37" w16cid:durableId="120883583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DC8"/>
    <w:rsid w:val="000559A9"/>
    <w:rsid w:val="00064429"/>
    <w:rsid w:val="000671EE"/>
    <w:rsid w:val="00072EA7"/>
    <w:rsid w:val="0007343E"/>
    <w:rsid w:val="000835CB"/>
    <w:rsid w:val="00092433"/>
    <w:rsid w:val="000D1246"/>
    <w:rsid w:val="000D3714"/>
    <w:rsid w:val="000D6841"/>
    <w:rsid w:val="000D7E9B"/>
    <w:rsid w:val="000E734C"/>
    <w:rsid w:val="00106F6E"/>
    <w:rsid w:val="00114CAA"/>
    <w:rsid w:val="001240E4"/>
    <w:rsid w:val="001320C0"/>
    <w:rsid w:val="001328E6"/>
    <w:rsid w:val="001939EA"/>
    <w:rsid w:val="001A0F23"/>
    <w:rsid w:val="001A433A"/>
    <w:rsid w:val="001B045B"/>
    <w:rsid w:val="001C2D22"/>
    <w:rsid w:val="001C6C6A"/>
    <w:rsid w:val="001E220F"/>
    <w:rsid w:val="001F4047"/>
    <w:rsid w:val="00230FB2"/>
    <w:rsid w:val="00235D4C"/>
    <w:rsid w:val="0024162E"/>
    <w:rsid w:val="002425B4"/>
    <w:rsid w:val="00244477"/>
    <w:rsid w:val="0027600A"/>
    <w:rsid w:val="00295898"/>
    <w:rsid w:val="002959B4"/>
    <w:rsid w:val="002C5745"/>
    <w:rsid w:val="002D1F1A"/>
    <w:rsid w:val="002D5A1A"/>
    <w:rsid w:val="00316491"/>
    <w:rsid w:val="00344EAB"/>
    <w:rsid w:val="0035478A"/>
    <w:rsid w:val="003724FB"/>
    <w:rsid w:val="003863A4"/>
    <w:rsid w:val="00397DC8"/>
    <w:rsid w:val="003A2255"/>
    <w:rsid w:val="003B7115"/>
    <w:rsid w:val="003D60D4"/>
    <w:rsid w:val="00402412"/>
    <w:rsid w:val="00404C3D"/>
    <w:rsid w:val="004422F8"/>
    <w:rsid w:val="00442F50"/>
    <w:rsid w:val="004523E9"/>
    <w:rsid w:val="00455352"/>
    <w:rsid w:val="00461C69"/>
    <w:rsid w:val="00464735"/>
    <w:rsid w:val="00476E28"/>
    <w:rsid w:val="00493351"/>
    <w:rsid w:val="004A13BE"/>
    <w:rsid w:val="004D04CE"/>
    <w:rsid w:val="004D6A61"/>
    <w:rsid w:val="004F717D"/>
    <w:rsid w:val="00501A7A"/>
    <w:rsid w:val="00510670"/>
    <w:rsid w:val="00566FA4"/>
    <w:rsid w:val="00577D12"/>
    <w:rsid w:val="0058158E"/>
    <w:rsid w:val="005C09A8"/>
    <w:rsid w:val="005E2A61"/>
    <w:rsid w:val="005F7297"/>
    <w:rsid w:val="00605DA9"/>
    <w:rsid w:val="00631B7D"/>
    <w:rsid w:val="00650060"/>
    <w:rsid w:val="006579EA"/>
    <w:rsid w:val="00671553"/>
    <w:rsid w:val="00675533"/>
    <w:rsid w:val="00677D12"/>
    <w:rsid w:val="006B2140"/>
    <w:rsid w:val="006D1D6B"/>
    <w:rsid w:val="007256C8"/>
    <w:rsid w:val="0073028E"/>
    <w:rsid w:val="0078325D"/>
    <w:rsid w:val="007837E3"/>
    <w:rsid w:val="00792A47"/>
    <w:rsid w:val="0079467E"/>
    <w:rsid w:val="007A1958"/>
    <w:rsid w:val="007A5DC2"/>
    <w:rsid w:val="007D4160"/>
    <w:rsid w:val="008002DB"/>
    <w:rsid w:val="00814539"/>
    <w:rsid w:val="00831BC5"/>
    <w:rsid w:val="00841CBB"/>
    <w:rsid w:val="0084357A"/>
    <w:rsid w:val="00860955"/>
    <w:rsid w:val="00866CBB"/>
    <w:rsid w:val="0087455A"/>
    <w:rsid w:val="00894B35"/>
    <w:rsid w:val="008A4AA9"/>
    <w:rsid w:val="008C17FE"/>
    <w:rsid w:val="008D663A"/>
    <w:rsid w:val="008E56C6"/>
    <w:rsid w:val="008F0606"/>
    <w:rsid w:val="008F28CA"/>
    <w:rsid w:val="00930AD2"/>
    <w:rsid w:val="00933AD0"/>
    <w:rsid w:val="009421E9"/>
    <w:rsid w:val="00953717"/>
    <w:rsid w:val="009552F6"/>
    <w:rsid w:val="00960BD9"/>
    <w:rsid w:val="00976FFB"/>
    <w:rsid w:val="00984677"/>
    <w:rsid w:val="009848C6"/>
    <w:rsid w:val="00992519"/>
    <w:rsid w:val="009B130D"/>
    <w:rsid w:val="009F17CC"/>
    <w:rsid w:val="009F25FE"/>
    <w:rsid w:val="00A04604"/>
    <w:rsid w:val="00A15921"/>
    <w:rsid w:val="00A32C87"/>
    <w:rsid w:val="00A91CF6"/>
    <w:rsid w:val="00AA29EB"/>
    <w:rsid w:val="00AA37C9"/>
    <w:rsid w:val="00AA767A"/>
    <w:rsid w:val="00AB3BC1"/>
    <w:rsid w:val="00AB431A"/>
    <w:rsid w:val="00AB56E5"/>
    <w:rsid w:val="00AC4001"/>
    <w:rsid w:val="00AC7A52"/>
    <w:rsid w:val="00AD4EA0"/>
    <w:rsid w:val="00AF3403"/>
    <w:rsid w:val="00B204F0"/>
    <w:rsid w:val="00B53091"/>
    <w:rsid w:val="00B60EEC"/>
    <w:rsid w:val="00B64A2A"/>
    <w:rsid w:val="00B70C47"/>
    <w:rsid w:val="00B73CEE"/>
    <w:rsid w:val="00B84071"/>
    <w:rsid w:val="00B84ACF"/>
    <w:rsid w:val="00B931C3"/>
    <w:rsid w:val="00B933C8"/>
    <w:rsid w:val="00BA175D"/>
    <w:rsid w:val="00BA2457"/>
    <w:rsid w:val="00BE2874"/>
    <w:rsid w:val="00BE722B"/>
    <w:rsid w:val="00BF69B3"/>
    <w:rsid w:val="00C002A8"/>
    <w:rsid w:val="00C14E67"/>
    <w:rsid w:val="00C15302"/>
    <w:rsid w:val="00C2738F"/>
    <w:rsid w:val="00C47BB2"/>
    <w:rsid w:val="00C61B1A"/>
    <w:rsid w:val="00C6278F"/>
    <w:rsid w:val="00C7067D"/>
    <w:rsid w:val="00C71901"/>
    <w:rsid w:val="00CA5A66"/>
    <w:rsid w:val="00CB5EB7"/>
    <w:rsid w:val="00CD4090"/>
    <w:rsid w:val="00CE572C"/>
    <w:rsid w:val="00D2777D"/>
    <w:rsid w:val="00D352D0"/>
    <w:rsid w:val="00D84B6F"/>
    <w:rsid w:val="00D93D9C"/>
    <w:rsid w:val="00DB7772"/>
    <w:rsid w:val="00DB795B"/>
    <w:rsid w:val="00DC1AD9"/>
    <w:rsid w:val="00DC3B22"/>
    <w:rsid w:val="00DD054A"/>
    <w:rsid w:val="00DF4D37"/>
    <w:rsid w:val="00E14598"/>
    <w:rsid w:val="00E17F97"/>
    <w:rsid w:val="00E35F7F"/>
    <w:rsid w:val="00E60BF7"/>
    <w:rsid w:val="00E80AF4"/>
    <w:rsid w:val="00E83DB7"/>
    <w:rsid w:val="00EA799D"/>
    <w:rsid w:val="00EB08EB"/>
    <w:rsid w:val="00EC3531"/>
    <w:rsid w:val="00EC3656"/>
    <w:rsid w:val="00EC3F8B"/>
    <w:rsid w:val="00EF752F"/>
    <w:rsid w:val="00F069C9"/>
    <w:rsid w:val="00F10CD9"/>
    <w:rsid w:val="00F12B29"/>
    <w:rsid w:val="00F17702"/>
    <w:rsid w:val="00F25F7C"/>
    <w:rsid w:val="00F4044A"/>
    <w:rsid w:val="00F560A1"/>
    <w:rsid w:val="00F60E37"/>
    <w:rsid w:val="00F9224D"/>
    <w:rsid w:val="00F97E7D"/>
    <w:rsid w:val="00FA0D7F"/>
    <w:rsid w:val="00FA1BC7"/>
    <w:rsid w:val="00FB2311"/>
    <w:rsid w:val="00FB51E9"/>
    <w:rsid w:val="00FD0E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4B5C7"/>
  <w15:docId w15:val="{41A11ECC-1B0E-4E7D-B5BD-494F789A0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397DC8"/>
    <w:pPr>
      <w:ind w:left="720"/>
      <w:contextualSpacing/>
    </w:pPr>
  </w:style>
  <w:style w:type="paragraph" w:styleId="Revision">
    <w:name w:val="Revision"/>
    <w:hidden/>
    <w:uiPriority w:val="99"/>
    <w:semiHidden/>
    <w:rsid w:val="00397DC8"/>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397DC8"/>
    <w:rPr>
      <w:sz w:val="22"/>
      <w:szCs w:val="22"/>
      <w:lang w:val="en-GB"/>
    </w:rPr>
  </w:style>
  <w:style w:type="paragraph" w:styleId="NormalWeb">
    <w:name w:val="Normal (Web)"/>
    <w:basedOn w:val="Normal"/>
    <w:uiPriority w:val="99"/>
    <w:unhideWhenUsed/>
    <w:rsid w:val="00397DC8"/>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397DC8"/>
  </w:style>
  <w:style w:type="character" w:customStyle="1" w:styleId="highlight">
    <w:name w:val="highlight"/>
    <w:basedOn w:val="DefaultParagraphFont"/>
    <w:rsid w:val="00397DC8"/>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34"/>
    <w:qFormat/>
    <w:locked/>
    <w:rsid w:val="00397DC8"/>
    <w:rPr>
      <w:sz w:val="22"/>
      <w:szCs w:val="22"/>
      <w:lang w:val="en-GB"/>
    </w:rPr>
  </w:style>
  <w:style w:type="character" w:customStyle="1" w:styleId="NoSpacingChar">
    <w:name w:val="No Spacing Char"/>
    <w:basedOn w:val="DefaultParagraphFont"/>
    <w:link w:val="NoSpacing"/>
    <w:uiPriority w:val="1"/>
    <w:locked/>
    <w:rsid w:val="00397DC8"/>
    <w:rPr>
      <w:rFonts w:eastAsiaTheme="minorEastAsia"/>
      <w:lang w:eastAsia="ja-JP"/>
    </w:rPr>
  </w:style>
  <w:style w:type="paragraph" w:styleId="NoSpacing">
    <w:name w:val="No Spacing"/>
    <w:link w:val="NoSpacingChar"/>
    <w:uiPriority w:val="1"/>
    <w:qFormat/>
    <w:rsid w:val="00397DC8"/>
    <w:rPr>
      <w:rFonts w:eastAsiaTheme="minorEastAsia"/>
      <w:lang w:eastAsia="ja-JP"/>
    </w:rPr>
  </w:style>
  <w:style w:type="table" w:customStyle="1" w:styleId="TableGrid0">
    <w:name w:val="TableGrid"/>
    <w:rsid w:val="00397DC8"/>
    <w:rPr>
      <w:rFonts w:asciiTheme="minorHAnsi" w:eastAsiaTheme="minorEastAsia" w:hAnsiTheme="minorHAnsi" w:cstheme="minorBidi"/>
      <w:sz w:val="22"/>
      <w:szCs w:val="22"/>
      <w:lang w:val="es-MX" w:eastAsia="es-MX"/>
    </w:rPr>
    <w:tblPr>
      <w:tblCellMar>
        <w:top w:w="0" w:type="dxa"/>
        <w:left w:w="0" w:type="dxa"/>
        <w:bottom w:w="0" w:type="dxa"/>
        <w:right w:w="0" w:type="dxa"/>
      </w:tblCellMar>
    </w:tblPr>
  </w:style>
  <w:style w:type="numbering" w:customStyle="1" w:styleId="CurrentList1">
    <w:name w:val="Current List1"/>
    <w:uiPriority w:val="99"/>
    <w:rsid w:val="00F97E7D"/>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88271">
      <w:bodyDiv w:val="1"/>
      <w:marLeft w:val="0"/>
      <w:marRight w:val="0"/>
      <w:marTop w:val="0"/>
      <w:marBottom w:val="0"/>
      <w:divBdr>
        <w:top w:val="none" w:sz="0" w:space="0" w:color="auto"/>
        <w:left w:val="none" w:sz="0" w:space="0" w:color="auto"/>
        <w:bottom w:val="none" w:sz="0" w:space="0" w:color="auto"/>
        <w:right w:val="none" w:sz="0" w:space="0" w:color="auto"/>
      </w:divBdr>
    </w:div>
    <w:div w:id="98911261">
      <w:bodyDiv w:val="1"/>
      <w:marLeft w:val="0"/>
      <w:marRight w:val="0"/>
      <w:marTop w:val="0"/>
      <w:marBottom w:val="0"/>
      <w:divBdr>
        <w:top w:val="none" w:sz="0" w:space="0" w:color="auto"/>
        <w:left w:val="none" w:sz="0" w:space="0" w:color="auto"/>
        <w:bottom w:val="none" w:sz="0" w:space="0" w:color="auto"/>
        <w:right w:val="none" w:sz="0" w:space="0" w:color="auto"/>
      </w:divBdr>
    </w:div>
    <w:div w:id="101848452">
      <w:bodyDiv w:val="1"/>
      <w:marLeft w:val="0"/>
      <w:marRight w:val="0"/>
      <w:marTop w:val="0"/>
      <w:marBottom w:val="0"/>
      <w:divBdr>
        <w:top w:val="none" w:sz="0" w:space="0" w:color="auto"/>
        <w:left w:val="none" w:sz="0" w:space="0" w:color="auto"/>
        <w:bottom w:val="none" w:sz="0" w:space="0" w:color="auto"/>
        <w:right w:val="none" w:sz="0" w:space="0" w:color="auto"/>
      </w:divBdr>
    </w:div>
    <w:div w:id="295264210">
      <w:bodyDiv w:val="1"/>
      <w:marLeft w:val="0"/>
      <w:marRight w:val="0"/>
      <w:marTop w:val="0"/>
      <w:marBottom w:val="0"/>
      <w:divBdr>
        <w:top w:val="none" w:sz="0" w:space="0" w:color="auto"/>
        <w:left w:val="none" w:sz="0" w:space="0" w:color="auto"/>
        <w:bottom w:val="none" w:sz="0" w:space="0" w:color="auto"/>
        <w:right w:val="none" w:sz="0" w:space="0" w:color="auto"/>
      </w:divBdr>
    </w:div>
    <w:div w:id="327556939">
      <w:bodyDiv w:val="1"/>
      <w:marLeft w:val="0"/>
      <w:marRight w:val="0"/>
      <w:marTop w:val="0"/>
      <w:marBottom w:val="0"/>
      <w:divBdr>
        <w:top w:val="none" w:sz="0" w:space="0" w:color="auto"/>
        <w:left w:val="none" w:sz="0" w:space="0" w:color="auto"/>
        <w:bottom w:val="none" w:sz="0" w:space="0" w:color="auto"/>
        <w:right w:val="none" w:sz="0" w:space="0" w:color="auto"/>
      </w:divBdr>
    </w:div>
    <w:div w:id="341664518">
      <w:bodyDiv w:val="1"/>
      <w:marLeft w:val="0"/>
      <w:marRight w:val="0"/>
      <w:marTop w:val="0"/>
      <w:marBottom w:val="0"/>
      <w:divBdr>
        <w:top w:val="none" w:sz="0" w:space="0" w:color="auto"/>
        <w:left w:val="none" w:sz="0" w:space="0" w:color="auto"/>
        <w:bottom w:val="none" w:sz="0" w:space="0" w:color="auto"/>
        <w:right w:val="none" w:sz="0" w:space="0" w:color="auto"/>
      </w:divBdr>
    </w:div>
    <w:div w:id="373384676">
      <w:bodyDiv w:val="1"/>
      <w:marLeft w:val="0"/>
      <w:marRight w:val="0"/>
      <w:marTop w:val="0"/>
      <w:marBottom w:val="0"/>
      <w:divBdr>
        <w:top w:val="none" w:sz="0" w:space="0" w:color="auto"/>
        <w:left w:val="none" w:sz="0" w:space="0" w:color="auto"/>
        <w:bottom w:val="none" w:sz="0" w:space="0" w:color="auto"/>
        <w:right w:val="none" w:sz="0" w:space="0" w:color="auto"/>
      </w:divBdr>
    </w:div>
    <w:div w:id="498664049">
      <w:bodyDiv w:val="1"/>
      <w:marLeft w:val="0"/>
      <w:marRight w:val="0"/>
      <w:marTop w:val="0"/>
      <w:marBottom w:val="0"/>
      <w:divBdr>
        <w:top w:val="none" w:sz="0" w:space="0" w:color="auto"/>
        <w:left w:val="none" w:sz="0" w:space="0" w:color="auto"/>
        <w:bottom w:val="none" w:sz="0" w:space="0" w:color="auto"/>
        <w:right w:val="none" w:sz="0" w:space="0" w:color="auto"/>
      </w:divBdr>
    </w:div>
    <w:div w:id="589001771">
      <w:bodyDiv w:val="1"/>
      <w:marLeft w:val="0"/>
      <w:marRight w:val="0"/>
      <w:marTop w:val="0"/>
      <w:marBottom w:val="0"/>
      <w:divBdr>
        <w:top w:val="none" w:sz="0" w:space="0" w:color="auto"/>
        <w:left w:val="none" w:sz="0" w:space="0" w:color="auto"/>
        <w:bottom w:val="none" w:sz="0" w:space="0" w:color="auto"/>
        <w:right w:val="none" w:sz="0" w:space="0" w:color="auto"/>
      </w:divBdr>
    </w:div>
    <w:div w:id="638611613">
      <w:bodyDiv w:val="1"/>
      <w:marLeft w:val="0"/>
      <w:marRight w:val="0"/>
      <w:marTop w:val="0"/>
      <w:marBottom w:val="0"/>
      <w:divBdr>
        <w:top w:val="none" w:sz="0" w:space="0" w:color="auto"/>
        <w:left w:val="none" w:sz="0" w:space="0" w:color="auto"/>
        <w:bottom w:val="none" w:sz="0" w:space="0" w:color="auto"/>
        <w:right w:val="none" w:sz="0" w:space="0" w:color="auto"/>
      </w:divBdr>
    </w:div>
    <w:div w:id="686760706">
      <w:bodyDiv w:val="1"/>
      <w:marLeft w:val="0"/>
      <w:marRight w:val="0"/>
      <w:marTop w:val="0"/>
      <w:marBottom w:val="0"/>
      <w:divBdr>
        <w:top w:val="none" w:sz="0" w:space="0" w:color="auto"/>
        <w:left w:val="none" w:sz="0" w:space="0" w:color="auto"/>
        <w:bottom w:val="none" w:sz="0" w:space="0" w:color="auto"/>
        <w:right w:val="none" w:sz="0" w:space="0" w:color="auto"/>
      </w:divBdr>
    </w:div>
    <w:div w:id="860357864">
      <w:bodyDiv w:val="1"/>
      <w:marLeft w:val="0"/>
      <w:marRight w:val="0"/>
      <w:marTop w:val="0"/>
      <w:marBottom w:val="0"/>
      <w:divBdr>
        <w:top w:val="none" w:sz="0" w:space="0" w:color="auto"/>
        <w:left w:val="none" w:sz="0" w:space="0" w:color="auto"/>
        <w:bottom w:val="none" w:sz="0" w:space="0" w:color="auto"/>
        <w:right w:val="none" w:sz="0" w:space="0" w:color="auto"/>
      </w:divBdr>
    </w:div>
    <w:div w:id="900557060">
      <w:bodyDiv w:val="1"/>
      <w:marLeft w:val="0"/>
      <w:marRight w:val="0"/>
      <w:marTop w:val="0"/>
      <w:marBottom w:val="0"/>
      <w:divBdr>
        <w:top w:val="none" w:sz="0" w:space="0" w:color="auto"/>
        <w:left w:val="none" w:sz="0" w:space="0" w:color="auto"/>
        <w:bottom w:val="none" w:sz="0" w:space="0" w:color="auto"/>
        <w:right w:val="none" w:sz="0" w:space="0" w:color="auto"/>
      </w:divBdr>
    </w:div>
    <w:div w:id="1103649766">
      <w:bodyDiv w:val="1"/>
      <w:marLeft w:val="0"/>
      <w:marRight w:val="0"/>
      <w:marTop w:val="0"/>
      <w:marBottom w:val="0"/>
      <w:divBdr>
        <w:top w:val="none" w:sz="0" w:space="0" w:color="auto"/>
        <w:left w:val="none" w:sz="0" w:space="0" w:color="auto"/>
        <w:bottom w:val="none" w:sz="0" w:space="0" w:color="auto"/>
        <w:right w:val="none" w:sz="0" w:space="0" w:color="auto"/>
      </w:divBdr>
    </w:div>
    <w:div w:id="1157647066">
      <w:bodyDiv w:val="1"/>
      <w:marLeft w:val="0"/>
      <w:marRight w:val="0"/>
      <w:marTop w:val="0"/>
      <w:marBottom w:val="0"/>
      <w:divBdr>
        <w:top w:val="none" w:sz="0" w:space="0" w:color="auto"/>
        <w:left w:val="none" w:sz="0" w:space="0" w:color="auto"/>
        <w:bottom w:val="none" w:sz="0" w:space="0" w:color="auto"/>
        <w:right w:val="none" w:sz="0" w:space="0" w:color="auto"/>
      </w:divBdr>
    </w:div>
    <w:div w:id="1245533566">
      <w:bodyDiv w:val="1"/>
      <w:marLeft w:val="0"/>
      <w:marRight w:val="0"/>
      <w:marTop w:val="0"/>
      <w:marBottom w:val="0"/>
      <w:divBdr>
        <w:top w:val="none" w:sz="0" w:space="0" w:color="auto"/>
        <w:left w:val="none" w:sz="0" w:space="0" w:color="auto"/>
        <w:bottom w:val="none" w:sz="0" w:space="0" w:color="auto"/>
        <w:right w:val="none" w:sz="0" w:space="0" w:color="auto"/>
      </w:divBdr>
    </w:div>
    <w:div w:id="1254432307">
      <w:bodyDiv w:val="1"/>
      <w:marLeft w:val="0"/>
      <w:marRight w:val="0"/>
      <w:marTop w:val="0"/>
      <w:marBottom w:val="0"/>
      <w:divBdr>
        <w:top w:val="none" w:sz="0" w:space="0" w:color="auto"/>
        <w:left w:val="none" w:sz="0" w:space="0" w:color="auto"/>
        <w:bottom w:val="none" w:sz="0" w:space="0" w:color="auto"/>
        <w:right w:val="none" w:sz="0" w:space="0" w:color="auto"/>
      </w:divBdr>
    </w:div>
    <w:div w:id="1315259858">
      <w:bodyDiv w:val="1"/>
      <w:marLeft w:val="0"/>
      <w:marRight w:val="0"/>
      <w:marTop w:val="0"/>
      <w:marBottom w:val="0"/>
      <w:divBdr>
        <w:top w:val="none" w:sz="0" w:space="0" w:color="auto"/>
        <w:left w:val="none" w:sz="0" w:space="0" w:color="auto"/>
        <w:bottom w:val="none" w:sz="0" w:space="0" w:color="auto"/>
        <w:right w:val="none" w:sz="0" w:space="0" w:color="auto"/>
      </w:divBdr>
    </w:div>
    <w:div w:id="1332102885">
      <w:bodyDiv w:val="1"/>
      <w:marLeft w:val="0"/>
      <w:marRight w:val="0"/>
      <w:marTop w:val="0"/>
      <w:marBottom w:val="0"/>
      <w:divBdr>
        <w:top w:val="none" w:sz="0" w:space="0" w:color="auto"/>
        <w:left w:val="none" w:sz="0" w:space="0" w:color="auto"/>
        <w:bottom w:val="none" w:sz="0" w:space="0" w:color="auto"/>
        <w:right w:val="none" w:sz="0" w:space="0" w:color="auto"/>
      </w:divBdr>
    </w:div>
    <w:div w:id="1389844947">
      <w:bodyDiv w:val="1"/>
      <w:marLeft w:val="0"/>
      <w:marRight w:val="0"/>
      <w:marTop w:val="0"/>
      <w:marBottom w:val="0"/>
      <w:divBdr>
        <w:top w:val="none" w:sz="0" w:space="0" w:color="auto"/>
        <w:left w:val="none" w:sz="0" w:space="0" w:color="auto"/>
        <w:bottom w:val="none" w:sz="0" w:space="0" w:color="auto"/>
        <w:right w:val="none" w:sz="0" w:space="0" w:color="auto"/>
      </w:divBdr>
    </w:div>
    <w:div w:id="1433428741">
      <w:bodyDiv w:val="1"/>
      <w:marLeft w:val="0"/>
      <w:marRight w:val="0"/>
      <w:marTop w:val="0"/>
      <w:marBottom w:val="0"/>
      <w:divBdr>
        <w:top w:val="none" w:sz="0" w:space="0" w:color="auto"/>
        <w:left w:val="none" w:sz="0" w:space="0" w:color="auto"/>
        <w:bottom w:val="none" w:sz="0" w:space="0" w:color="auto"/>
        <w:right w:val="none" w:sz="0" w:space="0" w:color="auto"/>
      </w:divBdr>
    </w:div>
    <w:div w:id="1481968196">
      <w:bodyDiv w:val="1"/>
      <w:marLeft w:val="0"/>
      <w:marRight w:val="0"/>
      <w:marTop w:val="0"/>
      <w:marBottom w:val="0"/>
      <w:divBdr>
        <w:top w:val="none" w:sz="0" w:space="0" w:color="auto"/>
        <w:left w:val="none" w:sz="0" w:space="0" w:color="auto"/>
        <w:bottom w:val="none" w:sz="0" w:space="0" w:color="auto"/>
        <w:right w:val="none" w:sz="0" w:space="0" w:color="auto"/>
      </w:divBdr>
    </w:div>
    <w:div w:id="1509099617">
      <w:bodyDiv w:val="1"/>
      <w:marLeft w:val="0"/>
      <w:marRight w:val="0"/>
      <w:marTop w:val="0"/>
      <w:marBottom w:val="0"/>
      <w:divBdr>
        <w:top w:val="none" w:sz="0" w:space="0" w:color="auto"/>
        <w:left w:val="none" w:sz="0" w:space="0" w:color="auto"/>
        <w:bottom w:val="none" w:sz="0" w:space="0" w:color="auto"/>
        <w:right w:val="none" w:sz="0" w:space="0" w:color="auto"/>
      </w:divBdr>
    </w:div>
    <w:div w:id="1512836315">
      <w:bodyDiv w:val="1"/>
      <w:marLeft w:val="0"/>
      <w:marRight w:val="0"/>
      <w:marTop w:val="0"/>
      <w:marBottom w:val="0"/>
      <w:divBdr>
        <w:top w:val="none" w:sz="0" w:space="0" w:color="auto"/>
        <w:left w:val="none" w:sz="0" w:space="0" w:color="auto"/>
        <w:bottom w:val="none" w:sz="0" w:space="0" w:color="auto"/>
        <w:right w:val="none" w:sz="0" w:space="0" w:color="auto"/>
      </w:divBdr>
    </w:div>
    <w:div w:id="1734082912">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457769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4818330">
      <w:bodyDiv w:val="1"/>
      <w:marLeft w:val="0"/>
      <w:marRight w:val="0"/>
      <w:marTop w:val="0"/>
      <w:marBottom w:val="0"/>
      <w:divBdr>
        <w:top w:val="none" w:sz="0" w:space="0" w:color="auto"/>
        <w:left w:val="none" w:sz="0" w:space="0" w:color="auto"/>
        <w:bottom w:val="none" w:sz="0" w:space="0" w:color="auto"/>
        <w:right w:val="none" w:sz="0" w:space="0" w:color="auto"/>
      </w:divBdr>
    </w:div>
    <w:div w:id="2019044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6002CA27-51F4-43EC-9AE5-5C209D0AF7AB}"/>
</file>

<file path=docProps/app.xml><?xml version="1.0" encoding="utf-8"?>
<Properties xmlns="http://schemas.openxmlformats.org/officeDocument/2006/extended-properties" xmlns:vt="http://schemas.openxmlformats.org/officeDocument/2006/docPropsVTypes">
  <Template>S92-template</Template>
  <TotalTime>4</TotalTime>
  <Pages>16</Pages>
  <Words>6670</Words>
  <Characters>38024</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Propuesta de proyecto: Honduras</vt:lpstr>
    </vt:vector>
  </TitlesOfParts>
  <Company>UNMFS</Company>
  <LinksUpToDate>false</LinksUpToDate>
  <CharactersWithSpaces>44605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Honduras                                                                                                                                                      .</dc:title>
  <dc:creator>44771</dc:creator>
  <cp:lastModifiedBy>HBE</cp:lastModifiedBy>
  <cp:revision>6</cp:revision>
  <cp:lastPrinted>2023-04-29T20:09:00Z</cp:lastPrinted>
  <dcterms:created xsi:type="dcterms:W3CDTF">2023-05-05T19:23:00Z</dcterms:created>
  <dcterms:modified xsi:type="dcterms:W3CDTF">2023-05-06T23:57:00Z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UNEP/OzL.Pro/ExCom/92/28</vt:lpwstr>
  </property>
  <property fmtid="{D5CDD505-2E9C-101B-9397-08002B2CF9AE}" pid="3" name="Revision date">
    <vt:lpwstr>4/25/2023</vt:lpwstr>
  </property>
  <property fmtid="{D5CDD505-2E9C-101B-9397-08002B2CF9AE}" pid="4" name="ContentTypeId">
    <vt:lpwstr>0x010100B5F92CA1C56A7B48B0D5ACA202B1AB1C</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