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F02C6" w14:paraId="7489D122" w14:textId="77777777" w:rsidTr="00AD01A0">
        <w:trPr>
          <w:trHeight w:val="720"/>
        </w:trPr>
        <w:tc>
          <w:tcPr>
            <w:tcW w:w="5490" w:type="dxa"/>
            <w:gridSpan w:val="2"/>
            <w:tcBorders>
              <w:bottom w:val="single" w:sz="18" w:space="0" w:color="auto"/>
            </w:tcBorders>
          </w:tcPr>
          <w:p w14:paraId="6CE9C5F6" w14:textId="77777777" w:rsidR="00C15867" w:rsidRPr="002F02C6" w:rsidRDefault="00C15867" w:rsidP="005E01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F02C6">
              <w:rPr>
                <w:rFonts w:ascii="Univers" w:hAnsi="Univers"/>
                <w:b/>
                <w:sz w:val="28"/>
                <w:szCs w:val="28"/>
              </w:rPr>
              <w:t>UNITED</w:t>
            </w:r>
            <w:r w:rsidRPr="002F02C6">
              <w:rPr>
                <w:rFonts w:ascii="Univers" w:hAnsi="Univers"/>
                <w:b/>
                <w:sz w:val="28"/>
                <w:szCs w:val="28"/>
              </w:rPr>
              <w:br/>
              <w:t>NATIONS</w:t>
            </w:r>
          </w:p>
        </w:tc>
        <w:tc>
          <w:tcPr>
            <w:tcW w:w="4590" w:type="dxa"/>
            <w:tcBorders>
              <w:bottom w:val="single" w:sz="18" w:space="0" w:color="auto"/>
            </w:tcBorders>
          </w:tcPr>
          <w:p w14:paraId="5F5C5731" w14:textId="77777777" w:rsidR="00C15867" w:rsidRPr="002F02C6" w:rsidRDefault="00C15867" w:rsidP="005E0183">
            <w:pPr>
              <w:jc w:val="right"/>
              <w:rPr>
                <w:sz w:val="52"/>
                <w:szCs w:val="52"/>
              </w:rPr>
            </w:pPr>
            <w:r w:rsidRPr="002F02C6">
              <w:rPr>
                <w:rFonts w:ascii="Univers Bold" w:hAnsi="Univers Bold"/>
                <w:b/>
                <w:sz w:val="72"/>
              </w:rPr>
              <w:t>EP</w:t>
            </w:r>
          </w:p>
        </w:tc>
      </w:tr>
      <w:tr w:rsidR="00C15867" w:rsidRPr="002F02C6" w14:paraId="3A02B55A" w14:textId="77777777" w:rsidTr="00AD01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28F97D" w14:textId="77777777" w:rsidR="00C15867" w:rsidRPr="002F02C6" w:rsidRDefault="00560317" w:rsidP="005E0183">
            <w:pPr>
              <w:spacing w:before="120"/>
            </w:pPr>
            <w:r w:rsidRPr="002F02C6">
              <w:rPr>
                <w:noProof/>
                <w:lang w:val="en-CA" w:eastAsia="en-CA"/>
              </w:rPr>
              <w:drawing>
                <wp:anchor distT="0" distB="0" distL="114300" distR="114300" simplePos="0" relativeHeight="251658240" behindDoc="1" locked="0" layoutInCell="0" allowOverlap="1" wp14:anchorId="2A0587B7" wp14:editId="3134403D">
                  <wp:simplePos x="0" y="0"/>
                  <wp:positionH relativeFrom="column">
                    <wp:posOffset>30480</wp:posOffset>
                  </wp:positionH>
                  <wp:positionV relativeFrom="paragraph">
                    <wp:posOffset>91440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sidRPr="002F02C6">
              <w:rPr>
                <w:noProof/>
                <w:lang w:val="en-CA" w:eastAsia="en-CA"/>
              </w:rPr>
              <w:drawing>
                <wp:anchor distT="0" distB="0" distL="114300" distR="114300" simplePos="0" relativeHeight="251656192" behindDoc="0" locked="0" layoutInCell="1" allowOverlap="1" wp14:anchorId="3C9125F3" wp14:editId="2769A13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anchor>
              </w:drawing>
            </w:r>
          </w:p>
        </w:tc>
        <w:tc>
          <w:tcPr>
            <w:tcW w:w="3420" w:type="dxa"/>
            <w:tcBorders>
              <w:top w:val="nil"/>
              <w:left w:val="nil"/>
              <w:bottom w:val="single" w:sz="36" w:space="0" w:color="auto"/>
              <w:right w:val="nil"/>
            </w:tcBorders>
          </w:tcPr>
          <w:p w14:paraId="4CF81F3B" w14:textId="77777777" w:rsidR="00C15867" w:rsidRPr="002F02C6" w:rsidRDefault="00C15867" w:rsidP="005E01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F02C6">
              <w:rPr>
                <w:rFonts w:ascii="Univers" w:hAnsi="Univers"/>
                <w:b/>
                <w:sz w:val="32"/>
              </w:rPr>
              <w:t>United Nations</w:t>
            </w:r>
          </w:p>
          <w:p w14:paraId="65D2E6B5" w14:textId="77777777" w:rsidR="00C15867" w:rsidRPr="002F02C6" w:rsidRDefault="00C15867" w:rsidP="005E01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F02C6">
              <w:rPr>
                <w:rFonts w:ascii="Univers" w:hAnsi="Univers"/>
                <w:b/>
                <w:sz w:val="32"/>
              </w:rPr>
              <w:t>Environment</w:t>
            </w:r>
          </w:p>
          <w:p w14:paraId="66E9AA82" w14:textId="77777777" w:rsidR="00C15867" w:rsidRPr="002F02C6" w:rsidRDefault="00C15867" w:rsidP="005E01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F02C6">
              <w:rPr>
                <w:rFonts w:ascii="Univers" w:hAnsi="Univers"/>
                <w:b/>
                <w:sz w:val="32"/>
              </w:rPr>
              <w:t>Programme</w:t>
            </w:r>
          </w:p>
          <w:p w14:paraId="2D3F27A0" w14:textId="77777777" w:rsidR="00C15867" w:rsidRPr="002F02C6" w:rsidRDefault="00C15867" w:rsidP="005E0183">
            <w:pPr>
              <w:spacing w:before="720"/>
              <w:ind w:left="158"/>
            </w:pPr>
          </w:p>
        </w:tc>
        <w:tc>
          <w:tcPr>
            <w:tcW w:w="4590" w:type="dxa"/>
            <w:tcBorders>
              <w:top w:val="nil"/>
              <w:left w:val="nil"/>
              <w:bottom w:val="single" w:sz="36" w:space="0" w:color="auto"/>
              <w:right w:val="nil"/>
            </w:tcBorders>
          </w:tcPr>
          <w:p w14:paraId="6ADFFC44" w14:textId="77777777" w:rsidR="00C15867" w:rsidRPr="002F02C6" w:rsidRDefault="00C15867" w:rsidP="005E0183">
            <w:r w:rsidRPr="002F02C6">
              <w:t>Distr.</w:t>
            </w:r>
          </w:p>
          <w:p w14:paraId="2DDDA00F" w14:textId="77777777" w:rsidR="00923540" w:rsidRPr="002F02C6" w:rsidRDefault="00923540" w:rsidP="005E0183">
            <w:r w:rsidRPr="002F02C6">
              <w:t>GENERAL</w:t>
            </w:r>
          </w:p>
          <w:p w14:paraId="2A5233E5" w14:textId="77777777" w:rsidR="00C15867" w:rsidRPr="002F02C6" w:rsidRDefault="00C15867" w:rsidP="005E0183"/>
          <w:p w14:paraId="2E9DA6DE" w14:textId="77777777" w:rsidR="00C15867" w:rsidRPr="002F02C6" w:rsidRDefault="00C15867" w:rsidP="005E0183"/>
          <w:p w14:paraId="711761D8" w14:textId="77777777" w:rsidR="00C15867" w:rsidRPr="002F02C6" w:rsidRDefault="00CC7DD9" w:rsidP="005E0183">
            <w:fldSimple w:instr=" DOCPROPERTY &quot;Document number&quot;  \* MERGEFORMAT ">
              <w:r w:rsidR="00BB0DD6" w:rsidRPr="002F02C6">
                <w:t>UNEP/OzL.Pro/ExCom/81/23</w:t>
              </w:r>
            </w:fldSimple>
          </w:p>
          <w:p w14:paraId="29119B73" w14:textId="45193B05" w:rsidR="00C15867" w:rsidRPr="002F02C6" w:rsidRDefault="00AE5FE7" w:rsidP="005E0183">
            <w:r w:rsidRPr="002F02C6">
              <w:fldChar w:fldCharType="begin"/>
            </w:r>
            <w:r w:rsidR="00851352" w:rsidRPr="002F02C6">
              <w:instrText xml:space="preserve"> DOCPROPERTY "Revision date" \@ "d MMMM YYYY"  \* MERGEFORMAT </w:instrText>
            </w:r>
            <w:r w:rsidRPr="002F02C6">
              <w:fldChar w:fldCharType="separate"/>
            </w:r>
            <w:r w:rsidR="005E0183">
              <w:t>2 June 2018</w:t>
            </w:r>
            <w:r w:rsidRPr="002F02C6">
              <w:fldChar w:fldCharType="end"/>
            </w:r>
          </w:p>
          <w:p w14:paraId="2385478C" w14:textId="77777777" w:rsidR="00C15867" w:rsidRPr="002F02C6" w:rsidRDefault="00C15867" w:rsidP="005E0183">
            <w:pPr>
              <w:rPr>
                <w:caps/>
              </w:rPr>
            </w:pPr>
          </w:p>
          <w:p w14:paraId="4B168540" w14:textId="77777777" w:rsidR="00C15867" w:rsidRPr="002F02C6" w:rsidRDefault="00C15867" w:rsidP="005E0183">
            <w:r w:rsidRPr="002F02C6">
              <w:t>ORIGINAL: ENGLISH</w:t>
            </w:r>
          </w:p>
        </w:tc>
      </w:tr>
    </w:tbl>
    <w:p w14:paraId="14F41404" w14:textId="77777777" w:rsidR="009E196C" w:rsidRPr="002F02C6" w:rsidRDefault="00C15867" w:rsidP="005E0183">
      <w:pPr>
        <w:jc w:val="left"/>
      </w:pPr>
      <w:r w:rsidRPr="002F02C6">
        <w:t>EXECUTIVE COMMITTEE OF</w:t>
      </w:r>
      <w:r w:rsidRPr="002F02C6">
        <w:br/>
        <w:t xml:space="preserve">  THE MULTILATERAL FUND FOR THE</w:t>
      </w:r>
      <w:r w:rsidRPr="002F02C6">
        <w:br/>
        <w:t xml:space="preserve">  IMPLEMENTATION OF THE MONTREAL PROTOCOL</w:t>
      </w:r>
      <w:r w:rsidRPr="002F02C6">
        <w:br/>
      </w:r>
      <w:r w:rsidR="009E196C" w:rsidRPr="002F02C6">
        <w:rPr>
          <w:lang w:val="en-CA"/>
        </w:rPr>
        <w:t xml:space="preserve">Eighty-first </w:t>
      </w:r>
      <w:r w:rsidR="009E196C" w:rsidRPr="002F02C6">
        <w:t>Meeting</w:t>
      </w:r>
    </w:p>
    <w:p w14:paraId="72B09A84" w14:textId="77777777" w:rsidR="009E196C" w:rsidRPr="002F02C6" w:rsidRDefault="009E196C" w:rsidP="005E0183">
      <w:pPr>
        <w:jc w:val="left"/>
        <w:rPr>
          <w:lang w:val="en-CA"/>
        </w:rPr>
      </w:pPr>
      <w:r w:rsidRPr="002F02C6">
        <w:rPr>
          <w:lang w:val="en-CA"/>
        </w:rPr>
        <w:t xml:space="preserve">Montreal, </w:t>
      </w:r>
      <w:r w:rsidRPr="002F02C6">
        <w:t>18-22 June 2018</w:t>
      </w:r>
    </w:p>
    <w:p w14:paraId="7C24BB93" w14:textId="77777777" w:rsidR="00C15867" w:rsidRPr="002F02C6" w:rsidRDefault="00C15867" w:rsidP="005E0183">
      <w:pPr>
        <w:jc w:val="left"/>
        <w:rPr>
          <w:lang w:val="en-US"/>
        </w:rPr>
      </w:pPr>
    </w:p>
    <w:p w14:paraId="283CFFE6" w14:textId="77777777" w:rsidR="004E7F9C" w:rsidRPr="002F02C6" w:rsidRDefault="004E7F9C" w:rsidP="005E0183">
      <w:pPr>
        <w:pStyle w:val="Title1"/>
      </w:pPr>
    </w:p>
    <w:p w14:paraId="4731DA05" w14:textId="77777777" w:rsidR="004E7F9C" w:rsidRPr="002F02C6" w:rsidRDefault="004E7F9C" w:rsidP="005E0183">
      <w:pPr>
        <w:pStyle w:val="Title1"/>
      </w:pPr>
    </w:p>
    <w:p w14:paraId="5E85C5E2" w14:textId="77777777" w:rsidR="00BB0DD6" w:rsidRPr="002F02C6" w:rsidRDefault="00BB0DD6" w:rsidP="005E0183">
      <w:pPr>
        <w:jc w:val="center"/>
        <w:rPr>
          <w:b/>
          <w:color w:val="000000" w:themeColor="text1"/>
          <w:lang w:val="en-CA"/>
        </w:rPr>
      </w:pPr>
      <w:r w:rsidRPr="002F02C6">
        <w:rPr>
          <w:b/>
          <w:color w:val="000000" w:themeColor="text1"/>
          <w:lang w:val="en-CA"/>
        </w:rPr>
        <w:t>PROJECT PROPOSAL: BANGLADESH</w:t>
      </w:r>
    </w:p>
    <w:p w14:paraId="4D0567A9" w14:textId="77777777" w:rsidR="00BB0DD6" w:rsidRPr="002F02C6" w:rsidRDefault="00BB0DD6" w:rsidP="005E0183">
      <w:pPr>
        <w:rPr>
          <w:color w:val="000000" w:themeColor="text1"/>
          <w:lang w:val="en-CA"/>
        </w:rPr>
      </w:pPr>
    </w:p>
    <w:p w14:paraId="6366A232" w14:textId="77777777" w:rsidR="00BB0DD6" w:rsidRPr="002F02C6" w:rsidRDefault="00BB0DD6" w:rsidP="005E0183">
      <w:pPr>
        <w:rPr>
          <w:color w:val="000000" w:themeColor="text1"/>
          <w:lang w:val="en-CA"/>
        </w:rPr>
      </w:pPr>
    </w:p>
    <w:p w14:paraId="73695644" w14:textId="77777777" w:rsidR="00BB0DD6" w:rsidRPr="002F02C6" w:rsidRDefault="00BB0DD6" w:rsidP="005E0183">
      <w:pPr>
        <w:ind w:firstLine="720"/>
        <w:rPr>
          <w:color w:val="000000" w:themeColor="text1"/>
          <w:lang w:val="en-CA"/>
        </w:rPr>
      </w:pPr>
      <w:r w:rsidRPr="002F02C6">
        <w:rPr>
          <w:color w:val="000000" w:themeColor="text1"/>
          <w:lang w:val="en-CA"/>
        </w:rPr>
        <w:t xml:space="preserve">This document consists of the comments and recommendation of the Secretariat on the following project proposal: </w:t>
      </w:r>
    </w:p>
    <w:p w14:paraId="2B1F6371" w14:textId="77777777" w:rsidR="00BB0DD6" w:rsidRPr="002F02C6" w:rsidRDefault="00BB0DD6" w:rsidP="005E0183">
      <w:pPr>
        <w:rPr>
          <w:color w:val="000000" w:themeColor="text1"/>
          <w:lang w:val="en-CA"/>
        </w:rPr>
      </w:pPr>
    </w:p>
    <w:p w14:paraId="6E36BFE3" w14:textId="77777777" w:rsidR="004E7F9C" w:rsidRPr="002F02C6" w:rsidRDefault="00BB0DD6" w:rsidP="005E0183">
      <w:pPr>
        <w:pStyle w:val="Heading1"/>
        <w:numPr>
          <w:ilvl w:val="0"/>
          <w:numId w:val="0"/>
        </w:numPr>
        <w:rPr>
          <w:color w:val="000000" w:themeColor="text1"/>
          <w:u w:val="single"/>
          <w:lang w:val="en-CA"/>
        </w:rPr>
      </w:pPr>
      <w:r w:rsidRPr="002F02C6">
        <w:rPr>
          <w:color w:val="000000" w:themeColor="text1"/>
          <w:u w:val="single"/>
          <w:lang w:val="en-CA"/>
        </w:rPr>
        <w:t>Phase-out</w:t>
      </w:r>
    </w:p>
    <w:p w14:paraId="456C5F80" w14:textId="77777777" w:rsidR="00BB0DD6" w:rsidRPr="002F02C6" w:rsidRDefault="00BB0DD6" w:rsidP="005E018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BB0DD6" w:rsidRPr="002F02C6" w14:paraId="4D48879F" w14:textId="77777777" w:rsidTr="00AD01A0">
        <w:tc>
          <w:tcPr>
            <w:tcW w:w="7128" w:type="dxa"/>
          </w:tcPr>
          <w:p w14:paraId="69988B09" w14:textId="77777777" w:rsidR="00BB0DD6" w:rsidRPr="002F02C6" w:rsidRDefault="00BB0DD6" w:rsidP="005E0183">
            <w:pPr>
              <w:rPr>
                <w:color w:val="000000" w:themeColor="text1"/>
                <w:lang w:val="en-CA"/>
              </w:rPr>
            </w:pPr>
            <w:r w:rsidRPr="002F02C6">
              <w:rPr>
                <w:color w:val="000000" w:themeColor="text1"/>
                <w:lang w:val="en-CA"/>
              </w:rPr>
              <w:t>•</w:t>
            </w:r>
            <w:r w:rsidRPr="002F02C6">
              <w:rPr>
                <w:color w:val="000000" w:themeColor="text1"/>
                <w:lang w:val="en-CA"/>
              </w:rPr>
              <w:tab/>
              <w:t>HCFC phase-out management plan (stage II, first tranche)</w:t>
            </w:r>
          </w:p>
        </w:tc>
        <w:tc>
          <w:tcPr>
            <w:tcW w:w="2448" w:type="dxa"/>
          </w:tcPr>
          <w:p w14:paraId="1C1ADACC" w14:textId="77777777" w:rsidR="00BB0DD6" w:rsidRPr="002F02C6" w:rsidRDefault="00BB0DD6" w:rsidP="005E0183">
            <w:pPr>
              <w:jc w:val="right"/>
              <w:rPr>
                <w:color w:val="000000" w:themeColor="text1"/>
                <w:lang w:val="en-CA"/>
              </w:rPr>
            </w:pPr>
            <w:r w:rsidRPr="002F02C6">
              <w:rPr>
                <w:color w:val="000000" w:themeColor="text1"/>
                <w:lang w:val="en-CA"/>
              </w:rPr>
              <w:t xml:space="preserve">UNDP and UNEP </w:t>
            </w:r>
          </w:p>
        </w:tc>
      </w:tr>
    </w:tbl>
    <w:p w14:paraId="7287AB7C" w14:textId="77777777" w:rsidR="008C5738" w:rsidRPr="002F02C6" w:rsidRDefault="008C5738" w:rsidP="005E0183">
      <w:pPr>
        <w:pStyle w:val="StyleHeader4Para4Left0Firstline0"/>
        <w:numPr>
          <w:ilvl w:val="0"/>
          <w:numId w:val="0"/>
        </w:numPr>
      </w:pPr>
    </w:p>
    <w:p w14:paraId="59CAB43F" w14:textId="77777777" w:rsidR="008C5738" w:rsidRPr="002F02C6" w:rsidRDefault="004E7F9C" w:rsidP="005E0183">
      <w:pPr>
        <w:pStyle w:val="StyleHeader4Para4Left0Firstline0"/>
        <w:numPr>
          <w:ilvl w:val="0"/>
          <w:numId w:val="0"/>
        </w:numPr>
      </w:pPr>
      <w:r w:rsidRPr="002F02C6">
        <w:br w:type="page"/>
      </w:r>
    </w:p>
    <w:p w14:paraId="5071CCFF" w14:textId="77777777" w:rsidR="00BB0DD6" w:rsidRPr="002F02C6" w:rsidRDefault="00BB0DD6" w:rsidP="005E0183">
      <w:pPr>
        <w:jc w:val="center"/>
        <w:rPr>
          <w:b/>
          <w:color w:val="000000" w:themeColor="text1"/>
          <w:lang w:val="en-CA"/>
        </w:rPr>
      </w:pPr>
      <w:r w:rsidRPr="002F02C6">
        <w:rPr>
          <w:b/>
          <w:color w:val="000000" w:themeColor="text1"/>
          <w:lang w:val="en-CA"/>
        </w:rPr>
        <w:lastRenderedPageBreak/>
        <w:t>PROJECT EVALUATION SHEET – MULTI-YEAR PROJECTS</w:t>
      </w:r>
    </w:p>
    <w:p w14:paraId="38D232FF" w14:textId="77777777" w:rsidR="00BB0DD6" w:rsidRPr="002F02C6" w:rsidRDefault="00BB0DD6" w:rsidP="005E0183">
      <w:pPr>
        <w:jc w:val="center"/>
        <w:rPr>
          <w:b/>
          <w:color w:val="000000" w:themeColor="text1"/>
          <w:sz w:val="12"/>
          <w:lang w:val="en-CA"/>
        </w:rPr>
      </w:pPr>
    </w:p>
    <w:p w14:paraId="72FB2ABD" w14:textId="77777777" w:rsidR="00BB0DD6" w:rsidRPr="002F02C6" w:rsidRDefault="00BB0DD6" w:rsidP="005E0183">
      <w:pPr>
        <w:jc w:val="center"/>
        <w:rPr>
          <w:b/>
          <w:color w:val="000000" w:themeColor="text1"/>
          <w:lang w:val="en-CA"/>
        </w:rPr>
      </w:pPr>
      <w:r w:rsidRPr="002F02C6">
        <w:rPr>
          <w:b/>
          <w:color w:val="000000" w:themeColor="text1"/>
          <w:lang w:val="en-CA"/>
        </w:rPr>
        <w:t>Bangladesh</w:t>
      </w:r>
    </w:p>
    <w:p w14:paraId="28A38727" w14:textId="77777777" w:rsidR="00BB0DD6" w:rsidRPr="002F02C6" w:rsidRDefault="00BB0DD6" w:rsidP="005E0183">
      <w:pPr>
        <w:jc w:val="center"/>
        <w:rPr>
          <w:color w:val="000000" w:themeColor="text1"/>
          <w:sz w:val="14"/>
          <w:lang w:val="en-CA"/>
        </w:rPr>
      </w:pPr>
    </w:p>
    <w:tbl>
      <w:tblPr>
        <w:tblStyle w:val="TableGrid"/>
        <w:tblW w:w="5089" w:type="pct"/>
        <w:tblLook w:val="04A0" w:firstRow="1" w:lastRow="0" w:firstColumn="1" w:lastColumn="0" w:noHBand="0" w:noVBand="1"/>
      </w:tblPr>
      <w:tblGrid>
        <w:gridCol w:w="4787"/>
        <w:gridCol w:w="4959"/>
      </w:tblGrid>
      <w:tr w:rsidR="00BB0DD6" w:rsidRPr="002F02C6" w14:paraId="204576D0" w14:textId="77777777" w:rsidTr="00044357">
        <w:trPr>
          <w:trHeight w:val="240"/>
        </w:trPr>
        <w:tc>
          <w:tcPr>
            <w:tcW w:w="2456" w:type="pct"/>
            <w:shd w:val="clear" w:color="auto" w:fill="auto"/>
          </w:tcPr>
          <w:p w14:paraId="2484ABA0" w14:textId="77777777" w:rsidR="00BB0DD6" w:rsidRPr="002F02C6" w:rsidRDefault="00BB0DD6" w:rsidP="005E0183">
            <w:pPr>
              <w:spacing w:after="80"/>
              <w:jc w:val="left"/>
              <w:rPr>
                <w:b/>
                <w:color w:val="000000" w:themeColor="text1"/>
                <w:sz w:val="16"/>
              </w:rPr>
            </w:pPr>
            <w:r w:rsidRPr="002F02C6">
              <w:rPr>
                <w:b/>
                <w:color w:val="000000" w:themeColor="text1"/>
                <w:sz w:val="16"/>
              </w:rPr>
              <w:t>(I) PROJECT TITLE</w:t>
            </w:r>
          </w:p>
        </w:tc>
        <w:tc>
          <w:tcPr>
            <w:tcW w:w="2544" w:type="pct"/>
            <w:shd w:val="clear" w:color="auto" w:fill="auto"/>
          </w:tcPr>
          <w:p w14:paraId="10B8E568" w14:textId="77777777" w:rsidR="00BB0DD6" w:rsidRPr="002F02C6" w:rsidRDefault="00BB0DD6" w:rsidP="005E0183">
            <w:pPr>
              <w:spacing w:after="80"/>
              <w:jc w:val="center"/>
              <w:rPr>
                <w:b/>
                <w:color w:val="000000" w:themeColor="text1"/>
                <w:sz w:val="16"/>
              </w:rPr>
            </w:pPr>
            <w:r w:rsidRPr="002F02C6">
              <w:rPr>
                <w:b/>
                <w:color w:val="000000" w:themeColor="text1"/>
                <w:sz w:val="16"/>
              </w:rPr>
              <w:t>AGENCY</w:t>
            </w:r>
          </w:p>
        </w:tc>
      </w:tr>
      <w:tr w:rsidR="00BB0DD6" w:rsidRPr="002F02C6" w14:paraId="03BBC591" w14:textId="77777777" w:rsidTr="00044357">
        <w:trPr>
          <w:trHeight w:val="240"/>
        </w:trPr>
        <w:tc>
          <w:tcPr>
            <w:tcW w:w="2456" w:type="pct"/>
            <w:shd w:val="clear" w:color="auto" w:fill="auto"/>
          </w:tcPr>
          <w:p w14:paraId="23EBCD99" w14:textId="77777777" w:rsidR="00BB0DD6" w:rsidRPr="002F02C6" w:rsidRDefault="00BB0DD6" w:rsidP="005E0183">
            <w:pPr>
              <w:spacing w:after="80"/>
              <w:jc w:val="center"/>
              <w:rPr>
                <w:color w:val="000000" w:themeColor="text1"/>
                <w:sz w:val="16"/>
              </w:rPr>
            </w:pPr>
            <w:r w:rsidRPr="002F02C6">
              <w:rPr>
                <w:color w:val="000000" w:themeColor="text1"/>
                <w:sz w:val="16"/>
              </w:rPr>
              <w:t>HCFC phase out plan (stage II)</w:t>
            </w:r>
          </w:p>
        </w:tc>
        <w:tc>
          <w:tcPr>
            <w:tcW w:w="2544" w:type="pct"/>
            <w:shd w:val="clear" w:color="auto" w:fill="auto"/>
          </w:tcPr>
          <w:p w14:paraId="283B3DBA" w14:textId="77777777" w:rsidR="00BB0DD6" w:rsidRPr="002F02C6" w:rsidRDefault="00BB0DD6" w:rsidP="005E0183">
            <w:pPr>
              <w:spacing w:after="80"/>
              <w:jc w:val="center"/>
              <w:rPr>
                <w:color w:val="000000" w:themeColor="text1"/>
                <w:sz w:val="16"/>
              </w:rPr>
            </w:pPr>
            <w:r w:rsidRPr="002F02C6">
              <w:rPr>
                <w:color w:val="000000" w:themeColor="text1"/>
                <w:sz w:val="16"/>
              </w:rPr>
              <w:t>UNDP (lead), UNEP</w:t>
            </w:r>
          </w:p>
        </w:tc>
      </w:tr>
    </w:tbl>
    <w:p w14:paraId="5596F99B" w14:textId="77777777" w:rsidR="00BB0DD6" w:rsidRPr="002F02C6" w:rsidRDefault="00BB0DD6" w:rsidP="005E0183">
      <w:pPr>
        <w:spacing w:after="60"/>
        <w:jc w:val="center"/>
        <w:rPr>
          <w:color w:val="000000" w:themeColor="text1"/>
          <w:sz w:val="18"/>
        </w:rPr>
      </w:pPr>
    </w:p>
    <w:tbl>
      <w:tblPr>
        <w:tblStyle w:val="TableGrid"/>
        <w:tblW w:w="5089" w:type="pct"/>
        <w:tblLook w:val="04A0" w:firstRow="1" w:lastRow="0" w:firstColumn="1" w:lastColumn="0" w:noHBand="0" w:noVBand="1"/>
      </w:tblPr>
      <w:tblGrid>
        <w:gridCol w:w="4785"/>
        <w:gridCol w:w="2394"/>
        <w:gridCol w:w="2567"/>
      </w:tblGrid>
      <w:tr w:rsidR="00BB0DD6" w:rsidRPr="002F02C6" w14:paraId="77250D3B" w14:textId="77777777" w:rsidTr="00044357">
        <w:trPr>
          <w:trHeight w:val="240"/>
        </w:trPr>
        <w:tc>
          <w:tcPr>
            <w:tcW w:w="2455" w:type="pct"/>
            <w:shd w:val="clear" w:color="auto" w:fill="auto"/>
          </w:tcPr>
          <w:p w14:paraId="1BF2966A" w14:textId="77777777" w:rsidR="00BB0DD6" w:rsidRPr="002F02C6" w:rsidRDefault="00BB0DD6" w:rsidP="005E0183">
            <w:pPr>
              <w:spacing w:after="60"/>
              <w:jc w:val="left"/>
              <w:rPr>
                <w:b/>
                <w:color w:val="000000" w:themeColor="text1"/>
                <w:sz w:val="16"/>
                <w:szCs w:val="16"/>
              </w:rPr>
            </w:pPr>
            <w:r w:rsidRPr="002F02C6">
              <w:rPr>
                <w:b/>
                <w:color w:val="000000" w:themeColor="text1"/>
                <w:sz w:val="16"/>
                <w:szCs w:val="16"/>
              </w:rPr>
              <w:t>(II) LATEST ARTICLE 7 DATA (Annex C Group l)</w:t>
            </w:r>
          </w:p>
        </w:tc>
        <w:tc>
          <w:tcPr>
            <w:tcW w:w="1228" w:type="pct"/>
            <w:shd w:val="clear" w:color="auto" w:fill="auto"/>
          </w:tcPr>
          <w:p w14:paraId="44811196"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Year: 2016</w:t>
            </w:r>
          </w:p>
        </w:tc>
        <w:tc>
          <w:tcPr>
            <w:tcW w:w="1317" w:type="pct"/>
            <w:shd w:val="clear" w:color="auto" w:fill="auto"/>
          </w:tcPr>
          <w:p w14:paraId="268C805C"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63.9 (ODP tonnes)</w:t>
            </w:r>
          </w:p>
        </w:tc>
      </w:tr>
    </w:tbl>
    <w:p w14:paraId="63797908" w14:textId="77777777" w:rsidR="00BB0DD6" w:rsidRPr="002F02C6" w:rsidRDefault="00BB0DD6" w:rsidP="005E0183">
      <w:pPr>
        <w:spacing w:after="60"/>
        <w:jc w:val="center"/>
        <w:rPr>
          <w:color w:val="000000" w:themeColor="text1"/>
          <w:sz w:val="16"/>
          <w:szCs w:val="16"/>
        </w:rPr>
      </w:pPr>
    </w:p>
    <w:tbl>
      <w:tblPr>
        <w:tblStyle w:val="TableGrid"/>
        <w:tblW w:w="5076" w:type="pct"/>
        <w:tblLook w:val="04A0" w:firstRow="1" w:lastRow="0" w:firstColumn="1" w:lastColumn="0" w:noHBand="0" w:noVBand="1"/>
      </w:tblPr>
      <w:tblGrid>
        <w:gridCol w:w="1140"/>
        <w:gridCol w:w="741"/>
        <w:gridCol w:w="595"/>
        <w:gridCol w:w="1001"/>
        <w:gridCol w:w="1196"/>
        <w:gridCol w:w="850"/>
        <w:gridCol w:w="721"/>
        <w:gridCol w:w="1075"/>
        <w:gridCol w:w="702"/>
        <w:gridCol w:w="1701"/>
      </w:tblGrid>
      <w:tr w:rsidR="00BB0DD6" w:rsidRPr="002F02C6" w14:paraId="0BFEB6EA" w14:textId="77777777" w:rsidTr="009D0123">
        <w:trPr>
          <w:trHeight w:val="240"/>
        </w:trPr>
        <w:tc>
          <w:tcPr>
            <w:tcW w:w="3764" w:type="pct"/>
            <w:gridSpan w:val="8"/>
            <w:shd w:val="clear" w:color="auto" w:fill="auto"/>
          </w:tcPr>
          <w:p w14:paraId="462517A0" w14:textId="77777777" w:rsidR="00BB0DD6" w:rsidRPr="002F02C6" w:rsidRDefault="00BB0DD6" w:rsidP="005E0183">
            <w:pPr>
              <w:spacing w:after="60"/>
              <w:jc w:val="left"/>
              <w:rPr>
                <w:b/>
                <w:color w:val="000000" w:themeColor="text1"/>
                <w:sz w:val="16"/>
                <w:szCs w:val="16"/>
              </w:rPr>
            </w:pPr>
            <w:r w:rsidRPr="002F02C6">
              <w:rPr>
                <w:b/>
                <w:color w:val="000000" w:themeColor="text1"/>
                <w:sz w:val="16"/>
                <w:szCs w:val="16"/>
              </w:rPr>
              <w:t>(III) LATEST COUNTRY PROGRAMME SECTORAL DATA (ODP tonnes)</w:t>
            </w:r>
          </w:p>
        </w:tc>
        <w:tc>
          <w:tcPr>
            <w:tcW w:w="1236" w:type="pct"/>
            <w:gridSpan w:val="2"/>
            <w:shd w:val="clear" w:color="auto" w:fill="auto"/>
          </w:tcPr>
          <w:p w14:paraId="1808284C" w14:textId="77777777" w:rsidR="00BB0DD6" w:rsidRPr="002F02C6" w:rsidRDefault="00BB0DD6" w:rsidP="005E0183">
            <w:pPr>
              <w:spacing w:after="60"/>
              <w:jc w:val="right"/>
              <w:rPr>
                <w:b/>
                <w:color w:val="000000" w:themeColor="text1"/>
                <w:sz w:val="16"/>
                <w:szCs w:val="16"/>
              </w:rPr>
            </w:pPr>
            <w:r w:rsidRPr="002F02C6">
              <w:rPr>
                <w:b/>
                <w:color w:val="000000" w:themeColor="text1"/>
                <w:sz w:val="16"/>
                <w:szCs w:val="16"/>
              </w:rPr>
              <w:t>Year: 2017</w:t>
            </w:r>
          </w:p>
        </w:tc>
      </w:tr>
      <w:tr w:rsidR="00BB0DD6" w:rsidRPr="002F02C6" w14:paraId="59ECFCD0" w14:textId="77777777" w:rsidTr="009D0123">
        <w:trPr>
          <w:trHeight w:val="240"/>
        </w:trPr>
        <w:tc>
          <w:tcPr>
            <w:tcW w:w="586" w:type="pct"/>
            <w:shd w:val="clear" w:color="auto" w:fill="auto"/>
          </w:tcPr>
          <w:p w14:paraId="45BBF78A"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Chemical</w:t>
            </w:r>
          </w:p>
        </w:tc>
        <w:tc>
          <w:tcPr>
            <w:tcW w:w="381" w:type="pct"/>
            <w:shd w:val="clear" w:color="auto" w:fill="auto"/>
          </w:tcPr>
          <w:p w14:paraId="57143C61"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Aerosol</w:t>
            </w:r>
          </w:p>
        </w:tc>
        <w:tc>
          <w:tcPr>
            <w:tcW w:w="306" w:type="pct"/>
            <w:shd w:val="clear" w:color="auto" w:fill="auto"/>
          </w:tcPr>
          <w:p w14:paraId="3E5D2783"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Foam</w:t>
            </w:r>
          </w:p>
        </w:tc>
        <w:tc>
          <w:tcPr>
            <w:tcW w:w="515" w:type="pct"/>
            <w:shd w:val="clear" w:color="auto" w:fill="auto"/>
          </w:tcPr>
          <w:p w14:paraId="16C19101"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Fire fighting</w:t>
            </w:r>
          </w:p>
        </w:tc>
        <w:tc>
          <w:tcPr>
            <w:tcW w:w="1052" w:type="pct"/>
            <w:gridSpan w:val="2"/>
            <w:shd w:val="clear" w:color="auto" w:fill="auto"/>
          </w:tcPr>
          <w:p w14:paraId="1AE4809F"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Refrigeration</w:t>
            </w:r>
          </w:p>
        </w:tc>
        <w:tc>
          <w:tcPr>
            <w:tcW w:w="371" w:type="pct"/>
            <w:shd w:val="clear" w:color="auto" w:fill="auto"/>
          </w:tcPr>
          <w:p w14:paraId="4B272283"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Solvent</w:t>
            </w:r>
          </w:p>
        </w:tc>
        <w:tc>
          <w:tcPr>
            <w:tcW w:w="553" w:type="pct"/>
            <w:shd w:val="clear" w:color="auto" w:fill="auto"/>
          </w:tcPr>
          <w:p w14:paraId="3763D1C2"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Process agent</w:t>
            </w:r>
          </w:p>
        </w:tc>
        <w:tc>
          <w:tcPr>
            <w:tcW w:w="361" w:type="pct"/>
            <w:shd w:val="clear" w:color="auto" w:fill="auto"/>
          </w:tcPr>
          <w:p w14:paraId="0B72D4F9"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Lab use</w:t>
            </w:r>
          </w:p>
        </w:tc>
        <w:tc>
          <w:tcPr>
            <w:tcW w:w="875" w:type="pct"/>
            <w:shd w:val="clear" w:color="auto" w:fill="auto"/>
          </w:tcPr>
          <w:p w14:paraId="4F611199"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Total sector consumption</w:t>
            </w:r>
          </w:p>
        </w:tc>
      </w:tr>
      <w:tr w:rsidR="00BB0DD6" w:rsidRPr="002F02C6" w14:paraId="49A53C67" w14:textId="77777777" w:rsidTr="009D0123">
        <w:trPr>
          <w:trHeight w:val="240"/>
        </w:trPr>
        <w:tc>
          <w:tcPr>
            <w:tcW w:w="1788" w:type="pct"/>
            <w:gridSpan w:val="4"/>
            <w:shd w:val="clear" w:color="auto" w:fill="auto"/>
          </w:tcPr>
          <w:p w14:paraId="73AB966B" w14:textId="77777777" w:rsidR="00BB0DD6" w:rsidRPr="002F02C6" w:rsidRDefault="00BB0DD6" w:rsidP="005E0183">
            <w:pPr>
              <w:spacing w:after="60"/>
              <w:jc w:val="center"/>
              <w:rPr>
                <w:color w:val="000000" w:themeColor="text1"/>
                <w:sz w:val="16"/>
                <w:szCs w:val="16"/>
              </w:rPr>
            </w:pPr>
          </w:p>
        </w:tc>
        <w:tc>
          <w:tcPr>
            <w:tcW w:w="615" w:type="pct"/>
            <w:shd w:val="clear" w:color="auto" w:fill="auto"/>
          </w:tcPr>
          <w:p w14:paraId="18B6856D"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Manufacturing</w:t>
            </w:r>
          </w:p>
        </w:tc>
        <w:tc>
          <w:tcPr>
            <w:tcW w:w="437" w:type="pct"/>
            <w:shd w:val="clear" w:color="auto" w:fill="auto"/>
          </w:tcPr>
          <w:p w14:paraId="2D29787F"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Servicing</w:t>
            </w:r>
          </w:p>
        </w:tc>
        <w:tc>
          <w:tcPr>
            <w:tcW w:w="2161" w:type="pct"/>
            <w:gridSpan w:val="4"/>
            <w:shd w:val="clear" w:color="auto" w:fill="auto"/>
          </w:tcPr>
          <w:p w14:paraId="2B006812" w14:textId="77777777" w:rsidR="00BB0DD6" w:rsidRPr="002F02C6" w:rsidRDefault="00BB0DD6" w:rsidP="005E0183">
            <w:pPr>
              <w:spacing w:after="60"/>
              <w:jc w:val="center"/>
              <w:rPr>
                <w:color w:val="000000" w:themeColor="text1"/>
                <w:sz w:val="16"/>
                <w:szCs w:val="16"/>
              </w:rPr>
            </w:pPr>
          </w:p>
        </w:tc>
      </w:tr>
      <w:tr w:rsidR="00BB0DD6" w:rsidRPr="002F02C6" w14:paraId="5AC6AA7D" w14:textId="77777777" w:rsidTr="009D0123">
        <w:trPr>
          <w:trHeight w:val="240"/>
        </w:trPr>
        <w:tc>
          <w:tcPr>
            <w:tcW w:w="586" w:type="pct"/>
            <w:shd w:val="clear" w:color="auto" w:fill="auto"/>
          </w:tcPr>
          <w:p w14:paraId="630B084B"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HCFC-123</w:t>
            </w:r>
          </w:p>
        </w:tc>
        <w:tc>
          <w:tcPr>
            <w:tcW w:w="381" w:type="pct"/>
            <w:shd w:val="clear" w:color="auto" w:fill="auto"/>
          </w:tcPr>
          <w:p w14:paraId="394A0D06" w14:textId="77777777" w:rsidR="00BB0DD6" w:rsidRPr="002F02C6" w:rsidRDefault="00BB0DD6" w:rsidP="005E0183">
            <w:pPr>
              <w:spacing w:after="60"/>
              <w:jc w:val="right"/>
              <w:rPr>
                <w:color w:val="000000" w:themeColor="text1"/>
                <w:sz w:val="16"/>
                <w:szCs w:val="16"/>
              </w:rPr>
            </w:pPr>
          </w:p>
        </w:tc>
        <w:tc>
          <w:tcPr>
            <w:tcW w:w="306" w:type="pct"/>
            <w:shd w:val="clear" w:color="auto" w:fill="auto"/>
          </w:tcPr>
          <w:p w14:paraId="68E2689B" w14:textId="77777777" w:rsidR="00BB0DD6" w:rsidRPr="002F02C6" w:rsidRDefault="00BB0DD6" w:rsidP="005E0183">
            <w:pPr>
              <w:spacing w:after="60"/>
              <w:jc w:val="right"/>
              <w:rPr>
                <w:color w:val="000000" w:themeColor="text1"/>
                <w:sz w:val="16"/>
                <w:szCs w:val="16"/>
              </w:rPr>
            </w:pPr>
          </w:p>
        </w:tc>
        <w:tc>
          <w:tcPr>
            <w:tcW w:w="515" w:type="pct"/>
            <w:shd w:val="clear" w:color="auto" w:fill="auto"/>
          </w:tcPr>
          <w:p w14:paraId="50D402CF"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0.04</w:t>
            </w:r>
          </w:p>
        </w:tc>
        <w:tc>
          <w:tcPr>
            <w:tcW w:w="615" w:type="pct"/>
            <w:shd w:val="clear" w:color="auto" w:fill="auto"/>
          </w:tcPr>
          <w:p w14:paraId="707CACBE"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0.02</w:t>
            </w:r>
          </w:p>
        </w:tc>
        <w:tc>
          <w:tcPr>
            <w:tcW w:w="437" w:type="pct"/>
            <w:shd w:val="clear" w:color="auto" w:fill="auto"/>
          </w:tcPr>
          <w:p w14:paraId="79FBE44A"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0.08</w:t>
            </w:r>
          </w:p>
        </w:tc>
        <w:tc>
          <w:tcPr>
            <w:tcW w:w="371" w:type="pct"/>
            <w:shd w:val="clear" w:color="auto" w:fill="auto"/>
          </w:tcPr>
          <w:p w14:paraId="4F71E10B" w14:textId="77777777" w:rsidR="00BB0DD6" w:rsidRPr="002F02C6" w:rsidRDefault="00BB0DD6" w:rsidP="005E0183">
            <w:pPr>
              <w:spacing w:after="60"/>
              <w:jc w:val="right"/>
              <w:rPr>
                <w:color w:val="000000" w:themeColor="text1"/>
                <w:sz w:val="16"/>
                <w:szCs w:val="16"/>
              </w:rPr>
            </w:pPr>
          </w:p>
        </w:tc>
        <w:tc>
          <w:tcPr>
            <w:tcW w:w="553" w:type="pct"/>
            <w:shd w:val="clear" w:color="auto" w:fill="auto"/>
          </w:tcPr>
          <w:p w14:paraId="5ED34E11" w14:textId="77777777" w:rsidR="00BB0DD6" w:rsidRPr="002F02C6" w:rsidRDefault="00BB0DD6" w:rsidP="005E0183">
            <w:pPr>
              <w:spacing w:after="60"/>
              <w:jc w:val="right"/>
              <w:rPr>
                <w:color w:val="000000" w:themeColor="text1"/>
                <w:sz w:val="16"/>
                <w:szCs w:val="16"/>
              </w:rPr>
            </w:pPr>
          </w:p>
        </w:tc>
        <w:tc>
          <w:tcPr>
            <w:tcW w:w="361" w:type="pct"/>
            <w:shd w:val="clear" w:color="auto" w:fill="auto"/>
          </w:tcPr>
          <w:p w14:paraId="6B66D1AB" w14:textId="77777777" w:rsidR="00BB0DD6" w:rsidRPr="002F02C6" w:rsidRDefault="00BB0DD6" w:rsidP="005E0183">
            <w:pPr>
              <w:spacing w:after="60"/>
              <w:jc w:val="right"/>
              <w:rPr>
                <w:color w:val="000000" w:themeColor="text1"/>
                <w:sz w:val="16"/>
                <w:szCs w:val="16"/>
              </w:rPr>
            </w:pPr>
          </w:p>
        </w:tc>
        <w:tc>
          <w:tcPr>
            <w:tcW w:w="875" w:type="pct"/>
            <w:shd w:val="clear" w:color="auto" w:fill="auto"/>
          </w:tcPr>
          <w:p w14:paraId="628671BF"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0.14</w:t>
            </w:r>
          </w:p>
        </w:tc>
      </w:tr>
      <w:tr w:rsidR="00BB0DD6" w:rsidRPr="002F02C6" w14:paraId="0C5ECB83" w14:textId="77777777" w:rsidTr="009D0123">
        <w:trPr>
          <w:trHeight w:val="240"/>
        </w:trPr>
        <w:tc>
          <w:tcPr>
            <w:tcW w:w="586" w:type="pct"/>
            <w:shd w:val="clear" w:color="auto" w:fill="auto"/>
          </w:tcPr>
          <w:p w14:paraId="12877227"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HCFC-124</w:t>
            </w:r>
          </w:p>
        </w:tc>
        <w:tc>
          <w:tcPr>
            <w:tcW w:w="381" w:type="pct"/>
            <w:shd w:val="clear" w:color="auto" w:fill="auto"/>
          </w:tcPr>
          <w:p w14:paraId="7132F57E" w14:textId="77777777" w:rsidR="00BB0DD6" w:rsidRPr="002F02C6" w:rsidRDefault="00BB0DD6" w:rsidP="005E0183">
            <w:pPr>
              <w:spacing w:after="60"/>
              <w:jc w:val="right"/>
              <w:rPr>
                <w:color w:val="000000" w:themeColor="text1"/>
                <w:sz w:val="16"/>
                <w:szCs w:val="16"/>
              </w:rPr>
            </w:pPr>
          </w:p>
        </w:tc>
        <w:tc>
          <w:tcPr>
            <w:tcW w:w="306" w:type="pct"/>
            <w:shd w:val="clear" w:color="auto" w:fill="auto"/>
          </w:tcPr>
          <w:p w14:paraId="4B00CCDF" w14:textId="77777777" w:rsidR="00BB0DD6" w:rsidRPr="002F02C6" w:rsidRDefault="00BB0DD6" w:rsidP="005E0183">
            <w:pPr>
              <w:spacing w:after="60"/>
              <w:jc w:val="right"/>
              <w:rPr>
                <w:color w:val="000000" w:themeColor="text1"/>
                <w:sz w:val="16"/>
                <w:szCs w:val="16"/>
              </w:rPr>
            </w:pPr>
          </w:p>
        </w:tc>
        <w:tc>
          <w:tcPr>
            <w:tcW w:w="515" w:type="pct"/>
            <w:shd w:val="clear" w:color="auto" w:fill="auto"/>
          </w:tcPr>
          <w:p w14:paraId="78C068A4" w14:textId="77777777" w:rsidR="00BB0DD6" w:rsidRPr="002F02C6" w:rsidRDefault="00BB0DD6" w:rsidP="005E0183">
            <w:pPr>
              <w:spacing w:after="60"/>
              <w:jc w:val="right"/>
              <w:rPr>
                <w:color w:val="000000" w:themeColor="text1"/>
                <w:sz w:val="16"/>
                <w:szCs w:val="16"/>
              </w:rPr>
            </w:pPr>
          </w:p>
        </w:tc>
        <w:tc>
          <w:tcPr>
            <w:tcW w:w="615" w:type="pct"/>
            <w:shd w:val="clear" w:color="auto" w:fill="auto"/>
          </w:tcPr>
          <w:p w14:paraId="087B4F6C" w14:textId="77777777" w:rsidR="00BB0DD6" w:rsidRPr="002F02C6" w:rsidRDefault="00BB0DD6" w:rsidP="005E0183">
            <w:pPr>
              <w:spacing w:after="60"/>
              <w:jc w:val="right"/>
              <w:rPr>
                <w:color w:val="000000" w:themeColor="text1"/>
                <w:sz w:val="16"/>
                <w:szCs w:val="16"/>
              </w:rPr>
            </w:pPr>
          </w:p>
        </w:tc>
        <w:tc>
          <w:tcPr>
            <w:tcW w:w="437" w:type="pct"/>
            <w:shd w:val="clear" w:color="auto" w:fill="auto"/>
          </w:tcPr>
          <w:p w14:paraId="7DA28ED0" w14:textId="77777777" w:rsidR="00BB0DD6" w:rsidRPr="002F02C6" w:rsidRDefault="00BB0DD6" w:rsidP="005E0183">
            <w:pPr>
              <w:spacing w:after="60"/>
              <w:jc w:val="right"/>
              <w:rPr>
                <w:color w:val="000000" w:themeColor="text1"/>
                <w:sz w:val="16"/>
                <w:szCs w:val="16"/>
              </w:rPr>
            </w:pPr>
          </w:p>
        </w:tc>
        <w:tc>
          <w:tcPr>
            <w:tcW w:w="371" w:type="pct"/>
            <w:shd w:val="clear" w:color="auto" w:fill="auto"/>
          </w:tcPr>
          <w:p w14:paraId="604DC4AF" w14:textId="77777777" w:rsidR="00BB0DD6" w:rsidRPr="002F02C6" w:rsidRDefault="00BB0DD6" w:rsidP="005E0183">
            <w:pPr>
              <w:spacing w:after="60"/>
              <w:jc w:val="right"/>
              <w:rPr>
                <w:color w:val="000000" w:themeColor="text1"/>
                <w:sz w:val="16"/>
                <w:szCs w:val="16"/>
              </w:rPr>
            </w:pPr>
          </w:p>
        </w:tc>
        <w:tc>
          <w:tcPr>
            <w:tcW w:w="553" w:type="pct"/>
            <w:shd w:val="clear" w:color="auto" w:fill="auto"/>
          </w:tcPr>
          <w:p w14:paraId="227F68FC" w14:textId="77777777" w:rsidR="00BB0DD6" w:rsidRPr="002F02C6" w:rsidRDefault="00BB0DD6" w:rsidP="005E0183">
            <w:pPr>
              <w:spacing w:after="60"/>
              <w:jc w:val="right"/>
              <w:rPr>
                <w:color w:val="000000" w:themeColor="text1"/>
                <w:sz w:val="16"/>
                <w:szCs w:val="16"/>
              </w:rPr>
            </w:pPr>
          </w:p>
        </w:tc>
        <w:tc>
          <w:tcPr>
            <w:tcW w:w="361" w:type="pct"/>
            <w:shd w:val="clear" w:color="auto" w:fill="auto"/>
          </w:tcPr>
          <w:p w14:paraId="0CEB453F" w14:textId="77777777" w:rsidR="00BB0DD6" w:rsidRPr="002F02C6" w:rsidRDefault="00BB0DD6" w:rsidP="005E0183">
            <w:pPr>
              <w:spacing w:after="60"/>
              <w:jc w:val="right"/>
              <w:rPr>
                <w:color w:val="000000" w:themeColor="text1"/>
                <w:sz w:val="16"/>
                <w:szCs w:val="16"/>
              </w:rPr>
            </w:pPr>
          </w:p>
        </w:tc>
        <w:tc>
          <w:tcPr>
            <w:tcW w:w="875" w:type="pct"/>
            <w:shd w:val="clear" w:color="auto" w:fill="auto"/>
          </w:tcPr>
          <w:p w14:paraId="38CC301E" w14:textId="77777777" w:rsidR="00BB0DD6" w:rsidRPr="002F02C6" w:rsidRDefault="00BB0DD6" w:rsidP="005E0183">
            <w:pPr>
              <w:spacing w:after="60"/>
              <w:jc w:val="right"/>
              <w:rPr>
                <w:color w:val="000000" w:themeColor="text1"/>
                <w:sz w:val="16"/>
                <w:szCs w:val="16"/>
              </w:rPr>
            </w:pPr>
          </w:p>
        </w:tc>
      </w:tr>
      <w:tr w:rsidR="00BB0DD6" w:rsidRPr="002F02C6" w14:paraId="3C78B7C3" w14:textId="77777777" w:rsidTr="009D0123">
        <w:trPr>
          <w:trHeight w:val="240"/>
        </w:trPr>
        <w:tc>
          <w:tcPr>
            <w:tcW w:w="586" w:type="pct"/>
            <w:shd w:val="clear" w:color="auto" w:fill="auto"/>
          </w:tcPr>
          <w:p w14:paraId="2BB2278C"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HCFC-141b</w:t>
            </w:r>
          </w:p>
        </w:tc>
        <w:tc>
          <w:tcPr>
            <w:tcW w:w="381" w:type="pct"/>
            <w:shd w:val="clear" w:color="auto" w:fill="auto"/>
          </w:tcPr>
          <w:p w14:paraId="6CA40038" w14:textId="77777777" w:rsidR="00BB0DD6" w:rsidRPr="002F02C6" w:rsidRDefault="00BB0DD6" w:rsidP="005E0183">
            <w:pPr>
              <w:spacing w:after="60"/>
              <w:jc w:val="right"/>
              <w:rPr>
                <w:color w:val="000000" w:themeColor="text1"/>
                <w:sz w:val="16"/>
                <w:szCs w:val="16"/>
              </w:rPr>
            </w:pPr>
          </w:p>
        </w:tc>
        <w:tc>
          <w:tcPr>
            <w:tcW w:w="306" w:type="pct"/>
            <w:shd w:val="clear" w:color="auto" w:fill="auto"/>
          </w:tcPr>
          <w:p w14:paraId="6AA966CB" w14:textId="77777777" w:rsidR="00BB0DD6" w:rsidRPr="002F02C6" w:rsidRDefault="00BB0DD6" w:rsidP="005E0183">
            <w:pPr>
              <w:spacing w:after="60"/>
              <w:jc w:val="right"/>
              <w:rPr>
                <w:color w:val="000000" w:themeColor="text1"/>
                <w:sz w:val="16"/>
                <w:szCs w:val="16"/>
              </w:rPr>
            </w:pPr>
          </w:p>
        </w:tc>
        <w:tc>
          <w:tcPr>
            <w:tcW w:w="515" w:type="pct"/>
            <w:shd w:val="clear" w:color="auto" w:fill="auto"/>
          </w:tcPr>
          <w:p w14:paraId="7FD95CB9" w14:textId="77777777" w:rsidR="00BB0DD6" w:rsidRPr="002F02C6" w:rsidRDefault="00BB0DD6" w:rsidP="005E0183">
            <w:pPr>
              <w:spacing w:after="60"/>
              <w:jc w:val="right"/>
              <w:rPr>
                <w:color w:val="000000" w:themeColor="text1"/>
                <w:sz w:val="16"/>
                <w:szCs w:val="16"/>
              </w:rPr>
            </w:pPr>
          </w:p>
        </w:tc>
        <w:tc>
          <w:tcPr>
            <w:tcW w:w="615" w:type="pct"/>
            <w:shd w:val="clear" w:color="auto" w:fill="auto"/>
          </w:tcPr>
          <w:p w14:paraId="50C72363" w14:textId="77777777" w:rsidR="00BB0DD6" w:rsidRPr="002F02C6" w:rsidRDefault="00BB0DD6" w:rsidP="005E0183">
            <w:pPr>
              <w:spacing w:after="60"/>
              <w:jc w:val="right"/>
              <w:rPr>
                <w:color w:val="000000" w:themeColor="text1"/>
                <w:sz w:val="16"/>
                <w:szCs w:val="16"/>
              </w:rPr>
            </w:pPr>
          </w:p>
        </w:tc>
        <w:tc>
          <w:tcPr>
            <w:tcW w:w="437" w:type="pct"/>
            <w:shd w:val="clear" w:color="auto" w:fill="auto"/>
          </w:tcPr>
          <w:p w14:paraId="02A56250" w14:textId="77777777" w:rsidR="00BB0DD6" w:rsidRPr="002F02C6" w:rsidRDefault="00BB0DD6" w:rsidP="005E0183">
            <w:pPr>
              <w:spacing w:after="60"/>
              <w:jc w:val="right"/>
              <w:rPr>
                <w:color w:val="000000" w:themeColor="text1"/>
                <w:sz w:val="16"/>
                <w:szCs w:val="16"/>
              </w:rPr>
            </w:pPr>
          </w:p>
        </w:tc>
        <w:tc>
          <w:tcPr>
            <w:tcW w:w="371" w:type="pct"/>
            <w:shd w:val="clear" w:color="auto" w:fill="auto"/>
          </w:tcPr>
          <w:p w14:paraId="1DB94645" w14:textId="77777777" w:rsidR="00BB0DD6" w:rsidRPr="002F02C6" w:rsidRDefault="00BB0DD6" w:rsidP="005E0183">
            <w:pPr>
              <w:spacing w:after="60"/>
              <w:jc w:val="right"/>
              <w:rPr>
                <w:color w:val="000000" w:themeColor="text1"/>
                <w:sz w:val="16"/>
                <w:szCs w:val="16"/>
              </w:rPr>
            </w:pPr>
          </w:p>
        </w:tc>
        <w:tc>
          <w:tcPr>
            <w:tcW w:w="553" w:type="pct"/>
            <w:shd w:val="clear" w:color="auto" w:fill="auto"/>
          </w:tcPr>
          <w:p w14:paraId="67C9892D" w14:textId="77777777" w:rsidR="00BB0DD6" w:rsidRPr="002F02C6" w:rsidRDefault="00BB0DD6" w:rsidP="005E0183">
            <w:pPr>
              <w:spacing w:after="60"/>
              <w:jc w:val="right"/>
              <w:rPr>
                <w:color w:val="000000" w:themeColor="text1"/>
                <w:sz w:val="16"/>
                <w:szCs w:val="16"/>
              </w:rPr>
            </w:pPr>
          </w:p>
        </w:tc>
        <w:tc>
          <w:tcPr>
            <w:tcW w:w="361" w:type="pct"/>
            <w:shd w:val="clear" w:color="auto" w:fill="auto"/>
          </w:tcPr>
          <w:p w14:paraId="39A07876" w14:textId="77777777" w:rsidR="00BB0DD6" w:rsidRPr="002F02C6" w:rsidRDefault="00BB0DD6" w:rsidP="005E0183">
            <w:pPr>
              <w:spacing w:after="60"/>
              <w:jc w:val="right"/>
              <w:rPr>
                <w:color w:val="000000" w:themeColor="text1"/>
                <w:sz w:val="16"/>
                <w:szCs w:val="16"/>
              </w:rPr>
            </w:pPr>
          </w:p>
        </w:tc>
        <w:tc>
          <w:tcPr>
            <w:tcW w:w="875" w:type="pct"/>
            <w:shd w:val="clear" w:color="auto" w:fill="auto"/>
          </w:tcPr>
          <w:p w14:paraId="5C3A1D09" w14:textId="77777777" w:rsidR="00BB0DD6" w:rsidRPr="002F02C6" w:rsidRDefault="00BB0DD6" w:rsidP="005E0183">
            <w:pPr>
              <w:spacing w:after="60"/>
              <w:jc w:val="right"/>
              <w:rPr>
                <w:color w:val="000000" w:themeColor="text1"/>
                <w:sz w:val="16"/>
                <w:szCs w:val="16"/>
              </w:rPr>
            </w:pPr>
          </w:p>
        </w:tc>
      </w:tr>
      <w:tr w:rsidR="00BB0DD6" w:rsidRPr="002F02C6" w14:paraId="05D02A05" w14:textId="77777777" w:rsidTr="009D0123">
        <w:trPr>
          <w:trHeight w:val="240"/>
        </w:trPr>
        <w:tc>
          <w:tcPr>
            <w:tcW w:w="586" w:type="pct"/>
            <w:shd w:val="clear" w:color="auto" w:fill="auto"/>
          </w:tcPr>
          <w:p w14:paraId="7E2E9757"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HCFC-141b in Imported Pre-blended Polyol</w:t>
            </w:r>
          </w:p>
        </w:tc>
        <w:tc>
          <w:tcPr>
            <w:tcW w:w="381" w:type="pct"/>
            <w:shd w:val="clear" w:color="auto" w:fill="auto"/>
          </w:tcPr>
          <w:p w14:paraId="5C70ED33" w14:textId="77777777" w:rsidR="00BB0DD6" w:rsidRPr="002F02C6" w:rsidRDefault="00BB0DD6" w:rsidP="005E0183">
            <w:pPr>
              <w:spacing w:after="60"/>
              <w:jc w:val="right"/>
              <w:rPr>
                <w:color w:val="000000" w:themeColor="text1"/>
                <w:sz w:val="16"/>
                <w:szCs w:val="16"/>
              </w:rPr>
            </w:pPr>
          </w:p>
        </w:tc>
        <w:tc>
          <w:tcPr>
            <w:tcW w:w="306" w:type="pct"/>
            <w:shd w:val="clear" w:color="auto" w:fill="auto"/>
          </w:tcPr>
          <w:p w14:paraId="73489C75"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18.92</w:t>
            </w:r>
          </w:p>
        </w:tc>
        <w:tc>
          <w:tcPr>
            <w:tcW w:w="515" w:type="pct"/>
            <w:shd w:val="clear" w:color="auto" w:fill="auto"/>
          </w:tcPr>
          <w:p w14:paraId="43A73A07" w14:textId="77777777" w:rsidR="00BB0DD6" w:rsidRPr="002F02C6" w:rsidRDefault="00BB0DD6" w:rsidP="005E0183">
            <w:pPr>
              <w:spacing w:after="60"/>
              <w:jc w:val="right"/>
              <w:rPr>
                <w:color w:val="000000" w:themeColor="text1"/>
                <w:sz w:val="16"/>
                <w:szCs w:val="16"/>
              </w:rPr>
            </w:pPr>
          </w:p>
        </w:tc>
        <w:tc>
          <w:tcPr>
            <w:tcW w:w="615" w:type="pct"/>
            <w:shd w:val="clear" w:color="auto" w:fill="auto"/>
          </w:tcPr>
          <w:p w14:paraId="0169EC66" w14:textId="77777777" w:rsidR="00BB0DD6" w:rsidRPr="002F02C6" w:rsidRDefault="00BB0DD6" w:rsidP="005E0183">
            <w:pPr>
              <w:spacing w:after="60"/>
              <w:jc w:val="right"/>
              <w:rPr>
                <w:color w:val="000000" w:themeColor="text1"/>
                <w:sz w:val="16"/>
                <w:szCs w:val="16"/>
              </w:rPr>
            </w:pPr>
          </w:p>
        </w:tc>
        <w:tc>
          <w:tcPr>
            <w:tcW w:w="437" w:type="pct"/>
            <w:shd w:val="clear" w:color="auto" w:fill="auto"/>
          </w:tcPr>
          <w:p w14:paraId="579EADF7" w14:textId="77777777" w:rsidR="00BB0DD6" w:rsidRPr="002F02C6" w:rsidRDefault="00BB0DD6" w:rsidP="005E0183">
            <w:pPr>
              <w:spacing w:after="60"/>
              <w:jc w:val="right"/>
              <w:rPr>
                <w:color w:val="000000" w:themeColor="text1"/>
                <w:sz w:val="16"/>
                <w:szCs w:val="16"/>
              </w:rPr>
            </w:pPr>
          </w:p>
        </w:tc>
        <w:tc>
          <w:tcPr>
            <w:tcW w:w="371" w:type="pct"/>
            <w:shd w:val="clear" w:color="auto" w:fill="auto"/>
          </w:tcPr>
          <w:p w14:paraId="7D84BD50" w14:textId="77777777" w:rsidR="00BB0DD6" w:rsidRPr="002F02C6" w:rsidRDefault="00BB0DD6" w:rsidP="005E0183">
            <w:pPr>
              <w:spacing w:after="60"/>
              <w:jc w:val="right"/>
              <w:rPr>
                <w:color w:val="000000" w:themeColor="text1"/>
                <w:sz w:val="16"/>
                <w:szCs w:val="16"/>
              </w:rPr>
            </w:pPr>
          </w:p>
        </w:tc>
        <w:tc>
          <w:tcPr>
            <w:tcW w:w="553" w:type="pct"/>
            <w:shd w:val="clear" w:color="auto" w:fill="auto"/>
          </w:tcPr>
          <w:p w14:paraId="685F9089" w14:textId="77777777" w:rsidR="00BB0DD6" w:rsidRPr="002F02C6" w:rsidRDefault="00BB0DD6" w:rsidP="005E0183">
            <w:pPr>
              <w:spacing w:after="60"/>
              <w:jc w:val="right"/>
              <w:rPr>
                <w:color w:val="000000" w:themeColor="text1"/>
                <w:sz w:val="16"/>
                <w:szCs w:val="16"/>
              </w:rPr>
            </w:pPr>
          </w:p>
        </w:tc>
        <w:tc>
          <w:tcPr>
            <w:tcW w:w="361" w:type="pct"/>
            <w:shd w:val="clear" w:color="auto" w:fill="auto"/>
          </w:tcPr>
          <w:p w14:paraId="3538B5F5" w14:textId="77777777" w:rsidR="00BB0DD6" w:rsidRPr="002F02C6" w:rsidRDefault="00BB0DD6" w:rsidP="005E0183">
            <w:pPr>
              <w:spacing w:after="60"/>
              <w:jc w:val="right"/>
              <w:rPr>
                <w:color w:val="000000" w:themeColor="text1"/>
                <w:sz w:val="16"/>
                <w:szCs w:val="16"/>
              </w:rPr>
            </w:pPr>
          </w:p>
        </w:tc>
        <w:tc>
          <w:tcPr>
            <w:tcW w:w="875" w:type="pct"/>
            <w:shd w:val="clear" w:color="auto" w:fill="auto"/>
          </w:tcPr>
          <w:p w14:paraId="5BA937D7"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18.92</w:t>
            </w:r>
          </w:p>
        </w:tc>
      </w:tr>
      <w:tr w:rsidR="00BB0DD6" w:rsidRPr="002F02C6" w14:paraId="2C69F25D" w14:textId="77777777" w:rsidTr="009D0123">
        <w:trPr>
          <w:trHeight w:val="240"/>
        </w:trPr>
        <w:tc>
          <w:tcPr>
            <w:tcW w:w="586" w:type="pct"/>
            <w:shd w:val="clear" w:color="auto" w:fill="auto"/>
          </w:tcPr>
          <w:p w14:paraId="1DE8BF69"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HCFC-142b</w:t>
            </w:r>
          </w:p>
        </w:tc>
        <w:tc>
          <w:tcPr>
            <w:tcW w:w="381" w:type="pct"/>
            <w:shd w:val="clear" w:color="auto" w:fill="auto"/>
          </w:tcPr>
          <w:p w14:paraId="0503DE76" w14:textId="77777777" w:rsidR="00BB0DD6" w:rsidRPr="002F02C6" w:rsidRDefault="00BB0DD6" w:rsidP="005E0183">
            <w:pPr>
              <w:spacing w:after="60"/>
              <w:jc w:val="right"/>
              <w:rPr>
                <w:color w:val="000000" w:themeColor="text1"/>
                <w:sz w:val="16"/>
                <w:szCs w:val="16"/>
              </w:rPr>
            </w:pPr>
          </w:p>
        </w:tc>
        <w:tc>
          <w:tcPr>
            <w:tcW w:w="306" w:type="pct"/>
            <w:shd w:val="clear" w:color="auto" w:fill="auto"/>
          </w:tcPr>
          <w:p w14:paraId="007A1B01" w14:textId="77777777" w:rsidR="00BB0DD6" w:rsidRPr="002F02C6" w:rsidRDefault="00BB0DD6" w:rsidP="005E0183">
            <w:pPr>
              <w:spacing w:after="60"/>
              <w:jc w:val="right"/>
              <w:rPr>
                <w:color w:val="000000" w:themeColor="text1"/>
                <w:sz w:val="16"/>
                <w:szCs w:val="16"/>
              </w:rPr>
            </w:pPr>
          </w:p>
        </w:tc>
        <w:tc>
          <w:tcPr>
            <w:tcW w:w="515" w:type="pct"/>
            <w:shd w:val="clear" w:color="auto" w:fill="auto"/>
          </w:tcPr>
          <w:p w14:paraId="676AA970" w14:textId="77777777" w:rsidR="00BB0DD6" w:rsidRPr="002F02C6" w:rsidRDefault="00BB0DD6" w:rsidP="005E0183">
            <w:pPr>
              <w:spacing w:after="60"/>
              <w:jc w:val="right"/>
              <w:rPr>
                <w:color w:val="000000" w:themeColor="text1"/>
                <w:sz w:val="16"/>
                <w:szCs w:val="16"/>
              </w:rPr>
            </w:pPr>
          </w:p>
        </w:tc>
        <w:tc>
          <w:tcPr>
            <w:tcW w:w="615" w:type="pct"/>
            <w:shd w:val="clear" w:color="auto" w:fill="auto"/>
          </w:tcPr>
          <w:p w14:paraId="01F310BF" w14:textId="77777777" w:rsidR="00BB0DD6" w:rsidRPr="002F02C6" w:rsidRDefault="00BB0DD6" w:rsidP="005E0183">
            <w:pPr>
              <w:spacing w:after="60"/>
              <w:jc w:val="right"/>
              <w:rPr>
                <w:color w:val="000000" w:themeColor="text1"/>
                <w:sz w:val="16"/>
                <w:szCs w:val="16"/>
              </w:rPr>
            </w:pPr>
          </w:p>
        </w:tc>
        <w:tc>
          <w:tcPr>
            <w:tcW w:w="437" w:type="pct"/>
            <w:shd w:val="clear" w:color="auto" w:fill="auto"/>
          </w:tcPr>
          <w:p w14:paraId="64D63345"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0.39</w:t>
            </w:r>
          </w:p>
        </w:tc>
        <w:tc>
          <w:tcPr>
            <w:tcW w:w="371" w:type="pct"/>
            <w:shd w:val="clear" w:color="auto" w:fill="auto"/>
          </w:tcPr>
          <w:p w14:paraId="0879CDA4" w14:textId="77777777" w:rsidR="00BB0DD6" w:rsidRPr="002F02C6" w:rsidRDefault="00BB0DD6" w:rsidP="005E0183">
            <w:pPr>
              <w:spacing w:after="60"/>
              <w:jc w:val="right"/>
              <w:rPr>
                <w:color w:val="000000" w:themeColor="text1"/>
                <w:sz w:val="16"/>
                <w:szCs w:val="16"/>
              </w:rPr>
            </w:pPr>
          </w:p>
        </w:tc>
        <w:tc>
          <w:tcPr>
            <w:tcW w:w="553" w:type="pct"/>
            <w:shd w:val="clear" w:color="auto" w:fill="auto"/>
          </w:tcPr>
          <w:p w14:paraId="43D2C274" w14:textId="77777777" w:rsidR="00BB0DD6" w:rsidRPr="002F02C6" w:rsidRDefault="00BB0DD6" w:rsidP="005E0183">
            <w:pPr>
              <w:spacing w:after="60"/>
              <w:jc w:val="right"/>
              <w:rPr>
                <w:color w:val="000000" w:themeColor="text1"/>
                <w:sz w:val="16"/>
                <w:szCs w:val="16"/>
              </w:rPr>
            </w:pPr>
          </w:p>
        </w:tc>
        <w:tc>
          <w:tcPr>
            <w:tcW w:w="361" w:type="pct"/>
            <w:shd w:val="clear" w:color="auto" w:fill="auto"/>
          </w:tcPr>
          <w:p w14:paraId="077AA6A0" w14:textId="77777777" w:rsidR="00BB0DD6" w:rsidRPr="002F02C6" w:rsidRDefault="00BB0DD6" w:rsidP="005E0183">
            <w:pPr>
              <w:spacing w:after="60"/>
              <w:jc w:val="right"/>
              <w:rPr>
                <w:color w:val="000000" w:themeColor="text1"/>
                <w:sz w:val="16"/>
                <w:szCs w:val="16"/>
              </w:rPr>
            </w:pPr>
          </w:p>
        </w:tc>
        <w:tc>
          <w:tcPr>
            <w:tcW w:w="875" w:type="pct"/>
            <w:shd w:val="clear" w:color="auto" w:fill="auto"/>
          </w:tcPr>
          <w:p w14:paraId="0756EA5F"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0.39</w:t>
            </w:r>
          </w:p>
        </w:tc>
      </w:tr>
      <w:tr w:rsidR="00BB0DD6" w:rsidRPr="002F02C6" w14:paraId="3998661A" w14:textId="77777777" w:rsidTr="009D0123">
        <w:trPr>
          <w:trHeight w:val="240"/>
        </w:trPr>
        <w:tc>
          <w:tcPr>
            <w:tcW w:w="586" w:type="pct"/>
            <w:shd w:val="clear" w:color="auto" w:fill="auto"/>
          </w:tcPr>
          <w:p w14:paraId="7783A7EF"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HCFC-22</w:t>
            </w:r>
          </w:p>
        </w:tc>
        <w:tc>
          <w:tcPr>
            <w:tcW w:w="381" w:type="pct"/>
            <w:shd w:val="clear" w:color="auto" w:fill="auto"/>
          </w:tcPr>
          <w:p w14:paraId="10CE66FA" w14:textId="77777777" w:rsidR="00BB0DD6" w:rsidRPr="002F02C6" w:rsidRDefault="00BB0DD6" w:rsidP="005E0183">
            <w:pPr>
              <w:spacing w:after="60"/>
              <w:jc w:val="right"/>
              <w:rPr>
                <w:color w:val="000000" w:themeColor="text1"/>
                <w:sz w:val="16"/>
                <w:szCs w:val="16"/>
              </w:rPr>
            </w:pPr>
          </w:p>
        </w:tc>
        <w:tc>
          <w:tcPr>
            <w:tcW w:w="306" w:type="pct"/>
            <w:shd w:val="clear" w:color="auto" w:fill="auto"/>
          </w:tcPr>
          <w:p w14:paraId="59512EB4" w14:textId="77777777" w:rsidR="00BB0DD6" w:rsidRPr="002F02C6" w:rsidRDefault="00BB0DD6" w:rsidP="005E0183">
            <w:pPr>
              <w:spacing w:after="60"/>
              <w:jc w:val="right"/>
              <w:rPr>
                <w:color w:val="000000" w:themeColor="text1"/>
                <w:sz w:val="16"/>
                <w:szCs w:val="16"/>
              </w:rPr>
            </w:pPr>
          </w:p>
        </w:tc>
        <w:tc>
          <w:tcPr>
            <w:tcW w:w="515" w:type="pct"/>
            <w:shd w:val="clear" w:color="auto" w:fill="auto"/>
          </w:tcPr>
          <w:p w14:paraId="1A799DD6" w14:textId="77777777" w:rsidR="00BB0DD6" w:rsidRPr="002F02C6" w:rsidRDefault="00BB0DD6" w:rsidP="005E0183">
            <w:pPr>
              <w:spacing w:after="60"/>
              <w:jc w:val="right"/>
              <w:rPr>
                <w:color w:val="000000" w:themeColor="text1"/>
                <w:sz w:val="16"/>
                <w:szCs w:val="16"/>
              </w:rPr>
            </w:pPr>
          </w:p>
        </w:tc>
        <w:tc>
          <w:tcPr>
            <w:tcW w:w="615" w:type="pct"/>
            <w:shd w:val="clear" w:color="auto" w:fill="auto"/>
          </w:tcPr>
          <w:p w14:paraId="46A8EA8A"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26.29</w:t>
            </w:r>
          </w:p>
        </w:tc>
        <w:tc>
          <w:tcPr>
            <w:tcW w:w="437" w:type="pct"/>
            <w:shd w:val="clear" w:color="auto" w:fill="auto"/>
          </w:tcPr>
          <w:p w14:paraId="593A9B21"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36.14</w:t>
            </w:r>
          </w:p>
        </w:tc>
        <w:tc>
          <w:tcPr>
            <w:tcW w:w="371" w:type="pct"/>
            <w:shd w:val="clear" w:color="auto" w:fill="auto"/>
          </w:tcPr>
          <w:p w14:paraId="385E2984" w14:textId="77777777" w:rsidR="00BB0DD6" w:rsidRPr="002F02C6" w:rsidRDefault="00BB0DD6" w:rsidP="005E0183">
            <w:pPr>
              <w:spacing w:after="60"/>
              <w:jc w:val="right"/>
              <w:rPr>
                <w:color w:val="000000" w:themeColor="text1"/>
                <w:sz w:val="16"/>
                <w:szCs w:val="16"/>
              </w:rPr>
            </w:pPr>
          </w:p>
        </w:tc>
        <w:tc>
          <w:tcPr>
            <w:tcW w:w="553" w:type="pct"/>
            <w:shd w:val="clear" w:color="auto" w:fill="auto"/>
          </w:tcPr>
          <w:p w14:paraId="0F6B6F58" w14:textId="77777777" w:rsidR="00BB0DD6" w:rsidRPr="002F02C6" w:rsidRDefault="00BB0DD6" w:rsidP="005E0183">
            <w:pPr>
              <w:spacing w:after="60"/>
              <w:jc w:val="right"/>
              <w:rPr>
                <w:color w:val="000000" w:themeColor="text1"/>
                <w:sz w:val="16"/>
                <w:szCs w:val="16"/>
              </w:rPr>
            </w:pPr>
          </w:p>
        </w:tc>
        <w:tc>
          <w:tcPr>
            <w:tcW w:w="361" w:type="pct"/>
            <w:shd w:val="clear" w:color="auto" w:fill="auto"/>
          </w:tcPr>
          <w:p w14:paraId="279B33E6" w14:textId="77777777" w:rsidR="00BB0DD6" w:rsidRPr="002F02C6" w:rsidRDefault="00BB0DD6" w:rsidP="005E0183">
            <w:pPr>
              <w:spacing w:after="60"/>
              <w:jc w:val="right"/>
              <w:rPr>
                <w:color w:val="000000" w:themeColor="text1"/>
                <w:sz w:val="16"/>
                <w:szCs w:val="16"/>
              </w:rPr>
            </w:pPr>
          </w:p>
        </w:tc>
        <w:tc>
          <w:tcPr>
            <w:tcW w:w="875" w:type="pct"/>
            <w:shd w:val="clear" w:color="auto" w:fill="auto"/>
          </w:tcPr>
          <w:p w14:paraId="0822C97D"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62.43</w:t>
            </w:r>
          </w:p>
        </w:tc>
      </w:tr>
    </w:tbl>
    <w:p w14:paraId="2691B4EF" w14:textId="77777777" w:rsidR="00BB0DD6" w:rsidRPr="002F02C6" w:rsidRDefault="00BB0DD6" w:rsidP="005E0183">
      <w:pPr>
        <w:spacing w:after="60"/>
        <w:jc w:val="center"/>
        <w:rPr>
          <w:color w:val="000000" w:themeColor="text1"/>
          <w:sz w:val="16"/>
          <w:szCs w:val="16"/>
        </w:rPr>
      </w:pPr>
    </w:p>
    <w:tbl>
      <w:tblPr>
        <w:tblStyle w:val="TableGrid"/>
        <w:tblW w:w="5076" w:type="pct"/>
        <w:tblLook w:val="04A0" w:firstRow="1" w:lastRow="0" w:firstColumn="1" w:lastColumn="0" w:noHBand="0" w:noVBand="1"/>
      </w:tblPr>
      <w:tblGrid>
        <w:gridCol w:w="1781"/>
        <w:gridCol w:w="1863"/>
        <w:gridCol w:w="5143"/>
        <w:gridCol w:w="935"/>
      </w:tblGrid>
      <w:tr w:rsidR="00BB0DD6" w:rsidRPr="002F02C6" w14:paraId="59F031B9" w14:textId="77777777" w:rsidTr="009D0123">
        <w:trPr>
          <w:trHeight w:hRule="exact" w:val="238"/>
        </w:trPr>
        <w:tc>
          <w:tcPr>
            <w:tcW w:w="5000" w:type="pct"/>
            <w:gridSpan w:val="4"/>
            <w:shd w:val="clear" w:color="auto" w:fill="auto"/>
          </w:tcPr>
          <w:p w14:paraId="3ED70539" w14:textId="77777777" w:rsidR="00BB0DD6" w:rsidRPr="002F02C6" w:rsidRDefault="00BB0DD6" w:rsidP="005E0183">
            <w:pPr>
              <w:spacing w:after="60"/>
              <w:jc w:val="left"/>
              <w:rPr>
                <w:b/>
                <w:color w:val="000000" w:themeColor="text1"/>
                <w:sz w:val="16"/>
                <w:szCs w:val="16"/>
              </w:rPr>
            </w:pPr>
            <w:r w:rsidRPr="002F02C6">
              <w:rPr>
                <w:b/>
                <w:color w:val="000000" w:themeColor="text1"/>
                <w:sz w:val="16"/>
                <w:szCs w:val="16"/>
              </w:rPr>
              <w:t>(IV) CONSUMPTION DATA (ODP tonnes)</w:t>
            </w:r>
          </w:p>
        </w:tc>
      </w:tr>
      <w:tr w:rsidR="00BB0DD6" w:rsidRPr="002F02C6" w14:paraId="6965EE2B" w14:textId="77777777" w:rsidTr="009D0123">
        <w:trPr>
          <w:trHeight w:hRule="exact" w:val="238"/>
        </w:trPr>
        <w:tc>
          <w:tcPr>
            <w:tcW w:w="916" w:type="pct"/>
            <w:shd w:val="clear" w:color="auto" w:fill="auto"/>
          </w:tcPr>
          <w:p w14:paraId="6EB07420"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 xml:space="preserve">2009 </w:t>
            </w:r>
            <w:r w:rsidRPr="002F02C6">
              <w:rPr>
                <w:color w:val="000000" w:themeColor="text1"/>
                <w:sz w:val="16"/>
                <w:szCs w:val="16"/>
              </w:rPr>
              <w:noBreakHyphen/>
              <w:t xml:space="preserve"> 2010 baseline:</w:t>
            </w:r>
          </w:p>
        </w:tc>
        <w:tc>
          <w:tcPr>
            <w:tcW w:w="958" w:type="pct"/>
            <w:shd w:val="clear" w:color="auto" w:fill="auto"/>
          </w:tcPr>
          <w:p w14:paraId="0263DB60"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72.65</w:t>
            </w:r>
          </w:p>
        </w:tc>
        <w:tc>
          <w:tcPr>
            <w:tcW w:w="2645" w:type="pct"/>
            <w:shd w:val="clear" w:color="auto" w:fill="auto"/>
          </w:tcPr>
          <w:p w14:paraId="4BE3AD25"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Starting point for sustained aggregate reductions:</w:t>
            </w:r>
          </w:p>
        </w:tc>
        <w:tc>
          <w:tcPr>
            <w:tcW w:w="482" w:type="pct"/>
            <w:shd w:val="clear" w:color="auto" w:fill="auto"/>
          </w:tcPr>
          <w:p w14:paraId="787631EB"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72.65</w:t>
            </w:r>
          </w:p>
        </w:tc>
      </w:tr>
      <w:tr w:rsidR="00BB0DD6" w:rsidRPr="002F02C6" w14:paraId="64BDFDFB" w14:textId="77777777" w:rsidTr="009D0123">
        <w:trPr>
          <w:trHeight w:hRule="exact" w:val="238"/>
        </w:trPr>
        <w:tc>
          <w:tcPr>
            <w:tcW w:w="5000" w:type="pct"/>
            <w:gridSpan w:val="4"/>
            <w:shd w:val="clear" w:color="auto" w:fill="auto"/>
          </w:tcPr>
          <w:p w14:paraId="066ED3BF" w14:textId="77777777" w:rsidR="00BB0DD6" w:rsidRPr="002F02C6" w:rsidRDefault="00BB0DD6" w:rsidP="005E0183">
            <w:pPr>
              <w:spacing w:after="60"/>
              <w:jc w:val="center"/>
              <w:rPr>
                <w:b/>
                <w:color w:val="000000" w:themeColor="text1"/>
                <w:sz w:val="16"/>
                <w:szCs w:val="16"/>
              </w:rPr>
            </w:pPr>
            <w:r w:rsidRPr="002F02C6">
              <w:rPr>
                <w:b/>
                <w:color w:val="000000" w:themeColor="text1"/>
                <w:sz w:val="16"/>
                <w:szCs w:val="16"/>
              </w:rPr>
              <w:t>CONSUMPTION ELIGIBLE FOR FUNDING (ODP tonnes)</w:t>
            </w:r>
          </w:p>
        </w:tc>
      </w:tr>
      <w:tr w:rsidR="00BB0DD6" w:rsidRPr="002F02C6" w14:paraId="23E8F275" w14:textId="77777777" w:rsidTr="009D0123">
        <w:trPr>
          <w:trHeight w:hRule="exact" w:val="238"/>
        </w:trPr>
        <w:tc>
          <w:tcPr>
            <w:tcW w:w="916" w:type="pct"/>
            <w:shd w:val="clear" w:color="auto" w:fill="auto"/>
          </w:tcPr>
          <w:p w14:paraId="67C57DD8"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Already approved:</w:t>
            </w:r>
          </w:p>
        </w:tc>
        <w:tc>
          <w:tcPr>
            <w:tcW w:w="958" w:type="pct"/>
            <w:shd w:val="clear" w:color="auto" w:fill="auto"/>
          </w:tcPr>
          <w:p w14:paraId="1E79A462" w14:textId="77777777" w:rsidR="00BB0DD6" w:rsidRPr="002F02C6" w:rsidRDefault="00BB0DD6" w:rsidP="005E0183">
            <w:pPr>
              <w:tabs>
                <w:tab w:val="left" w:pos="255"/>
              </w:tabs>
              <w:spacing w:after="60"/>
              <w:jc w:val="right"/>
              <w:rPr>
                <w:color w:val="000000" w:themeColor="text1"/>
                <w:sz w:val="16"/>
                <w:szCs w:val="16"/>
              </w:rPr>
            </w:pPr>
            <w:r w:rsidRPr="002F02C6">
              <w:rPr>
                <w:color w:val="000000" w:themeColor="text1"/>
                <w:sz w:val="16"/>
                <w:szCs w:val="16"/>
              </w:rPr>
              <w:t>24.53</w:t>
            </w:r>
          </w:p>
        </w:tc>
        <w:tc>
          <w:tcPr>
            <w:tcW w:w="2645" w:type="pct"/>
            <w:shd w:val="clear" w:color="auto" w:fill="auto"/>
          </w:tcPr>
          <w:p w14:paraId="3BA40012"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Remaining:</w:t>
            </w:r>
          </w:p>
        </w:tc>
        <w:tc>
          <w:tcPr>
            <w:tcW w:w="482" w:type="pct"/>
            <w:shd w:val="clear" w:color="auto" w:fill="auto"/>
          </w:tcPr>
          <w:p w14:paraId="1DA37C6C"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48.12</w:t>
            </w:r>
          </w:p>
        </w:tc>
      </w:tr>
    </w:tbl>
    <w:p w14:paraId="3AAA4753" w14:textId="77777777" w:rsidR="00BB0DD6" w:rsidRPr="002F02C6" w:rsidRDefault="00BB0DD6" w:rsidP="005E0183">
      <w:pPr>
        <w:spacing w:after="60"/>
        <w:jc w:val="center"/>
        <w:rPr>
          <w:color w:val="000000" w:themeColor="text1"/>
          <w:sz w:val="16"/>
          <w:szCs w:val="16"/>
        </w:rPr>
      </w:pPr>
    </w:p>
    <w:tbl>
      <w:tblPr>
        <w:tblStyle w:val="TableGrid"/>
        <w:tblW w:w="5076" w:type="pct"/>
        <w:tblLook w:val="04A0" w:firstRow="1" w:lastRow="0" w:firstColumn="1" w:lastColumn="0" w:noHBand="0" w:noVBand="1"/>
      </w:tblPr>
      <w:tblGrid>
        <w:gridCol w:w="950"/>
        <w:gridCol w:w="3397"/>
        <w:gridCol w:w="1046"/>
        <w:gridCol w:w="1066"/>
        <w:gridCol w:w="1027"/>
        <w:gridCol w:w="1077"/>
        <w:gridCol w:w="1159"/>
      </w:tblGrid>
      <w:tr w:rsidR="00BB0DD6" w:rsidRPr="002F02C6" w14:paraId="59A9A6FA" w14:textId="77777777" w:rsidTr="009D0123">
        <w:trPr>
          <w:trHeight w:val="251"/>
        </w:trPr>
        <w:tc>
          <w:tcPr>
            <w:tcW w:w="2236" w:type="pct"/>
            <w:gridSpan w:val="2"/>
            <w:shd w:val="clear" w:color="auto" w:fill="auto"/>
          </w:tcPr>
          <w:p w14:paraId="317F064E" w14:textId="77777777" w:rsidR="00BB0DD6" w:rsidRPr="002F02C6" w:rsidRDefault="00BB0DD6" w:rsidP="005E0183">
            <w:pPr>
              <w:spacing w:after="60"/>
              <w:jc w:val="left"/>
              <w:rPr>
                <w:b/>
                <w:color w:val="000000" w:themeColor="text1"/>
                <w:sz w:val="16"/>
                <w:szCs w:val="16"/>
              </w:rPr>
            </w:pPr>
            <w:r w:rsidRPr="002F02C6">
              <w:rPr>
                <w:b/>
                <w:color w:val="000000" w:themeColor="text1"/>
                <w:sz w:val="16"/>
                <w:szCs w:val="16"/>
              </w:rPr>
              <w:t>(V) BUSINESS PLAN</w:t>
            </w:r>
          </w:p>
        </w:tc>
        <w:tc>
          <w:tcPr>
            <w:tcW w:w="538" w:type="pct"/>
            <w:shd w:val="clear" w:color="auto" w:fill="auto"/>
          </w:tcPr>
          <w:p w14:paraId="7121BF4A" w14:textId="77777777" w:rsidR="00BB0DD6" w:rsidRPr="002F02C6" w:rsidRDefault="00BB0DD6" w:rsidP="005E0183">
            <w:pPr>
              <w:spacing w:after="60"/>
              <w:jc w:val="center"/>
              <w:rPr>
                <w:b/>
                <w:color w:val="000000" w:themeColor="text1"/>
                <w:sz w:val="16"/>
                <w:szCs w:val="16"/>
              </w:rPr>
            </w:pPr>
            <w:r w:rsidRPr="002F02C6">
              <w:rPr>
                <w:b/>
                <w:color w:val="000000" w:themeColor="text1"/>
                <w:sz w:val="16"/>
                <w:szCs w:val="16"/>
              </w:rPr>
              <w:t>2018</w:t>
            </w:r>
          </w:p>
        </w:tc>
        <w:tc>
          <w:tcPr>
            <w:tcW w:w="548" w:type="pct"/>
            <w:shd w:val="clear" w:color="auto" w:fill="auto"/>
          </w:tcPr>
          <w:p w14:paraId="36B47BBC" w14:textId="77777777" w:rsidR="00BB0DD6" w:rsidRPr="002F02C6" w:rsidRDefault="00BB0DD6" w:rsidP="005E0183">
            <w:pPr>
              <w:spacing w:after="60"/>
              <w:jc w:val="center"/>
              <w:rPr>
                <w:b/>
                <w:color w:val="000000" w:themeColor="text1"/>
                <w:sz w:val="16"/>
                <w:szCs w:val="16"/>
              </w:rPr>
            </w:pPr>
            <w:r w:rsidRPr="002F02C6">
              <w:rPr>
                <w:b/>
                <w:color w:val="000000" w:themeColor="text1"/>
                <w:sz w:val="16"/>
                <w:szCs w:val="16"/>
              </w:rPr>
              <w:t>2019</w:t>
            </w:r>
          </w:p>
        </w:tc>
        <w:tc>
          <w:tcPr>
            <w:tcW w:w="528" w:type="pct"/>
          </w:tcPr>
          <w:p w14:paraId="44FBACE5" w14:textId="77777777" w:rsidR="00BB0DD6" w:rsidRPr="002F02C6" w:rsidRDefault="00BB0DD6" w:rsidP="005E0183">
            <w:pPr>
              <w:spacing w:after="60"/>
              <w:jc w:val="center"/>
              <w:rPr>
                <w:b/>
                <w:color w:val="000000" w:themeColor="text1"/>
                <w:sz w:val="16"/>
                <w:szCs w:val="16"/>
              </w:rPr>
            </w:pPr>
            <w:r w:rsidRPr="002F02C6">
              <w:rPr>
                <w:b/>
                <w:color w:val="000000" w:themeColor="text1"/>
                <w:sz w:val="16"/>
                <w:szCs w:val="16"/>
              </w:rPr>
              <w:t>2020</w:t>
            </w:r>
          </w:p>
        </w:tc>
        <w:tc>
          <w:tcPr>
            <w:tcW w:w="554" w:type="pct"/>
          </w:tcPr>
          <w:p w14:paraId="06249F9E" w14:textId="77777777" w:rsidR="00BB0DD6" w:rsidRPr="002F02C6" w:rsidRDefault="00BB0DD6" w:rsidP="005E0183">
            <w:pPr>
              <w:spacing w:after="60"/>
              <w:jc w:val="center"/>
              <w:rPr>
                <w:b/>
                <w:color w:val="000000" w:themeColor="text1"/>
                <w:sz w:val="16"/>
                <w:szCs w:val="16"/>
              </w:rPr>
            </w:pPr>
            <w:r w:rsidRPr="002F02C6">
              <w:rPr>
                <w:b/>
                <w:color w:val="000000" w:themeColor="text1"/>
                <w:sz w:val="16"/>
                <w:szCs w:val="16"/>
              </w:rPr>
              <w:t>After 2020</w:t>
            </w:r>
          </w:p>
        </w:tc>
        <w:tc>
          <w:tcPr>
            <w:tcW w:w="597" w:type="pct"/>
          </w:tcPr>
          <w:p w14:paraId="460C1C62" w14:textId="77777777" w:rsidR="00BB0DD6" w:rsidRPr="002F02C6" w:rsidRDefault="00BB0DD6" w:rsidP="005E0183">
            <w:pPr>
              <w:spacing w:after="60"/>
              <w:jc w:val="center"/>
              <w:rPr>
                <w:b/>
                <w:color w:val="000000" w:themeColor="text1"/>
                <w:sz w:val="16"/>
                <w:szCs w:val="16"/>
              </w:rPr>
            </w:pPr>
            <w:r w:rsidRPr="002F02C6">
              <w:rPr>
                <w:b/>
                <w:color w:val="000000" w:themeColor="text1"/>
                <w:sz w:val="16"/>
                <w:szCs w:val="16"/>
              </w:rPr>
              <w:t>Total</w:t>
            </w:r>
          </w:p>
        </w:tc>
      </w:tr>
      <w:tr w:rsidR="00BB0DD6" w:rsidRPr="002F02C6" w14:paraId="6EC0B0BF" w14:textId="77777777" w:rsidTr="009D0123">
        <w:trPr>
          <w:trHeight w:val="251"/>
        </w:trPr>
        <w:tc>
          <w:tcPr>
            <w:tcW w:w="489" w:type="pct"/>
            <w:vMerge w:val="restart"/>
            <w:shd w:val="clear" w:color="auto" w:fill="auto"/>
          </w:tcPr>
          <w:p w14:paraId="5C77BAAE" w14:textId="77777777" w:rsidR="00BB0DD6" w:rsidRPr="002F02C6" w:rsidRDefault="00BB0DD6" w:rsidP="005E0183">
            <w:pPr>
              <w:spacing w:after="60"/>
              <w:rPr>
                <w:color w:val="000000" w:themeColor="text1"/>
                <w:sz w:val="16"/>
                <w:szCs w:val="16"/>
              </w:rPr>
            </w:pPr>
            <w:r w:rsidRPr="002F02C6">
              <w:rPr>
                <w:color w:val="000000" w:themeColor="text1"/>
                <w:sz w:val="16"/>
                <w:szCs w:val="16"/>
              </w:rPr>
              <w:t>UNDP</w:t>
            </w:r>
          </w:p>
        </w:tc>
        <w:tc>
          <w:tcPr>
            <w:tcW w:w="1747" w:type="pct"/>
            <w:shd w:val="clear" w:color="auto" w:fill="auto"/>
          </w:tcPr>
          <w:p w14:paraId="78419AB2"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ODS phase</w:t>
            </w:r>
            <w:r w:rsidRPr="002F02C6">
              <w:rPr>
                <w:color w:val="000000" w:themeColor="text1"/>
                <w:sz w:val="16"/>
                <w:szCs w:val="16"/>
              </w:rPr>
              <w:noBreakHyphen/>
              <w:t>out (ODP tonnes)</w:t>
            </w:r>
          </w:p>
        </w:tc>
        <w:tc>
          <w:tcPr>
            <w:tcW w:w="538" w:type="pct"/>
            <w:shd w:val="clear" w:color="auto" w:fill="auto"/>
          </w:tcPr>
          <w:p w14:paraId="07D897AD"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6.8</w:t>
            </w:r>
          </w:p>
        </w:tc>
        <w:tc>
          <w:tcPr>
            <w:tcW w:w="548" w:type="pct"/>
            <w:shd w:val="clear" w:color="auto" w:fill="auto"/>
          </w:tcPr>
          <w:p w14:paraId="1B3F88D0"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0.0</w:t>
            </w:r>
          </w:p>
        </w:tc>
        <w:tc>
          <w:tcPr>
            <w:tcW w:w="528" w:type="pct"/>
          </w:tcPr>
          <w:p w14:paraId="6F70598B"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5.4</w:t>
            </w:r>
          </w:p>
        </w:tc>
        <w:tc>
          <w:tcPr>
            <w:tcW w:w="554" w:type="pct"/>
          </w:tcPr>
          <w:p w14:paraId="44281C5C"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1.4</w:t>
            </w:r>
          </w:p>
        </w:tc>
        <w:tc>
          <w:tcPr>
            <w:tcW w:w="597" w:type="pct"/>
          </w:tcPr>
          <w:p w14:paraId="51D4E0CB"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13.6</w:t>
            </w:r>
          </w:p>
        </w:tc>
      </w:tr>
      <w:tr w:rsidR="00BB0DD6" w:rsidRPr="002F02C6" w14:paraId="5434DB1A" w14:textId="77777777" w:rsidTr="009D0123">
        <w:trPr>
          <w:trHeight w:val="251"/>
        </w:trPr>
        <w:tc>
          <w:tcPr>
            <w:tcW w:w="489" w:type="pct"/>
            <w:vMerge/>
            <w:shd w:val="clear" w:color="auto" w:fill="auto"/>
          </w:tcPr>
          <w:p w14:paraId="714989E4" w14:textId="77777777" w:rsidR="00BB0DD6" w:rsidRPr="002F02C6" w:rsidRDefault="00BB0DD6" w:rsidP="005E0183">
            <w:pPr>
              <w:spacing w:after="60"/>
              <w:jc w:val="center"/>
              <w:rPr>
                <w:color w:val="000000" w:themeColor="text1"/>
                <w:sz w:val="16"/>
                <w:szCs w:val="16"/>
              </w:rPr>
            </w:pPr>
          </w:p>
        </w:tc>
        <w:tc>
          <w:tcPr>
            <w:tcW w:w="1747" w:type="pct"/>
            <w:shd w:val="clear" w:color="auto" w:fill="auto"/>
          </w:tcPr>
          <w:p w14:paraId="2D3BEF6F"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Funding (US $)</w:t>
            </w:r>
          </w:p>
        </w:tc>
        <w:tc>
          <w:tcPr>
            <w:tcW w:w="538" w:type="pct"/>
            <w:shd w:val="clear" w:color="auto" w:fill="auto"/>
          </w:tcPr>
          <w:p w14:paraId="6F5D35AF" w14:textId="77777777" w:rsidR="00BB0DD6" w:rsidRPr="002F02C6" w:rsidRDefault="009F4BBF" w:rsidP="005E0183">
            <w:pPr>
              <w:spacing w:after="60"/>
              <w:jc w:val="right"/>
              <w:rPr>
                <w:color w:val="000000" w:themeColor="text1"/>
                <w:sz w:val="16"/>
                <w:szCs w:val="16"/>
              </w:rPr>
            </w:pPr>
            <w:r w:rsidRPr="002F02C6">
              <w:rPr>
                <w:color w:val="000000" w:themeColor="text1"/>
                <w:sz w:val="16"/>
                <w:szCs w:val="16"/>
              </w:rPr>
              <w:t>421,618</w:t>
            </w:r>
          </w:p>
        </w:tc>
        <w:tc>
          <w:tcPr>
            <w:tcW w:w="548" w:type="pct"/>
            <w:shd w:val="clear" w:color="auto" w:fill="auto"/>
          </w:tcPr>
          <w:p w14:paraId="65E17BE6"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w:t>
            </w:r>
          </w:p>
        </w:tc>
        <w:tc>
          <w:tcPr>
            <w:tcW w:w="528" w:type="pct"/>
          </w:tcPr>
          <w:p w14:paraId="165B142D" w14:textId="77777777" w:rsidR="00BB0DD6" w:rsidRPr="002F02C6" w:rsidRDefault="009F4BBF" w:rsidP="005E0183">
            <w:pPr>
              <w:spacing w:after="60"/>
              <w:jc w:val="right"/>
              <w:rPr>
                <w:color w:val="000000" w:themeColor="text1"/>
                <w:sz w:val="16"/>
                <w:szCs w:val="16"/>
              </w:rPr>
            </w:pPr>
            <w:r w:rsidRPr="002F02C6">
              <w:rPr>
                <w:color w:val="000000" w:themeColor="text1"/>
                <w:sz w:val="16"/>
                <w:szCs w:val="16"/>
              </w:rPr>
              <w:t>335,249</w:t>
            </w:r>
          </w:p>
        </w:tc>
        <w:tc>
          <w:tcPr>
            <w:tcW w:w="554" w:type="pct"/>
          </w:tcPr>
          <w:p w14:paraId="3F21D239"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228,788</w:t>
            </w:r>
          </w:p>
        </w:tc>
        <w:tc>
          <w:tcPr>
            <w:tcW w:w="597" w:type="pct"/>
          </w:tcPr>
          <w:p w14:paraId="0F8AA050" w14:textId="77777777" w:rsidR="00BB0DD6" w:rsidRPr="002F02C6" w:rsidRDefault="009F4BBF" w:rsidP="005E0183">
            <w:pPr>
              <w:spacing w:after="60"/>
              <w:jc w:val="right"/>
              <w:rPr>
                <w:color w:val="000000" w:themeColor="text1"/>
                <w:sz w:val="16"/>
                <w:szCs w:val="16"/>
              </w:rPr>
            </w:pPr>
            <w:r w:rsidRPr="002F02C6">
              <w:rPr>
                <w:color w:val="000000" w:themeColor="text1"/>
                <w:sz w:val="16"/>
                <w:szCs w:val="16"/>
              </w:rPr>
              <w:t>985,655</w:t>
            </w:r>
          </w:p>
        </w:tc>
      </w:tr>
      <w:tr w:rsidR="00BB0DD6" w:rsidRPr="002F02C6" w14:paraId="1AFBC414" w14:textId="77777777" w:rsidTr="009D0123">
        <w:trPr>
          <w:trHeight w:val="251"/>
        </w:trPr>
        <w:tc>
          <w:tcPr>
            <w:tcW w:w="489" w:type="pct"/>
            <w:vMerge w:val="restart"/>
            <w:shd w:val="clear" w:color="auto" w:fill="auto"/>
          </w:tcPr>
          <w:p w14:paraId="0AC65D93"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UNEP</w:t>
            </w:r>
          </w:p>
        </w:tc>
        <w:tc>
          <w:tcPr>
            <w:tcW w:w="1747" w:type="pct"/>
            <w:shd w:val="clear" w:color="auto" w:fill="auto"/>
          </w:tcPr>
          <w:p w14:paraId="77007DCE"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ODS phase-out (ODP tonnes)</w:t>
            </w:r>
          </w:p>
        </w:tc>
        <w:tc>
          <w:tcPr>
            <w:tcW w:w="538" w:type="pct"/>
            <w:shd w:val="clear" w:color="auto" w:fill="auto"/>
          </w:tcPr>
          <w:p w14:paraId="68E74AE2"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4.0</w:t>
            </w:r>
          </w:p>
        </w:tc>
        <w:tc>
          <w:tcPr>
            <w:tcW w:w="548" w:type="pct"/>
            <w:shd w:val="clear" w:color="auto" w:fill="auto"/>
          </w:tcPr>
          <w:p w14:paraId="0C30B478"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0.0</w:t>
            </w:r>
          </w:p>
        </w:tc>
        <w:tc>
          <w:tcPr>
            <w:tcW w:w="528" w:type="pct"/>
          </w:tcPr>
          <w:p w14:paraId="43881671"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0.0</w:t>
            </w:r>
          </w:p>
        </w:tc>
        <w:tc>
          <w:tcPr>
            <w:tcW w:w="554" w:type="pct"/>
          </w:tcPr>
          <w:p w14:paraId="56D1C564"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4.0</w:t>
            </w:r>
          </w:p>
        </w:tc>
        <w:tc>
          <w:tcPr>
            <w:tcW w:w="597" w:type="pct"/>
          </w:tcPr>
          <w:p w14:paraId="488E6D16"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8.0</w:t>
            </w:r>
          </w:p>
        </w:tc>
      </w:tr>
      <w:tr w:rsidR="00BB0DD6" w:rsidRPr="002F02C6" w14:paraId="1BD5563B" w14:textId="77777777" w:rsidTr="009D0123">
        <w:trPr>
          <w:trHeight w:val="251"/>
        </w:trPr>
        <w:tc>
          <w:tcPr>
            <w:tcW w:w="489" w:type="pct"/>
            <w:vMerge/>
            <w:shd w:val="clear" w:color="auto" w:fill="auto"/>
          </w:tcPr>
          <w:p w14:paraId="479DF9FF" w14:textId="77777777" w:rsidR="00BB0DD6" w:rsidRPr="002F02C6" w:rsidRDefault="00BB0DD6" w:rsidP="005E0183">
            <w:pPr>
              <w:spacing w:after="60"/>
              <w:jc w:val="center"/>
              <w:rPr>
                <w:color w:val="000000" w:themeColor="text1"/>
                <w:sz w:val="16"/>
                <w:szCs w:val="16"/>
              </w:rPr>
            </w:pPr>
          </w:p>
        </w:tc>
        <w:tc>
          <w:tcPr>
            <w:tcW w:w="1747" w:type="pct"/>
            <w:shd w:val="clear" w:color="auto" w:fill="auto"/>
          </w:tcPr>
          <w:p w14:paraId="128C9776" w14:textId="77777777" w:rsidR="00BB0DD6" w:rsidRPr="002F02C6" w:rsidRDefault="00BB0DD6" w:rsidP="005E0183">
            <w:pPr>
              <w:spacing w:after="60"/>
              <w:jc w:val="left"/>
              <w:rPr>
                <w:color w:val="000000" w:themeColor="text1"/>
                <w:sz w:val="16"/>
                <w:szCs w:val="16"/>
              </w:rPr>
            </w:pPr>
            <w:r w:rsidRPr="002F02C6">
              <w:rPr>
                <w:color w:val="000000" w:themeColor="text1"/>
                <w:sz w:val="16"/>
                <w:szCs w:val="16"/>
              </w:rPr>
              <w:t>Funding (US $)</w:t>
            </w:r>
          </w:p>
        </w:tc>
        <w:tc>
          <w:tcPr>
            <w:tcW w:w="538" w:type="pct"/>
            <w:shd w:val="clear" w:color="auto" w:fill="auto"/>
          </w:tcPr>
          <w:p w14:paraId="369B4BF4" w14:textId="77777777" w:rsidR="00BB0DD6" w:rsidRPr="002F02C6" w:rsidRDefault="009F4BBF" w:rsidP="005E0183">
            <w:pPr>
              <w:spacing w:after="60"/>
              <w:jc w:val="right"/>
              <w:rPr>
                <w:color w:val="000000" w:themeColor="text1"/>
                <w:sz w:val="16"/>
                <w:szCs w:val="16"/>
              </w:rPr>
            </w:pPr>
            <w:r w:rsidRPr="002F02C6">
              <w:rPr>
                <w:color w:val="000000" w:themeColor="text1"/>
                <w:sz w:val="16"/>
                <w:szCs w:val="16"/>
              </w:rPr>
              <w:t>132,793</w:t>
            </w:r>
          </w:p>
        </w:tc>
        <w:tc>
          <w:tcPr>
            <w:tcW w:w="548" w:type="pct"/>
            <w:shd w:val="clear" w:color="auto" w:fill="auto"/>
          </w:tcPr>
          <w:p w14:paraId="7EBDB16B"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w:t>
            </w:r>
          </w:p>
        </w:tc>
        <w:tc>
          <w:tcPr>
            <w:tcW w:w="528" w:type="pct"/>
          </w:tcPr>
          <w:p w14:paraId="4E4C57A5"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0</w:t>
            </w:r>
          </w:p>
        </w:tc>
        <w:tc>
          <w:tcPr>
            <w:tcW w:w="554" w:type="pct"/>
          </w:tcPr>
          <w:p w14:paraId="61CB45DB" w14:textId="77777777" w:rsidR="00BB0DD6" w:rsidRPr="002F02C6" w:rsidRDefault="00BB0DD6" w:rsidP="005E0183">
            <w:pPr>
              <w:spacing w:after="60"/>
              <w:jc w:val="right"/>
              <w:rPr>
                <w:color w:val="000000" w:themeColor="text1"/>
                <w:sz w:val="16"/>
                <w:szCs w:val="16"/>
              </w:rPr>
            </w:pPr>
            <w:r w:rsidRPr="002F02C6">
              <w:rPr>
                <w:color w:val="000000" w:themeColor="text1"/>
                <w:sz w:val="16"/>
                <w:szCs w:val="16"/>
              </w:rPr>
              <w:t>350,000</w:t>
            </w:r>
          </w:p>
        </w:tc>
        <w:tc>
          <w:tcPr>
            <w:tcW w:w="597" w:type="pct"/>
          </w:tcPr>
          <w:p w14:paraId="4E43D87F" w14:textId="77777777" w:rsidR="00BB0DD6" w:rsidRPr="002F02C6" w:rsidRDefault="009F4BBF" w:rsidP="005E0183">
            <w:pPr>
              <w:spacing w:after="60"/>
              <w:jc w:val="right"/>
              <w:rPr>
                <w:color w:val="000000" w:themeColor="text1"/>
                <w:sz w:val="16"/>
                <w:szCs w:val="16"/>
              </w:rPr>
            </w:pPr>
            <w:r w:rsidRPr="002F02C6">
              <w:rPr>
                <w:color w:val="000000" w:themeColor="text1"/>
                <w:sz w:val="16"/>
                <w:szCs w:val="16"/>
              </w:rPr>
              <w:t>482,793</w:t>
            </w:r>
          </w:p>
        </w:tc>
      </w:tr>
    </w:tbl>
    <w:p w14:paraId="6259E3F5" w14:textId="77777777" w:rsidR="00BB0DD6" w:rsidRPr="002F02C6" w:rsidRDefault="00BB0DD6" w:rsidP="005E0183">
      <w:pPr>
        <w:spacing w:after="60"/>
        <w:jc w:val="center"/>
        <w:rPr>
          <w:color w:val="000000" w:themeColor="text1"/>
          <w:sz w:val="16"/>
          <w:szCs w:val="16"/>
        </w:rPr>
      </w:pPr>
    </w:p>
    <w:tbl>
      <w:tblPr>
        <w:tblStyle w:val="TableGrid"/>
        <w:tblW w:w="5076" w:type="pct"/>
        <w:tblLayout w:type="fixed"/>
        <w:tblLook w:val="04A0" w:firstRow="1" w:lastRow="0" w:firstColumn="1" w:lastColumn="0" w:noHBand="0" w:noVBand="1"/>
      </w:tblPr>
      <w:tblGrid>
        <w:gridCol w:w="1157"/>
        <w:gridCol w:w="725"/>
        <w:gridCol w:w="1017"/>
        <w:gridCol w:w="1017"/>
        <w:gridCol w:w="589"/>
        <w:gridCol w:w="877"/>
        <w:gridCol w:w="589"/>
        <w:gridCol w:w="877"/>
        <w:gridCol w:w="589"/>
        <w:gridCol w:w="589"/>
        <w:gridCol w:w="673"/>
        <w:gridCol w:w="1023"/>
      </w:tblGrid>
      <w:tr w:rsidR="00D02861" w:rsidRPr="002F02C6" w14:paraId="4046636E" w14:textId="77777777" w:rsidTr="009D0123">
        <w:trPr>
          <w:trHeight w:hRule="exact" w:val="230"/>
        </w:trPr>
        <w:tc>
          <w:tcPr>
            <w:tcW w:w="1491" w:type="pct"/>
            <w:gridSpan w:val="3"/>
            <w:shd w:val="clear" w:color="auto" w:fill="auto"/>
          </w:tcPr>
          <w:p w14:paraId="2D8B15A2" w14:textId="77777777" w:rsidR="00D6249E" w:rsidRPr="002F02C6" w:rsidRDefault="00D6249E" w:rsidP="005E0183">
            <w:pPr>
              <w:spacing w:after="60"/>
              <w:jc w:val="left"/>
              <w:rPr>
                <w:b/>
                <w:color w:val="000000" w:themeColor="text1"/>
                <w:sz w:val="16"/>
                <w:szCs w:val="16"/>
              </w:rPr>
            </w:pPr>
            <w:r w:rsidRPr="002F02C6">
              <w:rPr>
                <w:b/>
                <w:color w:val="000000" w:themeColor="text1"/>
                <w:sz w:val="16"/>
                <w:szCs w:val="16"/>
              </w:rPr>
              <w:t>(VI) PROJECT DATA</w:t>
            </w:r>
          </w:p>
        </w:tc>
        <w:tc>
          <w:tcPr>
            <w:tcW w:w="523" w:type="pct"/>
          </w:tcPr>
          <w:p w14:paraId="4BC9A358" w14:textId="77777777" w:rsidR="00D6249E" w:rsidRPr="002F02C6" w:rsidRDefault="00D6249E" w:rsidP="005E0183">
            <w:pPr>
              <w:spacing w:after="60"/>
              <w:jc w:val="center"/>
              <w:rPr>
                <w:b/>
                <w:color w:val="000000" w:themeColor="text1"/>
                <w:sz w:val="16"/>
                <w:szCs w:val="16"/>
              </w:rPr>
            </w:pPr>
            <w:r w:rsidRPr="002F02C6">
              <w:rPr>
                <w:b/>
                <w:color w:val="000000" w:themeColor="text1"/>
                <w:sz w:val="16"/>
                <w:szCs w:val="16"/>
              </w:rPr>
              <w:t>2018</w:t>
            </w:r>
          </w:p>
        </w:tc>
        <w:tc>
          <w:tcPr>
            <w:tcW w:w="303" w:type="pct"/>
            <w:shd w:val="clear" w:color="auto" w:fill="auto"/>
          </w:tcPr>
          <w:p w14:paraId="118C495A" w14:textId="77777777" w:rsidR="00D6249E" w:rsidRPr="002F02C6" w:rsidRDefault="00D6249E" w:rsidP="005E0183">
            <w:pPr>
              <w:spacing w:after="60"/>
              <w:jc w:val="center"/>
              <w:rPr>
                <w:b/>
                <w:color w:val="000000" w:themeColor="text1"/>
                <w:sz w:val="16"/>
                <w:szCs w:val="16"/>
              </w:rPr>
            </w:pPr>
            <w:r w:rsidRPr="002F02C6">
              <w:rPr>
                <w:b/>
                <w:color w:val="000000" w:themeColor="text1"/>
                <w:sz w:val="16"/>
                <w:szCs w:val="16"/>
              </w:rPr>
              <w:t>2019</w:t>
            </w:r>
          </w:p>
        </w:tc>
        <w:tc>
          <w:tcPr>
            <w:tcW w:w="451" w:type="pct"/>
            <w:shd w:val="clear" w:color="auto" w:fill="auto"/>
          </w:tcPr>
          <w:p w14:paraId="4DE6C821" w14:textId="77777777" w:rsidR="00D6249E" w:rsidRPr="002F02C6" w:rsidRDefault="00D6249E" w:rsidP="005E0183">
            <w:pPr>
              <w:spacing w:after="60"/>
              <w:jc w:val="center"/>
              <w:rPr>
                <w:b/>
                <w:color w:val="000000" w:themeColor="text1"/>
                <w:sz w:val="16"/>
                <w:szCs w:val="16"/>
              </w:rPr>
            </w:pPr>
            <w:r w:rsidRPr="002F02C6">
              <w:rPr>
                <w:b/>
                <w:color w:val="000000" w:themeColor="text1"/>
                <w:sz w:val="16"/>
                <w:szCs w:val="16"/>
              </w:rPr>
              <w:t>2020</w:t>
            </w:r>
          </w:p>
        </w:tc>
        <w:tc>
          <w:tcPr>
            <w:tcW w:w="303" w:type="pct"/>
          </w:tcPr>
          <w:p w14:paraId="299869F0" w14:textId="77777777" w:rsidR="00D6249E" w:rsidRPr="002F02C6" w:rsidRDefault="00D6249E" w:rsidP="005E0183">
            <w:pPr>
              <w:spacing w:after="60"/>
              <w:jc w:val="center"/>
              <w:rPr>
                <w:b/>
                <w:color w:val="000000" w:themeColor="text1"/>
                <w:sz w:val="16"/>
                <w:szCs w:val="16"/>
              </w:rPr>
            </w:pPr>
            <w:r w:rsidRPr="002F02C6">
              <w:rPr>
                <w:b/>
                <w:color w:val="000000" w:themeColor="text1"/>
                <w:sz w:val="16"/>
                <w:szCs w:val="16"/>
              </w:rPr>
              <w:t>2021</w:t>
            </w:r>
          </w:p>
        </w:tc>
        <w:tc>
          <w:tcPr>
            <w:tcW w:w="451" w:type="pct"/>
          </w:tcPr>
          <w:p w14:paraId="5724EEC2" w14:textId="77777777" w:rsidR="00D6249E" w:rsidRPr="002F02C6" w:rsidRDefault="00D6249E" w:rsidP="005E0183">
            <w:pPr>
              <w:spacing w:after="60"/>
              <w:jc w:val="center"/>
              <w:rPr>
                <w:b/>
                <w:color w:val="000000" w:themeColor="text1"/>
                <w:sz w:val="16"/>
                <w:szCs w:val="16"/>
              </w:rPr>
            </w:pPr>
            <w:r w:rsidRPr="002F02C6">
              <w:rPr>
                <w:b/>
                <w:color w:val="000000" w:themeColor="text1"/>
                <w:sz w:val="16"/>
                <w:szCs w:val="16"/>
              </w:rPr>
              <w:t>2022</w:t>
            </w:r>
          </w:p>
        </w:tc>
        <w:tc>
          <w:tcPr>
            <w:tcW w:w="303" w:type="pct"/>
          </w:tcPr>
          <w:p w14:paraId="3EE868C3" w14:textId="77777777" w:rsidR="00D6249E" w:rsidRPr="002F02C6" w:rsidRDefault="00D6249E" w:rsidP="005E0183">
            <w:pPr>
              <w:spacing w:after="60"/>
              <w:jc w:val="center"/>
              <w:rPr>
                <w:b/>
                <w:color w:val="000000" w:themeColor="text1"/>
                <w:sz w:val="16"/>
                <w:szCs w:val="16"/>
              </w:rPr>
            </w:pPr>
            <w:r w:rsidRPr="002F02C6">
              <w:rPr>
                <w:b/>
                <w:color w:val="000000" w:themeColor="text1"/>
                <w:sz w:val="16"/>
                <w:szCs w:val="16"/>
              </w:rPr>
              <w:t>2023</w:t>
            </w:r>
          </w:p>
        </w:tc>
        <w:tc>
          <w:tcPr>
            <w:tcW w:w="303" w:type="pct"/>
          </w:tcPr>
          <w:p w14:paraId="7507C3F9" w14:textId="77777777" w:rsidR="00D6249E" w:rsidRPr="002F02C6" w:rsidRDefault="00D6249E" w:rsidP="005E0183">
            <w:pPr>
              <w:spacing w:after="60"/>
              <w:jc w:val="center"/>
              <w:rPr>
                <w:b/>
                <w:color w:val="000000" w:themeColor="text1"/>
                <w:sz w:val="16"/>
                <w:szCs w:val="16"/>
              </w:rPr>
            </w:pPr>
            <w:r w:rsidRPr="002F02C6">
              <w:rPr>
                <w:b/>
                <w:color w:val="000000" w:themeColor="text1"/>
                <w:sz w:val="16"/>
                <w:szCs w:val="16"/>
              </w:rPr>
              <w:t>2024</w:t>
            </w:r>
          </w:p>
        </w:tc>
        <w:tc>
          <w:tcPr>
            <w:tcW w:w="346" w:type="pct"/>
          </w:tcPr>
          <w:p w14:paraId="45F61E12" w14:textId="77777777" w:rsidR="00D6249E" w:rsidRPr="002F02C6" w:rsidRDefault="00D6249E" w:rsidP="005E0183">
            <w:pPr>
              <w:spacing w:after="60"/>
              <w:jc w:val="center"/>
              <w:rPr>
                <w:b/>
                <w:color w:val="000000" w:themeColor="text1"/>
                <w:sz w:val="16"/>
                <w:szCs w:val="16"/>
              </w:rPr>
            </w:pPr>
            <w:r w:rsidRPr="002F02C6">
              <w:rPr>
                <w:b/>
                <w:color w:val="000000" w:themeColor="text1"/>
                <w:sz w:val="16"/>
                <w:szCs w:val="16"/>
              </w:rPr>
              <w:t>2025</w:t>
            </w:r>
          </w:p>
        </w:tc>
        <w:tc>
          <w:tcPr>
            <w:tcW w:w="526" w:type="pct"/>
            <w:shd w:val="clear" w:color="auto" w:fill="auto"/>
          </w:tcPr>
          <w:p w14:paraId="0DEC60B3" w14:textId="77777777" w:rsidR="00D6249E" w:rsidRPr="002F02C6" w:rsidRDefault="00D6249E" w:rsidP="005E0183">
            <w:pPr>
              <w:spacing w:after="60"/>
              <w:jc w:val="center"/>
              <w:rPr>
                <w:b/>
                <w:color w:val="000000" w:themeColor="text1"/>
                <w:sz w:val="16"/>
                <w:szCs w:val="16"/>
              </w:rPr>
            </w:pPr>
            <w:r w:rsidRPr="002F02C6">
              <w:rPr>
                <w:b/>
                <w:color w:val="000000" w:themeColor="text1"/>
                <w:sz w:val="16"/>
                <w:szCs w:val="16"/>
              </w:rPr>
              <w:t>Total</w:t>
            </w:r>
          </w:p>
        </w:tc>
      </w:tr>
      <w:tr w:rsidR="00D02861" w:rsidRPr="002F02C6" w14:paraId="6C5D3130" w14:textId="77777777" w:rsidTr="009D0123">
        <w:trPr>
          <w:trHeight w:hRule="exact" w:val="230"/>
        </w:trPr>
        <w:tc>
          <w:tcPr>
            <w:tcW w:w="1491" w:type="pct"/>
            <w:gridSpan w:val="3"/>
            <w:shd w:val="clear" w:color="auto" w:fill="auto"/>
          </w:tcPr>
          <w:p w14:paraId="676159D6" w14:textId="77777777" w:rsidR="00D6249E" w:rsidRPr="002F02C6" w:rsidRDefault="002E266A" w:rsidP="005E0183">
            <w:pPr>
              <w:spacing w:after="60"/>
              <w:jc w:val="left"/>
              <w:rPr>
                <w:color w:val="000000" w:themeColor="text1"/>
                <w:sz w:val="16"/>
                <w:szCs w:val="16"/>
              </w:rPr>
            </w:pPr>
            <w:r w:rsidRPr="002F02C6">
              <w:rPr>
                <w:color w:val="000000" w:themeColor="text1"/>
                <w:sz w:val="16"/>
                <w:szCs w:val="16"/>
              </w:rPr>
              <w:t>Montreal Protocol consumption limits</w:t>
            </w:r>
          </w:p>
        </w:tc>
        <w:tc>
          <w:tcPr>
            <w:tcW w:w="523" w:type="pct"/>
          </w:tcPr>
          <w:p w14:paraId="1CC04FA5" w14:textId="77777777" w:rsidR="00D6249E" w:rsidRPr="002F02C6" w:rsidRDefault="00D6249E" w:rsidP="005E0183">
            <w:pPr>
              <w:jc w:val="right"/>
              <w:rPr>
                <w:sz w:val="16"/>
                <w:szCs w:val="16"/>
              </w:rPr>
            </w:pPr>
            <w:r w:rsidRPr="002F02C6">
              <w:rPr>
                <w:sz w:val="16"/>
                <w:szCs w:val="16"/>
              </w:rPr>
              <w:t>65.39</w:t>
            </w:r>
          </w:p>
        </w:tc>
        <w:tc>
          <w:tcPr>
            <w:tcW w:w="303" w:type="pct"/>
            <w:shd w:val="clear" w:color="auto" w:fill="auto"/>
          </w:tcPr>
          <w:p w14:paraId="18BC2BCF" w14:textId="77777777" w:rsidR="00D6249E" w:rsidRPr="002F02C6" w:rsidRDefault="00D6249E" w:rsidP="005E0183">
            <w:pPr>
              <w:jc w:val="right"/>
              <w:rPr>
                <w:sz w:val="16"/>
                <w:szCs w:val="16"/>
              </w:rPr>
            </w:pPr>
            <w:r w:rsidRPr="002F02C6">
              <w:rPr>
                <w:sz w:val="16"/>
                <w:szCs w:val="16"/>
              </w:rPr>
              <w:t>65.39</w:t>
            </w:r>
          </w:p>
        </w:tc>
        <w:tc>
          <w:tcPr>
            <w:tcW w:w="451" w:type="pct"/>
            <w:shd w:val="clear" w:color="auto" w:fill="auto"/>
          </w:tcPr>
          <w:p w14:paraId="05E966E4" w14:textId="77777777" w:rsidR="00D6249E" w:rsidRPr="002F02C6" w:rsidRDefault="00D6249E" w:rsidP="005E0183">
            <w:pPr>
              <w:jc w:val="right"/>
              <w:rPr>
                <w:sz w:val="16"/>
                <w:szCs w:val="16"/>
              </w:rPr>
            </w:pPr>
            <w:r w:rsidRPr="002F02C6">
              <w:rPr>
                <w:sz w:val="16"/>
                <w:szCs w:val="16"/>
              </w:rPr>
              <w:t>47.22</w:t>
            </w:r>
          </w:p>
        </w:tc>
        <w:tc>
          <w:tcPr>
            <w:tcW w:w="303" w:type="pct"/>
            <w:shd w:val="clear" w:color="auto" w:fill="auto"/>
          </w:tcPr>
          <w:p w14:paraId="661CDF44" w14:textId="77777777" w:rsidR="00D6249E" w:rsidRPr="002F02C6" w:rsidRDefault="00D6249E" w:rsidP="005E0183">
            <w:pPr>
              <w:jc w:val="right"/>
              <w:rPr>
                <w:sz w:val="16"/>
                <w:szCs w:val="16"/>
              </w:rPr>
            </w:pPr>
            <w:r w:rsidRPr="002F02C6">
              <w:rPr>
                <w:sz w:val="16"/>
                <w:szCs w:val="16"/>
              </w:rPr>
              <w:t>47.22</w:t>
            </w:r>
          </w:p>
        </w:tc>
        <w:tc>
          <w:tcPr>
            <w:tcW w:w="451" w:type="pct"/>
          </w:tcPr>
          <w:p w14:paraId="7CAE1482" w14:textId="77777777" w:rsidR="00D6249E" w:rsidRPr="002F02C6" w:rsidRDefault="00D6249E" w:rsidP="005E0183">
            <w:pPr>
              <w:jc w:val="right"/>
              <w:rPr>
                <w:sz w:val="16"/>
                <w:szCs w:val="16"/>
              </w:rPr>
            </w:pPr>
            <w:r w:rsidRPr="002F02C6">
              <w:rPr>
                <w:sz w:val="16"/>
                <w:szCs w:val="16"/>
              </w:rPr>
              <w:t>47.22</w:t>
            </w:r>
          </w:p>
        </w:tc>
        <w:tc>
          <w:tcPr>
            <w:tcW w:w="303" w:type="pct"/>
            <w:shd w:val="clear" w:color="auto" w:fill="auto"/>
          </w:tcPr>
          <w:p w14:paraId="3D55B324" w14:textId="77777777" w:rsidR="00D6249E" w:rsidRPr="002F02C6" w:rsidRDefault="00D6249E" w:rsidP="005E0183">
            <w:pPr>
              <w:jc w:val="right"/>
              <w:rPr>
                <w:sz w:val="16"/>
                <w:szCs w:val="16"/>
              </w:rPr>
            </w:pPr>
            <w:r w:rsidRPr="002F02C6">
              <w:rPr>
                <w:sz w:val="16"/>
                <w:szCs w:val="16"/>
              </w:rPr>
              <w:t>47.22</w:t>
            </w:r>
          </w:p>
        </w:tc>
        <w:tc>
          <w:tcPr>
            <w:tcW w:w="303" w:type="pct"/>
          </w:tcPr>
          <w:p w14:paraId="1BC645EB" w14:textId="77777777" w:rsidR="00D6249E" w:rsidRPr="002F02C6" w:rsidRDefault="00D6249E" w:rsidP="005E0183">
            <w:pPr>
              <w:jc w:val="right"/>
              <w:rPr>
                <w:sz w:val="16"/>
                <w:szCs w:val="16"/>
              </w:rPr>
            </w:pPr>
            <w:r w:rsidRPr="002F02C6">
              <w:rPr>
                <w:sz w:val="16"/>
                <w:szCs w:val="16"/>
              </w:rPr>
              <w:t>47.22</w:t>
            </w:r>
          </w:p>
        </w:tc>
        <w:tc>
          <w:tcPr>
            <w:tcW w:w="346" w:type="pct"/>
          </w:tcPr>
          <w:p w14:paraId="20751A0C" w14:textId="77777777" w:rsidR="00D6249E" w:rsidRPr="002F02C6" w:rsidRDefault="00D6249E" w:rsidP="005E0183">
            <w:pPr>
              <w:jc w:val="right"/>
              <w:rPr>
                <w:sz w:val="16"/>
                <w:szCs w:val="16"/>
              </w:rPr>
            </w:pPr>
            <w:r w:rsidRPr="002F02C6">
              <w:rPr>
                <w:sz w:val="16"/>
                <w:szCs w:val="16"/>
              </w:rPr>
              <w:t>23.61</w:t>
            </w:r>
          </w:p>
        </w:tc>
        <w:tc>
          <w:tcPr>
            <w:tcW w:w="526" w:type="pct"/>
            <w:shd w:val="clear" w:color="auto" w:fill="auto"/>
          </w:tcPr>
          <w:p w14:paraId="4774F163" w14:textId="77777777" w:rsidR="00D6249E" w:rsidRPr="002F02C6" w:rsidRDefault="00D6249E" w:rsidP="005E0183">
            <w:pPr>
              <w:jc w:val="right"/>
              <w:rPr>
                <w:sz w:val="16"/>
                <w:szCs w:val="16"/>
              </w:rPr>
            </w:pPr>
            <w:r w:rsidRPr="002F02C6">
              <w:rPr>
                <w:sz w:val="16"/>
                <w:szCs w:val="16"/>
              </w:rPr>
              <w:t>n/a</w:t>
            </w:r>
          </w:p>
        </w:tc>
      </w:tr>
      <w:tr w:rsidR="002E266A" w:rsidRPr="002F02C6" w14:paraId="0F0A7153" w14:textId="77777777" w:rsidTr="009D0123">
        <w:trPr>
          <w:trHeight w:hRule="exact" w:val="422"/>
        </w:trPr>
        <w:tc>
          <w:tcPr>
            <w:tcW w:w="1491" w:type="pct"/>
            <w:gridSpan w:val="3"/>
            <w:shd w:val="clear" w:color="auto" w:fill="auto"/>
          </w:tcPr>
          <w:p w14:paraId="4E34F08E" w14:textId="77777777" w:rsidR="009D0123" w:rsidRPr="002F02C6" w:rsidRDefault="002E266A" w:rsidP="005E0183">
            <w:pPr>
              <w:jc w:val="left"/>
              <w:rPr>
                <w:color w:val="000000" w:themeColor="text1"/>
                <w:sz w:val="16"/>
                <w:szCs w:val="16"/>
              </w:rPr>
            </w:pPr>
            <w:r w:rsidRPr="002F02C6">
              <w:rPr>
                <w:color w:val="000000" w:themeColor="text1"/>
                <w:sz w:val="16"/>
                <w:szCs w:val="16"/>
              </w:rPr>
              <w:t xml:space="preserve">Maximum allowable consumption </w:t>
            </w:r>
          </w:p>
          <w:p w14:paraId="5FFD43A3" w14:textId="77777777" w:rsidR="002E266A" w:rsidRPr="002F02C6" w:rsidRDefault="002E266A" w:rsidP="005E0183">
            <w:pPr>
              <w:jc w:val="left"/>
              <w:rPr>
                <w:color w:val="000000" w:themeColor="text1"/>
                <w:sz w:val="16"/>
                <w:szCs w:val="16"/>
              </w:rPr>
            </w:pPr>
            <w:r w:rsidRPr="002F02C6">
              <w:rPr>
                <w:color w:val="000000" w:themeColor="text1"/>
                <w:sz w:val="16"/>
                <w:szCs w:val="16"/>
              </w:rPr>
              <w:t>(ODP tonnes)</w:t>
            </w:r>
          </w:p>
        </w:tc>
        <w:tc>
          <w:tcPr>
            <w:tcW w:w="523" w:type="pct"/>
          </w:tcPr>
          <w:p w14:paraId="1218AC12" w14:textId="77777777" w:rsidR="002E266A" w:rsidRPr="002F02C6" w:rsidRDefault="002E266A" w:rsidP="005E0183">
            <w:pPr>
              <w:spacing w:after="60"/>
              <w:jc w:val="right"/>
              <w:rPr>
                <w:color w:val="000000" w:themeColor="text1"/>
                <w:sz w:val="16"/>
                <w:szCs w:val="16"/>
              </w:rPr>
            </w:pPr>
            <w:r w:rsidRPr="002F02C6">
              <w:rPr>
                <w:color w:val="000000" w:themeColor="text1"/>
                <w:sz w:val="16"/>
                <w:szCs w:val="16"/>
              </w:rPr>
              <w:t>50.86</w:t>
            </w:r>
          </w:p>
        </w:tc>
        <w:tc>
          <w:tcPr>
            <w:tcW w:w="303" w:type="pct"/>
            <w:shd w:val="clear" w:color="auto" w:fill="auto"/>
          </w:tcPr>
          <w:p w14:paraId="578DD893" w14:textId="77777777" w:rsidR="002E266A" w:rsidRPr="002F02C6" w:rsidRDefault="002E266A" w:rsidP="005E0183">
            <w:pPr>
              <w:spacing w:after="60"/>
              <w:jc w:val="right"/>
              <w:rPr>
                <w:color w:val="000000" w:themeColor="text1"/>
                <w:sz w:val="16"/>
                <w:szCs w:val="16"/>
              </w:rPr>
            </w:pPr>
            <w:r w:rsidRPr="002F02C6">
              <w:rPr>
                <w:color w:val="000000" w:themeColor="text1"/>
                <w:sz w:val="16"/>
                <w:szCs w:val="16"/>
              </w:rPr>
              <w:t>50.86</w:t>
            </w:r>
          </w:p>
        </w:tc>
        <w:tc>
          <w:tcPr>
            <w:tcW w:w="451" w:type="pct"/>
            <w:shd w:val="clear" w:color="auto" w:fill="auto"/>
          </w:tcPr>
          <w:p w14:paraId="77BA556B" w14:textId="77777777" w:rsidR="002E266A" w:rsidRPr="002F02C6" w:rsidRDefault="002E266A" w:rsidP="005E0183">
            <w:pPr>
              <w:spacing w:after="60"/>
              <w:jc w:val="right"/>
              <w:rPr>
                <w:color w:val="000000" w:themeColor="text1"/>
                <w:sz w:val="16"/>
                <w:szCs w:val="16"/>
              </w:rPr>
            </w:pPr>
            <w:r w:rsidRPr="002F02C6">
              <w:rPr>
                <w:color w:val="000000" w:themeColor="text1"/>
                <w:sz w:val="16"/>
                <w:szCs w:val="16"/>
              </w:rPr>
              <w:t>47.22</w:t>
            </w:r>
          </w:p>
        </w:tc>
        <w:tc>
          <w:tcPr>
            <w:tcW w:w="303" w:type="pct"/>
            <w:shd w:val="clear" w:color="auto" w:fill="auto"/>
          </w:tcPr>
          <w:p w14:paraId="426BD7CB" w14:textId="77777777" w:rsidR="002E266A" w:rsidRPr="002F02C6" w:rsidRDefault="002E266A" w:rsidP="005E0183">
            <w:pPr>
              <w:spacing w:after="60"/>
              <w:jc w:val="right"/>
              <w:rPr>
                <w:color w:val="000000" w:themeColor="text1"/>
                <w:sz w:val="16"/>
                <w:szCs w:val="16"/>
              </w:rPr>
            </w:pPr>
            <w:r w:rsidRPr="002F02C6">
              <w:rPr>
                <w:color w:val="000000" w:themeColor="text1"/>
                <w:sz w:val="16"/>
                <w:szCs w:val="16"/>
              </w:rPr>
              <w:t>47.22</w:t>
            </w:r>
          </w:p>
        </w:tc>
        <w:tc>
          <w:tcPr>
            <w:tcW w:w="451" w:type="pct"/>
          </w:tcPr>
          <w:p w14:paraId="3E424C34" w14:textId="15F8A05F" w:rsidR="002E266A" w:rsidRPr="002F02C6" w:rsidRDefault="007E6E51" w:rsidP="005E0183">
            <w:pPr>
              <w:spacing w:after="60"/>
              <w:jc w:val="right"/>
              <w:rPr>
                <w:color w:val="000000" w:themeColor="text1"/>
                <w:sz w:val="16"/>
                <w:szCs w:val="16"/>
              </w:rPr>
            </w:pPr>
            <w:r w:rsidRPr="002F02C6">
              <w:rPr>
                <w:color w:val="000000" w:themeColor="text1"/>
                <w:sz w:val="16"/>
                <w:szCs w:val="16"/>
              </w:rPr>
              <w:t>47.22</w:t>
            </w:r>
          </w:p>
        </w:tc>
        <w:tc>
          <w:tcPr>
            <w:tcW w:w="303" w:type="pct"/>
            <w:shd w:val="clear" w:color="auto" w:fill="auto"/>
          </w:tcPr>
          <w:p w14:paraId="10724F58" w14:textId="77777777" w:rsidR="002E266A" w:rsidRPr="002F02C6" w:rsidRDefault="002E266A" w:rsidP="005E0183">
            <w:pPr>
              <w:spacing w:after="60"/>
              <w:jc w:val="right"/>
              <w:rPr>
                <w:color w:val="000000" w:themeColor="text1"/>
                <w:sz w:val="16"/>
                <w:szCs w:val="16"/>
              </w:rPr>
            </w:pPr>
            <w:r w:rsidRPr="002F02C6">
              <w:rPr>
                <w:color w:val="000000" w:themeColor="text1"/>
                <w:sz w:val="16"/>
                <w:szCs w:val="16"/>
              </w:rPr>
              <w:t>30.50</w:t>
            </w:r>
          </w:p>
        </w:tc>
        <w:tc>
          <w:tcPr>
            <w:tcW w:w="303" w:type="pct"/>
          </w:tcPr>
          <w:p w14:paraId="0C5A9E64" w14:textId="77777777" w:rsidR="002E266A" w:rsidRPr="002F02C6" w:rsidRDefault="002E266A" w:rsidP="005E0183">
            <w:pPr>
              <w:spacing w:after="60"/>
              <w:jc w:val="right"/>
              <w:rPr>
                <w:color w:val="000000" w:themeColor="text1"/>
                <w:sz w:val="16"/>
                <w:szCs w:val="16"/>
              </w:rPr>
            </w:pPr>
            <w:r w:rsidRPr="002F02C6">
              <w:rPr>
                <w:color w:val="000000" w:themeColor="text1"/>
                <w:sz w:val="16"/>
                <w:szCs w:val="16"/>
              </w:rPr>
              <w:t>26.50</w:t>
            </w:r>
          </w:p>
        </w:tc>
        <w:tc>
          <w:tcPr>
            <w:tcW w:w="346" w:type="pct"/>
          </w:tcPr>
          <w:p w14:paraId="0B7B1762" w14:textId="26281B0D" w:rsidR="002E266A" w:rsidRPr="002F02C6" w:rsidRDefault="002E266A" w:rsidP="005E0183">
            <w:pPr>
              <w:spacing w:after="60"/>
              <w:jc w:val="right"/>
              <w:rPr>
                <w:color w:val="000000" w:themeColor="text1"/>
                <w:sz w:val="16"/>
                <w:szCs w:val="16"/>
              </w:rPr>
            </w:pPr>
            <w:r w:rsidRPr="002F02C6">
              <w:rPr>
                <w:color w:val="000000" w:themeColor="text1"/>
                <w:sz w:val="16"/>
                <w:szCs w:val="16"/>
              </w:rPr>
              <w:t>23.6</w:t>
            </w:r>
            <w:r w:rsidR="00B621C2" w:rsidRPr="002F02C6">
              <w:rPr>
                <w:color w:val="000000" w:themeColor="text1"/>
                <w:sz w:val="16"/>
                <w:szCs w:val="16"/>
              </w:rPr>
              <w:t>1</w:t>
            </w:r>
          </w:p>
        </w:tc>
        <w:tc>
          <w:tcPr>
            <w:tcW w:w="526" w:type="pct"/>
            <w:shd w:val="clear" w:color="auto" w:fill="auto"/>
          </w:tcPr>
          <w:p w14:paraId="0C3CAECC" w14:textId="77777777" w:rsidR="002E266A" w:rsidRPr="002F02C6" w:rsidRDefault="002E266A" w:rsidP="005E0183">
            <w:pPr>
              <w:spacing w:after="60"/>
              <w:jc w:val="right"/>
              <w:rPr>
                <w:color w:val="000000" w:themeColor="text1"/>
                <w:sz w:val="16"/>
                <w:szCs w:val="16"/>
              </w:rPr>
            </w:pPr>
            <w:r w:rsidRPr="002F02C6">
              <w:rPr>
                <w:color w:val="000000" w:themeColor="text1"/>
                <w:sz w:val="16"/>
                <w:szCs w:val="16"/>
              </w:rPr>
              <w:t>n/a</w:t>
            </w:r>
          </w:p>
        </w:tc>
      </w:tr>
      <w:tr w:rsidR="009D0123" w:rsidRPr="002F02C6" w14:paraId="33A901EC" w14:textId="77777777" w:rsidTr="009D0123">
        <w:trPr>
          <w:trHeight w:val="272"/>
        </w:trPr>
        <w:tc>
          <w:tcPr>
            <w:tcW w:w="595" w:type="pct"/>
            <w:vMerge w:val="restart"/>
            <w:shd w:val="clear" w:color="auto" w:fill="auto"/>
          </w:tcPr>
          <w:p w14:paraId="1EAA2CE2" w14:textId="77777777" w:rsidR="00D6249E" w:rsidRPr="002F02C6" w:rsidRDefault="00D6249E" w:rsidP="005E0183">
            <w:pPr>
              <w:spacing w:after="60"/>
              <w:jc w:val="left"/>
              <w:rPr>
                <w:color w:val="000000" w:themeColor="text1"/>
                <w:sz w:val="16"/>
                <w:szCs w:val="16"/>
              </w:rPr>
            </w:pPr>
            <w:r w:rsidRPr="002F02C6">
              <w:rPr>
                <w:color w:val="000000" w:themeColor="text1"/>
                <w:sz w:val="16"/>
                <w:szCs w:val="16"/>
              </w:rPr>
              <w:t>Project costs requested in principle (US $)</w:t>
            </w:r>
          </w:p>
        </w:tc>
        <w:tc>
          <w:tcPr>
            <w:tcW w:w="373" w:type="pct"/>
            <w:vMerge w:val="restart"/>
            <w:shd w:val="clear" w:color="auto" w:fill="auto"/>
          </w:tcPr>
          <w:p w14:paraId="0188A8A1" w14:textId="77777777" w:rsidR="00D6249E" w:rsidRPr="002F02C6" w:rsidRDefault="00D6249E" w:rsidP="005E0183">
            <w:pPr>
              <w:spacing w:after="60"/>
              <w:jc w:val="center"/>
              <w:rPr>
                <w:color w:val="000000" w:themeColor="text1"/>
                <w:sz w:val="16"/>
                <w:szCs w:val="16"/>
              </w:rPr>
            </w:pPr>
            <w:r w:rsidRPr="002F02C6">
              <w:rPr>
                <w:color w:val="000000" w:themeColor="text1"/>
                <w:sz w:val="16"/>
                <w:szCs w:val="16"/>
              </w:rPr>
              <w:t>UNDP</w:t>
            </w:r>
          </w:p>
        </w:tc>
        <w:tc>
          <w:tcPr>
            <w:tcW w:w="522" w:type="pct"/>
            <w:shd w:val="clear" w:color="auto" w:fill="auto"/>
          </w:tcPr>
          <w:p w14:paraId="72B9E9C0" w14:textId="77777777" w:rsidR="00D6249E" w:rsidRPr="002F02C6" w:rsidRDefault="00D6249E" w:rsidP="005E0183">
            <w:pPr>
              <w:spacing w:after="60"/>
              <w:jc w:val="left"/>
              <w:rPr>
                <w:color w:val="000000" w:themeColor="text1"/>
                <w:sz w:val="16"/>
                <w:szCs w:val="16"/>
              </w:rPr>
            </w:pPr>
            <w:r w:rsidRPr="002F02C6">
              <w:rPr>
                <w:color w:val="000000" w:themeColor="text1"/>
                <w:sz w:val="16"/>
                <w:szCs w:val="16"/>
              </w:rPr>
              <w:t>Project costs</w:t>
            </w:r>
          </w:p>
        </w:tc>
        <w:tc>
          <w:tcPr>
            <w:tcW w:w="523" w:type="pct"/>
          </w:tcPr>
          <w:p w14:paraId="61494C9B" w14:textId="77777777" w:rsidR="00D6249E" w:rsidRPr="002F02C6" w:rsidRDefault="00541C0D" w:rsidP="005E0183">
            <w:pPr>
              <w:jc w:val="right"/>
              <w:rPr>
                <w:sz w:val="16"/>
                <w:szCs w:val="16"/>
              </w:rPr>
            </w:pPr>
            <w:r w:rsidRPr="002F02C6">
              <w:rPr>
                <w:sz w:val="16"/>
                <w:szCs w:val="16"/>
              </w:rPr>
              <w:t>2,142,405</w:t>
            </w:r>
          </w:p>
        </w:tc>
        <w:tc>
          <w:tcPr>
            <w:tcW w:w="303" w:type="pct"/>
            <w:shd w:val="clear" w:color="auto" w:fill="auto"/>
          </w:tcPr>
          <w:p w14:paraId="540CC43A" w14:textId="77777777" w:rsidR="00D6249E" w:rsidRPr="002F02C6" w:rsidRDefault="00D6249E" w:rsidP="005E0183">
            <w:pPr>
              <w:jc w:val="right"/>
              <w:rPr>
                <w:sz w:val="16"/>
                <w:szCs w:val="16"/>
              </w:rPr>
            </w:pPr>
          </w:p>
        </w:tc>
        <w:tc>
          <w:tcPr>
            <w:tcW w:w="451" w:type="pct"/>
            <w:shd w:val="clear" w:color="auto" w:fill="auto"/>
          </w:tcPr>
          <w:p w14:paraId="08D0D0D2" w14:textId="77777777" w:rsidR="00D6249E" w:rsidRPr="002F02C6" w:rsidRDefault="00541C0D" w:rsidP="005E0183">
            <w:pPr>
              <w:jc w:val="right"/>
              <w:rPr>
                <w:sz w:val="16"/>
                <w:szCs w:val="16"/>
              </w:rPr>
            </w:pPr>
            <w:r w:rsidRPr="002F02C6">
              <w:rPr>
                <w:sz w:val="16"/>
                <w:szCs w:val="16"/>
              </w:rPr>
              <w:t>2,142,405</w:t>
            </w:r>
          </w:p>
        </w:tc>
        <w:tc>
          <w:tcPr>
            <w:tcW w:w="303" w:type="pct"/>
            <w:shd w:val="clear" w:color="auto" w:fill="auto"/>
          </w:tcPr>
          <w:p w14:paraId="4DE7C368" w14:textId="77777777" w:rsidR="00D6249E" w:rsidRPr="002F02C6" w:rsidRDefault="00D6249E" w:rsidP="005E0183">
            <w:pPr>
              <w:jc w:val="right"/>
              <w:rPr>
                <w:sz w:val="16"/>
                <w:szCs w:val="16"/>
              </w:rPr>
            </w:pPr>
          </w:p>
        </w:tc>
        <w:tc>
          <w:tcPr>
            <w:tcW w:w="451" w:type="pct"/>
          </w:tcPr>
          <w:p w14:paraId="4F4052AF" w14:textId="77777777" w:rsidR="00D6249E" w:rsidRPr="002F02C6" w:rsidRDefault="00541C0D" w:rsidP="005E0183">
            <w:pPr>
              <w:jc w:val="right"/>
              <w:rPr>
                <w:sz w:val="16"/>
                <w:szCs w:val="16"/>
              </w:rPr>
            </w:pPr>
            <w:r w:rsidRPr="002F02C6">
              <w:rPr>
                <w:sz w:val="16"/>
                <w:szCs w:val="16"/>
              </w:rPr>
              <w:t>1,071,20</w:t>
            </w:r>
            <w:r w:rsidR="009D0123" w:rsidRPr="002F02C6">
              <w:rPr>
                <w:sz w:val="16"/>
                <w:szCs w:val="16"/>
              </w:rPr>
              <w:t>4</w:t>
            </w:r>
          </w:p>
        </w:tc>
        <w:tc>
          <w:tcPr>
            <w:tcW w:w="303" w:type="pct"/>
            <w:shd w:val="clear" w:color="auto" w:fill="auto"/>
          </w:tcPr>
          <w:p w14:paraId="71B0DE9C" w14:textId="77777777" w:rsidR="00D6249E" w:rsidRPr="002F02C6" w:rsidRDefault="00541C0D" w:rsidP="005E0183">
            <w:pPr>
              <w:jc w:val="right"/>
              <w:rPr>
                <w:sz w:val="16"/>
                <w:szCs w:val="16"/>
              </w:rPr>
            </w:pPr>
            <w:r w:rsidRPr="002F02C6">
              <w:rPr>
                <w:sz w:val="16"/>
                <w:szCs w:val="16"/>
              </w:rPr>
              <w:t>0</w:t>
            </w:r>
          </w:p>
        </w:tc>
        <w:tc>
          <w:tcPr>
            <w:tcW w:w="303" w:type="pct"/>
          </w:tcPr>
          <w:p w14:paraId="2958FB1D" w14:textId="77777777" w:rsidR="00D6249E" w:rsidRPr="002F02C6" w:rsidRDefault="00541C0D" w:rsidP="005E0183">
            <w:pPr>
              <w:jc w:val="right"/>
              <w:rPr>
                <w:sz w:val="16"/>
                <w:szCs w:val="16"/>
              </w:rPr>
            </w:pPr>
            <w:r w:rsidRPr="002F02C6">
              <w:rPr>
                <w:sz w:val="16"/>
                <w:szCs w:val="16"/>
              </w:rPr>
              <w:t>0</w:t>
            </w:r>
          </w:p>
        </w:tc>
        <w:tc>
          <w:tcPr>
            <w:tcW w:w="346" w:type="pct"/>
          </w:tcPr>
          <w:p w14:paraId="55A64580" w14:textId="77777777" w:rsidR="00D6249E" w:rsidRPr="002F02C6" w:rsidRDefault="00541C0D" w:rsidP="005E0183">
            <w:pPr>
              <w:jc w:val="right"/>
              <w:rPr>
                <w:sz w:val="16"/>
                <w:szCs w:val="16"/>
              </w:rPr>
            </w:pPr>
            <w:r w:rsidRPr="002F02C6">
              <w:rPr>
                <w:sz w:val="16"/>
                <w:szCs w:val="16"/>
              </w:rPr>
              <w:t>0</w:t>
            </w:r>
          </w:p>
        </w:tc>
        <w:tc>
          <w:tcPr>
            <w:tcW w:w="526" w:type="pct"/>
            <w:shd w:val="clear" w:color="auto" w:fill="auto"/>
          </w:tcPr>
          <w:p w14:paraId="66C521A7" w14:textId="77777777" w:rsidR="00D6249E" w:rsidRPr="002F02C6" w:rsidRDefault="00541C0D" w:rsidP="005E0183">
            <w:pPr>
              <w:jc w:val="right"/>
              <w:rPr>
                <w:sz w:val="16"/>
                <w:szCs w:val="16"/>
              </w:rPr>
            </w:pPr>
            <w:r w:rsidRPr="002F02C6">
              <w:rPr>
                <w:sz w:val="16"/>
                <w:szCs w:val="16"/>
              </w:rPr>
              <w:t>5,356,01</w:t>
            </w:r>
            <w:r w:rsidR="009D0123" w:rsidRPr="002F02C6">
              <w:rPr>
                <w:sz w:val="16"/>
                <w:szCs w:val="16"/>
              </w:rPr>
              <w:t>4</w:t>
            </w:r>
          </w:p>
        </w:tc>
      </w:tr>
      <w:tr w:rsidR="009D0123" w:rsidRPr="002F02C6" w14:paraId="02B08B32" w14:textId="77777777" w:rsidTr="009D0123">
        <w:trPr>
          <w:trHeight w:val="145"/>
        </w:trPr>
        <w:tc>
          <w:tcPr>
            <w:tcW w:w="595" w:type="pct"/>
            <w:vMerge/>
            <w:shd w:val="clear" w:color="auto" w:fill="auto"/>
          </w:tcPr>
          <w:p w14:paraId="75BB970B" w14:textId="77777777" w:rsidR="00D6249E" w:rsidRPr="002F02C6" w:rsidRDefault="00D6249E" w:rsidP="005E0183">
            <w:pPr>
              <w:spacing w:after="60"/>
              <w:jc w:val="center"/>
              <w:rPr>
                <w:color w:val="000000" w:themeColor="text1"/>
                <w:sz w:val="16"/>
                <w:szCs w:val="16"/>
              </w:rPr>
            </w:pPr>
          </w:p>
        </w:tc>
        <w:tc>
          <w:tcPr>
            <w:tcW w:w="373" w:type="pct"/>
            <w:vMerge/>
            <w:shd w:val="clear" w:color="auto" w:fill="auto"/>
          </w:tcPr>
          <w:p w14:paraId="389E78CF" w14:textId="77777777" w:rsidR="00D6249E" w:rsidRPr="002F02C6" w:rsidRDefault="00D6249E" w:rsidP="005E0183">
            <w:pPr>
              <w:spacing w:after="60"/>
              <w:jc w:val="center"/>
              <w:rPr>
                <w:color w:val="000000" w:themeColor="text1"/>
                <w:sz w:val="16"/>
                <w:szCs w:val="16"/>
              </w:rPr>
            </w:pPr>
          </w:p>
        </w:tc>
        <w:tc>
          <w:tcPr>
            <w:tcW w:w="522" w:type="pct"/>
            <w:shd w:val="clear" w:color="auto" w:fill="auto"/>
          </w:tcPr>
          <w:p w14:paraId="328D61C2" w14:textId="77777777" w:rsidR="00D6249E" w:rsidRPr="002F02C6" w:rsidRDefault="00D6249E" w:rsidP="005E0183">
            <w:pPr>
              <w:spacing w:after="60"/>
              <w:jc w:val="left"/>
              <w:rPr>
                <w:color w:val="000000" w:themeColor="text1"/>
                <w:sz w:val="16"/>
                <w:szCs w:val="16"/>
              </w:rPr>
            </w:pPr>
            <w:r w:rsidRPr="002F02C6">
              <w:rPr>
                <w:color w:val="000000" w:themeColor="text1"/>
                <w:sz w:val="16"/>
                <w:szCs w:val="16"/>
              </w:rPr>
              <w:t>Support costs</w:t>
            </w:r>
          </w:p>
        </w:tc>
        <w:tc>
          <w:tcPr>
            <w:tcW w:w="523" w:type="pct"/>
          </w:tcPr>
          <w:p w14:paraId="74EC3108" w14:textId="77777777" w:rsidR="00D6249E" w:rsidRPr="002F02C6" w:rsidRDefault="000B7E60" w:rsidP="005E0183">
            <w:pPr>
              <w:jc w:val="right"/>
              <w:rPr>
                <w:sz w:val="16"/>
                <w:szCs w:val="16"/>
              </w:rPr>
            </w:pPr>
            <w:r w:rsidRPr="002F02C6">
              <w:rPr>
                <w:sz w:val="16"/>
                <w:szCs w:val="16"/>
              </w:rPr>
              <w:t>149,</w:t>
            </w:r>
            <w:r w:rsidR="00541C0D" w:rsidRPr="002F02C6">
              <w:rPr>
                <w:sz w:val="16"/>
                <w:szCs w:val="16"/>
              </w:rPr>
              <w:t>968</w:t>
            </w:r>
          </w:p>
        </w:tc>
        <w:tc>
          <w:tcPr>
            <w:tcW w:w="303" w:type="pct"/>
            <w:shd w:val="clear" w:color="auto" w:fill="auto"/>
          </w:tcPr>
          <w:p w14:paraId="2421ECC7" w14:textId="77777777" w:rsidR="00D6249E" w:rsidRPr="002F02C6" w:rsidRDefault="000B7E60" w:rsidP="005E0183">
            <w:pPr>
              <w:jc w:val="right"/>
              <w:rPr>
                <w:sz w:val="16"/>
                <w:szCs w:val="16"/>
              </w:rPr>
            </w:pPr>
            <w:r w:rsidRPr="002F02C6">
              <w:rPr>
                <w:sz w:val="16"/>
                <w:szCs w:val="16"/>
              </w:rPr>
              <w:t>0</w:t>
            </w:r>
          </w:p>
        </w:tc>
        <w:tc>
          <w:tcPr>
            <w:tcW w:w="451" w:type="pct"/>
            <w:shd w:val="clear" w:color="auto" w:fill="auto"/>
          </w:tcPr>
          <w:p w14:paraId="44856549" w14:textId="77777777" w:rsidR="00D6249E" w:rsidRPr="002F02C6" w:rsidRDefault="000B7E60" w:rsidP="005E0183">
            <w:pPr>
              <w:jc w:val="right"/>
              <w:rPr>
                <w:sz w:val="16"/>
                <w:szCs w:val="16"/>
              </w:rPr>
            </w:pPr>
            <w:r w:rsidRPr="002F02C6">
              <w:rPr>
                <w:sz w:val="16"/>
                <w:szCs w:val="16"/>
              </w:rPr>
              <w:t>149,</w:t>
            </w:r>
            <w:r w:rsidR="00541C0D" w:rsidRPr="002F02C6">
              <w:rPr>
                <w:sz w:val="16"/>
                <w:szCs w:val="16"/>
              </w:rPr>
              <w:t>968</w:t>
            </w:r>
          </w:p>
        </w:tc>
        <w:tc>
          <w:tcPr>
            <w:tcW w:w="303" w:type="pct"/>
            <w:shd w:val="clear" w:color="auto" w:fill="auto"/>
          </w:tcPr>
          <w:p w14:paraId="4C8B76F0" w14:textId="77777777" w:rsidR="00D6249E" w:rsidRPr="002F02C6" w:rsidRDefault="000B7E60" w:rsidP="005E0183">
            <w:pPr>
              <w:jc w:val="right"/>
              <w:rPr>
                <w:sz w:val="16"/>
                <w:szCs w:val="16"/>
              </w:rPr>
            </w:pPr>
            <w:r w:rsidRPr="002F02C6">
              <w:rPr>
                <w:sz w:val="16"/>
                <w:szCs w:val="16"/>
              </w:rPr>
              <w:t>0</w:t>
            </w:r>
          </w:p>
        </w:tc>
        <w:tc>
          <w:tcPr>
            <w:tcW w:w="451" w:type="pct"/>
          </w:tcPr>
          <w:p w14:paraId="1D5EB1BA" w14:textId="77777777" w:rsidR="00D6249E" w:rsidRPr="002F02C6" w:rsidRDefault="000B7E60" w:rsidP="005E0183">
            <w:pPr>
              <w:jc w:val="right"/>
              <w:rPr>
                <w:sz w:val="16"/>
                <w:szCs w:val="16"/>
              </w:rPr>
            </w:pPr>
            <w:r w:rsidRPr="002F02C6">
              <w:rPr>
                <w:sz w:val="16"/>
                <w:szCs w:val="16"/>
              </w:rPr>
              <w:t>7</w:t>
            </w:r>
            <w:r w:rsidR="00541C0D" w:rsidRPr="002F02C6">
              <w:rPr>
                <w:sz w:val="16"/>
                <w:szCs w:val="16"/>
              </w:rPr>
              <w:t>4,98</w:t>
            </w:r>
            <w:r w:rsidR="009D0123" w:rsidRPr="002F02C6">
              <w:rPr>
                <w:sz w:val="16"/>
                <w:szCs w:val="16"/>
              </w:rPr>
              <w:t>5</w:t>
            </w:r>
          </w:p>
        </w:tc>
        <w:tc>
          <w:tcPr>
            <w:tcW w:w="303" w:type="pct"/>
            <w:shd w:val="clear" w:color="auto" w:fill="auto"/>
          </w:tcPr>
          <w:p w14:paraId="54D4EC8F" w14:textId="77777777" w:rsidR="00D6249E" w:rsidRPr="002F02C6" w:rsidRDefault="000B7E60" w:rsidP="005E0183">
            <w:pPr>
              <w:jc w:val="right"/>
              <w:rPr>
                <w:sz w:val="16"/>
                <w:szCs w:val="16"/>
              </w:rPr>
            </w:pPr>
            <w:r w:rsidRPr="002F02C6">
              <w:rPr>
                <w:sz w:val="16"/>
                <w:szCs w:val="16"/>
              </w:rPr>
              <w:t>0</w:t>
            </w:r>
          </w:p>
        </w:tc>
        <w:tc>
          <w:tcPr>
            <w:tcW w:w="303" w:type="pct"/>
          </w:tcPr>
          <w:p w14:paraId="07840870" w14:textId="77777777" w:rsidR="00D6249E" w:rsidRPr="002F02C6" w:rsidRDefault="000B7E60" w:rsidP="005E0183">
            <w:pPr>
              <w:jc w:val="right"/>
              <w:rPr>
                <w:sz w:val="16"/>
                <w:szCs w:val="16"/>
              </w:rPr>
            </w:pPr>
            <w:r w:rsidRPr="002F02C6">
              <w:rPr>
                <w:sz w:val="16"/>
                <w:szCs w:val="16"/>
              </w:rPr>
              <w:t>0</w:t>
            </w:r>
          </w:p>
        </w:tc>
        <w:tc>
          <w:tcPr>
            <w:tcW w:w="346" w:type="pct"/>
          </w:tcPr>
          <w:p w14:paraId="6F446609" w14:textId="77777777" w:rsidR="00D6249E" w:rsidRPr="002F02C6" w:rsidRDefault="000B7E60" w:rsidP="005E0183">
            <w:pPr>
              <w:jc w:val="right"/>
              <w:rPr>
                <w:sz w:val="16"/>
                <w:szCs w:val="16"/>
              </w:rPr>
            </w:pPr>
            <w:r w:rsidRPr="002F02C6">
              <w:rPr>
                <w:sz w:val="16"/>
                <w:szCs w:val="16"/>
              </w:rPr>
              <w:t>0</w:t>
            </w:r>
          </w:p>
        </w:tc>
        <w:tc>
          <w:tcPr>
            <w:tcW w:w="526" w:type="pct"/>
            <w:shd w:val="clear" w:color="auto" w:fill="auto"/>
          </w:tcPr>
          <w:p w14:paraId="2E0B4DB3" w14:textId="77777777" w:rsidR="00D6249E" w:rsidRPr="002F02C6" w:rsidRDefault="00541C0D" w:rsidP="005E0183">
            <w:pPr>
              <w:jc w:val="right"/>
              <w:rPr>
                <w:sz w:val="16"/>
                <w:szCs w:val="16"/>
              </w:rPr>
            </w:pPr>
            <w:r w:rsidRPr="002F02C6">
              <w:rPr>
                <w:sz w:val="16"/>
                <w:szCs w:val="16"/>
              </w:rPr>
              <w:t>374,921</w:t>
            </w:r>
          </w:p>
        </w:tc>
      </w:tr>
      <w:tr w:rsidR="009D0123" w:rsidRPr="002F02C6" w14:paraId="30B0C4E3" w14:textId="77777777" w:rsidTr="009D0123">
        <w:trPr>
          <w:trHeight w:val="145"/>
        </w:trPr>
        <w:tc>
          <w:tcPr>
            <w:tcW w:w="595" w:type="pct"/>
            <w:vMerge/>
            <w:shd w:val="clear" w:color="auto" w:fill="auto"/>
          </w:tcPr>
          <w:p w14:paraId="49D8B55C" w14:textId="77777777" w:rsidR="00D6249E" w:rsidRPr="002F02C6" w:rsidRDefault="00D6249E" w:rsidP="005E0183">
            <w:pPr>
              <w:spacing w:after="60"/>
              <w:jc w:val="center"/>
              <w:rPr>
                <w:sz w:val="16"/>
                <w:szCs w:val="16"/>
              </w:rPr>
            </w:pPr>
          </w:p>
        </w:tc>
        <w:tc>
          <w:tcPr>
            <w:tcW w:w="373" w:type="pct"/>
            <w:vMerge w:val="restart"/>
            <w:shd w:val="clear" w:color="auto" w:fill="auto"/>
          </w:tcPr>
          <w:p w14:paraId="19B26D1C" w14:textId="77777777" w:rsidR="00D6249E" w:rsidRPr="002F02C6" w:rsidRDefault="00D6249E" w:rsidP="005E0183">
            <w:pPr>
              <w:spacing w:after="60"/>
              <w:jc w:val="center"/>
              <w:rPr>
                <w:sz w:val="16"/>
                <w:szCs w:val="16"/>
              </w:rPr>
            </w:pPr>
            <w:r w:rsidRPr="002F02C6">
              <w:rPr>
                <w:sz w:val="16"/>
                <w:szCs w:val="16"/>
              </w:rPr>
              <w:t>UNEP</w:t>
            </w:r>
          </w:p>
        </w:tc>
        <w:tc>
          <w:tcPr>
            <w:tcW w:w="522" w:type="pct"/>
            <w:shd w:val="clear" w:color="auto" w:fill="auto"/>
          </w:tcPr>
          <w:p w14:paraId="6D1077C0" w14:textId="77777777" w:rsidR="00D6249E" w:rsidRPr="002F02C6" w:rsidRDefault="00D6249E" w:rsidP="005E0183">
            <w:pPr>
              <w:spacing w:after="60"/>
              <w:jc w:val="left"/>
              <w:rPr>
                <w:sz w:val="16"/>
                <w:szCs w:val="16"/>
              </w:rPr>
            </w:pPr>
            <w:r w:rsidRPr="002F02C6">
              <w:rPr>
                <w:sz w:val="16"/>
                <w:szCs w:val="16"/>
              </w:rPr>
              <w:t>Project costs</w:t>
            </w:r>
          </w:p>
        </w:tc>
        <w:tc>
          <w:tcPr>
            <w:tcW w:w="523" w:type="pct"/>
          </w:tcPr>
          <w:p w14:paraId="2BCF03E0" w14:textId="77777777" w:rsidR="00D6249E" w:rsidRPr="002F02C6" w:rsidRDefault="00D02861" w:rsidP="005E0183">
            <w:pPr>
              <w:jc w:val="right"/>
              <w:rPr>
                <w:sz w:val="16"/>
                <w:szCs w:val="16"/>
              </w:rPr>
            </w:pPr>
            <w:r w:rsidRPr="002F02C6">
              <w:rPr>
                <w:sz w:val="16"/>
                <w:szCs w:val="16"/>
              </w:rPr>
              <w:t>360,000</w:t>
            </w:r>
          </w:p>
        </w:tc>
        <w:tc>
          <w:tcPr>
            <w:tcW w:w="303" w:type="pct"/>
            <w:shd w:val="clear" w:color="auto" w:fill="auto"/>
          </w:tcPr>
          <w:p w14:paraId="3FD47D6B" w14:textId="77777777" w:rsidR="00D6249E" w:rsidRPr="002F02C6" w:rsidRDefault="00D02861" w:rsidP="005E0183">
            <w:pPr>
              <w:jc w:val="right"/>
              <w:rPr>
                <w:sz w:val="16"/>
                <w:szCs w:val="16"/>
              </w:rPr>
            </w:pPr>
            <w:r w:rsidRPr="002F02C6">
              <w:rPr>
                <w:sz w:val="16"/>
                <w:szCs w:val="16"/>
              </w:rPr>
              <w:t>0</w:t>
            </w:r>
          </w:p>
        </w:tc>
        <w:tc>
          <w:tcPr>
            <w:tcW w:w="451" w:type="pct"/>
            <w:shd w:val="clear" w:color="auto" w:fill="auto"/>
          </w:tcPr>
          <w:p w14:paraId="55DC51EE" w14:textId="77777777" w:rsidR="00D6249E" w:rsidRPr="002F02C6" w:rsidRDefault="00D02861" w:rsidP="005E0183">
            <w:pPr>
              <w:jc w:val="right"/>
              <w:rPr>
                <w:sz w:val="16"/>
                <w:szCs w:val="16"/>
              </w:rPr>
            </w:pPr>
            <w:r w:rsidRPr="002F02C6">
              <w:rPr>
                <w:sz w:val="16"/>
                <w:szCs w:val="16"/>
              </w:rPr>
              <w:t>0</w:t>
            </w:r>
          </w:p>
        </w:tc>
        <w:tc>
          <w:tcPr>
            <w:tcW w:w="303" w:type="pct"/>
            <w:shd w:val="clear" w:color="auto" w:fill="auto"/>
          </w:tcPr>
          <w:p w14:paraId="003FEC0F" w14:textId="77777777" w:rsidR="00D6249E" w:rsidRPr="002F02C6" w:rsidRDefault="00D02861" w:rsidP="005E0183">
            <w:pPr>
              <w:jc w:val="right"/>
              <w:rPr>
                <w:sz w:val="16"/>
                <w:szCs w:val="16"/>
              </w:rPr>
            </w:pPr>
            <w:r w:rsidRPr="002F02C6">
              <w:rPr>
                <w:sz w:val="16"/>
                <w:szCs w:val="16"/>
              </w:rPr>
              <w:t>0</w:t>
            </w:r>
          </w:p>
        </w:tc>
        <w:tc>
          <w:tcPr>
            <w:tcW w:w="451" w:type="pct"/>
          </w:tcPr>
          <w:p w14:paraId="2F4FB1B3" w14:textId="77777777" w:rsidR="00D6249E" w:rsidRPr="002F02C6" w:rsidRDefault="00D02861" w:rsidP="005E0183">
            <w:pPr>
              <w:jc w:val="right"/>
              <w:rPr>
                <w:sz w:val="16"/>
                <w:szCs w:val="16"/>
              </w:rPr>
            </w:pPr>
            <w:r w:rsidRPr="002F02C6">
              <w:rPr>
                <w:sz w:val="16"/>
                <w:szCs w:val="16"/>
              </w:rPr>
              <w:t>120,400</w:t>
            </w:r>
          </w:p>
        </w:tc>
        <w:tc>
          <w:tcPr>
            <w:tcW w:w="303" w:type="pct"/>
            <w:shd w:val="clear" w:color="auto" w:fill="auto"/>
          </w:tcPr>
          <w:p w14:paraId="1F60E6FD" w14:textId="77777777" w:rsidR="00D6249E" w:rsidRPr="002F02C6" w:rsidRDefault="00D02861" w:rsidP="005E0183">
            <w:pPr>
              <w:jc w:val="right"/>
              <w:rPr>
                <w:sz w:val="16"/>
                <w:szCs w:val="16"/>
              </w:rPr>
            </w:pPr>
            <w:r w:rsidRPr="002F02C6">
              <w:rPr>
                <w:sz w:val="16"/>
                <w:szCs w:val="16"/>
              </w:rPr>
              <w:t>0</w:t>
            </w:r>
          </w:p>
        </w:tc>
        <w:tc>
          <w:tcPr>
            <w:tcW w:w="303" w:type="pct"/>
          </w:tcPr>
          <w:p w14:paraId="638A3A4B" w14:textId="77777777" w:rsidR="00D6249E" w:rsidRPr="002F02C6" w:rsidRDefault="00D02861" w:rsidP="005E0183">
            <w:pPr>
              <w:jc w:val="right"/>
              <w:rPr>
                <w:sz w:val="16"/>
                <w:szCs w:val="16"/>
              </w:rPr>
            </w:pPr>
            <w:r w:rsidRPr="002F02C6">
              <w:rPr>
                <w:sz w:val="16"/>
                <w:szCs w:val="16"/>
              </w:rPr>
              <w:t>0</w:t>
            </w:r>
          </w:p>
        </w:tc>
        <w:tc>
          <w:tcPr>
            <w:tcW w:w="346" w:type="pct"/>
          </w:tcPr>
          <w:p w14:paraId="48EB4CE7" w14:textId="77777777" w:rsidR="00D6249E" w:rsidRPr="002F02C6" w:rsidRDefault="00D02861" w:rsidP="005E0183">
            <w:pPr>
              <w:jc w:val="right"/>
              <w:rPr>
                <w:sz w:val="16"/>
                <w:szCs w:val="16"/>
              </w:rPr>
            </w:pPr>
            <w:r w:rsidRPr="002F02C6">
              <w:rPr>
                <w:sz w:val="16"/>
                <w:szCs w:val="16"/>
              </w:rPr>
              <w:t>54,280</w:t>
            </w:r>
          </w:p>
        </w:tc>
        <w:tc>
          <w:tcPr>
            <w:tcW w:w="526" w:type="pct"/>
            <w:shd w:val="clear" w:color="auto" w:fill="auto"/>
          </w:tcPr>
          <w:p w14:paraId="05F204DA" w14:textId="77777777" w:rsidR="00D6249E" w:rsidRPr="002F02C6" w:rsidRDefault="00492F26" w:rsidP="005E0183">
            <w:pPr>
              <w:jc w:val="right"/>
              <w:rPr>
                <w:sz w:val="16"/>
                <w:szCs w:val="16"/>
              </w:rPr>
            </w:pPr>
            <w:r w:rsidRPr="002F02C6">
              <w:rPr>
                <w:sz w:val="16"/>
                <w:szCs w:val="16"/>
              </w:rPr>
              <w:t>534,680</w:t>
            </w:r>
          </w:p>
        </w:tc>
      </w:tr>
      <w:tr w:rsidR="009D0123" w:rsidRPr="002F02C6" w14:paraId="61840B27" w14:textId="77777777" w:rsidTr="009D0123">
        <w:trPr>
          <w:trHeight w:val="145"/>
        </w:trPr>
        <w:tc>
          <w:tcPr>
            <w:tcW w:w="595" w:type="pct"/>
            <w:vMerge/>
            <w:shd w:val="clear" w:color="auto" w:fill="auto"/>
          </w:tcPr>
          <w:p w14:paraId="087DF9F5" w14:textId="77777777" w:rsidR="00D6249E" w:rsidRPr="002F02C6" w:rsidRDefault="00D6249E" w:rsidP="005E0183">
            <w:pPr>
              <w:spacing w:after="60"/>
              <w:jc w:val="center"/>
              <w:rPr>
                <w:sz w:val="16"/>
                <w:szCs w:val="16"/>
              </w:rPr>
            </w:pPr>
          </w:p>
        </w:tc>
        <w:tc>
          <w:tcPr>
            <w:tcW w:w="373" w:type="pct"/>
            <w:vMerge/>
            <w:shd w:val="clear" w:color="auto" w:fill="auto"/>
          </w:tcPr>
          <w:p w14:paraId="63EAD609" w14:textId="77777777" w:rsidR="00D6249E" w:rsidRPr="002F02C6" w:rsidRDefault="00D6249E" w:rsidP="005E0183">
            <w:pPr>
              <w:spacing w:after="60"/>
              <w:jc w:val="center"/>
              <w:rPr>
                <w:sz w:val="16"/>
                <w:szCs w:val="16"/>
              </w:rPr>
            </w:pPr>
          </w:p>
        </w:tc>
        <w:tc>
          <w:tcPr>
            <w:tcW w:w="522" w:type="pct"/>
            <w:shd w:val="clear" w:color="auto" w:fill="auto"/>
          </w:tcPr>
          <w:p w14:paraId="432213A7" w14:textId="77777777" w:rsidR="00D6249E" w:rsidRPr="002F02C6" w:rsidRDefault="00D6249E" w:rsidP="005E0183">
            <w:pPr>
              <w:spacing w:after="60"/>
              <w:jc w:val="left"/>
              <w:rPr>
                <w:sz w:val="16"/>
                <w:szCs w:val="16"/>
              </w:rPr>
            </w:pPr>
            <w:r w:rsidRPr="002F02C6">
              <w:rPr>
                <w:sz w:val="16"/>
                <w:szCs w:val="16"/>
              </w:rPr>
              <w:t>Support costs</w:t>
            </w:r>
          </w:p>
        </w:tc>
        <w:tc>
          <w:tcPr>
            <w:tcW w:w="523" w:type="pct"/>
          </w:tcPr>
          <w:p w14:paraId="0D58B53A" w14:textId="77777777" w:rsidR="00D6249E" w:rsidRPr="002F02C6" w:rsidRDefault="009D0123" w:rsidP="005E0183">
            <w:pPr>
              <w:jc w:val="right"/>
              <w:rPr>
                <w:sz w:val="16"/>
                <w:szCs w:val="16"/>
              </w:rPr>
            </w:pPr>
            <w:r w:rsidRPr="002F02C6">
              <w:rPr>
                <w:sz w:val="16"/>
                <w:szCs w:val="16"/>
              </w:rPr>
              <w:t>46,333</w:t>
            </w:r>
          </w:p>
        </w:tc>
        <w:tc>
          <w:tcPr>
            <w:tcW w:w="303" w:type="pct"/>
            <w:shd w:val="clear" w:color="auto" w:fill="auto"/>
          </w:tcPr>
          <w:p w14:paraId="1F2D3775" w14:textId="77777777" w:rsidR="00D6249E" w:rsidRPr="002F02C6" w:rsidRDefault="00D02861" w:rsidP="005E0183">
            <w:pPr>
              <w:jc w:val="right"/>
              <w:rPr>
                <w:sz w:val="16"/>
                <w:szCs w:val="16"/>
              </w:rPr>
            </w:pPr>
            <w:r w:rsidRPr="002F02C6">
              <w:rPr>
                <w:sz w:val="16"/>
                <w:szCs w:val="16"/>
              </w:rPr>
              <w:t>0</w:t>
            </w:r>
          </w:p>
        </w:tc>
        <w:tc>
          <w:tcPr>
            <w:tcW w:w="451" w:type="pct"/>
            <w:shd w:val="clear" w:color="auto" w:fill="auto"/>
          </w:tcPr>
          <w:p w14:paraId="24B53EA0" w14:textId="77777777" w:rsidR="00D6249E" w:rsidRPr="002F02C6" w:rsidRDefault="00D02861" w:rsidP="005E0183">
            <w:pPr>
              <w:jc w:val="right"/>
              <w:rPr>
                <w:sz w:val="16"/>
                <w:szCs w:val="16"/>
              </w:rPr>
            </w:pPr>
            <w:r w:rsidRPr="002F02C6">
              <w:rPr>
                <w:sz w:val="16"/>
                <w:szCs w:val="16"/>
              </w:rPr>
              <w:t>0</w:t>
            </w:r>
          </w:p>
        </w:tc>
        <w:tc>
          <w:tcPr>
            <w:tcW w:w="303" w:type="pct"/>
            <w:shd w:val="clear" w:color="auto" w:fill="auto"/>
          </w:tcPr>
          <w:p w14:paraId="58303FAA" w14:textId="77777777" w:rsidR="00D6249E" w:rsidRPr="002F02C6" w:rsidRDefault="00D02861" w:rsidP="005E0183">
            <w:pPr>
              <w:jc w:val="right"/>
              <w:rPr>
                <w:sz w:val="16"/>
                <w:szCs w:val="16"/>
              </w:rPr>
            </w:pPr>
            <w:r w:rsidRPr="002F02C6">
              <w:rPr>
                <w:sz w:val="16"/>
                <w:szCs w:val="16"/>
              </w:rPr>
              <w:t>0</w:t>
            </w:r>
          </w:p>
        </w:tc>
        <w:tc>
          <w:tcPr>
            <w:tcW w:w="451" w:type="pct"/>
          </w:tcPr>
          <w:p w14:paraId="4E0737CC" w14:textId="77777777" w:rsidR="00EE40A0" w:rsidRPr="002F02C6" w:rsidRDefault="009D0123" w:rsidP="005E0183">
            <w:pPr>
              <w:jc w:val="right"/>
              <w:rPr>
                <w:sz w:val="16"/>
                <w:szCs w:val="16"/>
              </w:rPr>
            </w:pPr>
            <w:r w:rsidRPr="002F02C6">
              <w:rPr>
                <w:sz w:val="16"/>
                <w:szCs w:val="16"/>
              </w:rPr>
              <w:t>15,496</w:t>
            </w:r>
          </w:p>
        </w:tc>
        <w:tc>
          <w:tcPr>
            <w:tcW w:w="303" w:type="pct"/>
            <w:shd w:val="clear" w:color="auto" w:fill="auto"/>
          </w:tcPr>
          <w:p w14:paraId="05F45B30" w14:textId="77777777" w:rsidR="00D6249E" w:rsidRPr="002F02C6" w:rsidRDefault="00D02861" w:rsidP="005E0183">
            <w:pPr>
              <w:jc w:val="right"/>
              <w:rPr>
                <w:sz w:val="16"/>
                <w:szCs w:val="16"/>
              </w:rPr>
            </w:pPr>
            <w:r w:rsidRPr="002F02C6">
              <w:rPr>
                <w:sz w:val="16"/>
                <w:szCs w:val="16"/>
              </w:rPr>
              <w:t>0</w:t>
            </w:r>
          </w:p>
        </w:tc>
        <w:tc>
          <w:tcPr>
            <w:tcW w:w="303" w:type="pct"/>
          </w:tcPr>
          <w:p w14:paraId="0A5AFE42" w14:textId="77777777" w:rsidR="00D6249E" w:rsidRPr="002F02C6" w:rsidRDefault="00D02861" w:rsidP="005E0183">
            <w:pPr>
              <w:jc w:val="right"/>
              <w:rPr>
                <w:sz w:val="16"/>
                <w:szCs w:val="16"/>
              </w:rPr>
            </w:pPr>
            <w:r w:rsidRPr="002F02C6">
              <w:rPr>
                <w:sz w:val="16"/>
                <w:szCs w:val="16"/>
              </w:rPr>
              <w:t>0</w:t>
            </w:r>
          </w:p>
        </w:tc>
        <w:tc>
          <w:tcPr>
            <w:tcW w:w="346" w:type="pct"/>
          </w:tcPr>
          <w:p w14:paraId="5FD8D7D5" w14:textId="77777777" w:rsidR="00D6249E" w:rsidRPr="002F02C6" w:rsidRDefault="009D0123" w:rsidP="005E0183">
            <w:pPr>
              <w:jc w:val="right"/>
              <w:rPr>
                <w:sz w:val="16"/>
                <w:szCs w:val="16"/>
              </w:rPr>
            </w:pPr>
            <w:r w:rsidRPr="002F02C6">
              <w:rPr>
                <w:sz w:val="16"/>
                <w:szCs w:val="16"/>
              </w:rPr>
              <w:t>6,986</w:t>
            </w:r>
          </w:p>
        </w:tc>
        <w:tc>
          <w:tcPr>
            <w:tcW w:w="526" w:type="pct"/>
            <w:shd w:val="clear" w:color="auto" w:fill="auto"/>
          </w:tcPr>
          <w:p w14:paraId="1CDCE684" w14:textId="77777777" w:rsidR="00D6249E" w:rsidRPr="002F02C6" w:rsidRDefault="00EE40A0" w:rsidP="005E0183">
            <w:pPr>
              <w:jc w:val="right"/>
              <w:rPr>
                <w:sz w:val="16"/>
                <w:szCs w:val="16"/>
              </w:rPr>
            </w:pPr>
            <w:r w:rsidRPr="002F02C6">
              <w:rPr>
                <w:sz w:val="16"/>
                <w:szCs w:val="16"/>
              </w:rPr>
              <w:t>68,815</w:t>
            </w:r>
          </w:p>
        </w:tc>
      </w:tr>
      <w:tr w:rsidR="00D02861" w:rsidRPr="002F02C6" w14:paraId="2FC3ECB6" w14:textId="77777777" w:rsidTr="009D0123">
        <w:trPr>
          <w:trHeight w:hRule="exact" w:val="230"/>
        </w:trPr>
        <w:tc>
          <w:tcPr>
            <w:tcW w:w="1491" w:type="pct"/>
            <w:gridSpan w:val="3"/>
            <w:shd w:val="clear" w:color="auto" w:fill="auto"/>
          </w:tcPr>
          <w:p w14:paraId="21ACAFA9" w14:textId="77777777" w:rsidR="00D6249E" w:rsidRPr="002F02C6" w:rsidRDefault="00D6249E" w:rsidP="005E0183">
            <w:pPr>
              <w:spacing w:after="60"/>
              <w:jc w:val="left"/>
              <w:rPr>
                <w:sz w:val="16"/>
                <w:szCs w:val="16"/>
              </w:rPr>
            </w:pPr>
            <w:r w:rsidRPr="002F02C6">
              <w:rPr>
                <w:sz w:val="16"/>
                <w:szCs w:val="16"/>
              </w:rPr>
              <w:t>Total project costs requested in principle (US$)</w:t>
            </w:r>
          </w:p>
        </w:tc>
        <w:tc>
          <w:tcPr>
            <w:tcW w:w="523" w:type="pct"/>
          </w:tcPr>
          <w:p w14:paraId="78DBADB9" w14:textId="77777777" w:rsidR="00D6249E" w:rsidRPr="002F02C6" w:rsidRDefault="000B7E60" w:rsidP="005E0183">
            <w:pPr>
              <w:jc w:val="right"/>
              <w:rPr>
                <w:sz w:val="16"/>
                <w:szCs w:val="16"/>
              </w:rPr>
            </w:pPr>
            <w:r w:rsidRPr="002F02C6">
              <w:rPr>
                <w:sz w:val="16"/>
                <w:szCs w:val="16"/>
              </w:rPr>
              <w:t>2,</w:t>
            </w:r>
            <w:r w:rsidR="00541C0D" w:rsidRPr="002F02C6">
              <w:rPr>
                <w:sz w:val="16"/>
                <w:szCs w:val="16"/>
              </w:rPr>
              <w:t>502,405</w:t>
            </w:r>
          </w:p>
        </w:tc>
        <w:tc>
          <w:tcPr>
            <w:tcW w:w="303" w:type="pct"/>
            <w:shd w:val="clear" w:color="auto" w:fill="auto"/>
          </w:tcPr>
          <w:p w14:paraId="1EA48F6A" w14:textId="77777777" w:rsidR="00D6249E" w:rsidRPr="002F02C6" w:rsidRDefault="000B7E60" w:rsidP="005E0183">
            <w:pPr>
              <w:jc w:val="right"/>
              <w:rPr>
                <w:sz w:val="16"/>
                <w:szCs w:val="16"/>
              </w:rPr>
            </w:pPr>
            <w:r w:rsidRPr="002F02C6">
              <w:rPr>
                <w:sz w:val="16"/>
                <w:szCs w:val="16"/>
              </w:rPr>
              <w:t>0</w:t>
            </w:r>
          </w:p>
        </w:tc>
        <w:tc>
          <w:tcPr>
            <w:tcW w:w="451" w:type="pct"/>
            <w:shd w:val="clear" w:color="auto" w:fill="auto"/>
          </w:tcPr>
          <w:p w14:paraId="2A1E9D11" w14:textId="77777777" w:rsidR="00D6249E" w:rsidRPr="002F02C6" w:rsidRDefault="000B7E60" w:rsidP="005E0183">
            <w:pPr>
              <w:jc w:val="right"/>
              <w:rPr>
                <w:sz w:val="16"/>
                <w:szCs w:val="16"/>
              </w:rPr>
            </w:pPr>
            <w:r w:rsidRPr="002F02C6">
              <w:rPr>
                <w:sz w:val="16"/>
                <w:szCs w:val="16"/>
              </w:rPr>
              <w:t>2,</w:t>
            </w:r>
            <w:r w:rsidR="00541C0D" w:rsidRPr="002F02C6">
              <w:rPr>
                <w:sz w:val="16"/>
                <w:szCs w:val="16"/>
              </w:rPr>
              <w:t>142,405</w:t>
            </w:r>
          </w:p>
        </w:tc>
        <w:tc>
          <w:tcPr>
            <w:tcW w:w="303" w:type="pct"/>
            <w:shd w:val="clear" w:color="auto" w:fill="auto"/>
          </w:tcPr>
          <w:p w14:paraId="737C5A8E" w14:textId="77777777" w:rsidR="00D6249E" w:rsidRPr="002F02C6" w:rsidRDefault="000B7E60" w:rsidP="005E0183">
            <w:pPr>
              <w:jc w:val="right"/>
              <w:rPr>
                <w:sz w:val="16"/>
                <w:szCs w:val="16"/>
              </w:rPr>
            </w:pPr>
            <w:r w:rsidRPr="002F02C6">
              <w:rPr>
                <w:sz w:val="16"/>
                <w:szCs w:val="16"/>
              </w:rPr>
              <w:t>0</w:t>
            </w:r>
          </w:p>
        </w:tc>
        <w:tc>
          <w:tcPr>
            <w:tcW w:w="451" w:type="pct"/>
          </w:tcPr>
          <w:p w14:paraId="04AB016F" w14:textId="77777777" w:rsidR="00D6249E" w:rsidRPr="002F02C6" w:rsidRDefault="000B7E60" w:rsidP="005E0183">
            <w:pPr>
              <w:jc w:val="right"/>
              <w:rPr>
                <w:sz w:val="16"/>
                <w:szCs w:val="16"/>
              </w:rPr>
            </w:pPr>
            <w:r w:rsidRPr="002F02C6">
              <w:rPr>
                <w:sz w:val="16"/>
                <w:szCs w:val="16"/>
              </w:rPr>
              <w:t>1,1</w:t>
            </w:r>
            <w:r w:rsidR="00541C0D" w:rsidRPr="002F02C6">
              <w:rPr>
                <w:sz w:val="16"/>
                <w:szCs w:val="16"/>
              </w:rPr>
              <w:t>91,603</w:t>
            </w:r>
          </w:p>
        </w:tc>
        <w:tc>
          <w:tcPr>
            <w:tcW w:w="303" w:type="pct"/>
            <w:shd w:val="clear" w:color="auto" w:fill="auto"/>
          </w:tcPr>
          <w:p w14:paraId="2F62BEF1" w14:textId="77777777" w:rsidR="00D6249E" w:rsidRPr="002F02C6" w:rsidRDefault="000B7E60" w:rsidP="005E0183">
            <w:pPr>
              <w:jc w:val="right"/>
              <w:rPr>
                <w:sz w:val="16"/>
                <w:szCs w:val="16"/>
              </w:rPr>
            </w:pPr>
            <w:r w:rsidRPr="002F02C6">
              <w:rPr>
                <w:sz w:val="16"/>
                <w:szCs w:val="16"/>
              </w:rPr>
              <w:t>0</w:t>
            </w:r>
          </w:p>
        </w:tc>
        <w:tc>
          <w:tcPr>
            <w:tcW w:w="303" w:type="pct"/>
          </w:tcPr>
          <w:p w14:paraId="7A43DF31" w14:textId="77777777" w:rsidR="00D6249E" w:rsidRPr="002F02C6" w:rsidRDefault="000B7E60" w:rsidP="005E0183">
            <w:pPr>
              <w:jc w:val="right"/>
              <w:rPr>
                <w:sz w:val="16"/>
                <w:szCs w:val="16"/>
              </w:rPr>
            </w:pPr>
            <w:r w:rsidRPr="002F02C6">
              <w:rPr>
                <w:sz w:val="16"/>
                <w:szCs w:val="16"/>
              </w:rPr>
              <w:t>0</w:t>
            </w:r>
          </w:p>
        </w:tc>
        <w:tc>
          <w:tcPr>
            <w:tcW w:w="346" w:type="pct"/>
          </w:tcPr>
          <w:p w14:paraId="18D64B1F" w14:textId="77777777" w:rsidR="00D6249E" w:rsidRPr="002F02C6" w:rsidRDefault="000B7E60" w:rsidP="005E0183">
            <w:pPr>
              <w:jc w:val="right"/>
              <w:rPr>
                <w:sz w:val="16"/>
                <w:szCs w:val="16"/>
              </w:rPr>
            </w:pPr>
            <w:r w:rsidRPr="002F02C6">
              <w:rPr>
                <w:sz w:val="16"/>
                <w:szCs w:val="16"/>
              </w:rPr>
              <w:t>54,280</w:t>
            </w:r>
          </w:p>
        </w:tc>
        <w:tc>
          <w:tcPr>
            <w:tcW w:w="526" w:type="pct"/>
            <w:shd w:val="clear" w:color="auto" w:fill="auto"/>
          </w:tcPr>
          <w:p w14:paraId="700CA286" w14:textId="77777777" w:rsidR="00D6249E" w:rsidRPr="002F02C6" w:rsidRDefault="00594978" w:rsidP="005E0183">
            <w:pPr>
              <w:jc w:val="right"/>
              <w:rPr>
                <w:sz w:val="16"/>
                <w:szCs w:val="16"/>
              </w:rPr>
            </w:pPr>
            <w:r w:rsidRPr="002F02C6">
              <w:rPr>
                <w:sz w:val="16"/>
                <w:szCs w:val="16"/>
              </w:rPr>
              <w:t>5,8</w:t>
            </w:r>
            <w:r w:rsidR="00541C0D" w:rsidRPr="002F02C6">
              <w:rPr>
                <w:sz w:val="16"/>
                <w:szCs w:val="16"/>
              </w:rPr>
              <w:t>90,69</w:t>
            </w:r>
            <w:r w:rsidR="009D0123" w:rsidRPr="002F02C6">
              <w:rPr>
                <w:sz w:val="16"/>
                <w:szCs w:val="16"/>
              </w:rPr>
              <w:t>4</w:t>
            </w:r>
          </w:p>
        </w:tc>
      </w:tr>
      <w:tr w:rsidR="00D02861" w:rsidRPr="002F02C6" w14:paraId="210A3BD4" w14:textId="77777777" w:rsidTr="009D0123">
        <w:trPr>
          <w:trHeight w:hRule="exact" w:val="230"/>
        </w:trPr>
        <w:tc>
          <w:tcPr>
            <w:tcW w:w="1491" w:type="pct"/>
            <w:gridSpan w:val="3"/>
            <w:shd w:val="clear" w:color="auto" w:fill="auto"/>
          </w:tcPr>
          <w:p w14:paraId="0A5CC9AD" w14:textId="77777777" w:rsidR="00D6249E" w:rsidRPr="002F02C6" w:rsidRDefault="00D6249E" w:rsidP="005E0183">
            <w:pPr>
              <w:spacing w:after="60"/>
              <w:jc w:val="left"/>
              <w:rPr>
                <w:sz w:val="16"/>
                <w:szCs w:val="16"/>
              </w:rPr>
            </w:pPr>
            <w:r w:rsidRPr="002F02C6">
              <w:rPr>
                <w:sz w:val="16"/>
                <w:szCs w:val="16"/>
              </w:rPr>
              <w:t>Total support costs requested in principle (US$)</w:t>
            </w:r>
          </w:p>
        </w:tc>
        <w:tc>
          <w:tcPr>
            <w:tcW w:w="523" w:type="pct"/>
          </w:tcPr>
          <w:p w14:paraId="24B1B73C" w14:textId="77777777" w:rsidR="00D6249E" w:rsidRPr="002F02C6" w:rsidRDefault="00EE40A0" w:rsidP="005E0183">
            <w:pPr>
              <w:jc w:val="right"/>
              <w:rPr>
                <w:sz w:val="16"/>
                <w:szCs w:val="16"/>
              </w:rPr>
            </w:pPr>
            <w:r w:rsidRPr="002F02C6">
              <w:rPr>
                <w:sz w:val="16"/>
                <w:szCs w:val="16"/>
              </w:rPr>
              <w:t>196,</w:t>
            </w:r>
            <w:r w:rsidR="009D0123" w:rsidRPr="002F02C6">
              <w:rPr>
                <w:sz w:val="16"/>
                <w:szCs w:val="16"/>
              </w:rPr>
              <w:t>301</w:t>
            </w:r>
          </w:p>
        </w:tc>
        <w:tc>
          <w:tcPr>
            <w:tcW w:w="303" w:type="pct"/>
            <w:shd w:val="clear" w:color="auto" w:fill="auto"/>
          </w:tcPr>
          <w:p w14:paraId="50CF33EA" w14:textId="77777777" w:rsidR="00D6249E" w:rsidRPr="002F02C6" w:rsidRDefault="000B7E60" w:rsidP="005E0183">
            <w:pPr>
              <w:jc w:val="right"/>
              <w:rPr>
                <w:sz w:val="16"/>
                <w:szCs w:val="16"/>
              </w:rPr>
            </w:pPr>
            <w:r w:rsidRPr="002F02C6">
              <w:rPr>
                <w:sz w:val="16"/>
                <w:szCs w:val="16"/>
              </w:rPr>
              <w:t>0</w:t>
            </w:r>
          </w:p>
        </w:tc>
        <w:tc>
          <w:tcPr>
            <w:tcW w:w="451" w:type="pct"/>
            <w:shd w:val="clear" w:color="auto" w:fill="auto"/>
          </w:tcPr>
          <w:p w14:paraId="38077DE9" w14:textId="77777777" w:rsidR="00D6249E" w:rsidRPr="002F02C6" w:rsidRDefault="000B7E60" w:rsidP="005E0183">
            <w:pPr>
              <w:jc w:val="right"/>
              <w:rPr>
                <w:sz w:val="16"/>
                <w:szCs w:val="16"/>
              </w:rPr>
            </w:pPr>
            <w:r w:rsidRPr="002F02C6">
              <w:rPr>
                <w:sz w:val="16"/>
                <w:szCs w:val="16"/>
              </w:rPr>
              <w:t>149,</w:t>
            </w:r>
            <w:r w:rsidR="00541C0D" w:rsidRPr="002F02C6">
              <w:rPr>
                <w:sz w:val="16"/>
                <w:szCs w:val="16"/>
              </w:rPr>
              <w:t>968</w:t>
            </w:r>
          </w:p>
        </w:tc>
        <w:tc>
          <w:tcPr>
            <w:tcW w:w="303" w:type="pct"/>
          </w:tcPr>
          <w:p w14:paraId="12762EAF" w14:textId="77777777" w:rsidR="00D6249E" w:rsidRPr="002F02C6" w:rsidRDefault="000B7E60" w:rsidP="005E0183">
            <w:pPr>
              <w:jc w:val="right"/>
              <w:rPr>
                <w:sz w:val="16"/>
                <w:szCs w:val="16"/>
              </w:rPr>
            </w:pPr>
            <w:r w:rsidRPr="002F02C6">
              <w:rPr>
                <w:sz w:val="16"/>
                <w:szCs w:val="16"/>
              </w:rPr>
              <w:t>0</w:t>
            </w:r>
          </w:p>
        </w:tc>
        <w:tc>
          <w:tcPr>
            <w:tcW w:w="451" w:type="pct"/>
          </w:tcPr>
          <w:p w14:paraId="5AE9BDA6" w14:textId="77777777" w:rsidR="00D6249E" w:rsidRPr="002F02C6" w:rsidRDefault="00EE40A0" w:rsidP="005E0183">
            <w:pPr>
              <w:jc w:val="right"/>
              <w:rPr>
                <w:sz w:val="16"/>
                <w:szCs w:val="16"/>
              </w:rPr>
            </w:pPr>
            <w:r w:rsidRPr="002F02C6">
              <w:rPr>
                <w:sz w:val="16"/>
                <w:szCs w:val="16"/>
              </w:rPr>
              <w:t>90,</w:t>
            </w:r>
            <w:r w:rsidR="009D0123" w:rsidRPr="002F02C6">
              <w:rPr>
                <w:sz w:val="16"/>
                <w:szCs w:val="16"/>
              </w:rPr>
              <w:t>481</w:t>
            </w:r>
          </w:p>
        </w:tc>
        <w:tc>
          <w:tcPr>
            <w:tcW w:w="303" w:type="pct"/>
          </w:tcPr>
          <w:p w14:paraId="541D6D7C" w14:textId="77777777" w:rsidR="00D6249E" w:rsidRPr="002F02C6" w:rsidRDefault="000B7E60" w:rsidP="005E0183">
            <w:pPr>
              <w:jc w:val="right"/>
              <w:rPr>
                <w:sz w:val="16"/>
                <w:szCs w:val="16"/>
              </w:rPr>
            </w:pPr>
            <w:r w:rsidRPr="002F02C6">
              <w:rPr>
                <w:sz w:val="16"/>
                <w:szCs w:val="16"/>
              </w:rPr>
              <w:t>0</w:t>
            </w:r>
          </w:p>
        </w:tc>
        <w:tc>
          <w:tcPr>
            <w:tcW w:w="303" w:type="pct"/>
          </w:tcPr>
          <w:p w14:paraId="07FE0245" w14:textId="77777777" w:rsidR="00D6249E" w:rsidRPr="002F02C6" w:rsidRDefault="000B7E60" w:rsidP="005E0183">
            <w:pPr>
              <w:jc w:val="right"/>
              <w:rPr>
                <w:sz w:val="16"/>
                <w:szCs w:val="16"/>
              </w:rPr>
            </w:pPr>
            <w:r w:rsidRPr="002F02C6">
              <w:rPr>
                <w:sz w:val="16"/>
                <w:szCs w:val="16"/>
              </w:rPr>
              <w:t>0</w:t>
            </w:r>
          </w:p>
        </w:tc>
        <w:tc>
          <w:tcPr>
            <w:tcW w:w="346" w:type="pct"/>
          </w:tcPr>
          <w:p w14:paraId="36A9CAD6" w14:textId="77777777" w:rsidR="00D6249E" w:rsidRPr="002F02C6" w:rsidRDefault="009D0123" w:rsidP="005E0183">
            <w:pPr>
              <w:jc w:val="right"/>
              <w:rPr>
                <w:sz w:val="16"/>
                <w:szCs w:val="16"/>
              </w:rPr>
            </w:pPr>
            <w:r w:rsidRPr="002F02C6">
              <w:rPr>
                <w:sz w:val="16"/>
                <w:szCs w:val="16"/>
              </w:rPr>
              <w:t>6,986</w:t>
            </w:r>
          </w:p>
        </w:tc>
        <w:tc>
          <w:tcPr>
            <w:tcW w:w="526" w:type="pct"/>
            <w:shd w:val="clear" w:color="auto" w:fill="auto"/>
          </w:tcPr>
          <w:p w14:paraId="2AD74F4E" w14:textId="77777777" w:rsidR="00D6249E" w:rsidRPr="002F02C6" w:rsidRDefault="00594978" w:rsidP="005E0183">
            <w:pPr>
              <w:jc w:val="right"/>
              <w:rPr>
                <w:sz w:val="16"/>
                <w:szCs w:val="16"/>
              </w:rPr>
            </w:pPr>
            <w:r w:rsidRPr="002F02C6">
              <w:rPr>
                <w:sz w:val="16"/>
                <w:szCs w:val="16"/>
              </w:rPr>
              <w:t>433,</w:t>
            </w:r>
            <w:r w:rsidR="00541C0D" w:rsidRPr="002F02C6">
              <w:rPr>
                <w:sz w:val="16"/>
                <w:szCs w:val="16"/>
              </w:rPr>
              <w:t>736</w:t>
            </w:r>
          </w:p>
        </w:tc>
      </w:tr>
      <w:tr w:rsidR="00D02861" w:rsidRPr="002F02C6" w14:paraId="5462FA25" w14:textId="77777777" w:rsidTr="009D0123">
        <w:trPr>
          <w:trHeight w:hRule="exact" w:val="230"/>
        </w:trPr>
        <w:tc>
          <w:tcPr>
            <w:tcW w:w="1491" w:type="pct"/>
            <w:gridSpan w:val="3"/>
            <w:shd w:val="clear" w:color="auto" w:fill="auto"/>
          </w:tcPr>
          <w:p w14:paraId="20A5FB59" w14:textId="77777777" w:rsidR="00D6249E" w:rsidRPr="002F02C6" w:rsidRDefault="00D6249E" w:rsidP="005E0183">
            <w:pPr>
              <w:spacing w:after="60"/>
              <w:jc w:val="left"/>
              <w:rPr>
                <w:sz w:val="16"/>
                <w:szCs w:val="16"/>
              </w:rPr>
            </w:pPr>
            <w:r w:rsidRPr="002F02C6">
              <w:rPr>
                <w:sz w:val="16"/>
                <w:szCs w:val="16"/>
              </w:rPr>
              <w:t>Total funds requested in principle (US$)</w:t>
            </w:r>
          </w:p>
        </w:tc>
        <w:tc>
          <w:tcPr>
            <w:tcW w:w="523" w:type="pct"/>
          </w:tcPr>
          <w:p w14:paraId="1AA85C2D" w14:textId="77777777" w:rsidR="00D6249E" w:rsidRPr="002F02C6" w:rsidRDefault="000B7E60" w:rsidP="005E0183">
            <w:pPr>
              <w:jc w:val="right"/>
              <w:rPr>
                <w:sz w:val="16"/>
                <w:szCs w:val="16"/>
              </w:rPr>
            </w:pPr>
            <w:r w:rsidRPr="002F02C6">
              <w:rPr>
                <w:sz w:val="16"/>
                <w:szCs w:val="16"/>
              </w:rPr>
              <w:t>2,6</w:t>
            </w:r>
            <w:r w:rsidR="009D0123" w:rsidRPr="002F02C6">
              <w:rPr>
                <w:sz w:val="16"/>
                <w:szCs w:val="16"/>
              </w:rPr>
              <w:t>98,706</w:t>
            </w:r>
          </w:p>
        </w:tc>
        <w:tc>
          <w:tcPr>
            <w:tcW w:w="303" w:type="pct"/>
            <w:shd w:val="clear" w:color="auto" w:fill="auto"/>
          </w:tcPr>
          <w:p w14:paraId="47E4F1D4" w14:textId="77777777" w:rsidR="00D6249E" w:rsidRPr="002F02C6" w:rsidRDefault="000B7E60" w:rsidP="005E0183">
            <w:pPr>
              <w:jc w:val="right"/>
              <w:rPr>
                <w:sz w:val="16"/>
                <w:szCs w:val="16"/>
              </w:rPr>
            </w:pPr>
            <w:r w:rsidRPr="002F02C6">
              <w:rPr>
                <w:sz w:val="16"/>
                <w:szCs w:val="16"/>
              </w:rPr>
              <w:t>0</w:t>
            </w:r>
          </w:p>
        </w:tc>
        <w:tc>
          <w:tcPr>
            <w:tcW w:w="451" w:type="pct"/>
            <w:shd w:val="clear" w:color="auto" w:fill="auto"/>
          </w:tcPr>
          <w:p w14:paraId="351E36CC" w14:textId="77777777" w:rsidR="00D6249E" w:rsidRPr="002F02C6" w:rsidRDefault="000B7E60" w:rsidP="005E0183">
            <w:pPr>
              <w:jc w:val="right"/>
              <w:rPr>
                <w:sz w:val="16"/>
                <w:szCs w:val="16"/>
              </w:rPr>
            </w:pPr>
            <w:r w:rsidRPr="002F02C6">
              <w:rPr>
                <w:sz w:val="16"/>
                <w:szCs w:val="16"/>
              </w:rPr>
              <w:t>2,</w:t>
            </w:r>
            <w:r w:rsidR="00541C0D" w:rsidRPr="002F02C6">
              <w:rPr>
                <w:sz w:val="16"/>
                <w:szCs w:val="16"/>
              </w:rPr>
              <w:t>292,374</w:t>
            </w:r>
          </w:p>
        </w:tc>
        <w:tc>
          <w:tcPr>
            <w:tcW w:w="303" w:type="pct"/>
          </w:tcPr>
          <w:p w14:paraId="6328EF59" w14:textId="77777777" w:rsidR="00D6249E" w:rsidRPr="002F02C6" w:rsidRDefault="000B7E60" w:rsidP="005E0183">
            <w:pPr>
              <w:jc w:val="right"/>
              <w:rPr>
                <w:sz w:val="16"/>
                <w:szCs w:val="16"/>
              </w:rPr>
            </w:pPr>
            <w:r w:rsidRPr="002F02C6">
              <w:rPr>
                <w:sz w:val="16"/>
                <w:szCs w:val="16"/>
              </w:rPr>
              <w:t>0</w:t>
            </w:r>
          </w:p>
        </w:tc>
        <w:tc>
          <w:tcPr>
            <w:tcW w:w="451" w:type="pct"/>
          </w:tcPr>
          <w:p w14:paraId="34730EDC" w14:textId="77777777" w:rsidR="00D6249E" w:rsidRPr="002F02C6" w:rsidRDefault="000B7E60" w:rsidP="005E0183">
            <w:pPr>
              <w:jc w:val="right"/>
              <w:rPr>
                <w:sz w:val="16"/>
                <w:szCs w:val="16"/>
              </w:rPr>
            </w:pPr>
            <w:r w:rsidRPr="002F02C6">
              <w:rPr>
                <w:sz w:val="16"/>
                <w:szCs w:val="16"/>
              </w:rPr>
              <w:t>1,</w:t>
            </w:r>
            <w:r w:rsidR="00541C0D" w:rsidRPr="002F02C6">
              <w:rPr>
                <w:sz w:val="16"/>
                <w:szCs w:val="16"/>
              </w:rPr>
              <w:t>2</w:t>
            </w:r>
            <w:r w:rsidR="009D0123" w:rsidRPr="002F02C6">
              <w:rPr>
                <w:sz w:val="16"/>
                <w:szCs w:val="16"/>
              </w:rPr>
              <w:t>82,084</w:t>
            </w:r>
          </w:p>
        </w:tc>
        <w:tc>
          <w:tcPr>
            <w:tcW w:w="303" w:type="pct"/>
          </w:tcPr>
          <w:p w14:paraId="3D0DEC7B" w14:textId="77777777" w:rsidR="00D6249E" w:rsidRPr="002F02C6" w:rsidRDefault="000B7E60" w:rsidP="005E0183">
            <w:pPr>
              <w:jc w:val="right"/>
              <w:rPr>
                <w:sz w:val="16"/>
                <w:szCs w:val="16"/>
              </w:rPr>
            </w:pPr>
            <w:r w:rsidRPr="002F02C6">
              <w:rPr>
                <w:sz w:val="16"/>
                <w:szCs w:val="16"/>
              </w:rPr>
              <w:t>0</w:t>
            </w:r>
          </w:p>
        </w:tc>
        <w:tc>
          <w:tcPr>
            <w:tcW w:w="303" w:type="pct"/>
          </w:tcPr>
          <w:p w14:paraId="5A360D5D" w14:textId="77777777" w:rsidR="00D6249E" w:rsidRPr="002F02C6" w:rsidRDefault="000B7E60" w:rsidP="005E0183">
            <w:pPr>
              <w:jc w:val="right"/>
              <w:rPr>
                <w:sz w:val="16"/>
                <w:szCs w:val="16"/>
              </w:rPr>
            </w:pPr>
            <w:r w:rsidRPr="002F02C6">
              <w:rPr>
                <w:sz w:val="16"/>
                <w:szCs w:val="16"/>
              </w:rPr>
              <w:t>0</w:t>
            </w:r>
          </w:p>
        </w:tc>
        <w:tc>
          <w:tcPr>
            <w:tcW w:w="346" w:type="pct"/>
          </w:tcPr>
          <w:p w14:paraId="66AB8B17" w14:textId="77777777" w:rsidR="00D6249E" w:rsidRPr="002F02C6" w:rsidRDefault="009D0123" w:rsidP="005E0183">
            <w:pPr>
              <w:jc w:val="right"/>
              <w:rPr>
                <w:sz w:val="16"/>
                <w:szCs w:val="16"/>
              </w:rPr>
            </w:pPr>
            <w:r w:rsidRPr="002F02C6">
              <w:rPr>
                <w:sz w:val="16"/>
                <w:szCs w:val="16"/>
              </w:rPr>
              <w:t>61,266</w:t>
            </w:r>
          </w:p>
        </w:tc>
        <w:tc>
          <w:tcPr>
            <w:tcW w:w="526" w:type="pct"/>
            <w:shd w:val="clear" w:color="auto" w:fill="auto"/>
          </w:tcPr>
          <w:p w14:paraId="5E03D72E" w14:textId="77777777" w:rsidR="00D6249E" w:rsidRPr="002F02C6" w:rsidRDefault="00594978" w:rsidP="005E0183">
            <w:pPr>
              <w:jc w:val="right"/>
              <w:rPr>
                <w:sz w:val="16"/>
                <w:szCs w:val="16"/>
              </w:rPr>
            </w:pPr>
            <w:r w:rsidRPr="002F02C6">
              <w:rPr>
                <w:sz w:val="16"/>
                <w:szCs w:val="16"/>
              </w:rPr>
              <w:t>6,</w:t>
            </w:r>
            <w:r w:rsidR="00541C0D" w:rsidRPr="002F02C6">
              <w:rPr>
                <w:sz w:val="16"/>
                <w:szCs w:val="16"/>
              </w:rPr>
              <w:t>3</w:t>
            </w:r>
            <w:r w:rsidR="009D0123" w:rsidRPr="002F02C6">
              <w:rPr>
                <w:sz w:val="16"/>
                <w:szCs w:val="16"/>
              </w:rPr>
              <w:t>34,430</w:t>
            </w:r>
          </w:p>
        </w:tc>
      </w:tr>
    </w:tbl>
    <w:p w14:paraId="74232FA3" w14:textId="77777777" w:rsidR="00BB0DD6" w:rsidRPr="002F02C6" w:rsidRDefault="00BB0DD6" w:rsidP="005E0183">
      <w:pPr>
        <w:jc w:val="left"/>
        <w:rPr>
          <w:sz w:val="16"/>
          <w:szCs w:val="16"/>
        </w:rPr>
      </w:pPr>
    </w:p>
    <w:tbl>
      <w:tblPr>
        <w:tblStyle w:val="TableGrid10"/>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2"/>
        <w:gridCol w:w="3412"/>
        <w:gridCol w:w="3708"/>
      </w:tblGrid>
      <w:tr w:rsidR="00BB0DD6" w:rsidRPr="002F02C6" w14:paraId="3BF4EB8F" w14:textId="77777777" w:rsidTr="009D0123">
        <w:trPr>
          <w:trHeight w:hRule="exact" w:val="227"/>
        </w:trPr>
        <w:tc>
          <w:tcPr>
            <w:tcW w:w="5000" w:type="pct"/>
            <w:gridSpan w:val="3"/>
            <w:shd w:val="clear" w:color="auto" w:fill="auto"/>
          </w:tcPr>
          <w:p w14:paraId="04E76406" w14:textId="77777777" w:rsidR="00BB0DD6" w:rsidRPr="002F02C6" w:rsidRDefault="00BB0DD6" w:rsidP="005E0183">
            <w:pPr>
              <w:spacing w:after="60"/>
              <w:rPr>
                <w:b/>
                <w:color w:val="000000" w:themeColor="text1"/>
                <w:sz w:val="16"/>
                <w:szCs w:val="16"/>
              </w:rPr>
            </w:pPr>
            <w:r w:rsidRPr="002F02C6">
              <w:rPr>
                <w:b/>
                <w:color w:val="000000" w:themeColor="text1"/>
                <w:sz w:val="16"/>
                <w:szCs w:val="16"/>
              </w:rPr>
              <w:t>(VII) Request for funding for the first tranche (2017)</w:t>
            </w:r>
          </w:p>
        </w:tc>
      </w:tr>
      <w:tr w:rsidR="00BB0DD6" w:rsidRPr="002F02C6" w14:paraId="2E515E86" w14:textId="77777777" w:rsidTr="009D0123">
        <w:trPr>
          <w:trHeight w:hRule="exact" w:val="227"/>
        </w:trPr>
        <w:tc>
          <w:tcPr>
            <w:tcW w:w="1338" w:type="pct"/>
            <w:shd w:val="clear" w:color="auto" w:fill="auto"/>
          </w:tcPr>
          <w:p w14:paraId="3DFD9B53" w14:textId="77777777" w:rsidR="00BB0DD6" w:rsidRPr="002F02C6" w:rsidRDefault="00BB0DD6" w:rsidP="005E0183">
            <w:pPr>
              <w:spacing w:after="60"/>
              <w:jc w:val="center"/>
              <w:rPr>
                <w:b/>
                <w:color w:val="000000" w:themeColor="text1"/>
                <w:sz w:val="16"/>
                <w:szCs w:val="16"/>
              </w:rPr>
            </w:pPr>
            <w:r w:rsidRPr="002F02C6">
              <w:rPr>
                <w:b/>
                <w:color w:val="000000" w:themeColor="text1"/>
                <w:sz w:val="16"/>
                <w:szCs w:val="16"/>
              </w:rPr>
              <w:t>Agency</w:t>
            </w:r>
          </w:p>
        </w:tc>
        <w:tc>
          <w:tcPr>
            <w:tcW w:w="1755" w:type="pct"/>
            <w:shd w:val="clear" w:color="auto" w:fill="auto"/>
          </w:tcPr>
          <w:p w14:paraId="453C98D7" w14:textId="77777777" w:rsidR="00BB0DD6" w:rsidRPr="002F02C6" w:rsidRDefault="00BB0DD6" w:rsidP="005E0183">
            <w:pPr>
              <w:spacing w:after="60"/>
              <w:jc w:val="center"/>
              <w:rPr>
                <w:b/>
                <w:color w:val="000000" w:themeColor="text1"/>
                <w:sz w:val="16"/>
                <w:szCs w:val="16"/>
              </w:rPr>
            </w:pPr>
            <w:r w:rsidRPr="002F02C6">
              <w:rPr>
                <w:b/>
                <w:color w:val="000000" w:themeColor="text1"/>
                <w:sz w:val="16"/>
                <w:szCs w:val="16"/>
              </w:rPr>
              <w:t>Funds requested (US $)</w:t>
            </w:r>
          </w:p>
        </w:tc>
        <w:tc>
          <w:tcPr>
            <w:tcW w:w="1907" w:type="pct"/>
            <w:shd w:val="clear" w:color="auto" w:fill="auto"/>
          </w:tcPr>
          <w:p w14:paraId="40C05A34" w14:textId="77777777" w:rsidR="00BB0DD6" w:rsidRPr="002F02C6" w:rsidRDefault="00BB0DD6" w:rsidP="005E0183">
            <w:pPr>
              <w:spacing w:after="60"/>
              <w:jc w:val="center"/>
              <w:rPr>
                <w:b/>
                <w:color w:val="000000" w:themeColor="text1"/>
                <w:sz w:val="16"/>
                <w:szCs w:val="16"/>
              </w:rPr>
            </w:pPr>
            <w:r w:rsidRPr="002F02C6">
              <w:rPr>
                <w:b/>
                <w:color w:val="000000" w:themeColor="text1"/>
                <w:sz w:val="16"/>
                <w:szCs w:val="16"/>
              </w:rPr>
              <w:t>Support costs (US $)</w:t>
            </w:r>
          </w:p>
        </w:tc>
      </w:tr>
      <w:tr w:rsidR="00BB0DD6" w:rsidRPr="002F02C6" w14:paraId="18D8EFBF" w14:textId="77777777" w:rsidTr="009D0123">
        <w:trPr>
          <w:trHeight w:hRule="exact" w:val="227"/>
        </w:trPr>
        <w:tc>
          <w:tcPr>
            <w:tcW w:w="1338" w:type="pct"/>
            <w:shd w:val="clear" w:color="auto" w:fill="auto"/>
          </w:tcPr>
          <w:p w14:paraId="02A40829" w14:textId="77777777" w:rsidR="00BB0DD6" w:rsidRPr="002F02C6" w:rsidRDefault="00BB0DD6" w:rsidP="005E0183">
            <w:pPr>
              <w:spacing w:after="60"/>
              <w:rPr>
                <w:color w:val="000000" w:themeColor="text1"/>
                <w:sz w:val="16"/>
                <w:szCs w:val="16"/>
              </w:rPr>
            </w:pPr>
            <w:r w:rsidRPr="002F02C6">
              <w:rPr>
                <w:color w:val="000000" w:themeColor="text1"/>
                <w:sz w:val="16"/>
                <w:szCs w:val="16"/>
              </w:rPr>
              <w:t>UNDP</w:t>
            </w:r>
          </w:p>
        </w:tc>
        <w:tc>
          <w:tcPr>
            <w:tcW w:w="1755" w:type="pct"/>
            <w:shd w:val="clear" w:color="auto" w:fill="auto"/>
          </w:tcPr>
          <w:p w14:paraId="69D9B953" w14:textId="77777777" w:rsidR="00BB0DD6" w:rsidRPr="002F02C6" w:rsidRDefault="00541C0D" w:rsidP="005E0183">
            <w:pPr>
              <w:spacing w:after="60"/>
              <w:jc w:val="right"/>
              <w:rPr>
                <w:color w:val="000000" w:themeColor="text1"/>
                <w:sz w:val="16"/>
                <w:szCs w:val="16"/>
              </w:rPr>
            </w:pPr>
            <w:r w:rsidRPr="002F02C6">
              <w:rPr>
                <w:color w:val="000000" w:themeColor="text1"/>
                <w:sz w:val="16"/>
                <w:szCs w:val="16"/>
              </w:rPr>
              <w:t>2,142,405</w:t>
            </w:r>
          </w:p>
        </w:tc>
        <w:tc>
          <w:tcPr>
            <w:tcW w:w="1907" w:type="pct"/>
            <w:shd w:val="clear" w:color="auto" w:fill="auto"/>
          </w:tcPr>
          <w:p w14:paraId="60A79A57" w14:textId="77777777" w:rsidR="00BB0DD6" w:rsidRPr="002F02C6" w:rsidRDefault="00541C0D" w:rsidP="005E0183">
            <w:pPr>
              <w:spacing w:after="60"/>
              <w:jc w:val="right"/>
              <w:rPr>
                <w:color w:val="000000" w:themeColor="text1"/>
                <w:sz w:val="16"/>
                <w:szCs w:val="16"/>
              </w:rPr>
            </w:pPr>
            <w:r w:rsidRPr="002F02C6">
              <w:rPr>
                <w:color w:val="000000" w:themeColor="text1"/>
                <w:sz w:val="16"/>
                <w:szCs w:val="16"/>
              </w:rPr>
              <w:t>149,968</w:t>
            </w:r>
          </w:p>
        </w:tc>
      </w:tr>
      <w:tr w:rsidR="00BB0DD6" w:rsidRPr="002F02C6" w14:paraId="5502B949" w14:textId="77777777" w:rsidTr="009D0123">
        <w:trPr>
          <w:trHeight w:hRule="exact" w:val="227"/>
        </w:trPr>
        <w:tc>
          <w:tcPr>
            <w:tcW w:w="1338" w:type="pct"/>
            <w:shd w:val="clear" w:color="auto" w:fill="auto"/>
          </w:tcPr>
          <w:p w14:paraId="55723AB1" w14:textId="77777777" w:rsidR="00BB0DD6" w:rsidRPr="002F02C6" w:rsidRDefault="00BB0DD6" w:rsidP="005E0183">
            <w:pPr>
              <w:spacing w:after="60"/>
              <w:rPr>
                <w:color w:val="000000" w:themeColor="text1"/>
                <w:sz w:val="16"/>
                <w:szCs w:val="16"/>
              </w:rPr>
            </w:pPr>
            <w:r w:rsidRPr="002F02C6">
              <w:rPr>
                <w:color w:val="000000" w:themeColor="text1"/>
                <w:sz w:val="16"/>
                <w:szCs w:val="16"/>
              </w:rPr>
              <w:t>UNEP</w:t>
            </w:r>
          </w:p>
        </w:tc>
        <w:tc>
          <w:tcPr>
            <w:tcW w:w="1755" w:type="pct"/>
            <w:shd w:val="clear" w:color="auto" w:fill="auto"/>
          </w:tcPr>
          <w:p w14:paraId="1A427D02" w14:textId="77777777" w:rsidR="00BB0DD6" w:rsidRPr="002F02C6" w:rsidRDefault="00594978" w:rsidP="005E0183">
            <w:pPr>
              <w:spacing w:after="60"/>
              <w:jc w:val="right"/>
              <w:rPr>
                <w:color w:val="000000" w:themeColor="text1"/>
                <w:sz w:val="16"/>
                <w:szCs w:val="16"/>
              </w:rPr>
            </w:pPr>
            <w:r w:rsidRPr="002F02C6">
              <w:rPr>
                <w:color w:val="000000" w:themeColor="text1"/>
                <w:sz w:val="16"/>
                <w:szCs w:val="16"/>
              </w:rPr>
              <w:t>360,000</w:t>
            </w:r>
          </w:p>
        </w:tc>
        <w:tc>
          <w:tcPr>
            <w:tcW w:w="1907" w:type="pct"/>
            <w:shd w:val="clear" w:color="auto" w:fill="auto"/>
          </w:tcPr>
          <w:p w14:paraId="03C26E00" w14:textId="77777777" w:rsidR="00BB0DD6" w:rsidRPr="002F02C6" w:rsidRDefault="009D0123" w:rsidP="005E0183">
            <w:pPr>
              <w:spacing w:after="60"/>
              <w:jc w:val="right"/>
              <w:rPr>
                <w:color w:val="000000" w:themeColor="text1"/>
                <w:sz w:val="16"/>
                <w:szCs w:val="16"/>
              </w:rPr>
            </w:pPr>
            <w:r w:rsidRPr="002F02C6">
              <w:rPr>
                <w:color w:val="000000" w:themeColor="text1"/>
                <w:sz w:val="16"/>
                <w:szCs w:val="16"/>
              </w:rPr>
              <w:t>46,333</w:t>
            </w:r>
          </w:p>
        </w:tc>
      </w:tr>
      <w:tr w:rsidR="00BB0DD6" w:rsidRPr="002F02C6" w14:paraId="6C824428" w14:textId="77777777" w:rsidTr="009D0123">
        <w:trPr>
          <w:trHeight w:hRule="exact" w:val="227"/>
        </w:trPr>
        <w:tc>
          <w:tcPr>
            <w:tcW w:w="1338" w:type="pct"/>
            <w:shd w:val="clear" w:color="auto" w:fill="auto"/>
          </w:tcPr>
          <w:p w14:paraId="648B03B4" w14:textId="77777777" w:rsidR="00BB0DD6" w:rsidRPr="002F02C6" w:rsidRDefault="00BB0DD6" w:rsidP="005E0183">
            <w:pPr>
              <w:spacing w:after="60"/>
              <w:rPr>
                <w:b/>
                <w:color w:val="000000" w:themeColor="text1"/>
                <w:sz w:val="16"/>
                <w:szCs w:val="16"/>
              </w:rPr>
            </w:pPr>
            <w:r w:rsidRPr="002F02C6">
              <w:rPr>
                <w:b/>
                <w:color w:val="000000" w:themeColor="text1"/>
                <w:sz w:val="16"/>
                <w:szCs w:val="16"/>
              </w:rPr>
              <w:t>Total</w:t>
            </w:r>
          </w:p>
        </w:tc>
        <w:tc>
          <w:tcPr>
            <w:tcW w:w="1755" w:type="pct"/>
            <w:shd w:val="clear" w:color="auto" w:fill="auto"/>
          </w:tcPr>
          <w:p w14:paraId="4419F698" w14:textId="77777777" w:rsidR="00BB0DD6" w:rsidRPr="002F02C6" w:rsidRDefault="00541C0D" w:rsidP="005E0183">
            <w:pPr>
              <w:spacing w:after="60"/>
              <w:jc w:val="right"/>
              <w:rPr>
                <w:color w:val="000000" w:themeColor="text1"/>
                <w:sz w:val="16"/>
                <w:szCs w:val="16"/>
              </w:rPr>
            </w:pPr>
            <w:r w:rsidRPr="002F02C6">
              <w:rPr>
                <w:color w:val="000000" w:themeColor="text1"/>
                <w:sz w:val="16"/>
                <w:szCs w:val="16"/>
              </w:rPr>
              <w:t>2,502,405</w:t>
            </w:r>
          </w:p>
        </w:tc>
        <w:tc>
          <w:tcPr>
            <w:tcW w:w="1907" w:type="pct"/>
            <w:shd w:val="clear" w:color="auto" w:fill="auto"/>
          </w:tcPr>
          <w:p w14:paraId="3315F5C5" w14:textId="77777777" w:rsidR="00BB0DD6" w:rsidRPr="002F02C6" w:rsidRDefault="009D0123" w:rsidP="005E0183">
            <w:pPr>
              <w:spacing w:after="60"/>
              <w:jc w:val="right"/>
              <w:rPr>
                <w:color w:val="000000" w:themeColor="text1"/>
                <w:sz w:val="16"/>
                <w:szCs w:val="16"/>
              </w:rPr>
            </w:pPr>
            <w:r w:rsidRPr="002F02C6">
              <w:rPr>
                <w:color w:val="000000" w:themeColor="text1"/>
                <w:sz w:val="16"/>
                <w:szCs w:val="16"/>
              </w:rPr>
              <w:t>196,301</w:t>
            </w:r>
          </w:p>
        </w:tc>
      </w:tr>
      <w:tr w:rsidR="00BB0DD6" w:rsidRPr="002F02C6" w14:paraId="4A63210F" w14:textId="77777777" w:rsidTr="009D0123">
        <w:trPr>
          <w:trHeight w:hRule="exact" w:val="227"/>
        </w:trPr>
        <w:tc>
          <w:tcPr>
            <w:tcW w:w="1338" w:type="pct"/>
            <w:shd w:val="clear" w:color="auto" w:fill="auto"/>
          </w:tcPr>
          <w:p w14:paraId="5C7D9835" w14:textId="77777777" w:rsidR="00BB0DD6" w:rsidRPr="002F02C6" w:rsidRDefault="00BB0DD6" w:rsidP="005E0183">
            <w:pPr>
              <w:spacing w:after="60"/>
              <w:rPr>
                <w:color w:val="000000" w:themeColor="text1"/>
                <w:sz w:val="16"/>
                <w:szCs w:val="16"/>
              </w:rPr>
            </w:pPr>
            <w:r w:rsidRPr="002F02C6">
              <w:rPr>
                <w:b/>
                <w:color w:val="000000" w:themeColor="text1"/>
                <w:sz w:val="16"/>
                <w:szCs w:val="16"/>
              </w:rPr>
              <w:t>Funding request:</w:t>
            </w:r>
          </w:p>
        </w:tc>
        <w:tc>
          <w:tcPr>
            <w:tcW w:w="3662" w:type="pct"/>
            <w:gridSpan w:val="2"/>
            <w:shd w:val="clear" w:color="auto" w:fill="auto"/>
          </w:tcPr>
          <w:p w14:paraId="594515D3"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Approval of funding for the first tranche (2018) as indicated above</w:t>
            </w:r>
          </w:p>
        </w:tc>
      </w:tr>
    </w:tbl>
    <w:p w14:paraId="57F81B62" w14:textId="77777777" w:rsidR="00BB0DD6" w:rsidRPr="002F02C6" w:rsidRDefault="00BB0DD6" w:rsidP="005E0183">
      <w:pPr>
        <w:spacing w:after="60"/>
        <w:jc w:val="left"/>
        <w:rPr>
          <w:b/>
          <w:color w:val="000000" w:themeColor="text1"/>
          <w:sz w:val="10"/>
          <w:szCs w:val="16"/>
        </w:rPr>
      </w:pPr>
    </w:p>
    <w:tbl>
      <w:tblPr>
        <w:tblStyle w:val="TableGrid"/>
        <w:tblW w:w="508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97"/>
        <w:gridCol w:w="6849"/>
      </w:tblGrid>
      <w:tr w:rsidR="00BB0DD6" w:rsidRPr="002F02C6" w14:paraId="16B2C8D6" w14:textId="77777777" w:rsidTr="00044357">
        <w:trPr>
          <w:trHeight w:hRule="exact" w:val="227"/>
        </w:trPr>
        <w:tc>
          <w:tcPr>
            <w:tcW w:w="1486" w:type="pct"/>
            <w:shd w:val="clear" w:color="auto" w:fill="auto"/>
          </w:tcPr>
          <w:p w14:paraId="643F5DC2" w14:textId="77777777" w:rsidR="00BB0DD6" w:rsidRPr="002F02C6" w:rsidRDefault="00BB0DD6" w:rsidP="005E0183">
            <w:pPr>
              <w:spacing w:after="60"/>
              <w:jc w:val="left"/>
              <w:rPr>
                <w:b/>
                <w:color w:val="000000" w:themeColor="text1"/>
                <w:sz w:val="16"/>
                <w:szCs w:val="16"/>
              </w:rPr>
            </w:pPr>
            <w:r w:rsidRPr="002F02C6">
              <w:rPr>
                <w:b/>
                <w:color w:val="000000" w:themeColor="text1"/>
                <w:sz w:val="16"/>
                <w:szCs w:val="16"/>
              </w:rPr>
              <w:t>Secretariat's recommendation:</w:t>
            </w:r>
          </w:p>
        </w:tc>
        <w:tc>
          <w:tcPr>
            <w:tcW w:w="3514" w:type="pct"/>
            <w:shd w:val="clear" w:color="auto" w:fill="auto"/>
          </w:tcPr>
          <w:p w14:paraId="6DFCCF8A" w14:textId="77777777" w:rsidR="00BB0DD6" w:rsidRPr="002F02C6" w:rsidRDefault="00BB0DD6" w:rsidP="005E0183">
            <w:pPr>
              <w:spacing w:after="60"/>
              <w:jc w:val="center"/>
              <w:rPr>
                <w:color w:val="000000" w:themeColor="text1"/>
                <w:sz w:val="16"/>
                <w:szCs w:val="16"/>
              </w:rPr>
            </w:pPr>
            <w:r w:rsidRPr="002F02C6">
              <w:rPr>
                <w:color w:val="000000" w:themeColor="text1"/>
                <w:sz w:val="16"/>
                <w:szCs w:val="16"/>
              </w:rPr>
              <w:t>Individual consideration</w:t>
            </w:r>
          </w:p>
        </w:tc>
      </w:tr>
    </w:tbl>
    <w:p w14:paraId="63CF7C34" w14:textId="77777777" w:rsidR="008C5738" w:rsidRPr="002F02C6" w:rsidRDefault="008C5738" w:rsidP="005E0183">
      <w:pPr>
        <w:pStyle w:val="StyleHeader4Para4Left0Firstline0"/>
        <w:numPr>
          <w:ilvl w:val="0"/>
          <w:numId w:val="0"/>
        </w:numPr>
      </w:pPr>
    </w:p>
    <w:p w14:paraId="29DCB527" w14:textId="77777777" w:rsidR="004E7F9C" w:rsidRPr="002F02C6" w:rsidRDefault="00BB0DD6" w:rsidP="005E0183">
      <w:pPr>
        <w:pStyle w:val="StyleHeader4Para4Left0Firstline0"/>
        <w:numPr>
          <w:ilvl w:val="0"/>
          <w:numId w:val="0"/>
        </w:numPr>
        <w:jc w:val="center"/>
        <w:rPr>
          <w:b/>
          <w:sz w:val="22"/>
        </w:rPr>
      </w:pPr>
      <w:r w:rsidRPr="002F02C6">
        <w:rPr>
          <w:b/>
          <w:sz w:val="22"/>
        </w:rPr>
        <w:t>PROJECT DESCRIPTION</w:t>
      </w:r>
    </w:p>
    <w:p w14:paraId="131E5FFA" w14:textId="77777777" w:rsidR="00B04161" w:rsidRPr="002F02C6" w:rsidRDefault="00BB0DD6" w:rsidP="005E0183">
      <w:pPr>
        <w:rPr>
          <w:b/>
          <w:lang w:val="en-CA"/>
        </w:rPr>
      </w:pPr>
      <w:r w:rsidRPr="002F02C6">
        <w:rPr>
          <w:b/>
          <w:lang w:val="en-CA"/>
        </w:rPr>
        <w:t>Background</w:t>
      </w:r>
    </w:p>
    <w:p w14:paraId="0F54C640" w14:textId="77777777" w:rsidR="00BB0DD6" w:rsidRPr="002F02C6" w:rsidRDefault="00BB0DD6" w:rsidP="005E0183">
      <w:pPr>
        <w:rPr>
          <w:lang w:val="en-CA"/>
        </w:rPr>
      </w:pPr>
    </w:p>
    <w:p w14:paraId="42464337" w14:textId="77777777" w:rsidR="00BB0DD6" w:rsidRPr="002F02C6" w:rsidRDefault="00BB0DD6" w:rsidP="005E0183">
      <w:pPr>
        <w:pStyle w:val="Heading1"/>
        <w:rPr>
          <w:lang w:val="en-CA"/>
        </w:rPr>
      </w:pPr>
      <w:r w:rsidRPr="002F02C6">
        <w:rPr>
          <w:lang w:val="en-CA"/>
        </w:rPr>
        <w:t>On behalf of the Government of Bangladesh, UNDP as the lead implementing agency, has submitted a request for stage II of the HCFC phase-out management plan (HPMP), at a total cost of US</w:t>
      </w:r>
      <w:r w:rsidR="00407999" w:rsidRPr="002F02C6">
        <w:rPr>
          <w:lang w:val="en-CA"/>
        </w:rPr>
        <w:t> </w:t>
      </w:r>
      <w:r w:rsidRPr="002F02C6">
        <w:rPr>
          <w:lang w:val="en-CA"/>
        </w:rPr>
        <w:t>$10,</w:t>
      </w:r>
      <w:r w:rsidR="00F06873" w:rsidRPr="002F02C6">
        <w:rPr>
          <w:lang w:val="en-CA"/>
        </w:rPr>
        <w:t>87</w:t>
      </w:r>
      <w:r w:rsidR="009D0123" w:rsidRPr="002F02C6">
        <w:rPr>
          <w:lang w:val="en-CA"/>
        </w:rPr>
        <w:t>8</w:t>
      </w:r>
      <w:r w:rsidRPr="002F02C6">
        <w:rPr>
          <w:lang w:val="en-CA"/>
        </w:rPr>
        <w:t>,</w:t>
      </w:r>
      <w:r w:rsidR="009D0123" w:rsidRPr="002F02C6">
        <w:rPr>
          <w:lang w:val="en-CA"/>
        </w:rPr>
        <w:t>861</w:t>
      </w:r>
      <w:r w:rsidR="00731CA5" w:rsidRPr="002F02C6">
        <w:rPr>
          <w:lang w:val="en-CA"/>
        </w:rPr>
        <w:t>,</w:t>
      </w:r>
      <w:r w:rsidRPr="002F02C6">
        <w:rPr>
          <w:lang w:val="en-CA"/>
        </w:rPr>
        <w:t xml:space="preserve"> consisting of US $9,</w:t>
      </w:r>
      <w:r w:rsidR="00F06873" w:rsidRPr="002F02C6">
        <w:rPr>
          <w:lang w:val="en-CA"/>
        </w:rPr>
        <w:t>6</w:t>
      </w:r>
      <w:r w:rsidRPr="002F02C6">
        <w:rPr>
          <w:lang w:val="en-CA"/>
        </w:rPr>
        <w:t>03,146, plus agency support costs of US $6</w:t>
      </w:r>
      <w:r w:rsidR="00F06873" w:rsidRPr="002F02C6">
        <w:rPr>
          <w:lang w:val="en-CA"/>
        </w:rPr>
        <w:t>72</w:t>
      </w:r>
      <w:r w:rsidRPr="002F02C6">
        <w:rPr>
          <w:lang w:val="en-CA"/>
        </w:rPr>
        <w:t>,220 for UNDP, and US $534,680, plus agency support costs of US $</w:t>
      </w:r>
      <w:r w:rsidR="009D0123" w:rsidRPr="002F02C6">
        <w:rPr>
          <w:lang w:val="en-CA"/>
        </w:rPr>
        <w:t>68,815</w:t>
      </w:r>
      <w:r w:rsidRPr="002F02C6">
        <w:rPr>
          <w:lang w:val="en-CA"/>
        </w:rPr>
        <w:t xml:space="preserve"> for UNEP, as originally submitted.</w:t>
      </w:r>
      <w:r w:rsidRPr="002F02C6">
        <w:rPr>
          <w:rStyle w:val="FootnoteReference"/>
          <w:lang w:val="en-CA"/>
        </w:rPr>
        <w:footnoteReference w:id="1"/>
      </w:r>
      <w:r w:rsidR="00731CA5" w:rsidRPr="002F02C6">
        <w:rPr>
          <w:lang w:val="en-CA"/>
        </w:rPr>
        <w:t xml:space="preserve"> The implementation of stage II of the HPMP will phase out </w:t>
      </w:r>
      <w:r w:rsidR="00F65E2A" w:rsidRPr="002F02C6">
        <w:rPr>
          <w:lang w:val="en-CA"/>
        </w:rPr>
        <w:t>35.27</w:t>
      </w:r>
      <w:r w:rsidR="00731CA5" w:rsidRPr="002F02C6">
        <w:rPr>
          <w:lang w:val="en-CA"/>
        </w:rPr>
        <w:t xml:space="preserve"> ODP tonnes of HCFCs to meet the target of 67.5 per cent reduction in HCFC baseline consumption by 2025, as originally submitted.</w:t>
      </w:r>
    </w:p>
    <w:p w14:paraId="1C8D7724" w14:textId="14B5850C" w:rsidR="00731CA5" w:rsidRPr="002F02C6" w:rsidRDefault="00731CA5" w:rsidP="005E0183">
      <w:pPr>
        <w:pStyle w:val="Heading1"/>
        <w:rPr>
          <w:lang w:val="en-CA"/>
        </w:rPr>
      </w:pPr>
      <w:r w:rsidRPr="002F02C6">
        <w:rPr>
          <w:lang w:val="en-CA"/>
        </w:rPr>
        <w:t>The first tranche for stage II of the HPMP being requested at this meeting amounts to US</w:t>
      </w:r>
      <w:r w:rsidR="00220F97" w:rsidRPr="002F02C6">
        <w:rPr>
          <w:lang w:val="en-CA"/>
        </w:rPr>
        <w:t> </w:t>
      </w:r>
      <w:r w:rsidRPr="002F02C6">
        <w:rPr>
          <w:lang w:val="en-CA"/>
        </w:rPr>
        <w:t>$</w:t>
      </w:r>
      <w:r w:rsidR="00220F97" w:rsidRPr="002F02C6">
        <w:rPr>
          <w:lang w:val="en-CA"/>
        </w:rPr>
        <w:t>3,</w:t>
      </w:r>
      <w:r w:rsidR="009D0123" w:rsidRPr="002F02C6">
        <w:rPr>
          <w:lang w:val="en-CA"/>
        </w:rPr>
        <w:t>231</w:t>
      </w:r>
      <w:r w:rsidRPr="002F02C6">
        <w:rPr>
          <w:lang w:val="en-CA"/>
        </w:rPr>
        <w:t>,</w:t>
      </w:r>
      <w:r w:rsidR="009D0123" w:rsidRPr="002F02C6">
        <w:rPr>
          <w:lang w:val="en-CA"/>
        </w:rPr>
        <w:t>133</w:t>
      </w:r>
      <w:r w:rsidRPr="002F02C6">
        <w:rPr>
          <w:lang w:val="en-CA"/>
        </w:rPr>
        <w:t xml:space="preserve"> consisting of US $</w:t>
      </w:r>
      <w:r w:rsidR="00220F97" w:rsidRPr="002F02C6">
        <w:rPr>
          <w:lang w:val="en-CA"/>
        </w:rPr>
        <w:t>2,640</w:t>
      </w:r>
      <w:r w:rsidRPr="002F02C6">
        <w:rPr>
          <w:lang w:val="en-CA"/>
        </w:rPr>
        <w:t>,</w:t>
      </w:r>
      <w:r w:rsidR="00220F97" w:rsidRPr="002F02C6">
        <w:rPr>
          <w:lang w:val="en-CA"/>
        </w:rPr>
        <w:t>000</w:t>
      </w:r>
      <w:r w:rsidR="00F10A94" w:rsidRPr="002F02C6">
        <w:rPr>
          <w:lang w:val="en-CA"/>
        </w:rPr>
        <w:t>,</w:t>
      </w:r>
      <w:r w:rsidRPr="002F02C6">
        <w:rPr>
          <w:lang w:val="en-CA"/>
        </w:rPr>
        <w:t xml:space="preserve"> plus agency support costs of US $</w:t>
      </w:r>
      <w:r w:rsidR="00220F97" w:rsidRPr="002F02C6">
        <w:rPr>
          <w:lang w:val="en-CA"/>
        </w:rPr>
        <w:t>184,800</w:t>
      </w:r>
      <w:r w:rsidRPr="002F02C6">
        <w:rPr>
          <w:lang w:val="en-CA"/>
        </w:rPr>
        <w:t xml:space="preserve"> for UNDP, and US $</w:t>
      </w:r>
      <w:r w:rsidR="00220F97" w:rsidRPr="002F02C6">
        <w:rPr>
          <w:lang w:val="en-CA"/>
        </w:rPr>
        <w:t>360,000</w:t>
      </w:r>
      <w:r w:rsidRPr="002F02C6">
        <w:rPr>
          <w:lang w:val="en-CA"/>
        </w:rPr>
        <w:t>, plus agency support costs of US $</w:t>
      </w:r>
      <w:r w:rsidR="00220F97" w:rsidRPr="002F02C6">
        <w:rPr>
          <w:lang w:val="en-CA"/>
        </w:rPr>
        <w:t>46,</w:t>
      </w:r>
      <w:r w:rsidR="009D0123" w:rsidRPr="002F02C6">
        <w:rPr>
          <w:lang w:val="en-CA"/>
        </w:rPr>
        <w:t>333</w:t>
      </w:r>
      <w:r w:rsidRPr="002F02C6">
        <w:rPr>
          <w:lang w:val="en-CA"/>
        </w:rPr>
        <w:t xml:space="preserve"> for UNEP, as originally submitted.</w:t>
      </w:r>
    </w:p>
    <w:p w14:paraId="7A20519A" w14:textId="77777777" w:rsidR="00BB0DD6" w:rsidRPr="002F02C6" w:rsidRDefault="00BB0DD6" w:rsidP="005E0183">
      <w:pPr>
        <w:pStyle w:val="Heading1"/>
        <w:numPr>
          <w:ilvl w:val="0"/>
          <w:numId w:val="0"/>
        </w:numPr>
        <w:rPr>
          <w:b/>
          <w:lang w:val="en-CA"/>
        </w:rPr>
      </w:pPr>
      <w:r w:rsidRPr="002F02C6">
        <w:rPr>
          <w:b/>
          <w:lang w:val="en-CA"/>
        </w:rPr>
        <w:t>Status of implementation of stage I of the HPMP</w:t>
      </w:r>
    </w:p>
    <w:p w14:paraId="44E7839F" w14:textId="77777777" w:rsidR="00BB0DD6" w:rsidRPr="002F02C6" w:rsidRDefault="00BB0DD6" w:rsidP="005E0183">
      <w:pPr>
        <w:pStyle w:val="Heading1"/>
        <w:rPr>
          <w:lang w:val="en-CA"/>
        </w:rPr>
      </w:pPr>
      <w:r w:rsidRPr="002F02C6">
        <w:rPr>
          <w:lang w:val="en-CA"/>
        </w:rPr>
        <w:t>Stage I of the HPMP for Bangladesh was approved at the 65</w:t>
      </w:r>
      <w:r w:rsidRPr="002F02C6">
        <w:rPr>
          <w:vertAlign w:val="superscript"/>
          <w:lang w:val="en-CA"/>
        </w:rPr>
        <w:t>th</w:t>
      </w:r>
      <w:r w:rsidRPr="002F02C6">
        <w:rPr>
          <w:lang w:val="en-CA"/>
        </w:rPr>
        <w:t>meeting</w:t>
      </w:r>
      <w:r w:rsidR="009D0123" w:rsidRPr="002F02C6">
        <w:rPr>
          <w:rStyle w:val="FootnoteReference"/>
          <w:lang w:val="en-CA"/>
        </w:rPr>
        <w:footnoteReference w:id="2"/>
      </w:r>
      <w:r w:rsidRPr="002F02C6">
        <w:rPr>
          <w:lang w:val="en-CA"/>
        </w:rPr>
        <w:t xml:space="preserve"> to meet the 30 per cent reduction from the baseline by 2018 resulting in the phase-out of 24.53 ODP tonnes of HCFCs (i.e., 20.20</w:t>
      </w:r>
      <w:r w:rsidR="00F06873" w:rsidRPr="002F02C6">
        <w:rPr>
          <w:lang w:val="en-CA"/>
        </w:rPr>
        <w:t> </w:t>
      </w:r>
      <w:r w:rsidRPr="002F02C6">
        <w:rPr>
          <w:lang w:val="en-CA"/>
        </w:rPr>
        <w:t>ODP tonnes of HCFC-141b, 3.48 ODP tonnes of HCFC-22, 0.57 ODP tonnes of HCFC-142b, 0.21</w:t>
      </w:r>
      <w:r w:rsidR="005D3FDF" w:rsidRPr="002F02C6">
        <w:rPr>
          <w:lang w:val="en-CA"/>
        </w:rPr>
        <w:t> </w:t>
      </w:r>
      <w:r w:rsidRPr="002F02C6">
        <w:rPr>
          <w:lang w:val="en-CA"/>
        </w:rPr>
        <w:t xml:space="preserve">ODP tonnes of HCFC-123, and 0.07 ODP tonnes of HCFC-124) at the amount of US $1,556,074 excluding agency support costs. The </w:t>
      </w:r>
      <w:r w:rsidR="00AC2B21" w:rsidRPr="002F02C6">
        <w:rPr>
          <w:lang w:val="en-CA"/>
        </w:rPr>
        <w:t xml:space="preserve">total </w:t>
      </w:r>
      <w:r w:rsidRPr="002F02C6">
        <w:rPr>
          <w:lang w:val="en-CA"/>
        </w:rPr>
        <w:t>phase</w:t>
      </w:r>
      <w:r w:rsidR="00AC2B21" w:rsidRPr="002F02C6">
        <w:rPr>
          <w:lang w:val="en-CA"/>
        </w:rPr>
        <w:t>-</w:t>
      </w:r>
      <w:r w:rsidRPr="002F02C6">
        <w:rPr>
          <w:lang w:val="en-CA"/>
        </w:rPr>
        <w:t xml:space="preserve">out of HCFC-141b in stage I </w:t>
      </w:r>
      <w:r w:rsidR="00AC2B21" w:rsidRPr="002F02C6">
        <w:rPr>
          <w:lang w:val="en-CA"/>
        </w:rPr>
        <w:t xml:space="preserve">for the manufacturing sector </w:t>
      </w:r>
      <w:r w:rsidRPr="002F02C6">
        <w:rPr>
          <w:lang w:val="en-CA"/>
        </w:rPr>
        <w:t xml:space="preserve">was a result of the conversion of the polyurethane (PU) foam insulation in the manufacture of domestic refrigerators at Walton Hi-Tech </w:t>
      </w:r>
      <w:r w:rsidR="00D32886" w:rsidRPr="002F02C6">
        <w:rPr>
          <w:lang w:val="en-CA"/>
        </w:rPr>
        <w:t>Industries</w:t>
      </w:r>
      <w:r w:rsidR="009D0123" w:rsidRPr="002F02C6">
        <w:rPr>
          <w:lang w:val="en-CA"/>
        </w:rPr>
        <w:t>,</w:t>
      </w:r>
      <w:r w:rsidR="00D32886" w:rsidRPr="002F02C6">
        <w:rPr>
          <w:lang w:val="en-CA"/>
        </w:rPr>
        <w:t xml:space="preserve"> approved at the 62</w:t>
      </w:r>
      <w:r w:rsidR="00D32886" w:rsidRPr="002F02C6">
        <w:rPr>
          <w:vertAlign w:val="superscript"/>
          <w:lang w:val="en-CA"/>
        </w:rPr>
        <w:t>nd</w:t>
      </w:r>
      <w:r w:rsidRPr="002F02C6">
        <w:rPr>
          <w:lang w:val="en-CA"/>
        </w:rPr>
        <w:t>meeting</w:t>
      </w:r>
      <w:r w:rsidR="00220F97" w:rsidRPr="002F02C6">
        <w:rPr>
          <w:rStyle w:val="FootnoteReference"/>
          <w:lang w:val="en-CA"/>
        </w:rPr>
        <w:footnoteReference w:id="3"/>
      </w:r>
      <w:r w:rsidRPr="002F02C6">
        <w:rPr>
          <w:lang w:val="en-CA"/>
        </w:rPr>
        <w:t xml:space="preserve"> which had subsequently been included in stage I of the HPMP. </w:t>
      </w:r>
    </w:p>
    <w:p w14:paraId="00B13C37" w14:textId="77777777" w:rsidR="00BB0DD6" w:rsidRPr="002F02C6" w:rsidRDefault="00BB0DD6" w:rsidP="005E0183">
      <w:pPr>
        <w:pStyle w:val="Heading1"/>
        <w:numPr>
          <w:ilvl w:val="0"/>
          <w:numId w:val="0"/>
        </w:numPr>
        <w:rPr>
          <w:lang w:val="en-CA"/>
        </w:rPr>
      </w:pPr>
      <w:r w:rsidRPr="002F02C6">
        <w:rPr>
          <w:i/>
        </w:rPr>
        <w:t>ODS policy and regulatory framework</w:t>
      </w:r>
    </w:p>
    <w:p w14:paraId="2A5FA81A" w14:textId="77777777" w:rsidR="00BB0DD6" w:rsidRPr="002F02C6" w:rsidRDefault="00BB0DD6" w:rsidP="005E0183">
      <w:pPr>
        <w:pStyle w:val="Heading1"/>
        <w:rPr>
          <w:lang w:val="en-CA"/>
        </w:rPr>
      </w:pPr>
      <w:r w:rsidRPr="002F02C6">
        <w:rPr>
          <w:lang w:val="en-CA"/>
        </w:rPr>
        <w:t xml:space="preserve">The HCFC import licensing and quota system is operational since 2013. The Department of Environment (DoE) through the National Ozone Unit (NOU) establishes the annual import quotas for HCFCs based on the </w:t>
      </w:r>
      <w:r w:rsidR="00AC2B21" w:rsidRPr="002F02C6">
        <w:rPr>
          <w:lang w:val="en-CA"/>
        </w:rPr>
        <w:t xml:space="preserve">maximum allowable consumption </w:t>
      </w:r>
      <w:r w:rsidRPr="002F02C6">
        <w:rPr>
          <w:lang w:val="en-CA"/>
        </w:rPr>
        <w:t>under its Agreement with the Executive Committee</w:t>
      </w:r>
      <w:r w:rsidR="009D0123" w:rsidRPr="002F02C6">
        <w:rPr>
          <w:lang w:val="en-CA"/>
        </w:rPr>
        <w:t>. The quota</w:t>
      </w:r>
      <w:r w:rsidRPr="002F02C6">
        <w:rPr>
          <w:lang w:val="en-CA"/>
        </w:rPr>
        <w:t xml:space="preserve"> is distributed based on the importers’ previous imports along with their current demands. Approximately two per cent of the quotas are retained by the NOU as a buffer in case of unexpected requirements.</w:t>
      </w:r>
    </w:p>
    <w:p w14:paraId="32C0C809" w14:textId="4E6A47D7" w:rsidR="00BB0DD6" w:rsidRPr="002F02C6" w:rsidRDefault="00BB0DD6" w:rsidP="005E0183">
      <w:pPr>
        <w:pStyle w:val="Heading1"/>
        <w:rPr>
          <w:lang w:val="en-CA"/>
        </w:rPr>
      </w:pPr>
      <w:r w:rsidRPr="002F02C6">
        <w:rPr>
          <w:lang w:val="en-CA"/>
        </w:rPr>
        <w:t>The 2004 Ozone Depleting Substances Control Rules were amended in September 2014 to</w:t>
      </w:r>
      <w:r w:rsidR="009D0123" w:rsidRPr="002F02C6">
        <w:rPr>
          <w:lang w:val="en-CA"/>
        </w:rPr>
        <w:t xml:space="preserve"> include</w:t>
      </w:r>
      <w:r w:rsidRPr="002F02C6">
        <w:rPr>
          <w:lang w:val="en-CA"/>
        </w:rPr>
        <w:t xml:space="preserve"> the HCFC phase-out schedule</w:t>
      </w:r>
      <w:r w:rsidR="009D0123" w:rsidRPr="002F02C6">
        <w:rPr>
          <w:lang w:val="en-CA"/>
        </w:rPr>
        <w:t>;</w:t>
      </w:r>
      <w:r w:rsidRPr="002F02C6">
        <w:rPr>
          <w:lang w:val="en-CA"/>
        </w:rPr>
        <w:t xml:space="preserve"> to give legal and policy support to the implementat</w:t>
      </w:r>
      <w:r w:rsidR="002D6A0A" w:rsidRPr="002F02C6">
        <w:rPr>
          <w:lang w:val="en-CA"/>
        </w:rPr>
        <w:t>ion of the stage</w:t>
      </w:r>
      <w:r w:rsidR="00395E09" w:rsidRPr="002F02C6">
        <w:rPr>
          <w:lang w:val="en-CA"/>
        </w:rPr>
        <w:t> </w:t>
      </w:r>
      <w:r w:rsidR="002D6A0A" w:rsidRPr="002F02C6">
        <w:rPr>
          <w:lang w:val="en-CA"/>
        </w:rPr>
        <w:t>I of the HPMP; and t</w:t>
      </w:r>
      <w:r w:rsidRPr="002F02C6">
        <w:rPr>
          <w:lang w:val="en-CA"/>
        </w:rPr>
        <w:t>he use of the updated Harmonized System (HS) customs codes concerning all ODSs including HCFC. The import of HCFC</w:t>
      </w:r>
      <w:r w:rsidR="00F06873" w:rsidRPr="002F02C6">
        <w:rPr>
          <w:lang w:val="en-CA"/>
        </w:rPr>
        <w:noBreakHyphen/>
      </w:r>
      <w:r w:rsidRPr="002F02C6">
        <w:rPr>
          <w:lang w:val="en-CA"/>
        </w:rPr>
        <w:t xml:space="preserve">141b in bulk has been </w:t>
      </w:r>
      <w:r w:rsidR="00395E09" w:rsidRPr="002F02C6">
        <w:rPr>
          <w:lang w:val="en-CA"/>
        </w:rPr>
        <w:t>banned as</w:t>
      </w:r>
      <w:r w:rsidR="002D6A0A" w:rsidRPr="002F02C6">
        <w:rPr>
          <w:lang w:val="en-CA"/>
        </w:rPr>
        <w:t xml:space="preserve"> of January </w:t>
      </w:r>
      <w:r w:rsidR="00395E09" w:rsidRPr="002F02C6">
        <w:rPr>
          <w:lang w:val="en-CA"/>
        </w:rPr>
        <w:t xml:space="preserve">2014 following </w:t>
      </w:r>
      <w:r w:rsidRPr="002F02C6">
        <w:rPr>
          <w:lang w:val="en-CA"/>
        </w:rPr>
        <w:t>the conversion of HCFC-141b to cyclopentane in PU</w:t>
      </w:r>
      <w:r w:rsidR="00220F97" w:rsidRPr="002F02C6">
        <w:rPr>
          <w:lang w:val="en-CA"/>
        </w:rPr>
        <w:t> </w:t>
      </w:r>
      <w:r w:rsidRPr="002F02C6">
        <w:rPr>
          <w:lang w:val="en-CA"/>
        </w:rPr>
        <w:t>foam at Walton Industries.</w:t>
      </w:r>
    </w:p>
    <w:p w14:paraId="28C6D767" w14:textId="77777777" w:rsidR="00BB0DD6" w:rsidRPr="002F02C6" w:rsidRDefault="00BB0DD6" w:rsidP="005E0183">
      <w:pPr>
        <w:pStyle w:val="Heading1"/>
        <w:numPr>
          <w:ilvl w:val="0"/>
          <w:numId w:val="0"/>
        </w:numPr>
        <w:rPr>
          <w:i/>
          <w:lang w:val="en-CA"/>
        </w:rPr>
      </w:pPr>
      <w:r w:rsidRPr="002F02C6">
        <w:rPr>
          <w:i/>
          <w:lang w:val="en-CA"/>
        </w:rPr>
        <w:t>Conversion of one PU foam manufacturer (UNDP)</w:t>
      </w:r>
    </w:p>
    <w:p w14:paraId="6F42493E" w14:textId="2E5FE5A7" w:rsidR="00BB0DD6" w:rsidRPr="002F02C6" w:rsidRDefault="00BB0DD6" w:rsidP="005E0183">
      <w:pPr>
        <w:pStyle w:val="Heading1"/>
        <w:rPr>
          <w:lang w:val="en-CA"/>
        </w:rPr>
      </w:pPr>
      <w:r w:rsidRPr="002F02C6">
        <w:rPr>
          <w:lang w:val="en-CA"/>
        </w:rPr>
        <w:t>Walton Industries is the largest manufacturer of domestic refrigerators, chest freezers and compressors in Bangladesh. The consumption of bulk HCFC-141b in Bangladesh was attributed mainly to Walton Industries, which has successfully converted two manufacturing lines to cyclopentane blowing agent for insulation foam, which resulted in the phase</w:t>
      </w:r>
      <w:r w:rsidR="00425603" w:rsidRPr="002F02C6">
        <w:rPr>
          <w:lang w:val="en-CA"/>
        </w:rPr>
        <w:t>-</w:t>
      </w:r>
      <w:r w:rsidRPr="002F02C6">
        <w:rPr>
          <w:lang w:val="en-CA"/>
        </w:rPr>
        <w:t>out of 183.64 mt (20.20 ODP tonnes) of HCFC</w:t>
      </w:r>
      <w:r w:rsidR="00E1429B" w:rsidRPr="002F02C6">
        <w:rPr>
          <w:lang w:val="en-CA"/>
        </w:rPr>
        <w:noBreakHyphen/>
      </w:r>
      <w:r w:rsidRPr="002F02C6">
        <w:rPr>
          <w:lang w:val="en-CA"/>
        </w:rPr>
        <w:t xml:space="preserve">141b. </w:t>
      </w:r>
      <w:r w:rsidR="002D6A0A" w:rsidRPr="002F02C6">
        <w:rPr>
          <w:lang w:val="en-CA"/>
        </w:rPr>
        <w:t>The project was financially completed on December 2014.</w:t>
      </w:r>
    </w:p>
    <w:p w14:paraId="5D00C845" w14:textId="77777777" w:rsidR="00425603" w:rsidRPr="002F02C6" w:rsidRDefault="00425603" w:rsidP="005E0183">
      <w:pPr>
        <w:pStyle w:val="Heading1"/>
        <w:keepNext/>
        <w:numPr>
          <w:ilvl w:val="0"/>
          <w:numId w:val="0"/>
        </w:numPr>
        <w:rPr>
          <w:lang w:val="en-CA"/>
        </w:rPr>
      </w:pPr>
      <w:r w:rsidRPr="002F02C6">
        <w:rPr>
          <w:i/>
          <w:lang w:val="en-CA"/>
        </w:rPr>
        <w:t>Customs and enforcement training (UNEP)</w:t>
      </w:r>
    </w:p>
    <w:p w14:paraId="020FE127" w14:textId="77777777" w:rsidR="00425603" w:rsidRPr="002F02C6" w:rsidRDefault="00425603" w:rsidP="005E0183">
      <w:pPr>
        <w:pStyle w:val="Heading1"/>
        <w:rPr>
          <w:lang w:val="en-CA"/>
        </w:rPr>
      </w:pPr>
      <w:r w:rsidRPr="002F02C6">
        <w:rPr>
          <w:lang w:val="en-CA"/>
        </w:rPr>
        <w:t xml:space="preserve">Four enforcement training workshops were conducted for 189 Customs and enforcement officers on </w:t>
      </w:r>
      <w:r w:rsidR="002D6A0A" w:rsidRPr="002F02C6">
        <w:rPr>
          <w:lang w:val="en-CA"/>
        </w:rPr>
        <w:t>monitoring and control of HCFCs;</w:t>
      </w:r>
      <w:r w:rsidRPr="002F02C6">
        <w:rPr>
          <w:lang w:val="en-CA"/>
        </w:rPr>
        <w:t xml:space="preserve"> use of ODS identifiers and reporting requirements under the Montreal Protocol; 500 sets of Customs manual and other training materials were produced and distributed; two representatives from the Customs Department attended the training of trainers organized by the National Academy of Customs, Indirect Taxes and Narcotics of India (NACIN); and three Customs representatives attended the cross-border dialogue among Customs officials of Bangladesh, Bhutan, India and Nepal which highlighted the need for continued capacity building of Customs officers particularly at the borders. A Customs Quick Tool and National Policy and Regulations Handbook was prepared and copies were distributed to the Customs authorities.</w:t>
      </w:r>
    </w:p>
    <w:p w14:paraId="363D3FBA" w14:textId="77777777" w:rsidR="00BB0DD6" w:rsidRPr="002F02C6" w:rsidRDefault="00BB0DD6" w:rsidP="005E0183">
      <w:pPr>
        <w:pStyle w:val="Heading1"/>
        <w:keepNext/>
        <w:numPr>
          <w:ilvl w:val="0"/>
          <w:numId w:val="0"/>
        </w:numPr>
        <w:rPr>
          <w:i/>
          <w:lang w:val="en-CA"/>
        </w:rPr>
      </w:pPr>
      <w:r w:rsidRPr="002F02C6">
        <w:rPr>
          <w:i/>
          <w:lang w:val="en-CA"/>
        </w:rPr>
        <w:t>Refrigeration and air-conditioning (RAC) servicing sector (UNDP and UNEP)</w:t>
      </w:r>
    </w:p>
    <w:p w14:paraId="66C2A301" w14:textId="2FFA0944" w:rsidR="00BB0DD6" w:rsidRPr="002F02C6" w:rsidRDefault="00BB0DD6" w:rsidP="005E0183">
      <w:pPr>
        <w:pStyle w:val="Heading1"/>
        <w:keepNext/>
        <w:rPr>
          <w:lang w:val="en-CA"/>
        </w:rPr>
      </w:pPr>
      <w:r w:rsidRPr="002F02C6">
        <w:rPr>
          <w:lang w:val="en-CA"/>
        </w:rPr>
        <w:t xml:space="preserve">A total of 3,524 technicians have been trained through 63 training workshops on good </w:t>
      </w:r>
      <w:r w:rsidR="00425603" w:rsidRPr="002F02C6">
        <w:rPr>
          <w:lang w:val="en-CA"/>
        </w:rPr>
        <w:t xml:space="preserve">servicing </w:t>
      </w:r>
      <w:r w:rsidRPr="002F02C6">
        <w:rPr>
          <w:lang w:val="en-CA"/>
        </w:rPr>
        <w:t>practices, safe use of alternative</w:t>
      </w:r>
      <w:r w:rsidR="002D6A0A" w:rsidRPr="002F02C6">
        <w:rPr>
          <w:lang w:val="en-CA"/>
        </w:rPr>
        <w:t xml:space="preserve"> refrigerant</w:t>
      </w:r>
      <w:r w:rsidRPr="002F02C6">
        <w:rPr>
          <w:lang w:val="en-CA"/>
        </w:rPr>
        <w:t>s, recovery/reclamation and re-use of HCFCs</w:t>
      </w:r>
      <w:r w:rsidR="00553FE3" w:rsidRPr="002F02C6">
        <w:rPr>
          <w:lang w:val="en-CA"/>
        </w:rPr>
        <w:t xml:space="preserve"> operations</w:t>
      </w:r>
      <w:r w:rsidRPr="002F02C6">
        <w:rPr>
          <w:lang w:val="en-CA"/>
        </w:rPr>
        <w:t>, with additional 700 technicians foreseen to be trained during the third tranche</w:t>
      </w:r>
      <w:r w:rsidR="00E1429B" w:rsidRPr="002F02C6">
        <w:rPr>
          <w:lang w:val="en-CA"/>
        </w:rPr>
        <w:t xml:space="preserve"> for completion in 2018</w:t>
      </w:r>
      <w:r w:rsidRPr="002F02C6">
        <w:rPr>
          <w:lang w:val="en-CA"/>
        </w:rPr>
        <w:t>. Three train-the-trainers workshops were conducted for 82 trainers. The activities in the servicing sector accounted for the phase</w:t>
      </w:r>
      <w:r w:rsidR="00E1429B" w:rsidRPr="002F02C6">
        <w:rPr>
          <w:lang w:val="en-CA"/>
        </w:rPr>
        <w:noBreakHyphen/>
      </w:r>
      <w:r w:rsidRPr="002F02C6">
        <w:rPr>
          <w:lang w:val="en-CA"/>
        </w:rPr>
        <w:t xml:space="preserve">out of a total of 4.33 ODP tonnes of </w:t>
      </w:r>
      <w:r w:rsidR="00E1429B" w:rsidRPr="002F02C6">
        <w:rPr>
          <w:lang w:val="en-CA"/>
        </w:rPr>
        <w:t xml:space="preserve">HCFCs (i.e., 3.48 ODP tonnes of </w:t>
      </w:r>
      <w:r w:rsidRPr="002F02C6">
        <w:rPr>
          <w:lang w:val="en-CA"/>
        </w:rPr>
        <w:t xml:space="preserve">HCFC-22, </w:t>
      </w:r>
      <w:r w:rsidR="00E1429B" w:rsidRPr="002F02C6">
        <w:rPr>
          <w:lang w:val="en-CA"/>
        </w:rPr>
        <w:t xml:space="preserve">0.57 ODP tonnes of </w:t>
      </w:r>
      <w:r w:rsidRPr="002F02C6">
        <w:rPr>
          <w:lang w:val="en-CA"/>
        </w:rPr>
        <w:t xml:space="preserve">HCFC-142b, </w:t>
      </w:r>
      <w:r w:rsidR="00E1429B" w:rsidRPr="002F02C6">
        <w:rPr>
          <w:lang w:val="en-CA"/>
        </w:rPr>
        <w:t xml:space="preserve">0.21 ODP tonnes of </w:t>
      </w:r>
      <w:r w:rsidRPr="002F02C6">
        <w:rPr>
          <w:lang w:val="en-CA"/>
        </w:rPr>
        <w:t xml:space="preserve">HCFC-123 and </w:t>
      </w:r>
      <w:r w:rsidR="00E1429B" w:rsidRPr="002F02C6">
        <w:rPr>
          <w:lang w:val="en-CA"/>
        </w:rPr>
        <w:t xml:space="preserve">0.07 ODP tonnes of </w:t>
      </w:r>
      <w:r w:rsidRPr="002F02C6">
        <w:rPr>
          <w:lang w:val="en-CA"/>
        </w:rPr>
        <w:t>HCFC-124</w:t>
      </w:r>
      <w:r w:rsidR="00E1429B" w:rsidRPr="002F02C6">
        <w:rPr>
          <w:lang w:val="en-CA"/>
        </w:rPr>
        <w:t>)</w:t>
      </w:r>
      <w:r w:rsidRPr="002F02C6">
        <w:rPr>
          <w:lang w:val="en-CA"/>
        </w:rPr>
        <w:t>.</w:t>
      </w:r>
    </w:p>
    <w:p w14:paraId="53F44570" w14:textId="57D5C5F8" w:rsidR="00BB0DD6" w:rsidRPr="002F02C6" w:rsidRDefault="00BB0DD6" w:rsidP="005E0183">
      <w:pPr>
        <w:pStyle w:val="Heading1"/>
        <w:rPr>
          <w:lang w:val="en-CA"/>
        </w:rPr>
      </w:pPr>
      <w:r w:rsidRPr="002F02C6">
        <w:rPr>
          <w:lang w:val="en-CA"/>
        </w:rPr>
        <w:t xml:space="preserve">The DoE and Directorate of Technical Education have initiated collaboration for the inclusion of good and safe practices and emerging technologies in </w:t>
      </w:r>
      <w:r w:rsidR="00F22369" w:rsidRPr="002F02C6">
        <w:rPr>
          <w:lang w:val="en-CA"/>
        </w:rPr>
        <w:t xml:space="preserve">RAC </w:t>
      </w:r>
      <w:r w:rsidR="00C25A6B" w:rsidRPr="002F02C6">
        <w:rPr>
          <w:lang w:val="en-CA"/>
        </w:rPr>
        <w:t>applications in</w:t>
      </w:r>
      <w:r w:rsidRPr="002F02C6">
        <w:rPr>
          <w:lang w:val="en-CA"/>
        </w:rPr>
        <w:t xml:space="preserve"> the national curricula of polytechnic and vocational training institutes. </w:t>
      </w:r>
    </w:p>
    <w:p w14:paraId="5D18BEFD" w14:textId="77777777" w:rsidR="00BB0DD6" w:rsidRPr="002F02C6" w:rsidRDefault="00BB0DD6" w:rsidP="005E0183">
      <w:pPr>
        <w:pStyle w:val="Heading1"/>
        <w:keepNext/>
        <w:numPr>
          <w:ilvl w:val="0"/>
          <w:numId w:val="0"/>
        </w:numPr>
        <w:rPr>
          <w:i/>
          <w:lang w:val="en-CA"/>
        </w:rPr>
      </w:pPr>
      <w:r w:rsidRPr="002F02C6">
        <w:rPr>
          <w:i/>
          <w:lang w:val="en-CA"/>
        </w:rPr>
        <w:t>Awareness and information outreach (UNEP)</w:t>
      </w:r>
    </w:p>
    <w:p w14:paraId="1963DFEE" w14:textId="77777777" w:rsidR="00BB0DD6" w:rsidRPr="002F02C6" w:rsidRDefault="00BB0DD6" w:rsidP="005E0183">
      <w:pPr>
        <w:pStyle w:val="Heading1"/>
        <w:keepNext/>
        <w:rPr>
          <w:lang w:val="en-CA"/>
        </w:rPr>
      </w:pPr>
      <w:r w:rsidRPr="002F02C6">
        <w:rPr>
          <w:lang w:val="en-CA"/>
        </w:rPr>
        <w:t>The NOU developed specialized awareness and information outreach materials, translated UNEP training manual and posters on good servicing practices, and developed a video to keep technicians and stakeholders updated on the latest installation techniques for air-conditioners</w:t>
      </w:r>
      <w:r w:rsidR="00553FE3" w:rsidRPr="002F02C6">
        <w:rPr>
          <w:lang w:val="en-CA"/>
        </w:rPr>
        <w:t xml:space="preserve"> using good tools and equipment</w:t>
      </w:r>
      <w:r w:rsidRPr="002F02C6">
        <w:rPr>
          <w:lang w:val="en-CA"/>
        </w:rPr>
        <w:t>. Consultations and meetings with industry ass</w:t>
      </w:r>
      <w:r w:rsidR="00553FE3" w:rsidRPr="002F02C6">
        <w:rPr>
          <w:lang w:val="en-CA"/>
        </w:rPr>
        <w:t xml:space="preserve">ociations and servicing sector </w:t>
      </w:r>
      <w:r w:rsidRPr="002F02C6">
        <w:rPr>
          <w:lang w:val="en-CA"/>
        </w:rPr>
        <w:t xml:space="preserve">were organized by the NOU. </w:t>
      </w:r>
    </w:p>
    <w:p w14:paraId="27927625" w14:textId="77777777" w:rsidR="00BB0DD6" w:rsidRPr="002F02C6" w:rsidRDefault="00BB0DD6" w:rsidP="005E0183">
      <w:pPr>
        <w:pStyle w:val="Heading1"/>
        <w:numPr>
          <w:ilvl w:val="0"/>
          <w:numId w:val="0"/>
        </w:numPr>
        <w:rPr>
          <w:u w:val="single"/>
          <w:lang w:val="en-CA"/>
        </w:rPr>
      </w:pPr>
      <w:r w:rsidRPr="002F02C6">
        <w:rPr>
          <w:u w:val="single"/>
          <w:lang w:val="en-CA"/>
        </w:rPr>
        <w:t>Status of disbursements</w:t>
      </w:r>
    </w:p>
    <w:p w14:paraId="38CB2443" w14:textId="5717CCF3" w:rsidR="00BB0DD6" w:rsidRPr="002F02C6" w:rsidRDefault="00BB0DD6" w:rsidP="005E0183">
      <w:pPr>
        <w:pStyle w:val="Heading1"/>
        <w:rPr>
          <w:lang w:val="en-CA"/>
        </w:rPr>
      </w:pPr>
      <w:r w:rsidRPr="002F02C6">
        <w:rPr>
          <w:lang w:val="en-CA"/>
        </w:rPr>
        <w:t>As of March 2018, of the total funds of US $1,556,074 approved</w:t>
      </w:r>
      <w:r w:rsidR="00F22369" w:rsidRPr="002F02C6">
        <w:rPr>
          <w:lang w:val="en-CA"/>
        </w:rPr>
        <w:t xml:space="preserve"> so far</w:t>
      </w:r>
      <w:r w:rsidRPr="002F02C6">
        <w:rPr>
          <w:lang w:val="en-CA"/>
        </w:rPr>
        <w:t>, US $1,141,311 had been disbursed by UNDP and US $318,987 by UNEP. The remaining US $</w:t>
      </w:r>
      <w:r w:rsidR="00315536" w:rsidRPr="002F02C6">
        <w:rPr>
          <w:lang w:val="en-CA"/>
        </w:rPr>
        <w:t>95</w:t>
      </w:r>
      <w:r w:rsidRPr="002F02C6">
        <w:rPr>
          <w:lang w:val="en-CA"/>
        </w:rPr>
        <w:t>,</w:t>
      </w:r>
      <w:r w:rsidR="00315536" w:rsidRPr="002F02C6">
        <w:rPr>
          <w:lang w:val="en-CA"/>
        </w:rPr>
        <w:t>776</w:t>
      </w:r>
      <w:r w:rsidRPr="002F02C6">
        <w:rPr>
          <w:lang w:val="en-CA"/>
        </w:rPr>
        <w:t xml:space="preserve"> will be disbursed in 2018.</w:t>
      </w:r>
      <w:r w:rsidR="00EE3EFA" w:rsidRPr="002F02C6">
        <w:rPr>
          <w:lang w:val="en-CA"/>
        </w:rPr>
        <w:t xml:space="preserve"> Stage I of the HPMP will be financially completed </w:t>
      </w:r>
      <w:r w:rsidR="00C25A6B" w:rsidRPr="002F02C6">
        <w:rPr>
          <w:lang w:val="en-CA"/>
        </w:rPr>
        <w:t xml:space="preserve">by 31 </w:t>
      </w:r>
      <w:r w:rsidR="00E1429B" w:rsidRPr="002F02C6">
        <w:rPr>
          <w:lang w:val="en-CA"/>
        </w:rPr>
        <w:t>December 2019</w:t>
      </w:r>
      <w:r w:rsidR="00EE3EFA" w:rsidRPr="002F02C6">
        <w:rPr>
          <w:lang w:val="en-CA"/>
        </w:rPr>
        <w:t xml:space="preserve"> and a project completion report will be submitted </w:t>
      </w:r>
      <w:r w:rsidR="00E1429B" w:rsidRPr="002F02C6">
        <w:rPr>
          <w:lang w:val="en-CA"/>
        </w:rPr>
        <w:t>to the first meeting of the Executive Committee in 2019</w:t>
      </w:r>
      <w:r w:rsidR="00EE3EFA" w:rsidRPr="002F02C6">
        <w:rPr>
          <w:lang w:val="en-CA"/>
        </w:rPr>
        <w:t>.</w:t>
      </w:r>
      <w:r w:rsidR="00E1429B" w:rsidRPr="002F02C6">
        <w:rPr>
          <w:rStyle w:val="FootnoteReference"/>
          <w:lang w:val="en-CA"/>
        </w:rPr>
        <w:footnoteReference w:id="4"/>
      </w:r>
    </w:p>
    <w:p w14:paraId="643AE85E" w14:textId="77777777" w:rsidR="00BB0DD6" w:rsidRPr="002F02C6" w:rsidRDefault="00BB0DD6" w:rsidP="005E0183">
      <w:pPr>
        <w:pStyle w:val="Heading1"/>
        <w:numPr>
          <w:ilvl w:val="0"/>
          <w:numId w:val="0"/>
        </w:numPr>
        <w:rPr>
          <w:b/>
          <w:lang w:val="en-CA"/>
        </w:rPr>
      </w:pPr>
      <w:r w:rsidRPr="002F02C6">
        <w:rPr>
          <w:b/>
          <w:lang w:val="en-CA"/>
        </w:rPr>
        <w:t>Stage II of the HPMP</w:t>
      </w:r>
    </w:p>
    <w:p w14:paraId="42F149AC" w14:textId="31DE965B" w:rsidR="00BB0DD6" w:rsidRPr="002F02C6" w:rsidRDefault="00BB0DD6" w:rsidP="005E0183">
      <w:pPr>
        <w:pStyle w:val="Heading1"/>
        <w:rPr>
          <w:lang w:val="en-CA"/>
        </w:rPr>
      </w:pPr>
      <w:r w:rsidRPr="002F02C6">
        <w:rPr>
          <w:lang w:val="en-CA"/>
        </w:rPr>
        <w:t>Through implementation of stage II of the HPMP, 35.2</w:t>
      </w:r>
      <w:r w:rsidR="00F65E2A" w:rsidRPr="002F02C6">
        <w:rPr>
          <w:lang w:val="en-CA"/>
        </w:rPr>
        <w:t>7</w:t>
      </w:r>
      <w:r w:rsidRPr="002F02C6">
        <w:rPr>
          <w:lang w:val="en-CA"/>
        </w:rPr>
        <w:t xml:space="preserve"> ODP </w:t>
      </w:r>
      <w:r w:rsidR="004706B6" w:rsidRPr="002F02C6">
        <w:rPr>
          <w:lang w:val="en-CA"/>
        </w:rPr>
        <w:t>tonnes</w:t>
      </w:r>
      <w:r w:rsidR="004706B6" w:rsidRPr="002F02C6">
        <w:rPr>
          <w:rStyle w:val="FootnoteReference"/>
          <w:lang w:val="en-CA"/>
        </w:rPr>
        <w:footnoteReference w:id="5"/>
      </w:r>
      <w:r w:rsidR="004706B6" w:rsidRPr="002F02C6">
        <w:rPr>
          <w:lang w:val="en-CA"/>
        </w:rPr>
        <w:t xml:space="preserve"> of</w:t>
      </w:r>
      <w:r w:rsidRPr="002F02C6">
        <w:rPr>
          <w:lang w:val="en-CA"/>
        </w:rPr>
        <w:t xml:space="preserve"> HCFCs wi</w:t>
      </w:r>
      <w:r w:rsidR="00315536" w:rsidRPr="002F02C6">
        <w:rPr>
          <w:lang w:val="en-CA"/>
        </w:rPr>
        <w:t>ll be phased out</w:t>
      </w:r>
      <w:r w:rsidR="00F65E2A" w:rsidRPr="002F02C6">
        <w:rPr>
          <w:lang w:val="en-CA"/>
        </w:rPr>
        <w:t>,</w:t>
      </w:r>
      <w:r w:rsidR="00315536" w:rsidRPr="002F02C6">
        <w:rPr>
          <w:lang w:val="en-CA"/>
        </w:rPr>
        <w:t xml:space="preserve"> consisting of </w:t>
      </w:r>
      <w:r w:rsidRPr="002F02C6">
        <w:rPr>
          <w:lang w:val="en-CA"/>
        </w:rPr>
        <w:t>23.</w:t>
      </w:r>
      <w:r w:rsidR="00FB414A" w:rsidRPr="002F02C6">
        <w:rPr>
          <w:lang w:val="en-CA"/>
        </w:rPr>
        <w:t>22</w:t>
      </w:r>
      <w:r w:rsidRPr="002F02C6">
        <w:rPr>
          <w:lang w:val="en-CA"/>
        </w:rPr>
        <w:t xml:space="preserve"> ODP tonnes of HCFC-22 (17.</w:t>
      </w:r>
      <w:r w:rsidR="00FB414A" w:rsidRPr="002F02C6">
        <w:rPr>
          <w:lang w:val="en-CA"/>
        </w:rPr>
        <w:t>09</w:t>
      </w:r>
      <w:r w:rsidRPr="002F02C6">
        <w:rPr>
          <w:lang w:val="en-CA"/>
        </w:rPr>
        <w:t xml:space="preserve"> ODP tonnes used in manufacturing domestic and commercial air-conditioners and 6.13 ODP tonnes from RAC servicing)</w:t>
      </w:r>
      <w:r w:rsidR="00EE3EFA" w:rsidRPr="002F02C6">
        <w:rPr>
          <w:lang w:val="en-CA"/>
        </w:rPr>
        <w:t>,</w:t>
      </w:r>
      <w:r w:rsidR="00EA536D" w:rsidRPr="002F02C6">
        <w:rPr>
          <w:lang w:val="en-CA"/>
        </w:rPr>
        <w:t xml:space="preserve"> and</w:t>
      </w:r>
      <w:r w:rsidR="00972E03" w:rsidRPr="002F02C6">
        <w:rPr>
          <w:lang w:val="en-CA"/>
        </w:rPr>
        <w:t xml:space="preserve"> </w:t>
      </w:r>
      <w:r w:rsidRPr="002F02C6">
        <w:rPr>
          <w:lang w:val="en-CA"/>
        </w:rPr>
        <w:t>12.05 ODP tonnes</w:t>
      </w:r>
      <w:r w:rsidR="004706B6" w:rsidRPr="002F02C6">
        <w:rPr>
          <w:rStyle w:val="FootnoteReference"/>
          <w:lang w:val="en-CA"/>
        </w:rPr>
        <w:footnoteReference w:id="6"/>
      </w:r>
      <w:r w:rsidR="00F65E2A" w:rsidRPr="002F02C6">
        <w:rPr>
          <w:lang w:val="en-CA"/>
        </w:rPr>
        <w:t xml:space="preserve">of </w:t>
      </w:r>
      <w:r w:rsidRPr="002F02C6">
        <w:rPr>
          <w:lang w:val="en-CA"/>
        </w:rPr>
        <w:t>HCFC</w:t>
      </w:r>
      <w:r w:rsidR="00F65E2A" w:rsidRPr="002F02C6">
        <w:rPr>
          <w:lang w:val="en-CA"/>
        </w:rPr>
        <w:noBreakHyphen/>
      </w:r>
      <w:r w:rsidRPr="002F02C6">
        <w:rPr>
          <w:lang w:val="en-CA"/>
        </w:rPr>
        <w:t>141b in imported pre-blended polyols used in PU foam manufacturing</w:t>
      </w:r>
      <w:r w:rsidR="00315536" w:rsidRPr="002F02C6">
        <w:rPr>
          <w:lang w:val="en-CA"/>
        </w:rPr>
        <w:t xml:space="preserve">. </w:t>
      </w:r>
      <w:r w:rsidR="00F65E2A" w:rsidRPr="002F02C6">
        <w:rPr>
          <w:lang w:val="en-CA"/>
        </w:rPr>
        <w:t>S</w:t>
      </w:r>
      <w:r w:rsidRPr="002F02C6">
        <w:rPr>
          <w:lang w:val="en-CA"/>
        </w:rPr>
        <w:t>tage II of the HPMP is expected to phase out all HCFC-22 use</w:t>
      </w:r>
      <w:r w:rsidR="00F65E2A" w:rsidRPr="002F02C6">
        <w:rPr>
          <w:lang w:val="en-CA"/>
        </w:rPr>
        <w:t>d</w:t>
      </w:r>
      <w:r w:rsidRPr="002F02C6">
        <w:rPr>
          <w:lang w:val="en-CA"/>
        </w:rPr>
        <w:t xml:space="preserve"> in the </w:t>
      </w:r>
      <w:r w:rsidR="00EA536D" w:rsidRPr="002F02C6">
        <w:rPr>
          <w:lang w:val="en-CA"/>
        </w:rPr>
        <w:t>R</w:t>
      </w:r>
      <w:r w:rsidRPr="002F02C6">
        <w:rPr>
          <w:lang w:val="en-CA"/>
        </w:rPr>
        <w:t xml:space="preserve">AC manufacturing sector. </w:t>
      </w:r>
    </w:p>
    <w:p w14:paraId="3DA41810" w14:textId="77777777" w:rsidR="00BB0DD6" w:rsidRPr="002F02C6" w:rsidRDefault="00BB0DD6" w:rsidP="005E0183">
      <w:pPr>
        <w:pStyle w:val="Heading1"/>
        <w:numPr>
          <w:ilvl w:val="0"/>
          <w:numId w:val="0"/>
        </w:numPr>
        <w:rPr>
          <w:u w:val="single"/>
          <w:lang w:val="en-CA"/>
        </w:rPr>
      </w:pPr>
      <w:r w:rsidRPr="002F02C6">
        <w:rPr>
          <w:u w:val="single"/>
          <w:lang w:val="en-CA"/>
        </w:rPr>
        <w:t>Remaining consumption eligible for funding</w:t>
      </w:r>
    </w:p>
    <w:p w14:paraId="5B3BE9B7" w14:textId="1EC6F3F4" w:rsidR="00BB0DD6" w:rsidRPr="002F02C6" w:rsidRDefault="00BB0DD6" w:rsidP="005E0183">
      <w:pPr>
        <w:pStyle w:val="Heading1"/>
        <w:rPr>
          <w:lang w:val="en-CA"/>
        </w:rPr>
      </w:pPr>
      <w:r w:rsidRPr="002F02C6">
        <w:rPr>
          <w:lang w:val="en-CA"/>
        </w:rPr>
        <w:t>After deducting 24.53 ODP tonnes of HCFCs associated with stage I of the HPMP and the additional eligible 23.2</w:t>
      </w:r>
      <w:r w:rsidR="00DC24D1" w:rsidRPr="002F02C6">
        <w:rPr>
          <w:lang w:val="en-CA"/>
        </w:rPr>
        <w:t>2</w:t>
      </w:r>
      <w:r w:rsidRPr="002F02C6">
        <w:rPr>
          <w:lang w:val="en-CA"/>
        </w:rPr>
        <w:t xml:space="preserve"> ODP tonnes proposed for stage II, the remaining consumption of HCFCs eligible for funding amounts </w:t>
      </w:r>
      <w:r w:rsidR="004706B6" w:rsidRPr="002F02C6">
        <w:rPr>
          <w:lang w:val="en-CA"/>
        </w:rPr>
        <w:t>to 24.</w:t>
      </w:r>
      <w:r w:rsidR="00DC24D1" w:rsidRPr="002F02C6">
        <w:rPr>
          <w:lang w:val="en-CA"/>
        </w:rPr>
        <w:t>90</w:t>
      </w:r>
      <w:r w:rsidRPr="002F02C6">
        <w:rPr>
          <w:lang w:val="en-CA"/>
        </w:rPr>
        <w:t xml:space="preserve"> ODP tonnes, as shown in Table 1.</w:t>
      </w:r>
    </w:p>
    <w:p w14:paraId="2481EB65" w14:textId="3368ABB6" w:rsidR="004706B6" w:rsidRPr="002F02C6" w:rsidRDefault="004706B6" w:rsidP="005E0183">
      <w:pPr>
        <w:keepNext/>
        <w:rPr>
          <w:b/>
          <w:lang w:val="en-CA"/>
        </w:rPr>
      </w:pPr>
      <w:r w:rsidRPr="002F02C6">
        <w:rPr>
          <w:b/>
          <w:lang w:val="en-CA"/>
        </w:rPr>
        <w:t>Table 1. Overview of the remaining HCFC co</w:t>
      </w:r>
      <w:r w:rsidR="00EE3EFA" w:rsidRPr="002F02C6">
        <w:rPr>
          <w:b/>
          <w:lang w:val="en-CA"/>
        </w:rPr>
        <w:t>nsumption eligible for funding (ODP tonnes)</w:t>
      </w:r>
    </w:p>
    <w:tbl>
      <w:tblPr>
        <w:tblStyle w:val="TableGrid"/>
        <w:tblW w:w="0" w:type="auto"/>
        <w:tblLook w:val="04A0" w:firstRow="1" w:lastRow="0" w:firstColumn="1" w:lastColumn="0" w:noHBand="0" w:noVBand="1"/>
      </w:tblPr>
      <w:tblGrid>
        <w:gridCol w:w="2376"/>
        <w:gridCol w:w="993"/>
        <w:gridCol w:w="1551"/>
        <w:gridCol w:w="1552"/>
        <w:gridCol w:w="1552"/>
        <w:gridCol w:w="1552"/>
      </w:tblGrid>
      <w:tr w:rsidR="00766AA6" w:rsidRPr="002F02C6" w14:paraId="24960D89"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4CB09B2D" w14:textId="208BFC01" w:rsidR="00766AA6" w:rsidRPr="002F02C6" w:rsidRDefault="00766AA6" w:rsidP="005E0183">
            <w:pPr>
              <w:keepNext/>
              <w:jc w:val="center"/>
              <w:rPr>
                <w:b/>
                <w:lang w:val="en-CA"/>
              </w:rPr>
            </w:pPr>
            <w:r w:rsidRPr="002F02C6">
              <w:rPr>
                <w:b/>
                <w:color w:val="000000" w:themeColor="text1"/>
                <w:sz w:val="20"/>
                <w:szCs w:val="20"/>
              </w:rPr>
              <w:t>HCFC</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2E3DFE91" w14:textId="354F80BD" w:rsidR="00766AA6" w:rsidRPr="002F02C6" w:rsidRDefault="00766AA6" w:rsidP="005E0183">
            <w:pPr>
              <w:keepNext/>
              <w:jc w:val="center"/>
              <w:rPr>
                <w:b/>
                <w:lang w:val="en-CA"/>
              </w:rPr>
            </w:pPr>
            <w:r w:rsidRPr="002F02C6">
              <w:rPr>
                <w:b/>
                <w:color w:val="000000" w:themeColor="text1"/>
                <w:sz w:val="20"/>
                <w:szCs w:val="20"/>
              </w:rPr>
              <w:t>Starting point</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1B5BDCC4" w14:textId="460AAC59" w:rsidR="00766AA6" w:rsidRPr="002F02C6" w:rsidRDefault="00766AA6" w:rsidP="005E0183">
            <w:pPr>
              <w:keepNext/>
              <w:jc w:val="center"/>
              <w:rPr>
                <w:b/>
                <w:lang w:val="en-CA"/>
              </w:rPr>
            </w:pPr>
            <w:r w:rsidRPr="002F02C6">
              <w:rPr>
                <w:b/>
                <w:color w:val="000000" w:themeColor="text1"/>
                <w:sz w:val="20"/>
                <w:szCs w:val="20"/>
              </w:rPr>
              <w:t>Reduction in stage I</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2E3107BF" w14:textId="2282BC6F" w:rsidR="00766AA6" w:rsidRPr="002F02C6" w:rsidRDefault="00766AA6" w:rsidP="005E0183">
            <w:pPr>
              <w:keepNext/>
              <w:jc w:val="center"/>
              <w:rPr>
                <w:b/>
                <w:lang w:val="en-CA"/>
              </w:rPr>
            </w:pPr>
            <w:r w:rsidRPr="002F02C6">
              <w:rPr>
                <w:b/>
                <w:color w:val="000000" w:themeColor="text1"/>
                <w:sz w:val="20"/>
                <w:szCs w:val="20"/>
              </w:rPr>
              <w:t>Remaining after stage I</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2A02FB3C" w14:textId="0C83A999" w:rsidR="00766AA6" w:rsidRPr="002F02C6" w:rsidRDefault="00766AA6" w:rsidP="005E0183">
            <w:pPr>
              <w:keepNext/>
              <w:jc w:val="center"/>
              <w:rPr>
                <w:b/>
                <w:lang w:val="en-CA"/>
              </w:rPr>
            </w:pPr>
            <w:r w:rsidRPr="002F02C6">
              <w:rPr>
                <w:b/>
                <w:color w:val="000000" w:themeColor="text1"/>
                <w:sz w:val="20"/>
                <w:szCs w:val="20"/>
              </w:rPr>
              <w:t>Reduction in stage II</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4F6D0643" w14:textId="320DF9B2" w:rsidR="00766AA6" w:rsidRPr="002F02C6" w:rsidRDefault="00766AA6" w:rsidP="005E0183">
            <w:pPr>
              <w:keepNext/>
              <w:jc w:val="center"/>
              <w:rPr>
                <w:b/>
                <w:lang w:val="en-CA"/>
              </w:rPr>
            </w:pPr>
            <w:r w:rsidRPr="002F02C6">
              <w:rPr>
                <w:b/>
                <w:color w:val="000000" w:themeColor="text1"/>
                <w:sz w:val="20"/>
                <w:szCs w:val="20"/>
              </w:rPr>
              <w:t>Remaining consumption</w:t>
            </w:r>
          </w:p>
        </w:tc>
      </w:tr>
      <w:tr w:rsidR="00766AA6" w:rsidRPr="002F02C6" w14:paraId="710FFC05"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2B920867" w14:textId="557CFA7D" w:rsidR="00766AA6" w:rsidRPr="002F02C6" w:rsidRDefault="00766AA6" w:rsidP="005E0183">
            <w:pPr>
              <w:keepNext/>
              <w:jc w:val="left"/>
              <w:rPr>
                <w:b/>
                <w:lang w:val="en-CA"/>
              </w:rPr>
            </w:pPr>
            <w:r w:rsidRPr="002F02C6">
              <w:rPr>
                <w:color w:val="000000" w:themeColor="text1"/>
                <w:sz w:val="20"/>
                <w:szCs w:val="20"/>
              </w:rPr>
              <w:t>HCFC-22</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1C5923C6" w14:textId="36A2678D" w:rsidR="00766AA6" w:rsidRPr="002F02C6" w:rsidRDefault="00766AA6" w:rsidP="005E0183">
            <w:pPr>
              <w:keepNext/>
              <w:jc w:val="right"/>
              <w:rPr>
                <w:b/>
                <w:lang w:val="en-CA"/>
              </w:rPr>
            </w:pPr>
            <w:r w:rsidRPr="002F02C6">
              <w:rPr>
                <w:color w:val="000000" w:themeColor="text1"/>
                <w:sz w:val="20"/>
                <w:szCs w:val="20"/>
              </w:rPr>
              <w:t>825.82</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22BE19EE" w14:textId="0F6B5368" w:rsidR="00766AA6" w:rsidRPr="002F02C6" w:rsidRDefault="00766AA6" w:rsidP="005E0183">
            <w:pPr>
              <w:keepNext/>
              <w:jc w:val="right"/>
              <w:rPr>
                <w:b/>
                <w:lang w:val="en-CA"/>
              </w:rPr>
            </w:pPr>
            <w:r w:rsidRPr="002F02C6">
              <w:rPr>
                <w:color w:val="000000" w:themeColor="text1"/>
                <w:sz w:val="20"/>
                <w:szCs w:val="20"/>
              </w:rPr>
              <w:t>63.27</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71F57F5F" w14:textId="236B85B0" w:rsidR="00766AA6" w:rsidRPr="002F02C6" w:rsidRDefault="00766AA6" w:rsidP="005E0183">
            <w:pPr>
              <w:keepNext/>
              <w:jc w:val="right"/>
              <w:rPr>
                <w:b/>
                <w:lang w:val="en-CA"/>
              </w:rPr>
            </w:pPr>
            <w:r w:rsidRPr="002F02C6">
              <w:rPr>
                <w:color w:val="000000" w:themeColor="text1"/>
                <w:sz w:val="20"/>
                <w:szCs w:val="20"/>
              </w:rPr>
              <w:t>762.55</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72245D63" w14:textId="6EF480A9" w:rsidR="00766AA6" w:rsidRPr="002F02C6" w:rsidRDefault="00766AA6" w:rsidP="005E0183">
            <w:pPr>
              <w:keepNext/>
              <w:jc w:val="right"/>
              <w:rPr>
                <w:b/>
                <w:lang w:val="en-CA"/>
              </w:rPr>
            </w:pPr>
            <w:r w:rsidRPr="002F02C6">
              <w:rPr>
                <w:color w:val="000000" w:themeColor="text1"/>
                <w:sz w:val="20"/>
                <w:szCs w:val="20"/>
              </w:rPr>
              <w:t>422.18</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781FA529" w14:textId="34F8B76D" w:rsidR="00766AA6" w:rsidRPr="002F02C6" w:rsidRDefault="00766AA6" w:rsidP="005E0183">
            <w:pPr>
              <w:keepNext/>
              <w:jc w:val="right"/>
              <w:rPr>
                <w:b/>
                <w:lang w:val="en-CA"/>
              </w:rPr>
            </w:pPr>
            <w:r w:rsidRPr="002F02C6">
              <w:rPr>
                <w:color w:val="000000" w:themeColor="text1"/>
                <w:sz w:val="20"/>
                <w:szCs w:val="20"/>
              </w:rPr>
              <w:t>340.36</w:t>
            </w:r>
          </w:p>
        </w:tc>
      </w:tr>
      <w:tr w:rsidR="00766AA6" w:rsidRPr="002F02C6" w14:paraId="26F7A2CD"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7E0892EC" w14:textId="44A196F5" w:rsidR="00766AA6" w:rsidRPr="002F02C6" w:rsidRDefault="00766AA6" w:rsidP="005E0183">
            <w:pPr>
              <w:keepNext/>
              <w:jc w:val="left"/>
              <w:rPr>
                <w:b/>
                <w:lang w:val="en-CA"/>
              </w:rPr>
            </w:pPr>
            <w:r w:rsidRPr="002F02C6">
              <w:rPr>
                <w:color w:val="000000" w:themeColor="text1"/>
                <w:sz w:val="20"/>
                <w:szCs w:val="20"/>
              </w:rPr>
              <w:t>HCFC-123</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29F963BE" w14:textId="0628FDFD" w:rsidR="00766AA6" w:rsidRPr="002F02C6" w:rsidRDefault="00766AA6" w:rsidP="005E0183">
            <w:pPr>
              <w:keepNext/>
              <w:jc w:val="right"/>
              <w:rPr>
                <w:b/>
                <w:lang w:val="en-CA"/>
              </w:rPr>
            </w:pPr>
            <w:r w:rsidRPr="002F02C6">
              <w:rPr>
                <w:color w:val="000000" w:themeColor="text1"/>
                <w:sz w:val="20"/>
                <w:szCs w:val="20"/>
              </w:rPr>
              <w:t>10.50</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5F743B2D" w14:textId="6DA4833D" w:rsidR="00766AA6" w:rsidRPr="002F02C6" w:rsidRDefault="00766AA6" w:rsidP="005E0183">
            <w:pPr>
              <w:keepNext/>
              <w:jc w:val="right"/>
              <w:rPr>
                <w:b/>
                <w:lang w:val="en-CA"/>
              </w:rPr>
            </w:pPr>
            <w:r w:rsidRPr="002F02C6">
              <w:rPr>
                <w:color w:val="000000" w:themeColor="text1"/>
                <w:sz w:val="20"/>
                <w:szCs w:val="20"/>
              </w:rPr>
              <w:t>10.50</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090F0E4F" w14:textId="5B4B9B11" w:rsidR="00766AA6" w:rsidRPr="002F02C6" w:rsidRDefault="00766AA6" w:rsidP="005E0183">
            <w:pPr>
              <w:keepNext/>
              <w:jc w:val="right"/>
              <w:rPr>
                <w:b/>
                <w:lang w:val="en-CA"/>
              </w:rPr>
            </w:pPr>
            <w:r w:rsidRPr="002F02C6">
              <w:rPr>
                <w:color w:val="000000" w:themeColor="text1"/>
                <w:sz w:val="20"/>
                <w:szCs w:val="20"/>
              </w:rPr>
              <w:t>0.00</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21A4A1D3" w14:textId="7E88C831" w:rsidR="00766AA6" w:rsidRPr="002F02C6" w:rsidRDefault="00766AA6" w:rsidP="005E0183">
            <w:pPr>
              <w:keepNext/>
              <w:jc w:val="right"/>
              <w:rPr>
                <w:b/>
                <w:lang w:val="en-CA"/>
              </w:rPr>
            </w:pPr>
            <w:r w:rsidRPr="002F02C6">
              <w:rPr>
                <w:color w:val="000000" w:themeColor="text1"/>
                <w:sz w:val="20"/>
                <w:szCs w:val="20"/>
              </w:rPr>
              <w:t>0.00</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43E0ED2D" w14:textId="60750B04" w:rsidR="00766AA6" w:rsidRPr="002F02C6" w:rsidRDefault="00766AA6" w:rsidP="005E0183">
            <w:pPr>
              <w:keepNext/>
              <w:jc w:val="right"/>
              <w:rPr>
                <w:b/>
                <w:lang w:val="en-CA"/>
              </w:rPr>
            </w:pPr>
            <w:r w:rsidRPr="002F02C6">
              <w:rPr>
                <w:color w:val="000000" w:themeColor="text1"/>
                <w:sz w:val="20"/>
                <w:szCs w:val="20"/>
              </w:rPr>
              <w:t>0.00</w:t>
            </w:r>
          </w:p>
        </w:tc>
      </w:tr>
      <w:tr w:rsidR="00766AA6" w:rsidRPr="002F02C6" w14:paraId="14609697"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43C096D6" w14:textId="0534852E" w:rsidR="00766AA6" w:rsidRPr="002F02C6" w:rsidRDefault="00766AA6" w:rsidP="005E0183">
            <w:pPr>
              <w:keepNext/>
              <w:jc w:val="left"/>
              <w:rPr>
                <w:b/>
                <w:lang w:val="en-CA"/>
              </w:rPr>
            </w:pPr>
            <w:r w:rsidRPr="002F02C6">
              <w:rPr>
                <w:color w:val="000000" w:themeColor="text1"/>
                <w:sz w:val="20"/>
                <w:szCs w:val="20"/>
              </w:rPr>
              <w:t>HCFC-124</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4E677B7D" w14:textId="4AE5D854" w:rsidR="00766AA6" w:rsidRPr="002F02C6" w:rsidRDefault="00766AA6" w:rsidP="005E0183">
            <w:pPr>
              <w:keepNext/>
              <w:jc w:val="right"/>
              <w:rPr>
                <w:b/>
                <w:lang w:val="en-CA"/>
              </w:rPr>
            </w:pPr>
            <w:r w:rsidRPr="002F02C6">
              <w:rPr>
                <w:color w:val="000000" w:themeColor="text1"/>
                <w:sz w:val="20"/>
                <w:szCs w:val="20"/>
              </w:rPr>
              <w:t>3.18</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72F94BE4" w14:textId="6EA8E535" w:rsidR="00766AA6" w:rsidRPr="002F02C6" w:rsidRDefault="00766AA6" w:rsidP="005E0183">
            <w:pPr>
              <w:keepNext/>
              <w:jc w:val="right"/>
              <w:rPr>
                <w:b/>
                <w:lang w:val="en-CA"/>
              </w:rPr>
            </w:pPr>
            <w:r w:rsidRPr="002F02C6">
              <w:rPr>
                <w:color w:val="000000" w:themeColor="text1"/>
                <w:sz w:val="20"/>
                <w:szCs w:val="20"/>
              </w:rPr>
              <w:t>3.18</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60E14FBB" w14:textId="606E0229" w:rsidR="00766AA6" w:rsidRPr="002F02C6" w:rsidRDefault="00766AA6" w:rsidP="005E0183">
            <w:pPr>
              <w:keepNext/>
              <w:jc w:val="right"/>
              <w:rPr>
                <w:b/>
                <w:lang w:val="en-CA"/>
              </w:rPr>
            </w:pPr>
            <w:r w:rsidRPr="002F02C6">
              <w:rPr>
                <w:color w:val="000000" w:themeColor="text1"/>
                <w:sz w:val="20"/>
                <w:szCs w:val="20"/>
              </w:rPr>
              <w:t>0.00</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3EBC93F9" w14:textId="7755CBEA" w:rsidR="00766AA6" w:rsidRPr="002F02C6" w:rsidRDefault="00766AA6" w:rsidP="005E0183">
            <w:pPr>
              <w:keepNext/>
              <w:jc w:val="right"/>
              <w:rPr>
                <w:b/>
                <w:lang w:val="en-CA"/>
              </w:rPr>
            </w:pPr>
            <w:r w:rsidRPr="002F02C6">
              <w:rPr>
                <w:color w:val="000000" w:themeColor="text1"/>
                <w:sz w:val="20"/>
                <w:szCs w:val="20"/>
              </w:rPr>
              <w:t>0.00</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63858588" w14:textId="317CB4DD" w:rsidR="00766AA6" w:rsidRPr="002F02C6" w:rsidRDefault="00766AA6" w:rsidP="005E0183">
            <w:pPr>
              <w:keepNext/>
              <w:jc w:val="right"/>
              <w:rPr>
                <w:b/>
                <w:lang w:val="en-CA"/>
              </w:rPr>
            </w:pPr>
            <w:r w:rsidRPr="002F02C6">
              <w:rPr>
                <w:color w:val="000000" w:themeColor="text1"/>
                <w:sz w:val="20"/>
                <w:szCs w:val="20"/>
              </w:rPr>
              <w:t>0.00</w:t>
            </w:r>
          </w:p>
        </w:tc>
      </w:tr>
      <w:tr w:rsidR="00766AA6" w:rsidRPr="002F02C6" w14:paraId="213DC1A4"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31A54F9F" w14:textId="183348A5" w:rsidR="00766AA6" w:rsidRPr="002F02C6" w:rsidRDefault="00766AA6" w:rsidP="005E0183">
            <w:pPr>
              <w:keepNext/>
              <w:jc w:val="left"/>
              <w:rPr>
                <w:b/>
                <w:lang w:val="en-CA"/>
              </w:rPr>
            </w:pPr>
            <w:r w:rsidRPr="002F02C6">
              <w:rPr>
                <w:color w:val="000000" w:themeColor="text1"/>
                <w:sz w:val="20"/>
                <w:szCs w:val="20"/>
              </w:rPr>
              <w:t>HCFC-141b</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2DEC5BCF" w14:textId="0276AAED" w:rsidR="00766AA6" w:rsidRPr="002F02C6" w:rsidRDefault="00766AA6" w:rsidP="005E0183">
            <w:pPr>
              <w:keepNext/>
              <w:jc w:val="right"/>
              <w:rPr>
                <w:b/>
                <w:lang w:val="en-CA"/>
              </w:rPr>
            </w:pPr>
            <w:r w:rsidRPr="002F02C6">
              <w:rPr>
                <w:color w:val="000000" w:themeColor="text1"/>
                <w:sz w:val="20"/>
                <w:szCs w:val="20"/>
              </w:rPr>
              <w:t>193.00</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5F8ACDE4" w14:textId="1D87F66E" w:rsidR="00766AA6" w:rsidRPr="002F02C6" w:rsidRDefault="00766AA6" w:rsidP="005E0183">
            <w:pPr>
              <w:keepNext/>
              <w:jc w:val="right"/>
              <w:rPr>
                <w:b/>
                <w:lang w:val="en-CA"/>
              </w:rPr>
            </w:pPr>
            <w:r w:rsidRPr="002F02C6">
              <w:rPr>
                <w:color w:val="000000" w:themeColor="text1"/>
                <w:sz w:val="20"/>
                <w:szCs w:val="20"/>
              </w:rPr>
              <w:t>183.64</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6B099EC8" w14:textId="04059383" w:rsidR="00766AA6" w:rsidRPr="002F02C6" w:rsidRDefault="00766AA6" w:rsidP="005E0183">
            <w:pPr>
              <w:keepNext/>
              <w:jc w:val="right"/>
              <w:rPr>
                <w:b/>
                <w:lang w:val="en-CA"/>
              </w:rPr>
            </w:pPr>
            <w:r w:rsidRPr="002F02C6">
              <w:rPr>
                <w:color w:val="000000" w:themeColor="text1"/>
                <w:sz w:val="20"/>
                <w:szCs w:val="20"/>
              </w:rPr>
              <w:t>9.36</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6B1D61A1" w14:textId="64F8BFE3" w:rsidR="00766AA6" w:rsidRPr="002F02C6" w:rsidRDefault="00766AA6" w:rsidP="005E0183">
            <w:pPr>
              <w:keepNext/>
              <w:jc w:val="right"/>
              <w:rPr>
                <w:b/>
                <w:lang w:val="en-CA"/>
              </w:rPr>
            </w:pPr>
            <w:r w:rsidRPr="002F02C6">
              <w:rPr>
                <w:color w:val="000000" w:themeColor="text1"/>
                <w:sz w:val="20"/>
                <w:szCs w:val="20"/>
              </w:rPr>
              <w:t>0.00</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61374ACF" w14:textId="2F535B25" w:rsidR="00766AA6" w:rsidRPr="002F02C6" w:rsidRDefault="00766AA6" w:rsidP="005E0183">
            <w:pPr>
              <w:keepNext/>
              <w:jc w:val="right"/>
              <w:rPr>
                <w:b/>
                <w:lang w:val="en-CA"/>
              </w:rPr>
            </w:pPr>
            <w:r w:rsidRPr="002F02C6">
              <w:rPr>
                <w:color w:val="000000" w:themeColor="text1"/>
                <w:sz w:val="20"/>
                <w:szCs w:val="20"/>
              </w:rPr>
              <w:t>9.36</w:t>
            </w:r>
            <w:r w:rsidR="00853FA5">
              <w:rPr>
                <w:color w:val="000000" w:themeColor="text1"/>
                <w:sz w:val="20"/>
                <w:szCs w:val="20"/>
              </w:rPr>
              <w:t>*</w:t>
            </w:r>
          </w:p>
        </w:tc>
      </w:tr>
      <w:tr w:rsidR="00766AA6" w:rsidRPr="002F02C6" w14:paraId="2AE1182F"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3DC6600F" w14:textId="5DAEDBA5" w:rsidR="00766AA6" w:rsidRPr="002F02C6" w:rsidRDefault="00766AA6" w:rsidP="005E0183">
            <w:pPr>
              <w:keepNext/>
              <w:jc w:val="left"/>
              <w:rPr>
                <w:b/>
                <w:lang w:val="en-CA"/>
              </w:rPr>
            </w:pPr>
            <w:r w:rsidRPr="002F02C6">
              <w:rPr>
                <w:color w:val="000000" w:themeColor="text1"/>
                <w:sz w:val="20"/>
                <w:szCs w:val="20"/>
              </w:rPr>
              <w:t>HCFC-142b</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7E5FF8E9" w14:textId="182D2A47" w:rsidR="00766AA6" w:rsidRPr="002F02C6" w:rsidRDefault="00766AA6" w:rsidP="005E0183">
            <w:pPr>
              <w:keepNext/>
              <w:jc w:val="right"/>
              <w:rPr>
                <w:b/>
                <w:lang w:val="en-CA"/>
              </w:rPr>
            </w:pPr>
            <w:r w:rsidRPr="002F02C6">
              <w:rPr>
                <w:color w:val="000000" w:themeColor="text1"/>
                <w:sz w:val="20"/>
                <w:szCs w:val="20"/>
              </w:rPr>
              <w:t>88.00</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42DCFE34" w14:textId="17BB9766" w:rsidR="00766AA6" w:rsidRPr="002F02C6" w:rsidRDefault="00766AA6" w:rsidP="005E0183">
            <w:pPr>
              <w:keepNext/>
              <w:jc w:val="right"/>
              <w:rPr>
                <w:b/>
                <w:lang w:val="en-CA"/>
              </w:rPr>
            </w:pPr>
            <w:r w:rsidRPr="002F02C6">
              <w:rPr>
                <w:color w:val="000000" w:themeColor="text1"/>
                <w:sz w:val="20"/>
                <w:szCs w:val="20"/>
              </w:rPr>
              <w:t>8.77</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3310D899" w14:textId="12ABE0F9" w:rsidR="00766AA6" w:rsidRPr="002F02C6" w:rsidRDefault="00766AA6" w:rsidP="005E0183">
            <w:pPr>
              <w:keepNext/>
              <w:jc w:val="right"/>
              <w:rPr>
                <w:b/>
                <w:lang w:val="en-CA"/>
              </w:rPr>
            </w:pPr>
            <w:r w:rsidRPr="002F02C6">
              <w:rPr>
                <w:color w:val="000000" w:themeColor="text1"/>
                <w:sz w:val="20"/>
                <w:szCs w:val="20"/>
              </w:rPr>
              <w:t>79.23</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285238E7" w14:textId="66E27DC8" w:rsidR="00766AA6" w:rsidRPr="002F02C6" w:rsidRDefault="00766AA6" w:rsidP="005E0183">
            <w:pPr>
              <w:keepNext/>
              <w:jc w:val="right"/>
              <w:rPr>
                <w:b/>
                <w:lang w:val="en-CA"/>
              </w:rPr>
            </w:pPr>
            <w:r w:rsidRPr="002F02C6">
              <w:rPr>
                <w:color w:val="000000" w:themeColor="text1"/>
                <w:sz w:val="20"/>
                <w:szCs w:val="20"/>
              </w:rPr>
              <w:t>0.00</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755DCF28" w14:textId="1A004CE2" w:rsidR="00766AA6" w:rsidRPr="002F02C6" w:rsidRDefault="00766AA6" w:rsidP="005E0183">
            <w:pPr>
              <w:keepNext/>
              <w:jc w:val="right"/>
              <w:rPr>
                <w:b/>
                <w:lang w:val="en-CA"/>
              </w:rPr>
            </w:pPr>
            <w:r w:rsidRPr="002F02C6">
              <w:rPr>
                <w:color w:val="000000" w:themeColor="text1"/>
                <w:sz w:val="20"/>
                <w:szCs w:val="20"/>
              </w:rPr>
              <w:t>79.23</w:t>
            </w:r>
          </w:p>
        </w:tc>
      </w:tr>
      <w:tr w:rsidR="00766AA6" w:rsidRPr="002F02C6" w14:paraId="430AF7DD"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6879B227" w14:textId="18922ACF" w:rsidR="00766AA6" w:rsidRPr="002F02C6" w:rsidRDefault="00766AA6" w:rsidP="005E0183">
            <w:pPr>
              <w:keepNext/>
              <w:jc w:val="left"/>
              <w:rPr>
                <w:b/>
                <w:lang w:val="en-CA"/>
              </w:rPr>
            </w:pPr>
            <w:r w:rsidRPr="002F02C6">
              <w:rPr>
                <w:b/>
                <w:color w:val="000000" w:themeColor="text1"/>
                <w:sz w:val="20"/>
                <w:szCs w:val="20"/>
              </w:rPr>
              <w:t>Sub-total (eligible for funding)</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1FB45E68" w14:textId="3A80FD39" w:rsidR="00766AA6" w:rsidRPr="002F02C6" w:rsidRDefault="00766AA6" w:rsidP="005E0183">
            <w:pPr>
              <w:keepNext/>
              <w:jc w:val="right"/>
              <w:rPr>
                <w:b/>
                <w:lang w:val="en-CA"/>
              </w:rPr>
            </w:pPr>
            <w:r w:rsidRPr="002F02C6">
              <w:rPr>
                <w:b/>
                <w:color w:val="000000" w:themeColor="text1"/>
                <w:sz w:val="20"/>
                <w:szCs w:val="20"/>
              </w:rPr>
              <w:t>1,120.50</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65968642" w14:textId="017F4C20" w:rsidR="00766AA6" w:rsidRPr="002F02C6" w:rsidRDefault="00766AA6" w:rsidP="005E0183">
            <w:pPr>
              <w:keepNext/>
              <w:jc w:val="right"/>
              <w:rPr>
                <w:b/>
                <w:lang w:val="en-CA"/>
              </w:rPr>
            </w:pPr>
            <w:r w:rsidRPr="002F02C6">
              <w:rPr>
                <w:b/>
                <w:color w:val="000000" w:themeColor="text1"/>
                <w:sz w:val="20"/>
                <w:szCs w:val="20"/>
              </w:rPr>
              <w:t>269.36</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5AA980F2" w14:textId="0B9827FE" w:rsidR="00766AA6" w:rsidRPr="002F02C6" w:rsidRDefault="00766AA6" w:rsidP="005E0183">
            <w:pPr>
              <w:keepNext/>
              <w:jc w:val="right"/>
              <w:rPr>
                <w:b/>
                <w:lang w:val="en-CA"/>
              </w:rPr>
            </w:pPr>
            <w:r w:rsidRPr="002F02C6">
              <w:rPr>
                <w:b/>
                <w:color w:val="000000" w:themeColor="text1"/>
                <w:sz w:val="20"/>
                <w:szCs w:val="20"/>
              </w:rPr>
              <w:t>851.14</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33C49E21" w14:textId="6742EFDF" w:rsidR="00766AA6" w:rsidRPr="002F02C6" w:rsidRDefault="00766AA6" w:rsidP="005E0183">
            <w:pPr>
              <w:keepNext/>
              <w:jc w:val="right"/>
              <w:rPr>
                <w:b/>
                <w:lang w:val="en-CA"/>
              </w:rPr>
            </w:pPr>
            <w:r w:rsidRPr="002F02C6">
              <w:rPr>
                <w:b/>
                <w:color w:val="000000" w:themeColor="text1"/>
                <w:sz w:val="20"/>
                <w:szCs w:val="20"/>
              </w:rPr>
              <w:t>422.18</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18F32624" w14:textId="0DF936FD" w:rsidR="00766AA6" w:rsidRPr="002F02C6" w:rsidRDefault="00766AA6" w:rsidP="005E0183">
            <w:pPr>
              <w:keepNext/>
              <w:jc w:val="right"/>
              <w:rPr>
                <w:b/>
                <w:lang w:val="en-CA"/>
              </w:rPr>
            </w:pPr>
            <w:r w:rsidRPr="002F02C6">
              <w:rPr>
                <w:b/>
                <w:color w:val="000000" w:themeColor="text1"/>
                <w:sz w:val="20"/>
                <w:szCs w:val="20"/>
              </w:rPr>
              <w:t>428.96</w:t>
            </w:r>
          </w:p>
        </w:tc>
      </w:tr>
      <w:tr w:rsidR="00766AA6" w:rsidRPr="002F02C6" w14:paraId="35F77E7E"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779A3197" w14:textId="7754EE66" w:rsidR="00766AA6" w:rsidRPr="002F02C6" w:rsidRDefault="00766AA6" w:rsidP="005E0183">
            <w:pPr>
              <w:keepNext/>
              <w:jc w:val="left"/>
              <w:rPr>
                <w:b/>
                <w:lang w:val="en-CA"/>
              </w:rPr>
            </w:pPr>
            <w:r w:rsidRPr="002F02C6">
              <w:rPr>
                <w:color w:val="000000" w:themeColor="text1"/>
                <w:sz w:val="20"/>
                <w:szCs w:val="20"/>
              </w:rPr>
              <w:t>HCFC-141b in imported pre</w:t>
            </w:r>
            <w:r w:rsidRPr="002F02C6">
              <w:rPr>
                <w:color w:val="000000" w:themeColor="text1"/>
                <w:sz w:val="20"/>
                <w:szCs w:val="20"/>
              </w:rPr>
              <w:noBreakHyphen/>
              <w:t>blended polyols*</w:t>
            </w:r>
            <w:r w:rsidR="00853FA5">
              <w:rPr>
                <w:color w:val="000000" w:themeColor="text1"/>
                <w:sz w:val="20"/>
                <w:szCs w:val="20"/>
              </w:rPr>
              <w:t>*</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716D7480" w14:textId="3DF4868B" w:rsidR="00766AA6" w:rsidRPr="002F02C6" w:rsidRDefault="00766AA6" w:rsidP="005E0183">
            <w:pPr>
              <w:keepNext/>
              <w:jc w:val="right"/>
              <w:rPr>
                <w:b/>
                <w:lang w:val="en-CA"/>
              </w:rPr>
            </w:pPr>
            <w:r w:rsidRPr="002F02C6">
              <w:rPr>
                <w:color w:val="000000" w:themeColor="text1"/>
                <w:sz w:val="20"/>
                <w:szCs w:val="20"/>
              </w:rPr>
              <w:t>0.00</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0F1B3C14" w14:textId="68DA640D" w:rsidR="00766AA6" w:rsidRPr="002F02C6" w:rsidRDefault="00766AA6" w:rsidP="005E0183">
            <w:pPr>
              <w:keepNext/>
              <w:jc w:val="right"/>
              <w:rPr>
                <w:b/>
                <w:lang w:val="en-CA"/>
              </w:rPr>
            </w:pPr>
            <w:r w:rsidRPr="002F02C6">
              <w:rPr>
                <w:color w:val="000000" w:themeColor="text1"/>
                <w:sz w:val="20"/>
                <w:szCs w:val="20"/>
              </w:rPr>
              <w:t>0.00</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22DC7C32" w14:textId="1D3D3399" w:rsidR="00766AA6" w:rsidRPr="002F02C6" w:rsidRDefault="00766AA6" w:rsidP="005E0183">
            <w:pPr>
              <w:keepNext/>
              <w:jc w:val="right"/>
              <w:rPr>
                <w:b/>
                <w:lang w:val="en-CA"/>
              </w:rPr>
            </w:pPr>
            <w:r w:rsidRPr="002F02C6">
              <w:rPr>
                <w:color w:val="000000" w:themeColor="text1"/>
                <w:sz w:val="20"/>
                <w:szCs w:val="20"/>
              </w:rPr>
              <w:t>0.00</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7F955517" w14:textId="3AF41D66" w:rsidR="00766AA6" w:rsidRPr="002F02C6" w:rsidRDefault="00766AA6" w:rsidP="005E0183">
            <w:pPr>
              <w:keepNext/>
              <w:jc w:val="right"/>
              <w:rPr>
                <w:b/>
                <w:lang w:val="en-CA"/>
              </w:rPr>
            </w:pPr>
            <w:r w:rsidRPr="002F02C6">
              <w:rPr>
                <w:color w:val="000000" w:themeColor="text1"/>
                <w:sz w:val="20"/>
                <w:szCs w:val="20"/>
              </w:rPr>
              <w:t>109.5</w:t>
            </w:r>
            <w:r w:rsidR="00DA0827" w:rsidRPr="002F02C6">
              <w:rPr>
                <w:color w:val="000000" w:themeColor="text1"/>
                <w:sz w:val="20"/>
                <w:szCs w:val="20"/>
              </w:rPr>
              <w:t>4</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1EEE45C6" w14:textId="712A7E29" w:rsidR="00766AA6" w:rsidRPr="002F02C6" w:rsidRDefault="00766AA6" w:rsidP="005E0183">
            <w:pPr>
              <w:keepNext/>
              <w:jc w:val="right"/>
              <w:rPr>
                <w:b/>
                <w:lang w:val="en-CA"/>
              </w:rPr>
            </w:pPr>
            <w:r w:rsidRPr="002F02C6">
              <w:rPr>
                <w:color w:val="000000" w:themeColor="text1"/>
                <w:sz w:val="20"/>
                <w:szCs w:val="20"/>
              </w:rPr>
              <w:t>0.00</w:t>
            </w:r>
          </w:p>
        </w:tc>
      </w:tr>
      <w:tr w:rsidR="00766AA6" w:rsidRPr="002F02C6" w14:paraId="477DE3E2"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1D5E25C0" w14:textId="0636F1EB" w:rsidR="00766AA6" w:rsidRPr="002F02C6" w:rsidRDefault="00766AA6" w:rsidP="005E0183">
            <w:pPr>
              <w:keepNext/>
              <w:jc w:val="left"/>
              <w:rPr>
                <w:b/>
                <w:lang w:val="en-CA"/>
              </w:rPr>
            </w:pPr>
            <w:r w:rsidRPr="002F02C6">
              <w:rPr>
                <w:b/>
                <w:color w:val="000000" w:themeColor="text1"/>
                <w:sz w:val="20"/>
                <w:szCs w:val="20"/>
              </w:rPr>
              <w:t>Total metric tonnes (mt)</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3FDB014E" w14:textId="04EB8424" w:rsidR="00766AA6" w:rsidRPr="002F02C6" w:rsidRDefault="00766AA6" w:rsidP="005E0183">
            <w:pPr>
              <w:keepNext/>
              <w:jc w:val="right"/>
              <w:rPr>
                <w:b/>
                <w:lang w:val="en-CA"/>
              </w:rPr>
            </w:pPr>
            <w:r w:rsidRPr="002F02C6">
              <w:rPr>
                <w:b/>
                <w:color w:val="000000" w:themeColor="text1"/>
                <w:sz w:val="20"/>
                <w:szCs w:val="20"/>
              </w:rPr>
              <w:t>1,120.50</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4FCDDCE9" w14:textId="5A38FC4B" w:rsidR="00766AA6" w:rsidRPr="002F02C6" w:rsidRDefault="00766AA6" w:rsidP="005E0183">
            <w:pPr>
              <w:keepNext/>
              <w:jc w:val="right"/>
              <w:rPr>
                <w:b/>
                <w:lang w:val="en-CA"/>
              </w:rPr>
            </w:pPr>
            <w:r w:rsidRPr="002F02C6">
              <w:rPr>
                <w:b/>
                <w:color w:val="000000" w:themeColor="text1"/>
                <w:sz w:val="20"/>
                <w:szCs w:val="20"/>
              </w:rPr>
              <w:t>269.36</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27A0ACBD" w14:textId="5733B152" w:rsidR="00766AA6" w:rsidRPr="002F02C6" w:rsidRDefault="00766AA6" w:rsidP="005E0183">
            <w:pPr>
              <w:keepNext/>
              <w:jc w:val="right"/>
              <w:rPr>
                <w:b/>
                <w:lang w:val="en-CA"/>
              </w:rPr>
            </w:pPr>
            <w:r w:rsidRPr="002F02C6">
              <w:rPr>
                <w:b/>
                <w:color w:val="000000" w:themeColor="text1"/>
                <w:sz w:val="20"/>
                <w:szCs w:val="20"/>
              </w:rPr>
              <w:t>851.14</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5A0F9D2F" w14:textId="75267C17" w:rsidR="00766AA6" w:rsidRPr="002F02C6" w:rsidRDefault="00766AA6" w:rsidP="005E0183">
            <w:pPr>
              <w:keepNext/>
              <w:jc w:val="right"/>
              <w:rPr>
                <w:b/>
                <w:lang w:val="en-CA"/>
              </w:rPr>
            </w:pPr>
            <w:r w:rsidRPr="002F02C6">
              <w:rPr>
                <w:b/>
                <w:color w:val="000000" w:themeColor="text1"/>
                <w:sz w:val="20"/>
                <w:szCs w:val="20"/>
              </w:rPr>
              <w:t>531.73</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240DFBB4" w14:textId="60736E5F" w:rsidR="00766AA6" w:rsidRPr="002F02C6" w:rsidRDefault="00766AA6" w:rsidP="005E0183">
            <w:pPr>
              <w:keepNext/>
              <w:jc w:val="right"/>
              <w:rPr>
                <w:b/>
                <w:lang w:val="en-CA"/>
              </w:rPr>
            </w:pPr>
            <w:r w:rsidRPr="002F02C6">
              <w:rPr>
                <w:b/>
                <w:color w:val="000000" w:themeColor="text1"/>
                <w:sz w:val="20"/>
                <w:szCs w:val="20"/>
              </w:rPr>
              <w:t>428.96</w:t>
            </w:r>
          </w:p>
        </w:tc>
      </w:tr>
      <w:tr w:rsidR="00766AA6" w:rsidRPr="002F02C6" w14:paraId="6456D922"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5A0973F9" w14:textId="475E21A1" w:rsidR="00766AA6" w:rsidRPr="002F02C6" w:rsidRDefault="00766AA6" w:rsidP="005E0183">
            <w:pPr>
              <w:keepNext/>
              <w:jc w:val="left"/>
              <w:rPr>
                <w:b/>
                <w:lang w:val="en-CA"/>
              </w:rPr>
            </w:pPr>
            <w:r w:rsidRPr="002F02C6">
              <w:rPr>
                <w:color w:val="000000" w:themeColor="text1"/>
                <w:sz w:val="20"/>
                <w:szCs w:val="20"/>
              </w:rPr>
              <w:t>HCFC-22</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37B304B4" w14:textId="013D05A5" w:rsidR="00766AA6" w:rsidRPr="002F02C6" w:rsidRDefault="00766AA6" w:rsidP="005E0183">
            <w:pPr>
              <w:keepNext/>
              <w:jc w:val="right"/>
              <w:rPr>
                <w:b/>
                <w:lang w:val="en-CA"/>
              </w:rPr>
            </w:pPr>
            <w:r w:rsidRPr="002F02C6">
              <w:rPr>
                <w:color w:val="000000" w:themeColor="text1"/>
                <w:sz w:val="20"/>
                <w:szCs w:val="20"/>
              </w:rPr>
              <w:t xml:space="preserve">      45.42 </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69C840C9" w14:textId="1D0E2A7D" w:rsidR="00766AA6" w:rsidRPr="002F02C6" w:rsidRDefault="00766AA6" w:rsidP="005E0183">
            <w:pPr>
              <w:keepNext/>
              <w:jc w:val="right"/>
              <w:rPr>
                <w:b/>
                <w:lang w:val="en-CA"/>
              </w:rPr>
            </w:pPr>
            <w:r w:rsidRPr="002F02C6">
              <w:rPr>
                <w:color w:val="000000" w:themeColor="text1"/>
                <w:sz w:val="20"/>
                <w:szCs w:val="20"/>
              </w:rPr>
              <w:t xml:space="preserve">                3.48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426A3F3A" w14:textId="4380C2F2" w:rsidR="00766AA6" w:rsidRPr="002F02C6" w:rsidRDefault="00766AA6" w:rsidP="005E0183">
            <w:pPr>
              <w:keepNext/>
              <w:jc w:val="right"/>
              <w:rPr>
                <w:b/>
                <w:lang w:val="en-CA"/>
              </w:rPr>
            </w:pPr>
            <w:r w:rsidRPr="002F02C6">
              <w:rPr>
                <w:color w:val="000000" w:themeColor="text1"/>
                <w:sz w:val="20"/>
                <w:szCs w:val="20"/>
              </w:rPr>
              <w:t xml:space="preserve">              41.94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0108769B" w14:textId="3DC39279" w:rsidR="00766AA6" w:rsidRPr="002F02C6" w:rsidRDefault="00766AA6" w:rsidP="005E0183">
            <w:pPr>
              <w:keepNext/>
              <w:jc w:val="right"/>
              <w:rPr>
                <w:b/>
                <w:lang w:val="en-CA"/>
              </w:rPr>
            </w:pPr>
            <w:r w:rsidRPr="002F02C6">
              <w:rPr>
                <w:color w:val="000000" w:themeColor="text1"/>
                <w:sz w:val="20"/>
                <w:szCs w:val="20"/>
              </w:rPr>
              <w:t xml:space="preserve">              23.22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3CBAC651" w14:textId="12D6F1F1" w:rsidR="00766AA6" w:rsidRPr="002F02C6" w:rsidRDefault="00766AA6" w:rsidP="005E0183">
            <w:pPr>
              <w:keepNext/>
              <w:jc w:val="right"/>
              <w:rPr>
                <w:b/>
                <w:lang w:val="en-CA"/>
              </w:rPr>
            </w:pPr>
            <w:r w:rsidRPr="002F02C6">
              <w:rPr>
                <w:color w:val="000000" w:themeColor="text1"/>
                <w:sz w:val="20"/>
                <w:szCs w:val="20"/>
              </w:rPr>
              <w:t xml:space="preserve">              18.72 </w:t>
            </w:r>
          </w:p>
        </w:tc>
      </w:tr>
      <w:tr w:rsidR="00766AA6" w:rsidRPr="002F02C6" w14:paraId="47F95EEA"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1F1482FC" w14:textId="5B0C770D" w:rsidR="00766AA6" w:rsidRPr="002F02C6" w:rsidRDefault="00766AA6" w:rsidP="005E0183">
            <w:pPr>
              <w:keepNext/>
              <w:jc w:val="left"/>
              <w:rPr>
                <w:b/>
                <w:lang w:val="en-CA"/>
              </w:rPr>
            </w:pPr>
            <w:r w:rsidRPr="002F02C6">
              <w:rPr>
                <w:color w:val="000000" w:themeColor="text1"/>
                <w:sz w:val="20"/>
                <w:szCs w:val="20"/>
              </w:rPr>
              <w:t>HCFC-123</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70F1CEB1" w14:textId="08401906" w:rsidR="00766AA6" w:rsidRPr="002F02C6" w:rsidRDefault="00766AA6" w:rsidP="005E0183">
            <w:pPr>
              <w:keepNext/>
              <w:jc w:val="right"/>
              <w:rPr>
                <w:b/>
                <w:lang w:val="en-CA"/>
              </w:rPr>
            </w:pPr>
            <w:r w:rsidRPr="002F02C6">
              <w:rPr>
                <w:color w:val="000000" w:themeColor="text1"/>
                <w:sz w:val="20"/>
                <w:szCs w:val="20"/>
              </w:rPr>
              <w:t>        0.21</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079351A4" w14:textId="1E0CB2DB" w:rsidR="00766AA6" w:rsidRPr="002F02C6" w:rsidRDefault="00766AA6" w:rsidP="005E0183">
            <w:pPr>
              <w:keepNext/>
              <w:jc w:val="right"/>
              <w:rPr>
                <w:b/>
                <w:lang w:val="en-CA"/>
              </w:rPr>
            </w:pPr>
            <w:r w:rsidRPr="002F02C6">
              <w:rPr>
                <w:color w:val="000000" w:themeColor="text1"/>
                <w:sz w:val="20"/>
                <w:szCs w:val="20"/>
              </w:rPr>
              <w:t xml:space="preserve">               0.21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39AFC570" w14:textId="68362D75" w:rsidR="00766AA6" w:rsidRPr="002F02C6" w:rsidRDefault="00766AA6" w:rsidP="005E0183">
            <w:pPr>
              <w:keepNext/>
              <w:jc w:val="right"/>
              <w:rPr>
                <w:b/>
                <w:lang w:val="en-CA"/>
              </w:rPr>
            </w:pPr>
            <w:r w:rsidRPr="002F02C6">
              <w:rPr>
                <w:color w:val="000000" w:themeColor="text1"/>
                <w:sz w:val="20"/>
                <w:szCs w:val="20"/>
              </w:rPr>
              <w:t>-</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273630C2" w14:textId="017AE0A9" w:rsidR="00766AA6" w:rsidRPr="002F02C6" w:rsidRDefault="00766AA6" w:rsidP="005E0183">
            <w:pPr>
              <w:keepNext/>
              <w:jc w:val="right"/>
              <w:rPr>
                <w:b/>
                <w:lang w:val="en-CA"/>
              </w:rPr>
            </w:pPr>
            <w:r w:rsidRPr="002F02C6">
              <w:rPr>
                <w:color w:val="000000" w:themeColor="text1"/>
                <w:sz w:val="20"/>
                <w:szCs w:val="20"/>
              </w:rPr>
              <w:t>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64F9387F" w14:textId="6209703C" w:rsidR="00766AA6" w:rsidRPr="002F02C6" w:rsidRDefault="00766AA6" w:rsidP="005E0183">
            <w:pPr>
              <w:keepNext/>
              <w:jc w:val="right"/>
              <w:rPr>
                <w:b/>
                <w:lang w:val="en-CA"/>
              </w:rPr>
            </w:pPr>
            <w:r w:rsidRPr="002F02C6">
              <w:rPr>
                <w:color w:val="000000" w:themeColor="text1"/>
                <w:sz w:val="20"/>
                <w:szCs w:val="20"/>
              </w:rPr>
              <w:t>-</w:t>
            </w:r>
          </w:p>
        </w:tc>
      </w:tr>
      <w:tr w:rsidR="00766AA6" w:rsidRPr="002F02C6" w14:paraId="4D900C8D"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71C07C74" w14:textId="1F239A85" w:rsidR="00766AA6" w:rsidRPr="002F02C6" w:rsidRDefault="00766AA6" w:rsidP="005E0183">
            <w:pPr>
              <w:keepNext/>
              <w:jc w:val="left"/>
              <w:rPr>
                <w:b/>
                <w:lang w:val="en-CA"/>
              </w:rPr>
            </w:pPr>
            <w:r w:rsidRPr="002F02C6">
              <w:rPr>
                <w:color w:val="000000" w:themeColor="text1"/>
                <w:sz w:val="20"/>
                <w:szCs w:val="20"/>
              </w:rPr>
              <w:t>HCFC-124</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0073552C" w14:textId="33EBB4C3" w:rsidR="00766AA6" w:rsidRPr="002F02C6" w:rsidRDefault="00766AA6" w:rsidP="005E0183">
            <w:pPr>
              <w:keepNext/>
              <w:jc w:val="right"/>
              <w:rPr>
                <w:b/>
                <w:lang w:val="en-CA"/>
              </w:rPr>
            </w:pPr>
            <w:r w:rsidRPr="002F02C6">
              <w:rPr>
                <w:color w:val="000000" w:themeColor="text1"/>
                <w:sz w:val="20"/>
                <w:szCs w:val="20"/>
              </w:rPr>
              <w:t xml:space="preserve">        0.07 </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6397232B" w14:textId="74826B83" w:rsidR="00766AA6" w:rsidRPr="002F02C6" w:rsidRDefault="00766AA6" w:rsidP="005E0183">
            <w:pPr>
              <w:keepNext/>
              <w:jc w:val="right"/>
              <w:rPr>
                <w:b/>
                <w:lang w:val="en-CA"/>
              </w:rPr>
            </w:pPr>
            <w:r w:rsidRPr="002F02C6">
              <w:rPr>
                <w:color w:val="000000" w:themeColor="text1"/>
                <w:sz w:val="20"/>
                <w:szCs w:val="20"/>
              </w:rPr>
              <w:t xml:space="preserve">               0.07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382D0C94" w14:textId="4A637627" w:rsidR="00766AA6" w:rsidRPr="002F02C6" w:rsidRDefault="00766AA6" w:rsidP="005E0183">
            <w:pPr>
              <w:keepNext/>
              <w:jc w:val="right"/>
              <w:rPr>
                <w:b/>
                <w:lang w:val="en-CA"/>
              </w:rPr>
            </w:pPr>
            <w:r w:rsidRPr="002F02C6">
              <w:rPr>
                <w:color w:val="000000" w:themeColor="text1"/>
                <w:sz w:val="20"/>
                <w:szCs w:val="20"/>
              </w:rPr>
              <w:t>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3348548C" w14:textId="64B88FDB" w:rsidR="00766AA6" w:rsidRPr="002F02C6" w:rsidRDefault="00766AA6" w:rsidP="005E0183">
            <w:pPr>
              <w:keepNext/>
              <w:jc w:val="right"/>
              <w:rPr>
                <w:b/>
                <w:lang w:val="en-CA"/>
              </w:rPr>
            </w:pPr>
            <w:r w:rsidRPr="002F02C6">
              <w:rPr>
                <w:color w:val="000000" w:themeColor="text1"/>
                <w:sz w:val="20"/>
                <w:szCs w:val="20"/>
              </w:rPr>
              <w:t>-</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78E03CF9" w14:textId="1773AEA9" w:rsidR="00766AA6" w:rsidRPr="002F02C6" w:rsidRDefault="00766AA6" w:rsidP="005E0183">
            <w:pPr>
              <w:keepNext/>
              <w:jc w:val="right"/>
              <w:rPr>
                <w:b/>
                <w:lang w:val="en-CA"/>
              </w:rPr>
            </w:pPr>
            <w:r w:rsidRPr="002F02C6">
              <w:rPr>
                <w:color w:val="000000" w:themeColor="text1"/>
                <w:sz w:val="20"/>
                <w:szCs w:val="20"/>
              </w:rPr>
              <w:t>-</w:t>
            </w:r>
          </w:p>
        </w:tc>
      </w:tr>
      <w:tr w:rsidR="00766AA6" w:rsidRPr="002F02C6" w14:paraId="203F60F8"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3BA8F031" w14:textId="4C0044AA" w:rsidR="00766AA6" w:rsidRPr="002F02C6" w:rsidRDefault="00766AA6" w:rsidP="005E0183">
            <w:pPr>
              <w:keepNext/>
              <w:jc w:val="left"/>
              <w:rPr>
                <w:b/>
                <w:lang w:val="en-CA"/>
              </w:rPr>
            </w:pPr>
            <w:r w:rsidRPr="002F02C6">
              <w:rPr>
                <w:color w:val="000000" w:themeColor="text1"/>
                <w:sz w:val="20"/>
                <w:szCs w:val="20"/>
              </w:rPr>
              <w:t>HCFC-141b</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5B136589" w14:textId="4156FB3C" w:rsidR="00766AA6" w:rsidRPr="002F02C6" w:rsidRDefault="00766AA6" w:rsidP="005E0183">
            <w:pPr>
              <w:keepNext/>
              <w:jc w:val="right"/>
              <w:rPr>
                <w:b/>
                <w:lang w:val="en-CA"/>
              </w:rPr>
            </w:pPr>
            <w:r w:rsidRPr="002F02C6">
              <w:rPr>
                <w:color w:val="000000" w:themeColor="text1"/>
                <w:sz w:val="20"/>
                <w:szCs w:val="20"/>
              </w:rPr>
              <w:t xml:space="preserve">      21.23 </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122B1B87" w14:textId="40F0FF98" w:rsidR="00766AA6" w:rsidRPr="002F02C6" w:rsidRDefault="00766AA6" w:rsidP="005E0183">
            <w:pPr>
              <w:keepNext/>
              <w:jc w:val="right"/>
              <w:rPr>
                <w:b/>
                <w:lang w:val="en-CA"/>
              </w:rPr>
            </w:pPr>
            <w:r w:rsidRPr="002F02C6">
              <w:rPr>
                <w:color w:val="000000" w:themeColor="text1"/>
                <w:sz w:val="20"/>
                <w:szCs w:val="20"/>
              </w:rPr>
              <w:t xml:space="preserve">             20.20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1ACBCCF5" w14:textId="788A390A" w:rsidR="00766AA6" w:rsidRPr="002F02C6" w:rsidRDefault="00766AA6" w:rsidP="005E0183">
            <w:pPr>
              <w:keepNext/>
              <w:jc w:val="right"/>
              <w:rPr>
                <w:b/>
                <w:lang w:val="en-CA"/>
              </w:rPr>
            </w:pPr>
            <w:r w:rsidRPr="002F02C6">
              <w:rPr>
                <w:color w:val="000000" w:themeColor="text1"/>
                <w:sz w:val="20"/>
                <w:szCs w:val="20"/>
              </w:rPr>
              <w:t xml:space="preserve">               1.03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17828E5A" w14:textId="69BB3821" w:rsidR="00766AA6" w:rsidRPr="002F02C6" w:rsidRDefault="00766AA6" w:rsidP="005E0183">
            <w:pPr>
              <w:keepNext/>
              <w:jc w:val="right"/>
              <w:rPr>
                <w:b/>
                <w:lang w:val="en-CA"/>
              </w:rPr>
            </w:pPr>
            <w:r w:rsidRPr="002F02C6">
              <w:rPr>
                <w:color w:val="000000" w:themeColor="text1"/>
                <w:sz w:val="20"/>
                <w:szCs w:val="20"/>
              </w:rPr>
              <w:t>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069BC0C8" w14:textId="50992C99" w:rsidR="00766AA6" w:rsidRPr="002F02C6" w:rsidRDefault="00766AA6" w:rsidP="005E0183">
            <w:pPr>
              <w:keepNext/>
              <w:jc w:val="right"/>
              <w:rPr>
                <w:b/>
                <w:lang w:val="en-CA"/>
              </w:rPr>
            </w:pPr>
            <w:r w:rsidRPr="002F02C6">
              <w:rPr>
                <w:color w:val="000000" w:themeColor="text1"/>
                <w:sz w:val="20"/>
                <w:szCs w:val="20"/>
              </w:rPr>
              <w:t>              1.03</w:t>
            </w:r>
            <w:r w:rsidR="00853FA5">
              <w:rPr>
                <w:color w:val="000000" w:themeColor="text1"/>
                <w:sz w:val="20"/>
                <w:szCs w:val="20"/>
              </w:rPr>
              <w:t>*</w:t>
            </w:r>
            <w:r w:rsidRPr="002F02C6">
              <w:rPr>
                <w:color w:val="000000" w:themeColor="text1"/>
                <w:sz w:val="20"/>
                <w:szCs w:val="20"/>
              </w:rPr>
              <w:t xml:space="preserve"> </w:t>
            </w:r>
          </w:p>
        </w:tc>
      </w:tr>
      <w:tr w:rsidR="00766AA6" w:rsidRPr="002F02C6" w14:paraId="7E0B7BF6"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4D915B9E" w14:textId="1D9A19F6" w:rsidR="00766AA6" w:rsidRPr="002F02C6" w:rsidRDefault="00766AA6" w:rsidP="005E0183">
            <w:pPr>
              <w:keepNext/>
              <w:jc w:val="left"/>
              <w:rPr>
                <w:b/>
                <w:lang w:val="en-CA"/>
              </w:rPr>
            </w:pPr>
            <w:r w:rsidRPr="002F02C6">
              <w:rPr>
                <w:color w:val="000000" w:themeColor="text1"/>
                <w:sz w:val="20"/>
                <w:szCs w:val="20"/>
              </w:rPr>
              <w:t>HCFC-142b</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5C748A8C" w14:textId="3BE2A698" w:rsidR="00766AA6" w:rsidRPr="002F02C6" w:rsidRDefault="00766AA6" w:rsidP="005E0183">
            <w:pPr>
              <w:keepNext/>
              <w:jc w:val="right"/>
              <w:rPr>
                <w:b/>
                <w:lang w:val="en-CA"/>
              </w:rPr>
            </w:pPr>
            <w:r w:rsidRPr="002F02C6">
              <w:rPr>
                <w:color w:val="000000" w:themeColor="text1"/>
                <w:sz w:val="20"/>
                <w:szCs w:val="20"/>
              </w:rPr>
              <w:t xml:space="preserve">     5.72 </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7DF40801" w14:textId="011DDFDA" w:rsidR="00766AA6" w:rsidRPr="002F02C6" w:rsidRDefault="00766AA6" w:rsidP="005E0183">
            <w:pPr>
              <w:keepNext/>
              <w:jc w:val="right"/>
              <w:rPr>
                <w:b/>
                <w:lang w:val="en-CA"/>
              </w:rPr>
            </w:pPr>
            <w:r w:rsidRPr="002F02C6">
              <w:rPr>
                <w:color w:val="000000" w:themeColor="text1"/>
                <w:sz w:val="20"/>
                <w:szCs w:val="20"/>
              </w:rPr>
              <w:t xml:space="preserve">                0.57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15E404D4" w14:textId="72215E5F" w:rsidR="00766AA6" w:rsidRPr="002F02C6" w:rsidRDefault="00766AA6" w:rsidP="005E0183">
            <w:pPr>
              <w:keepNext/>
              <w:jc w:val="right"/>
              <w:rPr>
                <w:b/>
                <w:lang w:val="en-CA"/>
              </w:rPr>
            </w:pPr>
            <w:r w:rsidRPr="002F02C6">
              <w:rPr>
                <w:color w:val="000000" w:themeColor="text1"/>
                <w:sz w:val="20"/>
                <w:szCs w:val="20"/>
              </w:rPr>
              <w:t xml:space="preserve">                5.15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6799F33C" w14:textId="052E5ADA" w:rsidR="00766AA6" w:rsidRPr="002F02C6" w:rsidRDefault="00766AA6" w:rsidP="005E0183">
            <w:pPr>
              <w:keepNext/>
              <w:jc w:val="right"/>
              <w:rPr>
                <w:b/>
                <w:lang w:val="en-CA"/>
              </w:rPr>
            </w:pPr>
            <w:r w:rsidRPr="002F02C6">
              <w:rPr>
                <w:color w:val="000000" w:themeColor="text1"/>
                <w:sz w:val="20"/>
                <w:szCs w:val="20"/>
              </w:rPr>
              <w:t xml:space="preserve">                   -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181523CF" w14:textId="5E601145" w:rsidR="00766AA6" w:rsidRPr="002F02C6" w:rsidRDefault="00766AA6" w:rsidP="005E0183">
            <w:pPr>
              <w:keepNext/>
              <w:jc w:val="right"/>
              <w:rPr>
                <w:b/>
                <w:lang w:val="en-CA"/>
              </w:rPr>
            </w:pPr>
            <w:r w:rsidRPr="002F02C6">
              <w:rPr>
                <w:color w:val="000000" w:themeColor="text1"/>
                <w:sz w:val="20"/>
                <w:szCs w:val="20"/>
              </w:rPr>
              <w:t xml:space="preserve">                5.15 </w:t>
            </w:r>
          </w:p>
        </w:tc>
      </w:tr>
      <w:tr w:rsidR="00766AA6" w:rsidRPr="002F02C6" w14:paraId="4B1F3481"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67C55FD6" w14:textId="26836720" w:rsidR="00766AA6" w:rsidRPr="002F02C6" w:rsidRDefault="00766AA6" w:rsidP="005E0183">
            <w:pPr>
              <w:keepNext/>
              <w:jc w:val="left"/>
              <w:rPr>
                <w:b/>
                <w:lang w:val="en-CA"/>
              </w:rPr>
            </w:pPr>
            <w:r w:rsidRPr="002F02C6">
              <w:rPr>
                <w:b/>
                <w:color w:val="000000" w:themeColor="text1"/>
                <w:sz w:val="20"/>
                <w:szCs w:val="20"/>
              </w:rPr>
              <w:t>Sub-total (eligible for funding)</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19FA855D" w14:textId="1A17EF0C" w:rsidR="00766AA6" w:rsidRPr="002F02C6" w:rsidRDefault="00766AA6" w:rsidP="005E0183">
            <w:pPr>
              <w:keepNext/>
              <w:jc w:val="right"/>
              <w:rPr>
                <w:b/>
                <w:lang w:val="en-CA"/>
              </w:rPr>
            </w:pPr>
            <w:r w:rsidRPr="002F02C6">
              <w:rPr>
                <w:b/>
                <w:color w:val="000000" w:themeColor="text1"/>
                <w:sz w:val="20"/>
                <w:szCs w:val="20"/>
              </w:rPr>
              <w:t xml:space="preserve">      72.65 </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3ADAF47C" w14:textId="233A7095" w:rsidR="00766AA6" w:rsidRPr="002F02C6" w:rsidRDefault="00766AA6" w:rsidP="005E0183">
            <w:pPr>
              <w:keepNext/>
              <w:jc w:val="right"/>
              <w:rPr>
                <w:b/>
                <w:lang w:val="en-CA"/>
              </w:rPr>
            </w:pPr>
            <w:r w:rsidRPr="002F02C6">
              <w:rPr>
                <w:b/>
                <w:color w:val="000000" w:themeColor="text1"/>
                <w:sz w:val="20"/>
                <w:szCs w:val="20"/>
              </w:rPr>
              <w:t xml:space="preserve">              24.53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7CE21F9F" w14:textId="13FDDA13" w:rsidR="00766AA6" w:rsidRPr="002F02C6" w:rsidRDefault="00766AA6" w:rsidP="005E0183">
            <w:pPr>
              <w:keepNext/>
              <w:jc w:val="right"/>
              <w:rPr>
                <w:b/>
                <w:lang w:val="en-CA"/>
              </w:rPr>
            </w:pPr>
            <w:r w:rsidRPr="002F02C6">
              <w:rPr>
                <w:b/>
                <w:color w:val="000000" w:themeColor="text1"/>
                <w:sz w:val="20"/>
                <w:szCs w:val="20"/>
              </w:rPr>
              <w:t xml:space="preserve">              48.12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09E40A28" w14:textId="0CA3CB7E" w:rsidR="00766AA6" w:rsidRPr="002F02C6" w:rsidRDefault="00766AA6" w:rsidP="005E0183">
            <w:pPr>
              <w:keepNext/>
              <w:jc w:val="right"/>
              <w:rPr>
                <w:b/>
                <w:lang w:val="en-CA"/>
              </w:rPr>
            </w:pPr>
            <w:r w:rsidRPr="002F02C6">
              <w:rPr>
                <w:b/>
                <w:color w:val="000000" w:themeColor="text1"/>
                <w:sz w:val="20"/>
                <w:szCs w:val="20"/>
              </w:rPr>
              <w:t xml:space="preserve">             23.22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0C664985" w14:textId="02C26A48" w:rsidR="00766AA6" w:rsidRPr="002F02C6" w:rsidRDefault="00766AA6" w:rsidP="005E0183">
            <w:pPr>
              <w:keepNext/>
              <w:jc w:val="right"/>
              <w:rPr>
                <w:b/>
                <w:lang w:val="en-CA"/>
              </w:rPr>
            </w:pPr>
            <w:r w:rsidRPr="002F02C6">
              <w:rPr>
                <w:b/>
                <w:color w:val="000000" w:themeColor="text1"/>
                <w:sz w:val="20"/>
                <w:szCs w:val="20"/>
              </w:rPr>
              <w:t xml:space="preserve">              24.90 </w:t>
            </w:r>
          </w:p>
        </w:tc>
      </w:tr>
      <w:tr w:rsidR="00766AA6" w:rsidRPr="002F02C6" w14:paraId="2AF7AF72"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782C31DD" w14:textId="1A4FBDE1" w:rsidR="00766AA6" w:rsidRPr="002F02C6" w:rsidRDefault="00766AA6" w:rsidP="005E0183">
            <w:pPr>
              <w:keepNext/>
              <w:jc w:val="left"/>
              <w:rPr>
                <w:b/>
                <w:lang w:val="en-CA"/>
              </w:rPr>
            </w:pPr>
            <w:r w:rsidRPr="002F02C6">
              <w:rPr>
                <w:color w:val="000000" w:themeColor="text1"/>
                <w:sz w:val="20"/>
                <w:szCs w:val="20"/>
              </w:rPr>
              <w:t>HCFC-141b in imported pre-blended polyols*</w:t>
            </w:r>
            <w:r w:rsidR="00853FA5">
              <w:rPr>
                <w:color w:val="000000" w:themeColor="text1"/>
                <w:sz w:val="20"/>
                <w:szCs w:val="20"/>
              </w:rPr>
              <w:t>*</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5281EEB5" w14:textId="39398EFB" w:rsidR="00766AA6" w:rsidRPr="002F02C6" w:rsidRDefault="00766AA6" w:rsidP="005E0183">
            <w:pPr>
              <w:keepNext/>
              <w:jc w:val="right"/>
              <w:rPr>
                <w:b/>
                <w:lang w:val="en-CA"/>
              </w:rPr>
            </w:pPr>
            <w:r w:rsidRPr="002F02C6">
              <w:rPr>
                <w:color w:val="000000" w:themeColor="text1"/>
                <w:sz w:val="20"/>
                <w:szCs w:val="20"/>
              </w:rPr>
              <w:t> </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5DAF86AB" w14:textId="702F1377" w:rsidR="00766AA6" w:rsidRPr="002F02C6" w:rsidRDefault="00766AA6" w:rsidP="005E0183">
            <w:pPr>
              <w:keepNext/>
              <w:jc w:val="right"/>
              <w:rPr>
                <w:b/>
                <w:lang w:val="en-CA"/>
              </w:rPr>
            </w:pPr>
            <w:r w:rsidRPr="002F02C6">
              <w:rPr>
                <w:color w:val="000000" w:themeColor="text1"/>
                <w:sz w:val="20"/>
                <w:szCs w:val="20"/>
              </w:rPr>
              <w:t>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31CE440F" w14:textId="590AA5BA" w:rsidR="00766AA6" w:rsidRPr="002F02C6" w:rsidRDefault="00766AA6" w:rsidP="005E0183">
            <w:pPr>
              <w:keepNext/>
              <w:jc w:val="right"/>
              <w:rPr>
                <w:b/>
                <w:lang w:val="en-CA"/>
              </w:rPr>
            </w:pPr>
            <w:r w:rsidRPr="002F02C6">
              <w:rPr>
                <w:color w:val="000000" w:themeColor="text1"/>
                <w:sz w:val="20"/>
                <w:szCs w:val="20"/>
              </w:rPr>
              <w:t>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5115C98B" w14:textId="0884C72F" w:rsidR="00766AA6" w:rsidRPr="002F02C6" w:rsidRDefault="00766AA6" w:rsidP="005E0183">
            <w:pPr>
              <w:keepNext/>
              <w:jc w:val="right"/>
              <w:rPr>
                <w:b/>
                <w:lang w:val="en-CA"/>
              </w:rPr>
            </w:pPr>
            <w:r w:rsidRPr="002F02C6">
              <w:rPr>
                <w:color w:val="000000" w:themeColor="text1"/>
                <w:sz w:val="20"/>
                <w:szCs w:val="20"/>
              </w:rPr>
              <w:t>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4BE1A805" w14:textId="68DA1E27" w:rsidR="00766AA6" w:rsidRPr="002F02C6" w:rsidRDefault="00766AA6" w:rsidP="005E0183">
            <w:pPr>
              <w:keepNext/>
              <w:jc w:val="right"/>
              <w:rPr>
                <w:b/>
                <w:lang w:val="en-CA"/>
              </w:rPr>
            </w:pPr>
            <w:r w:rsidRPr="002F02C6">
              <w:rPr>
                <w:color w:val="000000" w:themeColor="text1"/>
                <w:sz w:val="20"/>
                <w:szCs w:val="20"/>
              </w:rPr>
              <w:t> </w:t>
            </w:r>
          </w:p>
        </w:tc>
      </w:tr>
      <w:tr w:rsidR="00766AA6" w:rsidRPr="002F02C6" w14:paraId="712212C1" w14:textId="77777777" w:rsidTr="002E29D0">
        <w:tc>
          <w:tcPr>
            <w:tcW w:w="2376" w:type="dxa"/>
            <w:tcBorders>
              <w:top w:val="single" w:sz="2" w:space="0" w:color="auto"/>
              <w:left w:val="single" w:sz="2" w:space="0" w:color="auto"/>
              <w:bottom w:val="single" w:sz="2" w:space="0" w:color="auto"/>
              <w:right w:val="single" w:sz="2" w:space="0" w:color="auto"/>
            </w:tcBorders>
            <w:shd w:val="clear" w:color="auto" w:fill="auto"/>
          </w:tcPr>
          <w:p w14:paraId="6955E7D9" w14:textId="12C3B455" w:rsidR="00766AA6" w:rsidRPr="002F02C6" w:rsidRDefault="00766AA6" w:rsidP="005E0183">
            <w:pPr>
              <w:keepNext/>
              <w:jc w:val="left"/>
              <w:rPr>
                <w:b/>
                <w:lang w:val="en-CA"/>
              </w:rPr>
            </w:pPr>
            <w:r w:rsidRPr="002F02C6">
              <w:rPr>
                <w:b/>
                <w:color w:val="000000" w:themeColor="text1"/>
                <w:sz w:val="20"/>
                <w:szCs w:val="20"/>
              </w:rPr>
              <w:t>Total (ODP tonnes)</w:t>
            </w:r>
          </w:p>
        </w:tc>
        <w:tc>
          <w:tcPr>
            <w:tcW w:w="993" w:type="dxa"/>
            <w:tcBorders>
              <w:top w:val="single" w:sz="2" w:space="0" w:color="auto"/>
              <w:left w:val="single" w:sz="2" w:space="0" w:color="auto"/>
              <w:bottom w:val="single" w:sz="2" w:space="0" w:color="auto"/>
              <w:right w:val="single" w:sz="2" w:space="0" w:color="auto"/>
            </w:tcBorders>
            <w:shd w:val="clear" w:color="auto" w:fill="auto"/>
          </w:tcPr>
          <w:p w14:paraId="1FAC5C7B" w14:textId="78E9E583" w:rsidR="00766AA6" w:rsidRPr="002F02C6" w:rsidRDefault="00766AA6" w:rsidP="005E0183">
            <w:pPr>
              <w:keepNext/>
              <w:jc w:val="right"/>
              <w:rPr>
                <w:b/>
                <w:lang w:val="en-CA"/>
              </w:rPr>
            </w:pPr>
            <w:r w:rsidRPr="002F02C6">
              <w:rPr>
                <w:b/>
                <w:color w:val="000000" w:themeColor="text1"/>
                <w:sz w:val="20"/>
                <w:szCs w:val="20"/>
              </w:rPr>
              <w:t xml:space="preserve">      72.65 </w:t>
            </w:r>
          </w:p>
        </w:tc>
        <w:tc>
          <w:tcPr>
            <w:tcW w:w="1551" w:type="dxa"/>
            <w:tcBorders>
              <w:top w:val="single" w:sz="2" w:space="0" w:color="auto"/>
              <w:left w:val="single" w:sz="2" w:space="0" w:color="auto"/>
              <w:bottom w:val="single" w:sz="2" w:space="0" w:color="auto"/>
              <w:right w:val="single" w:sz="2" w:space="0" w:color="auto"/>
            </w:tcBorders>
            <w:shd w:val="clear" w:color="auto" w:fill="auto"/>
          </w:tcPr>
          <w:p w14:paraId="32649CB2" w14:textId="4016BB1D" w:rsidR="00766AA6" w:rsidRPr="002F02C6" w:rsidRDefault="00766AA6" w:rsidP="005E0183">
            <w:pPr>
              <w:keepNext/>
              <w:jc w:val="right"/>
              <w:rPr>
                <w:b/>
                <w:lang w:val="en-CA"/>
              </w:rPr>
            </w:pPr>
            <w:r w:rsidRPr="002F02C6">
              <w:rPr>
                <w:b/>
                <w:color w:val="000000" w:themeColor="text1"/>
                <w:sz w:val="20"/>
                <w:szCs w:val="20"/>
              </w:rPr>
              <w:t xml:space="preserve">             24.53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58DC337A" w14:textId="4315305C" w:rsidR="00766AA6" w:rsidRPr="002F02C6" w:rsidRDefault="00766AA6" w:rsidP="005E0183">
            <w:pPr>
              <w:keepNext/>
              <w:jc w:val="right"/>
              <w:rPr>
                <w:b/>
                <w:lang w:val="en-CA"/>
              </w:rPr>
            </w:pPr>
            <w:r w:rsidRPr="002F02C6">
              <w:rPr>
                <w:b/>
                <w:color w:val="000000" w:themeColor="text1"/>
                <w:sz w:val="20"/>
                <w:szCs w:val="20"/>
              </w:rPr>
              <w:t xml:space="preserve">             48.12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12AFAEDB" w14:textId="1EED17AF" w:rsidR="00766AA6" w:rsidRPr="002F02C6" w:rsidRDefault="00766AA6" w:rsidP="005E0183">
            <w:pPr>
              <w:keepNext/>
              <w:jc w:val="right"/>
              <w:rPr>
                <w:b/>
                <w:lang w:val="en-CA"/>
              </w:rPr>
            </w:pPr>
            <w:r w:rsidRPr="002F02C6">
              <w:rPr>
                <w:b/>
                <w:color w:val="000000" w:themeColor="text1"/>
                <w:sz w:val="20"/>
                <w:szCs w:val="20"/>
              </w:rPr>
              <w:t xml:space="preserve">              23.22 </w:t>
            </w:r>
          </w:p>
        </w:tc>
        <w:tc>
          <w:tcPr>
            <w:tcW w:w="1552" w:type="dxa"/>
            <w:tcBorders>
              <w:top w:val="single" w:sz="2" w:space="0" w:color="auto"/>
              <w:left w:val="single" w:sz="2" w:space="0" w:color="auto"/>
              <w:bottom w:val="single" w:sz="2" w:space="0" w:color="auto"/>
              <w:right w:val="single" w:sz="2" w:space="0" w:color="auto"/>
            </w:tcBorders>
            <w:shd w:val="clear" w:color="auto" w:fill="auto"/>
          </w:tcPr>
          <w:p w14:paraId="78D3D1BC" w14:textId="08B25B63" w:rsidR="00766AA6" w:rsidRPr="002F02C6" w:rsidRDefault="00766AA6" w:rsidP="005E0183">
            <w:pPr>
              <w:keepNext/>
              <w:jc w:val="right"/>
              <w:rPr>
                <w:b/>
                <w:lang w:val="en-CA"/>
              </w:rPr>
            </w:pPr>
            <w:r w:rsidRPr="002F02C6">
              <w:rPr>
                <w:b/>
                <w:color w:val="000000" w:themeColor="text1"/>
                <w:sz w:val="20"/>
                <w:szCs w:val="20"/>
              </w:rPr>
              <w:t xml:space="preserve">              24.90 </w:t>
            </w:r>
          </w:p>
        </w:tc>
      </w:tr>
    </w:tbl>
    <w:p w14:paraId="3A11C4D4" w14:textId="564E99CD" w:rsidR="00F1501A" w:rsidRPr="002F02C6" w:rsidRDefault="00853FA5" w:rsidP="005E0183">
      <w:pPr>
        <w:rPr>
          <w:lang w:val="en-CA"/>
        </w:rPr>
      </w:pPr>
      <w:r>
        <w:rPr>
          <w:sz w:val="18"/>
          <w:lang w:val="en-CA"/>
        </w:rPr>
        <w:t xml:space="preserve">* </w:t>
      </w:r>
      <w:r w:rsidR="00F1501A" w:rsidRPr="002F02C6">
        <w:rPr>
          <w:sz w:val="18"/>
          <w:lang w:val="en-CA"/>
        </w:rPr>
        <w:t>The consumption of HCFC-141b is zero as the Government has imposed a ban on the use of HCFC-141b from 2014.</w:t>
      </w:r>
    </w:p>
    <w:p w14:paraId="3B1CCC59" w14:textId="0C451886" w:rsidR="00E85409" w:rsidRDefault="00853FA5" w:rsidP="005E0183">
      <w:pPr>
        <w:rPr>
          <w:lang w:val="en-CA"/>
        </w:rPr>
      </w:pPr>
      <w:r w:rsidRPr="00853FA5">
        <w:rPr>
          <w:sz w:val="18"/>
          <w:lang w:val="en-CA"/>
        </w:rPr>
        <w:t>** Not reported in stage I of the HPMP; in line with decision 61/47, it is not eligible for funding.</w:t>
      </w:r>
    </w:p>
    <w:p w14:paraId="51CA7E0F" w14:textId="77777777" w:rsidR="00853FA5" w:rsidRPr="002F02C6" w:rsidRDefault="00853FA5" w:rsidP="005E0183">
      <w:pPr>
        <w:rPr>
          <w:lang w:val="en-CA"/>
        </w:rPr>
      </w:pPr>
    </w:p>
    <w:p w14:paraId="5AD8511D" w14:textId="77777777" w:rsidR="004706B6" w:rsidRPr="002F02C6" w:rsidRDefault="004706B6" w:rsidP="005E0183">
      <w:pPr>
        <w:rPr>
          <w:u w:val="single"/>
          <w:lang w:val="en-CA"/>
        </w:rPr>
      </w:pPr>
      <w:r w:rsidRPr="002F02C6">
        <w:rPr>
          <w:u w:val="single"/>
          <w:lang w:val="en-CA"/>
        </w:rPr>
        <w:t>HCFC consumption</w:t>
      </w:r>
    </w:p>
    <w:p w14:paraId="37ACBD1F" w14:textId="77777777" w:rsidR="004706B6" w:rsidRPr="002F02C6" w:rsidRDefault="004706B6" w:rsidP="005E0183">
      <w:pPr>
        <w:rPr>
          <w:u w:val="single"/>
          <w:lang w:val="en-CA"/>
        </w:rPr>
      </w:pPr>
    </w:p>
    <w:p w14:paraId="78E02434" w14:textId="1EAB0CCF" w:rsidR="004706B6" w:rsidRPr="002F02C6" w:rsidRDefault="004706B6" w:rsidP="005E0183">
      <w:pPr>
        <w:pStyle w:val="Heading1"/>
        <w:rPr>
          <w:lang w:val="en-CA"/>
        </w:rPr>
      </w:pPr>
      <w:r w:rsidRPr="002F02C6">
        <w:rPr>
          <w:lang w:val="en-CA"/>
        </w:rPr>
        <w:t>The Government of Bangladesh reported a consumption of 63.9 ODP tonnes of HCFC under Article 7 of the Montreal Protocol in 2016</w:t>
      </w:r>
      <w:r w:rsidR="004C2FD0" w:rsidRPr="002F02C6">
        <w:rPr>
          <w:lang w:val="en-CA"/>
        </w:rPr>
        <w:t>,</w:t>
      </w:r>
      <w:r w:rsidR="00004A5B" w:rsidRPr="002F02C6">
        <w:rPr>
          <w:lang w:val="en-CA"/>
        </w:rPr>
        <w:t xml:space="preserve"> and estimated a consumption of 62.96 ODP tonnes for 2017</w:t>
      </w:r>
      <w:r w:rsidR="00EA536D" w:rsidRPr="002F02C6">
        <w:rPr>
          <w:lang w:val="en-CA"/>
        </w:rPr>
        <w:t>,</w:t>
      </w:r>
      <w:r w:rsidR="00004A5B" w:rsidRPr="002F02C6">
        <w:rPr>
          <w:lang w:val="en-CA"/>
        </w:rPr>
        <w:t xml:space="preserve"> which was</w:t>
      </w:r>
      <w:r w:rsidRPr="002F02C6">
        <w:rPr>
          <w:lang w:val="en-CA"/>
        </w:rPr>
        <w:t xml:space="preserve"> 1</w:t>
      </w:r>
      <w:r w:rsidR="00004A5B" w:rsidRPr="002F02C6">
        <w:rPr>
          <w:lang w:val="en-CA"/>
        </w:rPr>
        <w:t>3</w:t>
      </w:r>
      <w:r w:rsidRPr="002F02C6">
        <w:rPr>
          <w:lang w:val="en-CA"/>
        </w:rPr>
        <w:t xml:space="preserve"> per cent below the </w:t>
      </w:r>
      <w:r w:rsidR="00004A5B" w:rsidRPr="002F02C6">
        <w:rPr>
          <w:lang w:val="en-CA"/>
        </w:rPr>
        <w:t xml:space="preserve">HCFC baseline for compliance. </w:t>
      </w:r>
      <w:r w:rsidRPr="002F02C6">
        <w:rPr>
          <w:lang w:val="en-CA"/>
        </w:rPr>
        <w:t>The 2013-2017 HCFC consumption is shown in Table 2.</w:t>
      </w:r>
    </w:p>
    <w:p w14:paraId="49D9C5D8" w14:textId="77777777" w:rsidR="00E85409" w:rsidRPr="002F02C6" w:rsidRDefault="004706B6" w:rsidP="005E0183">
      <w:pPr>
        <w:rPr>
          <w:b/>
          <w:lang w:val="en-CA"/>
        </w:rPr>
      </w:pPr>
      <w:r w:rsidRPr="002F02C6">
        <w:rPr>
          <w:b/>
          <w:lang w:val="en-CA"/>
        </w:rPr>
        <w:t>Table 2. HCFC consumption in Bangladesh (2013-2017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7"/>
        <w:gridCol w:w="1081"/>
        <w:gridCol w:w="1081"/>
        <w:gridCol w:w="1081"/>
        <w:gridCol w:w="1081"/>
        <w:gridCol w:w="1080"/>
        <w:gridCol w:w="1080"/>
      </w:tblGrid>
      <w:tr w:rsidR="004706B6" w:rsidRPr="002F02C6" w14:paraId="361A01DE" w14:textId="77777777" w:rsidTr="003405B5">
        <w:trPr>
          <w:tblHeader/>
        </w:trPr>
        <w:tc>
          <w:tcPr>
            <w:tcW w:w="1591" w:type="pct"/>
            <w:shd w:val="clear" w:color="auto" w:fill="auto"/>
            <w:noWrap/>
            <w:tcMar>
              <w:left w:w="43" w:type="dxa"/>
              <w:right w:w="43" w:type="dxa"/>
            </w:tcMar>
            <w:vAlign w:val="center"/>
            <w:hideMark/>
          </w:tcPr>
          <w:p w14:paraId="4287B920" w14:textId="77777777" w:rsidR="004706B6" w:rsidRPr="002F02C6" w:rsidRDefault="004706B6" w:rsidP="005E0183">
            <w:pPr>
              <w:keepNext/>
              <w:jc w:val="left"/>
              <w:rPr>
                <w:b/>
                <w:bCs/>
                <w:color w:val="000000" w:themeColor="text1"/>
                <w:sz w:val="20"/>
                <w:szCs w:val="20"/>
                <w:lang w:val="en-CA"/>
              </w:rPr>
            </w:pPr>
            <w:r w:rsidRPr="002F02C6">
              <w:rPr>
                <w:b/>
                <w:bCs/>
                <w:color w:val="000000" w:themeColor="text1"/>
                <w:sz w:val="20"/>
                <w:szCs w:val="20"/>
                <w:lang w:val="en-CA"/>
              </w:rPr>
              <w:t>HCFC</w:t>
            </w:r>
          </w:p>
        </w:tc>
        <w:tc>
          <w:tcPr>
            <w:tcW w:w="568" w:type="pct"/>
            <w:shd w:val="clear" w:color="auto" w:fill="auto"/>
            <w:noWrap/>
            <w:vAlign w:val="center"/>
            <w:hideMark/>
          </w:tcPr>
          <w:p w14:paraId="6BD5C94E" w14:textId="77777777" w:rsidR="004706B6" w:rsidRPr="002F02C6" w:rsidRDefault="004706B6" w:rsidP="005E0183">
            <w:pPr>
              <w:keepNext/>
              <w:jc w:val="center"/>
              <w:rPr>
                <w:b/>
                <w:bCs/>
                <w:color w:val="000000" w:themeColor="text1"/>
                <w:sz w:val="20"/>
                <w:szCs w:val="20"/>
                <w:lang w:val="en-CA"/>
              </w:rPr>
            </w:pPr>
            <w:r w:rsidRPr="002F02C6">
              <w:rPr>
                <w:b/>
                <w:bCs/>
                <w:color w:val="000000" w:themeColor="text1"/>
                <w:sz w:val="20"/>
                <w:szCs w:val="20"/>
                <w:lang w:val="en-CA"/>
              </w:rPr>
              <w:t>2013</w:t>
            </w:r>
          </w:p>
        </w:tc>
        <w:tc>
          <w:tcPr>
            <w:tcW w:w="568" w:type="pct"/>
            <w:shd w:val="clear" w:color="auto" w:fill="auto"/>
            <w:noWrap/>
          </w:tcPr>
          <w:p w14:paraId="03989686" w14:textId="77777777" w:rsidR="004706B6" w:rsidRPr="002F02C6" w:rsidRDefault="004706B6" w:rsidP="005E0183">
            <w:pPr>
              <w:keepNext/>
              <w:jc w:val="center"/>
              <w:rPr>
                <w:b/>
                <w:bCs/>
                <w:color w:val="000000" w:themeColor="text1"/>
                <w:sz w:val="20"/>
                <w:szCs w:val="20"/>
                <w:lang w:val="en-CA"/>
              </w:rPr>
            </w:pPr>
            <w:r w:rsidRPr="002F02C6">
              <w:rPr>
                <w:b/>
                <w:bCs/>
                <w:color w:val="000000" w:themeColor="text1"/>
                <w:sz w:val="20"/>
                <w:szCs w:val="20"/>
                <w:lang w:val="en-CA"/>
              </w:rPr>
              <w:t>2014</w:t>
            </w:r>
          </w:p>
        </w:tc>
        <w:tc>
          <w:tcPr>
            <w:tcW w:w="568" w:type="pct"/>
          </w:tcPr>
          <w:p w14:paraId="0FD3366C" w14:textId="77777777" w:rsidR="004706B6" w:rsidRPr="002F02C6" w:rsidRDefault="004706B6" w:rsidP="005E0183">
            <w:pPr>
              <w:keepNext/>
              <w:jc w:val="center"/>
              <w:rPr>
                <w:b/>
                <w:bCs/>
                <w:color w:val="000000" w:themeColor="text1"/>
                <w:sz w:val="20"/>
                <w:szCs w:val="20"/>
                <w:lang w:val="en-CA"/>
              </w:rPr>
            </w:pPr>
            <w:r w:rsidRPr="002F02C6">
              <w:rPr>
                <w:b/>
                <w:bCs/>
                <w:color w:val="000000" w:themeColor="text1"/>
                <w:sz w:val="20"/>
                <w:szCs w:val="20"/>
                <w:lang w:val="en-CA"/>
              </w:rPr>
              <w:t>2015</w:t>
            </w:r>
          </w:p>
        </w:tc>
        <w:tc>
          <w:tcPr>
            <w:tcW w:w="568" w:type="pct"/>
          </w:tcPr>
          <w:p w14:paraId="34DB995D" w14:textId="77777777" w:rsidR="004706B6" w:rsidRPr="002F02C6" w:rsidRDefault="004706B6" w:rsidP="005E0183">
            <w:pPr>
              <w:keepNext/>
              <w:jc w:val="center"/>
              <w:rPr>
                <w:b/>
                <w:bCs/>
                <w:color w:val="000000" w:themeColor="text1"/>
                <w:sz w:val="20"/>
                <w:szCs w:val="20"/>
                <w:lang w:val="en-CA"/>
              </w:rPr>
            </w:pPr>
            <w:r w:rsidRPr="002F02C6">
              <w:rPr>
                <w:b/>
                <w:bCs/>
                <w:color w:val="000000" w:themeColor="text1"/>
                <w:sz w:val="20"/>
                <w:szCs w:val="20"/>
                <w:lang w:val="en-CA"/>
              </w:rPr>
              <w:t>2016</w:t>
            </w:r>
          </w:p>
        </w:tc>
        <w:tc>
          <w:tcPr>
            <w:tcW w:w="568" w:type="pct"/>
          </w:tcPr>
          <w:p w14:paraId="67974D3D" w14:textId="77777777" w:rsidR="004706B6" w:rsidRPr="002F02C6" w:rsidRDefault="004706B6" w:rsidP="005E0183">
            <w:pPr>
              <w:keepNext/>
              <w:jc w:val="center"/>
              <w:rPr>
                <w:b/>
                <w:bCs/>
                <w:color w:val="000000" w:themeColor="text1"/>
                <w:sz w:val="20"/>
                <w:szCs w:val="20"/>
                <w:lang w:val="en-CA"/>
              </w:rPr>
            </w:pPr>
            <w:r w:rsidRPr="002F02C6">
              <w:rPr>
                <w:b/>
                <w:bCs/>
                <w:color w:val="000000" w:themeColor="text1"/>
                <w:sz w:val="20"/>
                <w:szCs w:val="20"/>
                <w:lang w:val="en-CA"/>
              </w:rPr>
              <w:t>2017*</w:t>
            </w:r>
          </w:p>
        </w:tc>
        <w:tc>
          <w:tcPr>
            <w:tcW w:w="568" w:type="pct"/>
            <w:shd w:val="clear" w:color="auto" w:fill="auto"/>
            <w:noWrap/>
            <w:vAlign w:val="center"/>
            <w:hideMark/>
          </w:tcPr>
          <w:p w14:paraId="327B0FCD" w14:textId="77777777" w:rsidR="004706B6" w:rsidRPr="002F02C6" w:rsidRDefault="004706B6" w:rsidP="005E0183">
            <w:pPr>
              <w:keepNext/>
              <w:jc w:val="center"/>
              <w:rPr>
                <w:b/>
                <w:bCs/>
                <w:color w:val="000000" w:themeColor="text1"/>
                <w:sz w:val="20"/>
                <w:szCs w:val="20"/>
                <w:lang w:val="en-CA"/>
              </w:rPr>
            </w:pPr>
            <w:r w:rsidRPr="002F02C6">
              <w:rPr>
                <w:b/>
                <w:bCs/>
                <w:color w:val="000000" w:themeColor="text1"/>
                <w:sz w:val="20"/>
                <w:szCs w:val="20"/>
                <w:lang w:val="en-CA"/>
              </w:rPr>
              <w:t>Baseline</w:t>
            </w:r>
          </w:p>
        </w:tc>
      </w:tr>
      <w:tr w:rsidR="004706B6" w:rsidRPr="002F02C6" w14:paraId="110530FC" w14:textId="77777777" w:rsidTr="003405B5">
        <w:tc>
          <w:tcPr>
            <w:tcW w:w="1591" w:type="pct"/>
            <w:shd w:val="clear" w:color="auto" w:fill="auto"/>
            <w:noWrap/>
            <w:tcMar>
              <w:left w:w="43" w:type="dxa"/>
              <w:right w:w="43" w:type="dxa"/>
            </w:tcMar>
            <w:vAlign w:val="center"/>
            <w:hideMark/>
          </w:tcPr>
          <w:p w14:paraId="1EC665B0" w14:textId="77777777" w:rsidR="004706B6" w:rsidRPr="002F02C6" w:rsidRDefault="004706B6" w:rsidP="005E0183">
            <w:pPr>
              <w:widowControl w:val="0"/>
              <w:jc w:val="left"/>
              <w:rPr>
                <w:b/>
                <w:bCs/>
                <w:color w:val="000000" w:themeColor="text1"/>
                <w:sz w:val="20"/>
                <w:szCs w:val="20"/>
                <w:lang w:val="en-CA"/>
              </w:rPr>
            </w:pPr>
            <w:r w:rsidRPr="002F02C6">
              <w:rPr>
                <w:b/>
                <w:bCs/>
                <w:color w:val="000000" w:themeColor="text1"/>
                <w:sz w:val="20"/>
                <w:szCs w:val="20"/>
                <w:lang w:val="en-CA"/>
              </w:rPr>
              <w:t>Metric tonnes</w:t>
            </w:r>
          </w:p>
        </w:tc>
        <w:tc>
          <w:tcPr>
            <w:tcW w:w="568" w:type="pct"/>
            <w:shd w:val="clear" w:color="auto" w:fill="auto"/>
            <w:vAlign w:val="center"/>
          </w:tcPr>
          <w:p w14:paraId="3C37C1B7" w14:textId="77777777" w:rsidR="004706B6" w:rsidRPr="002F02C6" w:rsidRDefault="004706B6" w:rsidP="005E0183">
            <w:pPr>
              <w:widowControl w:val="0"/>
              <w:jc w:val="left"/>
              <w:rPr>
                <w:b/>
                <w:bCs/>
                <w:color w:val="000000" w:themeColor="text1"/>
                <w:sz w:val="20"/>
                <w:szCs w:val="20"/>
                <w:lang w:val="en-CA"/>
              </w:rPr>
            </w:pPr>
          </w:p>
        </w:tc>
        <w:tc>
          <w:tcPr>
            <w:tcW w:w="568" w:type="pct"/>
            <w:shd w:val="clear" w:color="auto" w:fill="auto"/>
            <w:vAlign w:val="center"/>
          </w:tcPr>
          <w:p w14:paraId="420F6CD6" w14:textId="77777777" w:rsidR="004706B6" w:rsidRPr="002F02C6" w:rsidRDefault="004706B6" w:rsidP="005E0183">
            <w:pPr>
              <w:widowControl w:val="0"/>
              <w:jc w:val="left"/>
              <w:rPr>
                <w:b/>
                <w:bCs/>
                <w:color w:val="000000" w:themeColor="text1"/>
                <w:sz w:val="20"/>
                <w:szCs w:val="20"/>
                <w:lang w:val="en-CA"/>
              </w:rPr>
            </w:pPr>
          </w:p>
        </w:tc>
        <w:tc>
          <w:tcPr>
            <w:tcW w:w="568" w:type="pct"/>
            <w:shd w:val="clear" w:color="auto" w:fill="auto"/>
            <w:vAlign w:val="center"/>
          </w:tcPr>
          <w:p w14:paraId="64CF2209" w14:textId="77777777" w:rsidR="004706B6" w:rsidRPr="002F02C6" w:rsidRDefault="004706B6" w:rsidP="005E0183">
            <w:pPr>
              <w:widowControl w:val="0"/>
              <w:jc w:val="left"/>
              <w:rPr>
                <w:b/>
                <w:bCs/>
                <w:color w:val="000000" w:themeColor="text1"/>
                <w:sz w:val="20"/>
                <w:szCs w:val="20"/>
                <w:lang w:val="en-CA"/>
              </w:rPr>
            </w:pPr>
          </w:p>
        </w:tc>
        <w:tc>
          <w:tcPr>
            <w:tcW w:w="568" w:type="pct"/>
            <w:shd w:val="clear" w:color="auto" w:fill="auto"/>
            <w:vAlign w:val="center"/>
          </w:tcPr>
          <w:p w14:paraId="79599A5E" w14:textId="77777777" w:rsidR="004706B6" w:rsidRPr="002F02C6" w:rsidRDefault="004706B6" w:rsidP="005E0183">
            <w:pPr>
              <w:widowControl w:val="0"/>
              <w:jc w:val="left"/>
              <w:rPr>
                <w:b/>
                <w:bCs/>
                <w:color w:val="000000" w:themeColor="text1"/>
                <w:sz w:val="20"/>
                <w:szCs w:val="20"/>
                <w:lang w:val="en-CA"/>
              </w:rPr>
            </w:pPr>
          </w:p>
        </w:tc>
        <w:tc>
          <w:tcPr>
            <w:tcW w:w="568" w:type="pct"/>
          </w:tcPr>
          <w:p w14:paraId="7D8405F3" w14:textId="77777777" w:rsidR="004706B6" w:rsidRPr="002F02C6" w:rsidRDefault="004706B6" w:rsidP="005E0183">
            <w:pPr>
              <w:widowControl w:val="0"/>
              <w:jc w:val="left"/>
              <w:rPr>
                <w:b/>
                <w:bCs/>
                <w:color w:val="000000" w:themeColor="text1"/>
                <w:sz w:val="20"/>
                <w:szCs w:val="20"/>
                <w:lang w:val="en-CA"/>
              </w:rPr>
            </w:pPr>
          </w:p>
        </w:tc>
        <w:tc>
          <w:tcPr>
            <w:tcW w:w="568" w:type="pct"/>
            <w:shd w:val="clear" w:color="auto" w:fill="auto"/>
            <w:vAlign w:val="center"/>
          </w:tcPr>
          <w:p w14:paraId="4CE53A94" w14:textId="77777777" w:rsidR="004706B6" w:rsidRPr="002F02C6" w:rsidRDefault="004706B6" w:rsidP="005E0183">
            <w:pPr>
              <w:widowControl w:val="0"/>
              <w:jc w:val="left"/>
              <w:rPr>
                <w:b/>
                <w:bCs/>
                <w:color w:val="000000" w:themeColor="text1"/>
                <w:sz w:val="20"/>
                <w:szCs w:val="20"/>
                <w:lang w:val="en-CA"/>
              </w:rPr>
            </w:pPr>
          </w:p>
        </w:tc>
      </w:tr>
      <w:tr w:rsidR="004706B6" w:rsidRPr="002F02C6" w14:paraId="4CF5B7D4" w14:textId="77777777" w:rsidTr="003405B5">
        <w:tc>
          <w:tcPr>
            <w:tcW w:w="1591" w:type="pct"/>
            <w:shd w:val="clear" w:color="auto" w:fill="auto"/>
            <w:noWrap/>
            <w:tcMar>
              <w:left w:w="43" w:type="dxa"/>
              <w:right w:w="43" w:type="dxa"/>
            </w:tcMar>
            <w:vAlign w:val="center"/>
            <w:hideMark/>
          </w:tcPr>
          <w:p w14:paraId="0F34F8A2"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HCFC-22</w:t>
            </w:r>
          </w:p>
        </w:tc>
        <w:tc>
          <w:tcPr>
            <w:tcW w:w="568" w:type="pct"/>
            <w:shd w:val="clear" w:color="auto" w:fill="auto"/>
            <w:noWrap/>
          </w:tcPr>
          <w:p w14:paraId="7E332475" w14:textId="77777777" w:rsidR="004706B6" w:rsidRPr="002F02C6" w:rsidRDefault="004706B6" w:rsidP="005E0183">
            <w:pPr>
              <w:jc w:val="right"/>
              <w:rPr>
                <w:color w:val="000000" w:themeColor="text1"/>
                <w:sz w:val="20"/>
                <w:szCs w:val="20"/>
              </w:rPr>
            </w:pPr>
            <w:r w:rsidRPr="002F02C6">
              <w:rPr>
                <w:color w:val="000000" w:themeColor="text1"/>
                <w:sz w:val="20"/>
                <w:szCs w:val="20"/>
              </w:rPr>
              <w:t>1</w:t>
            </w:r>
            <w:r w:rsidR="00004A5B" w:rsidRPr="002F02C6">
              <w:rPr>
                <w:color w:val="000000" w:themeColor="text1"/>
                <w:sz w:val="20"/>
                <w:szCs w:val="20"/>
              </w:rPr>
              <w:t>,</w:t>
            </w:r>
            <w:r w:rsidRPr="002F02C6">
              <w:rPr>
                <w:color w:val="000000" w:themeColor="text1"/>
                <w:sz w:val="20"/>
                <w:szCs w:val="20"/>
              </w:rPr>
              <w:t>044.04</w:t>
            </w:r>
          </w:p>
        </w:tc>
        <w:tc>
          <w:tcPr>
            <w:tcW w:w="568" w:type="pct"/>
            <w:shd w:val="clear" w:color="auto" w:fill="auto"/>
            <w:noWrap/>
          </w:tcPr>
          <w:p w14:paraId="0B0A92E5" w14:textId="77777777" w:rsidR="004706B6" w:rsidRPr="002F02C6" w:rsidRDefault="004706B6" w:rsidP="005E0183">
            <w:pPr>
              <w:jc w:val="right"/>
              <w:rPr>
                <w:color w:val="000000" w:themeColor="text1"/>
                <w:sz w:val="20"/>
                <w:szCs w:val="20"/>
              </w:rPr>
            </w:pPr>
            <w:r w:rsidRPr="002F02C6">
              <w:rPr>
                <w:color w:val="000000" w:themeColor="text1"/>
                <w:sz w:val="20"/>
                <w:szCs w:val="20"/>
              </w:rPr>
              <w:t>1</w:t>
            </w:r>
            <w:r w:rsidR="00004A5B" w:rsidRPr="002F02C6">
              <w:rPr>
                <w:color w:val="000000" w:themeColor="text1"/>
                <w:sz w:val="20"/>
                <w:szCs w:val="20"/>
              </w:rPr>
              <w:t>,</w:t>
            </w:r>
            <w:r w:rsidRPr="002F02C6">
              <w:rPr>
                <w:color w:val="000000" w:themeColor="text1"/>
                <w:sz w:val="20"/>
                <w:szCs w:val="20"/>
              </w:rPr>
              <w:t>047.87</w:t>
            </w:r>
          </w:p>
        </w:tc>
        <w:tc>
          <w:tcPr>
            <w:tcW w:w="568" w:type="pct"/>
          </w:tcPr>
          <w:p w14:paraId="2FB20E5E" w14:textId="77777777" w:rsidR="004706B6" w:rsidRPr="002F02C6" w:rsidRDefault="004706B6" w:rsidP="005E0183">
            <w:pPr>
              <w:jc w:val="right"/>
              <w:rPr>
                <w:color w:val="000000" w:themeColor="text1"/>
                <w:sz w:val="20"/>
                <w:szCs w:val="20"/>
              </w:rPr>
            </w:pPr>
            <w:r w:rsidRPr="002F02C6">
              <w:rPr>
                <w:color w:val="000000" w:themeColor="text1"/>
                <w:sz w:val="20"/>
                <w:szCs w:val="20"/>
              </w:rPr>
              <w:t>1</w:t>
            </w:r>
            <w:r w:rsidR="00004A5B" w:rsidRPr="002F02C6">
              <w:rPr>
                <w:color w:val="000000" w:themeColor="text1"/>
                <w:sz w:val="20"/>
                <w:szCs w:val="20"/>
              </w:rPr>
              <w:t>,</w:t>
            </w:r>
            <w:r w:rsidRPr="002F02C6">
              <w:rPr>
                <w:color w:val="000000" w:themeColor="text1"/>
                <w:sz w:val="20"/>
                <w:szCs w:val="20"/>
              </w:rPr>
              <w:t>156.76</w:t>
            </w:r>
          </w:p>
        </w:tc>
        <w:tc>
          <w:tcPr>
            <w:tcW w:w="568" w:type="pct"/>
            <w:vAlign w:val="center"/>
          </w:tcPr>
          <w:p w14:paraId="5CDE084F" w14:textId="77777777" w:rsidR="004706B6" w:rsidRPr="002F02C6" w:rsidRDefault="004706B6" w:rsidP="005E0183">
            <w:pPr>
              <w:jc w:val="right"/>
              <w:rPr>
                <w:color w:val="000000" w:themeColor="text1"/>
                <w:sz w:val="20"/>
                <w:szCs w:val="20"/>
              </w:rPr>
            </w:pPr>
            <w:r w:rsidRPr="002F02C6">
              <w:rPr>
                <w:color w:val="000000" w:themeColor="text1"/>
                <w:sz w:val="20"/>
                <w:szCs w:val="20"/>
              </w:rPr>
              <w:t>1</w:t>
            </w:r>
            <w:r w:rsidR="00004A5B" w:rsidRPr="002F02C6">
              <w:rPr>
                <w:color w:val="000000" w:themeColor="text1"/>
                <w:sz w:val="20"/>
                <w:szCs w:val="20"/>
              </w:rPr>
              <w:t>,</w:t>
            </w:r>
            <w:r w:rsidRPr="002F02C6">
              <w:rPr>
                <w:color w:val="000000" w:themeColor="text1"/>
                <w:sz w:val="20"/>
                <w:szCs w:val="20"/>
              </w:rPr>
              <w:t>150.34</w:t>
            </w:r>
          </w:p>
        </w:tc>
        <w:tc>
          <w:tcPr>
            <w:tcW w:w="568" w:type="pct"/>
          </w:tcPr>
          <w:p w14:paraId="4CF1A893" w14:textId="77777777" w:rsidR="004706B6" w:rsidRPr="002F02C6" w:rsidRDefault="004706B6" w:rsidP="005E0183">
            <w:pPr>
              <w:jc w:val="right"/>
              <w:rPr>
                <w:color w:val="000000" w:themeColor="text1"/>
                <w:sz w:val="20"/>
                <w:szCs w:val="20"/>
              </w:rPr>
            </w:pPr>
            <w:r w:rsidRPr="002F02C6">
              <w:rPr>
                <w:color w:val="000000" w:themeColor="text1"/>
                <w:sz w:val="20"/>
                <w:szCs w:val="20"/>
              </w:rPr>
              <w:t>1</w:t>
            </w:r>
            <w:r w:rsidR="00004A5B" w:rsidRPr="002F02C6">
              <w:rPr>
                <w:color w:val="000000" w:themeColor="text1"/>
                <w:sz w:val="20"/>
                <w:szCs w:val="20"/>
              </w:rPr>
              <w:t>,</w:t>
            </w:r>
            <w:r w:rsidRPr="002F02C6">
              <w:rPr>
                <w:color w:val="000000" w:themeColor="text1"/>
                <w:sz w:val="20"/>
                <w:szCs w:val="20"/>
              </w:rPr>
              <w:t>135.00</w:t>
            </w:r>
          </w:p>
        </w:tc>
        <w:tc>
          <w:tcPr>
            <w:tcW w:w="568" w:type="pct"/>
            <w:shd w:val="clear" w:color="auto" w:fill="auto"/>
            <w:noWrap/>
          </w:tcPr>
          <w:p w14:paraId="6DDCDC20" w14:textId="77777777" w:rsidR="004706B6" w:rsidRPr="002F02C6" w:rsidRDefault="004706B6" w:rsidP="005E0183">
            <w:pPr>
              <w:jc w:val="right"/>
              <w:rPr>
                <w:color w:val="000000" w:themeColor="text1"/>
                <w:sz w:val="20"/>
                <w:szCs w:val="20"/>
              </w:rPr>
            </w:pPr>
            <w:r w:rsidRPr="002F02C6">
              <w:rPr>
                <w:color w:val="000000" w:themeColor="text1"/>
                <w:sz w:val="20"/>
                <w:szCs w:val="20"/>
              </w:rPr>
              <w:t>825.86</w:t>
            </w:r>
          </w:p>
        </w:tc>
      </w:tr>
      <w:tr w:rsidR="004706B6" w:rsidRPr="002F02C6" w14:paraId="0E12C533" w14:textId="77777777" w:rsidTr="003405B5">
        <w:tc>
          <w:tcPr>
            <w:tcW w:w="1591" w:type="pct"/>
            <w:shd w:val="clear" w:color="auto" w:fill="auto"/>
            <w:noWrap/>
            <w:tcMar>
              <w:left w:w="43" w:type="dxa"/>
              <w:right w:w="43" w:type="dxa"/>
            </w:tcMar>
            <w:vAlign w:val="center"/>
            <w:hideMark/>
          </w:tcPr>
          <w:p w14:paraId="099A11C4"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HCFC-123</w:t>
            </w:r>
          </w:p>
        </w:tc>
        <w:tc>
          <w:tcPr>
            <w:tcW w:w="568" w:type="pct"/>
            <w:shd w:val="clear" w:color="auto" w:fill="auto"/>
            <w:noWrap/>
          </w:tcPr>
          <w:p w14:paraId="76A84632" w14:textId="77777777" w:rsidR="004706B6" w:rsidRPr="002F02C6" w:rsidRDefault="004706B6" w:rsidP="005E0183">
            <w:pPr>
              <w:jc w:val="right"/>
              <w:rPr>
                <w:color w:val="000000" w:themeColor="text1"/>
                <w:sz w:val="20"/>
                <w:szCs w:val="20"/>
              </w:rPr>
            </w:pPr>
            <w:r w:rsidRPr="002F02C6">
              <w:rPr>
                <w:color w:val="000000" w:themeColor="text1"/>
                <w:sz w:val="20"/>
                <w:szCs w:val="20"/>
              </w:rPr>
              <w:t>6.80</w:t>
            </w:r>
          </w:p>
        </w:tc>
        <w:tc>
          <w:tcPr>
            <w:tcW w:w="568" w:type="pct"/>
            <w:shd w:val="clear" w:color="auto" w:fill="auto"/>
            <w:noWrap/>
          </w:tcPr>
          <w:p w14:paraId="3099DCA2" w14:textId="77777777" w:rsidR="004706B6" w:rsidRPr="002F02C6" w:rsidRDefault="004706B6" w:rsidP="005E0183">
            <w:pPr>
              <w:jc w:val="right"/>
              <w:rPr>
                <w:color w:val="000000" w:themeColor="text1"/>
                <w:sz w:val="20"/>
                <w:szCs w:val="20"/>
              </w:rPr>
            </w:pPr>
            <w:r w:rsidRPr="002F02C6">
              <w:rPr>
                <w:color w:val="000000" w:themeColor="text1"/>
                <w:sz w:val="20"/>
                <w:szCs w:val="20"/>
              </w:rPr>
              <w:t>3.00</w:t>
            </w:r>
          </w:p>
        </w:tc>
        <w:tc>
          <w:tcPr>
            <w:tcW w:w="568" w:type="pct"/>
          </w:tcPr>
          <w:p w14:paraId="19B1FF0E" w14:textId="77777777" w:rsidR="004706B6" w:rsidRPr="002F02C6" w:rsidRDefault="004706B6" w:rsidP="005E0183">
            <w:pPr>
              <w:jc w:val="right"/>
              <w:rPr>
                <w:color w:val="000000" w:themeColor="text1"/>
                <w:sz w:val="20"/>
                <w:szCs w:val="20"/>
              </w:rPr>
            </w:pPr>
            <w:r w:rsidRPr="002F02C6">
              <w:rPr>
                <w:color w:val="000000" w:themeColor="text1"/>
                <w:sz w:val="20"/>
                <w:szCs w:val="20"/>
              </w:rPr>
              <w:t>7.00</w:t>
            </w:r>
          </w:p>
        </w:tc>
        <w:tc>
          <w:tcPr>
            <w:tcW w:w="568" w:type="pct"/>
            <w:vAlign w:val="center"/>
          </w:tcPr>
          <w:p w14:paraId="5C928B82" w14:textId="77777777" w:rsidR="004706B6" w:rsidRPr="002F02C6" w:rsidRDefault="004706B6" w:rsidP="005E0183">
            <w:pPr>
              <w:jc w:val="right"/>
              <w:rPr>
                <w:color w:val="000000" w:themeColor="text1"/>
                <w:sz w:val="20"/>
                <w:szCs w:val="20"/>
              </w:rPr>
            </w:pPr>
            <w:r w:rsidRPr="002F02C6">
              <w:rPr>
                <w:color w:val="000000" w:themeColor="text1"/>
                <w:sz w:val="20"/>
                <w:szCs w:val="20"/>
              </w:rPr>
              <w:t>11.00</w:t>
            </w:r>
          </w:p>
        </w:tc>
        <w:tc>
          <w:tcPr>
            <w:tcW w:w="568" w:type="pct"/>
          </w:tcPr>
          <w:p w14:paraId="7CFEE8BE" w14:textId="77777777" w:rsidR="004706B6" w:rsidRPr="002F02C6" w:rsidRDefault="004706B6" w:rsidP="005E0183">
            <w:pPr>
              <w:jc w:val="right"/>
              <w:rPr>
                <w:color w:val="000000" w:themeColor="text1"/>
                <w:sz w:val="20"/>
                <w:szCs w:val="20"/>
              </w:rPr>
            </w:pPr>
            <w:r w:rsidRPr="002F02C6">
              <w:rPr>
                <w:color w:val="000000" w:themeColor="text1"/>
                <w:sz w:val="20"/>
                <w:szCs w:val="20"/>
              </w:rPr>
              <w:t>6.80</w:t>
            </w:r>
          </w:p>
        </w:tc>
        <w:tc>
          <w:tcPr>
            <w:tcW w:w="568" w:type="pct"/>
            <w:shd w:val="clear" w:color="auto" w:fill="auto"/>
            <w:noWrap/>
          </w:tcPr>
          <w:p w14:paraId="5A33BE27" w14:textId="77777777" w:rsidR="004706B6" w:rsidRPr="002F02C6" w:rsidRDefault="004706B6" w:rsidP="005E0183">
            <w:pPr>
              <w:jc w:val="right"/>
              <w:rPr>
                <w:color w:val="000000" w:themeColor="text1"/>
                <w:sz w:val="20"/>
                <w:szCs w:val="20"/>
              </w:rPr>
            </w:pPr>
            <w:r w:rsidRPr="002F02C6">
              <w:rPr>
                <w:color w:val="000000" w:themeColor="text1"/>
                <w:sz w:val="20"/>
                <w:szCs w:val="20"/>
              </w:rPr>
              <w:t>10.</w:t>
            </w:r>
            <w:r w:rsidR="00004A5B" w:rsidRPr="002F02C6">
              <w:rPr>
                <w:color w:val="000000" w:themeColor="text1"/>
                <w:sz w:val="20"/>
                <w:szCs w:val="20"/>
              </w:rPr>
              <w:t>50</w:t>
            </w:r>
          </w:p>
        </w:tc>
      </w:tr>
      <w:tr w:rsidR="004706B6" w:rsidRPr="002F02C6" w14:paraId="7FC8A15E" w14:textId="77777777" w:rsidTr="003405B5">
        <w:tc>
          <w:tcPr>
            <w:tcW w:w="1591" w:type="pct"/>
            <w:shd w:val="clear" w:color="auto" w:fill="auto"/>
            <w:noWrap/>
            <w:tcMar>
              <w:left w:w="43" w:type="dxa"/>
              <w:right w:w="43" w:type="dxa"/>
            </w:tcMar>
            <w:vAlign w:val="center"/>
            <w:hideMark/>
          </w:tcPr>
          <w:p w14:paraId="0123DFA4"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HCFC-124</w:t>
            </w:r>
          </w:p>
        </w:tc>
        <w:tc>
          <w:tcPr>
            <w:tcW w:w="568" w:type="pct"/>
            <w:shd w:val="clear" w:color="auto" w:fill="auto"/>
            <w:noWrap/>
          </w:tcPr>
          <w:p w14:paraId="58474D33"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shd w:val="clear" w:color="auto" w:fill="auto"/>
            <w:noWrap/>
          </w:tcPr>
          <w:p w14:paraId="42698754"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tcPr>
          <w:p w14:paraId="657972BC"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vAlign w:val="center"/>
          </w:tcPr>
          <w:p w14:paraId="7F339299"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tcPr>
          <w:p w14:paraId="788C04E5" w14:textId="77777777" w:rsidR="004706B6" w:rsidRPr="002F02C6" w:rsidRDefault="00243B32" w:rsidP="005E0183">
            <w:pPr>
              <w:jc w:val="right"/>
              <w:rPr>
                <w:color w:val="000000" w:themeColor="text1"/>
                <w:sz w:val="20"/>
                <w:szCs w:val="20"/>
              </w:rPr>
            </w:pPr>
            <w:r w:rsidRPr="002F02C6">
              <w:rPr>
                <w:color w:val="000000" w:themeColor="text1"/>
                <w:sz w:val="20"/>
                <w:szCs w:val="20"/>
              </w:rPr>
              <w:t>0.00</w:t>
            </w:r>
          </w:p>
        </w:tc>
        <w:tc>
          <w:tcPr>
            <w:tcW w:w="568" w:type="pct"/>
            <w:shd w:val="clear" w:color="auto" w:fill="auto"/>
            <w:noWrap/>
          </w:tcPr>
          <w:p w14:paraId="2EA4B536" w14:textId="77777777" w:rsidR="004706B6" w:rsidRPr="002F02C6" w:rsidRDefault="00004A5B" w:rsidP="005E0183">
            <w:pPr>
              <w:jc w:val="right"/>
              <w:rPr>
                <w:color w:val="000000" w:themeColor="text1"/>
                <w:sz w:val="20"/>
                <w:szCs w:val="20"/>
              </w:rPr>
            </w:pPr>
            <w:r w:rsidRPr="002F02C6">
              <w:rPr>
                <w:color w:val="000000" w:themeColor="text1"/>
                <w:sz w:val="20"/>
                <w:szCs w:val="20"/>
              </w:rPr>
              <w:t>3.18</w:t>
            </w:r>
          </w:p>
        </w:tc>
      </w:tr>
      <w:tr w:rsidR="004706B6" w:rsidRPr="002F02C6" w14:paraId="1AEF8E6A" w14:textId="77777777" w:rsidTr="003405B5">
        <w:tc>
          <w:tcPr>
            <w:tcW w:w="1591" w:type="pct"/>
            <w:shd w:val="clear" w:color="auto" w:fill="auto"/>
            <w:noWrap/>
            <w:tcMar>
              <w:left w:w="43" w:type="dxa"/>
              <w:right w:w="43" w:type="dxa"/>
            </w:tcMar>
            <w:vAlign w:val="center"/>
          </w:tcPr>
          <w:p w14:paraId="4EE3A1A9"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HCFC-141b (bulk)</w:t>
            </w:r>
          </w:p>
        </w:tc>
        <w:tc>
          <w:tcPr>
            <w:tcW w:w="568" w:type="pct"/>
            <w:shd w:val="clear" w:color="auto" w:fill="auto"/>
            <w:noWrap/>
          </w:tcPr>
          <w:p w14:paraId="0DBDBCD2" w14:textId="77777777" w:rsidR="004706B6" w:rsidRPr="002F02C6" w:rsidRDefault="004706B6" w:rsidP="005E0183">
            <w:pPr>
              <w:jc w:val="right"/>
              <w:rPr>
                <w:color w:val="000000" w:themeColor="text1"/>
                <w:sz w:val="20"/>
                <w:szCs w:val="20"/>
              </w:rPr>
            </w:pPr>
            <w:r w:rsidRPr="002F02C6">
              <w:rPr>
                <w:color w:val="000000" w:themeColor="text1"/>
                <w:sz w:val="20"/>
                <w:szCs w:val="20"/>
              </w:rPr>
              <w:t>40.00</w:t>
            </w:r>
          </w:p>
        </w:tc>
        <w:tc>
          <w:tcPr>
            <w:tcW w:w="568" w:type="pct"/>
            <w:shd w:val="clear" w:color="auto" w:fill="auto"/>
            <w:noWrap/>
          </w:tcPr>
          <w:p w14:paraId="43017165"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tcPr>
          <w:p w14:paraId="296816DF"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vAlign w:val="center"/>
          </w:tcPr>
          <w:p w14:paraId="19422110"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tcPr>
          <w:p w14:paraId="18FB1132" w14:textId="77777777" w:rsidR="004706B6" w:rsidRPr="002F02C6" w:rsidRDefault="00243B32" w:rsidP="005E0183">
            <w:pPr>
              <w:jc w:val="right"/>
              <w:rPr>
                <w:color w:val="000000" w:themeColor="text1"/>
                <w:sz w:val="20"/>
                <w:szCs w:val="20"/>
              </w:rPr>
            </w:pPr>
            <w:r w:rsidRPr="002F02C6">
              <w:rPr>
                <w:color w:val="000000" w:themeColor="text1"/>
                <w:sz w:val="20"/>
                <w:szCs w:val="20"/>
              </w:rPr>
              <w:t>0.00</w:t>
            </w:r>
          </w:p>
        </w:tc>
        <w:tc>
          <w:tcPr>
            <w:tcW w:w="568" w:type="pct"/>
            <w:shd w:val="clear" w:color="auto" w:fill="auto"/>
            <w:noWrap/>
          </w:tcPr>
          <w:p w14:paraId="72CF6F59" w14:textId="77777777" w:rsidR="004706B6" w:rsidRPr="002F02C6" w:rsidRDefault="004706B6" w:rsidP="005E0183">
            <w:pPr>
              <w:jc w:val="right"/>
              <w:rPr>
                <w:color w:val="000000" w:themeColor="text1"/>
                <w:sz w:val="20"/>
                <w:szCs w:val="20"/>
              </w:rPr>
            </w:pPr>
            <w:r w:rsidRPr="002F02C6">
              <w:rPr>
                <w:color w:val="000000" w:themeColor="text1"/>
                <w:sz w:val="20"/>
                <w:szCs w:val="20"/>
              </w:rPr>
              <w:t>193.00</w:t>
            </w:r>
          </w:p>
        </w:tc>
      </w:tr>
      <w:tr w:rsidR="004706B6" w:rsidRPr="002F02C6" w14:paraId="636CFF74" w14:textId="77777777" w:rsidTr="003405B5">
        <w:tc>
          <w:tcPr>
            <w:tcW w:w="1591" w:type="pct"/>
            <w:shd w:val="clear" w:color="auto" w:fill="auto"/>
            <w:noWrap/>
            <w:tcMar>
              <w:left w:w="43" w:type="dxa"/>
              <w:right w:w="43" w:type="dxa"/>
            </w:tcMar>
            <w:vAlign w:val="center"/>
          </w:tcPr>
          <w:p w14:paraId="73372D54"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HCFC-142b</w:t>
            </w:r>
          </w:p>
        </w:tc>
        <w:tc>
          <w:tcPr>
            <w:tcW w:w="568" w:type="pct"/>
            <w:shd w:val="clear" w:color="auto" w:fill="auto"/>
            <w:noWrap/>
          </w:tcPr>
          <w:p w14:paraId="26D2F1E5" w14:textId="77777777" w:rsidR="004706B6" w:rsidRPr="002F02C6" w:rsidRDefault="004706B6" w:rsidP="005E0183">
            <w:pPr>
              <w:jc w:val="right"/>
              <w:rPr>
                <w:color w:val="000000" w:themeColor="text1"/>
                <w:sz w:val="20"/>
                <w:szCs w:val="20"/>
              </w:rPr>
            </w:pPr>
            <w:r w:rsidRPr="002F02C6">
              <w:rPr>
                <w:color w:val="000000" w:themeColor="text1"/>
                <w:sz w:val="20"/>
                <w:szCs w:val="20"/>
              </w:rPr>
              <w:t>45.08</w:t>
            </w:r>
          </w:p>
        </w:tc>
        <w:tc>
          <w:tcPr>
            <w:tcW w:w="568" w:type="pct"/>
            <w:shd w:val="clear" w:color="auto" w:fill="auto"/>
            <w:noWrap/>
          </w:tcPr>
          <w:p w14:paraId="059693C5" w14:textId="77777777" w:rsidR="004706B6" w:rsidRPr="002F02C6" w:rsidRDefault="004706B6" w:rsidP="005E0183">
            <w:pPr>
              <w:jc w:val="right"/>
              <w:rPr>
                <w:color w:val="000000" w:themeColor="text1"/>
                <w:sz w:val="20"/>
                <w:szCs w:val="20"/>
              </w:rPr>
            </w:pPr>
            <w:r w:rsidRPr="002F02C6">
              <w:rPr>
                <w:color w:val="000000" w:themeColor="text1"/>
                <w:sz w:val="20"/>
                <w:szCs w:val="20"/>
              </w:rPr>
              <w:t>25.75</w:t>
            </w:r>
          </w:p>
        </w:tc>
        <w:tc>
          <w:tcPr>
            <w:tcW w:w="568" w:type="pct"/>
          </w:tcPr>
          <w:p w14:paraId="7CAF9B2B" w14:textId="77777777" w:rsidR="004706B6" w:rsidRPr="002F02C6" w:rsidRDefault="004706B6" w:rsidP="005E0183">
            <w:pPr>
              <w:jc w:val="right"/>
              <w:rPr>
                <w:color w:val="000000" w:themeColor="text1"/>
                <w:sz w:val="20"/>
                <w:szCs w:val="20"/>
              </w:rPr>
            </w:pPr>
            <w:r w:rsidRPr="002F02C6">
              <w:rPr>
                <w:color w:val="000000" w:themeColor="text1"/>
                <w:sz w:val="20"/>
                <w:szCs w:val="20"/>
              </w:rPr>
              <w:t>6.41</w:t>
            </w:r>
          </w:p>
        </w:tc>
        <w:tc>
          <w:tcPr>
            <w:tcW w:w="568" w:type="pct"/>
            <w:vAlign w:val="center"/>
          </w:tcPr>
          <w:p w14:paraId="77E0C012" w14:textId="77777777" w:rsidR="004706B6" w:rsidRPr="002F02C6" w:rsidRDefault="004706B6" w:rsidP="005E0183">
            <w:pPr>
              <w:jc w:val="right"/>
              <w:rPr>
                <w:color w:val="000000" w:themeColor="text1"/>
                <w:sz w:val="20"/>
                <w:szCs w:val="20"/>
              </w:rPr>
            </w:pPr>
            <w:r w:rsidRPr="002F02C6">
              <w:rPr>
                <w:color w:val="000000" w:themeColor="text1"/>
                <w:sz w:val="20"/>
                <w:szCs w:val="20"/>
              </w:rPr>
              <w:t>6.36</w:t>
            </w:r>
          </w:p>
        </w:tc>
        <w:tc>
          <w:tcPr>
            <w:tcW w:w="568" w:type="pct"/>
          </w:tcPr>
          <w:p w14:paraId="043571B2" w14:textId="77777777" w:rsidR="00D37E03" w:rsidRPr="002F02C6" w:rsidRDefault="00D37E03" w:rsidP="005E0183">
            <w:pPr>
              <w:jc w:val="right"/>
              <w:rPr>
                <w:color w:val="000000" w:themeColor="text1"/>
                <w:sz w:val="20"/>
                <w:szCs w:val="20"/>
              </w:rPr>
            </w:pPr>
            <w:r w:rsidRPr="002F02C6">
              <w:rPr>
                <w:color w:val="000000" w:themeColor="text1"/>
                <w:sz w:val="20"/>
                <w:szCs w:val="20"/>
              </w:rPr>
              <w:t>6.00</w:t>
            </w:r>
          </w:p>
        </w:tc>
        <w:tc>
          <w:tcPr>
            <w:tcW w:w="568" w:type="pct"/>
            <w:shd w:val="clear" w:color="auto" w:fill="auto"/>
            <w:noWrap/>
          </w:tcPr>
          <w:p w14:paraId="11577695" w14:textId="77777777" w:rsidR="004706B6" w:rsidRPr="002F02C6" w:rsidRDefault="004706B6" w:rsidP="005E0183">
            <w:pPr>
              <w:jc w:val="right"/>
              <w:rPr>
                <w:color w:val="000000" w:themeColor="text1"/>
                <w:sz w:val="20"/>
                <w:szCs w:val="20"/>
              </w:rPr>
            </w:pPr>
            <w:r w:rsidRPr="002F02C6">
              <w:rPr>
                <w:color w:val="000000" w:themeColor="text1"/>
                <w:sz w:val="20"/>
                <w:szCs w:val="20"/>
              </w:rPr>
              <w:t>88.04</w:t>
            </w:r>
          </w:p>
        </w:tc>
      </w:tr>
      <w:tr w:rsidR="004706B6" w:rsidRPr="002F02C6" w14:paraId="4456A328" w14:textId="77777777" w:rsidTr="003405B5">
        <w:tc>
          <w:tcPr>
            <w:tcW w:w="1591" w:type="pct"/>
            <w:shd w:val="clear" w:color="auto" w:fill="auto"/>
            <w:noWrap/>
            <w:tcMar>
              <w:left w:w="43" w:type="dxa"/>
              <w:right w:w="43" w:type="dxa"/>
            </w:tcMar>
            <w:hideMark/>
          </w:tcPr>
          <w:p w14:paraId="6790F05C" w14:textId="77777777" w:rsidR="004706B6" w:rsidRPr="002F02C6" w:rsidRDefault="004706B6" w:rsidP="005E0183">
            <w:pPr>
              <w:jc w:val="left"/>
              <w:rPr>
                <w:rFonts w:eastAsiaTheme="minorHAnsi"/>
                <w:b/>
                <w:color w:val="000000" w:themeColor="text1"/>
                <w:sz w:val="20"/>
                <w:szCs w:val="20"/>
                <w:lang w:val="en-CA"/>
              </w:rPr>
            </w:pPr>
            <w:r w:rsidRPr="002F02C6">
              <w:rPr>
                <w:b/>
                <w:color w:val="000000" w:themeColor="text1"/>
                <w:sz w:val="20"/>
                <w:szCs w:val="20"/>
                <w:lang w:val="en-CA"/>
              </w:rPr>
              <w:t>Total (mt)</w:t>
            </w:r>
          </w:p>
        </w:tc>
        <w:tc>
          <w:tcPr>
            <w:tcW w:w="568" w:type="pct"/>
            <w:shd w:val="clear" w:color="auto" w:fill="auto"/>
            <w:noWrap/>
          </w:tcPr>
          <w:p w14:paraId="3E61F6DA" w14:textId="77777777" w:rsidR="004706B6" w:rsidRPr="002F02C6" w:rsidRDefault="00D37E03" w:rsidP="005E0183">
            <w:pPr>
              <w:jc w:val="right"/>
              <w:rPr>
                <w:b/>
                <w:bCs/>
                <w:color w:val="000000" w:themeColor="text1"/>
                <w:sz w:val="20"/>
                <w:szCs w:val="20"/>
              </w:rPr>
            </w:pPr>
            <w:r w:rsidRPr="002F02C6">
              <w:rPr>
                <w:b/>
                <w:bCs/>
                <w:color w:val="000000" w:themeColor="text1"/>
                <w:sz w:val="20"/>
                <w:szCs w:val="20"/>
              </w:rPr>
              <w:t>1,135.92</w:t>
            </w:r>
          </w:p>
        </w:tc>
        <w:tc>
          <w:tcPr>
            <w:tcW w:w="568" w:type="pct"/>
            <w:shd w:val="clear" w:color="auto" w:fill="auto"/>
            <w:noWrap/>
          </w:tcPr>
          <w:p w14:paraId="4F47E595" w14:textId="77777777" w:rsidR="00D37E03" w:rsidRPr="002F02C6" w:rsidRDefault="00D37E03" w:rsidP="005E0183">
            <w:pPr>
              <w:jc w:val="right"/>
              <w:rPr>
                <w:b/>
                <w:bCs/>
                <w:color w:val="000000" w:themeColor="text1"/>
                <w:sz w:val="20"/>
                <w:szCs w:val="20"/>
              </w:rPr>
            </w:pPr>
            <w:r w:rsidRPr="002F02C6">
              <w:rPr>
                <w:b/>
                <w:bCs/>
                <w:color w:val="000000" w:themeColor="text1"/>
                <w:sz w:val="20"/>
                <w:szCs w:val="20"/>
              </w:rPr>
              <w:t>1,076.62</w:t>
            </w:r>
          </w:p>
        </w:tc>
        <w:tc>
          <w:tcPr>
            <w:tcW w:w="568" w:type="pct"/>
          </w:tcPr>
          <w:p w14:paraId="143F5D8C" w14:textId="77777777" w:rsidR="004706B6" w:rsidRPr="002F02C6" w:rsidRDefault="00D37E03" w:rsidP="005E0183">
            <w:pPr>
              <w:jc w:val="right"/>
              <w:rPr>
                <w:b/>
                <w:bCs/>
                <w:color w:val="000000" w:themeColor="text1"/>
                <w:sz w:val="20"/>
                <w:szCs w:val="20"/>
              </w:rPr>
            </w:pPr>
            <w:r w:rsidRPr="002F02C6">
              <w:rPr>
                <w:b/>
                <w:bCs/>
                <w:color w:val="000000" w:themeColor="text1"/>
                <w:sz w:val="20"/>
                <w:szCs w:val="20"/>
              </w:rPr>
              <w:t>1,170.17</w:t>
            </w:r>
          </w:p>
        </w:tc>
        <w:tc>
          <w:tcPr>
            <w:tcW w:w="568" w:type="pct"/>
            <w:vAlign w:val="center"/>
          </w:tcPr>
          <w:p w14:paraId="5DF48439" w14:textId="77777777" w:rsidR="004706B6" w:rsidRPr="002F02C6" w:rsidRDefault="00D37E03" w:rsidP="005E0183">
            <w:pPr>
              <w:jc w:val="right"/>
              <w:rPr>
                <w:b/>
                <w:bCs/>
                <w:color w:val="000000" w:themeColor="text1"/>
                <w:sz w:val="20"/>
                <w:szCs w:val="20"/>
              </w:rPr>
            </w:pPr>
            <w:r w:rsidRPr="002F02C6">
              <w:rPr>
                <w:b/>
                <w:bCs/>
                <w:color w:val="000000" w:themeColor="text1"/>
                <w:sz w:val="20"/>
                <w:szCs w:val="20"/>
              </w:rPr>
              <w:t>1,167.70</w:t>
            </w:r>
          </w:p>
        </w:tc>
        <w:tc>
          <w:tcPr>
            <w:tcW w:w="568" w:type="pct"/>
          </w:tcPr>
          <w:p w14:paraId="088159AC" w14:textId="77777777" w:rsidR="004706B6" w:rsidRPr="002F02C6" w:rsidRDefault="00D37E03" w:rsidP="005E0183">
            <w:pPr>
              <w:jc w:val="right"/>
              <w:rPr>
                <w:b/>
                <w:bCs/>
                <w:color w:val="000000" w:themeColor="text1"/>
                <w:sz w:val="20"/>
                <w:szCs w:val="20"/>
              </w:rPr>
            </w:pPr>
            <w:r w:rsidRPr="002F02C6">
              <w:rPr>
                <w:b/>
                <w:bCs/>
                <w:color w:val="000000" w:themeColor="text1"/>
                <w:sz w:val="20"/>
                <w:szCs w:val="20"/>
              </w:rPr>
              <w:t>1,147.80</w:t>
            </w:r>
          </w:p>
        </w:tc>
        <w:tc>
          <w:tcPr>
            <w:tcW w:w="568" w:type="pct"/>
            <w:shd w:val="clear" w:color="auto" w:fill="auto"/>
            <w:noWrap/>
          </w:tcPr>
          <w:p w14:paraId="6559E297" w14:textId="77777777" w:rsidR="004706B6" w:rsidRPr="002F02C6" w:rsidRDefault="004706B6" w:rsidP="005E0183">
            <w:pPr>
              <w:jc w:val="right"/>
              <w:rPr>
                <w:b/>
                <w:bCs/>
                <w:color w:val="000000" w:themeColor="text1"/>
                <w:sz w:val="20"/>
                <w:szCs w:val="20"/>
              </w:rPr>
            </w:pPr>
            <w:r w:rsidRPr="002F02C6">
              <w:rPr>
                <w:b/>
                <w:bCs/>
                <w:color w:val="000000" w:themeColor="text1"/>
                <w:sz w:val="20"/>
                <w:szCs w:val="20"/>
              </w:rPr>
              <w:t>1,120.</w:t>
            </w:r>
            <w:r w:rsidR="00004A5B" w:rsidRPr="002F02C6">
              <w:rPr>
                <w:b/>
                <w:bCs/>
                <w:color w:val="000000" w:themeColor="text1"/>
                <w:sz w:val="20"/>
                <w:szCs w:val="20"/>
              </w:rPr>
              <w:t>58</w:t>
            </w:r>
          </w:p>
        </w:tc>
      </w:tr>
      <w:tr w:rsidR="00004A5B" w:rsidRPr="002F02C6" w14:paraId="1A808EB9" w14:textId="77777777" w:rsidTr="003405B5">
        <w:tc>
          <w:tcPr>
            <w:tcW w:w="1591" w:type="pct"/>
            <w:shd w:val="clear" w:color="auto" w:fill="auto"/>
            <w:noWrap/>
            <w:tcMar>
              <w:left w:w="43" w:type="dxa"/>
              <w:right w:w="43" w:type="dxa"/>
            </w:tcMar>
            <w:vAlign w:val="center"/>
          </w:tcPr>
          <w:p w14:paraId="4ABE0960" w14:textId="77777777" w:rsidR="00004A5B" w:rsidRPr="002F02C6" w:rsidRDefault="00004A5B" w:rsidP="005E0183">
            <w:pPr>
              <w:widowControl w:val="0"/>
              <w:jc w:val="left"/>
              <w:rPr>
                <w:color w:val="000000" w:themeColor="text1"/>
                <w:sz w:val="20"/>
                <w:szCs w:val="20"/>
                <w:lang w:val="en-CA"/>
              </w:rPr>
            </w:pPr>
            <w:r w:rsidRPr="002F02C6">
              <w:rPr>
                <w:color w:val="000000" w:themeColor="text1"/>
                <w:sz w:val="20"/>
                <w:szCs w:val="20"/>
                <w:lang w:val="en-CA"/>
              </w:rPr>
              <w:t>HCFC-141b (pre-blended polyol)**</w:t>
            </w:r>
          </w:p>
        </w:tc>
        <w:tc>
          <w:tcPr>
            <w:tcW w:w="568" w:type="pct"/>
            <w:shd w:val="clear" w:color="auto" w:fill="auto"/>
            <w:noWrap/>
          </w:tcPr>
          <w:p w14:paraId="777A8B87" w14:textId="77777777" w:rsidR="00004A5B" w:rsidRPr="002F02C6" w:rsidRDefault="00004A5B" w:rsidP="005E0183">
            <w:pPr>
              <w:jc w:val="right"/>
              <w:rPr>
                <w:sz w:val="20"/>
                <w:szCs w:val="20"/>
              </w:rPr>
            </w:pPr>
            <w:r w:rsidRPr="002F02C6">
              <w:rPr>
                <w:sz w:val="20"/>
                <w:szCs w:val="20"/>
              </w:rPr>
              <w:t>50.00</w:t>
            </w:r>
          </w:p>
        </w:tc>
        <w:tc>
          <w:tcPr>
            <w:tcW w:w="568" w:type="pct"/>
            <w:shd w:val="clear" w:color="auto" w:fill="auto"/>
            <w:noWrap/>
          </w:tcPr>
          <w:p w14:paraId="3347AA36" w14:textId="77777777" w:rsidR="00004A5B" w:rsidRPr="002F02C6" w:rsidRDefault="00004A5B" w:rsidP="005E0183">
            <w:pPr>
              <w:jc w:val="right"/>
              <w:rPr>
                <w:sz w:val="20"/>
                <w:szCs w:val="20"/>
              </w:rPr>
            </w:pPr>
            <w:r w:rsidRPr="002F02C6">
              <w:rPr>
                <w:sz w:val="20"/>
                <w:szCs w:val="20"/>
              </w:rPr>
              <w:t>110.00</w:t>
            </w:r>
          </w:p>
        </w:tc>
        <w:tc>
          <w:tcPr>
            <w:tcW w:w="568" w:type="pct"/>
          </w:tcPr>
          <w:p w14:paraId="5F59B04F" w14:textId="77777777" w:rsidR="00004A5B" w:rsidRPr="002F02C6" w:rsidRDefault="00004A5B" w:rsidP="005E0183">
            <w:pPr>
              <w:jc w:val="right"/>
              <w:rPr>
                <w:sz w:val="20"/>
                <w:szCs w:val="20"/>
              </w:rPr>
            </w:pPr>
            <w:r w:rsidRPr="002F02C6">
              <w:rPr>
                <w:sz w:val="20"/>
                <w:szCs w:val="20"/>
              </w:rPr>
              <w:t>140.00</w:t>
            </w:r>
          </w:p>
        </w:tc>
        <w:tc>
          <w:tcPr>
            <w:tcW w:w="568" w:type="pct"/>
            <w:vAlign w:val="center"/>
          </w:tcPr>
          <w:p w14:paraId="0ECDA69C" w14:textId="77777777" w:rsidR="00004A5B" w:rsidRPr="002F02C6" w:rsidRDefault="00004A5B" w:rsidP="005E0183">
            <w:pPr>
              <w:jc w:val="right"/>
              <w:rPr>
                <w:sz w:val="20"/>
                <w:szCs w:val="20"/>
              </w:rPr>
            </w:pPr>
            <w:r w:rsidRPr="002F02C6">
              <w:rPr>
                <w:sz w:val="20"/>
                <w:szCs w:val="20"/>
              </w:rPr>
              <w:t>150.00</w:t>
            </w:r>
          </w:p>
        </w:tc>
        <w:tc>
          <w:tcPr>
            <w:tcW w:w="568" w:type="pct"/>
          </w:tcPr>
          <w:p w14:paraId="027D7555" w14:textId="77777777" w:rsidR="00004A5B" w:rsidRPr="002F02C6" w:rsidRDefault="00004A5B" w:rsidP="005E0183">
            <w:pPr>
              <w:jc w:val="right"/>
              <w:rPr>
                <w:sz w:val="20"/>
                <w:szCs w:val="20"/>
              </w:rPr>
            </w:pPr>
            <w:r w:rsidRPr="002F02C6">
              <w:rPr>
                <w:sz w:val="20"/>
                <w:szCs w:val="20"/>
              </w:rPr>
              <w:t>172.00</w:t>
            </w:r>
          </w:p>
        </w:tc>
        <w:tc>
          <w:tcPr>
            <w:tcW w:w="568" w:type="pct"/>
            <w:shd w:val="clear" w:color="auto" w:fill="auto"/>
            <w:noWrap/>
          </w:tcPr>
          <w:p w14:paraId="220AFC5F" w14:textId="77777777" w:rsidR="00004A5B" w:rsidRPr="002F02C6" w:rsidRDefault="00004A5B" w:rsidP="005E0183">
            <w:pPr>
              <w:jc w:val="right"/>
              <w:rPr>
                <w:color w:val="000000" w:themeColor="text1"/>
                <w:sz w:val="20"/>
                <w:szCs w:val="20"/>
              </w:rPr>
            </w:pPr>
            <w:r w:rsidRPr="002F02C6">
              <w:rPr>
                <w:color w:val="000000" w:themeColor="text1"/>
                <w:sz w:val="20"/>
                <w:szCs w:val="20"/>
              </w:rPr>
              <w:t>-</w:t>
            </w:r>
          </w:p>
        </w:tc>
      </w:tr>
      <w:tr w:rsidR="004706B6" w:rsidRPr="002F02C6" w14:paraId="0DF5BF22" w14:textId="77777777" w:rsidTr="003405B5">
        <w:tc>
          <w:tcPr>
            <w:tcW w:w="1591" w:type="pct"/>
            <w:shd w:val="clear" w:color="auto" w:fill="auto"/>
            <w:noWrap/>
            <w:tcMar>
              <w:left w:w="43" w:type="dxa"/>
              <w:right w:w="43" w:type="dxa"/>
            </w:tcMar>
            <w:vAlign w:val="center"/>
            <w:hideMark/>
          </w:tcPr>
          <w:p w14:paraId="50F02141" w14:textId="77777777" w:rsidR="004706B6" w:rsidRPr="002F02C6" w:rsidRDefault="004706B6" w:rsidP="005E0183">
            <w:pPr>
              <w:widowControl w:val="0"/>
              <w:jc w:val="left"/>
              <w:rPr>
                <w:color w:val="000000" w:themeColor="text1"/>
                <w:sz w:val="20"/>
                <w:szCs w:val="20"/>
                <w:lang w:val="en-CA"/>
              </w:rPr>
            </w:pPr>
            <w:r w:rsidRPr="002F02C6">
              <w:rPr>
                <w:b/>
                <w:bCs/>
                <w:color w:val="000000" w:themeColor="text1"/>
                <w:sz w:val="20"/>
                <w:szCs w:val="20"/>
                <w:lang w:val="en-CA"/>
              </w:rPr>
              <w:t>ODP tonnes</w:t>
            </w:r>
          </w:p>
        </w:tc>
        <w:tc>
          <w:tcPr>
            <w:tcW w:w="568" w:type="pct"/>
            <w:shd w:val="clear" w:color="auto" w:fill="auto"/>
          </w:tcPr>
          <w:p w14:paraId="2738907C" w14:textId="77777777" w:rsidR="004706B6" w:rsidRPr="002F02C6" w:rsidRDefault="004706B6" w:rsidP="005E0183">
            <w:pPr>
              <w:jc w:val="right"/>
              <w:rPr>
                <w:color w:val="000000" w:themeColor="text1"/>
                <w:sz w:val="20"/>
                <w:szCs w:val="20"/>
              </w:rPr>
            </w:pPr>
          </w:p>
        </w:tc>
        <w:tc>
          <w:tcPr>
            <w:tcW w:w="568" w:type="pct"/>
            <w:shd w:val="clear" w:color="auto" w:fill="auto"/>
          </w:tcPr>
          <w:p w14:paraId="400B9EAB" w14:textId="77777777" w:rsidR="004706B6" w:rsidRPr="002F02C6" w:rsidRDefault="004706B6" w:rsidP="005E0183">
            <w:pPr>
              <w:jc w:val="right"/>
              <w:rPr>
                <w:color w:val="000000" w:themeColor="text1"/>
                <w:sz w:val="20"/>
                <w:szCs w:val="20"/>
              </w:rPr>
            </w:pPr>
          </w:p>
        </w:tc>
        <w:tc>
          <w:tcPr>
            <w:tcW w:w="568" w:type="pct"/>
            <w:shd w:val="clear" w:color="auto" w:fill="auto"/>
          </w:tcPr>
          <w:p w14:paraId="18D2D3C0" w14:textId="77777777" w:rsidR="004706B6" w:rsidRPr="002F02C6" w:rsidRDefault="004706B6" w:rsidP="005E0183">
            <w:pPr>
              <w:jc w:val="right"/>
              <w:rPr>
                <w:color w:val="000000" w:themeColor="text1"/>
                <w:sz w:val="20"/>
                <w:szCs w:val="20"/>
              </w:rPr>
            </w:pPr>
          </w:p>
        </w:tc>
        <w:tc>
          <w:tcPr>
            <w:tcW w:w="568" w:type="pct"/>
            <w:shd w:val="clear" w:color="auto" w:fill="auto"/>
            <w:vAlign w:val="center"/>
          </w:tcPr>
          <w:p w14:paraId="6B12271E" w14:textId="77777777" w:rsidR="004706B6" w:rsidRPr="002F02C6" w:rsidRDefault="004706B6" w:rsidP="005E0183">
            <w:pPr>
              <w:rPr>
                <w:color w:val="000000" w:themeColor="text1"/>
                <w:sz w:val="20"/>
                <w:szCs w:val="20"/>
              </w:rPr>
            </w:pPr>
          </w:p>
        </w:tc>
        <w:tc>
          <w:tcPr>
            <w:tcW w:w="568" w:type="pct"/>
          </w:tcPr>
          <w:p w14:paraId="327396D8" w14:textId="77777777" w:rsidR="004706B6" w:rsidRPr="002F02C6" w:rsidRDefault="004706B6" w:rsidP="005E0183">
            <w:pPr>
              <w:jc w:val="right"/>
              <w:rPr>
                <w:color w:val="000000" w:themeColor="text1"/>
                <w:sz w:val="20"/>
                <w:szCs w:val="20"/>
              </w:rPr>
            </w:pPr>
          </w:p>
        </w:tc>
        <w:tc>
          <w:tcPr>
            <w:tcW w:w="568" w:type="pct"/>
            <w:shd w:val="clear" w:color="auto" w:fill="auto"/>
          </w:tcPr>
          <w:p w14:paraId="176EBA82" w14:textId="77777777" w:rsidR="004706B6" w:rsidRPr="002F02C6" w:rsidRDefault="004706B6" w:rsidP="005E0183">
            <w:pPr>
              <w:jc w:val="right"/>
              <w:rPr>
                <w:color w:val="000000" w:themeColor="text1"/>
                <w:sz w:val="20"/>
                <w:szCs w:val="20"/>
              </w:rPr>
            </w:pPr>
          </w:p>
        </w:tc>
      </w:tr>
      <w:tr w:rsidR="004706B6" w:rsidRPr="002F02C6" w14:paraId="61C6DEBE" w14:textId="77777777" w:rsidTr="003405B5">
        <w:tc>
          <w:tcPr>
            <w:tcW w:w="1591" w:type="pct"/>
            <w:shd w:val="clear" w:color="auto" w:fill="auto"/>
            <w:noWrap/>
            <w:tcMar>
              <w:left w:w="43" w:type="dxa"/>
              <w:right w:w="43" w:type="dxa"/>
            </w:tcMar>
            <w:vAlign w:val="center"/>
            <w:hideMark/>
          </w:tcPr>
          <w:p w14:paraId="27B22DC8"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HCFC-22</w:t>
            </w:r>
          </w:p>
        </w:tc>
        <w:tc>
          <w:tcPr>
            <w:tcW w:w="568" w:type="pct"/>
            <w:shd w:val="clear" w:color="auto" w:fill="auto"/>
            <w:noWrap/>
          </w:tcPr>
          <w:p w14:paraId="79930E7F" w14:textId="77777777" w:rsidR="004706B6" w:rsidRPr="002F02C6" w:rsidRDefault="004706B6" w:rsidP="005E0183">
            <w:pPr>
              <w:jc w:val="right"/>
              <w:rPr>
                <w:color w:val="000000" w:themeColor="text1"/>
                <w:sz w:val="20"/>
                <w:szCs w:val="20"/>
              </w:rPr>
            </w:pPr>
            <w:r w:rsidRPr="002F02C6">
              <w:rPr>
                <w:color w:val="000000" w:themeColor="text1"/>
                <w:sz w:val="20"/>
                <w:szCs w:val="20"/>
              </w:rPr>
              <w:t>57.42</w:t>
            </w:r>
          </w:p>
        </w:tc>
        <w:tc>
          <w:tcPr>
            <w:tcW w:w="568" w:type="pct"/>
            <w:shd w:val="clear" w:color="auto" w:fill="auto"/>
            <w:noWrap/>
          </w:tcPr>
          <w:p w14:paraId="19A00ADC" w14:textId="77777777" w:rsidR="004706B6" w:rsidRPr="002F02C6" w:rsidRDefault="004706B6" w:rsidP="005E0183">
            <w:pPr>
              <w:jc w:val="right"/>
              <w:rPr>
                <w:color w:val="000000" w:themeColor="text1"/>
                <w:sz w:val="20"/>
                <w:szCs w:val="20"/>
              </w:rPr>
            </w:pPr>
            <w:r w:rsidRPr="002F02C6">
              <w:rPr>
                <w:color w:val="000000" w:themeColor="text1"/>
                <w:sz w:val="20"/>
                <w:szCs w:val="20"/>
              </w:rPr>
              <w:t>57.63</w:t>
            </w:r>
          </w:p>
        </w:tc>
        <w:tc>
          <w:tcPr>
            <w:tcW w:w="568" w:type="pct"/>
          </w:tcPr>
          <w:p w14:paraId="2BCD62FB" w14:textId="77777777" w:rsidR="004706B6" w:rsidRPr="002F02C6" w:rsidRDefault="004706B6" w:rsidP="005E0183">
            <w:pPr>
              <w:jc w:val="right"/>
              <w:rPr>
                <w:color w:val="000000" w:themeColor="text1"/>
                <w:sz w:val="20"/>
                <w:szCs w:val="20"/>
              </w:rPr>
            </w:pPr>
            <w:r w:rsidRPr="002F02C6">
              <w:rPr>
                <w:color w:val="000000" w:themeColor="text1"/>
                <w:sz w:val="20"/>
                <w:szCs w:val="20"/>
              </w:rPr>
              <w:t>63.62</w:t>
            </w:r>
          </w:p>
        </w:tc>
        <w:tc>
          <w:tcPr>
            <w:tcW w:w="568" w:type="pct"/>
            <w:vAlign w:val="center"/>
          </w:tcPr>
          <w:p w14:paraId="015AEE7C" w14:textId="77777777" w:rsidR="004706B6" w:rsidRPr="002F02C6" w:rsidRDefault="004706B6" w:rsidP="005E0183">
            <w:pPr>
              <w:jc w:val="right"/>
              <w:rPr>
                <w:color w:val="000000" w:themeColor="text1"/>
                <w:sz w:val="20"/>
                <w:szCs w:val="20"/>
              </w:rPr>
            </w:pPr>
            <w:r w:rsidRPr="002F02C6">
              <w:rPr>
                <w:color w:val="000000" w:themeColor="text1"/>
                <w:sz w:val="20"/>
                <w:szCs w:val="20"/>
              </w:rPr>
              <w:t>63.27</w:t>
            </w:r>
          </w:p>
        </w:tc>
        <w:tc>
          <w:tcPr>
            <w:tcW w:w="568" w:type="pct"/>
          </w:tcPr>
          <w:p w14:paraId="187BC079" w14:textId="77777777" w:rsidR="004706B6" w:rsidRPr="002F02C6" w:rsidRDefault="004706B6" w:rsidP="005E0183">
            <w:pPr>
              <w:jc w:val="right"/>
              <w:rPr>
                <w:color w:val="000000" w:themeColor="text1"/>
                <w:sz w:val="20"/>
                <w:szCs w:val="20"/>
              </w:rPr>
            </w:pPr>
            <w:r w:rsidRPr="002F02C6">
              <w:rPr>
                <w:color w:val="000000" w:themeColor="text1"/>
                <w:sz w:val="20"/>
                <w:szCs w:val="20"/>
              </w:rPr>
              <w:t>62.43</w:t>
            </w:r>
          </w:p>
        </w:tc>
        <w:tc>
          <w:tcPr>
            <w:tcW w:w="568" w:type="pct"/>
            <w:shd w:val="clear" w:color="auto" w:fill="auto"/>
            <w:noWrap/>
          </w:tcPr>
          <w:p w14:paraId="5E93A8FD" w14:textId="77777777" w:rsidR="004706B6" w:rsidRPr="002F02C6" w:rsidRDefault="004706B6" w:rsidP="005E0183">
            <w:pPr>
              <w:jc w:val="right"/>
              <w:rPr>
                <w:color w:val="000000" w:themeColor="text1"/>
                <w:sz w:val="20"/>
                <w:szCs w:val="20"/>
              </w:rPr>
            </w:pPr>
            <w:r w:rsidRPr="002F02C6">
              <w:rPr>
                <w:color w:val="000000" w:themeColor="text1"/>
                <w:sz w:val="20"/>
                <w:szCs w:val="20"/>
              </w:rPr>
              <w:t>45.42</w:t>
            </w:r>
          </w:p>
        </w:tc>
      </w:tr>
      <w:tr w:rsidR="004706B6" w:rsidRPr="002F02C6" w14:paraId="43404C63" w14:textId="77777777" w:rsidTr="003405B5">
        <w:tc>
          <w:tcPr>
            <w:tcW w:w="1591" w:type="pct"/>
            <w:shd w:val="clear" w:color="auto" w:fill="auto"/>
            <w:noWrap/>
            <w:tcMar>
              <w:left w:w="43" w:type="dxa"/>
              <w:right w:w="43" w:type="dxa"/>
            </w:tcMar>
            <w:vAlign w:val="center"/>
            <w:hideMark/>
          </w:tcPr>
          <w:p w14:paraId="255C05AD"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HCFC-123</w:t>
            </w:r>
          </w:p>
        </w:tc>
        <w:tc>
          <w:tcPr>
            <w:tcW w:w="568" w:type="pct"/>
            <w:shd w:val="clear" w:color="auto" w:fill="auto"/>
            <w:noWrap/>
          </w:tcPr>
          <w:p w14:paraId="565291D7" w14:textId="77777777" w:rsidR="004706B6" w:rsidRPr="002F02C6" w:rsidRDefault="004706B6" w:rsidP="005E0183">
            <w:pPr>
              <w:jc w:val="right"/>
              <w:rPr>
                <w:color w:val="000000" w:themeColor="text1"/>
                <w:sz w:val="20"/>
                <w:szCs w:val="20"/>
              </w:rPr>
            </w:pPr>
            <w:r w:rsidRPr="002F02C6">
              <w:rPr>
                <w:color w:val="000000" w:themeColor="text1"/>
                <w:sz w:val="20"/>
                <w:szCs w:val="20"/>
              </w:rPr>
              <w:t>0.14</w:t>
            </w:r>
          </w:p>
        </w:tc>
        <w:tc>
          <w:tcPr>
            <w:tcW w:w="568" w:type="pct"/>
            <w:shd w:val="clear" w:color="auto" w:fill="auto"/>
            <w:noWrap/>
          </w:tcPr>
          <w:p w14:paraId="38B1D6B3" w14:textId="77777777" w:rsidR="004706B6" w:rsidRPr="002F02C6" w:rsidRDefault="004706B6" w:rsidP="005E0183">
            <w:pPr>
              <w:jc w:val="right"/>
              <w:rPr>
                <w:color w:val="000000" w:themeColor="text1"/>
                <w:sz w:val="20"/>
                <w:szCs w:val="20"/>
              </w:rPr>
            </w:pPr>
            <w:r w:rsidRPr="002F02C6">
              <w:rPr>
                <w:color w:val="000000" w:themeColor="text1"/>
                <w:sz w:val="20"/>
                <w:szCs w:val="20"/>
              </w:rPr>
              <w:t>0.06</w:t>
            </w:r>
          </w:p>
        </w:tc>
        <w:tc>
          <w:tcPr>
            <w:tcW w:w="568" w:type="pct"/>
          </w:tcPr>
          <w:p w14:paraId="19865298" w14:textId="77777777" w:rsidR="004706B6" w:rsidRPr="002F02C6" w:rsidRDefault="004706B6" w:rsidP="005E0183">
            <w:pPr>
              <w:jc w:val="right"/>
              <w:rPr>
                <w:color w:val="000000" w:themeColor="text1"/>
                <w:sz w:val="20"/>
                <w:szCs w:val="20"/>
              </w:rPr>
            </w:pPr>
            <w:r w:rsidRPr="002F02C6">
              <w:rPr>
                <w:color w:val="000000" w:themeColor="text1"/>
                <w:sz w:val="20"/>
                <w:szCs w:val="20"/>
              </w:rPr>
              <w:t>0.14</w:t>
            </w:r>
          </w:p>
        </w:tc>
        <w:tc>
          <w:tcPr>
            <w:tcW w:w="568" w:type="pct"/>
            <w:vAlign w:val="center"/>
          </w:tcPr>
          <w:p w14:paraId="511B4239" w14:textId="77777777" w:rsidR="004706B6" w:rsidRPr="002F02C6" w:rsidRDefault="004706B6" w:rsidP="005E0183">
            <w:pPr>
              <w:jc w:val="right"/>
              <w:rPr>
                <w:color w:val="000000" w:themeColor="text1"/>
                <w:sz w:val="20"/>
                <w:szCs w:val="20"/>
              </w:rPr>
            </w:pPr>
            <w:r w:rsidRPr="002F02C6">
              <w:rPr>
                <w:color w:val="000000" w:themeColor="text1"/>
                <w:sz w:val="20"/>
                <w:szCs w:val="20"/>
              </w:rPr>
              <w:t>0.22</w:t>
            </w:r>
          </w:p>
        </w:tc>
        <w:tc>
          <w:tcPr>
            <w:tcW w:w="568" w:type="pct"/>
          </w:tcPr>
          <w:p w14:paraId="1DC8569B" w14:textId="77777777" w:rsidR="004706B6" w:rsidRPr="002F02C6" w:rsidRDefault="004706B6" w:rsidP="005E0183">
            <w:pPr>
              <w:jc w:val="right"/>
              <w:rPr>
                <w:color w:val="000000" w:themeColor="text1"/>
                <w:sz w:val="20"/>
                <w:szCs w:val="20"/>
              </w:rPr>
            </w:pPr>
            <w:r w:rsidRPr="002F02C6">
              <w:rPr>
                <w:color w:val="000000" w:themeColor="text1"/>
                <w:sz w:val="20"/>
                <w:szCs w:val="20"/>
              </w:rPr>
              <w:t>0.14</w:t>
            </w:r>
          </w:p>
        </w:tc>
        <w:tc>
          <w:tcPr>
            <w:tcW w:w="568" w:type="pct"/>
            <w:shd w:val="clear" w:color="auto" w:fill="auto"/>
            <w:noWrap/>
          </w:tcPr>
          <w:p w14:paraId="29AF403E" w14:textId="77777777" w:rsidR="004706B6" w:rsidRPr="002F02C6" w:rsidRDefault="004706B6" w:rsidP="005E0183">
            <w:pPr>
              <w:jc w:val="right"/>
              <w:rPr>
                <w:color w:val="000000" w:themeColor="text1"/>
                <w:sz w:val="20"/>
                <w:szCs w:val="20"/>
              </w:rPr>
            </w:pPr>
            <w:r w:rsidRPr="002F02C6">
              <w:rPr>
                <w:color w:val="000000" w:themeColor="text1"/>
                <w:sz w:val="20"/>
                <w:szCs w:val="20"/>
              </w:rPr>
              <w:t>0.21</w:t>
            </w:r>
          </w:p>
        </w:tc>
      </w:tr>
      <w:tr w:rsidR="004706B6" w:rsidRPr="002F02C6" w14:paraId="416E1B9C" w14:textId="77777777" w:rsidTr="003405B5">
        <w:tc>
          <w:tcPr>
            <w:tcW w:w="1591" w:type="pct"/>
            <w:shd w:val="clear" w:color="auto" w:fill="auto"/>
            <w:noWrap/>
            <w:tcMar>
              <w:left w:w="43" w:type="dxa"/>
              <w:right w:w="43" w:type="dxa"/>
            </w:tcMar>
            <w:vAlign w:val="center"/>
            <w:hideMark/>
          </w:tcPr>
          <w:p w14:paraId="14BF3ED8"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HCFC-124</w:t>
            </w:r>
          </w:p>
        </w:tc>
        <w:tc>
          <w:tcPr>
            <w:tcW w:w="568" w:type="pct"/>
            <w:shd w:val="clear" w:color="auto" w:fill="auto"/>
            <w:noWrap/>
          </w:tcPr>
          <w:p w14:paraId="07DAA5E3"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shd w:val="clear" w:color="auto" w:fill="auto"/>
            <w:noWrap/>
          </w:tcPr>
          <w:p w14:paraId="6A1A9887"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tcPr>
          <w:p w14:paraId="195A738C"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vAlign w:val="center"/>
          </w:tcPr>
          <w:p w14:paraId="3E0F890B"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tcPr>
          <w:p w14:paraId="750933E6"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shd w:val="clear" w:color="auto" w:fill="auto"/>
            <w:noWrap/>
          </w:tcPr>
          <w:p w14:paraId="7D18F4A3" w14:textId="77777777" w:rsidR="004706B6" w:rsidRPr="002F02C6" w:rsidRDefault="004706B6" w:rsidP="005E0183">
            <w:pPr>
              <w:jc w:val="right"/>
              <w:rPr>
                <w:color w:val="000000" w:themeColor="text1"/>
                <w:sz w:val="20"/>
                <w:szCs w:val="20"/>
              </w:rPr>
            </w:pPr>
            <w:r w:rsidRPr="002F02C6">
              <w:rPr>
                <w:color w:val="000000" w:themeColor="text1"/>
                <w:sz w:val="20"/>
                <w:szCs w:val="20"/>
              </w:rPr>
              <w:t>0.07</w:t>
            </w:r>
          </w:p>
        </w:tc>
      </w:tr>
      <w:tr w:rsidR="004706B6" w:rsidRPr="002F02C6" w14:paraId="3292C239" w14:textId="77777777" w:rsidTr="003405B5">
        <w:tc>
          <w:tcPr>
            <w:tcW w:w="1591" w:type="pct"/>
            <w:shd w:val="clear" w:color="auto" w:fill="auto"/>
            <w:noWrap/>
            <w:tcMar>
              <w:left w:w="43" w:type="dxa"/>
              <w:right w:w="43" w:type="dxa"/>
            </w:tcMar>
            <w:vAlign w:val="center"/>
          </w:tcPr>
          <w:p w14:paraId="3825F608"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HCFC-141b (bulk)</w:t>
            </w:r>
          </w:p>
        </w:tc>
        <w:tc>
          <w:tcPr>
            <w:tcW w:w="568" w:type="pct"/>
            <w:shd w:val="clear" w:color="auto" w:fill="auto"/>
            <w:noWrap/>
          </w:tcPr>
          <w:p w14:paraId="235C59E3" w14:textId="77777777" w:rsidR="004706B6" w:rsidRPr="002F02C6" w:rsidRDefault="004706B6" w:rsidP="005E0183">
            <w:pPr>
              <w:jc w:val="right"/>
              <w:rPr>
                <w:color w:val="000000" w:themeColor="text1"/>
                <w:sz w:val="20"/>
                <w:szCs w:val="20"/>
              </w:rPr>
            </w:pPr>
            <w:r w:rsidRPr="002F02C6">
              <w:rPr>
                <w:color w:val="000000" w:themeColor="text1"/>
                <w:sz w:val="20"/>
                <w:szCs w:val="20"/>
              </w:rPr>
              <w:t>4.40</w:t>
            </w:r>
          </w:p>
        </w:tc>
        <w:tc>
          <w:tcPr>
            <w:tcW w:w="568" w:type="pct"/>
            <w:shd w:val="clear" w:color="auto" w:fill="auto"/>
            <w:noWrap/>
          </w:tcPr>
          <w:p w14:paraId="28F13029"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tcPr>
          <w:p w14:paraId="47D14E70"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vAlign w:val="center"/>
          </w:tcPr>
          <w:p w14:paraId="43BB0BB5"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tcPr>
          <w:p w14:paraId="79BD039B" w14:textId="77777777" w:rsidR="004706B6" w:rsidRPr="002F02C6" w:rsidRDefault="004706B6" w:rsidP="005E0183">
            <w:pPr>
              <w:jc w:val="right"/>
              <w:rPr>
                <w:color w:val="000000" w:themeColor="text1"/>
                <w:sz w:val="20"/>
                <w:szCs w:val="20"/>
              </w:rPr>
            </w:pPr>
            <w:r w:rsidRPr="002F02C6">
              <w:rPr>
                <w:color w:val="000000" w:themeColor="text1"/>
                <w:sz w:val="20"/>
                <w:szCs w:val="20"/>
              </w:rPr>
              <w:t>0.00</w:t>
            </w:r>
          </w:p>
        </w:tc>
        <w:tc>
          <w:tcPr>
            <w:tcW w:w="568" w:type="pct"/>
            <w:shd w:val="clear" w:color="auto" w:fill="auto"/>
            <w:noWrap/>
          </w:tcPr>
          <w:p w14:paraId="63403DE1" w14:textId="77777777" w:rsidR="004706B6" w:rsidRPr="002F02C6" w:rsidRDefault="004706B6" w:rsidP="005E0183">
            <w:pPr>
              <w:jc w:val="right"/>
              <w:rPr>
                <w:color w:val="000000" w:themeColor="text1"/>
                <w:sz w:val="20"/>
                <w:szCs w:val="20"/>
              </w:rPr>
            </w:pPr>
            <w:r w:rsidRPr="002F02C6">
              <w:rPr>
                <w:color w:val="000000" w:themeColor="text1"/>
                <w:sz w:val="20"/>
                <w:szCs w:val="20"/>
              </w:rPr>
              <w:t>21.23</w:t>
            </w:r>
          </w:p>
        </w:tc>
      </w:tr>
      <w:tr w:rsidR="004706B6" w:rsidRPr="002F02C6" w14:paraId="0B82DB16" w14:textId="77777777" w:rsidTr="003405B5">
        <w:tc>
          <w:tcPr>
            <w:tcW w:w="1591" w:type="pct"/>
            <w:shd w:val="clear" w:color="auto" w:fill="auto"/>
            <w:noWrap/>
            <w:tcMar>
              <w:left w:w="43" w:type="dxa"/>
              <w:right w:w="43" w:type="dxa"/>
            </w:tcMar>
            <w:vAlign w:val="center"/>
          </w:tcPr>
          <w:p w14:paraId="4331C43F" w14:textId="77777777" w:rsidR="004706B6" w:rsidRPr="002F02C6" w:rsidRDefault="004706B6" w:rsidP="005E0183">
            <w:pPr>
              <w:widowControl w:val="0"/>
              <w:jc w:val="left"/>
              <w:rPr>
                <w:color w:val="000000" w:themeColor="text1"/>
                <w:sz w:val="20"/>
                <w:szCs w:val="20"/>
                <w:lang w:val="en-CA"/>
              </w:rPr>
            </w:pPr>
            <w:r w:rsidRPr="002F02C6">
              <w:rPr>
                <w:color w:val="000000" w:themeColor="text1"/>
                <w:sz w:val="20"/>
                <w:szCs w:val="20"/>
                <w:lang w:val="en-CA"/>
              </w:rPr>
              <w:t>HCFC-142b</w:t>
            </w:r>
          </w:p>
        </w:tc>
        <w:tc>
          <w:tcPr>
            <w:tcW w:w="568" w:type="pct"/>
            <w:shd w:val="clear" w:color="auto" w:fill="auto"/>
            <w:noWrap/>
          </w:tcPr>
          <w:p w14:paraId="67427FEC" w14:textId="77777777" w:rsidR="004706B6" w:rsidRPr="002F02C6" w:rsidRDefault="004706B6" w:rsidP="005E0183">
            <w:pPr>
              <w:jc w:val="right"/>
              <w:rPr>
                <w:color w:val="000000" w:themeColor="text1"/>
                <w:sz w:val="20"/>
                <w:szCs w:val="20"/>
                <w:lang w:val="en-CA"/>
              </w:rPr>
            </w:pPr>
            <w:r w:rsidRPr="002F02C6">
              <w:rPr>
                <w:color w:val="000000" w:themeColor="text1"/>
                <w:sz w:val="20"/>
                <w:szCs w:val="20"/>
                <w:lang w:val="en-CA"/>
              </w:rPr>
              <w:t>2.93</w:t>
            </w:r>
          </w:p>
        </w:tc>
        <w:tc>
          <w:tcPr>
            <w:tcW w:w="568" w:type="pct"/>
            <w:shd w:val="clear" w:color="auto" w:fill="auto"/>
            <w:noWrap/>
          </w:tcPr>
          <w:p w14:paraId="7D32752B" w14:textId="77777777" w:rsidR="004706B6" w:rsidRPr="002F02C6" w:rsidRDefault="004706B6" w:rsidP="005E0183">
            <w:pPr>
              <w:jc w:val="right"/>
              <w:rPr>
                <w:color w:val="000000" w:themeColor="text1"/>
                <w:sz w:val="20"/>
                <w:szCs w:val="20"/>
                <w:lang w:val="en-CA"/>
              </w:rPr>
            </w:pPr>
            <w:r w:rsidRPr="002F02C6">
              <w:rPr>
                <w:color w:val="000000" w:themeColor="text1"/>
                <w:sz w:val="20"/>
                <w:szCs w:val="20"/>
                <w:lang w:val="en-CA"/>
              </w:rPr>
              <w:t>1.67</w:t>
            </w:r>
          </w:p>
        </w:tc>
        <w:tc>
          <w:tcPr>
            <w:tcW w:w="568" w:type="pct"/>
          </w:tcPr>
          <w:p w14:paraId="13C5FD2B" w14:textId="77777777" w:rsidR="004706B6" w:rsidRPr="002F02C6" w:rsidRDefault="004706B6" w:rsidP="005E0183">
            <w:pPr>
              <w:jc w:val="right"/>
              <w:rPr>
                <w:color w:val="000000" w:themeColor="text1"/>
                <w:sz w:val="20"/>
                <w:szCs w:val="20"/>
                <w:lang w:val="en-CA"/>
              </w:rPr>
            </w:pPr>
            <w:r w:rsidRPr="002F02C6">
              <w:rPr>
                <w:color w:val="000000" w:themeColor="text1"/>
                <w:sz w:val="20"/>
                <w:szCs w:val="20"/>
                <w:lang w:val="en-CA"/>
              </w:rPr>
              <w:t>0.42</w:t>
            </w:r>
          </w:p>
        </w:tc>
        <w:tc>
          <w:tcPr>
            <w:tcW w:w="568" w:type="pct"/>
            <w:vAlign w:val="center"/>
          </w:tcPr>
          <w:p w14:paraId="2D8E088E" w14:textId="77777777" w:rsidR="004706B6" w:rsidRPr="002F02C6" w:rsidRDefault="004706B6" w:rsidP="005E0183">
            <w:pPr>
              <w:jc w:val="right"/>
              <w:rPr>
                <w:color w:val="000000" w:themeColor="text1"/>
                <w:sz w:val="20"/>
                <w:szCs w:val="20"/>
                <w:lang w:val="en-CA"/>
              </w:rPr>
            </w:pPr>
            <w:r w:rsidRPr="002F02C6">
              <w:rPr>
                <w:color w:val="000000" w:themeColor="text1"/>
                <w:sz w:val="20"/>
                <w:szCs w:val="20"/>
                <w:lang w:val="en-CA"/>
              </w:rPr>
              <w:t>0.41</w:t>
            </w:r>
          </w:p>
        </w:tc>
        <w:tc>
          <w:tcPr>
            <w:tcW w:w="568" w:type="pct"/>
          </w:tcPr>
          <w:p w14:paraId="3CEAF053" w14:textId="77777777" w:rsidR="004706B6" w:rsidRPr="002F02C6" w:rsidRDefault="004706B6" w:rsidP="005E0183">
            <w:pPr>
              <w:jc w:val="right"/>
              <w:rPr>
                <w:color w:val="000000" w:themeColor="text1"/>
                <w:sz w:val="20"/>
                <w:szCs w:val="20"/>
                <w:lang w:val="en-CA"/>
              </w:rPr>
            </w:pPr>
            <w:r w:rsidRPr="002F02C6">
              <w:rPr>
                <w:color w:val="000000" w:themeColor="text1"/>
                <w:sz w:val="20"/>
                <w:szCs w:val="20"/>
                <w:lang w:val="en-CA"/>
              </w:rPr>
              <w:t>0.39</w:t>
            </w:r>
          </w:p>
        </w:tc>
        <w:tc>
          <w:tcPr>
            <w:tcW w:w="568" w:type="pct"/>
            <w:shd w:val="clear" w:color="auto" w:fill="auto"/>
            <w:noWrap/>
          </w:tcPr>
          <w:p w14:paraId="1C127799" w14:textId="77777777" w:rsidR="004706B6" w:rsidRPr="002F02C6" w:rsidRDefault="004706B6" w:rsidP="005E0183">
            <w:pPr>
              <w:jc w:val="right"/>
              <w:rPr>
                <w:color w:val="000000" w:themeColor="text1"/>
                <w:sz w:val="20"/>
                <w:szCs w:val="20"/>
                <w:lang w:val="en-CA"/>
              </w:rPr>
            </w:pPr>
            <w:r w:rsidRPr="002F02C6">
              <w:rPr>
                <w:color w:val="000000" w:themeColor="text1"/>
                <w:sz w:val="20"/>
                <w:szCs w:val="20"/>
                <w:lang w:val="en-CA"/>
              </w:rPr>
              <w:t>5.72</w:t>
            </w:r>
          </w:p>
        </w:tc>
      </w:tr>
      <w:tr w:rsidR="004706B6" w:rsidRPr="002F02C6" w14:paraId="2A83267D" w14:textId="77777777" w:rsidTr="003405B5">
        <w:tc>
          <w:tcPr>
            <w:tcW w:w="1591" w:type="pct"/>
            <w:shd w:val="clear" w:color="auto" w:fill="auto"/>
            <w:noWrap/>
            <w:tcMar>
              <w:left w:w="43" w:type="dxa"/>
              <w:right w:w="43" w:type="dxa"/>
            </w:tcMar>
            <w:hideMark/>
          </w:tcPr>
          <w:p w14:paraId="361B9ECE" w14:textId="77777777" w:rsidR="004706B6" w:rsidRPr="002F02C6" w:rsidRDefault="004706B6" w:rsidP="005E0183">
            <w:pPr>
              <w:jc w:val="left"/>
              <w:rPr>
                <w:rFonts w:eastAsiaTheme="minorHAnsi"/>
                <w:b/>
                <w:color w:val="000000" w:themeColor="text1"/>
                <w:sz w:val="20"/>
                <w:szCs w:val="20"/>
                <w:lang w:val="en-CA"/>
              </w:rPr>
            </w:pPr>
            <w:r w:rsidRPr="002F02C6">
              <w:rPr>
                <w:b/>
                <w:color w:val="000000" w:themeColor="text1"/>
                <w:sz w:val="20"/>
                <w:szCs w:val="20"/>
                <w:lang w:val="en-CA"/>
              </w:rPr>
              <w:t>Total (ODP tonnes)</w:t>
            </w:r>
          </w:p>
        </w:tc>
        <w:tc>
          <w:tcPr>
            <w:tcW w:w="568" w:type="pct"/>
            <w:shd w:val="clear" w:color="auto" w:fill="auto"/>
            <w:noWrap/>
          </w:tcPr>
          <w:p w14:paraId="5CA80712" w14:textId="77777777" w:rsidR="004706B6" w:rsidRPr="002F02C6" w:rsidRDefault="004706B6" w:rsidP="005E0183">
            <w:pPr>
              <w:jc w:val="right"/>
              <w:rPr>
                <w:b/>
                <w:bCs/>
                <w:color w:val="000000" w:themeColor="text1"/>
                <w:sz w:val="20"/>
                <w:szCs w:val="20"/>
              </w:rPr>
            </w:pPr>
            <w:r w:rsidRPr="002F02C6">
              <w:rPr>
                <w:b/>
                <w:bCs/>
                <w:color w:val="000000" w:themeColor="text1"/>
                <w:sz w:val="20"/>
                <w:szCs w:val="20"/>
              </w:rPr>
              <w:t>64.89</w:t>
            </w:r>
          </w:p>
        </w:tc>
        <w:tc>
          <w:tcPr>
            <w:tcW w:w="568" w:type="pct"/>
            <w:shd w:val="clear" w:color="auto" w:fill="auto"/>
            <w:noWrap/>
          </w:tcPr>
          <w:p w14:paraId="35242D42" w14:textId="77777777" w:rsidR="004706B6" w:rsidRPr="002F02C6" w:rsidRDefault="004706B6" w:rsidP="005E0183">
            <w:pPr>
              <w:jc w:val="right"/>
              <w:rPr>
                <w:b/>
                <w:bCs/>
                <w:color w:val="000000" w:themeColor="text1"/>
                <w:sz w:val="20"/>
                <w:szCs w:val="20"/>
              </w:rPr>
            </w:pPr>
            <w:r w:rsidRPr="002F02C6">
              <w:rPr>
                <w:b/>
                <w:bCs/>
                <w:color w:val="000000" w:themeColor="text1"/>
                <w:sz w:val="20"/>
                <w:szCs w:val="20"/>
              </w:rPr>
              <w:t>59.37</w:t>
            </w:r>
          </w:p>
        </w:tc>
        <w:tc>
          <w:tcPr>
            <w:tcW w:w="568" w:type="pct"/>
          </w:tcPr>
          <w:p w14:paraId="47E91026" w14:textId="77777777" w:rsidR="004706B6" w:rsidRPr="002F02C6" w:rsidRDefault="004706B6" w:rsidP="005E0183">
            <w:pPr>
              <w:jc w:val="right"/>
              <w:rPr>
                <w:b/>
                <w:bCs/>
                <w:color w:val="000000" w:themeColor="text1"/>
                <w:sz w:val="20"/>
                <w:szCs w:val="20"/>
              </w:rPr>
            </w:pPr>
            <w:r w:rsidRPr="002F02C6">
              <w:rPr>
                <w:b/>
                <w:bCs/>
                <w:color w:val="000000" w:themeColor="text1"/>
                <w:sz w:val="20"/>
                <w:szCs w:val="20"/>
              </w:rPr>
              <w:t>64.18</w:t>
            </w:r>
          </w:p>
        </w:tc>
        <w:tc>
          <w:tcPr>
            <w:tcW w:w="568" w:type="pct"/>
            <w:vAlign w:val="center"/>
          </w:tcPr>
          <w:p w14:paraId="531D4D1B" w14:textId="77777777" w:rsidR="004706B6" w:rsidRPr="002F02C6" w:rsidRDefault="004706B6" w:rsidP="005E0183">
            <w:pPr>
              <w:jc w:val="right"/>
              <w:rPr>
                <w:b/>
                <w:bCs/>
                <w:color w:val="000000" w:themeColor="text1"/>
                <w:sz w:val="20"/>
                <w:szCs w:val="20"/>
              </w:rPr>
            </w:pPr>
            <w:r w:rsidRPr="002F02C6">
              <w:rPr>
                <w:b/>
                <w:bCs/>
                <w:color w:val="000000" w:themeColor="text1"/>
                <w:sz w:val="20"/>
                <w:szCs w:val="20"/>
              </w:rPr>
              <w:t>63.90</w:t>
            </w:r>
          </w:p>
        </w:tc>
        <w:tc>
          <w:tcPr>
            <w:tcW w:w="568" w:type="pct"/>
          </w:tcPr>
          <w:p w14:paraId="2623F3B4" w14:textId="77777777" w:rsidR="004706B6" w:rsidRPr="002F02C6" w:rsidRDefault="004706B6" w:rsidP="005E0183">
            <w:pPr>
              <w:jc w:val="right"/>
              <w:rPr>
                <w:b/>
                <w:bCs/>
                <w:color w:val="000000" w:themeColor="text1"/>
                <w:sz w:val="20"/>
                <w:szCs w:val="20"/>
              </w:rPr>
            </w:pPr>
            <w:r w:rsidRPr="002F02C6">
              <w:rPr>
                <w:b/>
                <w:bCs/>
                <w:color w:val="000000" w:themeColor="text1"/>
                <w:sz w:val="20"/>
                <w:szCs w:val="20"/>
              </w:rPr>
              <w:t>62.9</w:t>
            </w:r>
            <w:r w:rsidR="00243B32" w:rsidRPr="002F02C6">
              <w:rPr>
                <w:b/>
                <w:bCs/>
                <w:color w:val="000000" w:themeColor="text1"/>
                <w:sz w:val="20"/>
                <w:szCs w:val="20"/>
              </w:rPr>
              <w:t>6</w:t>
            </w:r>
          </w:p>
        </w:tc>
        <w:tc>
          <w:tcPr>
            <w:tcW w:w="568" w:type="pct"/>
            <w:shd w:val="clear" w:color="auto" w:fill="auto"/>
            <w:noWrap/>
          </w:tcPr>
          <w:p w14:paraId="4C4913A3" w14:textId="77777777" w:rsidR="004706B6" w:rsidRPr="002F02C6" w:rsidRDefault="004706B6" w:rsidP="005E0183">
            <w:pPr>
              <w:jc w:val="right"/>
              <w:rPr>
                <w:b/>
                <w:bCs/>
                <w:color w:val="000000" w:themeColor="text1"/>
                <w:sz w:val="20"/>
                <w:szCs w:val="20"/>
              </w:rPr>
            </w:pPr>
            <w:r w:rsidRPr="002F02C6">
              <w:rPr>
                <w:b/>
                <w:bCs/>
                <w:color w:val="000000" w:themeColor="text1"/>
                <w:sz w:val="20"/>
                <w:szCs w:val="20"/>
              </w:rPr>
              <w:t>72.65</w:t>
            </w:r>
          </w:p>
        </w:tc>
      </w:tr>
      <w:tr w:rsidR="00004A5B" w:rsidRPr="002F02C6" w14:paraId="78368220" w14:textId="77777777" w:rsidTr="003405B5">
        <w:tc>
          <w:tcPr>
            <w:tcW w:w="1591" w:type="pct"/>
            <w:shd w:val="clear" w:color="auto" w:fill="auto"/>
            <w:noWrap/>
            <w:tcMar>
              <w:left w:w="43" w:type="dxa"/>
              <w:right w:w="43" w:type="dxa"/>
            </w:tcMar>
            <w:vAlign w:val="center"/>
          </w:tcPr>
          <w:p w14:paraId="04684DD3" w14:textId="77777777" w:rsidR="00004A5B" w:rsidRPr="002F02C6" w:rsidRDefault="00004A5B" w:rsidP="005E0183">
            <w:pPr>
              <w:widowControl w:val="0"/>
              <w:jc w:val="left"/>
              <w:rPr>
                <w:color w:val="000000" w:themeColor="text1"/>
                <w:sz w:val="20"/>
                <w:szCs w:val="20"/>
                <w:lang w:val="en-CA"/>
              </w:rPr>
            </w:pPr>
            <w:r w:rsidRPr="002F02C6">
              <w:rPr>
                <w:color w:val="000000" w:themeColor="text1"/>
                <w:sz w:val="20"/>
                <w:szCs w:val="20"/>
                <w:lang w:val="en-CA"/>
              </w:rPr>
              <w:t>HCFC-141b (pre-blended polyol)**</w:t>
            </w:r>
          </w:p>
        </w:tc>
        <w:tc>
          <w:tcPr>
            <w:tcW w:w="568" w:type="pct"/>
            <w:shd w:val="clear" w:color="auto" w:fill="auto"/>
            <w:noWrap/>
          </w:tcPr>
          <w:p w14:paraId="307E44E9" w14:textId="77777777" w:rsidR="00004A5B" w:rsidRPr="002F02C6" w:rsidRDefault="00004A5B" w:rsidP="005E0183">
            <w:pPr>
              <w:jc w:val="right"/>
              <w:rPr>
                <w:color w:val="000000" w:themeColor="text1"/>
                <w:sz w:val="20"/>
                <w:szCs w:val="20"/>
              </w:rPr>
            </w:pPr>
            <w:r w:rsidRPr="002F02C6">
              <w:rPr>
                <w:color w:val="000000" w:themeColor="text1"/>
                <w:sz w:val="20"/>
                <w:szCs w:val="20"/>
              </w:rPr>
              <w:t>5.5</w:t>
            </w:r>
            <w:r w:rsidR="002201D0" w:rsidRPr="002F02C6">
              <w:rPr>
                <w:color w:val="000000" w:themeColor="text1"/>
                <w:sz w:val="20"/>
                <w:szCs w:val="20"/>
              </w:rPr>
              <w:t>0</w:t>
            </w:r>
          </w:p>
        </w:tc>
        <w:tc>
          <w:tcPr>
            <w:tcW w:w="568" w:type="pct"/>
            <w:shd w:val="clear" w:color="auto" w:fill="auto"/>
            <w:noWrap/>
          </w:tcPr>
          <w:p w14:paraId="77266D64" w14:textId="77777777" w:rsidR="00004A5B" w:rsidRPr="002F02C6" w:rsidRDefault="00004A5B" w:rsidP="005E0183">
            <w:pPr>
              <w:jc w:val="right"/>
              <w:rPr>
                <w:color w:val="000000" w:themeColor="text1"/>
                <w:sz w:val="20"/>
                <w:szCs w:val="20"/>
              </w:rPr>
            </w:pPr>
            <w:r w:rsidRPr="002F02C6">
              <w:rPr>
                <w:color w:val="000000" w:themeColor="text1"/>
                <w:sz w:val="20"/>
                <w:szCs w:val="20"/>
              </w:rPr>
              <w:t>12.1</w:t>
            </w:r>
            <w:r w:rsidR="002201D0" w:rsidRPr="002F02C6">
              <w:rPr>
                <w:color w:val="000000" w:themeColor="text1"/>
                <w:sz w:val="20"/>
                <w:szCs w:val="20"/>
              </w:rPr>
              <w:t>0</w:t>
            </w:r>
          </w:p>
        </w:tc>
        <w:tc>
          <w:tcPr>
            <w:tcW w:w="568" w:type="pct"/>
          </w:tcPr>
          <w:p w14:paraId="183F91DD" w14:textId="77777777" w:rsidR="00004A5B" w:rsidRPr="002F02C6" w:rsidRDefault="00004A5B" w:rsidP="005E0183">
            <w:pPr>
              <w:jc w:val="right"/>
              <w:rPr>
                <w:color w:val="000000" w:themeColor="text1"/>
                <w:sz w:val="20"/>
                <w:szCs w:val="20"/>
              </w:rPr>
            </w:pPr>
            <w:r w:rsidRPr="002F02C6">
              <w:rPr>
                <w:color w:val="000000" w:themeColor="text1"/>
                <w:sz w:val="20"/>
                <w:szCs w:val="20"/>
              </w:rPr>
              <w:t>15.4</w:t>
            </w:r>
            <w:r w:rsidR="002201D0" w:rsidRPr="002F02C6">
              <w:rPr>
                <w:color w:val="000000" w:themeColor="text1"/>
                <w:sz w:val="20"/>
                <w:szCs w:val="20"/>
              </w:rPr>
              <w:t>0</w:t>
            </w:r>
          </w:p>
        </w:tc>
        <w:tc>
          <w:tcPr>
            <w:tcW w:w="568" w:type="pct"/>
            <w:vAlign w:val="center"/>
          </w:tcPr>
          <w:p w14:paraId="59CB7A90" w14:textId="77777777" w:rsidR="00004A5B" w:rsidRPr="002F02C6" w:rsidRDefault="00004A5B" w:rsidP="005E0183">
            <w:pPr>
              <w:jc w:val="right"/>
              <w:rPr>
                <w:color w:val="000000" w:themeColor="text1"/>
                <w:sz w:val="20"/>
                <w:szCs w:val="20"/>
              </w:rPr>
            </w:pPr>
            <w:r w:rsidRPr="002F02C6">
              <w:rPr>
                <w:color w:val="000000" w:themeColor="text1"/>
                <w:sz w:val="20"/>
                <w:szCs w:val="20"/>
              </w:rPr>
              <w:t>16.5</w:t>
            </w:r>
            <w:r w:rsidR="002201D0" w:rsidRPr="002F02C6">
              <w:rPr>
                <w:color w:val="000000" w:themeColor="text1"/>
                <w:sz w:val="20"/>
                <w:szCs w:val="20"/>
              </w:rPr>
              <w:t>0</w:t>
            </w:r>
          </w:p>
        </w:tc>
        <w:tc>
          <w:tcPr>
            <w:tcW w:w="568" w:type="pct"/>
          </w:tcPr>
          <w:p w14:paraId="6E29D7C0" w14:textId="77777777" w:rsidR="00004A5B" w:rsidRPr="002F02C6" w:rsidRDefault="00004A5B" w:rsidP="005E0183">
            <w:pPr>
              <w:jc w:val="right"/>
              <w:rPr>
                <w:color w:val="000000" w:themeColor="text1"/>
                <w:sz w:val="20"/>
                <w:szCs w:val="20"/>
              </w:rPr>
            </w:pPr>
            <w:r w:rsidRPr="002F02C6">
              <w:rPr>
                <w:color w:val="000000" w:themeColor="text1"/>
                <w:sz w:val="20"/>
                <w:szCs w:val="20"/>
              </w:rPr>
              <w:t>18.92</w:t>
            </w:r>
          </w:p>
        </w:tc>
        <w:tc>
          <w:tcPr>
            <w:tcW w:w="568" w:type="pct"/>
            <w:shd w:val="clear" w:color="auto" w:fill="auto"/>
            <w:noWrap/>
          </w:tcPr>
          <w:p w14:paraId="5646E11A" w14:textId="77777777" w:rsidR="00004A5B" w:rsidRPr="002F02C6" w:rsidRDefault="00004A5B" w:rsidP="005E0183">
            <w:pPr>
              <w:jc w:val="right"/>
              <w:rPr>
                <w:color w:val="000000" w:themeColor="text1"/>
                <w:sz w:val="20"/>
                <w:szCs w:val="20"/>
              </w:rPr>
            </w:pPr>
            <w:r w:rsidRPr="002F02C6">
              <w:rPr>
                <w:color w:val="000000" w:themeColor="text1"/>
                <w:sz w:val="20"/>
                <w:szCs w:val="20"/>
              </w:rPr>
              <w:t>-</w:t>
            </w:r>
          </w:p>
        </w:tc>
      </w:tr>
    </w:tbl>
    <w:p w14:paraId="5E2B041A" w14:textId="77777777" w:rsidR="00E85409" w:rsidRPr="002F02C6" w:rsidRDefault="00243B32" w:rsidP="005E0183">
      <w:pPr>
        <w:rPr>
          <w:sz w:val="18"/>
          <w:lang w:val="en-CA"/>
        </w:rPr>
      </w:pPr>
      <w:r w:rsidRPr="002F02C6">
        <w:rPr>
          <w:sz w:val="18"/>
          <w:lang w:val="en-CA"/>
        </w:rPr>
        <w:t xml:space="preserve">*Country Programme </w:t>
      </w:r>
      <w:r w:rsidR="00D37E03" w:rsidRPr="002F02C6">
        <w:rPr>
          <w:sz w:val="18"/>
          <w:lang w:val="en-CA"/>
        </w:rPr>
        <w:t xml:space="preserve">(CP) </w:t>
      </w:r>
      <w:r w:rsidRPr="002F02C6">
        <w:rPr>
          <w:sz w:val="18"/>
          <w:lang w:val="en-CA"/>
        </w:rPr>
        <w:t xml:space="preserve">data </w:t>
      </w:r>
      <w:r w:rsidR="002201D0" w:rsidRPr="002F02C6">
        <w:rPr>
          <w:sz w:val="18"/>
          <w:lang w:val="en-CA"/>
        </w:rPr>
        <w:t>for 2017</w:t>
      </w:r>
      <w:r w:rsidRPr="002F02C6">
        <w:rPr>
          <w:sz w:val="18"/>
          <w:lang w:val="en-CA"/>
        </w:rPr>
        <w:t>.</w:t>
      </w:r>
    </w:p>
    <w:p w14:paraId="33494AAA" w14:textId="0905D087" w:rsidR="00E85409" w:rsidRPr="002F02C6" w:rsidRDefault="00243B32" w:rsidP="005E0183">
      <w:pPr>
        <w:rPr>
          <w:sz w:val="18"/>
          <w:lang w:val="en-CA"/>
        </w:rPr>
      </w:pPr>
      <w:r w:rsidRPr="002F02C6">
        <w:rPr>
          <w:sz w:val="18"/>
          <w:lang w:val="en-CA"/>
        </w:rPr>
        <w:t>**</w:t>
      </w:r>
      <w:r w:rsidR="002201D0" w:rsidRPr="002F02C6">
        <w:rPr>
          <w:sz w:val="18"/>
          <w:lang w:val="en-CA"/>
        </w:rPr>
        <w:t xml:space="preserve">Reported in </w:t>
      </w:r>
      <w:r w:rsidRPr="002F02C6">
        <w:rPr>
          <w:sz w:val="18"/>
          <w:lang w:val="en-CA"/>
        </w:rPr>
        <w:t>CP data</w:t>
      </w:r>
      <w:r w:rsidR="002201D0" w:rsidRPr="002F02C6">
        <w:rPr>
          <w:sz w:val="18"/>
          <w:lang w:val="en-CA"/>
        </w:rPr>
        <w:t xml:space="preserve"> only</w:t>
      </w:r>
      <w:r w:rsidR="003D6B4E" w:rsidRPr="002F02C6">
        <w:rPr>
          <w:sz w:val="18"/>
          <w:lang w:val="en-CA"/>
        </w:rPr>
        <w:t xml:space="preserve"> from 2012</w:t>
      </w:r>
      <w:r w:rsidRPr="002F02C6">
        <w:rPr>
          <w:sz w:val="18"/>
          <w:lang w:val="en-CA"/>
        </w:rPr>
        <w:t>.</w:t>
      </w:r>
    </w:p>
    <w:p w14:paraId="1DC220D8" w14:textId="77777777" w:rsidR="00E85409" w:rsidRPr="002F02C6" w:rsidRDefault="00E85409" w:rsidP="005E0183">
      <w:pPr>
        <w:rPr>
          <w:lang w:val="en-CA"/>
        </w:rPr>
      </w:pPr>
    </w:p>
    <w:p w14:paraId="3B72C414" w14:textId="4E2579E1" w:rsidR="00243B32" w:rsidRPr="002F02C6" w:rsidRDefault="00243B32" w:rsidP="005E0183">
      <w:pPr>
        <w:pStyle w:val="Heading1"/>
        <w:rPr>
          <w:lang w:val="en-CA"/>
        </w:rPr>
      </w:pPr>
      <w:r w:rsidRPr="002F02C6">
        <w:rPr>
          <w:lang w:val="en-CA"/>
        </w:rPr>
        <w:t xml:space="preserve">The consumption of HCFC-22 and HCFC-123 has increased </w:t>
      </w:r>
      <w:r w:rsidR="00004A5B" w:rsidRPr="002F02C6">
        <w:rPr>
          <w:lang w:val="en-CA"/>
        </w:rPr>
        <w:t>between</w:t>
      </w:r>
      <w:r w:rsidRPr="002F02C6">
        <w:rPr>
          <w:lang w:val="en-CA"/>
        </w:rPr>
        <w:t xml:space="preserve"> 2013</w:t>
      </w:r>
      <w:r w:rsidR="00004A5B" w:rsidRPr="002F02C6">
        <w:rPr>
          <w:lang w:val="en-CA"/>
        </w:rPr>
        <w:t xml:space="preserve"> and </w:t>
      </w:r>
      <w:r w:rsidRPr="002F02C6">
        <w:rPr>
          <w:lang w:val="en-CA"/>
        </w:rPr>
        <w:t>2016 mainly due to continuing demand in RAC servicing and manufacturing sectors driven by economic growth; consumption of HCFC-141b is zero due to a ban in the import of bulk HCFC-141b</w:t>
      </w:r>
      <w:r w:rsidR="002201D0" w:rsidRPr="002F02C6">
        <w:rPr>
          <w:lang w:val="en-CA"/>
        </w:rPr>
        <w:t xml:space="preserve"> as of </w:t>
      </w:r>
      <w:r w:rsidR="003D6B4E" w:rsidRPr="002F02C6">
        <w:rPr>
          <w:lang w:val="en-CA"/>
        </w:rPr>
        <w:t>January 2014</w:t>
      </w:r>
      <w:r w:rsidRPr="002F02C6">
        <w:rPr>
          <w:lang w:val="en-CA"/>
        </w:rPr>
        <w:t>; and HCFC</w:t>
      </w:r>
      <w:r w:rsidR="002201D0" w:rsidRPr="002F02C6">
        <w:rPr>
          <w:lang w:val="en-CA"/>
        </w:rPr>
        <w:noBreakHyphen/>
      </w:r>
      <w:r w:rsidR="00D37E03" w:rsidRPr="002F02C6">
        <w:rPr>
          <w:lang w:val="en-CA"/>
        </w:rPr>
        <w:t>1</w:t>
      </w:r>
      <w:r w:rsidRPr="002F02C6">
        <w:rPr>
          <w:lang w:val="en-CA"/>
        </w:rPr>
        <w:t xml:space="preserve">24 has not been imported since 2012. HCFC-141b contained in imported pre-blended polyol increased during this period due to growth in consumption </w:t>
      </w:r>
      <w:r w:rsidR="00D32886" w:rsidRPr="002F02C6">
        <w:rPr>
          <w:lang w:val="en-CA"/>
        </w:rPr>
        <w:t>by some</w:t>
      </w:r>
      <w:r w:rsidRPr="002F02C6">
        <w:rPr>
          <w:lang w:val="en-CA"/>
        </w:rPr>
        <w:t xml:space="preserve"> manufacturers of PU foam.</w:t>
      </w:r>
    </w:p>
    <w:p w14:paraId="3CD9034A" w14:textId="14783FB5" w:rsidR="00E85409" w:rsidRPr="002F02C6" w:rsidRDefault="00243B32" w:rsidP="005E0183">
      <w:pPr>
        <w:pStyle w:val="Heading1"/>
        <w:rPr>
          <w:lang w:val="en-CA"/>
        </w:rPr>
      </w:pPr>
      <w:r w:rsidRPr="002F02C6">
        <w:rPr>
          <w:lang w:val="en-CA"/>
        </w:rPr>
        <w:t>Table 3 presents the sectoral distribution of HCFC</w:t>
      </w:r>
      <w:r w:rsidR="002201D0" w:rsidRPr="002F02C6">
        <w:rPr>
          <w:lang w:val="en-CA"/>
        </w:rPr>
        <w:t>s</w:t>
      </w:r>
      <w:r w:rsidR="003D6B4E" w:rsidRPr="002F02C6">
        <w:rPr>
          <w:lang w:val="en-CA"/>
        </w:rPr>
        <w:t xml:space="preserve"> based on the survey done during the preparation of stage II</w:t>
      </w:r>
      <w:r w:rsidRPr="002F02C6">
        <w:rPr>
          <w:lang w:val="en-CA"/>
        </w:rPr>
        <w:t>.</w:t>
      </w:r>
    </w:p>
    <w:p w14:paraId="549EC96E" w14:textId="49BA0DE9" w:rsidR="00AD7838" w:rsidRPr="002F02C6" w:rsidRDefault="00AD7838" w:rsidP="005E0183">
      <w:pPr>
        <w:pStyle w:val="Heading1"/>
        <w:numPr>
          <w:ilvl w:val="0"/>
          <w:numId w:val="0"/>
        </w:numPr>
        <w:spacing w:after="0"/>
        <w:rPr>
          <w:b/>
          <w:lang w:val="en-CA"/>
        </w:rPr>
      </w:pPr>
      <w:r w:rsidRPr="002F02C6">
        <w:rPr>
          <w:b/>
          <w:lang w:val="en-CA"/>
        </w:rPr>
        <w:t xml:space="preserve">Table 3. Sector distribution of HCFCs in 2016 </w:t>
      </w:r>
    </w:p>
    <w:tbl>
      <w:tblPr>
        <w:tblStyle w:val="TableGrid"/>
        <w:tblW w:w="5000" w:type="pct"/>
        <w:tblLayout w:type="fixed"/>
        <w:tblLook w:val="04A0" w:firstRow="1" w:lastRow="0" w:firstColumn="1" w:lastColumn="0" w:noHBand="0" w:noVBand="1"/>
      </w:tblPr>
      <w:tblGrid>
        <w:gridCol w:w="2082"/>
        <w:gridCol w:w="2262"/>
        <w:gridCol w:w="1295"/>
        <w:gridCol w:w="1323"/>
        <w:gridCol w:w="1308"/>
        <w:gridCol w:w="1306"/>
      </w:tblGrid>
      <w:tr w:rsidR="00BD0FFE" w:rsidRPr="002F02C6" w14:paraId="0EDF8A3D" w14:textId="77777777" w:rsidTr="00BD0FFE">
        <w:trPr>
          <w:tblHeader/>
        </w:trPr>
        <w:tc>
          <w:tcPr>
            <w:tcW w:w="1087" w:type="pct"/>
            <w:vMerge w:val="restart"/>
            <w:vAlign w:val="center"/>
          </w:tcPr>
          <w:p w14:paraId="7A1CB184" w14:textId="77777777" w:rsidR="00BD0FFE" w:rsidRPr="002F02C6" w:rsidRDefault="00BD0FFE" w:rsidP="005E0183">
            <w:pPr>
              <w:keepNext/>
              <w:rPr>
                <w:b/>
                <w:color w:val="000000" w:themeColor="text1"/>
                <w:sz w:val="20"/>
                <w:szCs w:val="20"/>
              </w:rPr>
            </w:pPr>
            <w:r w:rsidRPr="002F02C6">
              <w:rPr>
                <w:b/>
                <w:color w:val="000000" w:themeColor="text1"/>
                <w:sz w:val="20"/>
                <w:szCs w:val="20"/>
              </w:rPr>
              <w:t>Sector</w:t>
            </w:r>
          </w:p>
        </w:tc>
        <w:tc>
          <w:tcPr>
            <w:tcW w:w="1181" w:type="pct"/>
            <w:vMerge w:val="restart"/>
            <w:vAlign w:val="center"/>
          </w:tcPr>
          <w:p w14:paraId="39D3013A" w14:textId="77777777" w:rsidR="00BD0FFE" w:rsidRPr="002F02C6" w:rsidRDefault="00BD0FFE" w:rsidP="005E0183">
            <w:pPr>
              <w:keepNext/>
              <w:jc w:val="left"/>
              <w:rPr>
                <w:b/>
                <w:color w:val="000000" w:themeColor="text1"/>
                <w:sz w:val="20"/>
                <w:szCs w:val="20"/>
              </w:rPr>
            </w:pPr>
            <w:r w:rsidRPr="002F02C6">
              <w:rPr>
                <w:b/>
                <w:color w:val="000000" w:themeColor="text1"/>
                <w:sz w:val="20"/>
                <w:szCs w:val="20"/>
              </w:rPr>
              <w:t>Substance</w:t>
            </w:r>
          </w:p>
        </w:tc>
        <w:tc>
          <w:tcPr>
            <w:tcW w:w="2732" w:type="pct"/>
            <w:gridSpan w:val="4"/>
          </w:tcPr>
          <w:p w14:paraId="6EE2D3AD" w14:textId="36A5C801" w:rsidR="00BD0FFE" w:rsidRPr="002F02C6" w:rsidRDefault="00BD0FFE" w:rsidP="005E0183">
            <w:pPr>
              <w:keepNext/>
              <w:jc w:val="center"/>
              <w:rPr>
                <w:b/>
                <w:color w:val="000000" w:themeColor="text1"/>
                <w:sz w:val="20"/>
                <w:szCs w:val="20"/>
              </w:rPr>
            </w:pPr>
            <w:r w:rsidRPr="002F02C6">
              <w:rPr>
                <w:b/>
                <w:color w:val="000000" w:themeColor="text1"/>
                <w:sz w:val="20"/>
                <w:szCs w:val="20"/>
              </w:rPr>
              <w:t>HCFC use</w:t>
            </w:r>
          </w:p>
        </w:tc>
      </w:tr>
      <w:tr w:rsidR="00BD0FFE" w:rsidRPr="002F02C6" w14:paraId="4371D88C" w14:textId="77777777" w:rsidTr="00BD0FFE">
        <w:trPr>
          <w:tblHeader/>
        </w:trPr>
        <w:tc>
          <w:tcPr>
            <w:tcW w:w="1087" w:type="pct"/>
            <w:vMerge/>
          </w:tcPr>
          <w:p w14:paraId="30C6F956" w14:textId="77777777" w:rsidR="00AD7838" w:rsidRPr="002F02C6" w:rsidRDefault="00AD7838" w:rsidP="005E0183">
            <w:pPr>
              <w:rPr>
                <w:b/>
                <w:color w:val="000000" w:themeColor="text1"/>
                <w:sz w:val="20"/>
                <w:szCs w:val="20"/>
              </w:rPr>
            </w:pPr>
          </w:p>
        </w:tc>
        <w:tc>
          <w:tcPr>
            <w:tcW w:w="1181" w:type="pct"/>
            <w:vMerge/>
          </w:tcPr>
          <w:p w14:paraId="5C583467" w14:textId="77777777" w:rsidR="00AD7838" w:rsidRPr="002F02C6" w:rsidRDefault="00AD7838" w:rsidP="005E0183">
            <w:pPr>
              <w:rPr>
                <w:b/>
                <w:color w:val="000000" w:themeColor="text1"/>
                <w:sz w:val="20"/>
                <w:szCs w:val="20"/>
              </w:rPr>
            </w:pPr>
          </w:p>
        </w:tc>
        <w:tc>
          <w:tcPr>
            <w:tcW w:w="676" w:type="pct"/>
          </w:tcPr>
          <w:p w14:paraId="3EDF3D4B" w14:textId="77777777" w:rsidR="00AD7838" w:rsidRPr="002F02C6" w:rsidRDefault="00AD7838" w:rsidP="005E0183">
            <w:pPr>
              <w:jc w:val="center"/>
              <w:rPr>
                <w:b/>
                <w:color w:val="000000" w:themeColor="text1"/>
                <w:sz w:val="20"/>
                <w:szCs w:val="20"/>
              </w:rPr>
            </w:pPr>
            <w:r w:rsidRPr="002F02C6">
              <w:rPr>
                <w:b/>
                <w:color w:val="000000" w:themeColor="text1"/>
                <w:sz w:val="20"/>
                <w:szCs w:val="20"/>
              </w:rPr>
              <w:t>ODP tonnes</w:t>
            </w:r>
          </w:p>
        </w:tc>
        <w:tc>
          <w:tcPr>
            <w:tcW w:w="691" w:type="pct"/>
          </w:tcPr>
          <w:p w14:paraId="153F32FA" w14:textId="77777777" w:rsidR="00AD7838" w:rsidRPr="002F02C6" w:rsidRDefault="00AD7838" w:rsidP="005E0183">
            <w:pPr>
              <w:jc w:val="center"/>
              <w:rPr>
                <w:b/>
                <w:color w:val="000000" w:themeColor="text1"/>
                <w:sz w:val="20"/>
                <w:szCs w:val="20"/>
              </w:rPr>
            </w:pPr>
            <w:r w:rsidRPr="002F02C6">
              <w:rPr>
                <w:b/>
                <w:color w:val="000000" w:themeColor="text1"/>
                <w:sz w:val="20"/>
                <w:szCs w:val="20"/>
              </w:rPr>
              <w:t>ODP tonnes (%)</w:t>
            </w:r>
          </w:p>
        </w:tc>
        <w:tc>
          <w:tcPr>
            <w:tcW w:w="683" w:type="pct"/>
            <w:tcBorders>
              <w:bottom w:val="single" w:sz="2" w:space="0" w:color="auto"/>
            </w:tcBorders>
          </w:tcPr>
          <w:p w14:paraId="3493544C" w14:textId="77777777" w:rsidR="00AD7838" w:rsidRPr="002F02C6" w:rsidRDefault="00AD7838" w:rsidP="005E0183">
            <w:pPr>
              <w:jc w:val="center"/>
              <w:rPr>
                <w:b/>
                <w:color w:val="000000" w:themeColor="text1"/>
                <w:sz w:val="20"/>
                <w:szCs w:val="20"/>
              </w:rPr>
            </w:pPr>
            <w:r w:rsidRPr="002F02C6">
              <w:rPr>
                <w:b/>
                <w:color w:val="000000" w:themeColor="text1"/>
                <w:sz w:val="20"/>
                <w:szCs w:val="20"/>
              </w:rPr>
              <w:t>mt</w:t>
            </w:r>
          </w:p>
        </w:tc>
        <w:tc>
          <w:tcPr>
            <w:tcW w:w="682" w:type="pct"/>
            <w:tcBorders>
              <w:bottom w:val="single" w:sz="2" w:space="0" w:color="auto"/>
            </w:tcBorders>
          </w:tcPr>
          <w:p w14:paraId="1315B949" w14:textId="77777777" w:rsidR="00AD7838" w:rsidRPr="002F02C6" w:rsidRDefault="00AD7838" w:rsidP="005E0183">
            <w:pPr>
              <w:jc w:val="center"/>
              <w:rPr>
                <w:b/>
                <w:color w:val="000000" w:themeColor="text1"/>
                <w:sz w:val="20"/>
                <w:szCs w:val="20"/>
              </w:rPr>
            </w:pPr>
            <w:r w:rsidRPr="002F02C6">
              <w:rPr>
                <w:b/>
                <w:color w:val="000000" w:themeColor="text1"/>
                <w:sz w:val="20"/>
                <w:szCs w:val="20"/>
              </w:rPr>
              <w:t>mt (%)</w:t>
            </w:r>
          </w:p>
        </w:tc>
      </w:tr>
      <w:tr w:rsidR="00BD0FFE" w:rsidRPr="002F02C6" w14:paraId="09C4E9EF" w14:textId="77777777" w:rsidTr="00BD0FFE">
        <w:trPr>
          <w:trHeight w:val="114"/>
          <w:tblHeader/>
        </w:trPr>
        <w:tc>
          <w:tcPr>
            <w:tcW w:w="1087" w:type="pct"/>
            <w:vMerge w:val="restart"/>
          </w:tcPr>
          <w:p w14:paraId="018D4117" w14:textId="77777777" w:rsidR="00AD7838" w:rsidRPr="002F02C6" w:rsidRDefault="00AD7838" w:rsidP="005E0183">
            <w:pPr>
              <w:jc w:val="left"/>
              <w:rPr>
                <w:color w:val="000000" w:themeColor="text1"/>
                <w:sz w:val="20"/>
                <w:szCs w:val="20"/>
              </w:rPr>
            </w:pPr>
            <w:r w:rsidRPr="002F02C6">
              <w:rPr>
                <w:color w:val="000000" w:themeColor="text1"/>
                <w:sz w:val="20"/>
                <w:szCs w:val="20"/>
              </w:rPr>
              <w:t>RAC manufacturing</w:t>
            </w:r>
          </w:p>
        </w:tc>
        <w:tc>
          <w:tcPr>
            <w:tcW w:w="1181" w:type="pct"/>
          </w:tcPr>
          <w:p w14:paraId="2306B4BF" w14:textId="77777777" w:rsidR="00AD7838" w:rsidRPr="002F02C6" w:rsidRDefault="00AD7838" w:rsidP="005E0183">
            <w:pPr>
              <w:rPr>
                <w:color w:val="000000" w:themeColor="text1"/>
                <w:sz w:val="20"/>
                <w:szCs w:val="20"/>
              </w:rPr>
            </w:pPr>
            <w:r w:rsidRPr="002F02C6">
              <w:rPr>
                <w:color w:val="000000" w:themeColor="text1"/>
                <w:sz w:val="20"/>
                <w:szCs w:val="20"/>
              </w:rPr>
              <w:t>HCFC-22</w:t>
            </w:r>
          </w:p>
        </w:tc>
        <w:tc>
          <w:tcPr>
            <w:tcW w:w="676" w:type="pct"/>
          </w:tcPr>
          <w:p w14:paraId="5350CF5D" w14:textId="77777777" w:rsidR="00AD7838" w:rsidRPr="002F02C6" w:rsidRDefault="00AD7838" w:rsidP="005E0183">
            <w:pPr>
              <w:jc w:val="right"/>
              <w:rPr>
                <w:color w:val="000000" w:themeColor="text1"/>
                <w:sz w:val="20"/>
                <w:szCs w:val="20"/>
              </w:rPr>
            </w:pPr>
            <w:r w:rsidRPr="002F02C6">
              <w:rPr>
                <w:color w:val="000000" w:themeColor="text1"/>
                <w:sz w:val="20"/>
                <w:szCs w:val="20"/>
              </w:rPr>
              <w:t>25.85</w:t>
            </w:r>
          </w:p>
        </w:tc>
        <w:tc>
          <w:tcPr>
            <w:tcW w:w="691" w:type="pct"/>
            <w:tcBorders>
              <w:right w:val="single" w:sz="2" w:space="0" w:color="auto"/>
            </w:tcBorders>
          </w:tcPr>
          <w:p w14:paraId="5E300F2B" w14:textId="77777777" w:rsidR="00AD7838" w:rsidRPr="002F02C6" w:rsidRDefault="00AD7838" w:rsidP="005E0183">
            <w:pPr>
              <w:jc w:val="right"/>
              <w:rPr>
                <w:color w:val="000000" w:themeColor="text1"/>
                <w:sz w:val="20"/>
                <w:szCs w:val="20"/>
              </w:rPr>
            </w:pPr>
            <w:r w:rsidRPr="002F02C6">
              <w:rPr>
                <w:color w:val="000000" w:themeColor="text1"/>
                <w:sz w:val="20"/>
                <w:szCs w:val="20"/>
              </w:rPr>
              <w:t>32.30</w:t>
            </w:r>
          </w:p>
        </w:tc>
        <w:tc>
          <w:tcPr>
            <w:tcW w:w="683" w:type="pct"/>
            <w:tcBorders>
              <w:top w:val="single" w:sz="2" w:space="0" w:color="auto"/>
              <w:left w:val="nil"/>
              <w:bottom w:val="single" w:sz="2" w:space="0" w:color="auto"/>
              <w:right w:val="nil"/>
            </w:tcBorders>
            <w:shd w:val="clear" w:color="auto" w:fill="auto"/>
          </w:tcPr>
          <w:p w14:paraId="74C2C7D3" w14:textId="77777777" w:rsidR="00AD7838" w:rsidRPr="002F02C6" w:rsidRDefault="00AD7838" w:rsidP="005E0183">
            <w:pPr>
              <w:jc w:val="right"/>
              <w:rPr>
                <w:color w:val="000000" w:themeColor="text1"/>
                <w:sz w:val="20"/>
                <w:szCs w:val="20"/>
              </w:rPr>
            </w:pPr>
            <w:r w:rsidRPr="002F02C6">
              <w:rPr>
                <w:color w:val="000000" w:themeColor="text1"/>
                <w:sz w:val="20"/>
                <w:szCs w:val="20"/>
              </w:rPr>
              <w:t xml:space="preserve">470.00 </w:t>
            </w:r>
          </w:p>
        </w:tc>
        <w:tc>
          <w:tcPr>
            <w:tcW w:w="682" w:type="pct"/>
            <w:tcBorders>
              <w:top w:val="single" w:sz="2" w:space="0" w:color="auto"/>
              <w:left w:val="single" w:sz="2" w:space="0" w:color="auto"/>
              <w:bottom w:val="single" w:sz="2" w:space="0" w:color="auto"/>
              <w:right w:val="single" w:sz="2" w:space="0" w:color="auto"/>
            </w:tcBorders>
            <w:shd w:val="clear" w:color="auto" w:fill="auto"/>
          </w:tcPr>
          <w:p w14:paraId="6F78D65F" w14:textId="77777777" w:rsidR="00AD7838" w:rsidRPr="002F02C6" w:rsidRDefault="00AD7838" w:rsidP="005E0183">
            <w:pPr>
              <w:jc w:val="right"/>
              <w:rPr>
                <w:color w:val="000000"/>
                <w:sz w:val="20"/>
                <w:szCs w:val="20"/>
                <w:lang w:val="en-CA"/>
              </w:rPr>
            </w:pPr>
            <w:r w:rsidRPr="002F02C6">
              <w:rPr>
                <w:color w:val="000000"/>
                <w:sz w:val="20"/>
                <w:szCs w:val="20"/>
              </w:rPr>
              <w:t>35.9</w:t>
            </w:r>
          </w:p>
        </w:tc>
      </w:tr>
      <w:tr w:rsidR="00BD0FFE" w:rsidRPr="002F02C6" w14:paraId="685788AA" w14:textId="77777777" w:rsidTr="00BD0FFE">
        <w:trPr>
          <w:trHeight w:val="114"/>
          <w:tblHeader/>
        </w:trPr>
        <w:tc>
          <w:tcPr>
            <w:tcW w:w="1087" w:type="pct"/>
            <w:vMerge/>
          </w:tcPr>
          <w:p w14:paraId="624F2D32" w14:textId="77777777" w:rsidR="00AD7838" w:rsidRPr="002F02C6" w:rsidRDefault="00AD7838" w:rsidP="005E0183">
            <w:pPr>
              <w:rPr>
                <w:color w:val="000000" w:themeColor="text1"/>
                <w:sz w:val="20"/>
                <w:szCs w:val="20"/>
              </w:rPr>
            </w:pPr>
          </w:p>
        </w:tc>
        <w:tc>
          <w:tcPr>
            <w:tcW w:w="1181" w:type="pct"/>
          </w:tcPr>
          <w:p w14:paraId="1285B9EC" w14:textId="77777777" w:rsidR="00AD7838" w:rsidRPr="002F02C6" w:rsidRDefault="00AD7838" w:rsidP="005E0183">
            <w:pPr>
              <w:rPr>
                <w:color w:val="000000" w:themeColor="text1"/>
                <w:sz w:val="20"/>
                <w:szCs w:val="20"/>
              </w:rPr>
            </w:pPr>
            <w:r w:rsidRPr="002F02C6">
              <w:rPr>
                <w:color w:val="000000" w:themeColor="text1"/>
                <w:sz w:val="20"/>
                <w:szCs w:val="20"/>
              </w:rPr>
              <w:t>HCFC-123</w:t>
            </w:r>
          </w:p>
        </w:tc>
        <w:tc>
          <w:tcPr>
            <w:tcW w:w="676" w:type="pct"/>
          </w:tcPr>
          <w:p w14:paraId="2F3A55A6" w14:textId="77777777" w:rsidR="00AD7838" w:rsidRPr="002F02C6" w:rsidRDefault="00AD7838" w:rsidP="005E0183">
            <w:pPr>
              <w:jc w:val="right"/>
              <w:rPr>
                <w:color w:val="000000" w:themeColor="text1"/>
                <w:sz w:val="20"/>
                <w:szCs w:val="20"/>
              </w:rPr>
            </w:pPr>
            <w:r w:rsidRPr="002F02C6">
              <w:rPr>
                <w:color w:val="000000" w:themeColor="text1"/>
                <w:sz w:val="20"/>
                <w:szCs w:val="20"/>
              </w:rPr>
              <w:t>0.04</w:t>
            </w:r>
          </w:p>
        </w:tc>
        <w:tc>
          <w:tcPr>
            <w:tcW w:w="691" w:type="pct"/>
            <w:tcBorders>
              <w:right w:val="single" w:sz="2" w:space="0" w:color="auto"/>
            </w:tcBorders>
          </w:tcPr>
          <w:p w14:paraId="6BF47CA5" w14:textId="77777777" w:rsidR="00AD7838" w:rsidRPr="002F02C6" w:rsidRDefault="00AD7838" w:rsidP="005E0183">
            <w:pPr>
              <w:jc w:val="right"/>
              <w:rPr>
                <w:color w:val="000000" w:themeColor="text1"/>
                <w:sz w:val="20"/>
                <w:szCs w:val="20"/>
              </w:rPr>
            </w:pPr>
            <w:r w:rsidRPr="002F02C6">
              <w:rPr>
                <w:color w:val="000000" w:themeColor="text1"/>
                <w:sz w:val="20"/>
                <w:szCs w:val="20"/>
              </w:rPr>
              <w:t>0.06</w:t>
            </w:r>
          </w:p>
        </w:tc>
        <w:tc>
          <w:tcPr>
            <w:tcW w:w="683" w:type="pct"/>
            <w:tcBorders>
              <w:top w:val="single" w:sz="2" w:space="0" w:color="auto"/>
              <w:left w:val="nil"/>
              <w:bottom w:val="single" w:sz="2" w:space="0" w:color="auto"/>
              <w:right w:val="nil"/>
            </w:tcBorders>
            <w:shd w:val="clear" w:color="auto" w:fill="auto"/>
          </w:tcPr>
          <w:p w14:paraId="1D5EC0C0" w14:textId="77777777" w:rsidR="00AD7838" w:rsidRPr="002F02C6" w:rsidRDefault="00AD7838" w:rsidP="005E0183">
            <w:pPr>
              <w:jc w:val="right"/>
              <w:rPr>
                <w:color w:val="000000" w:themeColor="text1"/>
                <w:sz w:val="20"/>
                <w:szCs w:val="20"/>
              </w:rPr>
            </w:pPr>
            <w:r w:rsidRPr="002F02C6">
              <w:rPr>
                <w:color w:val="000000" w:themeColor="text1"/>
                <w:sz w:val="20"/>
                <w:szCs w:val="20"/>
              </w:rPr>
              <w:t xml:space="preserve">2.00 </w:t>
            </w:r>
          </w:p>
        </w:tc>
        <w:tc>
          <w:tcPr>
            <w:tcW w:w="682" w:type="pct"/>
            <w:tcBorders>
              <w:top w:val="single" w:sz="2" w:space="0" w:color="auto"/>
              <w:left w:val="single" w:sz="2" w:space="0" w:color="auto"/>
              <w:bottom w:val="single" w:sz="2" w:space="0" w:color="auto"/>
              <w:right w:val="single" w:sz="2" w:space="0" w:color="auto"/>
            </w:tcBorders>
            <w:shd w:val="clear" w:color="auto" w:fill="auto"/>
          </w:tcPr>
          <w:p w14:paraId="57155480" w14:textId="77777777" w:rsidR="00AD7838" w:rsidRPr="002F02C6" w:rsidRDefault="00AD7838" w:rsidP="005E0183">
            <w:pPr>
              <w:jc w:val="right"/>
              <w:rPr>
                <w:color w:val="000000"/>
                <w:sz w:val="20"/>
                <w:szCs w:val="20"/>
              </w:rPr>
            </w:pPr>
            <w:r w:rsidRPr="002F02C6">
              <w:rPr>
                <w:color w:val="000000"/>
                <w:sz w:val="20"/>
                <w:szCs w:val="20"/>
              </w:rPr>
              <w:t>0.2</w:t>
            </w:r>
          </w:p>
        </w:tc>
      </w:tr>
      <w:tr w:rsidR="00BD0FFE" w:rsidRPr="002F02C6" w14:paraId="2D0C527E" w14:textId="77777777" w:rsidTr="00BD0FFE">
        <w:trPr>
          <w:trHeight w:val="76"/>
          <w:tblHeader/>
        </w:trPr>
        <w:tc>
          <w:tcPr>
            <w:tcW w:w="1087" w:type="pct"/>
            <w:vMerge w:val="restart"/>
          </w:tcPr>
          <w:p w14:paraId="0122DD9E" w14:textId="77777777" w:rsidR="00AD7838" w:rsidRPr="002F02C6" w:rsidRDefault="00AD7838" w:rsidP="005E0183">
            <w:pPr>
              <w:rPr>
                <w:color w:val="000000" w:themeColor="text1"/>
                <w:sz w:val="20"/>
                <w:szCs w:val="20"/>
              </w:rPr>
            </w:pPr>
            <w:r w:rsidRPr="002F02C6">
              <w:rPr>
                <w:color w:val="000000" w:themeColor="text1"/>
                <w:sz w:val="20"/>
                <w:szCs w:val="20"/>
              </w:rPr>
              <w:t>RAC servicing</w:t>
            </w:r>
          </w:p>
        </w:tc>
        <w:tc>
          <w:tcPr>
            <w:tcW w:w="1181" w:type="pct"/>
          </w:tcPr>
          <w:p w14:paraId="319CB38B" w14:textId="77777777" w:rsidR="00AD7838" w:rsidRPr="002F02C6" w:rsidRDefault="00AD7838" w:rsidP="005E0183">
            <w:pPr>
              <w:rPr>
                <w:color w:val="000000" w:themeColor="text1"/>
                <w:sz w:val="20"/>
                <w:szCs w:val="20"/>
              </w:rPr>
            </w:pPr>
            <w:r w:rsidRPr="002F02C6">
              <w:rPr>
                <w:color w:val="000000" w:themeColor="text1"/>
                <w:sz w:val="20"/>
                <w:szCs w:val="20"/>
              </w:rPr>
              <w:t>HCFC-22</w:t>
            </w:r>
          </w:p>
        </w:tc>
        <w:tc>
          <w:tcPr>
            <w:tcW w:w="676" w:type="pct"/>
          </w:tcPr>
          <w:p w14:paraId="63A0975D" w14:textId="77777777" w:rsidR="00AD7838" w:rsidRPr="002F02C6" w:rsidRDefault="00AD7838" w:rsidP="005E0183">
            <w:pPr>
              <w:jc w:val="right"/>
              <w:rPr>
                <w:color w:val="000000" w:themeColor="text1"/>
                <w:sz w:val="20"/>
                <w:szCs w:val="20"/>
              </w:rPr>
            </w:pPr>
            <w:r w:rsidRPr="002F02C6">
              <w:rPr>
                <w:color w:val="000000" w:themeColor="text1"/>
                <w:sz w:val="20"/>
                <w:szCs w:val="20"/>
              </w:rPr>
              <w:t>37.18</w:t>
            </w:r>
          </w:p>
        </w:tc>
        <w:tc>
          <w:tcPr>
            <w:tcW w:w="691" w:type="pct"/>
            <w:tcBorders>
              <w:right w:val="single" w:sz="2" w:space="0" w:color="auto"/>
            </w:tcBorders>
          </w:tcPr>
          <w:p w14:paraId="22DBB526" w14:textId="77777777" w:rsidR="00AD7838" w:rsidRPr="002F02C6" w:rsidRDefault="00AD7838" w:rsidP="005E0183">
            <w:pPr>
              <w:jc w:val="right"/>
              <w:rPr>
                <w:color w:val="000000" w:themeColor="text1"/>
                <w:sz w:val="20"/>
                <w:szCs w:val="20"/>
              </w:rPr>
            </w:pPr>
            <w:r w:rsidRPr="002F02C6">
              <w:rPr>
                <w:color w:val="000000" w:themeColor="text1"/>
                <w:sz w:val="20"/>
                <w:szCs w:val="20"/>
              </w:rPr>
              <w:t>46.40</w:t>
            </w:r>
          </w:p>
        </w:tc>
        <w:tc>
          <w:tcPr>
            <w:tcW w:w="683" w:type="pct"/>
            <w:tcBorders>
              <w:top w:val="single" w:sz="2" w:space="0" w:color="auto"/>
              <w:left w:val="nil"/>
              <w:bottom w:val="single" w:sz="2" w:space="0" w:color="auto"/>
              <w:right w:val="nil"/>
            </w:tcBorders>
            <w:shd w:val="clear" w:color="auto" w:fill="auto"/>
          </w:tcPr>
          <w:p w14:paraId="61C1333E" w14:textId="77777777" w:rsidR="00AD7838" w:rsidRPr="002F02C6" w:rsidRDefault="00AD7838" w:rsidP="005E0183">
            <w:pPr>
              <w:jc w:val="right"/>
              <w:rPr>
                <w:color w:val="000000" w:themeColor="text1"/>
                <w:sz w:val="20"/>
                <w:szCs w:val="20"/>
              </w:rPr>
            </w:pPr>
            <w:r w:rsidRPr="002F02C6">
              <w:rPr>
                <w:color w:val="000000" w:themeColor="text1"/>
                <w:sz w:val="20"/>
                <w:szCs w:val="20"/>
              </w:rPr>
              <w:t xml:space="preserve">676.00 </w:t>
            </w:r>
          </w:p>
        </w:tc>
        <w:tc>
          <w:tcPr>
            <w:tcW w:w="682" w:type="pct"/>
            <w:tcBorders>
              <w:top w:val="single" w:sz="2" w:space="0" w:color="auto"/>
              <w:left w:val="single" w:sz="2" w:space="0" w:color="auto"/>
              <w:bottom w:val="single" w:sz="2" w:space="0" w:color="auto"/>
              <w:right w:val="single" w:sz="2" w:space="0" w:color="auto"/>
            </w:tcBorders>
            <w:shd w:val="clear" w:color="auto" w:fill="auto"/>
          </w:tcPr>
          <w:p w14:paraId="4BD7B374" w14:textId="77777777" w:rsidR="00AD7838" w:rsidRPr="002F02C6" w:rsidRDefault="00AD7838" w:rsidP="005E0183">
            <w:pPr>
              <w:jc w:val="right"/>
              <w:rPr>
                <w:color w:val="000000"/>
                <w:sz w:val="20"/>
                <w:szCs w:val="20"/>
              </w:rPr>
            </w:pPr>
            <w:r w:rsidRPr="002F02C6">
              <w:rPr>
                <w:color w:val="000000"/>
                <w:sz w:val="20"/>
                <w:szCs w:val="20"/>
              </w:rPr>
              <w:t>51.6</w:t>
            </w:r>
          </w:p>
        </w:tc>
      </w:tr>
      <w:tr w:rsidR="00BD0FFE" w:rsidRPr="002F02C6" w14:paraId="1356C7DD" w14:textId="77777777" w:rsidTr="00BD0FFE">
        <w:trPr>
          <w:trHeight w:val="76"/>
          <w:tblHeader/>
        </w:trPr>
        <w:tc>
          <w:tcPr>
            <w:tcW w:w="1087" w:type="pct"/>
            <w:vMerge/>
          </w:tcPr>
          <w:p w14:paraId="4CC56E16" w14:textId="77777777" w:rsidR="00AD7838" w:rsidRPr="002F02C6" w:rsidRDefault="00AD7838" w:rsidP="005E0183">
            <w:pPr>
              <w:rPr>
                <w:color w:val="000000" w:themeColor="text1"/>
                <w:sz w:val="20"/>
                <w:szCs w:val="20"/>
              </w:rPr>
            </w:pPr>
          </w:p>
        </w:tc>
        <w:tc>
          <w:tcPr>
            <w:tcW w:w="1181" w:type="pct"/>
          </w:tcPr>
          <w:p w14:paraId="4D1D1251" w14:textId="77777777" w:rsidR="00AD7838" w:rsidRPr="002F02C6" w:rsidRDefault="00AD7838" w:rsidP="005E0183">
            <w:pPr>
              <w:rPr>
                <w:color w:val="000000" w:themeColor="text1"/>
                <w:sz w:val="20"/>
                <w:szCs w:val="20"/>
              </w:rPr>
            </w:pPr>
            <w:r w:rsidRPr="002F02C6">
              <w:rPr>
                <w:color w:val="000000" w:themeColor="text1"/>
                <w:sz w:val="20"/>
                <w:szCs w:val="20"/>
              </w:rPr>
              <w:t>HCFC-123</w:t>
            </w:r>
          </w:p>
        </w:tc>
        <w:tc>
          <w:tcPr>
            <w:tcW w:w="676" w:type="pct"/>
          </w:tcPr>
          <w:p w14:paraId="6F547C79" w14:textId="77777777" w:rsidR="00AD7838" w:rsidRPr="002F02C6" w:rsidRDefault="00AD7838" w:rsidP="005E0183">
            <w:pPr>
              <w:jc w:val="right"/>
              <w:rPr>
                <w:color w:val="000000" w:themeColor="text1"/>
                <w:sz w:val="20"/>
                <w:szCs w:val="20"/>
              </w:rPr>
            </w:pPr>
            <w:r w:rsidRPr="002F02C6">
              <w:rPr>
                <w:color w:val="000000" w:themeColor="text1"/>
                <w:sz w:val="20"/>
                <w:szCs w:val="20"/>
              </w:rPr>
              <w:t>0.08</w:t>
            </w:r>
          </w:p>
        </w:tc>
        <w:tc>
          <w:tcPr>
            <w:tcW w:w="691" w:type="pct"/>
            <w:tcBorders>
              <w:right w:val="single" w:sz="2" w:space="0" w:color="auto"/>
            </w:tcBorders>
          </w:tcPr>
          <w:p w14:paraId="17382000" w14:textId="77777777" w:rsidR="00AD7838" w:rsidRPr="002F02C6" w:rsidRDefault="00AD7838" w:rsidP="005E0183">
            <w:pPr>
              <w:jc w:val="right"/>
              <w:rPr>
                <w:color w:val="000000" w:themeColor="text1"/>
                <w:sz w:val="20"/>
                <w:szCs w:val="20"/>
              </w:rPr>
            </w:pPr>
            <w:r w:rsidRPr="002F02C6">
              <w:rPr>
                <w:color w:val="000000" w:themeColor="text1"/>
                <w:sz w:val="20"/>
                <w:szCs w:val="20"/>
              </w:rPr>
              <w:t>0.10</w:t>
            </w:r>
          </w:p>
        </w:tc>
        <w:tc>
          <w:tcPr>
            <w:tcW w:w="683" w:type="pct"/>
            <w:tcBorders>
              <w:top w:val="single" w:sz="2" w:space="0" w:color="auto"/>
              <w:left w:val="nil"/>
              <w:bottom w:val="single" w:sz="2" w:space="0" w:color="auto"/>
              <w:right w:val="nil"/>
            </w:tcBorders>
            <w:shd w:val="clear" w:color="auto" w:fill="auto"/>
          </w:tcPr>
          <w:p w14:paraId="5F306528" w14:textId="77777777" w:rsidR="00AD7838" w:rsidRPr="002F02C6" w:rsidRDefault="00AD7838" w:rsidP="005E0183">
            <w:pPr>
              <w:jc w:val="right"/>
              <w:rPr>
                <w:color w:val="000000" w:themeColor="text1"/>
                <w:sz w:val="20"/>
                <w:szCs w:val="20"/>
              </w:rPr>
            </w:pPr>
            <w:r w:rsidRPr="002F02C6">
              <w:rPr>
                <w:color w:val="000000" w:themeColor="text1"/>
                <w:sz w:val="20"/>
                <w:szCs w:val="20"/>
              </w:rPr>
              <w:t xml:space="preserve">4.00 </w:t>
            </w:r>
          </w:p>
        </w:tc>
        <w:tc>
          <w:tcPr>
            <w:tcW w:w="682" w:type="pct"/>
            <w:tcBorders>
              <w:top w:val="single" w:sz="2" w:space="0" w:color="auto"/>
              <w:left w:val="single" w:sz="2" w:space="0" w:color="auto"/>
              <w:bottom w:val="single" w:sz="2" w:space="0" w:color="auto"/>
              <w:right w:val="single" w:sz="2" w:space="0" w:color="auto"/>
            </w:tcBorders>
            <w:shd w:val="clear" w:color="auto" w:fill="auto"/>
          </w:tcPr>
          <w:p w14:paraId="5EA5A278" w14:textId="77777777" w:rsidR="00AD7838" w:rsidRPr="002F02C6" w:rsidRDefault="00AD7838" w:rsidP="005E0183">
            <w:pPr>
              <w:jc w:val="right"/>
              <w:rPr>
                <w:color w:val="000000"/>
                <w:sz w:val="20"/>
                <w:szCs w:val="20"/>
              </w:rPr>
            </w:pPr>
            <w:r w:rsidRPr="002F02C6">
              <w:rPr>
                <w:color w:val="000000"/>
                <w:sz w:val="20"/>
                <w:szCs w:val="20"/>
              </w:rPr>
              <w:t>0.3</w:t>
            </w:r>
          </w:p>
        </w:tc>
      </w:tr>
      <w:tr w:rsidR="00BD0FFE" w:rsidRPr="002F02C6" w14:paraId="42795D72" w14:textId="77777777" w:rsidTr="00BD0FFE">
        <w:trPr>
          <w:trHeight w:val="76"/>
          <w:tblHeader/>
        </w:trPr>
        <w:tc>
          <w:tcPr>
            <w:tcW w:w="1087" w:type="pct"/>
            <w:vMerge/>
          </w:tcPr>
          <w:p w14:paraId="033E1CD7" w14:textId="77777777" w:rsidR="00AD7838" w:rsidRPr="002F02C6" w:rsidRDefault="00AD7838" w:rsidP="005E0183">
            <w:pPr>
              <w:rPr>
                <w:color w:val="000000" w:themeColor="text1"/>
                <w:sz w:val="20"/>
                <w:szCs w:val="20"/>
              </w:rPr>
            </w:pPr>
          </w:p>
        </w:tc>
        <w:tc>
          <w:tcPr>
            <w:tcW w:w="1181" w:type="pct"/>
          </w:tcPr>
          <w:p w14:paraId="00E51663" w14:textId="77777777" w:rsidR="00AD7838" w:rsidRPr="002F02C6" w:rsidRDefault="00AD7838" w:rsidP="005E0183">
            <w:pPr>
              <w:rPr>
                <w:color w:val="000000" w:themeColor="text1"/>
                <w:sz w:val="20"/>
                <w:szCs w:val="20"/>
              </w:rPr>
            </w:pPr>
            <w:r w:rsidRPr="002F02C6">
              <w:rPr>
                <w:color w:val="000000" w:themeColor="text1"/>
                <w:sz w:val="20"/>
                <w:szCs w:val="20"/>
              </w:rPr>
              <w:t>HCFC-142b</w:t>
            </w:r>
          </w:p>
        </w:tc>
        <w:tc>
          <w:tcPr>
            <w:tcW w:w="676" w:type="pct"/>
          </w:tcPr>
          <w:p w14:paraId="6F9882DF" w14:textId="77777777" w:rsidR="00AD7838" w:rsidRPr="002F02C6" w:rsidRDefault="00AD7838" w:rsidP="005E0183">
            <w:pPr>
              <w:jc w:val="right"/>
              <w:rPr>
                <w:color w:val="000000" w:themeColor="text1"/>
                <w:sz w:val="20"/>
                <w:szCs w:val="20"/>
              </w:rPr>
            </w:pPr>
            <w:r w:rsidRPr="002F02C6">
              <w:rPr>
                <w:color w:val="000000" w:themeColor="text1"/>
                <w:sz w:val="20"/>
                <w:szCs w:val="20"/>
              </w:rPr>
              <w:t>0.40</w:t>
            </w:r>
          </w:p>
        </w:tc>
        <w:tc>
          <w:tcPr>
            <w:tcW w:w="691" w:type="pct"/>
            <w:tcBorders>
              <w:right w:val="single" w:sz="2" w:space="0" w:color="auto"/>
            </w:tcBorders>
          </w:tcPr>
          <w:p w14:paraId="48E18A9C" w14:textId="77777777" w:rsidR="00AD7838" w:rsidRPr="002F02C6" w:rsidRDefault="00AD7838" w:rsidP="005E0183">
            <w:pPr>
              <w:jc w:val="right"/>
              <w:rPr>
                <w:color w:val="000000" w:themeColor="text1"/>
                <w:sz w:val="20"/>
                <w:szCs w:val="20"/>
              </w:rPr>
            </w:pPr>
            <w:r w:rsidRPr="002F02C6">
              <w:rPr>
                <w:color w:val="000000" w:themeColor="text1"/>
                <w:sz w:val="20"/>
                <w:szCs w:val="20"/>
              </w:rPr>
              <w:t>0.50</w:t>
            </w:r>
          </w:p>
        </w:tc>
        <w:tc>
          <w:tcPr>
            <w:tcW w:w="683" w:type="pct"/>
            <w:tcBorders>
              <w:top w:val="single" w:sz="2" w:space="0" w:color="auto"/>
              <w:left w:val="nil"/>
              <w:bottom w:val="single" w:sz="2" w:space="0" w:color="auto"/>
              <w:right w:val="nil"/>
            </w:tcBorders>
            <w:shd w:val="clear" w:color="auto" w:fill="auto"/>
          </w:tcPr>
          <w:p w14:paraId="0F8F552C" w14:textId="77777777" w:rsidR="00AD7838" w:rsidRPr="002F02C6" w:rsidRDefault="00AD7838" w:rsidP="005E0183">
            <w:pPr>
              <w:jc w:val="right"/>
              <w:rPr>
                <w:color w:val="000000" w:themeColor="text1"/>
                <w:sz w:val="20"/>
                <w:szCs w:val="20"/>
              </w:rPr>
            </w:pPr>
            <w:r w:rsidRPr="002F02C6">
              <w:rPr>
                <w:color w:val="000000" w:themeColor="text1"/>
                <w:sz w:val="20"/>
                <w:szCs w:val="20"/>
              </w:rPr>
              <w:t xml:space="preserve">6.15 </w:t>
            </w:r>
          </w:p>
        </w:tc>
        <w:tc>
          <w:tcPr>
            <w:tcW w:w="682" w:type="pct"/>
            <w:tcBorders>
              <w:top w:val="single" w:sz="2" w:space="0" w:color="auto"/>
              <w:left w:val="single" w:sz="2" w:space="0" w:color="auto"/>
              <w:bottom w:val="single" w:sz="2" w:space="0" w:color="auto"/>
              <w:right w:val="single" w:sz="2" w:space="0" w:color="auto"/>
            </w:tcBorders>
            <w:shd w:val="clear" w:color="auto" w:fill="auto"/>
          </w:tcPr>
          <w:p w14:paraId="08C32BF0" w14:textId="77777777" w:rsidR="00AD7838" w:rsidRPr="002F02C6" w:rsidRDefault="00AD7838" w:rsidP="005E0183">
            <w:pPr>
              <w:jc w:val="right"/>
              <w:rPr>
                <w:color w:val="000000"/>
                <w:sz w:val="20"/>
                <w:szCs w:val="20"/>
              </w:rPr>
            </w:pPr>
            <w:r w:rsidRPr="002F02C6">
              <w:rPr>
                <w:color w:val="000000"/>
                <w:sz w:val="20"/>
                <w:szCs w:val="20"/>
              </w:rPr>
              <w:t>0.5</w:t>
            </w:r>
          </w:p>
        </w:tc>
      </w:tr>
      <w:tr w:rsidR="00BD0FFE" w:rsidRPr="002F02C6" w14:paraId="210F82F2" w14:textId="77777777" w:rsidTr="00BD0FFE">
        <w:trPr>
          <w:tblHeader/>
        </w:trPr>
        <w:tc>
          <w:tcPr>
            <w:tcW w:w="1087" w:type="pct"/>
          </w:tcPr>
          <w:p w14:paraId="4502AE4A" w14:textId="77777777" w:rsidR="00AD7838" w:rsidRPr="002F02C6" w:rsidRDefault="00AD7838" w:rsidP="005E0183">
            <w:pPr>
              <w:jc w:val="left"/>
              <w:rPr>
                <w:color w:val="000000" w:themeColor="text1"/>
                <w:sz w:val="20"/>
                <w:szCs w:val="20"/>
              </w:rPr>
            </w:pPr>
            <w:r w:rsidRPr="002F02C6">
              <w:rPr>
                <w:color w:val="000000" w:themeColor="text1"/>
                <w:sz w:val="20"/>
                <w:szCs w:val="20"/>
              </w:rPr>
              <w:t>PU foam manufacturing</w:t>
            </w:r>
          </w:p>
        </w:tc>
        <w:tc>
          <w:tcPr>
            <w:tcW w:w="1181" w:type="pct"/>
          </w:tcPr>
          <w:p w14:paraId="12E5187D" w14:textId="7728A5CF" w:rsidR="00AD7838" w:rsidRPr="002F02C6" w:rsidRDefault="00AD7838" w:rsidP="005E0183">
            <w:pPr>
              <w:jc w:val="left"/>
              <w:rPr>
                <w:color w:val="000000" w:themeColor="text1"/>
                <w:sz w:val="20"/>
                <w:szCs w:val="20"/>
              </w:rPr>
            </w:pPr>
            <w:r w:rsidRPr="002F02C6">
              <w:rPr>
                <w:color w:val="000000" w:themeColor="text1"/>
                <w:sz w:val="20"/>
                <w:szCs w:val="20"/>
              </w:rPr>
              <w:t>HCFC-141b (imported pre-blended polyol)</w:t>
            </w:r>
          </w:p>
        </w:tc>
        <w:tc>
          <w:tcPr>
            <w:tcW w:w="676" w:type="pct"/>
          </w:tcPr>
          <w:p w14:paraId="79E93173" w14:textId="77777777" w:rsidR="00AD7838" w:rsidRPr="002F02C6" w:rsidRDefault="00AD7838" w:rsidP="005E0183">
            <w:pPr>
              <w:jc w:val="right"/>
              <w:rPr>
                <w:color w:val="000000" w:themeColor="text1"/>
                <w:sz w:val="20"/>
                <w:szCs w:val="20"/>
              </w:rPr>
            </w:pPr>
            <w:r w:rsidRPr="002F02C6">
              <w:rPr>
                <w:color w:val="000000" w:themeColor="text1"/>
                <w:sz w:val="20"/>
                <w:szCs w:val="20"/>
              </w:rPr>
              <w:t>16.50</w:t>
            </w:r>
          </w:p>
        </w:tc>
        <w:tc>
          <w:tcPr>
            <w:tcW w:w="691" w:type="pct"/>
            <w:tcBorders>
              <w:right w:val="single" w:sz="2" w:space="0" w:color="auto"/>
            </w:tcBorders>
          </w:tcPr>
          <w:p w14:paraId="021AF1E8" w14:textId="77777777" w:rsidR="00AD7838" w:rsidRPr="002F02C6" w:rsidRDefault="00AD7838" w:rsidP="005E0183">
            <w:pPr>
              <w:jc w:val="right"/>
              <w:rPr>
                <w:color w:val="000000" w:themeColor="text1"/>
                <w:sz w:val="20"/>
                <w:szCs w:val="20"/>
              </w:rPr>
            </w:pPr>
            <w:r w:rsidRPr="002F02C6">
              <w:rPr>
                <w:color w:val="000000" w:themeColor="text1"/>
                <w:sz w:val="20"/>
                <w:szCs w:val="20"/>
              </w:rPr>
              <w:t>20.60</w:t>
            </w:r>
          </w:p>
        </w:tc>
        <w:tc>
          <w:tcPr>
            <w:tcW w:w="683" w:type="pct"/>
            <w:tcBorders>
              <w:top w:val="single" w:sz="2" w:space="0" w:color="auto"/>
              <w:left w:val="nil"/>
              <w:bottom w:val="single" w:sz="2" w:space="0" w:color="auto"/>
              <w:right w:val="nil"/>
            </w:tcBorders>
            <w:shd w:val="clear" w:color="auto" w:fill="auto"/>
          </w:tcPr>
          <w:p w14:paraId="5EBEFEC3" w14:textId="77777777" w:rsidR="00AD7838" w:rsidRPr="002F02C6" w:rsidRDefault="00AD7838" w:rsidP="005E0183">
            <w:pPr>
              <w:jc w:val="right"/>
              <w:rPr>
                <w:color w:val="000000" w:themeColor="text1"/>
                <w:sz w:val="20"/>
                <w:szCs w:val="20"/>
              </w:rPr>
            </w:pPr>
            <w:r w:rsidRPr="002F02C6">
              <w:rPr>
                <w:color w:val="000000" w:themeColor="text1"/>
                <w:sz w:val="20"/>
                <w:szCs w:val="20"/>
              </w:rPr>
              <w:t xml:space="preserve">150.00 </w:t>
            </w:r>
          </w:p>
        </w:tc>
        <w:tc>
          <w:tcPr>
            <w:tcW w:w="682" w:type="pct"/>
            <w:tcBorders>
              <w:top w:val="single" w:sz="2" w:space="0" w:color="auto"/>
              <w:left w:val="single" w:sz="2" w:space="0" w:color="auto"/>
              <w:bottom w:val="single" w:sz="2" w:space="0" w:color="auto"/>
              <w:right w:val="single" w:sz="2" w:space="0" w:color="auto"/>
            </w:tcBorders>
            <w:shd w:val="clear" w:color="auto" w:fill="auto"/>
          </w:tcPr>
          <w:p w14:paraId="6040627F" w14:textId="77777777" w:rsidR="00AD7838" w:rsidRPr="002F02C6" w:rsidRDefault="00AD7838" w:rsidP="005E0183">
            <w:pPr>
              <w:jc w:val="right"/>
              <w:rPr>
                <w:color w:val="000000" w:themeColor="text1"/>
                <w:sz w:val="20"/>
                <w:szCs w:val="20"/>
              </w:rPr>
            </w:pPr>
            <w:r w:rsidRPr="002F02C6">
              <w:rPr>
                <w:color w:val="000000" w:themeColor="text1"/>
                <w:sz w:val="20"/>
                <w:szCs w:val="20"/>
              </w:rPr>
              <w:t>11.5</w:t>
            </w:r>
          </w:p>
        </w:tc>
      </w:tr>
      <w:tr w:rsidR="00BD0FFE" w:rsidRPr="002F02C6" w14:paraId="306AFF80" w14:textId="77777777" w:rsidTr="00BD0FFE">
        <w:trPr>
          <w:tblHeader/>
        </w:trPr>
        <w:tc>
          <w:tcPr>
            <w:tcW w:w="1087" w:type="pct"/>
          </w:tcPr>
          <w:p w14:paraId="6B1F4B76" w14:textId="77777777" w:rsidR="00AD7838" w:rsidRPr="002F02C6" w:rsidRDefault="00AD7838" w:rsidP="005E0183">
            <w:pPr>
              <w:rPr>
                <w:color w:val="000000" w:themeColor="text1"/>
                <w:sz w:val="20"/>
                <w:szCs w:val="20"/>
              </w:rPr>
            </w:pPr>
            <w:r w:rsidRPr="002F02C6">
              <w:rPr>
                <w:color w:val="000000" w:themeColor="text1"/>
                <w:sz w:val="20"/>
                <w:szCs w:val="20"/>
              </w:rPr>
              <w:t xml:space="preserve">Fire extinguishers </w:t>
            </w:r>
          </w:p>
        </w:tc>
        <w:tc>
          <w:tcPr>
            <w:tcW w:w="1181" w:type="pct"/>
          </w:tcPr>
          <w:p w14:paraId="2A9EEDFF" w14:textId="77777777" w:rsidR="00AD7838" w:rsidRPr="002F02C6" w:rsidRDefault="00AD7838" w:rsidP="005E0183">
            <w:pPr>
              <w:rPr>
                <w:color w:val="000000" w:themeColor="text1"/>
                <w:sz w:val="20"/>
                <w:szCs w:val="20"/>
              </w:rPr>
            </w:pPr>
            <w:r w:rsidRPr="002F02C6">
              <w:rPr>
                <w:color w:val="000000" w:themeColor="text1"/>
                <w:sz w:val="20"/>
                <w:szCs w:val="20"/>
              </w:rPr>
              <w:t>HCFC-123</w:t>
            </w:r>
          </w:p>
        </w:tc>
        <w:tc>
          <w:tcPr>
            <w:tcW w:w="676" w:type="pct"/>
          </w:tcPr>
          <w:p w14:paraId="2E1D1A7E" w14:textId="77777777" w:rsidR="00AD7838" w:rsidRPr="002F02C6" w:rsidRDefault="00AD7838" w:rsidP="005E0183">
            <w:pPr>
              <w:jc w:val="right"/>
              <w:rPr>
                <w:color w:val="000000" w:themeColor="text1"/>
                <w:sz w:val="20"/>
                <w:szCs w:val="20"/>
              </w:rPr>
            </w:pPr>
            <w:r w:rsidRPr="002F02C6">
              <w:rPr>
                <w:color w:val="000000" w:themeColor="text1"/>
                <w:sz w:val="20"/>
                <w:szCs w:val="20"/>
              </w:rPr>
              <w:t>0.03</w:t>
            </w:r>
          </w:p>
        </w:tc>
        <w:tc>
          <w:tcPr>
            <w:tcW w:w="691" w:type="pct"/>
            <w:tcBorders>
              <w:right w:val="single" w:sz="2" w:space="0" w:color="auto"/>
            </w:tcBorders>
          </w:tcPr>
          <w:p w14:paraId="2D8E18DC" w14:textId="77777777" w:rsidR="00AD7838" w:rsidRPr="002F02C6" w:rsidRDefault="00AD7838" w:rsidP="005E0183">
            <w:pPr>
              <w:jc w:val="right"/>
              <w:rPr>
                <w:color w:val="000000" w:themeColor="text1"/>
                <w:sz w:val="20"/>
                <w:szCs w:val="20"/>
              </w:rPr>
            </w:pPr>
            <w:r w:rsidRPr="002F02C6">
              <w:rPr>
                <w:color w:val="000000" w:themeColor="text1"/>
                <w:sz w:val="20"/>
                <w:szCs w:val="20"/>
              </w:rPr>
              <w:t>0.04</w:t>
            </w:r>
          </w:p>
        </w:tc>
        <w:tc>
          <w:tcPr>
            <w:tcW w:w="683" w:type="pct"/>
            <w:tcBorders>
              <w:top w:val="single" w:sz="2" w:space="0" w:color="auto"/>
              <w:left w:val="nil"/>
              <w:bottom w:val="single" w:sz="2" w:space="0" w:color="auto"/>
              <w:right w:val="nil"/>
            </w:tcBorders>
            <w:shd w:val="clear" w:color="auto" w:fill="auto"/>
          </w:tcPr>
          <w:p w14:paraId="3F5C7588" w14:textId="77777777" w:rsidR="00AD7838" w:rsidRPr="002F02C6" w:rsidRDefault="00AD7838" w:rsidP="005E0183">
            <w:pPr>
              <w:jc w:val="right"/>
              <w:rPr>
                <w:color w:val="000000" w:themeColor="text1"/>
                <w:sz w:val="20"/>
                <w:szCs w:val="20"/>
              </w:rPr>
            </w:pPr>
            <w:r w:rsidRPr="002F02C6">
              <w:rPr>
                <w:color w:val="000000" w:themeColor="text1"/>
                <w:sz w:val="20"/>
                <w:szCs w:val="20"/>
              </w:rPr>
              <w:t xml:space="preserve">1.50 </w:t>
            </w:r>
          </w:p>
        </w:tc>
        <w:tc>
          <w:tcPr>
            <w:tcW w:w="682" w:type="pct"/>
            <w:tcBorders>
              <w:top w:val="single" w:sz="2" w:space="0" w:color="auto"/>
              <w:left w:val="single" w:sz="2" w:space="0" w:color="auto"/>
              <w:bottom w:val="single" w:sz="2" w:space="0" w:color="auto"/>
              <w:right w:val="single" w:sz="2" w:space="0" w:color="auto"/>
            </w:tcBorders>
            <w:shd w:val="clear" w:color="auto" w:fill="auto"/>
          </w:tcPr>
          <w:p w14:paraId="5915B26E" w14:textId="77777777" w:rsidR="00AD7838" w:rsidRPr="002F02C6" w:rsidRDefault="00AD7838" w:rsidP="005E0183">
            <w:pPr>
              <w:jc w:val="right"/>
              <w:rPr>
                <w:color w:val="000000"/>
                <w:sz w:val="20"/>
                <w:szCs w:val="20"/>
              </w:rPr>
            </w:pPr>
            <w:r w:rsidRPr="002F02C6">
              <w:rPr>
                <w:color w:val="000000"/>
                <w:sz w:val="20"/>
                <w:szCs w:val="20"/>
              </w:rPr>
              <w:t>0.1</w:t>
            </w:r>
          </w:p>
        </w:tc>
      </w:tr>
      <w:tr w:rsidR="00BD0FFE" w:rsidRPr="002F02C6" w14:paraId="66E8B887" w14:textId="77777777" w:rsidTr="00BD0FFE">
        <w:trPr>
          <w:tblHeader/>
        </w:trPr>
        <w:tc>
          <w:tcPr>
            <w:tcW w:w="1087" w:type="pct"/>
          </w:tcPr>
          <w:p w14:paraId="13D8ADAA" w14:textId="77777777" w:rsidR="00AD7838" w:rsidRPr="002F02C6" w:rsidRDefault="00AD7838" w:rsidP="005E0183">
            <w:pPr>
              <w:rPr>
                <w:b/>
                <w:color w:val="000000" w:themeColor="text1"/>
                <w:sz w:val="20"/>
                <w:szCs w:val="20"/>
              </w:rPr>
            </w:pPr>
            <w:r w:rsidRPr="002F02C6">
              <w:rPr>
                <w:b/>
                <w:color w:val="000000" w:themeColor="text1"/>
                <w:sz w:val="20"/>
                <w:szCs w:val="20"/>
              </w:rPr>
              <w:t>Total</w:t>
            </w:r>
          </w:p>
        </w:tc>
        <w:tc>
          <w:tcPr>
            <w:tcW w:w="1181" w:type="pct"/>
          </w:tcPr>
          <w:p w14:paraId="7A8B1644" w14:textId="77777777" w:rsidR="00AD7838" w:rsidRPr="002F02C6" w:rsidRDefault="00AD7838" w:rsidP="005E0183">
            <w:pPr>
              <w:rPr>
                <w:b/>
                <w:color w:val="000000" w:themeColor="text1"/>
                <w:sz w:val="20"/>
                <w:szCs w:val="20"/>
              </w:rPr>
            </w:pPr>
          </w:p>
        </w:tc>
        <w:tc>
          <w:tcPr>
            <w:tcW w:w="676" w:type="pct"/>
          </w:tcPr>
          <w:p w14:paraId="44E221CB" w14:textId="77777777" w:rsidR="00AD7838" w:rsidRPr="002F02C6" w:rsidRDefault="00AD7838" w:rsidP="005E0183">
            <w:pPr>
              <w:jc w:val="right"/>
              <w:rPr>
                <w:b/>
                <w:color w:val="000000" w:themeColor="text1"/>
                <w:sz w:val="20"/>
                <w:szCs w:val="20"/>
              </w:rPr>
            </w:pPr>
            <w:r w:rsidRPr="002F02C6">
              <w:rPr>
                <w:b/>
                <w:color w:val="000000" w:themeColor="text1"/>
                <w:sz w:val="20"/>
                <w:szCs w:val="20"/>
              </w:rPr>
              <w:t>80.08</w:t>
            </w:r>
          </w:p>
        </w:tc>
        <w:tc>
          <w:tcPr>
            <w:tcW w:w="691" w:type="pct"/>
            <w:tcBorders>
              <w:right w:val="single" w:sz="2" w:space="0" w:color="auto"/>
            </w:tcBorders>
          </w:tcPr>
          <w:p w14:paraId="32374296" w14:textId="34993345" w:rsidR="00AD7838" w:rsidRPr="002F02C6" w:rsidRDefault="00AD7838" w:rsidP="005E0183">
            <w:pPr>
              <w:tabs>
                <w:tab w:val="left" w:pos="588"/>
              </w:tabs>
              <w:jc w:val="right"/>
              <w:rPr>
                <w:b/>
                <w:color w:val="000000" w:themeColor="text1"/>
                <w:sz w:val="20"/>
                <w:szCs w:val="20"/>
              </w:rPr>
            </w:pPr>
            <w:r w:rsidRPr="002F02C6">
              <w:rPr>
                <w:b/>
                <w:color w:val="000000" w:themeColor="text1"/>
                <w:sz w:val="20"/>
                <w:szCs w:val="20"/>
              </w:rPr>
              <w:t>100</w:t>
            </w:r>
            <w:r w:rsidR="00AA3DD0" w:rsidRPr="002F02C6">
              <w:rPr>
                <w:b/>
                <w:color w:val="000000" w:themeColor="text1"/>
                <w:sz w:val="20"/>
                <w:szCs w:val="20"/>
              </w:rPr>
              <w:t>.0</w:t>
            </w:r>
          </w:p>
        </w:tc>
        <w:tc>
          <w:tcPr>
            <w:tcW w:w="683" w:type="pct"/>
            <w:tcBorders>
              <w:top w:val="single" w:sz="2" w:space="0" w:color="auto"/>
              <w:left w:val="nil"/>
              <w:bottom w:val="single" w:sz="2" w:space="0" w:color="auto"/>
              <w:right w:val="nil"/>
            </w:tcBorders>
            <w:shd w:val="clear" w:color="auto" w:fill="auto"/>
          </w:tcPr>
          <w:p w14:paraId="0D02462B" w14:textId="77777777" w:rsidR="00AD7838" w:rsidRPr="002F02C6" w:rsidRDefault="00AD7838" w:rsidP="005E0183">
            <w:pPr>
              <w:jc w:val="right"/>
              <w:rPr>
                <w:b/>
                <w:color w:val="000000" w:themeColor="text1"/>
                <w:sz w:val="20"/>
                <w:szCs w:val="20"/>
              </w:rPr>
            </w:pPr>
            <w:r w:rsidRPr="002F02C6">
              <w:rPr>
                <w:b/>
                <w:color w:val="000000" w:themeColor="text1"/>
                <w:sz w:val="20"/>
                <w:szCs w:val="20"/>
              </w:rPr>
              <w:t xml:space="preserve">1,309.65 </w:t>
            </w:r>
          </w:p>
        </w:tc>
        <w:tc>
          <w:tcPr>
            <w:tcW w:w="682" w:type="pct"/>
            <w:tcBorders>
              <w:top w:val="single" w:sz="2" w:space="0" w:color="auto"/>
              <w:left w:val="single" w:sz="2" w:space="0" w:color="auto"/>
              <w:bottom w:val="single" w:sz="2" w:space="0" w:color="auto"/>
              <w:right w:val="single" w:sz="2" w:space="0" w:color="auto"/>
            </w:tcBorders>
          </w:tcPr>
          <w:p w14:paraId="2B4A92A6" w14:textId="77777777" w:rsidR="00AD7838" w:rsidRPr="002F02C6" w:rsidRDefault="00AD7838" w:rsidP="005E0183">
            <w:pPr>
              <w:jc w:val="right"/>
              <w:rPr>
                <w:b/>
                <w:color w:val="000000" w:themeColor="text1"/>
                <w:sz w:val="20"/>
                <w:szCs w:val="20"/>
              </w:rPr>
            </w:pPr>
            <w:r w:rsidRPr="002F02C6">
              <w:rPr>
                <w:b/>
                <w:color w:val="000000" w:themeColor="text1"/>
                <w:sz w:val="20"/>
                <w:szCs w:val="20"/>
              </w:rPr>
              <w:t>100.0</w:t>
            </w:r>
          </w:p>
        </w:tc>
      </w:tr>
    </w:tbl>
    <w:p w14:paraId="3824EF9A" w14:textId="77777777" w:rsidR="00E85409" w:rsidRPr="002F02C6" w:rsidRDefault="00E85409" w:rsidP="00C223A8">
      <w:pPr>
        <w:pStyle w:val="Heading1"/>
        <w:numPr>
          <w:ilvl w:val="0"/>
          <w:numId w:val="0"/>
        </w:numPr>
        <w:spacing w:after="0"/>
        <w:rPr>
          <w:lang w:val="en-CA"/>
        </w:rPr>
      </w:pPr>
    </w:p>
    <w:p w14:paraId="7C08AA14" w14:textId="2D18CB4A" w:rsidR="00243B32" w:rsidRPr="002F02C6" w:rsidRDefault="00243B32" w:rsidP="005E0183">
      <w:pPr>
        <w:pStyle w:val="Heading1"/>
        <w:rPr>
          <w:lang w:val="en-CA"/>
        </w:rPr>
      </w:pPr>
      <w:r w:rsidRPr="002F02C6">
        <w:rPr>
          <w:lang w:val="en-CA"/>
        </w:rPr>
        <w:t xml:space="preserve">The servicing sector represents </w:t>
      </w:r>
      <w:r w:rsidR="00E856F9" w:rsidRPr="002F02C6">
        <w:rPr>
          <w:lang w:val="en-CA"/>
        </w:rPr>
        <w:t>4</w:t>
      </w:r>
      <w:r w:rsidR="004C2FD0" w:rsidRPr="002F02C6">
        <w:rPr>
          <w:lang w:val="en-CA"/>
        </w:rPr>
        <w:t>7</w:t>
      </w:r>
      <w:r w:rsidRPr="002F02C6">
        <w:rPr>
          <w:lang w:val="en-CA"/>
        </w:rPr>
        <w:t xml:space="preserve"> per cent of total HCFC consumption measured in ODP tonnes in 201</w:t>
      </w:r>
      <w:r w:rsidR="004E1C9D" w:rsidRPr="002F02C6">
        <w:rPr>
          <w:lang w:val="en-CA"/>
        </w:rPr>
        <w:t>6</w:t>
      </w:r>
      <w:r w:rsidRPr="002F02C6">
        <w:rPr>
          <w:lang w:val="en-CA"/>
        </w:rPr>
        <w:t>, followed by the RAC manufacturing sector (</w:t>
      </w:r>
      <w:r w:rsidR="00E856F9" w:rsidRPr="002F02C6">
        <w:rPr>
          <w:lang w:val="en-CA"/>
        </w:rPr>
        <w:t>32</w:t>
      </w:r>
      <w:r w:rsidRPr="002F02C6">
        <w:rPr>
          <w:lang w:val="en-CA"/>
        </w:rPr>
        <w:t>.</w:t>
      </w:r>
      <w:r w:rsidR="004E1C9D" w:rsidRPr="002F02C6">
        <w:rPr>
          <w:lang w:val="en-CA"/>
        </w:rPr>
        <w:t>4</w:t>
      </w:r>
      <w:r w:rsidR="004B4FA8" w:rsidRPr="002F02C6">
        <w:rPr>
          <w:lang w:val="en-CA"/>
        </w:rPr>
        <w:t xml:space="preserve"> per cent)</w:t>
      </w:r>
      <w:r w:rsidR="00E856F9" w:rsidRPr="002F02C6">
        <w:rPr>
          <w:lang w:val="en-CA"/>
        </w:rPr>
        <w:t xml:space="preserve">. The use of imported </w:t>
      </w:r>
      <w:r w:rsidR="004B4FA8" w:rsidRPr="002F02C6">
        <w:rPr>
          <w:lang w:val="en-CA"/>
        </w:rPr>
        <w:t>HCFC</w:t>
      </w:r>
      <w:r w:rsidR="00CF4229" w:rsidRPr="002F02C6">
        <w:rPr>
          <w:lang w:val="en-CA"/>
        </w:rPr>
        <w:noBreakHyphen/>
      </w:r>
      <w:r w:rsidR="004B4FA8" w:rsidRPr="002F02C6">
        <w:rPr>
          <w:lang w:val="en-CA"/>
        </w:rPr>
        <w:t>141b</w:t>
      </w:r>
      <w:r w:rsidR="00CF4229" w:rsidRPr="002F02C6">
        <w:rPr>
          <w:lang w:val="en-CA"/>
        </w:rPr>
        <w:t xml:space="preserve"> </w:t>
      </w:r>
      <w:r w:rsidR="00E856F9" w:rsidRPr="002F02C6">
        <w:rPr>
          <w:lang w:val="en-CA"/>
        </w:rPr>
        <w:t>pre</w:t>
      </w:r>
      <w:r w:rsidR="00E856F9" w:rsidRPr="002F02C6">
        <w:rPr>
          <w:lang w:val="en-CA"/>
        </w:rPr>
        <w:noBreakHyphen/>
      </w:r>
      <w:r w:rsidRPr="002F02C6">
        <w:rPr>
          <w:lang w:val="en-CA"/>
        </w:rPr>
        <w:t xml:space="preserve">blended polyols in the manufacturing of PU foam products </w:t>
      </w:r>
      <w:r w:rsidR="00E856F9" w:rsidRPr="002F02C6">
        <w:rPr>
          <w:lang w:val="en-CA"/>
        </w:rPr>
        <w:t>represents</w:t>
      </w:r>
      <w:r w:rsidR="00CF4229" w:rsidRPr="002F02C6">
        <w:rPr>
          <w:lang w:val="en-CA"/>
        </w:rPr>
        <w:t xml:space="preserve"> </w:t>
      </w:r>
      <w:r w:rsidR="004C2FD0" w:rsidRPr="002F02C6">
        <w:rPr>
          <w:lang w:val="en-CA"/>
        </w:rPr>
        <w:t>20.6</w:t>
      </w:r>
      <w:r w:rsidRPr="002F02C6">
        <w:rPr>
          <w:lang w:val="en-CA"/>
        </w:rPr>
        <w:t xml:space="preserve"> per cent of the total HCFC consumption in the country. </w:t>
      </w:r>
    </w:p>
    <w:p w14:paraId="7371B7E0" w14:textId="77777777" w:rsidR="00243B32" w:rsidRPr="002F02C6" w:rsidRDefault="00243B32" w:rsidP="005E0183">
      <w:pPr>
        <w:rPr>
          <w:lang w:val="en-CA"/>
        </w:rPr>
      </w:pPr>
      <w:r w:rsidRPr="002F02C6">
        <w:rPr>
          <w:i/>
          <w:lang w:val="en-CA"/>
        </w:rPr>
        <w:t>Verification report</w:t>
      </w:r>
    </w:p>
    <w:p w14:paraId="6CA7FAE4" w14:textId="77777777" w:rsidR="00243B32" w:rsidRPr="002F02C6" w:rsidRDefault="00243B32" w:rsidP="005E0183">
      <w:pPr>
        <w:rPr>
          <w:lang w:val="en-CA"/>
        </w:rPr>
      </w:pPr>
    </w:p>
    <w:p w14:paraId="0350FA0A" w14:textId="09A2AFFF" w:rsidR="00243B32" w:rsidRPr="002F02C6" w:rsidRDefault="00243B32" w:rsidP="005E0183">
      <w:pPr>
        <w:pStyle w:val="Heading1"/>
        <w:rPr>
          <w:lang w:val="en-CA"/>
        </w:rPr>
      </w:pPr>
      <w:r w:rsidRPr="002F02C6">
        <w:rPr>
          <w:lang w:val="en-CA"/>
        </w:rPr>
        <w:t>At the 80</w:t>
      </w:r>
      <w:r w:rsidRPr="002F02C6">
        <w:rPr>
          <w:vertAlign w:val="superscript"/>
          <w:lang w:val="en-CA"/>
        </w:rPr>
        <w:t>th</w:t>
      </w:r>
      <w:r w:rsidRPr="002F02C6">
        <w:rPr>
          <w:lang w:val="en-CA"/>
        </w:rPr>
        <w:t xml:space="preserve">meeting, UNDP had submitted the verification report of HCFC consumption which confirmed that the Government is implementing a licensing and quota system for HCFC imports and exports and that the total consumption of HCFCs for 2015 and 2016 was 64.18 and 63.89 ODP tonnes, respectively. The verification concluded that Bangladesh has met the targets under its Agreement with the Executive Committee, and the country continues to fulfill its commitment to reduce consumption by </w:t>
      </w:r>
      <w:r w:rsidRPr="005E0183">
        <w:t>30</w:t>
      </w:r>
      <w:r w:rsidR="005E0183">
        <w:t> </w:t>
      </w:r>
      <w:r w:rsidRPr="005E0183">
        <w:t>per</w:t>
      </w:r>
      <w:r w:rsidRPr="002F02C6">
        <w:rPr>
          <w:lang w:val="en-CA"/>
        </w:rPr>
        <w:t xml:space="preserve"> cent of the baseline in 2018. </w:t>
      </w:r>
    </w:p>
    <w:p w14:paraId="5494F2D3" w14:textId="77777777" w:rsidR="00243B32" w:rsidRPr="002F02C6" w:rsidRDefault="00243B32" w:rsidP="005E0183">
      <w:pPr>
        <w:rPr>
          <w:u w:val="single"/>
          <w:lang w:val="en-CA"/>
        </w:rPr>
      </w:pPr>
      <w:r w:rsidRPr="002F02C6">
        <w:rPr>
          <w:u w:val="single"/>
          <w:lang w:val="en-CA"/>
        </w:rPr>
        <w:t>HCFC consumption in manufacturing sectors</w:t>
      </w:r>
    </w:p>
    <w:p w14:paraId="71347466" w14:textId="77777777" w:rsidR="00243B32" w:rsidRPr="002F02C6" w:rsidRDefault="00243B32" w:rsidP="005E0183">
      <w:pPr>
        <w:rPr>
          <w:u w:val="single"/>
          <w:lang w:val="en-CA"/>
        </w:rPr>
      </w:pPr>
    </w:p>
    <w:p w14:paraId="0462658B" w14:textId="77777777" w:rsidR="00243B32" w:rsidRPr="002F02C6" w:rsidRDefault="00243B32" w:rsidP="005E0183">
      <w:pPr>
        <w:rPr>
          <w:lang w:val="en-CA"/>
        </w:rPr>
      </w:pPr>
      <w:r w:rsidRPr="002F02C6">
        <w:rPr>
          <w:i/>
          <w:lang w:val="en-CA"/>
        </w:rPr>
        <w:t xml:space="preserve">RAC manufacturing sector </w:t>
      </w:r>
    </w:p>
    <w:p w14:paraId="4DDE3BF8" w14:textId="77777777" w:rsidR="00243B32" w:rsidRPr="002F02C6" w:rsidRDefault="00243B32" w:rsidP="005E0183">
      <w:pPr>
        <w:rPr>
          <w:lang w:val="en-CA"/>
        </w:rPr>
      </w:pPr>
    </w:p>
    <w:p w14:paraId="61AF74F4" w14:textId="52242498" w:rsidR="00243B32" w:rsidRPr="002F02C6" w:rsidRDefault="00B357A8" w:rsidP="005E0183">
      <w:pPr>
        <w:pStyle w:val="Heading1"/>
        <w:rPr>
          <w:lang w:val="en-CA"/>
        </w:rPr>
      </w:pPr>
      <w:r w:rsidRPr="002F02C6">
        <w:rPr>
          <w:lang w:val="en-CA"/>
        </w:rPr>
        <w:t xml:space="preserve">Of the total 25.85 ODP tonnes of HCFC consumed in the </w:t>
      </w:r>
      <w:r w:rsidR="00243B32" w:rsidRPr="002F02C6">
        <w:rPr>
          <w:lang w:val="en-CA"/>
        </w:rPr>
        <w:t>manufactur</w:t>
      </w:r>
      <w:r w:rsidRPr="002F02C6">
        <w:rPr>
          <w:lang w:val="en-CA"/>
        </w:rPr>
        <w:t>ing</w:t>
      </w:r>
      <w:r w:rsidR="00243B32" w:rsidRPr="002F02C6">
        <w:rPr>
          <w:lang w:val="en-CA"/>
        </w:rPr>
        <w:t xml:space="preserve"> of RAC equipment, 17.</w:t>
      </w:r>
      <w:r w:rsidR="00E856F9" w:rsidRPr="002F02C6">
        <w:rPr>
          <w:lang w:val="en-CA"/>
        </w:rPr>
        <w:t>09</w:t>
      </w:r>
      <w:r w:rsidR="00243B32" w:rsidRPr="002F02C6">
        <w:rPr>
          <w:lang w:val="en-CA"/>
        </w:rPr>
        <w:t xml:space="preserve"> ODP tonnes is attributed to six enterprises</w:t>
      </w:r>
      <w:r w:rsidRPr="002F02C6">
        <w:rPr>
          <w:lang w:val="en-CA"/>
        </w:rPr>
        <w:t xml:space="preserve"> (i.e., </w:t>
      </w:r>
      <w:r w:rsidR="00243B32" w:rsidRPr="002F02C6">
        <w:rPr>
          <w:lang w:val="en-CA"/>
        </w:rPr>
        <w:t>Walton Hi-Tech Industries Ltd., Unitech Products (BD)</w:t>
      </w:r>
      <w:r w:rsidR="00E856F9" w:rsidRPr="002F02C6">
        <w:rPr>
          <w:lang w:val="en-CA"/>
        </w:rPr>
        <w:t xml:space="preserve"> Ltd.</w:t>
      </w:r>
      <w:r w:rsidR="00243B32" w:rsidRPr="002F02C6">
        <w:rPr>
          <w:lang w:val="en-CA"/>
        </w:rPr>
        <w:t>, Supreme Air-conditioning Co., Elite Hitech, AC Bazar Industries Ltd.</w:t>
      </w:r>
      <w:r w:rsidR="00E856F9" w:rsidRPr="002F02C6">
        <w:rPr>
          <w:lang w:val="en-CA"/>
        </w:rPr>
        <w:t>,</w:t>
      </w:r>
      <w:r w:rsidR="00243B32" w:rsidRPr="002F02C6">
        <w:rPr>
          <w:lang w:val="en-CA"/>
        </w:rPr>
        <w:t xml:space="preserve"> and Cool</w:t>
      </w:r>
      <w:r w:rsidR="009C61A6" w:rsidRPr="002F02C6">
        <w:rPr>
          <w:lang w:val="en-CA"/>
        </w:rPr>
        <w:t>ing</w:t>
      </w:r>
      <w:r w:rsidR="00243B32" w:rsidRPr="002F02C6">
        <w:rPr>
          <w:lang w:val="en-CA"/>
        </w:rPr>
        <w:t xml:space="preserve"> Point Engineering</w:t>
      </w:r>
      <w:r w:rsidR="00C11269" w:rsidRPr="002F02C6">
        <w:rPr>
          <w:lang w:val="en-CA"/>
        </w:rPr>
        <w:t xml:space="preserve">), and the </w:t>
      </w:r>
      <w:r w:rsidR="00243B32" w:rsidRPr="002F02C6">
        <w:rPr>
          <w:lang w:val="en-CA"/>
        </w:rPr>
        <w:t>remaining 8.</w:t>
      </w:r>
      <w:r w:rsidR="00E856F9" w:rsidRPr="002F02C6">
        <w:rPr>
          <w:lang w:val="en-CA"/>
        </w:rPr>
        <w:t>76</w:t>
      </w:r>
      <w:r w:rsidR="00243B32" w:rsidRPr="002F02C6">
        <w:rPr>
          <w:lang w:val="en-CA"/>
        </w:rPr>
        <w:t xml:space="preserve"> ODP tonnes are used in a number of </w:t>
      </w:r>
      <w:r w:rsidR="00166204" w:rsidRPr="002F02C6">
        <w:rPr>
          <w:lang w:val="en-CA"/>
        </w:rPr>
        <w:t>small and medium-sized</w:t>
      </w:r>
      <w:r w:rsidR="00C11269" w:rsidRPr="002F02C6">
        <w:rPr>
          <w:lang w:val="en-CA"/>
        </w:rPr>
        <w:t xml:space="preserve"> </w:t>
      </w:r>
      <w:r w:rsidR="00166204" w:rsidRPr="002F02C6">
        <w:rPr>
          <w:lang w:val="en-CA"/>
        </w:rPr>
        <w:t>enterprise</w:t>
      </w:r>
      <w:r w:rsidR="00C11269" w:rsidRPr="002F02C6">
        <w:rPr>
          <w:lang w:val="en-CA"/>
        </w:rPr>
        <w:t>s</w:t>
      </w:r>
      <w:r w:rsidR="00166204" w:rsidRPr="002F02C6">
        <w:rPr>
          <w:lang w:val="en-CA"/>
        </w:rPr>
        <w:t xml:space="preserve"> (SME</w:t>
      </w:r>
      <w:r w:rsidR="00C11269" w:rsidRPr="002F02C6">
        <w:rPr>
          <w:lang w:val="en-CA"/>
        </w:rPr>
        <w:t>s</w:t>
      </w:r>
      <w:r w:rsidR="00166204" w:rsidRPr="002F02C6">
        <w:rPr>
          <w:lang w:val="en-CA"/>
        </w:rPr>
        <w:t>)</w:t>
      </w:r>
      <w:r w:rsidR="00243B32" w:rsidRPr="002F02C6">
        <w:rPr>
          <w:lang w:val="en-CA"/>
        </w:rPr>
        <w:t xml:space="preserve">. Five of the six </w:t>
      </w:r>
      <w:r w:rsidR="00166204" w:rsidRPr="002F02C6">
        <w:rPr>
          <w:lang w:val="en-CA"/>
        </w:rPr>
        <w:t>enterprises</w:t>
      </w:r>
      <w:r w:rsidR="00C11269" w:rsidRPr="002F02C6">
        <w:rPr>
          <w:lang w:val="en-CA"/>
        </w:rPr>
        <w:t xml:space="preserve"> </w:t>
      </w:r>
      <w:r w:rsidR="00166204" w:rsidRPr="002F02C6">
        <w:rPr>
          <w:lang w:val="en-CA"/>
        </w:rPr>
        <w:t xml:space="preserve">manufacture </w:t>
      </w:r>
      <w:r w:rsidR="00243B32" w:rsidRPr="002F02C6">
        <w:rPr>
          <w:lang w:val="en-CA"/>
        </w:rPr>
        <w:t>air</w:t>
      </w:r>
      <w:r w:rsidR="00166204" w:rsidRPr="002F02C6">
        <w:rPr>
          <w:lang w:val="en-CA"/>
        </w:rPr>
        <w:noBreakHyphen/>
      </w:r>
      <w:r w:rsidR="00243B32" w:rsidRPr="002F02C6">
        <w:rPr>
          <w:lang w:val="en-CA"/>
        </w:rPr>
        <w:t>conditioners</w:t>
      </w:r>
      <w:r w:rsidR="00166204" w:rsidRPr="002F02C6">
        <w:rPr>
          <w:lang w:val="en-CA"/>
        </w:rPr>
        <w:t xml:space="preserve"> (ACs)</w:t>
      </w:r>
      <w:r w:rsidR="00243B32" w:rsidRPr="002F02C6">
        <w:rPr>
          <w:lang w:val="en-CA"/>
        </w:rPr>
        <w:t xml:space="preserve"> with capacities ranging from 0.75 </w:t>
      </w:r>
      <w:r w:rsidR="00C11269" w:rsidRPr="002F02C6">
        <w:rPr>
          <w:lang w:val="en-CA"/>
        </w:rPr>
        <w:t>tonne of refrigeration (</w:t>
      </w:r>
      <w:r w:rsidR="00243B32" w:rsidRPr="002F02C6">
        <w:rPr>
          <w:lang w:val="en-CA"/>
        </w:rPr>
        <w:t>TR</w:t>
      </w:r>
      <w:r w:rsidR="00C11269" w:rsidRPr="002F02C6">
        <w:rPr>
          <w:lang w:val="en-CA"/>
        </w:rPr>
        <w:t>)</w:t>
      </w:r>
      <w:r w:rsidR="00243B32" w:rsidRPr="002F02C6">
        <w:rPr>
          <w:lang w:val="en-CA"/>
        </w:rPr>
        <w:t xml:space="preserve"> to 5 TR, with the 1.5 TR capacity units being the majority</w:t>
      </w:r>
      <w:r w:rsidR="00091B52" w:rsidRPr="002F02C6">
        <w:rPr>
          <w:lang w:val="en-CA"/>
        </w:rPr>
        <w:t>.</w:t>
      </w:r>
      <w:r w:rsidR="00D32886" w:rsidRPr="002F02C6">
        <w:rPr>
          <w:lang w:val="en-CA"/>
        </w:rPr>
        <w:t xml:space="preserve"> Walton</w:t>
      </w:r>
      <w:r w:rsidR="00243B32" w:rsidRPr="002F02C6">
        <w:rPr>
          <w:lang w:val="en-CA"/>
        </w:rPr>
        <w:t xml:space="preserve"> Industries is the biggest RAC manufacturer with </w:t>
      </w:r>
      <w:r w:rsidR="00C11269" w:rsidRPr="002F02C6">
        <w:rPr>
          <w:lang w:val="en-CA"/>
        </w:rPr>
        <w:t>80 per cent share of the market</w:t>
      </w:r>
      <w:r w:rsidR="00243B32" w:rsidRPr="002F02C6">
        <w:rPr>
          <w:lang w:val="en-CA"/>
        </w:rPr>
        <w:t xml:space="preserve">. </w:t>
      </w:r>
      <w:r w:rsidR="00091B52" w:rsidRPr="002F02C6">
        <w:rPr>
          <w:lang w:val="en-CA"/>
        </w:rPr>
        <w:t xml:space="preserve">Total production of the five enterprises was </w:t>
      </w:r>
      <w:r w:rsidR="00C11269" w:rsidRPr="002F02C6">
        <w:rPr>
          <w:lang w:val="en-CA"/>
        </w:rPr>
        <w:t>estimated at 27</w:t>
      </w:r>
      <w:r w:rsidR="00FF5D96" w:rsidRPr="002F02C6">
        <w:rPr>
          <w:lang w:val="en-CA"/>
        </w:rPr>
        <w:t>3</w:t>
      </w:r>
      <w:r w:rsidR="003A1CC0" w:rsidRPr="002F02C6">
        <w:rPr>
          <w:lang w:val="en-CA"/>
        </w:rPr>
        <w:t>,</w:t>
      </w:r>
      <w:r w:rsidR="00FF5D96" w:rsidRPr="002F02C6">
        <w:rPr>
          <w:lang w:val="en-CA"/>
        </w:rPr>
        <w:t>000</w:t>
      </w:r>
      <w:r w:rsidR="00091B52" w:rsidRPr="002F02C6">
        <w:rPr>
          <w:lang w:val="en-CA"/>
        </w:rPr>
        <w:t xml:space="preserve"> units in 2016. </w:t>
      </w:r>
      <w:r w:rsidR="00243B32" w:rsidRPr="002F02C6">
        <w:rPr>
          <w:lang w:val="en-CA"/>
        </w:rPr>
        <w:t>One enterprise (Cool</w:t>
      </w:r>
      <w:r w:rsidR="009C61A6" w:rsidRPr="002F02C6">
        <w:rPr>
          <w:lang w:val="en-CA"/>
        </w:rPr>
        <w:t>ing</w:t>
      </w:r>
      <w:r w:rsidR="00243B32" w:rsidRPr="002F02C6">
        <w:rPr>
          <w:lang w:val="en-CA"/>
        </w:rPr>
        <w:t xml:space="preserve"> Point Engineering) manufactures chillers with cooling capacity </w:t>
      </w:r>
      <w:r w:rsidR="00C11269" w:rsidRPr="002F02C6">
        <w:rPr>
          <w:lang w:val="en-CA"/>
        </w:rPr>
        <w:t xml:space="preserve">of </w:t>
      </w:r>
      <w:r w:rsidR="00243B32" w:rsidRPr="002F02C6">
        <w:rPr>
          <w:lang w:val="en-CA"/>
        </w:rPr>
        <w:t>3</w:t>
      </w:r>
      <w:r w:rsidR="00C11269" w:rsidRPr="002F02C6">
        <w:rPr>
          <w:lang w:val="en-CA"/>
        </w:rPr>
        <w:t xml:space="preserve"> to </w:t>
      </w:r>
      <w:r w:rsidR="00243B32" w:rsidRPr="002F02C6">
        <w:rPr>
          <w:lang w:val="en-CA"/>
        </w:rPr>
        <w:t>5 TR for hatchery industry, and small units for the pharmaceutical industry; in 2016, it produced 405 chiller units.</w:t>
      </w:r>
    </w:p>
    <w:p w14:paraId="2326A902" w14:textId="77777777" w:rsidR="00243B32" w:rsidRPr="002F02C6" w:rsidRDefault="00243B32" w:rsidP="005E0183">
      <w:pPr>
        <w:keepNext/>
        <w:rPr>
          <w:lang w:val="en-CA"/>
        </w:rPr>
      </w:pPr>
      <w:r w:rsidRPr="002F02C6">
        <w:rPr>
          <w:i/>
          <w:lang w:val="en-CA"/>
        </w:rPr>
        <w:t>PU foam manufacturing using imported pre-blended polyols containing HCFC-141b</w:t>
      </w:r>
    </w:p>
    <w:p w14:paraId="1D2E6894" w14:textId="77777777" w:rsidR="00243B32" w:rsidRPr="002F02C6" w:rsidRDefault="00243B32" w:rsidP="005E0183">
      <w:pPr>
        <w:keepNext/>
        <w:rPr>
          <w:lang w:val="en-CA"/>
        </w:rPr>
      </w:pPr>
    </w:p>
    <w:p w14:paraId="186EA7BF" w14:textId="3429700A" w:rsidR="00243B32" w:rsidRPr="002F02C6" w:rsidRDefault="00243B32" w:rsidP="005E0183">
      <w:pPr>
        <w:pStyle w:val="Heading1"/>
        <w:keepNext/>
        <w:rPr>
          <w:lang w:val="en-CA"/>
        </w:rPr>
      </w:pPr>
      <w:r w:rsidRPr="002F02C6">
        <w:rPr>
          <w:lang w:val="en-CA"/>
        </w:rPr>
        <w:t xml:space="preserve">The survey conducted for the </w:t>
      </w:r>
      <w:r w:rsidR="00166204" w:rsidRPr="002F02C6">
        <w:rPr>
          <w:lang w:val="en-CA"/>
        </w:rPr>
        <w:t xml:space="preserve">preparation of </w:t>
      </w:r>
      <w:r w:rsidRPr="002F02C6">
        <w:rPr>
          <w:lang w:val="en-CA"/>
        </w:rPr>
        <w:t>stage II</w:t>
      </w:r>
      <w:r w:rsidR="00166204" w:rsidRPr="002F02C6">
        <w:rPr>
          <w:lang w:val="en-CA"/>
        </w:rPr>
        <w:t xml:space="preserve"> </w:t>
      </w:r>
      <w:r w:rsidRPr="002F02C6">
        <w:rPr>
          <w:lang w:val="en-CA"/>
        </w:rPr>
        <w:t xml:space="preserve">showed that imported </w:t>
      </w:r>
      <w:r w:rsidR="001F27F6" w:rsidRPr="002F02C6">
        <w:rPr>
          <w:lang w:val="en-CA"/>
        </w:rPr>
        <w:t>pre-blended</w:t>
      </w:r>
      <w:r w:rsidRPr="002F02C6">
        <w:rPr>
          <w:lang w:val="en-CA"/>
        </w:rPr>
        <w:t xml:space="preserve"> polyols </w:t>
      </w:r>
      <w:r w:rsidR="00166204" w:rsidRPr="002F02C6">
        <w:rPr>
          <w:lang w:val="en-CA"/>
        </w:rPr>
        <w:t>containing</w:t>
      </w:r>
      <w:r w:rsidRPr="002F02C6">
        <w:rPr>
          <w:lang w:val="en-CA"/>
        </w:rPr>
        <w:t xml:space="preserve"> HCFC-141b were used by four PU foam manufacturers, all except one (Wattson Euro Panel Industries Ltd</w:t>
      </w:r>
      <w:r w:rsidR="00166204" w:rsidRPr="002F02C6">
        <w:rPr>
          <w:lang w:val="en-CA"/>
        </w:rPr>
        <w:t>.</w:t>
      </w:r>
      <w:r w:rsidRPr="002F02C6">
        <w:rPr>
          <w:lang w:val="en-CA"/>
        </w:rPr>
        <w:t>) were established after the cut-off date. The import</w:t>
      </w:r>
      <w:r w:rsidR="00166204" w:rsidRPr="002F02C6">
        <w:rPr>
          <w:lang w:val="en-CA"/>
        </w:rPr>
        <w:t>s</w:t>
      </w:r>
      <w:r w:rsidRPr="002F02C6">
        <w:rPr>
          <w:lang w:val="en-CA"/>
        </w:rPr>
        <w:t xml:space="preserve"> of HC</w:t>
      </w:r>
      <w:r w:rsidR="003A1CC0" w:rsidRPr="002F02C6">
        <w:rPr>
          <w:lang w:val="en-CA"/>
        </w:rPr>
        <w:t>F</w:t>
      </w:r>
      <w:r w:rsidRPr="002F02C6">
        <w:rPr>
          <w:lang w:val="en-CA"/>
        </w:rPr>
        <w:t xml:space="preserve">C-141b </w:t>
      </w:r>
      <w:r w:rsidR="00166204" w:rsidRPr="002F02C6">
        <w:rPr>
          <w:lang w:val="en-CA"/>
        </w:rPr>
        <w:t xml:space="preserve">contained </w:t>
      </w:r>
      <w:r w:rsidRPr="002F02C6">
        <w:rPr>
          <w:lang w:val="en-CA"/>
        </w:rPr>
        <w:t xml:space="preserve">in imported pre-blended polyols were not recorded prior to 2012 </w:t>
      </w:r>
      <w:r w:rsidR="004E1C9D" w:rsidRPr="002F02C6">
        <w:rPr>
          <w:lang w:val="en-CA"/>
        </w:rPr>
        <w:t>as this was not controlled or licensed ODS in Bangladesh</w:t>
      </w:r>
      <w:r w:rsidRPr="002F02C6">
        <w:rPr>
          <w:lang w:val="en-CA"/>
        </w:rPr>
        <w:t>.</w:t>
      </w:r>
    </w:p>
    <w:p w14:paraId="682603C8" w14:textId="77777777" w:rsidR="00243B32" w:rsidRPr="002F02C6" w:rsidRDefault="00243B32" w:rsidP="005E0183">
      <w:pPr>
        <w:rPr>
          <w:lang w:val="en-CA"/>
        </w:rPr>
      </w:pPr>
      <w:r w:rsidRPr="002F02C6">
        <w:rPr>
          <w:u w:val="single"/>
          <w:lang w:val="en-CA"/>
        </w:rPr>
        <w:t>HCFC consumption in the servicing sector</w:t>
      </w:r>
    </w:p>
    <w:p w14:paraId="156BEEBE" w14:textId="77777777" w:rsidR="00243B32" w:rsidRPr="002F02C6" w:rsidRDefault="00243B32" w:rsidP="005E0183">
      <w:pPr>
        <w:rPr>
          <w:lang w:val="en-CA"/>
        </w:rPr>
      </w:pPr>
    </w:p>
    <w:p w14:paraId="68B2B5C1" w14:textId="34BC0773" w:rsidR="00243B32" w:rsidRPr="002F02C6" w:rsidRDefault="00243B32" w:rsidP="005E0183">
      <w:pPr>
        <w:pStyle w:val="Heading1"/>
        <w:rPr>
          <w:lang w:val="en-CA"/>
        </w:rPr>
      </w:pPr>
      <w:r w:rsidRPr="002F02C6">
        <w:rPr>
          <w:lang w:val="en-CA"/>
        </w:rPr>
        <w:t>There are approximately 16,160 service workshops in Bangladesh (over 6,000 are located in Dhaka)</w:t>
      </w:r>
      <w:r w:rsidR="005F0159" w:rsidRPr="002F02C6">
        <w:rPr>
          <w:lang w:val="en-CA"/>
        </w:rPr>
        <w:t xml:space="preserve">, that </w:t>
      </w:r>
      <w:r w:rsidRPr="002F02C6">
        <w:rPr>
          <w:lang w:val="en-CA"/>
        </w:rPr>
        <w:t xml:space="preserve">provide service largely for room </w:t>
      </w:r>
      <w:r w:rsidR="00166204" w:rsidRPr="002F02C6">
        <w:rPr>
          <w:lang w:val="en-CA"/>
        </w:rPr>
        <w:t>ACs</w:t>
      </w:r>
      <w:r w:rsidRPr="002F02C6">
        <w:rPr>
          <w:lang w:val="en-CA"/>
        </w:rPr>
        <w:t xml:space="preserve"> and refrigerators. </w:t>
      </w:r>
      <w:r w:rsidR="005F0159" w:rsidRPr="002F02C6">
        <w:rPr>
          <w:lang w:val="en-CA"/>
        </w:rPr>
        <w:t>T</w:t>
      </w:r>
      <w:r w:rsidRPr="002F02C6">
        <w:rPr>
          <w:lang w:val="en-CA"/>
        </w:rPr>
        <w:t>he sector is characterised by a mixture of services provided by the manufacturers or dealers, or by technicians</w:t>
      </w:r>
      <w:r w:rsidR="00166204" w:rsidRPr="002F02C6">
        <w:rPr>
          <w:lang w:val="en-CA"/>
        </w:rPr>
        <w:t xml:space="preserve"> </w:t>
      </w:r>
      <w:r w:rsidR="004E1C9D" w:rsidRPr="002F02C6">
        <w:rPr>
          <w:lang w:val="en-CA"/>
        </w:rPr>
        <w:t xml:space="preserve">most of whom are </w:t>
      </w:r>
      <w:r w:rsidR="00166204" w:rsidRPr="002F02C6">
        <w:rPr>
          <w:lang w:val="en-CA"/>
        </w:rPr>
        <w:t>not formally trained</w:t>
      </w:r>
      <w:r w:rsidRPr="002F02C6">
        <w:rPr>
          <w:lang w:val="en-CA"/>
        </w:rPr>
        <w:t xml:space="preserve">. Most equipment manufacturers provide service within the period of warranty of a product either through their own service teams or through third-party service companies. After the warranty period, these are serviced by </w:t>
      </w:r>
      <w:r w:rsidR="005F0159" w:rsidRPr="002F02C6">
        <w:rPr>
          <w:lang w:val="en-CA"/>
        </w:rPr>
        <w:t xml:space="preserve">other </w:t>
      </w:r>
      <w:r w:rsidRPr="002F02C6">
        <w:rPr>
          <w:lang w:val="en-CA"/>
        </w:rPr>
        <w:t xml:space="preserve">service </w:t>
      </w:r>
      <w:r w:rsidR="00166204" w:rsidRPr="002F02C6">
        <w:rPr>
          <w:lang w:val="en-CA"/>
        </w:rPr>
        <w:t>work</w:t>
      </w:r>
      <w:r w:rsidRPr="002F02C6">
        <w:rPr>
          <w:lang w:val="en-CA"/>
        </w:rPr>
        <w:t xml:space="preserve">shops at lower costs. Walton as the largest manufacturer of </w:t>
      </w:r>
      <w:r w:rsidR="00166204" w:rsidRPr="002F02C6">
        <w:rPr>
          <w:lang w:val="en-CA"/>
        </w:rPr>
        <w:t xml:space="preserve">RAC </w:t>
      </w:r>
      <w:r w:rsidRPr="002F02C6">
        <w:rPr>
          <w:lang w:val="en-CA"/>
        </w:rPr>
        <w:t>equipment has a team of 700 skilled technicians; other smaller manufacturers and service shops often employ semi-skilled technicians with limited knowledge of the equipment.</w:t>
      </w:r>
    </w:p>
    <w:p w14:paraId="2AF398F0" w14:textId="77777777" w:rsidR="00243B32" w:rsidRPr="002F02C6" w:rsidRDefault="00243B32" w:rsidP="005E0183">
      <w:pPr>
        <w:pStyle w:val="Heading1"/>
        <w:rPr>
          <w:lang w:val="en-CA"/>
        </w:rPr>
      </w:pPr>
      <w:r w:rsidRPr="002F02C6">
        <w:rPr>
          <w:lang w:val="en-CA"/>
        </w:rPr>
        <w:t xml:space="preserve">HCFC-123 continues to be used as a refrigerant for servicing existing chillers, however, its consumption is low. Small quantities of HCFC-123 </w:t>
      </w:r>
      <w:r w:rsidR="006205FE" w:rsidRPr="002F02C6">
        <w:rPr>
          <w:lang w:val="en-CA"/>
        </w:rPr>
        <w:t>are</w:t>
      </w:r>
      <w:r w:rsidRPr="002F02C6">
        <w:rPr>
          <w:lang w:val="en-CA"/>
        </w:rPr>
        <w:t xml:space="preserve"> also used in fire-fighting equipment for servicing. </w:t>
      </w:r>
    </w:p>
    <w:p w14:paraId="5E3EF146" w14:textId="77777777" w:rsidR="00243B32" w:rsidRPr="002F02C6" w:rsidRDefault="00243B32" w:rsidP="005E0183">
      <w:pPr>
        <w:rPr>
          <w:lang w:val="en-CA"/>
        </w:rPr>
      </w:pPr>
      <w:r w:rsidRPr="002F02C6">
        <w:rPr>
          <w:b/>
          <w:lang w:val="en-CA"/>
        </w:rPr>
        <w:t>Proposed activities in stage II of the HPMP</w:t>
      </w:r>
    </w:p>
    <w:p w14:paraId="2FBAEC36" w14:textId="77777777" w:rsidR="00243B32" w:rsidRPr="002F02C6" w:rsidRDefault="00243B32" w:rsidP="005E0183">
      <w:pPr>
        <w:rPr>
          <w:lang w:val="en-CA"/>
        </w:rPr>
      </w:pPr>
    </w:p>
    <w:p w14:paraId="3104AF08" w14:textId="7900E6C3" w:rsidR="00243B32" w:rsidRPr="002F02C6" w:rsidRDefault="00243B32" w:rsidP="005E0183">
      <w:pPr>
        <w:pStyle w:val="Heading1"/>
        <w:rPr>
          <w:lang w:val="en-CA"/>
        </w:rPr>
      </w:pPr>
      <w:r w:rsidRPr="002F02C6">
        <w:rPr>
          <w:lang w:val="en-CA"/>
        </w:rPr>
        <w:t xml:space="preserve">The activities to be implemented during stage II of the HPMP include the conversions </w:t>
      </w:r>
      <w:r w:rsidR="00AA575F" w:rsidRPr="002F02C6">
        <w:rPr>
          <w:lang w:val="en-CA"/>
        </w:rPr>
        <w:t>of</w:t>
      </w:r>
      <w:r w:rsidRPr="002F02C6">
        <w:rPr>
          <w:lang w:val="en-CA"/>
        </w:rPr>
        <w:t xml:space="preserve"> five AC manufacturing enterprises and one chiller manufacturing enterprise to phase out HCFC-22</w:t>
      </w:r>
      <w:r w:rsidR="00CB4EAC" w:rsidRPr="002F02C6">
        <w:rPr>
          <w:lang w:val="en-CA"/>
        </w:rPr>
        <w:t xml:space="preserve">; the </w:t>
      </w:r>
      <w:r w:rsidRPr="002F02C6">
        <w:rPr>
          <w:lang w:val="en-CA"/>
        </w:rPr>
        <w:t xml:space="preserve">conversion </w:t>
      </w:r>
      <w:r w:rsidR="00CB4EAC" w:rsidRPr="002F02C6">
        <w:rPr>
          <w:lang w:val="en-CA"/>
        </w:rPr>
        <w:t xml:space="preserve">of one PU foam manufacturing enterprise </w:t>
      </w:r>
      <w:r w:rsidRPr="002F02C6">
        <w:rPr>
          <w:lang w:val="en-CA"/>
        </w:rPr>
        <w:t xml:space="preserve">to phase-out HCFC-141b </w:t>
      </w:r>
      <w:r w:rsidR="00166204" w:rsidRPr="002F02C6">
        <w:rPr>
          <w:lang w:val="en-CA"/>
        </w:rPr>
        <w:t xml:space="preserve">contained </w:t>
      </w:r>
      <w:r w:rsidRPr="002F02C6">
        <w:rPr>
          <w:lang w:val="en-CA"/>
        </w:rPr>
        <w:t>in imported pre-blended polyols</w:t>
      </w:r>
      <w:r w:rsidR="00CB4EAC" w:rsidRPr="002F02C6">
        <w:rPr>
          <w:lang w:val="en-CA"/>
        </w:rPr>
        <w:t>;</w:t>
      </w:r>
      <w:r w:rsidRPr="002F02C6">
        <w:rPr>
          <w:lang w:val="en-CA"/>
        </w:rPr>
        <w:t xml:space="preserve"> technical assistance pro</w:t>
      </w:r>
      <w:r w:rsidR="00CB4EAC" w:rsidRPr="002F02C6">
        <w:rPr>
          <w:lang w:val="en-CA"/>
        </w:rPr>
        <w:t>gramme for the servicing sector;</w:t>
      </w:r>
      <w:r w:rsidRPr="002F02C6">
        <w:rPr>
          <w:lang w:val="en-CA"/>
        </w:rPr>
        <w:t xml:space="preserve"> regulatory actions, and monitoring</w:t>
      </w:r>
      <w:r w:rsidR="00CB4EAC" w:rsidRPr="002F02C6">
        <w:rPr>
          <w:lang w:val="en-CA"/>
        </w:rPr>
        <w:t xml:space="preserve"> the implementation of the HPMP.</w:t>
      </w:r>
      <w:r w:rsidR="00C25A6B" w:rsidRPr="002F02C6">
        <w:rPr>
          <w:lang w:val="en-CA"/>
        </w:rPr>
        <w:t xml:space="preserve"> </w:t>
      </w:r>
    </w:p>
    <w:p w14:paraId="124D038C" w14:textId="77777777" w:rsidR="00C25A6B" w:rsidRPr="002F02C6" w:rsidRDefault="00C25A6B" w:rsidP="005E0183">
      <w:pPr>
        <w:keepNext/>
        <w:rPr>
          <w:u w:val="single"/>
          <w:lang w:val="en-CA"/>
        </w:rPr>
      </w:pPr>
      <w:r w:rsidRPr="002F02C6">
        <w:rPr>
          <w:u w:val="single"/>
          <w:lang w:val="en-CA"/>
        </w:rPr>
        <w:t>Regulatory actions</w:t>
      </w:r>
    </w:p>
    <w:p w14:paraId="2F8DDE10" w14:textId="77777777" w:rsidR="00C25A6B" w:rsidRPr="002F02C6" w:rsidRDefault="00C25A6B" w:rsidP="005E0183">
      <w:pPr>
        <w:keepNext/>
        <w:rPr>
          <w:lang w:val="en-CA"/>
        </w:rPr>
      </w:pPr>
    </w:p>
    <w:p w14:paraId="708CDB3C" w14:textId="77777777" w:rsidR="00C25A6B" w:rsidRPr="002F02C6" w:rsidRDefault="00C25A6B" w:rsidP="005E0183">
      <w:pPr>
        <w:pStyle w:val="Heading1"/>
        <w:keepNext/>
        <w:rPr>
          <w:lang w:val="en-CA"/>
        </w:rPr>
      </w:pPr>
      <w:r w:rsidRPr="002F02C6">
        <w:rPr>
          <w:lang w:val="en-CA"/>
        </w:rPr>
        <w:t xml:space="preserve">During stage II, actions will be undertaken to promote the use of alternative technologies and limit the demand for HCFCs, including changes in public procurement and building standards, setting of standards, and increasing awareness of stakeholders and the public. </w:t>
      </w:r>
    </w:p>
    <w:p w14:paraId="7341A8F7" w14:textId="77777777" w:rsidR="00243B32" w:rsidRPr="002F02C6" w:rsidRDefault="00243B32" w:rsidP="005E0183">
      <w:pPr>
        <w:keepNext/>
        <w:rPr>
          <w:u w:val="single"/>
          <w:lang w:val="en-CA"/>
        </w:rPr>
      </w:pPr>
      <w:r w:rsidRPr="002F02C6">
        <w:rPr>
          <w:u w:val="single"/>
          <w:lang w:val="en-CA"/>
        </w:rPr>
        <w:t>Activities in the AC manufacturing sector</w:t>
      </w:r>
    </w:p>
    <w:p w14:paraId="38FBF35B" w14:textId="77777777" w:rsidR="00243B32" w:rsidRPr="002F02C6" w:rsidRDefault="00243B32" w:rsidP="005E0183">
      <w:pPr>
        <w:keepNext/>
        <w:rPr>
          <w:lang w:val="en-CA"/>
        </w:rPr>
      </w:pPr>
    </w:p>
    <w:p w14:paraId="34B3CBFE" w14:textId="406AE09E" w:rsidR="00243B32" w:rsidRPr="002F02C6" w:rsidRDefault="00243B32" w:rsidP="005E0183">
      <w:pPr>
        <w:pStyle w:val="Heading1"/>
        <w:keepNext/>
        <w:rPr>
          <w:lang w:val="en-CA"/>
        </w:rPr>
      </w:pPr>
      <w:r w:rsidRPr="002F02C6">
        <w:rPr>
          <w:lang w:val="en-CA"/>
        </w:rPr>
        <w:t xml:space="preserve">Stage II of the HPMP includes </w:t>
      </w:r>
      <w:r w:rsidR="006E6DC2" w:rsidRPr="002F02C6">
        <w:rPr>
          <w:lang w:val="en-CA"/>
        </w:rPr>
        <w:t>the</w:t>
      </w:r>
      <w:r w:rsidRPr="002F02C6">
        <w:rPr>
          <w:lang w:val="en-CA"/>
        </w:rPr>
        <w:t xml:space="preserve"> </w:t>
      </w:r>
      <w:r w:rsidR="006E6DC2" w:rsidRPr="002F02C6">
        <w:rPr>
          <w:lang w:val="en-CA"/>
        </w:rPr>
        <w:t xml:space="preserve">conversion of </w:t>
      </w:r>
      <w:r w:rsidRPr="002F02C6">
        <w:rPr>
          <w:lang w:val="en-CA"/>
        </w:rPr>
        <w:t>five AC manufacturing enterprises</w:t>
      </w:r>
      <w:r w:rsidR="004C2FD0" w:rsidRPr="002F02C6">
        <w:rPr>
          <w:lang w:val="en-CA"/>
        </w:rPr>
        <w:t xml:space="preserve"> and one chiller enterprise</w:t>
      </w:r>
      <w:r w:rsidR="006E6DC2" w:rsidRPr="002F02C6">
        <w:rPr>
          <w:lang w:val="en-CA"/>
        </w:rPr>
        <w:t xml:space="preserve"> from HCFC</w:t>
      </w:r>
      <w:r w:rsidR="004E1C9D" w:rsidRPr="002F02C6">
        <w:rPr>
          <w:lang w:val="en-CA"/>
        </w:rPr>
        <w:noBreakHyphen/>
      </w:r>
      <w:r w:rsidR="006E6DC2" w:rsidRPr="002F02C6">
        <w:rPr>
          <w:lang w:val="en-CA"/>
        </w:rPr>
        <w:t>22 to R-290</w:t>
      </w:r>
      <w:r w:rsidR="004E1C9D" w:rsidRPr="002F02C6">
        <w:rPr>
          <w:lang w:val="en-CA"/>
        </w:rPr>
        <w:t>/HFC-32</w:t>
      </w:r>
      <w:r w:rsidR="004C2FD0" w:rsidRPr="002F02C6">
        <w:rPr>
          <w:lang w:val="en-CA"/>
        </w:rPr>
        <w:t xml:space="preserve"> technology.</w:t>
      </w:r>
      <w:r w:rsidR="006E6DC2" w:rsidRPr="002F02C6">
        <w:rPr>
          <w:lang w:val="en-CA"/>
        </w:rPr>
        <w:t xml:space="preserve"> </w:t>
      </w:r>
      <w:r w:rsidR="004C2FD0" w:rsidRPr="002F02C6">
        <w:rPr>
          <w:lang w:val="en-CA"/>
        </w:rPr>
        <w:t>E</w:t>
      </w:r>
      <w:r w:rsidR="004E1C9D" w:rsidRPr="002F02C6">
        <w:rPr>
          <w:lang w:val="en-CA"/>
        </w:rPr>
        <w:t xml:space="preserve">quipment with capacity up to 1.5 TR would convert to R-290 and those with capacity of greater than 1.5 TR would convert to HFC-32. </w:t>
      </w:r>
      <w:r w:rsidRPr="002F02C6">
        <w:rPr>
          <w:lang w:val="en-CA"/>
        </w:rPr>
        <w:t>All enterprises are 100</w:t>
      </w:r>
      <w:r w:rsidR="006E6DC2" w:rsidRPr="002F02C6">
        <w:rPr>
          <w:lang w:val="en-CA"/>
        </w:rPr>
        <w:t xml:space="preserve"> per cent</w:t>
      </w:r>
      <w:r w:rsidRPr="002F02C6">
        <w:rPr>
          <w:lang w:val="en-CA"/>
        </w:rPr>
        <w:t xml:space="preserve"> locally-owned. </w:t>
      </w:r>
    </w:p>
    <w:p w14:paraId="70A59242" w14:textId="77777777" w:rsidR="006E6DC2" w:rsidRPr="002F02C6" w:rsidRDefault="001F27F6" w:rsidP="005E0183">
      <w:pPr>
        <w:pStyle w:val="Heading1"/>
        <w:keepNext/>
        <w:rPr>
          <w:lang w:val="en-CA"/>
        </w:rPr>
      </w:pPr>
      <w:r w:rsidRPr="002F02C6">
        <w:rPr>
          <w:lang w:val="en-CA"/>
        </w:rPr>
        <w:t>Conversion to flammable refrigerants for the five AC enterprises includes</w:t>
      </w:r>
      <w:r w:rsidR="006E6DC2" w:rsidRPr="002F02C6">
        <w:rPr>
          <w:lang w:val="en-CA"/>
        </w:rPr>
        <w:t>:</w:t>
      </w:r>
    </w:p>
    <w:p w14:paraId="1AE8D6A7" w14:textId="77777777" w:rsidR="006E6DC2" w:rsidRPr="002F02C6" w:rsidRDefault="00A00A1A" w:rsidP="005E0183">
      <w:pPr>
        <w:pStyle w:val="Heading2"/>
        <w:rPr>
          <w:lang w:val="en-CA"/>
        </w:rPr>
      </w:pPr>
      <w:r w:rsidRPr="002F02C6">
        <w:rPr>
          <w:lang w:val="en-CA"/>
        </w:rPr>
        <w:t>Technical</w:t>
      </w:r>
      <w:r w:rsidR="00814999" w:rsidRPr="002F02C6">
        <w:rPr>
          <w:lang w:val="en-CA"/>
        </w:rPr>
        <w:t xml:space="preserve"> assistance for the modification of the system and product design and layout modifications (US $36,000 for small enterprises</w:t>
      </w:r>
      <w:r w:rsidR="006E6DC2" w:rsidRPr="002F02C6">
        <w:rPr>
          <w:lang w:val="en-CA"/>
        </w:rPr>
        <w:t>;</w:t>
      </w:r>
      <w:r w:rsidR="00814999" w:rsidRPr="002F02C6">
        <w:rPr>
          <w:lang w:val="en-CA"/>
        </w:rPr>
        <w:t xml:space="preserve"> US $200,000 for one large enterprise)</w:t>
      </w:r>
      <w:r w:rsidR="006E6DC2" w:rsidRPr="002F02C6">
        <w:rPr>
          <w:lang w:val="en-CA"/>
        </w:rPr>
        <w:t>;</w:t>
      </w:r>
    </w:p>
    <w:p w14:paraId="717F9510" w14:textId="4D956BAC" w:rsidR="00A00A1A" w:rsidRPr="002F02C6" w:rsidRDefault="00814999" w:rsidP="005E0183">
      <w:pPr>
        <w:pStyle w:val="Heading2"/>
        <w:rPr>
          <w:lang w:val="en-CA"/>
        </w:rPr>
      </w:pPr>
      <w:r w:rsidRPr="002F02C6">
        <w:rPr>
          <w:lang w:val="en-CA"/>
        </w:rPr>
        <w:t xml:space="preserve"> </w:t>
      </w:r>
      <w:r w:rsidR="00A00A1A" w:rsidRPr="002F02C6">
        <w:rPr>
          <w:lang w:val="en-CA"/>
        </w:rPr>
        <w:t>Modification</w:t>
      </w:r>
      <w:r w:rsidRPr="002F02C6">
        <w:rPr>
          <w:lang w:val="en-CA"/>
        </w:rPr>
        <w:t xml:space="preserve"> of the heat exchanger production line (US $225,000 </w:t>
      </w:r>
      <w:r w:rsidR="004E1C9D" w:rsidRPr="002F02C6">
        <w:rPr>
          <w:lang w:val="en-CA"/>
        </w:rPr>
        <w:t xml:space="preserve">each </w:t>
      </w:r>
      <w:r w:rsidRPr="002F02C6">
        <w:rPr>
          <w:lang w:val="en-CA"/>
        </w:rPr>
        <w:t xml:space="preserve">for </w:t>
      </w:r>
      <w:r w:rsidR="004E1C9D" w:rsidRPr="002F02C6">
        <w:rPr>
          <w:lang w:val="en-CA"/>
        </w:rPr>
        <w:t xml:space="preserve">three </w:t>
      </w:r>
      <w:r w:rsidRPr="002F02C6">
        <w:rPr>
          <w:lang w:val="en-CA"/>
        </w:rPr>
        <w:t>small enterprises</w:t>
      </w:r>
      <w:r w:rsidR="00A00A1A" w:rsidRPr="002F02C6">
        <w:rPr>
          <w:lang w:val="en-CA"/>
        </w:rPr>
        <w:t>; US $1,200,000 for one enterprise)</w:t>
      </w:r>
      <w:r w:rsidRPr="002F02C6">
        <w:rPr>
          <w:lang w:val="en-CA"/>
        </w:rPr>
        <w:t>;</w:t>
      </w:r>
      <w:r w:rsidR="004E1C9D" w:rsidRPr="002F02C6">
        <w:rPr>
          <w:lang w:val="en-CA"/>
        </w:rPr>
        <w:t xml:space="preserve"> while the small enterprises would convert their lines and manufacturing facilities to redesigned heat exchangers for R-290, the large enterprises would convert to microchannel heat exchangers;  </w:t>
      </w:r>
    </w:p>
    <w:p w14:paraId="46868332" w14:textId="77777777" w:rsidR="00A00A1A" w:rsidRPr="002F02C6" w:rsidRDefault="00A00A1A" w:rsidP="005E0183">
      <w:pPr>
        <w:pStyle w:val="Heading2"/>
        <w:rPr>
          <w:lang w:val="en-CA"/>
        </w:rPr>
      </w:pPr>
      <w:r w:rsidRPr="002F02C6">
        <w:rPr>
          <w:lang w:val="en-CA"/>
        </w:rPr>
        <w:t>Refrigerant</w:t>
      </w:r>
      <w:r w:rsidR="00814999" w:rsidRPr="002F02C6">
        <w:rPr>
          <w:lang w:val="en-CA"/>
        </w:rPr>
        <w:t xml:space="preserve"> storage and supply system (US $77,000 for small enterprise</w:t>
      </w:r>
      <w:r w:rsidRPr="002F02C6">
        <w:rPr>
          <w:lang w:val="en-CA"/>
        </w:rPr>
        <w:t>;</w:t>
      </w:r>
      <w:r w:rsidR="00814999" w:rsidRPr="002F02C6">
        <w:rPr>
          <w:lang w:val="en-CA"/>
        </w:rPr>
        <w:t xml:space="preserve"> US</w:t>
      </w:r>
      <w:r w:rsidR="003A1CC0" w:rsidRPr="002F02C6">
        <w:rPr>
          <w:lang w:val="en-CA"/>
        </w:rPr>
        <w:t> </w:t>
      </w:r>
      <w:r w:rsidR="00814999" w:rsidRPr="002F02C6">
        <w:rPr>
          <w:lang w:val="en-CA"/>
        </w:rPr>
        <w:t xml:space="preserve">$335,000 for one large enterprise); </w:t>
      </w:r>
    </w:p>
    <w:p w14:paraId="3163DCB9" w14:textId="77777777" w:rsidR="00A00A1A" w:rsidRPr="002F02C6" w:rsidRDefault="00A00A1A" w:rsidP="005E0183">
      <w:pPr>
        <w:pStyle w:val="Heading2"/>
        <w:rPr>
          <w:lang w:val="en-CA"/>
        </w:rPr>
      </w:pPr>
      <w:r w:rsidRPr="002F02C6">
        <w:rPr>
          <w:lang w:val="en-CA"/>
        </w:rPr>
        <w:t>Refrigerant</w:t>
      </w:r>
      <w:r w:rsidR="00814999" w:rsidRPr="002F02C6">
        <w:rPr>
          <w:lang w:val="en-CA"/>
        </w:rPr>
        <w:t xml:space="preserve"> charging and assembly line modifications (US $203,000 for small enterprises</w:t>
      </w:r>
      <w:r w:rsidRPr="002F02C6">
        <w:rPr>
          <w:lang w:val="en-CA"/>
        </w:rPr>
        <w:t>;</w:t>
      </w:r>
      <w:r w:rsidR="00814999" w:rsidRPr="002F02C6">
        <w:rPr>
          <w:lang w:val="en-CA"/>
        </w:rPr>
        <w:t xml:space="preserve"> US</w:t>
      </w:r>
      <w:r w:rsidRPr="002F02C6">
        <w:rPr>
          <w:lang w:val="en-CA"/>
        </w:rPr>
        <w:t> $552,000 for one large enterprise);</w:t>
      </w:r>
    </w:p>
    <w:p w14:paraId="5F176A97" w14:textId="77777777" w:rsidR="00A00A1A" w:rsidRPr="002F02C6" w:rsidRDefault="00A00A1A" w:rsidP="005E0183">
      <w:pPr>
        <w:pStyle w:val="Heading2"/>
        <w:rPr>
          <w:lang w:val="en-CA"/>
        </w:rPr>
      </w:pPr>
      <w:r w:rsidRPr="002F02C6">
        <w:rPr>
          <w:lang w:val="en-CA"/>
        </w:rPr>
        <w:t>Safety</w:t>
      </w:r>
      <w:r w:rsidR="00814999" w:rsidRPr="002F02C6">
        <w:rPr>
          <w:lang w:val="en-CA"/>
        </w:rPr>
        <w:t xml:space="preserve"> measures (between US $75,000 and US</w:t>
      </w:r>
      <w:r w:rsidR="003A1CC0" w:rsidRPr="002F02C6">
        <w:rPr>
          <w:lang w:val="en-CA"/>
        </w:rPr>
        <w:t> $</w:t>
      </w:r>
      <w:r w:rsidR="00814999" w:rsidRPr="002F02C6">
        <w:rPr>
          <w:lang w:val="en-CA"/>
        </w:rPr>
        <w:t xml:space="preserve">200,000 per line); </w:t>
      </w:r>
    </w:p>
    <w:p w14:paraId="20610457" w14:textId="5995AC76" w:rsidR="00A00A1A" w:rsidRPr="002F02C6" w:rsidRDefault="00A00A1A" w:rsidP="005E0183">
      <w:pPr>
        <w:pStyle w:val="Heading2"/>
        <w:rPr>
          <w:lang w:val="en-CA"/>
        </w:rPr>
      </w:pPr>
      <w:r w:rsidRPr="002F02C6">
        <w:rPr>
          <w:lang w:val="en-CA"/>
        </w:rPr>
        <w:t>Quality</w:t>
      </w:r>
      <w:r w:rsidR="00814999" w:rsidRPr="002F02C6">
        <w:rPr>
          <w:lang w:val="en-CA"/>
        </w:rPr>
        <w:t xml:space="preserve"> control and civil works for installation </w:t>
      </w:r>
      <w:r w:rsidR="004C2FD0" w:rsidRPr="002F02C6">
        <w:rPr>
          <w:lang w:val="en-CA"/>
        </w:rPr>
        <w:t xml:space="preserve">of new equipment </w:t>
      </w:r>
      <w:r w:rsidR="00814999" w:rsidRPr="002F02C6">
        <w:rPr>
          <w:lang w:val="en-CA"/>
        </w:rPr>
        <w:t>(US $35,000 to US</w:t>
      </w:r>
      <w:r w:rsidR="004C2FD0" w:rsidRPr="002F02C6">
        <w:rPr>
          <w:lang w:val="en-CA"/>
        </w:rPr>
        <w:t> </w:t>
      </w:r>
      <w:r w:rsidR="00814999" w:rsidRPr="002F02C6">
        <w:rPr>
          <w:lang w:val="en-CA"/>
        </w:rPr>
        <w:t xml:space="preserve">$300,000); and </w:t>
      </w:r>
    </w:p>
    <w:p w14:paraId="44F03D25" w14:textId="77777777" w:rsidR="00A00A1A" w:rsidRPr="002F02C6" w:rsidRDefault="00A00A1A" w:rsidP="005E0183">
      <w:pPr>
        <w:pStyle w:val="Heading2"/>
        <w:rPr>
          <w:lang w:val="en-CA"/>
        </w:rPr>
      </w:pPr>
      <w:r w:rsidRPr="002F02C6">
        <w:rPr>
          <w:lang w:val="en-CA"/>
        </w:rPr>
        <w:t>Training</w:t>
      </w:r>
      <w:r w:rsidR="00814999" w:rsidRPr="002F02C6">
        <w:rPr>
          <w:lang w:val="en-CA"/>
        </w:rPr>
        <w:t xml:space="preserve"> and safety verification (U</w:t>
      </w:r>
      <w:r w:rsidRPr="002F02C6">
        <w:rPr>
          <w:lang w:val="en-CA"/>
        </w:rPr>
        <w:t xml:space="preserve">S $50,000 for small enterprises to </w:t>
      </w:r>
      <w:r w:rsidR="00814999" w:rsidRPr="002F02C6">
        <w:rPr>
          <w:lang w:val="en-CA"/>
        </w:rPr>
        <w:t>US $200,000 for large enterprises).</w:t>
      </w:r>
    </w:p>
    <w:p w14:paraId="4F668F7B" w14:textId="4FC46407" w:rsidR="003E3515" w:rsidRPr="002F02C6" w:rsidRDefault="003E3515" w:rsidP="005E0183">
      <w:pPr>
        <w:pStyle w:val="Heading1"/>
        <w:rPr>
          <w:lang w:val="en-CA"/>
        </w:rPr>
      </w:pPr>
      <w:r w:rsidRPr="002F02C6">
        <w:rPr>
          <w:lang w:val="en-CA"/>
        </w:rPr>
        <w:t xml:space="preserve">Conversion to flammable refrigerants for the chiller manufacturing enterprise includes: </w:t>
      </w:r>
      <w:r w:rsidR="00814999" w:rsidRPr="002F02C6">
        <w:rPr>
          <w:lang w:val="en-CA"/>
        </w:rPr>
        <w:t>system and product design (US $30,000), charging and assembly line modification (US $114,500), quality control and testing (US</w:t>
      </w:r>
      <w:r w:rsidR="003A1CC0" w:rsidRPr="002F02C6">
        <w:t> </w:t>
      </w:r>
      <w:r w:rsidR="00814999" w:rsidRPr="002F02C6">
        <w:rPr>
          <w:lang w:val="en-CA"/>
        </w:rPr>
        <w:t>$5,000)</w:t>
      </w:r>
      <w:r w:rsidR="004C2FD0" w:rsidRPr="002F02C6">
        <w:rPr>
          <w:lang w:val="en-CA"/>
        </w:rPr>
        <w:t>,</w:t>
      </w:r>
      <w:r w:rsidR="00814999" w:rsidRPr="002F02C6">
        <w:rPr>
          <w:lang w:val="en-CA"/>
        </w:rPr>
        <w:t xml:space="preserve"> and training and safety verification (US $40,000). </w:t>
      </w:r>
    </w:p>
    <w:p w14:paraId="2C9B2FC3" w14:textId="77777777" w:rsidR="00E85409" w:rsidRPr="002F02C6" w:rsidRDefault="003E3515" w:rsidP="005E0183">
      <w:pPr>
        <w:pStyle w:val="Heading1"/>
        <w:rPr>
          <w:lang w:val="en-CA"/>
        </w:rPr>
      </w:pPr>
      <w:r w:rsidRPr="002F02C6">
        <w:rPr>
          <w:lang w:val="en-CA"/>
        </w:rPr>
        <w:t>I</w:t>
      </w:r>
      <w:r w:rsidR="003A1CC0" w:rsidRPr="002F02C6">
        <w:rPr>
          <w:lang w:val="en-CA"/>
        </w:rPr>
        <w:t xml:space="preserve">ncremental operational cost </w:t>
      </w:r>
      <w:r w:rsidRPr="002F02C6">
        <w:rPr>
          <w:lang w:val="en-CA"/>
        </w:rPr>
        <w:t xml:space="preserve">(IOC) for all the six enterprises </w:t>
      </w:r>
      <w:r w:rsidR="003A1CC0" w:rsidRPr="002F02C6">
        <w:rPr>
          <w:lang w:val="en-CA"/>
        </w:rPr>
        <w:t>has been calculated at US $6.30/kg</w:t>
      </w:r>
      <w:r w:rsidRPr="002F02C6">
        <w:rPr>
          <w:lang w:val="en-CA"/>
        </w:rPr>
        <w:t>.</w:t>
      </w:r>
      <w:r w:rsidR="003A1CC0" w:rsidRPr="002F02C6">
        <w:rPr>
          <w:lang w:val="en-CA"/>
        </w:rPr>
        <w:t xml:space="preserve"> </w:t>
      </w:r>
      <w:r w:rsidR="00814999" w:rsidRPr="002F02C6">
        <w:rPr>
          <w:lang w:val="en-CA"/>
        </w:rPr>
        <w:t xml:space="preserve">Table 4 presents the summary of the costs for the conversion of the AC </w:t>
      </w:r>
      <w:r w:rsidR="00166204" w:rsidRPr="002F02C6">
        <w:rPr>
          <w:lang w:val="en-CA"/>
        </w:rPr>
        <w:t xml:space="preserve">and chillers </w:t>
      </w:r>
      <w:r w:rsidR="00814999" w:rsidRPr="002F02C6">
        <w:rPr>
          <w:lang w:val="en-CA"/>
        </w:rPr>
        <w:t>manufacturing enterprises, as submitted.</w:t>
      </w:r>
    </w:p>
    <w:p w14:paraId="588409A8" w14:textId="5C8F6933" w:rsidR="00E85409" w:rsidRPr="002F02C6" w:rsidRDefault="00243B32" w:rsidP="005E0183">
      <w:pPr>
        <w:keepNext/>
        <w:rPr>
          <w:b/>
          <w:lang w:val="en-CA"/>
        </w:rPr>
      </w:pPr>
      <w:r w:rsidRPr="002F02C6">
        <w:rPr>
          <w:b/>
          <w:lang w:val="en-CA"/>
        </w:rPr>
        <w:t>Table 4. Total cost of the conversion of the AC sector to R-290 and HFC-32 technologies</w:t>
      </w:r>
      <w:r w:rsidR="00AD7838" w:rsidRPr="002F02C6">
        <w:rPr>
          <w:b/>
          <w:lang w:val="en-CA"/>
        </w:rPr>
        <w:t xml:space="preserve"> as submitted</w:t>
      </w:r>
    </w:p>
    <w:tbl>
      <w:tblPr>
        <w:tblStyle w:val="TableGrid"/>
        <w:tblW w:w="5000" w:type="pct"/>
        <w:tblLook w:val="04A0" w:firstRow="1" w:lastRow="0" w:firstColumn="1" w:lastColumn="0" w:noHBand="0" w:noVBand="1"/>
      </w:tblPr>
      <w:tblGrid>
        <w:gridCol w:w="1565"/>
        <w:gridCol w:w="1428"/>
        <w:gridCol w:w="703"/>
        <w:gridCol w:w="797"/>
        <w:gridCol w:w="1719"/>
        <w:gridCol w:w="1237"/>
        <w:gridCol w:w="1071"/>
        <w:gridCol w:w="926"/>
      </w:tblGrid>
      <w:tr w:rsidR="0017094A" w:rsidRPr="002F02C6" w14:paraId="1A6D5C79" w14:textId="77777777" w:rsidTr="0017094A">
        <w:trPr>
          <w:tblHeader/>
        </w:trPr>
        <w:tc>
          <w:tcPr>
            <w:tcW w:w="828" w:type="pct"/>
            <w:vMerge w:val="restart"/>
            <w:tcMar>
              <w:left w:w="43" w:type="dxa"/>
              <w:right w:w="43" w:type="dxa"/>
            </w:tcMar>
            <w:vAlign w:val="center"/>
          </w:tcPr>
          <w:p w14:paraId="5C734640" w14:textId="77777777" w:rsidR="0017094A" w:rsidRPr="002F02C6" w:rsidRDefault="0017094A" w:rsidP="005E0183">
            <w:pPr>
              <w:keepNext/>
              <w:rPr>
                <w:b/>
                <w:color w:val="000000" w:themeColor="text1"/>
                <w:sz w:val="18"/>
                <w:szCs w:val="18"/>
                <w:lang w:val="en-CA"/>
              </w:rPr>
            </w:pPr>
            <w:r w:rsidRPr="002F02C6">
              <w:rPr>
                <w:b/>
                <w:color w:val="000000" w:themeColor="text1"/>
                <w:sz w:val="18"/>
                <w:szCs w:val="18"/>
                <w:lang w:val="en-CA"/>
              </w:rPr>
              <w:t>Enterprise</w:t>
            </w:r>
          </w:p>
        </w:tc>
        <w:tc>
          <w:tcPr>
            <w:tcW w:w="756" w:type="pct"/>
            <w:vMerge w:val="restart"/>
            <w:tcMar>
              <w:left w:w="43" w:type="dxa"/>
              <w:right w:w="43" w:type="dxa"/>
            </w:tcMar>
          </w:tcPr>
          <w:p w14:paraId="4D5AE562" w14:textId="77777777" w:rsidR="0017094A" w:rsidRPr="002F02C6" w:rsidRDefault="0017094A" w:rsidP="005E0183">
            <w:pPr>
              <w:keepNext/>
              <w:jc w:val="center"/>
              <w:rPr>
                <w:b/>
                <w:color w:val="000000" w:themeColor="text1"/>
                <w:sz w:val="18"/>
                <w:szCs w:val="18"/>
                <w:lang w:val="en-CA"/>
              </w:rPr>
            </w:pPr>
            <w:r w:rsidRPr="002F02C6">
              <w:rPr>
                <w:b/>
                <w:color w:val="000000" w:themeColor="text1"/>
                <w:sz w:val="18"/>
                <w:szCs w:val="18"/>
                <w:lang w:val="en-CA"/>
              </w:rPr>
              <w:t>Units produced</w:t>
            </w:r>
          </w:p>
        </w:tc>
        <w:tc>
          <w:tcPr>
            <w:tcW w:w="794" w:type="pct"/>
            <w:gridSpan w:val="2"/>
            <w:tcMar>
              <w:left w:w="43" w:type="dxa"/>
              <w:right w:w="43" w:type="dxa"/>
            </w:tcMar>
            <w:vAlign w:val="center"/>
          </w:tcPr>
          <w:p w14:paraId="331EBC2A" w14:textId="5C3BA25C" w:rsidR="0017094A" w:rsidRPr="002F02C6" w:rsidRDefault="00AD7838" w:rsidP="005E0183">
            <w:pPr>
              <w:keepNext/>
              <w:jc w:val="center"/>
              <w:rPr>
                <w:b/>
                <w:color w:val="000000" w:themeColor="text1"/>
                <w:sz w:val="18"/>
                <w:szCs w:val="18"/>
                <w:lang w:val="en-CA"/>
              </w:rPr>
            </w:pPr>
            <w:r w:rsidRPr="002F02C6">
              <w:rPr>
                <w:b/>
                <w:color w:val="000000" w:themeColor="text1"/>
                <w:sz w:val="18"/>
                <w:szCs w:val="18"/>
                <w:lang w:val="en-CA"/>
              </w:rPr>
              <w:t>2016 c</w:t>
            </w:r>
            <w:r w:rsidR="0017094A" w:rsidRPr="002F02C6">
              <w:rPr>
                <w:b/>
                <w:color w:val="000000" w:themeColor="text1"/>
                <w:sz w:val="18"/>
                <w:szCs w:val="18"/>
                <w:lang w:val="en-CA"/>
              </w:rPr>
              <w:t>onsumption</w:t>
            </w:r>
          </w:p>
        </w:tc>
        <w:tc>
          <w:tcPr>
            <w:tcW w:w="2132" w:type="pct"/>
            <w:gridSpan w:val="3"/>
            <w:tcMar>
              <w:left w:w="43" w:type="dxa"/>
              <w:right w:w="43" w:type="dxa"/>
            </w:tcMar>
            <w:vAlign w:val="center"/>
          </w:tcPr>
          <w:p w14:paraId="3D256FC0" w14:textId="1B2DB2E9" w:rsidR="0017094A" w:rsidRPr="002F02C6" w:rsidRDefault="0017094A" w:rsidP="005E0183">
            <w:pPr>
              <w:keepNext/>
              <w:jc w:val="center"/>
              <w:rPr>
                <w:b/>
                <w:color w:val="000000" w:themeColor="text1"/>
                <w:sz w:val="18"/>
                <w:szCs w:val="18"/>
                <w:lang w:val="en-CA"/>
              </w:rPr>
            </w:pPr>
            <w:r w:rsidRPr="002F02C6">
              <w:rPr>
                <w:b/>
                <w:color w:val="000000" w:themeColor="text1"/>
                <w:sz w:val="18"/>
                <w:szCs w:val="18"/>
                <w:lang w:val="en-CA"/>
              </w:rPr>
              <w:t>Costs</w:t>
            </w:r>
            <w:r w:rsidR="0015424F">
              <w:rPr>
                <w:b/>
                <w:color w:val="000000" w:themeColor="text1"/>
                <w:sz w:val="18"/>
                <w:szCs w:val="18"/>
                <w:lang w:val="en-CA"/>
              </w:rPr>
              <w:t xml:space="preserve"> requested</w:t>
            </w:r>
            <w:r w:rsidRPr="002F02C6">
              <w:rPr>
                <w:b/>
                <w:color w:val="000000" w:themeColor="text1"/>
                <w:sz w:val="18"/>
                <w:szCs w:val="18"/>
                <w:lang w:val="en-CA"/>
              </w:rPr>
              <w:t xml:space="preserve"> (US $)</w:t>
            </w:r>
          </w:p>
        </w:tc>
        <w:tc>
          <w:tcPr>
            <w:tcW w:w="490" w:type="pct"/>
            <w:vMerge w:val="restart"/>
            <w:tcMar>
              <w:left w:w="43" w:type="dxa"/>
              <w:right w:w="43" w:type="dxa"/>
            </w:tcMar>
            <w:vAlign w:val="center"/>
          </w:tcPr>
          <w:p w14:paraId="603CE015" w14:textId="77777777" w:rsidR="0017094A" w:rsidRPr="002F02C6" w:rsidRDefault="0017094A" w:rsidP="005E0183">
            <w:pPr>
              <w:keepNext/>
              <w:jc w:val="center"/>
              <w:rPr>
                <w:b/>
                <w:color w:val="000000" w:themeColor="text1"/>
                <w:sz w:val="18"/>
                <w:szCs w:val="18"/>
                <w:lang w:val="en-CA"/>
              </w:rPr>
            </w:pPr>
            <w:r w:rsidRPr="002F02C6">
              <w:rPr>
                <w:b/>
                <w:color w:val="000000" w:themeColor="text1"/>
                <w:sz w:val="18"/>
                <w:szCs w:val="18"/>
                <w:lang w:val="en-CA"/>
              </w:rPr>
              <w:t>CE (US$/kg)</w:t>
            </w:r>
          </w:p>
        </w:tc>
      </w:tr>
      <w:tr w:rsidR="0017094A" w:rsidRPr="002F02C6" w14:paraId="5319FF68" w14:textId="77777777" w:rsidTr="0017094A">
        <w:trPr>
          <w:tblHeader/>
        </w:trPr>
        <w:tc>
          <w:tcPr>
            <w:tcW w:w="828" w:type="pct"/>
            <w:vMerge/>
            <w:tcMar>
              <w:left w:w="43" w:type="dxa"/>
              <w:right w:w="43" w:type="dxa"/>
            </w:tcMar>
            <w:vAlign w:val="center"/>
          </w:tcPr>
          <w:p w14:paraId="70815570" w14:textId="77777777" w:rsidR="0017094A" w:rsidRPr="002F02C6" w:rsidRDefault="0017094A" w:rsidP="005E0183">
            <w:pPr>
              <w:keepNext/>
              <w:rPr>
                <w:b/>
                <w:color w:val="000000" w:themeColor="text1"/>
                <w:sz w:val="18"/>
                <w:szCs w:val="18"/>
                <w:lang w:val="en-CA"/>
              </w:rPr>
            </w:pPr>
          </w:p>
        </w:tc>
        <w:tc>
          <w:tcPr>
            <w:tcW w:w="756" w:type="pct"/>
            <w:vMerge/>
            <w:tcMar>
              <w:left w:w="43" w:type="dxa"/>
              <w:right w:w="43" w:type="dxa"/>
            </w:tcMar>
          </w:tcPr>
          <w:p w14:paraId="2CB78E78" w14:textId="77777777" w:rsidR="0017094A" w:rsidRPr="002F02C6" w:rsidRDefault="0017094A" w:rsidP="005E0183">
            <w:pPr>
              <w:keepNext/>
              <w:jc w:val="center"/>
              <w:rPr>
                <w:b/>
                <w:color w:val="000000" w:themeColor="text1"/>
                <w:sz w:val="18"/>
                <w:szCs w:val="18"/>
                <w:lang w:val="en-CA"/>
              </w:rPr>
            </w:pPr>
          </w:p>
        </w:tc>
        <w:tc>
          <w:tcPr>
            <w:tcW w:w="372" w:type="pct"/>
            <w:tcMar>
              <w:left w:w="43" w:type="dxa"/>
              <w:right w:w="43" w:type="dxa"/>
            </w:tcMar>
            <w:vAlign w:val="center"/>
          </w:tcPr>
          <w:p w14:paraId="18E150E9" w14:textId="77777777" w:rsidR="0017094A" w:rsidRPr="002F02C6" w:rsidRDefault="0017094A" w:rsidP="005E0183">
            <w:pPr>
              <w:keepNext/>
              <w:jc w:val="center"/>
              <w:rPr>
                <w:b/>
                <w:color w:val="000000" w:themeColor="text1"/>
                <w:sz w:val="18"/>
                <w:szCs w:val="18"/>
                <w:lang w:val="en-CA"/>
              </w:rPr>
            </w:pPr>
            <w:r w:rsidRPr="002F02C6">
              <w:rPr>
                <w:b/>
                <w:color w:val="000000" w:themeColor="text1"/>
                <w:sz w:val="18"/>
                <w:szCs w:val="18"/>
                <w:lang w:val="en-CA"/>
              </w:rPr>
              <w:t>mt</w:t>
            </w:r>
          </w:p>
        </w:tc>
        <w:tc>
          <w:tcPr>
            <w:tcW w:w="422" w:type="pct"/>
            <w:tcMar>
              <w:left w:w="43" w:type="dxa"/>
              <w:right w:w="43" w:type="dxa"/>
            </w:tcMar>
            <w:vAlign w:val="center"/>
          </w:tcPr>
          <w:p w14:paraId="16E9C0C8" w14:textId="77777777" w:rsidR="0017094A" w:rsidRPr="002F02C6" w:rsidRDefault="0017094A" w:rsidP="005E0183">
            <w:pPr>
              <w:keepNext/>
              <w:jc w:val="center"/>
              <w:rPr>
                <w:b/>
                <w:color w:val="000000" w:themeColor="text1"/>
                <w:sz w:val="18"/>
                <w:szCs w:val="18"/>
                <w:lang w:val="en-CA"/>
              </w:rPr>
            </w:pPr>
            <w:r w:rsidRPr="002F02C6">
              <w:rPr>
                <w:b/>
                <w:color w:val="000000" w:themeColor="text1"/>
                <w:sz w:val="18"/>
                <w:szCs w:val="18"/>
                <w:lang w:val="en-CA"/>
              </w:rPr>
              <w:t>ODP t</w:t>
            </w:r>
          </w:p>
        </w:tc>
        <w:tc>
          <w:tcPr>
            <w:tcW w:w="910" w:type="pct"/>
            <w:tcMar>
              <w:left w:w="43" w:type="dxa"/>
              <w:right w:w="43" w:type="dxa"/>
            </w:tcMar>
            <w:vAlign w:val="center"/>
          </w:tcPr>
          <w:p w14:paraId="20956CBC" w14:textId="1187C238" w:rsidR="0017094A" w:rsidRPr="002F02C6" w:rsidRDefault="0017094A" w:rsidP="005E0183">
            <w:pPr>
              <w:keepNext/>
              <w:jc w:val="center"/>
              <w:rPr>
                <w:b/>
                <w:color w:val="000000" w:themeColor="text1"/>
                <w:sz w:val="18"/>
                <w:szCs w:val="18"/>
                <w:lang w:val="en-CA"/>
              </w:rPr>
            </w:pPr>
            <w:r w:rsidRPr="002F02C6">
              <w:rPr>
                <w:b/>
                <w:color w:val="000000" w:themeColor="text1"/>
                <w:sz w:val="18"/>
                <w:szCs w:val="18"/>
                <w:lang w:val="en-CA"/>
              </w:rPr>
              <w:t>ICC</w:t>
            </w:r>
          </w:p>
        </w:tc>
        <w:tc>
          <w:tcPr>
            <w:tcW w:w="655" w:type="pct"/>
            <w:tcMar>
              <w:left w:w="43" w:type="dxa"/>
              <w:right w:w="43" w:type="dxa"/>
            </w:tcMar>
            <w:vAlign w:val="center"/>
          </w:tcPr>
          <w:p w14:paraId="1F7924FE" w14:textId="77777777" w:rsidR="0017094A" w:rsidRPr="002F02C6" w:rsidRDefault="0017094A" w:rsidP="005E0183">
            <w:pPr>
              <w:keepNext/>
              <w:jc w:val="center"/>
              <w:rPr>
                <w:b/>
                <w:color w:val="000000" w:themeColor="text1"/>
                <w:sz w:val="18"/>
                <w:szCs w:val="18"/>
                <w:lang w:val="en-CA"/>
              </w:rPr>
            </w:pPr>
            <w:r w:rsidRPr="002F02C6">
              <w:rPr>
                <w:b/>
                <w:color w:val="000000" w:themeColor="text1"/>
                <w:sz w:val="18"/>
                <w:szCs w:val="18"/>
                <w:lang w:val="en-CA"/>
              </w:rPr>
              <w:t>IOC</w:t>
            </w:r>
          </w:p>
        </w:tc>
        <w:tc>
          <w:tcPr>
            <w:tcW w:w="567" w:type="pct"/>
            <w:tcMar>
              <w:left w:w="43" w:type="dxa"/>
              <w:right w:w="43" w:type="dxa"/>
            </w:tcMar>
            <w:vAlign w:val="center"/>
          </w:tcPr>
          <w:p w14:paraId="058CDCB3" w14:textId="76D078B0" w:rsidR="0017094A" w:rsidRPr="002F02C6" w:rsidRDefault="007C70A6" w:rsidP="005E0183">
            <w:pPr>
              <w:keepNext/>
              <w:jc w:val="center"/>
              <w:rPr>
                <w:b/>
                <w:color w:val="000000" w:themeColor="text1"/>
                <w:sz w:val="18"/>
                <w:szCs w:val="18"/>
                <w:lang w:val="en-CA"/>
              </w:rPr>
            </w:pPr>
            <w:r w:rsidRPr="002F02C6">
              <w:rPr>
                <w:b/>
                <w:color w:val="000000" w:themeColor="text1"/>
                <w:sz w:val="18"/>
                <w:szCs w:val="18"/>
                <w:lang w:val="en-CA"/>
              </w:rPr>
              <w:t>Total</w:t>
            </w:r>
          </w:p>
        </w:tc>
        <w:tc>
          <w:tcPr>
            <w:tcW w:w="490" w:type="pct"/>
            <w:vMerge/>
            <w:tcMar>
              <w:left w:w="43" w:type="dxa"/>
              <w:right w:w="43" w:type="dxa"/>
            </w:tcMar>
            <w:vAlign w:val="center"/>
          </w:tcPr>
          <w:p w14:paraId="07FB69E4" w14:textId="77777777" w:rsidR="0017094A" w:rsidRPr="002F02C6" w:rsidRDefault="0017094A" w:rsidP="005E0183">
            <w:pPr>
              <w:keepNext/>
              <w:jc w:val="center"/>
              <w:rPr>
                <w:b/>
                <w:color w:val="000000" w:themeColor="text1"/>
                <w:sz w:val="18"/>
                <w:szCs w:val="18"/>
                <w:lang w:val="en-CA"/>
              </w:rPr>
            </w:pPr>
          </w:p>
        </w:tc>
      </w:tr>
      <w:tr w:rsidR="0017094A" w:rsidRPr="002F02C6" w14:paraId="609638CD" w14:textId="77777777" w:rsidTr="0017094A">
        <w:tc>
          <w:tcPr>
            <w:tcW w:w="5000" w:type="pct"/>
            <w:gridSpan w:val="8"/>
            <w:tcMar>
              <w:left w:w="43" w:type="dxa"/>
              <w:right w:w="43" w:type="dxa"/>
            </w:tcMar>
          </w:tcPr>
          <w:p w14:paraId="27681FBC" w14:textId="77777777" w:rsidR="0017094A" w:rsidRPr="002F02C6" w:rsidRDefault="0017094A" w:rsidP="005E0183">
            <w:pPr>
              <w:keepNext/>
              <w:jc w:val="left"/>
              <w:rPr>
                <w:b/>
                <w:color w:val="000000" w:themeColor="text1"/>
                <w:sz w:val="18"/>
                <w:szCs w:val="18"/>
                <w:lang w:val="en-CA"/>
              </w:rPr>
            </w:pPr>
            <w:r w:rsidRPr="002F02C6">
              <w:rPr>
                <w:b/>
                <w:color w:val="000000" w:themeColor="text1"/>
                <w:sz w:val="18"/>
                <w:szCs w:val="18"/>
                <w:lang w:val="en-CA"/>
              </w:rPr>
              <w:t>AC manufacturers</w:t>
            </w:r>
          </w:p>
        </w:tc>
      </w:tr>
      <w:tr w:rsidR="0017094A" w:rsidRPr="002F02C6" w14:paraId="16FCB644" w14:textId="77777777" w:rsidTr="00C92883">
        <w:tc>
          <w:tcPr>
            <w:tcW w:w="828" w:type="pct"/>
            <w:tcMar>
              <w:left w:w="43" w:type="dxa"/>
              <w:right w:w="43" w:type="dxa"/>
            </w:tcMar>
          </w:tcPr>
          <w:p w14:paraId="7E0DF194" w14:textId="77777777" w:rsidR="0017094A" w:rsidRPr="002F02C6" w:rsidRDefault="0017094A" w:rsidP="005E0183">
            <w:pPr>
              <w:keepNext/>
              <w:jc w:val="left"/>
              <w:rPr>
                <w:color w:val="000000" w:themeColor="text1"/>
                <w:sz w:val="18"/>
                <w:szCs w:val="18"/>
                <w:lang w:val="en-CA"/>
              </w:rPr>
            </w:pPr>
            <w:r w:rsidRPr="002F02C6">
              <w:rPr>
                <w:color w:val="000000" w:themeColor="text1"/>
                <w:sz w:val="18"/>
                <w:szCs w:val="18"/>
                <w:lang w:val="en-CA"/>
              </w:rPr>
              <w:t>AC Bazar Industries Ltd.</w:t>
            </w:r>
          </w:p>
        </w:tc>
        <w:tc>
          <w:tcPr>
            <w:tcW w:w="756" w:type="pct"/>
            <w:tcMar>
              <w:left w:w="43" w:type="dxa"/>
              <w:right w:w="43" w:type="dxa"/>
            </w:tcMar>
          </w:tcPr>
          <w:p w14:paraId="77F9A430"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19,000</w:t>
            </w:r>
          </w:p>
        </w:tc>
        <w:tc>
          <w:tcPr>
            <w:tcW w:w="372" w:type="pct"/>
            <w:shd w:val="clear" w:color="auto" w:fill="auto"/>
            <w:tcMar>
              <w:left w:w="43" w:type="dxa"/>
              <w:right w:w="43" w:type="dxa"/>
            </w:tcMar>
          </w:tcPr>
          <w:p w14:paraId="3F1CB528" w14:textId="77777777" w:rsidR="0017094A" w:rsidRPr="002F02C6" w:rsidRDefault="0017094A" w:rsidP="005E0183">
            <w:pPr>
              <w:keepNext/>
              <w:jc w:val="right"/>
              <w:rPr>
                <w:color w:val="000000" w:themeColor="text1"/>
                <w:sz w:val="18"/>
                <w:szCs w:val="18"/>
                <w:lang w:val="en-CA"/>
              </w:rPr>
            </w:pPr>
            <w:r w:rsidRPr="002F02C6">
              <w:rPr>
                <w:color w:val="000000"/>
                <w:sz w:val="18"/>
                <w:szCs w:val="18"/>
              </w:rPr>
              <w:t>24.72</w:t>
            </w:r>
          </w:p>
        </w:tc>
        <w:tc>
          <w:tcPr>
            <w:tcW w:w="422" w:type="pct"/>
            <w:shd w:val="clear" w:color="auto" w:fill="auto"/>
            <w:tcMar>
              <w:left w:w="43" w:type="dxa"/>
              <w:right w:w="43" w:type="dxa"/>
            </w:tcMar>
          </w:tcPr>
          <w:p w14:paraId="4B5E92C7" w14:textId="77777777" w:rsidR="0017094A" w:rsidRPr="002F02C6" w:rsidRDefault="0017094A" w:rsidP="005E0183">
            <w:pPr>
              <w:keepNext/>
              <w:jc w:val="right"/>
              <w:rPr>
                <w:color w:val="000000" w:themeColor="text1"/>
                <w:sz w:val="18"/>
                <w:szCs w:val="18"/>
                <w:lang w:val="en-CA"/>
              </w:rPr>
            </w:pPr>
            <w:r w:rsidRPr="002F02C6">
              <w:rPr>
                <w:color w:val="000000"/>
                <w:sz w:val="18"/>
                <w:szCs w:val="18"/>
              </w:rPr>
              <w:t xml:space="preserve">1.36 </w:t>
            </w:r>
          </w:p>
        </w:tc>
        <w:tc>
          <w:tcPr>
            <w:tcW w:w="910" w:type="pct"/>
            <w:tcMar>
              <w:left w:w="43" w:type="dxa"/>
              <w:right w:w="43" w:type="dxa"/>
            </w:tcMar>
          </w:tcPr>
          <w:p w14:paraId="0631AE91"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752,400</w:t>
            </w:r>
          </w:p>
        </w:tc>
        <w:tc>
          <w:tcPr>
            <w:tcW w:w="655" w:type="pct"/>
            <w:tcMar>
              <w:left w:w="43" w:type="dxa"/>
              <w:right w:w="43" w:type="dxa"/>
            </w:tcMar>
          </w:tcPr>
          <w:p w14:paraId="3B02B516"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157,008</w:t>
            </w:r>
          </w:p>
        </w:tc>
        <w:tc>
          <w:tcPr>
            <w:tcW w:w="567" w:type="pct"/>
            <w:tcMar>
              <w:left w:w="43" w:type="dxa"/>
              <w:right w:w="43" w:type="dxa"/>
            </w:tcMar>
          </w:tcPr>
          <w:p w14:paraId="71E9E09C"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909,408</w:t>
            </w:r>
          </w:p>
        </w:tc>
        <w:tc>
          <w:tcPr>
            <w:tcW w:w="490" w:type="pct"/>
            <w:tcMar>
              <w:left w:w="43" w:type="dxa"/>
              <w:right w:w="43" w:type="dxa"/>
            </w:tcMar>
          </w:tcPr>
          <w:p w14:paraId="345AB5C9"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36.79</w:t>
            </w:r>
          </w:p>
        </w:tc>
      </w:tr>
      <w:tr w:rsidR="0017094A" w:rsidRPr="002F02C6" w14:paraId="15321E6F" w14:textId="77777777" w:rsidTr="00C92883">
        <w:tc>
          <w:tcPr>
            <w:tcW w:w="828" w:type="pct"/>
            <w:tcMar>
              <w:left w:w="43" w:type="dxa"/>
              <w:right w:w="43" w:type="dxa"/>
            </w:tcMar>
          </w:tcPr>
          <w:p w14:paraId="77E904CC" w14:textId="77777777" w:rsidR="0017094A" w:rsidRPr="002F02C6" w:rsidRDefault="0017094A" w:rsidP="005E0183">
            <w:pPr>
              <w:keepNext/>
              <w:jc w:val="left"/>
              <w:rPr>
                <w:color w:val="000000" w:themeColor="text1"/>
                <w:sz w:val="18"/>
                <w:szCs w:val="18"/>
                <w:lang w:val="en-CA"/>
              </w:rPr>
            </w:pPr>
            <w:r w:rsidRPr="002F02C6">
              <w:rPr>
                <w:color w:val="000000" w:themeColor="text1"/>
                <w:sz w:val="18"/>
                <w:szCs w:val="18"/>
                <w:lang w:val="en-CA"/>
              </w:rPr>
              <w:t>Elite Hi-Tech</w:t>
            </w:r>
          </w:p>
        </w:tc>
        <w:tc>
          <w:tcPr>
            <w:tcW w:w="756" w:type="pct"/>
            <w:tcMar>
              <w:left w:w="43" w:type="dxa"/>
              <w:right w:w="43" w:type="dxa"/>
            </w:tcMar>
          </w:tcPr>
          <w:p w14:paraId="416A0BDB"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15,500</w:t>
            </w:r>
          </w:p>
        </w:tc>
        <w:tc>
          <w:tcPr>
            <w:tcW w:w="372" w:type="pct"/>
            <w:shd w:val="clear" w:color="auto" w:fill="auto"/>
            <w:tcMar>
              <w:left w:w="43" w:type="dxa"/>
              <w:right w:w="43" w:type="dxa"/>
            </w:tcMar>
          </w:tcPr>
          <w:p w14:paraId="1C55B33E"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21.46</w:t>
            </w:r>
          </w:p>
        </w:tc>
        <w:tc>
          <w:tcPr>
            <w:tcW w:w="422" w:type="pct"/>
            <w:shd w:val="clear" w:color="auto" w:fill="auto"/>
            <w:tcMar>
              <w:left w:w="43" w:type="dxa"/>
              <w:right w:w="43" w:type="dxa"/>
            </w:tcMar>
          </w:tcPr>
          <w:p w14:paraId="1ECA0D78" w14:textId="77777777" w:rsidR="0017094A" w:rsidRPr="002F02C6" w:rsidRDefault="0017094A" w:rsidP="005E0183">
            <w:pPr>
              <w:keepNext/>
              <w:jc w:val="right"/>
              <w:rPr>
                <w:color w:val="000000" w:themeColor="text1"/>
                <w:sz w:val="18"/>
                <w:szCs w:val="18"/>
                <w:lang w:val="en-CA"/>
              </w:rPr>
            </w:pPr>
            <w:r w:rsidRPr="002F02C6">
              <w:rPr>
                <w:color w:val="000000"/>
                <w:sz w:val="18"/>
                <w:szCs w:val="18"/>
              </w:rPr>
              <w:t xml:space="preserve">1.18 </w:t>
            </w:r>
          </w:p>
        </w:tc>
        <w:tc>
          <w:tcPr>
            <w:tcW w:w="910" w:type="pct"/>
            <w:tcMar>
              <w:left w:w="43" w:type="dxa"/>
              <w:right w:w="43" w:type="dxa"/>
            </w:tcMar>
          </w:tcPr>
          <w:p w14:paraId="4873740F" w14:textId="09073A02"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541,100</w:t>
            </w:r>
            <w:r w:rsidR="007868E1" w:rsidRPr="002F02C6">
              <w:rPr>
                <w:color w:val="000000" w:themeColor="text1"/>
                <w:sz w:val="18"/>
                <w:szCs w:val="18"/>
                <w:lang w:val="en-CA"/>
              </w:rPr>
              <w:t>*</w:t>
            </w:r>
          </w:p>
        </w:tc>
        <w:tc>
          <w:tcPr>
            <w:tcW w:w="655" w:type="pct"/>
            <w:tcMar>
              <w:left w:w="43" w:type="dxa"/>
              <w:right w:w="43" w:type="dxa"/>
            </w:tcMar>
          </w:tcPr>
          <w:p w14:paraId="10383786"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135,204</w:t>
            </w:r>
          </w:p>
        </w:tc>
        <w:tc>
          <w:tcPr>
            <w:tcW w:w="567" w:type="pct"/>
            <w:tcMar>
              <w:left w:w="43" w:type="dxa"/>
              <w:right w:w="43" w:type="dxa"/>
            </w:tcMar>
          </w:tcPr>
          <w:p w14:paraId="57B6BB83"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676,304</w:t>
            </w:r>
          </w:p>
        </w:tc>
        <w:tc>
          <w:tcPr>
            <w:tcW w:w="490" w:type="pct"/>
            <w:tcMar>
              <w:left w:w="43" w:type="dxa"/>
              <w:right w:w="43" w:type="dxa"/>
            </w:tcMar>
          </w:tcPr>
          <w:p w14:paraId="18447466" w14:textId="77777777" w:rsidR="0017094A" w:rsidRPr="002F02C6" w:rsidRDefault="0017094A" w:rsidP="005E0183">
            <w:pPr>
              <w:keepNext/>
              <w:jc w:val="right"/>
              <w:rPr>
                <w:color w:val="000000" w:themeColor="text1"/>
                <w:sz w:val="18"/>
                <w:szCs w:val="18"/>
                <w:lang w:val="en-CA"/>
              </w:rPr>
            </w:pPr>
            <w:r w:rsidRPr="002F02C6">
              <w:rPr>
                <w:color w:val="000000" w:themeColor="text1"/>
                <w:sz w:val="18"/>
                <w:szCs w:val="18"/>
                <w:lang w:val="en-CA"/>
              </w:rPr>
              <w:t>31.51</w:t>
            </w:r>
          </w:p>
        </w:tc>
      </w:tr>
      <w:tr w:rsidR="0017094A" w:rsidRPr="002F02C6" w14:paraId="6F77AD2E" w14:textId="77777777" w:rsidTr="00C92883">
        <w:tc>
          <w:tcPr>
            <w:tcW w:w="828" w:type="pct"/>
            <w:tcMar>
              <w:left w:w="43" w:type="dxa"/>
              <w:right w:w="43" w:type="dxa"/>
            </w:tcMar>
          </w:tcPr>
          <w:p w14:paraId="3EC656B3" w14:textId="36B2ECE7" w:rsidR="0017094A" w:rsidRPr="002F02C6" w:rsidRDefault="0017094A" w:rsidP="005E0183">
            <w:pPr>
              <w:jc w:val="left"/>
              <w:rPr>
                <w:color w:val="000000" w:themeColor="text1"/>
                <w:sz w:val="18"/>
                <w:szCs w:val="18"/>
                <w:lang w:val="en-CA"/>
              </w:rPr>
            </w:pPr>
            <w:r w:rsidRPr="002F02C6">
              <w:rPr>
                <w:color w:val="000000" w:themeColor="text1"/>
                <w:sz w:val="18"/>
                <w:szCs w:val="18"/>
                <w:lang w:val="en-CA"/>
              </w:rPr>
              <w:t xml:space="preserve">Supreme </w:t>
            </w:r>
            <w:r w:rsidR="001F27F6" w:rsidRPr="002F02C6">
              <w:rPr>
                <w:color w:val="000000" w:themeColor="text1"/>
                <w:sz w:val="18"/>
                <w:szCs w:val="18"/>
                <w:lang w:val="en-CA"/>
              </w:rPr>
              <w:t>Air</w:t>
            </w:r>
            <w:r w:rsidR="00AD7838" w:rsidRPr="002F02C6">
              <w:rPr>
                <w:color w:val="000000" w:themeColor="text1"/>
                <w:sz w:val="18"/>
                <w:szCs w:val="18"/>
                <w:lang w:val="en-CA"/>
              </w:rPr>
              <w:noBreakHyphen/>
            </w:r>
            <w:r w:rsidR="001F27F6" w:rsidRPr="002F02C6">
              <w:rPr>
                <w:color w:val="000000" w:themeColor="text1"/>
                <w:sz w:val="18"/>
                <w:szCs w:val="18"/>
                <w:lang w:val="en-CA"/>
              </w:rPr>
              <w:t>conditioning</w:t>
            </w:r>
            <w:r w:rsidRPr="002F02C6">
              <w:rPr>
                <w:color w:val="000000" w:themeColor="text1"/>
                <w:sz w:val="18"/>
                <w:szCs w:val="18"/>
                <w:lang w:val="en-CA"/>
              </w:rPr>
              <w:t xml:space="preserve"> Co.</w:t>
            </w:r>
          </w:p>
        </w:tc>
        <w:tc>
          <w:tcPr>
            <w:tcW w:w="756" w:type="pct"/>
            <w:tcMar>
              <w:left w:w="43" w:type="dxa"/>
              <w:right w:w="43" w:type="dxa"/>
            </w:tcMar>
          </w:tcPr>
          <w:p w14:paraId="59F8EAB7"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20,000</w:t>
            </w:r>
          </w:p>
        </w:tc>
        <w:tc>
          <w:tcPr>
            <w:tcW w:w="372" w:type="pct"/>
            <w:tcMar>
              <w:left w:w="43" w:type="dxa"/>
              <w:right w:w="43" w:type="dxa"/>
            </w:tcMar>
          </w:tcPr>
          <w:p w14:paraId="3D515894"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24.97</w:t>
            </w:r>
          </w:p>
        </w:tc>
        <w:tc>
          <w:tcPr>
            <w:tcW w:w="422" w:type="pct"/>
            <w:tcMar>
              <w:left w:w="43" w:type="dxa"/>
              <w:right w:w="43" w:type="dxa"/>
            </w:tcMar>
          </w:tcPr>
          <w:p w14:paraId="74C00765" w14:textId="77777777" w:rsidR="0017094A" w:rsidRPr="002F02C6" w:rsidRDefault="0017094A" w:rsidP="005E0183">
            <w:pPr>
              <w:jc w:val="right"/>
              <w:rPr>
                <w:color w:val="000000" w:themeColor="text1"/>
                <w:sz w:val="18"/>
                <w:szCs w:val="18"/>
                <w:lang w:val="en-CA"/>
              </w:rPr>
            </w:pPr>
            <w:r w:rsidRPr="002F02C6">
              <w:rPr>
                <w:sz w:val="18"/>
                <w:szCs w:val="18"/>
              </w:rPr>
              <w:t>1.37</w:t>
            </w:r>
          </w:p>
        </w:tc>
        <w:tc>
          <w:tcPr>
            <w:tcW w:w="910" w:type="pct"/>
            <w:tcMar>
              <w:left w:w="43" w:type="dxa"/>
              <w:right w:w="43" w:type="dxa"/>
            </w:tcMar>
          </w:tcPr>
          <w:p w14:paraId="05E8A189"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504,900</w:t>
            </w:r>
          </w:p>
        </w:tc>
        <w:tc>
          <w:tcPr>
            <w:tcW w:w="655" w:type="pct"/>
            <w:tcMar>
              <w:left w:w="43" w:type="dxa"/>
              <w:right w:w="43" w:type="dxa"/>
            </w:tcMar>
          </w:tcPr>
          <w:p w14:paraId="4889B15A"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157,330</w:t>
            </w:r>
          </w:p>
          <w:p w14:paraId="6565A674" w14:textId="77777777" w:rsidR="0017094A" w:rsidRPr="002F02C6" w:rsidRDefault="0017094A" w:rsidP="005E0183">
            <w:pPr>
              <w:jc w:val="right"/>
              <w:rPr>
                <w:color w:val="000000" w:themeColor="text1"/>
                <w:sz w:val="18"/>
                <w:szCs w:val="18"/>
                <w:lang w:val="en-CA"/>
              </w:rPr>
            </w:pPr>
          </w:p>
        </w:tc>
        <w:tc>
          <w:tcPr>
            <w:tcW w:w="567" w:type="pct"/>
            <w:tcMar>
              <w:left w:w="43" w:type="dxa"/>
              <w:right w:w="43" w:type="dxa"/>
            </w:tcMar>
          </w:tcPr>
          <w:p w14:paraId="07AFAB67"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662,230</w:t>
            </w:r>
          </w:p>
        </w:tc>
        <w:tc>
          <w:tcPr>
            <w:tcW w:w="490" w:type="pct"/>
            <w:tcMar>
              <w:left w:w="43" w:type="dxa"/>
              <w:right w:w="43" w:type="dxa"/>
            </w:tcMar>
          </w:tcPr>
          <w:p w14:paraId="794F3A2C"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26.52</w:t>
            </w:r>
          </w:p>
        </w:tc>
      </w:tr>
      <w:tr w:rsidR="0017094A" w:rsidRPr="002F02C6" w14:paraId="51112B17" w14:textId="77777777" w:rsidTr="00C92883">
        <w:tc>
          <w:tcPr>
            <w:tcW w:w="828" w:type="pct"/>
            <w:tcMar>
              <w:left w:w="43" w:type="dxa"/>
              <w:right w:w="43" w:type="dxa"/>
            </w:tcMar>
          </w:tcPr>
          <w:p w14:paraId="5D3BC003" w14:textId="77777777" w:rsidR="0017094A" w:rsidRPr="002F02C6" w:rsidRDefault="0017094A" w:rsidP="005E0183">
            <w:pPr>
              <w:jc w:val="left"/>
              <w:rPr>
                <w:color w:val="000000" w:themeColor="text1"/>
                <w:sz w:val="18"/>
                <w:szCs w:val="18"/>
                <w:lang w:val="en-CA"/>
              </w:rPr>
            </w:pPr>
            <w:r w:rsidRPr="002F02C6">
              <w:rPr>
                <w:color w:val="000000" w:themeColor="text1"/>
                <w:sz w:val="18"/>
                <w:szCs w:val="18"/>
                <w:lang w:val="en-CA"/>
              </w:rPr>
              <w:t>Unitech Products</w:t>
            </w:r>
          </w:p>
        </w:tc>
        <w:tc>
          <w:tcPr>
            <w:tcW w:w="756" w:type="pct"/>
            <w:tcMar>
              <w:left w:w="43" w:type="dxa"/>
              <w:right w:w="43" w:type="dxa"/>
            </w:tcMar>
          </w:tcPr>
          <w:p w14:paraId="58420822"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14,000</w:t>
            </w:r>
          </w:p>
        </w:tc>
        <w:tc>
          <w:tcPr>
            <w:tcW w:w="372" w:type="pct"/>
            <w:shd w:val="clear" w:color="auto" w:fill="auto"/>
            <w:tcMar>
              <w:left w:w="43" w:type="dxa"/>
              <w:right w:w="43" w:type="dxa"/>
            </w:tcMar>
          </w:tcPr>
          <w:p w14:paraId="783EE068" w14:textId="77777777" w:rsidR="0017094A" w:rsidRPr="002F02C6" w:rsidRDefault="0017094A" w:rsidP="005E0183">
            <w:pPr>
              <w:jc w:val="right"/>
              <w:rPr>
                <w:color w:val="000000" w:themeColor="text1"/>
                <w:sz w:val="18"/>
                <w:szCs w:val="18"/>
                <w:lang w:val="en-CA"/>
              </w:rPr>
            </w:pPr>
            <w:r w:rsidRPr="002F02C6">
              <w:rPr>
                <w:color w:val="000000"/>
                <w:sz w:val="18"/>
                <w:szCs w:val="18"/>
              </w:rPr>
              <w:t xml:space="preserve">15.13 </w:t>
            </w:r>
          </w:p>
        </w:tc>
        <w:tc>
          <w:tcPr>
            <w:tcW w:w="422" w:type="pct"/>
            <w:shd w:val="clear" w:color="auto" w:fill="auto"/>
            <w:tcMar>
              <w:left w:w="43" w:type="dxa"/>
              <w:right w:w="43" w:type="dxa"/>
            </w:tcMar>
          </w:tcPr>
          <w:p w14:paraId="1F33F0BE" w14:textId="77777777" w:rsidR="0017094A" w:rsidRPr="002F02C6" w:rsidRDefault="0017094A" w:rsidP="005E0183">
            <w:pPr>
              <w:jc w:val="right"/>
              <w:rPr>
                <w:color w:val="000000" w:themeColor="text1"/>
                <w:sz w:val="18"/>
                <w:szCs w:val="18"/>
                <w:lang w:val="en-CA"/>
              </w:rPr>
            </w:pPr>
            <w:r w:rsidRPr="002F02C6">
              <w:rPr>
                <w:color w:val="000000"/>
                <w:sz w:val="18"/>
                <w:szCs w:val="18"/>
              </w:rPr>
              <w:t xml:space="preserve">0.83 </w:t>
            </w:r>
          </w:p>
        </w:tc>
        <w:tc>
          <w:tcPr>
            <w:tcW w:w="910" w:type="pct"/>
            <w:tcMar>
              <w:left w:w="43" w:type="dxa"/>
              <w:right w:w="43" w:type="dxa"/>
            </w:tcMar>
          </w:tcPr>
          <w:p w14:paraId="26A75F59" w14:textId="5082B71A"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471,600</w:t>
            </w:r>
            <w:r w:rsidR="007868E1" w:rsidRPr="002F02C6">
              <w:rPr>
                <w:color w:val="000000" w:themeColor="text1"/>
                <w:sz w:val="18"/>
                <w:szCs w:val="18"/>
                <w:lang w:val="en-CA"/>
              </w:rPr>
              <w:t>*</w:t>
            </w:r>
          </w:p>
        </w:tc>
        <w:tc>
          <w:tcPr>
            <w:tcW w:w="655" w:type="pct"/>
            <w:tcMar>
              <w:left w:w="43" w:type="dxa"/>
              <w:right w:w="43" w:type="dxa"/>
            </w:tcMar>
          </w:tcPr>
          <w:p w14:paraId="7E01A741"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95,338</w:t>
            </w:r>
          </w:p>
        </w:tc>
        <w:tc>
          <w:tcPr>
            <w:tcW w:w="567" w:type="pct"/>
            <w:tcMar>
              <w:left w:w="43" w:type="dxa"/>
              <w:right w:w="43" w:type="dxa"/>
            </w:tcMar>
          </w:tcPr>
          <w:p w14:paraId="207A6539"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566,938</w:t>
            </w:r>
          </w:p>
        </w:tc>
        <w:tc>
          <w:tcPr>
            <w:tcW w:w="490" w:type="pct"/>
            <w:tcMar>
              <w:left w:w="43" w:type="dxa"/>
              <w:right w:w="43" w:type="dxa"/>
            </w:tcMar>
          </w:tcPr>
          <w:p w14:paraId="1289F1E2"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37.47</w:t>
            </w:r>
          </w:p>
        </w:tc>
      </w:tr>
      <w:tr w:rsidR="0017094A" w:rsidRPr="002F02C6" w14:paraId="43D182C5" w14:textId="77777777" w:rsidTr="00C92883">
        <w:tc>
          <w:tcPr>
            <w:tcW w:w="828" w:type="pct"/>
            <w:tcMar>
              <w:left w:w="43" w:type="dxa"/>
              <w:right w:w="43" w:type="dxa"/>
            </w:tcMar>
          </w:tcPr>
          <w:p w14:paraId="1AAEEFD8" w14:textId="77777777" w:rsidR="0017094A" w:rsidRPr="002F02C6" w:rsidRDefault="0017094A" w:rsidP="005E0183">
            <w:pPr>
              <w:jc w:val="left"/>
              <w:rPr>
                <w:color w:val="000000" w:themeColor="text1"/>
                <w:sz w:val="18"/>
                <w:szCs w:val="18"/>
                <w:lang w:val="en-CA"/>
              </w:rPr>
            </w:pPr>
            <w:r w:rsidRPr="002F02C6">
              <w:rPr>
                <w:color w:val="000000" w:themeColor="text1"/>
                <w:sz w:val="18"/>
                <w:szCs w:val="18"/>
                <w:lang w:val="en-CA"/>
              </w:rPr>
              <w:t>Walton Hi-Tech Industries (2 lines)</w:t>
            </w:r>
          </w:p>
        </w:tc>
        <w:tc>
          <w:tcPr>
            <w:tcW w:w="756" w:type="pct"/>
            <w:tcMar>
              <w:left w:w="43" w:type="dxa"/>
              <w:right w:w="43" w:type="dxa"/>
            </w:tcMar>
          </w:tcPr>
          <w:p w14:paraId="4433E6D1"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204,000</w:t>
            </w:r>
          </w:p>
        </w:tc>
        <w:tc>
          <w:tcPr>
            <w:tcW w:w="372" w:type="pct"/>
            <w:shd w:val="clear" w:color="auto" w:fill="auto"/>
            <w:tcMar>
              <w:left w:w="43" w:type="dxa"/>
              <w:right w:w="43" w:type="dxa"/>
            </w:tcMar>
          </w:tcPr>
          <w:p w14:paraId="162AC65B"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222.15</w:t>
            </w:r>
          </w:p>
        </w:tc>
        <w:tc>
          <w:tcPr>
            <w:tcW w:w="422" w:type="pct"/>
            <w:shd w:val="clear" w:color="auto" w:fill="auto"/>
            <w:tcMar>
              <w:left w:w="43" w:type="dxa"/>
              <w:right w:w="43" w:type="dxa"/>
            </w:tcMar>
          </w:tcPr>
          <w:p w14:paraId="02085027" w14:textId="77777777" w:rsidR="0017094A" w:rsidRPr="002F02C6" w:rsidRDefault="0017094A" w:rsidP="005E0183">
            <w:pPr>
              <w:jc w:val="right"/>
              <w:rPr>
                <w:color w:val="000000" w:themeColor="text1"/>
                <w:sz w:val="18"/>
                <w:szCs w:val="18"/>
                <w:lang w:val="en-CA"/>
              </w:rPr>
            </w:pPr>
            <w:r w:rsidRPr="002F02C6">
              <w:rPr>
                <w:color w:val="000000"/>
                <w:sz w:val="18"/>
                <w:szCs w:val="18"/>
              </w:rPr>
              <w:t xml:space="preserve">12.22 </w:t>
            </w:r>
          </w:p>
        </w:tc>
        <w:tc>
          <w:tcPr>
            <w:tcW w:w="910" w:type="pct"/>
            <w:tcMar>
              <w:left w:w="43" w:type="dxa"/>
              <w:right w:w="43" w:type="dxa"/>
            </w:tcMar>
          </w:tcPr>
          <w:p w14:paraId="13F79966"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3,615,700</w:t>
            </w:r>
          </w:p>
        </w:tc>
        <w:tc>
          <w:tcPr>
            <w:tcW w:w="655" w:type="pct"/>
            <w:tcMar>
              <w:left w:w="43" w:type="dxa"/>
              <w:right w:w="43" w:type="dxa"/>
            </w:tcMar>
          </w:tcPr>
          <w:p w14:paraId="1CC49E7F"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1,399,526</w:t>
            </w:r>
          </w:p>
        </w:tc>
        <w:tc>
          <w:tcPr>
            <w:tcW w:w="567" w:type="pct"/>
            <w:tcMar>
              <w:left w:w="43" w:type="dxa"/>
              <w:right w:w="43" w:type="dxa"/>
            </w:tcMar>
          </w:tcPr>
          <w:p w14:paraId="3E0140B5"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5,015,226</w:t>
            </w:r>
          </w:p>
        </w:tc>
        <w:tc>
          <w:tcPr>
            <w:tcW w:w="490" w:type="pct"/>
            <w:tcMar>
              <w:left w:w="43" w:type="dxa"/>
              <w:right w:w="43" w:type="dxa"/>
            </w:tcMar>
          </w:tcPr>
          <w:p w14:paraId="511C4009"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22.58</w:t>
            </w:r>
          </w:p>
        </w:tc>
      </w:tr>
      <w:tr w:rsidR="0017094A" w:rsidRPr="002F02C6" w14:paraId="2CA40D02" w14:textId="77777777" w:rsidTr="0017094A">
        <w:tc>
          <w:tcPr>
            <w:tcW w:w="5000" w:type="pct"/>
            <w:gridSpan w:val="8"/>
            <w:tcMar>
              <w:left w:w="43" w:type="dxa"/>
              <w:right w:w="43" w:type="dxa"/>
            </w:tcMar>
          </w:tcPr>
          <w:p w14:paraId="57928FD0" w14:textId="77777777" w:rsidR="0017094A" w:rsidRPr="002F02C6" w:rsidRDefault="0017094A" w:rsidP="005E0183">
            <w:pPr>
              <w:jc w:val="left"/>
              <w:rPr>
                <w:b/>
                <w:color w:val="000000" w:themeColor="text1"/>
                <w:sz w:val="18"/>
                <w:szCs w:val="18"/>
                <w:lang w:val="en-CA"/>
              </w:rPr>
            </w:pPr>
            <w:r w:rsidRPr="002F02C6">
              <w:rPr>
                <w:b/>
                <w:color w:val="000000" w:themeColor="text1"/>
                <w:sz w:val="18"/>
                <w:szCs w:val="18"/>
                <w:lang w:val="en-CA"/>
              </w:rPr>
              <w:t>Chiller manufacturer</w:t>
            </w:r>
          </w:p>
        </w:tc>
      </w:tr>
      <w:tr w:rsidR="0017094A" w:rsidRPr="002F02C6" w14:paraId="50B71C72" w14:textId="77777777" w:rsidTr="00C92883">
        <w:tc>
          <w:tcPr>
            <w:tcW w:w="828" w:type="pct"/>
            <w:tcMar>
              <w:left w:w="43" w:type="dxa"/>
              <w:right w:w="43" w:type="dxa"/>
            </w:tcMar>
          </w:tcPr>
          <w:p w14:paraId="2C93D587" w14:textId="6AE89420" w:rsidR="0017094A" w:rsidRPr="002F02C6" w:rsidRDefault="0017094A" w:rsidP="005E0183">
            <w:pPr>
              <w:jc w:val="left"/>
              <w:rPr>
                <w:color w:val="000000" w:themeColor="text1"/>
                <w:sz w:val="18"/>
                <w:szCs w:val="18"/>
                <w:lang w:val="en-CA"/>
              </w:rPr>
            </w:pPr>
            <w:r w:rsidRPr="002F02C6">
              <w:rPr>
                <w:color w:val="000000" w:themeColor="text1"/>
                <w:sz w:val="18"/>
                <w:szCs w:val="18"/>
                <w:lang w:val="en-CA"/>
              </w:rPr>
              <w:t>Cool</w:t>
            </w:r>
            <w:r w:rsidR="009C61A6" w:rsidRPr="002F02C6">
              <w:rPr>
                <w:color w:val="000000" w:themeColor="text1"/>
                <w:sz w:val="18"/>
                <w:szCs w:val="18"/>
                <w:lang w:val="en-CA"/>
              </w:rPr>
              <w:t>ing</w:t>
            </w:r>
            <w:r w:rsidRPr="002F02C6">
              <w:rPr>
                <w:color w:val="000000" w:themeColor="text1"/>
                <w:sz w:val="18"/>
                <w:szCs w:val="18"/>
                <w:lang w:val="en-CA"/>
              </w:rPr>
              <w:t xml:space="preserve"> Point Engineering</w:t>
            </w:r>
          </w:p>
        </w:tc>
        <w:tc>
          <w:tcPr>
            <w:tcW w:w="756" w:type="pct"/>
            <w:tcMar>
              <w:left w:w="43" w:type="dxa"/>
              <w:right w:w="43" w:type="dxa"/>
            </w:tcMar>
          </w:tcPr>
          <w:p w14:paraId="3E7360AD"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405</w:t>
            </w:r>
          </w:p>
        </w:tc>
        <w:tc>
          <w:tcPr>
            <w:tcW w:w="372" w:type="pct"/>
            <w:shd w:val="clear" w:color="auto" w:fill="auto"/>
            <w:tcMar>
              <w:left w:w="43" w:type="dxa"/>
              <w:right w:w="43" w:type="dxa"/>
            </w:tcMar>
          </w:tcPr>
          <w:p w14:paraId="6B50B55F"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2.35</w:t>
            </w:r>
          </w:p>
        </w:tc>
        <w:tc>
          <w:tcPr>
            <w:tcW w:w="422" w:type="pct"/>
            <w:shd w:val="clear" w:color="auto" w:fill="auto"/>
            <w:tcMar>
              <w:left w:w="43" w:type="dxa"/>
              <w:right w:w="43" w:type="dxa"/>
            </w:tcMar>
          </w:tcPr>
          <w:p w14:paraId="124AE644" w14:textId="77777777" w:rsidR="0017094A" w:rsidRPr="002F02C6" w:rsidRDefault="0017094A" w:rsidP="005E0183">
            <w:pPr>
              <w:jc w:val="right"/>
              <w:rPr>
                <w:color w:val="000000" w:themeColor="text1"/>
                <w:sz w:val="18"/>
                <w:szCs w:val="18"/>
                <w:lang w:val="en-CA"/>
              </w:rPr>
            </w:pPr>
            <w:r w:rsidRPr="002F02C6">
              <w:rPr>
                <w:color w:val="000000"/>
                <w:sz w:val="18"/>
                <w:szCs w:val="18"/>
              </w:rPr>
              <w:t xml:space="preserve">0.13 </w:t>
            </w:r>
          </w:p>
        </w:tc>
        <w:tc>
          <w:tcPr>
            <w:tcW w:w="910" w:type="pct"/>
            <w:tcMar>
              <w:left w:w="43" w:type="dxa"/>
              <w:right w:w="43" w:type="dxa"/>
            </w:tcMar>
          </w:tcPr>
          <w:p w14:paraId="5E706FC8" w14:textId="7F233BB6" w:rsidR="0017094A" w:rsidRPr="002F02C6" w:rsidRDefault="00C418A5" w:rsidP="005E0183">
            <w:pPr>
              <w:jc w:val="right"/>
              <w:rPr>
                <w:color w:val="000000" w:themeColor="text1"/>
                <w:sz w:val="18"/>
                <w:szCs w:val="18"/>
                <w:lang w:val="en-CA"/>
              </w:rPr>
            </w:pPr>
            <w:r w:rsidRPr="002F02C6">
              <w:rPr>
                <w:color w:val="000000" w:themeColor="text1"/>
                <w:sz w:val="18"/>
                <w:szCs w:val="18"/>
                <w:lang w:val="en-CA"/>
              </w:rPr>
              <w:t>108,450</w:t>
            </w:r>
            <w:r w:rsidR="00356DC3" w:rsidRPr="002F02C6">
              <w:rPr>
                <w:color w:val="000000" w:themeColor="text1"/>
                <w:sz w:val="18"/>
                <w:szCs w:val="18"/>
                <w:lang w:val="en-CA"/>
              </w:rPr>
              <w:t>*</w:t>
            </w:r>
            <w:r w:rsidR="0017094A" w:rsidRPr="002F02C6">
              <w:rPr>
                <w:color w:val="000000" w:themeColor="text1"/>
                <w:sz w:val="18"/>
                <w:szCs w:val="18"/>
                <w:lang w:val="en-CA"/>
              </w:rPr>
              <w:t xml:space="preserve"> </w:t>
            </w:r>
          </w:p>
        </w:tc>
        <w:tc>
          <w:tcPr>
            <w:tcW w:w="655" w:type="pct"/>
            <w:tcMar>
              <w:left w:w="43" w:type="dxa"/>
              <w:right w:w="43" w:type="dxa"/>
            </w:tcMar>
          </w:tcPr>
          <w:p w14:paraId="1A7D2486"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14,824</w:t>
            </w:r>
          </w:p>
        </w:tc>
        <w:tc>
          <w:tcPr>
            <w:tcW w:w="567" w:type="pct"/>
            <w:tcMar>
              <w:left w:w="43" w:type="dxa"/>
              <w:right w:w="43" w:type="dxa"/>
            </w:tcMar>
          </w:tcPr>
          <w:p w14:paraId="4DEEEC7D"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123,274</w:t>
            </w:r>
          </w:p>
        </w:tc>
        <w:tc>
          <w:tcPr>
            <w:tcW w:w="490" w:type="pct"/>
            <w:tcMar>
              <w:left w:w="43" w:type="dxa"/>
              <w:right w:w="43" w:type="dxa"/>
            </w:tcMar>
          </w:tcPr>
          <w:p w14:paraId="61F36002" w14:textId="77777777" w:rsidR="0017094A" w:rsidRPr="002F02C6" w:rsidRDefault="0017094A" w:rsidP="005E0183">
            <w:pPr>
              <w:jc w:val="right"/>
              <w:rPr>
                <w:color w:val="000000" w:themeColor="text1"/>
                <w:sz w:val="18"/>
                <w:szCs w:val="18"/>
                <w:lang w:val="en-CA"/>
              </w:rPr>
            </w:pPr>
            <w:r w:rsidRPr="002F02C6">
              <w:rPr>
                <w:color w:val="000000" w:themeColor="text1"/>
                <w:sz w:val="18"/>
                <w:szCs w:val="18"/>
                <w:lang w:val="en-CA"/>
              </w:rPr>
              <w:t>52.46</w:t>
            </w:r>
          </w:p>
        </w:tc>
      </w:tr>
      <w:tr w:rsidR="0017094A" w:rsidRPr="002F02C6" w14:paraId="2EAB7CB4" w14:textId="77777777" w:rsidTr="00C92883">
        <w:tc>
          <w:tcPr>
            <w:tcW w:w="828" w:type="pct"/>
            <w:tcMar>
              <w:left w:w="43" w:type="dxa"/>
              <w:right w:w="43" w:type="dxa"/>
            </w:tcMar>
          </w:tcPr>
          <w:p w14:paraId="1BCB1496" w14:textId="77777777" w:rsidR="0017094A" w:rsidRPr="002F02C6" w:rsidRDefault="0017094A" w:rsidP="005E0183">
            <w:pPr>
              <w:jc w:val="left"/>
              <w:rPr>
                <w:b/>
                <w:color w:val="000000" w:themeColor="text1"/>
                <w:sz w:val="18"/>
                <w:szCs w:val="18"/>
                <w:lang w:val="en-CA"/>
              </w:rPr>
            </w:pPr>
            <w:r w:rsidRPr="002F02C6">
              <w:rPr>
                <w:b/>
                <w:color w:val="000000" w:themeColor="text1"/>
                <w:sz w:val="18"/>
                <w:szCs w:val="18"/>
                <w:lang w:val="en-CA"/>
              </w:rPr>
              <w:t>Total</w:t>
            </w:r>
          </w:p>
        </w:tc>
        <w:tc>
          <w:tcPr>
            <w:tcW w:w="756" w:type="pct"/>
            <w:tcMar>
              <w:left w:w="43" w:type="dxa"/>
              <w:right w:w="43" w:type="dxa"/>
            </w:tcMar>
          </w:tcPr>
          <w:p w14:paraId="58E189CB" w14:textId="77777777" w:rsidR="0017094A" w:rsidRPr="002F02C6" w:rsidRDefault="0017094A" w:rsidP="005E0183">
            <w:pPr>
              <w:jc w:val="right"/>
              <w:rPr>
                <w:b/>
                <w:color w:val="000000" w:themeColor="text1"/>
                <w:sz w:val="18"/>
                <w:szCs w:val="18"/>
                <w:lang w:val="en-CA"/>
              </w:rPr>
            </w:pPr>
            <w:r w:rsidRPr="002F02C6">
              <w:rPr>
                <w:b/>
                <w:color w:val="000000" w:themeColor="text1"/>
                <w:sz w:val="18"/>
                <w:szCs w:val="18"/>
                <w:lang w:val="en-CA"/>
              </w:rPr>
              <w:t>272,905</w:t>
            </w:r>
          </w:p>
        </w:tc>
        <w:tc>
          <w:tcPr>
            <w:tcW w:w="372" w:type="pct"/>
            <w:shd w:val="clear" w:color="auto" w:fill="auto"/>
            <w:tcMar>
              <w:left w:w="43" w:type="dxa"/>
              <w:right w:w="43" w:type="dxa"/>
            </w:tcMar>
          </w:tcPr>
          <w:p w14:paraId="5F701FA3" w14:textId="77777777" w:rsidR="0017094A" w:rsidRPr="002F02C6" w:rsidRDefault="0017094A" w:rsidP="005E0183">
            <w:pPr>
              <w:jc w:val="right"/>
              <w:rPr>
                <w:b/>
                <w:color w:val="000000" w:themeColor="text1"/>
                <w:sz w:val="18"/>
                <w:szCs w:val="18"/>
                <w:lang w:val="en-CA"/>
              </w:rPr>
            </w:pPr>
            <w:r w:rsidRPr="002F02C6">
              <w:rPr>
                <w:b/>
                <w:bCs/>
                <w:color w:val="000000"/>
                <w:sz w:val="18"/>
                <w:szCs w:val="18"/>
              </w:rPr>
              <w:t>310.78</w:t>
            </w:r>
          </w:p>
        </w:tc>
        <w:tc>
          <w:tcPr>
            <w:tcW w:w="422" w:type="pct"/>
            <w:shd w:val="clear" w:color="auto" w:fill="auto"/>
            <w:tcMar>
              <w:left w:w="43" w:type="dxa"/>
              <w:right w:w="43" w:type="dxa"/>
            </w:tcMar>
          </w:tcPr>
          <w:p w14:paraId="6B7AA9D2" w14:textId="77777777" w:rsidR="0017094A" w:rsidRPr="002F02C6" w:rsidRDefault="0017094A" w:rsidP="005E0183">
            <w:pPr>
              <w:jc w:val="right"/>
              <w:rPr>
                <w:b/>
                <w:color w:val="000000" w:themeColor="text1"/>
                <w:sz w:val="18"/>
                <w:szCs w:val="18"/>
                <w:lang w:val="en-CA"/>
              </w:rPr>
            </w:pPr>
            <w:r w:rsidRPr="002F02C6">
              <w:rPr>
                <w:b/>
                <w:bCs/>
                <w:color w:val="000000"/>
                <w:sz w:val="18"/>
                <w:szCs w:val="18"/>
              </w:rPr>
              <w:t xml:space="preserve">17.09 </w:t>
            </w:r>
          </w:p>
        </w:tc>
        <w:tc>
          <w:tcPr>
            <w:tcW w:w="910" w:type="pct"/>
            <w:tcMar>
              <w:left w:w="43" w:type="dxa"/>
              <w:right w:w="43" w:type="dxa"/>
            </w:tcMar>
          </w:tcPr>
          <w:p w14:paraId="5BD1D5EC" w14:textId="2328C96A" w:rsidR="0017094A" w:rsidRPr="002F02C6" w:rsidRDefault="00C418A5" w:rsidP="005E0183">
            <w:pPr>
              <w:jc w:val="right"/>
              <w:rPr>
                <w:b/>
                <w:color w:val="000000" w:themeColor="text1"/>
                <w:sz w:val="18"/>
                <w:szCs w:val="18"/>
                <w:lang w:val="en-CA"/>
              </w:rPr>
            </w:pPr>
            <w:r w:rsidRPr="002F02C6">
              <w:rPr>
                <w:b/>
                <w:color w:val="000000" w:themeColor="text1"/>
                <w:sz w:val="18"/>
                <w:szCs w:val="18"/>
                <w:lang w:val="en-CA"/>
              </w:rPr>
              <w:t>5,994,150</w:t>
            </w:r>
          </w:p>
        </w:tc>
        <w:tc>
          <w:tcPr>
            <w:tcW w:w="655" w:type="pct"/>
            <w:tcMar>
              <w:left w:w="43" w:type="dxa"/>
              <w:right w:w="43" w:type="dxa"/>
            </w:tcMar>
          </w:tcPr>
          <w:p w14:paraId="1C08A9A9" w14:textId="77777777" w:rsidR="0017094A" w:rsidRPr="002F02C6" w:rsidRDefault="0017094A" w:rsidP="005E0183">
            <w:pPr>
              <w:jc w:val="right"/>
              <w:rPr>
                <w:b/>
                <w:color w:val="000000" w:themeColor="text1"/>
                <w:sz w:val="18"/>
                <w:szCs w:val="18"/>
                <w:lang w:val="en-CA"/>
              </w:rPr>
            </w:pPr>
            <w:r w:rsidRPr="002F02C6">
              <w:rPr>
                <w:b/>
                <w:color w:val="000000" w:themeColor="text1"/>
                <w:sz w:val="18"/>
                <w:szCs w:val="18"/>
                <w:lang w:val="en-CA"/>
              </w:rPr>
              <w:t>1,959,230</w:t>
            </w:r>
          </w:p>
        </w:tc>
        <w:tc>
          <w:tcPr>
            <w:tcW w:w="567" w:type="pct"/>
            <w:tcMar>
              <w:left w:w="43" w:type="dxa"/>
              <w:right w:w="43" w:type="dxa"/>
            </w:tcMar>
          </w:tcPr>
          <w:p w14:paraId="13617397" w14:textId="77777777" w:rsidR="0017094A" w:rsidRPr="002F02C6" w:rsidRDefault="0017094A" w:rsidP="005E0183">
            <w:pPr>
              <w:jc w:val="right"/>
              <w:rPr>
                <w:b/>
                <w:color w:val="000000" w:themeColor="text1"/>
                <w:sz w:val="18"/>
                <w:szCs w:val="18"/>
                <w:lang w:val="en-CA"/>
              </w:rPr>
            </w:pPr>
            <w:r w:rsidRPr="002F02C6">
              <w:rPr>
                <w:b/>
                <w:color w:val="000000" w:themeColor="text1"/>
                <w:sz w:val="18"/>
                <w:szCs w:val="18"/>
                <w:lang w:val="en-CA"/>
              </w:rPr>
              <w:t>7,953,380</w:t>
            </w:r>
          </w:p>
        </w:tc>
        <w:tc>
          <w:tcPr>
            <w:tcW w:w="490" w:type="pct"/>
            <w:tcMar>
              <w:left w:w="43" w:type="dxa"/>
              <w:right w:w="43" w:type="dxa"/>
            </w:tcMar>
          </w:tcPr>
          <w:p w14:paraId="1C9C2E5E" w14:textId="77777777" w:rsidR="0017094A" w:rsidRPr="002F02C6" w:rsidRDefault="0017094A" w:rsidP="005E0183">
            <w:pPr>
              <w:jc w:val="right"/>
              <w:rPr>
                <w:b/>
                <w:color w:val="000000" w:themeColor="text1"/>
                <w:sz w:val="18"/>
                <w:szCs w:val="18"/>
                <w:lang w:val="en-CA"/>
              </w:rPr>
            </w:pPr>
            <w:r w:rsidRPr="002F02C6">
              <w:rPr>
                <w:b/>
                <w:color w:val="000000" w:themeColor="text1"/>
                <w:sz w:val="18"/>
                <w:szCs w:val="18"/>
                <w:lang w:val="en-CA"/>
              </w:rPr>
              <w:t>25.59</w:t>
            </w:r>
          </w:p>
        </w:tc>
      </w:tr>
    </w:tbl>
    <w:p w14:paraId="0EF52731" w14:textId="1196F98A" w:rsidR="00AD7838" w:rsidRPr="002F02C6" w:rsidRDefault="00356DC3" w:rsidP="005E0183">
      <w:pPr>
        <w:rPr>
          <w:lang w:val="en-CA"/>
        </w:rPr>
      </w:pPr>
      <w:r w:rsidRPr="002F02C6">
        <w:rPr>
          <w:sz w:val="18"/>
          <w:lang w:val="en-CA"/>
        </w:rPr>
        <w:t>*The actual total cost</w:t>
      </w:r>
      <w:r w:rsidR="007868E1" w:rsidRPr="002F02C6">
        <w:rPr>
          <w:sz w:val="18"/>
          <w:lang w:val="en-CA"/>
        </w:rPr>
        <w:t>s,</w:t>
      </w:r>
      <w:r w:rsidR="007868E1" w:rsidRPr="002F02C6">
        <w:t xml:space="preserve"> </w:t>
      </w:r>
      <w:r w:rsidRPr="002F02C6">
        <w:rPr>
          <w:sz w:val="18"/>
          <w:lang w:val="en-CA"/>
        </w:rPr>
        <w:t xml:space="preserve">for </w:t>
      </w:r>
      <w:r w:rsidR="007868E1" w:rsidRPr="002F02C6">
        <w:rPr>
          <w:sz w:val="18"/>
          <w:lang w:val="en-CA"/>
        </w:rPr>
        <w:t xml:space="preserve">Elite Hi-Tech (US $741,400), Unitech Products (US $721,600) and </w:t>
      </w:r>
      <w:r w:rsidRPr="002F02C6">
        <w:rPr>
          <w:sz w:val="18"/>
          <w:lang w:val="en-CA"/>
        </w:rPr>
        <w:t xml:space="preserve">Cooling Point Engineering </w:t>
      </w:r>
      <w:r w:rsidR="007868E1" w:rsidRPr="002F02C6">
        <w:rPr>
          <w:sz w:val="18"/>
          <w:lang w:val="en-CA"/>
        </w:rPr>
        <w:t>(</w:t>
      </w:r>
      <w:r w:rsidRPr="002F02C6">
        <w:rPr>
          <w:sz w:val="18"/>
          <w:lang w:val="en-CA"/>
        </w:rPr>
        <w:t>US $208,500</w:t>
      </w:r>
      <w:r w:rsidR="007868E1" w:rsidRPr="002F02C6">
        <w:rPr>
          <w:sz w:val="18"/>
          <w:lang w:val="en-CA"/>
        </w:rPr>
        <w:t>), as submitted, are higher than the costs requested</w:t>
      </w:r>
      <w:r w:rsidR="0015424F">
        <w:rPr>
          <w:sz w:val="18"/>
          <w:lang w:val="en-CA"/>
        </w:rPr>
        <w:t xml:space="preserve"> </w:t>
      </w:r>
      <w:r w:rsidR="007868E1" w:rsidRPr="002F02C6">
        <w:rPr>
          <w:sz w:val="18"/>
          <w:lang w:val="en-CA"/>
        </w:rPr>
        <w:t xml:space="preserve">shown in </w:t>
      </w:r>
      <w:r w:rsidR="0015424F">
        <w:rPr>
          <w:sz w:val="18"/>
          <w:lang w:val="en-CA"/>
        </w:rPr>
        <w:t>T</w:t>
      </w:r>
      <w:r w:rsidR="007868E1" w:rsidRPr="002F02C6">
        <w:rPr>
          <w:sz w:val="18"/>
          <w:lang w:val="en-CA"/>
        </w:rPr>
        <w:t>able</w:t>
      </w:r>
      <w:r w:rsidR="0015424F">
        <w:rPr>
          <w:sz w:val="18"/>
          <w:lang w:val="en-CA"/>
        </w:rPr>
        <w:t xml:space="preserve"> 4</w:t>
      </w:r>
      <w:r w:rsidR="007868E1" w:rsidRPr="002F02C6">
        <w:rPr>
          <w:sz w:val="18"/>
          <w:lang w:val="en-CA"/>
        </w:rPr>
        <w:t>.</w:t>
      </w:r>
    </w:p>
    <w:p w14:paraId="6E9D4A02" w14:textId="77777777" w:rsidR="00356DC3" w:rsidRPr="002F02C6" w:rsidRDefault="00356DC3" w:rsidP="005E0183">
      <w:pPr>
        <w:rPr>
          <w:lang w:val="en-CA"/>
        </w:rPr>
      </w:pPr>
    </w:p>
    <w:p w14:paraId="6B7B81D1" w14:textId="77777777" w:rsidR="00EF5372" w:rsidRPr="002F02C6" w:rsidRDefault="00EF5372" w:rsidP="005E0183">
      <w:pPr>
        <w:rPr>
          <w:u w:val="single"/>
          <w:lang w:val="en-CA"/>
        </w:rPr>
      </w:pPr>
      <w:r w:rsidRPr="002F02C6">
        <w:rPr>
          <w:u w:val="single"/>
          <w:lang w:val="en-CA"/>
        </w:rPr>
        <w:t>Activities in the PU foam manufacturing sector using imported pre-blended polyols with HCFC-141b</w:t>
      </w:r>
    </w:p>
    <w:p w14:paraId="7C3010EE" w14:textId="77777777" w:rsidR="00EF5372" w:rsidRPr="002F02C6" w:rsidRDefault="00EF5372" w:rsidP="005E0183">
      <w:pPr>
        <w:rPr>
          <w:u w:val="single"/>
          <w:lang w:val="en-CA"/>
        </w:rPr>
      </w:pPr>
    </w:p>
    <w:p w14:paraId="19CDB533" w14:textId="0260E61C" w:rsidR="00AA3EE1" w:rsidRPr="002F02C6" w:rsidRDefault="00EF5372" w:rsidP="005E0183">
      <w:pPr>
        <w:pStyle w:val="Heading1"/>
        <w:rPr>
          <w:lang w:val="en-CA"/>
        </w:rPr>
      </w:pPr>
      <w:r w:rsidRPr="002F02C6">
        <w:rPr>
          <w:lang w:val="en-CA"/>
        </w:rPr>
        <w:t>Stage II also includes a request to replace 109.5</w:t>
      </w:r>
      <w:r w:rsidR="00DA0827" w:rsidRPr="002F02C6">
        <w:rPr>
          <w:lang w:val="en-CA"/>
        </w:rPr>
        <w:t>4</w:t>
      </w:r>
      <w:r w:rsidRPr="002F02C6">
        <w:rPr>
          <w:lang w:val="en-CA"/>
        </w:rPr>
        <w:t xml:space="preserve"> mt (12.05 ODP tonnes) of HCFC</w:t>
      </w:r>
      <w:r w:rsidRPr="002F02C6">
        <w:rPr>
          <w:lang w:val="en-CA"/>
        </w:rPr>
        <w:noBreakHyphen/>
        <w:t>141b contained in imported pre-blended polyols use</w:t>
      </w:r>
      <w:r w:rsidR="00C92883" w:rsidRPr="002F02C6">
        <w:rPr>
          <w:lang w:val="en-CA"/>
        </w:rPr>
        <w:t>d</w:t>
      </w:r>
      <w:r w:rsidRPr="002F02C6">
        <w:rPr>
          <w:lang w:val="en-CA"/>
        </w:rPr>
        <w:t xml:space="preserve"> in the manufacture of PU foam in Wattson Euro Panel Industries Ltd. to cyclopentane and HFO, and in three other smaller enterprises without any funding support </w:t>
      </w:r>
      <w:r w:rsidR="00381FE0" w:rsidRPr="002F02C6">
        <w:rPr>
          <w:lang w:val="en-CA"/>
        </w:rPr>
        <w:t>for</w:t>
      </w:r>
      <w:r w:rsidRPr="002F02C6">
        <w:rPr>
          <w:lang w:val="en-CA"/>
        </w:rPr>
        <w:t xml:space="preserve"> these enterprises </w:t>
      </w:r>
      <w:r w:rsidR="00381FE0" w:rsidRPr="002F02C6">
        <w:rPr>
          <w:lang w:val="en-CA"/>
        </w:rPr>
        <w:t xml:space="preserve">as they </w:t>
      </w:r>
      <w:r w:rsidRPr="002F02C6">
        <w:rPr>
          <w:lang w:val="en-CA"/>
        </w:rPr>
        <w:t>were established after the cut-off date</w:t>
      </w:r>
      <w:r w:rsidR="00381FE0" w:rsidRPr="002F02C6">
        <w:rPr>
          <w:lang w:val="en-CA"/>
        </w:rPr>
        <w:t xml:space="preserve"> of </w:t>
      </w:r>
      <w:r w:rsidR="009974A9" w:rsidRPr="002F02C6">
        <w:rPr>
          <w:lang w:val="en-CA"/>
        </w:rPr>
        <w:t xml:space="preserve">21 </w:t>
      </w:r>
      <w:r w:rsidR="00C418A5" w:rsidRPr="002F02C6">
        <w:rPr>
          <w:lang w:val="en-CA"/>
        </w:rPr>
        <w:t>September 2007</w:t>
      </w:r>
      <w:r w:rsidRPr="002F02C6">
        <w:rPr>
          <w:lang w:val="en-CA"/>
        </w:rPr>
        <w:t>.</w:t>
      </w:r>
      <w:r w:rsidR="00381FE0" w:rsidRPr="002F02C6">
        <w:rPr>
          <w:lang w:val="en-CA"/>
        </w:rPr>
        <w:t xml:space="preserve"> </w:t>
      </w:r>
    </w:p>
    <w:p w14:paraId="5B066AC7" w14:textId="56243D38" w:rsidR="00EF5372" w:rsidRPr="002F02C6" w:rsidRDefault="00AA3EE1" w:rsidP="005E0183">
      <w:pPr>
        <w:pStyle w:val="Heading1"/>
        <w:rPr>
          <w:lang w:val="en-CA"/>
        </w:rPr>
      </w:pPr>
      <w:r w:rsidRPr="002F02C6">
        <w:rPr>
          <w:lang w:val="en-CA"/>
        </w:rPr>
        <w:t xml:space="preserve">The ICC for the conversion of Wattson Euro Panel Industries Ltd. includes a new pentane storage and handling system, pre-mixing stations, polyol tanks, foam dispensing machine, and related safety components, including testing and trials, at a total cost of </w:t>
      </w:r>
      <w:r w:rsidR="00EF5372" w:rsidRPr="002F02C6">
        <w:rPr>
          <w:lang w:val="en-CA"/>
        </w:rPr>
        <w:t>US $1,049,766 (comprising the ICC at US</w:t>
      </w:r>
      <w:r w:rsidR="00C418A5" w:rsidRPr="002F02C6">
        <w:rPr>
          <w:lang w:val="en-CA"/>
        </w:rPr>
        <w:t> </w:t>
      </w:r>
      <w:r w:rsidR="00EF5372" w:rsidRPr="002F02C6">
        <w:rPr>
          <w:lang w:val="en-CA"/>
        </w:rPr>
        <w:t>$</w:t>
      </w:r>
      <w:r w:rsidR="001A6C35" w:rsidRPr="002F02C6">
        <w:rPr>
          <w:lang w:val="en-CA"/>
        </w:rPr>
        <w:t>909</w:t>
      </w:r>
      <w:r w:rsidR="00EF5372" w:rsidRPr="002F02C6">
        <w:rPr>
          <w:lang w:val="en-CA"/>
        </w:rPr>
        <w:t>,250</w:t>
      </w:r>
      <w:r w:rsidR="009974A9" w:rsidRPr="002F02C6">
        <w:rPr>
          <w:lang w:val="en-CA"/>
        </w:rPr>
        <w:t>, after adjustment for co-financing of US $100,000</w:t>
      </w:r>
      <w:r w:rsidR="009974A9" w:rsidRPr="002F02C6">
        <w:rPr>
          <w:color w:val="FF0000"/>
          <w:lang w:val="en-CA"/>
        </w:rPr>
        <w:t xml:space="preserve"> </w:t>
      </w:r>
      <w:r w:rsidR="00EF5372" w:rsidRPr="002F02C6">
        <w:rPr>
          <w:lang w:val="en-CA"/>
        </w:rPr>
        <w:t>and IOC at US</w:t>
      </w:r>
      <w:r w:rsidR="00AA3DD0" w:rsidRPr="002F02C6">
        <w:rPr>
          <w:lang w:val="en-CA"/>
        </w:rPr>
        <w:t xml:space="preserve"> </w:t>
      </w:r>
      <w:r w:rsidR="00EF5372" w:rsidRPr="002F02C6">
        <w:rPr>
          <w:lang w:val="en-CA"/>
        </w:rPr>
        <w:t>$140,516).</w:t>
      </w:r>
      <w:r w:rsidR="00D63836" w:rsidRPr="002F02C6">
        <w:rPr>
          <w:lang w:val="en-CA"/>
        </w:rPr>
        <w:t xml:space="preserve"> </w:t>
      </w:r>
    </w:p>
    <w:p w14:paraId="203B38ED" w14:textId="77777777" w:rsidR="00243B32" w:rsidRPr="002F02C6" w:rsidRDefault="00243B32" w:rsidP="005E0183">
      <w:pPr>
        <w:rPr>
          <w:lang w:val="en-CA"/>
        </w:rPr>
      </w:pPr>
      <w:r w:rsidRPr="002F02C6">
        <w:rPr>
          <w:u w:val="single"/>
          <w:lang w:val="en-CA"/>
        </w:rPr>
        <w:t xml:space="preserve">Activities in the refrigeration servicing sector </w:t>
      </w:r>
    </w:p>
    <w:p w14:paraId="1B038D67" w14:textId="77777777" w:rsidR="00243B32" w:rsidRPr="002F02C6" w:rsidRDefault="00243B32" w:rsidP="005E0183">
      <w:pPr>
        <w:rPr>
          <w:lang w:val="en-CA"/>
        </w:rPr>
      </w:pPr>
    </w:p>
    <w:p w14:paraId="72546FD2" w14:textId="1237A37B" w:rsidR="00243B32" w:rsidRPr="002F02C6" w:rsidRDefault="00243B32" w:rsidP="005E0183">
      <w:pPr>
        <w:pStyle w:val="Heading1"/>
        <w:rPr>
          <w:lang w:val="en-CA"/>
        </w:rPr>
      </w:pPr>
      <w:r w:rsidRPr="002F02C6">
        <w:rPr>
          <w:lang w:val="en-CA"/>
        </w:rPr>
        <w:t>Stage II includes a technical assistance component for the servicing sector with an associated phase-out of 111.39 mt (</w:t>
      </w:r>
      <w:r w:rsidR="00D63836" w:rsidRPr="002F02C6">
        <w:rPr>
          <w:lang w:val="en-CA"/>
        </w:rPr>
        <w:t>6.13</w:t>
      </w:r>
      <w:r w:rsidRPr="002F02C6">
        <w:rPr>
          <w:lang w:val="en-CA"/>
        </w:rPr>
        <w:t xml:space="preserve"> ODP tonnes) of HCFC-22, at a cost of US $534,680. The following specific activities will be implemented:</w:t>
      </w:r>
    </w:p>
    <w:p w14:paraId="2C52CF77" w14:textId="7B8768F8" w:rsidR="00243B32" w:rsidRPr="002F02C6" w:rsidRDefault="00243B32" w:rsidP="005E0183">
      <w:pPr>
        <w:pStyle w:val="Heading2"/>
        <w:rPr>
          <w:lang w:val="en-CA"/>
        </w:rPr>
      </w:pPr>
      <w:r w:rsidRPr="002F02C6">
        <w:rPr>
          <w:lang w:val="en-CA"/>
        </w:rPr>
        <w:t xml:space="preserve">Capacity building for Customs through training for Customs officers at various locations in the country, integration of Montreal Protocol </w:t>
      </w:r>
      <w:r w:rsidR="00483641" w:rsidRPr="002F02C6">
        <w:rPr>
          <w:lang w:val="en-CA"/>
        </w:rPr>
        <w:t xml:space="preserve">issues </w:t>
      </w:r>
      <w:r w:rsidRPr="002F02C6">
        <w:rPr>
          <w:lang w:val="en-CA"/>
        </w:rPr>
        <w:t>into the national training programme for Customs induction courses, and training on</w:t>
      </w:r>
      <w:r w:rsidR="00404640" w:rsidRPr="002F02C6">
        <w:t>informal Prior Informed Consent (iPic)</w:t>
      </w:r>
      <w:r w:rsidR="00780E17" w:rsidRPr="002F02C6">
        <w:t xml:space="preserve"> </w:t>
      </w:r>
      <w:r w:rsidRPr="002F02C6">
        <w:rPr>
          <w:lang w:val="en-CA"/>
        </w:rPr>
        <w:t xml:space="preserve">awareness for </w:t>
      </w:r>
      <w:r w:rsidR="005961CB" w:rsidRPr="002F02C6">
        <w:rPr>
          <w:lang w:val="en-CA"/>
        </w:rPr>
        <w:t>the National Ozone Unit (</w:t>
      </w:r>
      <w:r w:rsidRPr="002F02C6">
        <w:rPr>
          <w:lang w:val="en-CA"/>
        </w:rPr>
        <w:t>NOU</w:t>
      </w:r>
      <w:r w:rsidR="005961CB" w:rsidRPr="002F02C6">
        <w:rPr>
          <w:lang w:val="en-CA"/>
        </w:rPr>
        <w:t>)</w:t>
      </w:r>
      <w:r w:rsidRPr="002F02C6">
        <w:rPr>
          <w:lang w:val="en-CA"/>
        </w:rPr>
        <w:t xml:space="preserve"> (US</w:t>
      </w:r>
      <w:r w:rsidR="00D01B5A" w:rsidRPr="002F02C6">
        <w:rPr>
          <w:lang w:val="en-CA"/>
        </w:rPr>
        <w:t> </w:t>
      </w:r>
      <w:r w:rsidRPr="002F02C6">
        <w:rPr>
          <w:lang w:val="en-CA"/>
        </w:rPr>
        <w:t>$39,000);</w:t>
      </w:r>
    </w:p>
    <w:p w14:paraId="7FEDCB96" w14:textId="77777777" w:rsidR="00243B32" w:rsidRPr="002F02C6" w:rsidRDefault="00243B32" w:rsidP="005E0183">
      <w:pPr>
        <w:pStyle w:val="Heading2"/>
        <w:rPr>
          <w:lang w:val="en-CA"/>
        </w:rPr>
      </w:pPr>
      <w:r w:rsidRPr="002F02C6">
        <w:rPr>
          <w:lang w:val="en-CA"/>
        </w:rPr>
        <w:t xml:space="preserve">Capacity building through training on good and safe servicing practices for technicians; integration of good and safe practice training and ODS alternative technologies into </w:t>
      </w:r>
      <w:r w:rsidR="006F5995" w:rsidRPr="002F02C6">
        <w:rPr>
          <w:lang w:val="en-CA"/>
        </w:rPr>
        <w:t>the</w:t>
      </w:r>
      <w:r w:rsidRPr="002F02C6">
        <w:rPr>
          <w:lang w:val="en-CA"/>
        </w:rPr>
        <w:t xml:space="preserve"> technical and vocational curriculum</w:t>
      </w:r>
      <w:r w:rsidR="006F5995" w:rsidRPr="002F02C6">
        <w:rPr>
          <w:lang w:val="en-CA"/>
        </w:rPr>
        <w:t>;</w:t>
      </w:r>
      <w:r w:rsidRPr="002F02C6">
        <w:rPr>
          <w:lang w:val="en-CA"/>
        </w:rPr>
        <w:t xml:space="preserve"> training of RAC teachers of </w:t>
      </w:r>
      <w:r w:rsidR="000312CC" w:rsidRPr="002F02C6">
        <w:rPr>
          <w:lang w:val="en-CA"/>
        </w:rPr>
        <w:t>the Technical and Vocational Technical Institute (TVTI)</w:t>
      </w:r>
      <w:r w:rsidRPr="002F02C6">
        <w:rPr>
          <w:lang w:val="en-CA"/>
        </w:rPr>
        <w:t xml:space="preserve">; development of codes of practice for technicians linked with the Bangladesh Standards and Testing Institute (BSTI); pilot </w:t>
      </w:r>
      <w:r w:rsidR="006F5995" w:rsidRPr="002F02C6">
        <w:rPr>
          <w:lang w:val="en-CA"/>
        </w:rPr>
        <w:t xml:space="preserve">training and </w:t>
      </w:r>
      <w:r w:rsidRPr="002F02C6">
        <w:rPr>
          <w:lang w:val="en-CA"/>
        </w:rPr>
        <w:t>certifica</w:t>
      </w:r>
      <w:r w:rsidR="006F5995" w:rsidRPr="002F02C6">
        <w:rPr>
          <w:lang w:val="en-CA"/>
        </w:rPr>
        <w:t>tion scheme for RAC technicians</w:t>
      </w:r>
      <w:r w:rsidRPr="002F02C6">
        <w:rPr>
          <w:lang w:val="en-CA"/>
        </w:rPr>
        <w:t xml:space="preserve">; and purchase of training equipment for good and safe </w:t>
      </w:r>
      <w:r w:rsidR="00404640" w:rsidRPr="002F02C6">
        <w:rPr>
          <w:lang w:val="en-CA"/>
        </w:rPr>
        <w:t xml:space="preserve">servicing </w:t>
      </w:r>
      <w:r w:rsidRPr="002F02C6">
        <w:rPr>
          <w:lang w:val="en-CA"/>
        </w:rPr>
        <w:t>practices (US $328,000);</w:t>
      </w:r>
    </w:p>
    <w:p w14:paraId="60A84502" w14:textId="4132C73E" w:rsidR="00243B32" w:rsidRPr="002F02C6" w:rsidRDefault="00483641" w:rsidP="005E0183">
      <w:pPr>
        <w:pStyle w:val="Heading2"/>
        <w:keepNext/>
        <w:widowControl/>
        <w:rPr>
          <w:lang w:val="en-CA"/>
        </w:rPr>
      </w:pPr>
      <w:r w:rsidRPr="002F02C6">
        <w:rPr>
          <w:lang w:val="en-CA"/>
        </w:rPr>
        <w:t>Additional activities for safe adoption of low-GWP alternatives including r</w:t>
      </w:r>
      <w:r w:rsidR="00243B32" w:rsidRPr="002F02C6">
        <w:rPr>
          <w:lang w:val="en-CA"/>
        </w:rPr>
        <w:t>eview and update of safety standards for flammable</w:t>
      </w:r>
      <w:r w:rsidR="00EF5372" w:rsidRPr="002F02C6">
        <w:rPr>
          <w:lang w:val="en-CA"/>
        </w:rPr>
        <w:t xml:space="preserve"> refrigerants by BSTI;</w:t>
      </w:r>
      <w:r w:rsidR="00243B32" w:rsidRPr="002F02C6">
        <w:rPr>
          <w:lang w:val="en-CA"/>
        </w:rPr>
        <w:t xml:space="preserve"> promotion of non-ODS provisions in Green Building Codes in cooperation with the Sustainable Renewable Energy Development Association (SREDA) (through the national curriculum of architecture)</w:t>
      </w:r>
      <w:r w:rsidR="00EF5372" w:rsidRPr="002F02C6">
        <w:rPr>
          <w:lang w:val="en-CA"/>
        </w:rPr>
        <w:t>;</w:t>
      </w:r>
      <w:r w:rsidR="00243B32" w:rsidRPr="002F02C6">
        <w:rPr>
          <w:lang w:val="en-CA"/>
        </w:rPr>
        <w:t xml:space="preserve"> promotion of low-GWP alternatives equipment in public procurement in cooperation with the Central Procurement Technical Unit (assessment, proposal development for policy change, awareness and training); and promotion of standards and labelling for </w:t>
      </w:r>
      <w:r w:rsidR="00404640" w:rsidRPr="002F02C6">
        <w:rPr>
          <w:lang w:val="en-CA"/>
        </w:rPr>
        <w:t xml:space="preserve">non-ODS and </w:t>
      </w:r>
      <w:r w:rsidR="00243B32" w:rsidRPr="002F02C6">
        <w:rPr>
          <w:lang w:val="en-CA"/>
        </w:rPr>
        <w:t>energy-efficient appliances in cooperation with SREDA and BSTI (US $60,000);</w:t>
      </w:r>
    </w:p>
    <w:p w14:paraId="326C3FF5" w14:textId="54127E0C" w:rsidR="00404640" w:rsidRPr="002F02C6" w:rsidRDefault="00404640" w:rsidP="005E0183">
      <w:pPr>
        <w:pStyle w:val="Heading2"/>
        <w:rPr>
          <w:lang w:val="en-CA"/>
        </w:rPr>
      </w:pPr>
      <w:r w:rsidRPr="002F02C6">
        <w:rPr>
          <w:lang w:val="en-CA"/>
        </w:rPr>
        <w:t xml:space="preserve">Procurement of </w:t>
      </w:r>
      <w:r w:rsidR="00780E17" w:rsidRPr="002F02C6">
        <w:rPr>
          <w:lang w:val="en-CA"/>
        </w:rPr>
        <w:t xml:space="preserve">refrigerant </w:t>
      </w:r>
      <w:r w:rsidRPr="002F02C6">
        <w:rPr>
          <w:lang w:val="en-CA"/>
        </w:rPr>
        <w:t>identifiers, training equipment for RAC technicians and one reclamation unit (US $61,000); and</w:t>
      </w:r>
    </w:p>
    <w:p w14:paraId="7DDE78DC" w14:textId="77777777" w:rsidR="00243B32" w:rsidRPr="002F02C6" w:rsidRDefault="00404640" w:rsidP="005E0183">
      <w:pPr>
        <w:pStyle w:val="Heading2"/>
        <w:rPr>
          <w:lang w:val="en-CA"/>
        </w:rPr>
      </w:pPr>
      <w:r w:rsidRPr="002F02C6">
        <w:rPr>
          <w:lang w:val="en-CA"/>
        </w:rPr>
        <w:t>A</w:t>
      </w:r>
      <w:r w:rsidR="00243B32" w:rsidRPr="002F02C6">
        <w:rPr>
          <w:lang w:val="en-CA"/>
        </w:rPr>
        <w:t>wareness and outreach activities targeting key stakeholders in enforc</w:t>
      </w:r>
      <w:r w:rsidR="00381FE0" w:rsidRPr="002F02C6">
        <w:rPr>
          <w:lang w:val="en-CA"/>
        </w:rPr>
        <w:t>ement, industry, service sector</w:t>
      </w:r>
      <w:r w:rsidR="00243B32" w:rsidRPr="002F02C6">
        <w:rPr>
          <w:lang w:val="en-CA"/>
        </w:rPr>
        <w:t xml:space="preserve"> and end-users (US $46,680)</w:t>
      </w:r>
      <w:r w:rsidRPr="002F02C6">
        <w:rPr>
          <w:lang w:val="en-CA"/>
        </w:rPr>
        <w:t>.</w:t>
      </w:r>
    </w:p>
    <w:p w14:paraId="5ACF8E79" w14:textId="77777777" w:rsidR="00243B32" w:rsidRPr="002F02C6" w:rsidRDefault="00243B32" w:rsidP="005E0183">
      <w:pPr>
        <w:rPr>
          <w:lang w:val="en-CA"/>
        </w:rPr>
      </w:pPr>
      <w:r w:rsidRPr="002F02C6">
        <w:rPr>
          <w:u w:val="single"/>
          <w:lang w:val="en-CA"/>
        </w:rPr>
        <w:t>Project monitoring and implementation unit (PMU)</w:t>
      </w:r>
    </w:p>
    <w:p w14:paraId="6799B037" w14:textId="77777777" w:rsidR="00243B32" w:rsidRPr="002F02C6" w:rsidRDefault="00243B32" w:rsidP="005E0183">
      <w:pPr>
        <w:rPr>
          <w:lang w:val="en-CA"/>
        </w:rPr>
      </w:pPr>
    </w:p>
    <w:p w14:paraId="792868C2" w14:textId="77777777" w:rsidR="00845A83" w:rsidRDefault="00243B32" w:rsidP="00845A83">
      <w:pPr>
        <w:pStyle w:val="Heading1"/>
        <w:rPr>
          <w:lang w:val="en-CA"/>
        </w:rPr>
      </w:pPr>
      <w:r w:rsidRPr="002F02C6">
        <w:rPr>
          <w:lang w:val="en-CA"/>
        </w:rPr>
        <w:t>A PMU will be established</w:t>
      </w:r>
      <w:r w:rsidR="00855384" w:rsidRPr="002F02C6">
        <w:rPr>
          <w:lang w:val="en-CA"/>
        </w:rPr>
        <w:t xml:space="preserve"> under the NOU at a cost of US $600,000</w:t>
      </w:r>
      <w:r w:rsidRPr="002F02C6">
        <w:rPr>
          <w:lang w:val="en-CA"/>
        </w:rPr>
        <w:t>. It will focus on planning and implementing activities associated with individual sub</w:t>
      </w:r>
      <w:r w:rsidR="00404640" w:rsidRPr="002F02C6">
        <w:rPr>
          <w:lang w:val="en-CA"/>
        </w:rPr>
        <w:noBreakHyphen/>
      </w:r>
      <w:r w:rsidRPr="002F02C6">
        <w:rPr>
          <w:lang w:val="en-CA"/>
        </w:rPr>
        <w:t xml:space="preserve">components, coordinating with stakeholders and other technical and </w:t>
      </w:r>
      <w:r w:rsidR="00855384" w:rsidRPr="002F02C6">
        <w:rPr>
          <w:lang w:val="en-CA"/>
        </w:rPr>
        <w:t>administrative work.</w:t>
      </w:r>
    </w:p>
    <w:p w14:paraId="71F06423" w14:textId="77777777" w:rsidR="00845A83" w:rsidRDefault="00243B32" w:rsidP="00845A83">
      <w:pPr>
        <w:pStyle w:val="Heading1"/>
        <w:numPr>
          <w:ilvl w:val="0"/>
          <w:numId w:val="0"/>
        </w:numPr>
        <w:rPr>
          <w:lang w:val="en-CA"/>
        </w:rPr>
      </w:pPr>
      <w:r w:rsidRPr="00845A83">
        <w:rPr>
          <w:b/>
          <w:lang w:val="en-CA"/>
        </w:rPr>
        <w:t>Total cost of stage II of the HPMP</w:t>
      </w:r>
    </w:p>
    <w:p w14:paraId="4C3FA6E8" w14:textId="74C62E70" w:rsidR="00E85409" w:rsidRPr="002F02C6" w:rsidRDefault="00243B32" w:rsidP="00845A83">
      <w:pPr>
        <w:pStyle w:val="Heading1"/>
        <w:rPr>
          <w:lang w:val="en-CA"/>
        </w:rPr>
      </w:pPr>
      <w:r w:rsidRPr="002F02C6">
        <w:rPr>
          <w:lang w:val="en-CA"/>
        </w:rPr>
        <w:t>The total cost of stage II of the HPMP for Bangladesh has</w:t>
      </w:r>
      <w:r w:rsidR="00884005" w:rsidRPr="002F02C6">
        <w:rPr>
          <w:lang w:val="en-CA"/>
        </w:rPr>
        <w:t xml:space="preserve"> been estimated at US $10,137,8</w:t>
      </w:r>
      <w:r w:rsidRPr="002F02C6">
        <w:rPr>
          <w:lang w:val="en-CA"/>
        </w:rPr>
        <w:t>26</w:t>
      </w:r>
      <w:r w:rsidR="00884005" w:rsidRPr="002F02C6">
        <w:rPr>
          <w:lang w:val="en-CA"/>
        </w:rPr>
        <w:t>,</w:t>
      </w:r>
      <w:r w:rsidR="00285FB0" w:rsidRPr="002F02C6">
        <w:rPr>
          <w:lang w:val="en-CA"/>
        </w:rPr>
        <w:t xml:space="preserve"> plus agency support costs</w:t>
      </w:r>
      <w:r w:rsidRPr="002F02C6">
        <w:rPr>
          <w:lang w:val="en-CA"/>
        </w:rPr>
        <w:t>. The proposed activities will</w:t>
      </w:r>
      <w:r w:rsidR="00884005" w:rsidRPr="002F02C6">
        <w:rPr>
          <w:lang w:val="en-CA"/>
        </w:rPr>
        <w:t xml:space="preserve"> enable the country to achieve 67.5 per cent reduction in HCFC baseline consumption by 2025, and</w:t>
      </w:r>
      <w:r w:rsidRPr="002F02C6">
        <w:rPr>
          <w:lang w:val="en-CA"/>
        </w:rPr>
        <w:t xml:space="preserve"> result in the phase-out of 3</w:t>
      </w:r>
      <w:r w:rsidR="00285FB0" w:rsidRPr="002F02C6">
        <w:rPr>
          <w:lang w:val="en-CA"/>
        </w:rPr>
        <w:t>5</w:t>
      </w:r>
      <w:r w:rsidRPr="002F02C6">
        <w:rPr>
          <w:lang w:val="en-CA"/>
        </w:rPr>
        <w:t>.</w:t>
      </w:r>
      <w:r w:rsidR="00884005" w:rsidRPr="002F02C6">
        <w:rPr>
          <w:lang w:val="en-CA"/>
        </w:rPr>
        <w:t>27</w:t>
      </w:r>
      <w:r w:rsidRPr="002F02C6">
        <w:rPr>
          <w:lang w:val="en-CA"/>
        </w:rPr>
        <w:t xml:space="preserve"> ODP tonnes (i.e. 2</w:t>
      </w:r>
      <w:r w:rsidR="00285FB0" w:rsidRPr="002F02C6">
        <w:rPr>
          <w:lang w:val="en-CA"/>
        </w:rPr>
        <w:t>3</w:t>
      </w:r>
      <w:r w:rsidRPr="002F02C6">
        <w:rPr>
          <w:lang w:val="en-CA"/>
        </w:rPr>
        <w:t>.</w:t>
      </w:r>
      <w:r w:rsidR="00285FB0" w:rsidRPr="002F02C6">
        <w:rPr>
          <w:lang w:val="en-CA"/>
        </w:rPr>
        <w:t>22 </w:t>
      </w:r>
      <w:r w:rsidRPr="002F02C6">
        <w:rPr>
          <w:lang w:val="en-CA"/>
        </w:rPr>
        <w:t>ODP tonnes of HCFC-22; and 12.0</w:t>
      </w:r>
      <w:r w:rsidR="00884005" w:rsidRPr="002F02C6">
        <w:rPr>
          <w:lang w:val="en-CA"/>
        </w:rPr>
        <w:t>5</w:t>
      </w:r>
      <w:r w:rsidRPr="002F02C6">
        <w:rPr>
          <w:lang w:val="en-CA"/>
        </w:rPr>
        <w:t xml:space="preserve"> ODP tonnes of HCFC-141b </w:t>
      </w:r>
      <w:r w:rsidR="00884005" w:rsidRPr="002F02C6">
        <w:rPr>
          <w:lang w:val="en-CA"/>
        </w:rPr>
        <w:t xml:space="preserve">contained </w:t>
      </w:r>
      <w:r w:rsidRPr="002F02C6">
        <w:rPr>
          <w:lang w:val="en-CA"/>
        </w:rPr>
        <w:t>in imported pre</w:t>
      </w:r>
      <w:r w:rsidR="00C92883" w:rsidRPr="002F02C6">
        <w:rPr>
          <w:lang w:val="en-CA"/>
        </w:rPr>
        <w:noBreakHyphen/>
      </w:r>
      <w:r w:rsidRPr="002F02C6">
        <w:rPr>
          <w:lang w:val="en-CA"/>
        </w:rPr>
        <w:t>blended polyols) with an overall cost-effectiveness of US $19.0</w:t>
      </w:r>
      <w:r w:rsidR="00483641" w:rsidRPr="002F02C6">
        <w:rPr>
          <w:lang w:val="en-CA"/>
        </w:rPr>
        <w:t>7</w:t>
      </w:r>
      <w:r w:rsidRPr="002F02C6">
        <w:rPr>
          <w:lang w:val="en-CA"/>
        </w:rPr>
        <w:t>/</w:t>
      </w:r>
      <w:r w:rsidR="001D5ED8" w:rsidRPr="002F02C6">
        <w:rPr>
          <w:lang w:val="en-CA"/>
        </w:rPr>
        <w:t>kg as summarized in Table 5</w:t>
      </w:r>
      <w:r w:rsidRPr="002F02C6">
        <w:rPr>
          <w:lang w:val="en-CA"/>
        </w:rPr>
        <w:t>.</w:t>
      </w:r>
    </w:p>
    <w:p w14:paraId="40F2FA0F" w14:textId="3467D88E" w:rsidR="00E85409" w:rsidRPr="002F02C6" w:rsidRDefault="00AD01A0" w:rsidP="00845A83">
      <w:pPr>
        <w:keepNext/>
        <w:rPr>
          <w:b/>
          <w:lang w:val="en-CA"/>
        </w:rPr>
      </w:pPr>
      <w:r w:rsidRPr="002F02C6">
        <w:rPr>
          <w:b/>
          <w:lang w:val="en-CA"/>
        </w:rPr>
        <w:t xml:space="preserve">Table </w:t>
      </w:r>
      <w:r w:rsidR="001D5ED8" w:rsidRPr="002F02C6">
        <w:rPr>
          <w:b/>
          <w:lang w:val="en-CA"/>
        </w:rPr>
        <w:t>5</w:t>
      </w:r>
      <w:r w:rsidRPr="002F02C6">
        <w:rPr>
          <w:b/>
          <w:lang w:val="en-CA"/>
        </w:rPr>
        <w:t>. Total cost of stage II of the HPMP for Bangladesh</w:t>
      </w:r>
      <w:r w:rsidR="001A6C35" w:rsidRPr="002F02C6">
        <w:rPr>
          <w:b/>
          <w:lang w:val="en-CA"/>
        </w:rPr>
        <w:t xml:space="preserve"> as submitted</w:t>
      </w:r>
    </w:p>
    <w:tbl>
      <w:tblPr>
        <w:tblW w:w="5147" w:type="pct"/>
        <w:tblLayout w:type="fixed"/>
        <w:tblLook w:val="04A0" w:firstRow="1" w:lastRow="0" w:firstColumn="1" w:lastColumn="0" w:noHBand="0" w:noVBand="1"/>
      </w:tblPr>
      <w:tblGrid>
        <w:gridCol w:w="3313"/>
        <w:gridCol w:w="2037"/>
        <w:gridCol w:w="1043"/>
        <w:gridCol w:w="1071"/>
        <w:gridCol w:w="1195"/>
        <w:gridCol w:w="1199"/>
      </w:tblGrid>
      <w:tr w:rsidR="00AD01A0" w:rsidRPr="002F02C6" w14:paraId="3093E401" w14:textId="77777777" w:rsidTr="00AD01A0">
        <w:trPr>
          <w:tblHeader/>
        </w:trPr>
        <w:tc>
          <w:tcPr>
            <w:tcW w:w="1681" w:type="pct"/>
            <w:vMerge w:val="restart"/>
            <w:tcBorders>
              <w:top w:val="single" w:sz="4" w:space="0" w:color="auto"/>
              <w:left w:val="single" w:sz="4" w:space="0" w:color="auto"/>
              <w:right w:val="single" w:sz="4" w:space="0" w:color="auto"/>
            </w:tcBorders>
            <w:shd w:val="clear" w:color="auto" w:fill="auto"/>
            <w:vAlign w:val="center"/>
          </w:tcPr>
          <w:p w14:paraId="446FDAE1" w14:textId="77777777" w:rsidR="00AD01A0" w:rsidRPr="002F02C6" w:rsidRDefault="00AD01A0" w:rsidP="00845A83">
            <w:pPr>
              <w:keepNext/>
              <w:jc w:val="left"/>
              <w:rPr>
                <w:b/>
                <w:bCs/>
                <w:color w:val="000000" w:themeColor="text1"/>
                <w:sz w:val="20"/>
                <w:szCs w:val="20"/>
                <w:lang w:val="en-CA" w:eastAsia="en-CA"/>
              </w:rPr>
            </w:pPr>
            <w:r w:rsidRPr="002F02C6">
              <w:rPr>
                <w:b/>
                <w:bCs/>
                <w:color w:val="000000" w:themeColor="text1"/>
                <w:sz w:val="20"/>
                <w:szCs w:val="20"/>
                <w:lang w:val="en-CA" w:eastAsia="en-CA"/>
              </w:rPr>
              <w:t>Activity</w:t>
            </w:r>
          </w:p>
        </w:tc>
        <w:tc>
          <w:tcPr>
            <w:tcW w:w="1033" w:type="pct"/>
            <w:vMerge w:val="restart"/>
            <w:tcBorders>
              <w:top w:val="single" w:sz="4" w:space="0" w:color="auto"/>
              <w:left w:val="nil"/>
              <w:right w:val="single" w:sz="4" w:space="0" w:color="auto"/>
            </w:tcBorders>
            <w:shd w:val="clear" w:color="auto" w:fill="auto"/>
            <w:vAlign w:val="center"/>
          </w:tcPr>
          <w:p w14:paraId="122CC3E1" w14:textId="77777777" w:rsidR="00AD01A0" w:rsidRPr="002F02C6" w:rsidRDefault="00AD01A0" w:rsidP="00845A83">
            <w:pPr>
              <w:keepNext/>
              <w:jc w:val="center"/>
              <w:rPr>
                <w:b/>
                <w:bCs/>
                <w:color w:val="000000" w:themeColor="text1"/>
                <w:sz w:val="20"/>
                <w:szCs w:val="20"/>
                <w:lang w:val="en-CA" w:eastAsia="en-CA"/>
              </w:rPr>
            </w:pPr>
            <w:r w:rsidRPr="002F02C6">
              <w:rPr>
                <w:b/>
                <w:bCs/>
                <w:color w:val="000000" w:themeColor="text1"/>
                <w:sz w:val="20"/>
                <w:szCs w:val="20"/>
                <w:lang w:val="en-CA" w:eastAsia="en-CA"/>
              </w:rPr>
              <w:t>Substance</w:t>
            </w:r>
          </w:p>
        </w:tc>
        <w:tc>
          <w:tcPr>
            <w:tcW w:w="1072" w:type="pct"/>
            <w:gridSpan w:val="2"/>
            <w:tcBorders>
              <w:top w:val="single" w:sz="4" w:space="0" w:color="auto"/>
              <w:left w:val="nil"/>
              <w:bottom w:val="single" w:sz="4" w:space="0" w:color="auto"/>
              <w:right w:val="single" w:sz="4" w:space="0" w:color="auto"/>
            </w:tcBorders>
            <w:shd w:val="clear" w:color="auto" w:fill="auto"/>
            <w:vAlign w:val="center"/>
          </w:tcPr>
          <w:p w14:paraId="5A6355EB" w14:textId="77777777" w:rsidR="00AD01A0" w:rsidRPr="002F02C6" w:rsidRDefault="00AD01A0" w:rsidP="00845A83">
            <w:pPr>
              <w:keepNext/>
              <w:jc w:val="center"/>
              <w:rPr>
                <w:b/>
                <w:bCs/>
                <w:color w:val="000000" w:themeColor="text1"/>
                <w:sz w:val="20"/>
                <w:szCs w:val="20"/>
                <w:lang w:val="en-CA" w:eastAsia="en-CA"/>
              </w:rPr>
            </w:pPr>
            <w:r w:rsidRPr="002F02C6">
              <w:rPr>
                <w:b/>
                <w:bCs/>
                <w:color w:val="000000" w:themeColor="text1"/>
                <w:sz w:val="20"/>
                <w:szCs w:val="20"/>
                <w:lang w:val="en-CA" w:eastAsia="en-CA"/>
              </w:rPr>
              <w:t>HCFC phase-out</w:t>
            </w:r>
          </w:p>
        </w:tc>
        <w:tc>
          <w:tcPr>
            <w:tcW w:w="606" w:type="pct"/>
            <w:vMerge w:val="restart"/>
            <w:tcBorders>
              <w:top w:val="single" w:sz="4" w:space="0" w:color="auto"/>
              <w:left w:val="nil"/>
              <w:right w:val="single" w:sz="4" w:space="0" w:color="auto"/>
            </w:tcBorders>
            <w:shd w:val="clear" w:color="auto" w:fill="auto"/>
            <w:vAlign w:val="center"/>
          </w:tcPr>
          <w:p w14:paraId="2FE407A4" w14:textId="77777777" w:rsidR="00AD01A0" w:rsidRPr="002F02C6" w:rsidRDefault="00AD01A0" w:rsidP="00845A83">
            <w:pPr>
              <w:keepNext/>
              <w:jc w:val="center"/>
              <w:rPr>
                <w:b/>
                <w:bCs/>
                <w:color w:val="000000" w:themeColor="text1"/>
                <w:sz w:val="20"/>
                <w:szCs w:val="20"/>
                <w:lang w:val="en-CA" w:eastAsia="en-CA"/>
              </w:rPr>
            </w:pPr>
            <w:r w:rsidRPr="002F02C6">
              <w:rPr>
                <w:b/>
                <w:bCs/>
                <w:color w:val="000000" w:themeColor="text1"/>
                <w:sz w:val="20"/>
                <w:szCs w:val="20"/>
                <w:lang w:val="en-CA" w:eastAsia="en-CA"/>
              </w:rPr>
              <w:t>Cost (US $)</w:t>
            </w:r>
          </w:p>
        </w:tc>
        <w:tc>
          <w:tcPr>
            <w:tcW w:w="608" w:type="pct"/>
            <w:vMerge w:val="restart"/>
            <w:tcBorders>
              <w:top w:val="single" w:sz="4" w:space="0" w:color="auto"/>
              <w:left w:val="nil"/>
              <w:right w:val="single" w:sz="4" w:space="0" w:color="auto"/>
            </w:tcBorders>
            <w:shd w:val="clear" w:color="auto" w:fill="auto"/>
            <w:vAlign w:val="center"/>
          </w:tcPr>
          <w:p w14:paraId="5A05EE4D" w14:textId="77777777" w:rsidR="00AD01A0" w:rsidRPr="002F02C6" w:rsidRDefault="00AD01A0" w:rsidP="00845A83">
            <w:pPr>
              <w:keepNext/>
              <w:jc w:val="center"/>
              <w:rPr>
                <w:b/>
                <w:bCs/>
                <w:color w:val="000000" w:themeColor="text1"/>
                <w:sz w:val="20"/>
                <w:szCs w:val="20"/>
                <w:lang w:val="en-CA" w:eastAsia="en-CA"/>
              </w:rPr>
            </w:pPr>
            <w:r w:rsidRPr="002F02C6">
              <w:rPr>
                <w:b/>
                <w:bCs/>
                <w:color w:val="000000" w:themeColor="text1"/>
                <w:sz w:val="20"/>
                <w:szCs w:val="20"/>
                <w:lang w:val="en-CA" w:eastAsia="en-CA"/>
              </w:rPr>
              <w:t>CE (US $/kg)</w:t>
            </w:r>
          </w:p>
        </w:tc>
      </w:tr>
      <w:tr w:rsidR="00AD01A0" w:rsidRPr="002F02C6" w14:paraId="0EA1D8C1" w14:textId="77777777" w:rsidTr="00AD01A0">
        <w:trPr>
          <w:tblHeader/>
        </w:trPr>
        <w:tc>
          <w:tcPr>
            <w:tcW w:w="1681" w:type="pct"/>
            <w:vMerge/>
            <w:tcBorders>
              <w:left w:val="single" w:sz="4" w:space="0" w:color="auto"/>
              <w:bottom w:val="single" w:sz="4" w:space="0" w:color="auto"/>
              <w:right w:val="single" w:sz="4" w:space="0" w:color="auto"/>
            </w:tcBorders>
            <w:shd w:val="clear" w:color="auto" w:fill="auto"/>
            <w:vAlign w:val="center"/>
            <w:hideMark/>
          </w:tcPr>
          <w:p w14:paraId="349EC0A6" w14:textId="77777777" w:rsidR="00AD01A0" w:rsidRPr="002F02C6" w:rsidRDefault="00AD01A0" w:rsidP="005E0183">
            <w:pPr>
              <w:jc w:val="left"/>
              <w:rPr>
                <w:b/>
                <w:bCs/>
                <w:color w:val="000000" w:themeColor="text1"/>
                <w:sz w:val="20"/>
                <w:szCs w:val="20"/>
                <w:lang w:val="en-CA" w:eastAsia="en-CA"/>
              </w:rPr>
            </w:pPr>
          </w:p>
        </w:tc>
        <w:tc>
          <w:tcPr>
            <w:tcW w:w="1033" w:type="pct"/>
            <w:vMerge/>
            <w:tcBorders>
              <w:left w:val="nil"/>
              <w:bottom w:val="single" w:sz="4" w:space="0" w:color="auto"/>
              <w:right w:val="single" w:sz="4" w:space="0" w:color="auto"/>
            </w:tcBorders>
            <w:shd w:val="clear" w:color="auto" w:fill="auto"/>
            <w:vAlign w:val="center"/>
            <w:hideMark/>
          </w:tcPr>
          <w:p w14:paraId="49516251" w14:textId="77777777" w:rsidR="00AD01A0" w:rsidRPr="002F02C6" w:rsidRDefault="00AD01A0" w:rsidP="005E0183">
            <w:pPr>
              <w:jc w:val="left"/>
              <w:rPr>
                <w:b/>
                <w:bCs/>
                <w:color w:val="000000" w:themeColor="text1"/>
                <w:sz w:val="20"/>
                <w:szCs w:val="20"/>
                <w:lang w:val="en-CA" w:eastAsia="en-CA"/>
              </w:rPr>
            </w:pPr>
          </w:p>
        </w:tc>
        <w:tc>
          <w:tcPr>
            <w:tcW w:w="529" w:type="pct"/>
            <w:tcBorders>
              <w:top w:val="nil"/>
              <w:left w:val="nil"/>
              <w:bottom w:val="single" w:sz="4" w:space="0" w:color="auto"/>
              <w:right w:val="single" w:sz="4" w:space="0" w:color="auto"/>
            </w:tcBorders>
            <w:shd w:val="clear" w:color="auto" w:fill="auto"/>
            <w:vAlign w:val="center"/>
            <w:hideMark/>
          </w:tcPr>
          <w:p w14:paraId="5235983D" w14:textId="77777777" w:rsidR="00AD01A0" w:rsidRPr="002F02C6" w:rsidRDefault="00AD01A0" w:rsidP="005E0183">
            <w:pPr>
              <w:jc w:val="center"/>
              <w:rPr>
                <w:b/>
                <w:bCs/>
                <w:color w:val="000000" w:themeColor="text1"/>
                <w:sz w:val="20"/>
                <w:szCs w:val="20"/>
                <w:lang w:val="en-CA" w:eastAsia="en-CA"/>
              </w:rPr>
            </w:pPr>
            <w:r w:rsidRPr="002F02C6">
              <w:rPr>
                <w:b/>
                <w:bCs/>
                <w:color w:val="000000" w:themeColor="text1"/>
                <w:sz w:val="20"/>
                <w:szCs w:val="20"/>
                <w:lang w:val="en-CA" w:eastAsia="en-CA"/>
              </w:rPr>
              <w:t>mt</w:t>
            </w:r>
          </w:p>
        </w:tc>
        <w:tc>
          <w:tcPr>
            <w:tcW w:w="543"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D1E3BB1" w14:textId="77777777" w:rsidR="00AD01A0" w:rsidRPr="002F02C6" w:rsidRDefault="00AD01A0" w:rsidP="005E0183">
            <w:pPr>
              <w:jc w:val="center"/>
              <w:rPr>
                <w:b/>
                <w:bCs/>
                <w:color w:val="000000" w:themeColor="text1"/>
                <w:sz w:val="20"/>
                <w:szCs w:val="20"/>
                <w:lang w:val="en-CA" w:eastAsia="en-CA"/>
              </w:rPr>
            </w:pPr>
            <w:r w:rsidRPr="002F02C6">
              <w:rPr>
                <w:b/>
                <w:bCs/>
                <w:color w:val="000000" w:themeColor="text1"/>
                <w:sz w:val="20"/>
                <w:szCs w:val="20"/>
                <w:lang w:val="en-CA" w:eastAsia="en-CA"/>
              </w:rPr>
              <w:t>ODP tonnes</w:t>
            </w:r>
          </w:p>
        </w:tc>
        <w:tc>
          <w:tcPr>
            <w:tcW w:w="606" w:type="pct"/>
            <w:vMerge/>
            <w:tcBorders>
              <w:left w:val="nil"/>
              <w:bottom w:val="single" w:sz="4" w:space="0" w:color="auto"/>
              <w:right w:val="single" w:sz="4" w:space="0" w:color="auto"/>
            </w:tcBorders>
            <w:shd w:val="clear" w:color="auto" w:fill="auto"/>
            <w:noWrap/>
            <w:vAlign w:val="center"/>
            <w:hideMark/>
          </w:tcPr>
          <w:p w14:paraId="3BE4E5D8" w14:textId="77777777" w:rsidR="00AD01A0" w:rsidRPr="002F02C6" w:rsidRDefault="00AD01A0" w:rsidP="005E0183">
            <w:pPr>
              <w:jc w:val="center"/>
              <w:rPr>
                <w:color w:val="000000" w:themeColor="text1"/>
                <w:sz w:val="20"/>
                <w:szCs w:val="20"/>
                <w:lang w:val="en-CA" w:eastAsia="en-CA"/>
              </w:rPr>
            </w:pPr>
          </w:p>
        </w:tc>
        <w:tc>
          <w:tcPr>
            <w:tcW w:w="608" w:type="pct"/>
            <w:vMerge/>
            <w:tcBorders>
              <w:left w:val="nil"/>
              <w:bottom w:val="single" w:sz="4" w:space="0" w:color="auto"/>
              <w:right w:val="single" w:sz="4" w:space="0" w:color="auto"/>
            </w:tcBorders>
            <w:shd w:val="clear" w:color="auto" w:fill="auto"/>
            <w:noWrap/>
            <w:vAlign w:val="center"/>
            <w:hideMark/>
          </w:tcPr>
          <w:p w14:paraId="575262B7" w14:textId="77777777" w:rsidR="00AD01A0" w:rsidRPr="002F02C6" w:rsidRDefault="00AD01A0" w:rsidP="005E0183">
            <w:pPr>
              <w:jc w:val="center"/>
              <w:rPr>
                <w:b/>
                <w:bCs/>
                <w:color w:val="000000" w:themeColor="text1"/>
                <w:sz w:val="20"/>
                <w:szCs w:val="20"/>
                <w:lang w:val="en-CA" w:eastAsia="en-CA"/>
              </w:rPr>
            </w:pPr>
          </w:p>
        </w:tc>
      </w:tr>
      <w:tr w:rsidR="00AD01A0" w:rsidRPr="002F02C6" w14:paraId="733FC84D" w14:textId="77777777" w:rsidTr="00884005">
        <w:tc>
          <w:tcPr>
            <w:tcW w:w="1681" w:type="pct"/>
            <w:tcBorders>
              <w:top w:val="nil"/>
              <w:left w:val="single" w:sz="4" w:space="0" w:color="auto"/>
              <w:bottom w:val="single" w:sz="4" w:space="0" w:color="auto"/>
              <w:right w:val="single" w:sz="4" w:space="0" w:color="auto"/>
            </w:tcBorders>
            <w:shd w:val="clear" w:color="auto" w:fill="auto"/>
            <w:noWrap/>
          </w:tcPr>
          <w:p w14:paraId="72052885" w14:textId="77777777" w:rsidR="00AD01A0" w:rsidRPr="002F02C6" w:rsidRDefault="00884005" w:rsidP="005E0183">
            <w:pPr>
              <w:jc w:val="left"/>
              <w:rPr>
                <w:bCs/>
                <w:color w:val="000000" w:themeColor="text1"/>
                <w:sz w:val="20"/>
                <w:szCs w:val="20"/>
                <w:lang w:val="en-CA" w:eastAsia="en-CA"/>
              </w:rPr>
            </w:pPr>
            <w:r w:rsidRPr="002F02C6">
              <w:rPr>
                <w:bCs/>
                <w:color w:val="000000" w:themeColor="text1"/>
                <w:sz w:val="20"/>
                <w:szCs w:val="20"/>
                <w:lang w:val="en-CA" w:eastAsia="en-CA"/>
              </w:rPr>
              <w:t>Conversion of six</w:t>
            </w:r>
            <w:r w:rsidR="00AD01A0" w:rsidRPr="002F02C6">
              <w:rPr>
                <w:bCs/>
                <w:color w:val="000000" w:themeColor="text1"/>
                <w:sz w:val="20"/>
                <w:szCs w:val="20"/>
                <w:lang w:val="en-CA" w:eastAsia="en-CA"/>
              </w:rPr>
              <w:t xml:space="preserve"> enterprises in the AC sector</w:t>
            </w:r>
          </w:p>
        </w:tc>
        <w:tc>
          <w:tcPr>
            <w:tcW w:w="1033" w:type="pct"/>
            <w:tcBorders>
              <w:top w:val="nil"/>
              <w:left w:val="nil"/>
              <w:bottom w:val="single" w:sz="4" w:space="0" w:color="auto"/>
              <w:right w:val="single" w:sz="4" w:space="0" w:color="auto"/>
            </w:tcBorders>
            <w:shd w:val="clear" w:color="auto" w:fill="auto"/>
          </w:tcPr>
          <w:p w14:paraId="4AF0704D" w14:textId="77777777" w:rsidR="00AD01A0" w:rsidRPr="002F02C6" w:rsidRDefault="00AD01A0" w:rsidP="005E0183">
            <w:pPr>
              <w:jc w:val="left"/>
              <w:rPr>
                <w:color w:val="000000" w:themeColor="text1"/>
                <w:sz w:val="20"/>
                <w:szCs w:val="20"/>
                <w:lang w:val="en-CA" w:eastAsia="en-CA"/>
              </w:rPr>
            </w:pPr>
            <w:r w:rsidRPr="002F02C6">
              <w:rPr>
                <w:color w:val="000000" w:themeColor="text1"/>
                <w:sz w:val="20"/>
                <w:szCs w:val="20"/>
                <w:lang w:val="en-CA" w:eastAsia="en-CA"/>
              </w:rPr>
              <w:t>HCFC-22</w:t>
            </w:r>
          </w:p>
        </w:tc>
        <w:tc>
          <w:tcPr>
            <w:tcW w:w="529" w:type="pct"/>
            <w:tcBorders>
              <w:top w:val="nil"/>
              <w:left w:val="nil"/>
              <w:bottom w:val="single" w:sz="4" w:space="0" w:color="auto"/>
              <w:right w:val="single" w:sz="4" w:space="0" w:color="auto"/>
            </w:tcBorders>
            <w:shd w:val="clear" w:color="auto" w:fill="auto"/>
          </w:tcPr>
          <w:p w14:paraId="051108BA" w14:textId="3081F8AC"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310.</w:t>
            </w:r>
            <w:r w:rsidR="00285FB0" w:rsidRPr="002F02C6">
              <w:rPr>
                <w:bCs/>
                <w:color w:val="000000" w:themeColor="text1"/>
                <w:sz w:val="20"/>
                <w:szCs w:val="20"/>
                <w:lang w:val="en-CA" w:eastAsia="en-CA"/>
              </w:rPr>
              <w:t>7</w:t>
            </w:r>
            <w:r w:rsidR="00AA3DD0" w:rsidRPr="002F02C6">
              <w:rPr>
                <w:bCs/>
                <w:color w:val="000000" w:themeColor="text1"/>
                <w:sz w:val="20"/>
                <w:szCs w:val="20"/>
                <w:lang w:val="en-CA" w:eastAsia="en-CA"/>
              </w:rPr>
              <w:t>8</w:t>
            </w:r>
          </w:p>
        </w:tc>
        <w:tc>
          <w:tcPr>
            <w:tcW w:w="543" w:type="pct"/>
            <w:tcBorders>
              <w:top w:val="nil"/>
              <w:left w:val="nil"/>
              <w:bottom w:val="single" w:sz="4" w:space="0" w:color="auto"/>
              <w:right w:val="single" w:sz="4" w:space="0" w:color="auto"/>
            </w:tcBorders>
            <w:shd w:val="clear" w:color="auto" w:fill="auto"/>
          </w:tcPr>
          <w:p w14:paraId="7988775F"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17.0</w:t>
            </w:r>
            <w:r w:rsidR="00285FB0" w:rsidRPr="002F02C6">
              <w:rPr>
                <w:bCs/>
                <w:color w:val="000000" w:themeColor="text1"/>
                <w:sz w:val="20"/>
                <w:szCs w:val="20"/>
                <w:lang w:val="en-CA" w:eastAsia="en-CA"/>
              </w:rPr>
              <w:t>9</w:t>
            </w:r>
          </w:p>
        </w:tc>
        <w:tc>
          <w:tcPr>
            <w:tcW w:w="606" w:type="pct"/>
            <w:tcBorders>
              <w:top w:val="nil"/>
              <w:left w:val="nil"/>
              <w:bottom w:val="single" w:sz="4" w:space="0" w:color="auto"/>
              <w:right w:val="single" w:sz="4" w:space="0" w:color="auto"/>
            </w:tcBorders>
            <w:shd w:val="clear" w:color="auto" w:fill="auto"/>
          </w:tcPr>
          <w:p w14:paraId="0358735F" w14:textId="77777777" w:rsidR="00AD01A0" w:rsidRPr="002F02C6" w:rsidRDefault="00884005" w:rsidP="005E0183">
            <w:pPr>
              <w:jc w:val="right"/>
              <w:rPr>
                <w:bCs/>
                <w:color w:val="000000" w:themeColor="text1"/>
                <w:sz w:val="20"/>
                <w:szCs w:val="20"/>
                <w:lang w:val="en-CA" w:eastAsia="en-CA"/>
              </w:rPr>
            </w:pPr>
            <w:r w:rsidRPr="002F02C6">
              <w:rPr>
                <w:bCs/>
                <w:color w:val="000000" w:themeColor="text1"/>
                <w:sz w:val="20"/>
                <w:szCs w:val="20"/>
                <w:lang w:val="en-CA" w:eastAsia="en-CA"/>
              </w:rPr>
              <w:t>7,953,380</w:t>
            </w:r>
          </w:p>
        </w:tc>
        <w:tc>
          <w:tcPr>
            <w:tcW w:w="608" w:type="pct"/>
            <w:tcBorders>
              <w:top w:val="nil"/>
              <w:left w:val="nil"/>
              <w:bottom w:val="single" w:sz="4" w:space="0" w:color="auto"/>
              <w:right w:val="single" w:sz="4" w:space="0" w:color="auto"/>
            </w:tcBorders>
            <w:shd w:val="clear" w:color="auto" w:fill="auto"/>
            <w:noWrap/>
          </w:tcPr>
          <w:p w14:paraId="734EC0BA"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25.</w:t>
            </w:r>
            <w:r w:rsidR="00285FB0" w:rsidRPr="002F02C6">
              <w:rPr>
                <w:bCs/>
                <w:color w:val="000000" w:themeColor="text1"/>
                <w:sz w:val="20"/>
                <w:szCs w:val="20"/>
                <w:lang w:val="en-CA" w:eastAsia="en-CA"/>
              </w:rPr>
              <w:t>5</w:t>
            </w:r>
            <w:r w:rsidR="00884005" w:rsidRPr="002F02C6">
              <w:rPr>
                <w:bCs/>
                <w:color w:val="000000" w:themeColor="text1"/>
                <w:sz w:val="20"/>
                <w:szCs w:val="20"/>
                <w:lang w:val="en-CA" w:eastAsia="en-CA"/>
              </w:rPr>
              <w:t>9</w:t>
            </w:r>
          </w:p>
          <w:p w14:paraId="2F4488C5" w14:textId="77777777" w:rsidR="00AD01A0" w:rsidRPr="002F02C6" w:rsidRDefault="00AD01A0" w:rsidP="005E0183">
            <w:pPr>
              <w:jc w:val="right"/>
              <w:rPr>
                <w:bCs/>
                <w:color w:val="000000" w:themeColor="text1"/>
                <w:sz w:val="20"/>
                <w:szCs w:val="20"/>
                <w:lang w:val="en-CA" w:eastAsia="en-CA"/>
              </w:rPr>
            </w:pPr>
          </w:p>
        </w:tc>
      </w:tr>
      <w:tr w:rsidR="00AD01A0" w:rsidRPr="002F02C6" w14:paraId="74E0F910" w14:textId="77777777" w:rsidTr="00884005">
        <w:tc>
          <w:tcPr>
            <w:tcW w:w="1681" w:type="pct"/>
            <w:tcBorders>
              <w:top w:val="nil"/>
              <w:left w:val="single" w:sz="4" w:space="0" w:color="auto"/>
              <w:bottom w:val="single" w:sz="4" w:space="0" w:color="auto"/>
              <w:right w:val="single" w:sz="4" w:space="0" w:color="auto"/>
            </w:tcBorders>
            <w:shd w:val="clear" w:color="auto" w:fill="auto"/>
            <w:noWrap/>
          </w:tcPr>
          <w:p w14:paraId="70F430E6" w14:textId="77777777" w:rsidR="00AD01A0" w:rsidRPr="002F02C6" w:rsidRDefault="00884005" w:rsidP="005E0183">
            <w:pPr>
              <w:jc w:val="left"/>
              <w:rPr>
                <w:bCs/>
                <w:color w:val="000000" w:themeColor="text1"/>
                <w:sz w:val="20"/>
                <w:szCs w:val="20"/>
                <w:lang w:val="en-CA" w:eastAsia="en-CA"/>
              </w:rPr>
            </w:pPr>
            <w:r w:rsidRPr="002F02C6">
              <w:rPr>
                <w:bCs/>
                <w:color w:val="000000" w:themeColor="text1"/>
                <w:sz w:val="20"/>
                <w:szCs w:val="20"/>
                <w:lang w:val="en-CA" w:eastAsia="en-CA"/>
              </w:rPr>
              <w:t>Conversion of one</w:t>
            </w:r>
            <w:r w:rsidR="00AD01A0" w:rsidRPr="002F02C6">
              <w:rPr>
                <w:bCs/>
                <w:color w:val="000000" w:themeColor="text1"/>
                <w:sz w:val="20"/>
                <w:szCs w:val="20"/>
                <w:lang w:val="en-CA" w:eastAsia="en-CA"/>
              </w:rPr>
              <w:t xml:space="preserve"> enterprise in the PU foam sector</w:t>
            </w:r>
            <w:r w:rsidRPr="002F02C6">
              <w:rPr>
                <w:bCs/>
                <w:color w:val="000000" w:themeColor="text1"/>
                <w:sz w:val="20"/>
                <w:szCs w:val="20"/>
                <w:lang w:val="en-CA" w:eastAsia="en-CA"/>
              </w:rPr>
              <w:t>*</w:t>
            </w:r>
          </w:p>
        </w:tc>
        <w:tc>
          <w:tcPr>
            <w:tcW w:w="1033" w:type="pct"/>
            <w:tcBorders>
              <w:top w:val="nil"/>
              <w:left w:val="nil"/>
              <w:bottom w:val="single" w:sz="4" w:space="0" w:color="auto"/>
              <w:right w:val="single" w:sz="4" w:space="0" w:color="auto"/>
            </w:tcBorders>
            <w:shd w:val="clear" w:color="auto" w:fill="auto"/>
          </w:tcPr>
          <w:p w14:paraId="6304DC5E" w14:textId="77777777" w:rsidR="00AD01A0" w:rsidRPr="002F02C6" w:rsidRDefault="00AD01A0" w:rsidP="005E0183">
            <w:pPr>
              <w:jc w:val="left"/>
              <w:rPr>
                <w:color w:val="000000" w:themeColor="text1"/>
                <w:sz w:val="20"/>
                <w:szCs w:val="20"/>
                <w:lang w:val="en-CA" w:eastAsia="en-CA"/>
              </w:rPr>
            </w:pPr>
            <w:r w:rsidRPr="002F02C6">
              <w:rPr>
                <w:color w:val="000000" w:themeColor="text1"/>
                <w:sz w:val="20"/>
                <w:szCs w:val="20"/>
                <w:lang w:val="en-CA" w:eastAsia="en-CA"/>
              </w:rPr>
              <w:t>HCFC-141b in imported pre-blended polyols</w:t>
            </w:r>
          </w:p>
        </w:tc>
        <w:tc>
          <w:tcPr>
            <w:tcW w:w="529" w:type="pct"/>
            <w:tcBorders>
              <w:top w:val="nil"/>
              <w:left w:val="nil"/>
              <w:bottom w:val="single" w:sz="4" w:space="0" w:color="auto"/>
              <w:right w:val="single" w:sz="4" w:space="0" w:color="auto"/>
            </w:tcBorders>
            <w:shd w:val="clear" w:color="auto" w:fill="auto"/>
          </w:tcPr>
          <w:p w14:paraId="4C86E2E1" w14:textId="22B8B1BD"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109.5</w:t>
            </w:r>
            <w:r w:rsidR="00DA0827" w:rsidRPr="002F02C6">
              <w:rPr>
                <w:bCs/>
                <w:color w:val="000000" w:themeColor="text1"/>
                <w:sz w:val="20"/>
                <w:szCs w:val="20"/>
                <w:lang w:val="en-CA" w:eastAsia="en-CA"/>
              </w:rPr>
              <w:t>4</w:t>
            </w:r>
          </w:p>
        </w:tc>
        <w:tc>
          <w:tcPr>
            <w:tcW w:w="543" w:type="pct"/>
            <w:tcBorders>
              <w:top w:val="nil"/>
              <w:left w:val="nil"/>
              <w:bottom w:val="single" w:sz="4" w:space="0" w:color="auto"/>
              <w:right w:val="single" w:sz="4" w:space="0" w:color="auto"/>
            </w:tcBorders>
            <w:shd w:val="clear" w:color="auto" w:fill="auto"/>
          </w:tcPr>
          <w:p w14:paraId="6DBABEAE"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12.0</w:t>
            </w:r>
            <w:r w:rsidR="00884005" w:rsidRPr="002F02C6">
              <w:rPr>
                <w:bCs/>
                <w:color w:val="000000" w:themeColor="text1"/>
                <w:sz w:val="20"/>
                <w:szCs w:val="20"/>
                <w:lang w:val="en-CA" w:eastAsia="en-CA"/>
              </w:rPr>
              <w:t>5</w:t>
            </w:r>
          </w:p>
        </w:tc>
        <w:tc>
          <w:tcPr>
            <w:tcW w:w="606" w:type="pct"/>
            <w:tcBorders>
              <w:top w:val="nil"/>
              <w:left w:val="nil"/>
              <w:bottom w:val="single" w:sz="4" w:space="0" w:color="auto"/>
              <w:right w:val="single" w:sz="4" w:space="0" w:color="auto"/>
            </w:tcBorders>
            <w:shd w:val="clear" w:color="auto" w:fill="auto"/>
          </w:tcPr>
          <w:p w14:paraId="30321D76" w14:textId="77777777" w:rsidR="00AD01A0" w:rsidRPr="002F02C6" w:rsidRDefault="00884005" w:rsidP="005E0183">
            <w:pPr>
              <w:jc w:val="right"/>
              <w:rPr>
                <w:bCs/>
                <w:color w:val="000000" w:themeColor="text1"/>
                <w:sz w:val="20"/>
                <w:szCs w:val="20"/>
                <w:lang w:val="en-CA" w:eastAsia="en-CA"/>
              </w:rPr>
            </w:pPr>
            <w:r w:rsidRPr="002F02C6">
              <w:rPr>
                <w:bCs/>
                <w:color w:val="000000" w:themeColor="text1"/>
                <w:sz w:val="20"/>
                <w:szCs w:val="20"/>
                <w:lang w:val="en-CA" w:eastAsia="en-CA"/>
              </w:rPr>
              <w:t>1,049,766</w:t>
            </w:r>
          </w:p>
        </w:tc>
        <w:tc>
          <w:tcPr>
            <w:tcW w:w="608" w:type="pct"/>
            <w:tcBorders>
              <w:top w:val="nil"/>
              <w:left w:val="nil"/>
              <w:bottom w:val="single" w:sz="4" w:space="0" w:color="auto"/>
              <w:right w:val="single" w:sz="4" w:space="0" w:color="auto"/>
            </w:tcBorders>
            <w:shd w:val="clear" w:color="auto" w:fill="auto"/>
            <w:noWrap/>
          </w:tcPr>
          <w:p w14:paraId="0DA10246" w14:textId="77777777" w:rsidR="00AD01A0" w:rsidRPr="002F02C6" w:rsidRDefault="00884005" w:rsidP="005E0183">
            <w:pPr>
              <w:jc w:val="right"/>
              <w:rPr>
                <w:bCs/>
                <w:color w:val="000000" w:themeColor="text1"/>
                <w:sz w:val="20"/>
                <w:szCs w:val="20"/>
                <w:lang w:val="en-CA" w:eastAsia="en-CA"/>
              </w:rPr>
            </w:pPr>
            <w:r w:rsidRPr="002F02C6">
              <w:rPr>
                <w:bCs/>
                <w:color w:val="000000" w:themeColor="text1"/>
                <w:sz w:val="20"/>
                <w:szCs w:val="20"/>
                <w:lang w:val="en-CA" w:eastAsia="en-CA"/>
              </w:rPr>
              <w:t>9.52</w:t>
            </w:r>
          </w:p>
        </w:tc>
      </w:tr>
      <w:tr w:rsidR="00AD01A0" w:rsidRPr="002F02C6" w14:paraId="2E7DAF0D" w14:textId="77777777" w:rsidTr="00884005">
        <w:tc>
          <w:tcPr>
            <w:tcW w:w="1681" w:type="pct"/>
            <w:tcBorders>
              <w:top w:val="nil"/>
              <w:left w:val="single" w:sz="4" w:space="0" w:color="auto"/>
              <w:bottom w:val="single" w:sz="4" w:space="0" w:color="auto"/>
              <w:right w:val="single" w:sz="4" w:space="0" w:color="auto"/>
            </w:tcBorders>
            <w:shd w:val="clear" w:color="auto" w:fill="auto"/>
            <w:noWrap/>
          </w:tcPr>
          <w:p w14:paraId="75BFDF82" w14:textId="77777777" w:rsidR="00AD01A0" w:rsidRPr="002F02C6" w:rsidRDefault="00AD01A0" w:rsidP="005E0183">
            <w:pPr>
              <w:jc w:val="left"/>
              <w:rPr>
                <w:bCs/>
                <w:color w:val="000000" w:themeColor="text1"/>
                <w:sz w:val="20"/>
                <w:szCs w:val="20"/>
                <w:lang w:val="en-CA" w:eastAsia="en-CA"/>
              </w:rPr>
            </w:pPr>
            <w:r w:rsidRPr="002F02C6">
              <w:rPr>
                <w:bCs/>
                <w:color w:val="000000" w:themeColor="text1"/>
                <w:sz w:val="20"/>
                <w:szCs w:val="20"/>
                <w:lang w:val="en-CA" w:eastAsia="en-CA"/>
              </w:rPr>
              <w:t xml:space="preserve">Refrigeration </w:t>
            </w:r>
            <w:r w:rsidR="00884005" w:rsidRPr="002F02C6">
              <w:rPr>
                <w:bCs/>
                <w:color w:val="000000" w:themeColor="text1"/>
                <w:sz w:val="20"/>
                <w:szCs w:val="20"/>
                <w:lang w:val="en-CA" w:eastAsia="en-CA"/>
              </w:rPr>
              <w:t>s</w:t>
            </w:r>
            <w:r w:rsidRPr="002F02C6">
              <w:rPr>
                <w:bCs/>
                <w:color w:val="000000" w:themeColor="text1"/>
                <w:sz w:val="20"/>
                <w:szCs w:val="20"/>
                <w:lang w:val="en-CA" w:eastAsia="en-CA"/>
              </w:rPr>
              <w:t>ervicing activities</w:t>
            </w:r>
          </w:p>
        </w:tc>
        <w:tc>
          <w:tcPr>
            <w:tcW w:w="1033" w:type="pct"/>
            <w:tcBorders>
              <w:top w:val="nil"/>
              <w:left w:val="nil"/>
              <w:bottom w:val="single" w:sz="4" w:space="0" w:color="auto"/>
              <w:right w:val="single" w:sz="4" w:space="0" w:color="auto"/>
            </w:tcBorders>
            <w:shd w:val="clear" w:color="auto" w:fill="auto"/>
          </w:tcPr>
          <w:p w14:paraId="5CEE7270" w14:textId="77777777" w:rsidR="00AD01A0" w:rsidRPr="002F02C6" w:rsidRDefault="00AD01A0" w:rsidP="005E0183">
            <w:pPr>
              <w:jc w:val="left"/>
              <w:rPr>
                <w:color w:val="000000" w:themeColor="text1"/>
                <w:sz w:val="20"/>
                <w:szCs w:val="20"/>
                <w:lang w:val="en-CA" w:eastAsia="en-CA"/>
              </w:rPr>
            </w:pPr>
            <w:r w:rsidRPr="002F02C6">
              <w:rPr>
                <w:color w:val="000000" w:themeColor="text1"/>
                <w:sz w:val="20"/>
                <w:szCs w:val="20"/>
                <w:lang w:val="en-CA" w:eastAsia="en-CA"/>
              </w:rPr>
              <w:t>HCFC-22</w:t>
            </w:r>
          </w:p>
        </w:tc>
        <w:tc>
          <w:tcPr>
            <w:tcW w:w="529" w:type="pct"/>
            <w:tcBorders>
              <w:top w:val="nil"/>
              <w:left w:val="nil"/>
              <w:bottom w:val="single" w:sz="4" w:space="0" w:color="auto"/>
              <w:right w:val="single" w:sz="4" w:space="0" w:color="auto"/>
            </w:tcBorders>
            <w:shd w:val="clear" w:color="auto" w:fill="auto"/>
          </w:tcPr>
          <w:p w14:paraId="42A92866"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111.39</w:t>
            </w:r>
          </w:p>
        </w:tc>
        <w:tc>
          <w:tcPr>
            <w:tcW w:w="543" w:type="pct"/>
            <w:tcBorders>
              <w:top w:val="nil"/>
              <w:left w:val="nil"/>
              <w:bottom w:val="single" w:sz="4" w:space="0" w:color="auto"/>
              <w:right w:val="single" w:sz="4" w:space="0" w:color="auto"/>
            </w:tcBorders>
            <w:shd w:val="clear" w:color="auto" w:fill="auto"/>
          </w:tcPr>
          <w:p w14:paraId="6E7FB89A"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6.13</w:t>
            </w:r>
          </w:p>
        </w:tc>
        <w:tc>
          <w:tcPr>
            <w:tcW w:w="606" w:type="pct"/>
            <w:tcBorders>
              <w:top w:val="nil"/>
              <w:left w:val="nil"/>
              <w:bottom w:val="single" w:sz="4" w:space="0" w:color="auto"/>
              <w:right w:val="single" w:sz="4" w:space="0" w:color="auto"/>
            </w:tcBorders>
            <w:shd w:val="clear" w:color="auto" w:fill="auto"/>
          </w:tcPr>
          <w:p w14:paraId="34D9ED33"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534,680</w:t>
            </w:r>
          </w:p>
        </w:tc>
        <w:tc>
          <w:tcPr>
            <w:tcW w:w="608" w:type="pct"/>
            <w:tcBorders>
              <w:top w:val="nil"/>
              <w:left w:val="nil"/>
              <w:bottom w:val="single" w:sz="4" w:space="0" w:color="auto"/>
              <w:right w:val="single" w:sz="4" w:space="0" w:color="auto"/>
            </w:tcBorders>
            <w:shd w:val="clear" w:color="auto" w:fill="auto"/>
            <w:noWrap/>
          </w:tcPr>
          <w:p w14:paraId="276D7DBE"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4.8</w:t>
            </w:r>
          </w:p>
        </w:tc>
      </w:tr>
      <w:tr w:rsidR="00AD01A0" w:rsidRPr="002F02C6" w14:paraId="18D401C8" w14:textId="77777777" w:rsidTr="00884005">
        <w:tc>
          <w:tcPr>
            <w:tcW w:w="1681" w:type="pct"/>
            <w:tcBorders>
              <w:top w:val="nil"/>
              <w:left w:val="single" w:sz="4" w:space="0" w:color="auto"/>
              <w:bottom w:val="single" w:sz="4" w:space="0" w:color="auto"/>
              <w:right w:val="single" w:sz="4" w:space="0" w:color="auto"/>
            </w:tcBorders>
            <w:shd w:val="clear" w:color="auto" w:fill="auto"/>
            <w:noWrap/>
          </w:tcPr>
          <w:p w14:paraId="26B15513" w14:textId="77777777" w:rsidR="00AD01A0" w:rsidRPr="002F02C6" w:rsidRDefault="00AD01A0" w:rsidP="005E0183">
            <w:pPr>
              <w:jc w:val="left"/>
              <w:rPr>
                <w:bCs/>
                <w:color w:val="000000" w:themeColor="text1"/>
                <w:sz w:val="20"/>
                <w:szCs w:val="20"/>
                <w:lang w:val="en-CA" w:eastAsia="en-CA"/>
              </w:rPr>
            </w:pPr>
            <w:r w:rsidRPr="002F02C6">
              <w:rPr>
                <w:bCs/>
                <w:color w:val="000000" w:themeColor="text1"/>
                <w:sz w:val="20"/>
                <w:szCs w:val="20"/>
                <w:lang w:val="en-CA" w:eastAsia="en-CA"/>
              </w:rPr>
              <w:t xml:space="preserve">PMU </w:t>
            </w:r>
          </w:p>
        </w:tc>
        <w:tc>
          <w:tcPr>
            <w:tcW w:w="1033" w:type="pct"/>
            <w:tcBorders>
              <w:top w:val="nil"/>
              <w:left w:val="nil"/>
              <w:bottom w:val="single" w:sz="4" w:space="0" w:color="auto"/>
              <w:right w:val="single" w:sz="4" w:space="0" w:color="auto"/>
            </w:tcBorders>
            <w:shd w:val="clear" w:color="auto" w:fill="auto"/>
          </w:tcPr>
          <w:p w14:paraId="7C197B16" w14:textId="77777777" w:rsidR="00AD01A0" w:rsidRPr="002F02C6" w:rsidRDefault="00AD01A0" w:rsidP="005E0183">
            <w:pPr>
              <w:jc w:val="left"/>
              <w:rPr>
                <w:color w:val="000000" w:themeColor="text1"/>
                <w:sz w:val="20"/>
                <w:szCs w:val="20"/>
                <w:lang w:val="en-CA" w:eastAsia="en-CA"/>
              </w:rPr>
            </w:pPr>
            <w:r w:rsidRPr="002F02C6">
              <w:rPr>
                <w:color w:val="000000" w:themeColor="text1"/>
                <w:sz w:val="20"/>
                <w:szCs w:val="20"/>
                <w:lang w:val="en-CA" w:eastAsia="en-CA"/>
              </w:rPr>
              <w:t>n/a</w:t>
            </w:r>
          </w:p>
        </w:tc>
        <w:tc>
          <w:tcPr>
            <w:tcW w:w="529" w:type="pct"/>
            <w:tcBorders>
              <w:top w:val="nil"/>
              <w:left w:val="nil"/>
              <w:bottom w:val="single" w:sz="4" w:space="0" w:color="auto"/>
              <w:right w:val="single" w:sz="4" w:space="0" w:color="auto"/>
            </w:tcBorders>
            <w:shd w:val="clear" w:color="auto" w:fill="auto"/>
          </w:tcPr>
          <w:p w14:paraId="7893FC3E"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n/a</w:t>
            </w:r>
          </w:p>
        </w:tc>
        <w:tc>
          <w:tcPr>
            <w:tcW w:w="543" w:type="pct"/>
            <w:tcBorders>
              <w:top w:val="nil"/>
              <w:left w:val="nil"/>
              <w:bottom w:val="single" w:sz="4" w:space="0" w:color="auto"/>
              <w:right w:val="single" w:sz="4" w:space="0" w:color="auto"/>
            </w:tcBorders>
            <w:shd w:val="clear" w:color="auto" w:fill="auto"/>
          </w:tcPr>
          <w:p w14:paraId="6040BD19"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n/a</w:t>
            </w:r>
          </w:p>
        </w:tc>
        <w:tc>
          <w:tcPr>
            <w:tcW w:w="606" w:type="pct"/>
            <w:tcBorders>
              <w:top w:val="nil"/>
              <w:left w:val="nil"/>
              <w:bottom w:val="single" w:sz="4" w:space="0" w:color="auto"/>
              <w:right w:val="single" w:sz="4" w:space="0" w:color="auto"/>
            </w:tcBorders>
            <w:shd w:val="clear" w:color="auto" w:fill="auto"/>
          </w:tcPr>
          <w:p w14:paraId="2EA35B8C" w14:textId="77777777" w:rsidR="00AD01A0" w:rsidRPr="002F02C6" w:rsidRDefault="00AD01A0" w:rsidP="005E0183">
            <w:pPr>
              <w:jc w:val="right"/>
              <w:rPr>
                <w:bCs/>
                <w:color w:val="000000" w:themeColor="text1"/>
                <w:sz w:val="20"/>
                <w:szCs w:val="20"/>
                <w:lang w:val="en-CA" w:eastAsia="en-CA"/>
              </w:rPr>
            </w:pPr>
            <w:r w:rsidRPr="002F02C6">
              <w:rPr>
                <w:bCs/>
                <w:color w:val="000000" w:themeColor="text1"/>
                <w:sz w:val="20"/>
                <w:szCs w:val="20"/>
                <w:lang w:val="en-CA" w:eastAsia="en-CA"/>
              </w:rPr>
              <w:t>600,000</w:t>
            </w:r>
          </w:p>
        </w:tc>
        <w:tc>
          <w:tcPr>
            <w:tcW w:w="608" w:type="pct"/>
            <w:tcBorders>
              <w:top w:val="nil"/>
              <w:left w:val="nil"/>
              <w:bottom w:val="single" w:sz="4" w:space="0" w:color="auto"/>
              <w:right w:val="single" w:sz="4" w:space="0" w:color="auto"/>
            </w:tcBorders>
            <w:shd w:val="clear" w:color="auto" w:fill="auto"/>
            <w:noWrap/>
          </w:tcPr>
          <w:p w14:paraId="4BFBE02D" w14:textId="77777777" w:rsidR="00AD01A0" w:rsidRPr="002F02C6" w:rsidRDefault="00AD01A0" w:rsidP="005E0183">
            <w:pPr>
              <w:jc w:val="right"/>
              <w:rPr>
                <w:bCs/>
                <w:color w:val="000000" w:themeColor="text1"/>
                <w:sz w:val="20"/>
                <w:szCs w:val="20"/>
                <w:lang w:val="en-CA" w:eastAsia="en-CA"/>
              </w:rPr>
            </w:pPr>
          </w:p>
        </w:tc>
      </w:tr>
      <w:tr w:rsidR="00AD01A0" w:rsidRPr="002F02C6" w14:paraId="1CC0CF81" w14:textId="77777777" w:rsidTr="00884005">
        <w:tc>
          <w:tcPr>
            <w:tcW w:w="1681" w:type="pct"/>
            <w:tcBorders>
              <w:top w:val="nil"/>
              <w:left w:val="single" w:sz="4" w:space="0" w:color="auto"/>
              <w:bottom w:val="single" w:sz="4" w:space="0" w:color="auto"/>
              <w:right w:val="single" w:sz="4" w:space="0" w:color="auto"/>
            </w:tcBorders>
            <w:shd w:val="clear" w:color="auto" w:fill="auto"/>
            <w:noWrap/>
            <w:hideMark/>
          </w:tcPr>
          <w:p w14:paraId="18550A8F" w14:textId="77777777" w:rsidR="00AD01A0" w:rsidRPr="002F02C6" w:rsidRDefault="00AD01A0" w:rsidP="005E0183">
            <w:pPr>
              <w:jc w:val="left"/>
              <w:rPr>
                <w:b/>
                <w:bCs/>
                <w:color w:val="000000" w:themeColor="text1"/>
                <w:sz w:val="20"/>
                <w:szCs w:val="20"/>
                <w:lang w:val="en-CA" w:eastAsia="en-CA"/>
              </w:rPr>
            </w:pPr>
            <w:r w:rsidRPr="002F02C6">
              <w:rPr>
                <w:b/>
                <w:bCs/>
                <w:color w:val="000000" w:themeColor="text1"/>
                <w:sz w:val="20"/>
                <w:szCs w:val="20"/>
                <w:lang w:val="en-CA" w:eastAsia="en-CA"/>
              </w:rPr>
              <w:t xml:space="preserve">Total </w:t>
            </w:r>
          </w:p>
        </w:tc>
        <w:tc>
          <w:tcPr>
            <w:tcW w:w="1033" w:type="pct"/>
            <w:tcBorders>
              <w:top w:val="nil"/>
              <w:left w:val="nil"/>
              <w:bottom w:val="single" w:sz="4" w:space="0" w:color="auto"/>
              <w:right w:val="single" w:sz="4" w:space="0" w:color="auto"/>
            </w:tcBorders>
            <w:shd w:val="clear" w:color="auto" w:fill="auto"/>
            <w:hideMark/>
          </w:tcPr>
          <w:p w14:paraId="1182CC92" w14:textId="77777777" w:rsidR="00AD01A0" w:rsidRPr="002F02C6" w:rsidRDefault="00AD01A0" w:rsidP="005E0183">
            <w:pPr>
              <w:jc w:val="left"/>
              <w:rPr>
                <w:b/>
                <w:color w:val="000000" w:themeColor="text1"/>
                <w:sz w:val="20"/>
                <w:szCs w:val="20"/>
                <w:lang w:val="en-CA" w:eastAsia="en-CA"/>
              </w:rPr>
            </w:pPr>
            <w:r w:rsidRPr="002F02C6">
              <w:rPr>
                <w:b/>
                <w:color w:val="000000" w:themeColor="text1"/>
                <w:sz w:val="20"/>
                <w:szCs w:val="20"/>
                <w:lang w:val="en-CA" w:eastAsia="en-CA"/>
              </w:rPr>
              <w:t> </w:t>
            </w:r>
          </w:p>
        </w:tc>
        <w:tc>
          <w:tcPr>
            <w:tcW w:w="529" w:type="pct"/>
            <w:tcBorders>
              <w:top w:val="nil"/>
              <w:left w:val="nil"/>
              <w:bottom w:val="single" w:sz="4" w:space="0" w:color="auto"/>
              <w:right w:val="single" w:sz="4" w:space="0" w:color="auto"/>
            </w:tcBorders>
            <w:shd w:val="clear" w:color="auto" w:fill="auto"/>
          </w:tcPr>
          <w:p w14:paraId="61EEAE7D" w14:textId="52735E3B" w:rsidR="00AD01A0" w:rsidRPr="002F02C6" w:rsidRDefault="00AD01A0" w:rsidP="005E0183">
            <w:pPr>
              <w:jc w:val="right"/>
              <w:rPr>
                <w:b/>
                <w:bCs/>
                <w:color w:val="000000" w:themeColor="text1"/>
                <w:sz w:val="20"/>
                <w:szCs w:val="20"/>
                <w:lang w:val="en-CA" w:eastAsia="en-CA"/>
              </w:rPr>
            </w:pPr>
            <w:r w:rsidRPr="002F02C6">
              <w:rPr>
                <w:b/>
                <w:bCs/>
                <w:color w:val="000000" w:themeColor="text1"/>
                <w:sz w:val="20"/>
                <w:szCs w:val="20"/>
                <w:lang w:val="en-CA" w:eastAsia="en-CA"/>
              </w:rPr>
              <w:t>531.</w:t>
            </w:r>
            <w:r w:rsidR="00884005" w:rsidRPr="002F02C6">
              <w:rPr>
                <w:b/>
                <w:bCs/>
                <w:color w:val="000000" w:themeColor="text1"/>
                <w:sz w:val="20"/>
                <w:szCs w:val="20"/>
                <w:lang w:val="en-CA" w:eastAsia="en-CA"/>
              </w:rPr>
              <w:t>7</w:t>
            </w:r>
            <w:r w:rsidR="00DA0827" w:rsidRPr="002F02C6">
              <w:rPr>
                <w:b/>
                <w:bCs/>
                <w:color w:val="000000" w:themeColor="text1"/>
                <w:sz w:val="20"/>
                <w:szCs w:val="20"/>
                <w:lang w:val="en-CA" w:eastAsia="en-CA"/>
              </w:rPr>
              <w:t>1</w:t>
            </w:r>
          </w:p>
        </w:tc>
        <w:tc>
          <w:tcPr>
            <w:tcW w:w="543" w:type="pct"/>
            <w:tcBorders>
              <w:top w:val="nil"/>
              <w:left w:val="nil"/>
              <w:bottom w:val="single" w:sz="4" w:space="0" w:color="auto"/>
              <w:right w:val="single" w:sz="4" w:space="0" w:color="auto"/>
            </w:tcBorders>
            <w:shd w:val="clear" w:color="auto" w:fill="auto"/>
          </w:tcPr>
          <w:p w14:paraId="1CA8ED1F" w14:textId="77777777" w:rsidR="00AD01A0" w:rsidRPr="002F02C6" w:rsidRDefault="00AD01A0" w:rsidP="005E0183">
            <w:pPr>
              <w:jc w:val="right"/>
              <w:rPr>
                <w:b/>
                <w:bCs/>
                <w:color w:val="000000" w:themeColor="text1"/>
                <w:sz w:val="20"/>
                <w:szCs w:val="20"/>
                <w:lang w:val="en-CA" w:eastAsia="en-CA"/>
              </w:rPr>
            </w:pPr>
            <w:r w:rsidRPr="002F02C6">
              <w:rPr>
                <w:b/>
                <w:bCs/>
                <w:color w:val="000000" w:themeColor="text1"/>
                <w:sz w:val="20"/>
                <w:szCs w:val="20"/>
                <w:lang w:val="en-CA" w:eastAsia="en-CA"/>
              </w:rPr>
              <w:t>35.2</w:t>
            </w:r>
            <w:r w:rsidR="00855384" w:rsidRPr="002F02C6">
              <w:rPr>
                <w:b/>
                <w:bCs/>
                <w:color w:val="000000" w:themeColor="text1"/>
                <w:sz w:val="20"/>
                <w:szCs w:val="20"/>
                <w:lang w:val="en-CA" w:eastAsia="en-CA"/>
              </w:rPr>
              <w:t>7</w:t>
            </w:r>
          </w:p>
        </w:tc>
        <w:tc>
          <w:tcPr>
            <w:tcW w:w="606" w:type="pct"/>
            <w:tcBorders>
              <w:top w:val="nil"/>
              <w:left w:val="nil"/>
              <w:bottom w:val="single" w:sz="4" w:space="0" w:color="auto"/>
              <w:right w:val="single" w:sz="4" w:space="0" w:color="auto"/>
            </w:tcBorders>
            <w:shd w:val="clear" w:color="auto" w:fill="auto"/>
          </w:tcPr>
          <w:p w14:paraId="179D6D78" w14:textId="77777777" w:rsidR="00AD01A0" w:rsidRPr="002F02C6" w:rsidRDefault="00AD01A0" w:rsidP="005E0183">
            <w:pPr>
              <w:jc w:val="right"/>
              <w:rPr>
                <w:b/>
                <w:bCs/>
                <w:color w:val="000000" w:themeColor="text1"/>
                <w:sz w:val="20"/>
                <w:szCs w:val="20"/>
                <w:lang w:val="en-CA" w:eastAsia="en-CA"/>
              </w:rPr>
            </w:pPr>
            <w:r w:rsidRPr="002F02C6">
              <w:rPr>
                <w:b/>
                <w:bCs/>
                <w:color w:val="000000" w:themeColor="text1"/>
                <w:sz w:val="20"/>
                <w:szCs w:val="20"/>
                <w:lang w:val="en-CA" w:eastAsia="en-CA"/>
              </w:rPr>
              <w:t>10,137,</w:t>
            </w:r>
            <w:r w:rsidR="00884005" w:rsidRPr="002F02C6">
              <w:rPr>
                <w:b/>
                <w:bCs/>
                <w:color w:val="000000" w:themeColor="text1"/>
                <w:sz w:val="20"/>
                <w:szCs w:val="20"/>
                <w:lang w:val="en-CA" w:eastAsia="en-CA"/>
              </w:rPr>
              <w:t>8</w:t>
            </w:r>
            <w:r w:rsidRPr="002F02C6">
              <w:rPr>
                <w:b/>
                <w:bCs/>
                <w:color w:val="000000" w:themeColor="text1"/>
                <w:sz w:val="20"/>
                <w:szCs w:val="20"/>
                <w:lang w:val="en-CA" w:eastAsia="en-CA"/>
              </w:rPr>
              <w:t>26</w:t>
            </w:r>
          </w:p>
        </w:tc>
        <w:tc>
          <w:tcPr>
            <w:tcW w:w="608" w:type="pct"/>
            <w:tcBorders>
              <w:top w:val="nil"/>
              <w:left w:val="nil"/>
              <w:bottom w:val="single" w:sz="4" w:space="0" w:color="auto"/>
              <w:right w:val="single" w:sz="4" w:space="0" w:color="auto"/>
            </w:tcBorders>
            <w:shd w:val="clear" w:color="auto" w:fill="auto"/>
            <w:noWrap/>
          </w:tcPr>
          <w:p w14:paraId="0D7D58B5" w14:textId="77777777" w:rsidR="00AD01A0" w:rsidRPr="002F02C6" w:rsidRDefault="00AD01A0" w:rsidP="005E0183">
            <w:pPr>
              <w:jc w:val="right"/>
              <w:rPr>
                <w:b/>
                <w:bCs/>
                <w:color w:val="000000" w:themeColor="text1"/>
                <w:sz w:val="20"/>
                <w:szCs w:val="20"/>
                <w:lang w:val="en-CA" w:eastAsia="en-CA"/>
              </w:rPr>
            </w:pPr>
            <w:r w:rsidRPr="002F02C6">
              <w:rPr>
                <w:b/>
                <w:bCs/>
                <w:color w:val="000000" w:themeColor="text1"/>
                <w:sz w:val="20"/>
                <w:szCs w:val="20"/>
                <w:lang w:val="en-CA" w:eastAsia="en-CA"/>
              </w:rPr>
              <w:t>19.0</w:t>
            </w:r>
            <w:r w:rsidR="00884005" w:rsidRPr="002F02C6">
              <w:rPr>
                <w:b/>
                <w:bCs/>
                <w:color w:val="000000" w:themeColor="text1"/>
                <w:sz w:val="20"/>
                <w:szCs w:val="20"/>
                <w:lang w:val="en-CA" w:eastAsia="en-CA"/>
              </w:rPr>
              <w:t>7</w:t>
            </w:r>
          </w:p>
        </w:tc>
      </w:tr>
    </w:tbl>
    <w:p w14:paraId="2BE540BC" w14:textId="77777777" w:rsidR="00AD01A0" w:rsidRPr="002F02C6" w:rsidRDefault="00884005" w:rsidP="005E0183">
      <w:pPr>
        <w:rPr>
          <w:sz w:val="18"/>
          <w:szCs w:val="20"/>
        </w:rPr>
      </w:pPr>
      <w:r w:rsidRPr="002F02C6">
        <w:rPr>
          <w:sz w:val="18"/>
          <w:szCs w:val="20"/>
        </w:rPr>
        <w:t>*N</w:t>
      </w:r>
      <w:r w:rsidR="00AD01A0" w:rsidRPr="002F02C6">
        <w:rPr>
          <w:sz w:val="18"/>
          <w:szCs w:val="20"/>
        </w:rPr>
        <w:t>ot eligible for funding</w:t>
      </w:r>
    </w:p>
    <w:p w14:paraId="14F140F8" w14:textId="77777777" w:rsidR="00E85409" w:rsidRPr="002F02C6" w:rsidRDefault="00E85409" w:rsidP="005E0183">
      <w:pPr>
        <w:rPr>
          <w:lang w:val="en-CA"/>
        </w:rPr>
      </w:pPr>
    </w:p>
    <w:p w14:paraId="06562750" w14:textId="77777777" w:rsidR="00E85409" w:rsidRPr="002F02C6" w:rsidRDefault="00E85409" w:rsidP="005E0183">
      <w:pPr>
        <w:rPr>
          <w:lang w:val="en-CA"/>
        </w:rPr>
      </w:pPr>
    </w:p>
    <w:p w14:paraId="322EEAE6" w14:textId="77777777" w:rsidR="00AD01A0" w:rsidRPr="002F02C6" w:rsidRDefault="00AD01A0" w:rsidP="005E0183">
      <w:pPr>
        <w:pStyle w:val="StyleHeader4Para4Left0Firstline0"/>
        <w:keepNext/>
        <w:widowControl/>
        <w:numPr>
          <w:ilvl w:val="0"/>
          <w:numId w:val="0"/>
        </w:numPr>
        <w:jc w:val="center"/>
        <w:rPr>
          <w:b/>
          <w:sz w:val="22"/>
        </w:rPr>
      </w:pPr>
      <w:r w:rsidRPr="002F02C6">
        <w:rPr>
          <w:b/>
          <w:sz w:val="22"/>
        </w:rPr>
        <w:t>SECRETARIAT’S COMMENTS AND RECOMMENDATION</w:t>
      </w:r>
    </w:p>
    <w:p w14:paraId="4CF6544B" w14:textId="77777777" w:rsidR="00E85409" w:rsidRPr="002F02C6" w:rsidRDefault="00AD01A0" w:rsidP="005E0183">
      <w:pPr>
        <w:rPr>
          <w:lang w:val="en-CA"/>
        </w:rPr>
      </w:pPr>
      <w:r w:rsidRPr="002F02C6">
        <w:rPr>
          <w:b/>
        </w:rPr>
        <w:t>COMMENTS</w:t>
      </w:r>
    </w:p>
    <w:p w14:paraId="210C99D0" w14:textId="77777777" w:rsidR="00E85409" w:rsidRPr="002F02C6" w:rsidRDefault="00E85409" w:rsidP="005E0183">
      <w:pPr>
        <w:rPr>
          <w:lang w:val="en-CA"/>
        </w:rPr>
      </w:pPr>
    </w:p>
    <w:p w14:paraId="7B758EDC" w14:textId="77777777" w:rsidR="00AD01A0" w:rsidRPr="002F02C6" w:rsidRDefault="00AD01A0" w:rsidP="005E0183">
      <w:pPr>
        <w:pStyle w:val="Heading1"/>
        <w:rPr>
          <w:lang w:val="en-CA"/>
        </w:rPr>
      </w:pPr>
      <w:r w:rsidRPr="002F02C6">
        <w:rPr>
          <w:lang w:val="en-CA"/>
        </w:rPr>
        <w:t>The Secretariat reviewed stage II of the HPMP in light of stage I, the policies and guidelines of the Multilateral Fund, including the criteria for funding HCFC phase-out in the consumption sector for stage II of HPMPs (decision 74/50), and the 2018-2020 business plan of the Multilateral Fund.</w:t>
      </w:r>
    </w:p>
    <w:p w14:paraId="67F68701" w14:textId="77777777" w:rsidR="00AD01A0" w:rsidRPr="002F02C6" w:rsidRDefault="00AD01A0" w:rsidP="005E0183">
      <w:pPr>
        <w:rPr>
          <w:lang w:val="en-CA"/>
        </w:rPr>
      </w:pPr>
      <w:r w:rsidRPr="002F02C6">
        <w:rPr>
          <w:u w:val="single"/>
          <w:lang w:val="en-CA"/>
        </w:rPr>
        <w:t>HCFC consumption</w:t>
      </w:r>
    </w:p>
    <w:p w14:paraId="77A61F94" w14:textId="77777777" w:rsidR="00AD01A0" w:rsidRPr="002F02C6" w:rsidRDefault="00AD01A0" w:rsidP="005E0183">
      <w:pPr>
        <w:rPr>
          <w:u w:val="single"/>
          <w:lang w:val="en-CA"/>
        </w:rPr>
      </w:pPr>
    </w:p>
    <w:p w14:paraId="3B167863" w14:textId="6B53FC41" w:rsidR="00AD01A0" w:rsidRPr="002F02C6" w:rsidRDefault="00AD01A0" w:rsidP="005E0183">
      <w:pPr>
        <w:pStyle w:val="Heading1"/>
        <w:rPr>
          <w:lang w:val="en-CA"/>
        </w:rPr>
      </w:pPr>
      <w:r w:rsidRPr="002F02C6">
        <w:rPr>
          <w:lang w:val="en-CA"/>
        </w:rPr>
        <w:t>The Secretariat express</w:t>
      </w:r>
      <w:r w:rsidR="0090089F" w:rsidRPr="002F02C6">
        <w:rPr>
          <w:lang w:val="en-CA"/>
        </w:rPr>
        <w:t>ed</w:t>
      </w:r>
      <w:r w:rsidRPr="002F02C6">
        <w:rPr>
          <w:lang w:val="en-CA"/>
        </w:rPr>
        <w:t xml:space="preserve"> concerns on the consumption trend in Bangladesh</w:t>
      </w:r>
      <w:r w:rsidR="0090089F" w:rsidRPr="002F02C6">
        <w:rPr>
          <w:lang w:val="en-CA"/>
        </w:rPr>
        <w:t>. T</w:t>
      </w:r>
      <w:r w:rsidRPr="002F02C6">
        <w:rPr>
          <w:lang w:val="en-CA"/>
        </w:rPr>
        <w:t>he</w:t>
      </w:r>
      <w:r w:rsidR="00884005" w:rsidRPr="002F02C6">
        <w:rPr>
          <w:lang w:val="en-CA"/>
        </w:rPr>
        <w:t xml:space="preserve"> </w:t>
      </w:r>
      <w:r w:rsidR="0090089F" w:rsidRPr="002F02C6">
        <w:rPr>
          <w:lang w:val="en-CA"/>
        </w:rPr>
        <w:t xml:space="preserve">consumption in </w:t>
      </w:r>
      <w:r w:rsidRPr="002F02C6">
        <w:rPr>
          <w:lang w:val="en-CA"/>
        </w:rPr>
        <w:t xml:space="preserve">2016 of 63.90 ODP tonnes and </w:t>
      </w:r>
      <w:r w:rsidR="0090089F" w:rsidRPr="002F02C6">
        <w:rPr>
          <w:lang w:val="en-CA"/>
        </w:rPr>
        <w:t xml:space="preserve">the estimated consumption in 2017 </w:t>
      </w:r>
      <w:r w:rsidR="00AA3EE1" w:rsidRPr="002F02C6">
        <w:rPr>
          <w:lang w:val="en-CA"/>
        </w:rPr>
        <w:t xml:space="preserve">of </w:t>
      </w:r>
      <w:r w:rsidRPr="002F02C6">
        <w:rPr>
          <w:lang w:val="en-CA"/>
        </w:rPr>
        <w:t>62.9</w:t>
      </w:r>
      <w:r w:rsidR="00285FB0" w:rsidRPr="002F02C6">
        <w:rPr>
          <w:lang w:val="en-CA"/>
        </w:rPr>
        <w:t>6</w:t>
      </w:r>
      <w:r w:rsidRPr="002F02C6">
        <w:rPr>
          <w:lang w:val="en-CA"/>
        </w:rPr>
        <w:t xml:space="preserve"> ODP tonnes</w:t>
      </w:r>
      <w:r w:rsidR="00AA3EE1" w:rsidRPr="002F02C6">
        <w:rPr>
          <w:lang w:val="en-CA"/>
        </w:rPr>
        <w:t>,</w:t>
      </w:r>
      <w:r w:rsidR="0090089F" w:rsidRPr="002F02C6">
        <w:rPr>
          <w:lang w:val="en-CA"/>
        </w:rPr>
        <w:t xml:space="preserve"> were almost </w:t>
      </w:r>
      <w:r w:rsidR="00483641" w:rsidRPr="002F02C6">
        <w:rPr>
          <w:lang w:val="en-CA"/>
        </w:rPr>
        <w:t>at the same level as</w:t>
      </w:r>
      <w:r w:rsidR="0090089F" w:rsidRPr="002F02C6">
        <w:rPr>
          <w:lang w:val="en-CA"/>
        </w:rPr>
        <w:t xml:space="preserve"> the allowable consumption of</w:t>
      </w:r>
      <w:r w:rsidRPr="002F02C6">
        <w:rPr>
          <w:lang w:val="en-CA"/>
        </w:rPr>
        <w:t xml:space="preserve"> 65.39 ODP tonnes for those </w:t>
      </w:r>
      <w:r w:rsidR="001D5ED8" w:rsidRPr="002F02C6">
        <w:rPr>
          <w:lang w:val="en-CA"/>
        </w:rPr>
        <w:t xml:space="preserve">years. </w:t>
      </w:r>
      <w:r w:rsidR="0090089F" w:rsidRPr="002F02C6">
        <w:rPr>
          <w:lang w:val="en-CA"/>
        </w:rPr>
        <w:t xml:space="preserve">However, consumption in </w:t>
      </w:r>
      <w:r w:rsidRPr="002F02C6">
        <w:rPr>
          <w:lang w:val="en-CA"/>
        </w:rPr>
        <w:t xml:space="preserve">2018 is </w:t>
      </w:r>
      <w:r w:rsidR="0090089F" w:rsidRPr="002F02C6">
        <w:rPr>
          <w:lang w:val="en-CA"/>
        </w:rPr>
        <w:t xml:space="preserve">expected at </w:t>
      </w:r>
      <w:r w:rsidRPr="002F02C6">
        <w:rPr>
          <w:lang w:val="en-CA"/>
        </w:rPr>
        <w:t>50.86</w:t>
      </w:r>
      <w:r w:rsidR="00483CCE" w:rsidRPr="002F02C6">
        <w:rPr>
          <w:lang w:val="en-CA"/>
        </w:rPr>
        <w:t> </w:t>
      </w:r>
      <w:r w:rsidRPr="002F02C6">
        <w:rPr>
          <w:lang w:val="en-CA"/>
        </w:rPr>
        <w:t>ODP</w:t>
      </w:r>
      <w:r w:rsidR="00483CCE" w:rsidRPr="002F02C6">
        <w:rPr>
          <w:lang w:val="en-CA"/>
        </w:rPr>
        <w:t> </w:t>
      </w:r>
      <w:r w:rsidRPr="002F02C6">
        <w:rPr>
          <w:lang w:val="en-CA"/>
        </w:rPr>
        <w:t>tonnes</w:t>
      </w:r>
      <w:r w:rsidR="0090089F" w:rsidRPr="002F02C6">
        <w:rPr>
          <w:lang w:val="en-CA"/>
        </w:rPr>
        <w:t>,</w:t>
      </w:r>
      <w:r w:rsidRPr="002F02C6">
        <w:rPr>
          <w:lang w:val="en-CA"/>
        </w:rPr>
        <w:t xml:space="preserve"> a reduction of 22 per cent from the 2017 </w:t>
      </w:r>
      <w:r w:rsidR="0090089F" w:rsidRPr="002F02C6">
        <w:rPr>
          <w:lang w:val="en-CA"/>
        </w:rPr>
        <w:t xml:space="preserve">consumption. The Secretariat </w:t>
      </w:r>
      <w:r w:rsidRPr="002F02C6">
        <w:rPr>
          <w:lang w:val="en-CA"/>
        </w:rPr>
        <w:t xml:space="preserve">requested clarification on </w:t>
      </w:r>
      <w:r w:rsidR="0090089F" w:rsidRPr="002F02C6">
        <w:rPr>
          <w:lang w:val="en-CA"/>
        </w:rPr>
        <w:t xml:space="preserve">how the country would </w:t>
      </w:r>
      <w:r w:rsidRPr="002F02C6">
        <w:rPr>
          <w:lang w:val="en-CA"/>
        </w:rPr>
        <w:t>achiev</w:t>
      </w:r>
      <w:r w:rsidR="0090089F" w:rsidRPr="002F02C6">
        <w:rPr>
          <w:lang w:val="en-CA"/>
        </w:rPr>
        <w:t>e</w:t>
      </w:r>
      <w:r w:rsidRPr="002F02C6">
        <w:rPr>
          <w:lang w:val="en-CA"/>
        </w:rPr>
        <w:t xml:space="preserve"> these reduction </w:t>
      </w:r>
      <w:r w:rsidR="0090089F" w:rsidRPr="002F02C6">
        <w:rPr>
          <w:lang w:val="en-CA"/>
        </w:rPr>
        <w:t>levels</w:t>
      </w:r>
      <w:r w:rsidRPr="002F02C6">
        <w:rPr>
          <w:lang w:val="en-CA"/>
        </w:rPr>
        <w:t>. UNDP advised that the Government would implement a strong licensing and quota system in 2018 and beyond; with the implementation of</w:t>
      </w:r>
      <w:r w:rsidR="007A4E3A" w:rsidRPr="002F02C6">
        <w:rPr>
          <w:lang w:val="en-CA"/>
        </w:rPr>
        <w:t xml:space="preserve"> the</w:t>
      </w:r>
      <w:r w:rsidRPr="002F02C6">
        <w:rPr>
          <w:lang w:val="en-CA"/>
        </w:rPr>
        <w:t xml:space="preserve"> investment projects proposed under </w:t>
      </w:r>
      <w:r w:rsidR="007A4E3A" w:rsidRPr="002F02C6">
        <w:rPr>
          <w:lang w:val="en-CA"/>
        </w:rPr>
        <w:t>stage II</w:t>
      </w:r>
      <w:r w:rsidRPr="002F02C6">
        <w:rPr>
          <w:lang w:val="en-CA"/>
        </w:rPr>
        <w:t xml:space="preserve">, the Government would be able to achieve </w:t>
      </w:r>
      <w:r w:rsidR="007A4E3A" w:rsidRPr="002F02C6">
        <w:rPr>
          <w:lang w:val="en-CA"/>
        </w:rPr>
        <w:t>further permanent reductions in HCFC consumption</w:t>
      </w:r>
      <w:r w:rsidRPr="002F02C6">
        <w:rPr>
          <w:lang w:val="en-CA"/>
        </w:rPr>
        <w:t xml:space="preserve">. </w:t>
      </w:r>
    </w:p>
    <w:p w14:paraId="501EBF5E" w14:textId="77777777" w:rsidR="00112D76" w:rsidRDefault="00884005" w:rsidP="00112D76">
      <w:pPr>
        <w:pStyle w:val="Heading1"/>
        <w:rPr>
          <w:lang w:val="en-CA"/>
        </w:rPr>
      </w:pPr>
      <w:r w:rsidRPr="002F02C6">
        <w:rPr>
          <w:lang w:val="en-CA"/>
        </w:rPr>
        <w:t>T</w:t>
      </w:r>
      <w:r w:rsidR="00AD01A0" w:rsidRPr="002F02C6">
        <w:rPr>
          <w:lang w:val="en-CA"/>
        </w:rPr>
        <w:t xml:space="preserve">he Secretariat further noted the increased consumption of HCFC-14b </w:t>
      </w:r>
      <w:r w:rsidR="00750BC7" w:rsidRPr="002F02C6">
        <w:rPr>
          <w:lang w:val="en-CA"/>
        </w:rPr>
        <w:t xml:space="preserve">contained </w:t>
      </w:r>
      <w:r w:rsidR="00AD01A0" w:rsidRPr="002F02C6">
        <w:rPr>
          <w:lang w:val="en-CA"/>
        </w:rPr>
        <w:t xml:space="preserve">in imported </w:t>
      </w:r>
      <w:r w:rsidR="001F27F6" w:rsidRPr="002F02C6">
        <w:rPr>
          <w:lang w:val="en-CA"/>
        </w:rPr>
        <w:t>pre</w:t>
      </w:r>
      <w:r w:rsidR="005E0183">
        <w:rPr>
          <w:lang w:val="en-CA"/>
        </w:rPr>
        <w:noBreakHyphen/>
      </w:r>
      <w:r w:rsidR="001F27F6" w:rsidRPr="002F02C6">
        <w:rPr>
          <w:lang w:val="en-CA"/>
        </w:rPr>
        <w:t>blended</w:t>
      </w:r>
      <w:r w:rsidR="00AD01A0" w:rsidRPr="002F02C6">
        <w:rPr>
          <w:lang w:val="en-CA"/>
        </w:rPr>
        <w:t xml:space="preserve"> polyols</w:t>
      </w:r>
      <w:r w:rsidR="007A4E3A" w:rsidRPr="002F02C6">
        <w:rPr>
          <w:lang w:val="en-CA"/>
        </w:rPr>
        <w:t>.</w:t>
      </w:r>
      <w:r w:rsidR="00AD01A0" w:rsidRPr="002F02C6">
        <w:rPr>
          <w:lang w:val="en-CA"/>
        </w:rPr>
        <w:t xml:space="preserve"> </w:t>
      </w:r>
      <w:r w:rsidR="007A4E3A" w:rsidRPr="002F02C6">
        <w:rPr>
          <w:lang w:val="en-CA"/>
        </w:rPr>
        <w:t xml:space="preserve">UNDP indicated that the Government </w:t>
      </w:r>
      <w:r w:rsidR="00AD01A0" w:rsidRPr="002F02C6">
        <w:rPr>
          <w:lang w:val="en-CA"/>
        </w:rPr>
        <w:t>started to record the imports of these substances from 2012</w:t>
      </w:r>
      <w:r w:rsidR="007A4E3A" w:rsidRPr="002F02C6">
        <w:rPr>
          <w:lang w:val="en-CA"/>
        </w:rPr>
        <w:t xml:space="preserve">; </w:t>
      </w:r>
      <w:r w:rsidR="00AD01A0" w:rsidRPr="002F02C6">
        <w:rPr>
          <w:lang w:val="en-CA"/>
        </w:rPr>
        <w:t xml:space="preserve">the demand will continue to increase </w:t>
      </w:r>
      <w:r w:rsidR="00C92883" w:rsidRPr="002F02C6">
        <w:rPr>
          <w:lang w:val="en-CA"/>
        </w:rPr>
        <w:t xml:space="preserve">because of the ban on import of </w:t>
      </w:r>
      <w:r w:rsidR="00483641" w:rsidRPr="002F02C6">
        <w:rPr>
          <w:lang w:val="en-CA"/>
        </w:rPr>
        <w:t xml:space="preserve">HCFC-141b </w:t>
      </w:r>
      <w:r w:rsidR="00C92883" w:rsidRPr="002F02C6">
        <w:rPr>
          <w:lang w:val="en-CA"/>
        </w:rPr>
        <w:t>in bulk and the demand for insulation foam in the country. T</w:t>
      </w:r>
      <w:r w:rsidR="00C20462" w:rsidRPr="002F02C6">
        <w:rPr>
          <w:lang w:val="en-CA"/>
        </w:rPr>
        <w:t>he Government will explore ways to reduce this consumption through consultations with the industry.</w:t>
      </w:r>
    </w:p>
    <w:p w14:paraId="4682D0FF" w14:textId="77777777" w:rsidR="00112D76" w:rsidRDefault="00AD01A0" w:rsidP="00112D76">
      <w:pPr>
        <w:pStyle w:val="Heading1"/>
        <w:numPr>
          <w:ilvl w:val="0"/>
          <w:numId w:val="0"/>
        </w:numPr>
        <w:rPr>
          <w:lang w:val="en-CA"/>
        </w:rPr>
      </w:pPr>
      <w:r w:rsidRPr="00112D76">
        <w:rPr>
          <w:u w:val="single"/>
          <w:lang w:val="en-CA"/>
        </w:rPr>
        <w:t xml:space="preserve">Eligibility of the consumption of HCFC-141b </w:t>
      </w:r>
      <w:r w:rsidR="00750BC7" w:rsidRPr="00112D76">
        <w:rPr>
          <w:u w:val="single"/>
          <w:lang w:val="en-CA"/>
        </w:rPr>
        <w:t xml:space="preserve">contained </w:t>
      </w:r>
      <w:r w:rsidRPr="00112D76">
        <w:rPr>
          <w:u w:val="single"/>
          <w:lang w:val="en-CA"/>
        </w:rPr>
        <w:t>in imported pre-blended polyol</w:t>
      </w:r>
      <w:r w:rsidR="00112D76">
        <w:rPr>
          <w:u w:val="single"/>
          <w:lang w:val="en-CA"/>
        </w:rPr>
        <w:t>s</w:t>
      </w:r>
    </w:p>
    <w:p w14:paraId="27786592" w14:textId="5C9E7888" w:rsidR="00AD01A0" w:rsidRPr="002F02C6" w:rsidRDefault="00750BC7" w:rsidP="00112D76">
      <w:pPr>
        <w:pStyle w:val="Heading1"/>
        <w:rPr>
          <w:lang w:val="en-CA"/>
        </w:rPr>
      </w:pPr>
      <w:r w:rsidRPr="002F02C6">
        <w:rPr>
          <w:lang w:val="en-CA"/>
        </w:rPr>
        <w:t>T</w:t>
      </w:r>
      <w:r w:rsidR="00AD01A0" w:rsidRPr="002F02C6">
        <w:rPr>
          <w:lang w:val="en-CA"/>
        </w:rPr>
        <w:t xml:space="preserve">he Secretariat </w:t>
      </w:r>
      <w:r w:rsidR="00C05ABC" w:rsidRPr="002F02C6">
        <w:rPr>
          <w:lang w:val="en-CA"/>
        </w:rPr>
        <w:t xml:space="preserve">pointed out that </w:t>
      </w:r>
      <w:r w:rsidR="00AD01A0" w:rsidRPr="002F02C6">
        <w:rPr>
          <w:lang w:val="en-CA"/>
        </w:rPr>
        <w:t>consumption of HCFC-141b in imported pre-blended polyols included in stage II to be phased out</w:t>
      </w:r>
      <w:r w:rsidR="00C05ABC" w:rsidRPr="002F02C6">
        <w:rPr>
          <w:lang w:val="en-CA"/>
        </w:rPr>
        <w:t xml:space="preserve"> was not </w:t>
      </w:r>
      <w:r w:rsidR="00C20462" w:rsidRPr="002F02C6">
        <w:rPr>
          <w:lang w:val="en-CA"/>
        </w:rPr>
        <w:t xml:space="preserve">part of </w:t>
      </w:r>
      <w:r w:rsidR="00C05ABC" w:rsidRPr="002F02C6">
        <w:rPr>
          <w:lang w:val="en-CA"/>
        </w:rPr>
        <w:t xml:space="preserve">the starting point for aggregate reductions in consumption, as there was no consumption of that substance. The </w:t>
      </w:r>
      <w:r w:rsidR="00483641" w:rsidRPr="002F02C6">
        <w:rPr>
          <w:lang w:val="en-CA"/>
        </w:rPr>
        <w:t xml:space="preserve">import </w:t>
      </w:r>
      <w:r w:rsidR="00C05ABC" w:rsidRPr="002F02C6">
        <w:rPr>
          <w:lang w:val="en-CA"/>
        </w:rPr>
        <w:t>was only recorded from 2012. Therefore, the project component included in stag</w:t>
      </w:r>
      <w:r w:rsidR="00AA3DD0" w:rsidRPr="002F02C6">
        <w:rPr>
          <w:lang w:val="en-CA"/>
        </w:rPr>
        <w:t>e II for the phase-out of 109.5</w:t>
      </w:r>
      <w:r w:rsidR="00DA0827" w:rsidRPr="002F02C6">
        <w:rPr>
          <w:lang w:val="en-CA"/>
        </w:rPr>
        <w:t>4</w:t>
      </w:r>
      <w:r w:rsidR="00C05ABC" w:rsidRPr="002F02C6">
        <w:rPr>
          <w:lang w:val="en-CA"/>
        </w:rPr>
        <w:t xml:space="preserve"> mt (12.05 ODP tonnes) of HCFC-141b contained in imported pre-blended polyols is not eligible for funding in line with </w:t>
      </w:r>
      <w:r w:rsidR="00254868" w:rsidRPr="002F02C6">
        <w:rPr>
          <w:lang w:val="en-CA"/>
        </w:rPr>
        <w:t>decision</w:t>
      </w:r>
      <w:r w:rsidR="00AA3EE1" w:rsidRPr="002F02C6">
        <w:rPr>
          <w:lang w:val="en-CA"/>
        </w:rPr>
        <w:t> </w:t>
      </w:r>
      <w:r w:rsidR="00AD01A0" w:rsidRPr="002F02C6">
        <w:rPr>
          <w:lang w:val="en-CA"/>
        </w:rPr>
        <w:t>61/47(c)(iii)</w:t>
      </w:r>
      <w:r w:rsidR="00254868" w:rsidRPr="002F02C6">
        <w:rPr>
          <w:lang w:val="en-CA"/>
        </w:rPr>
        <w:t>.</w:t>
      </w:r>
      <w:r w:rsidR="00D32886" w:rsidRPr="002F02C6">
        <w:rPr>
          <w:rStyle w:val="FootnoteReference"/>
          <w:lang w:val="en-CA"/>
        </w:rPr>
        <w:footnoteReference w:id="7"/>
      </w:r>
      <w:r w:rsidR="00AD01A0" w:rsidRPr="002F02C6">
        <w:rPr>
          <w:lang w:val="en-CA"/>
        </w:rPr>
        <w:t xml:space="preserve"> </w:t>
      </w:r>
      <w:r w:rsidR="00254868" w:rsidRPr="002F02C6">
        <w:rPr>
          <w:lang w:val="en-CA"/>
        </w:rPr>
        <w:t>T</w:t>
      </w:r>
      <w:r w:rsidR="00AD01A0" w:rsidRPr="002F02C6">
        <w:rPr>
          <w:lang w:val="en-CA"/>
        </w:rPr>
        <w:t xml:space="preserve">he Secretariat informed UNDP that this </w:t>
      </w:r>
      <w:r w:rsidR="00254868" w:rsidRPr="002F02C6">
        <w:rPr>
          <w:lang w:val="en-CA"/>
        </w:rPr>
        <w:t xml:space="preserve">request will not be included in </w:t>
      </w:r>
      <w:r w:rsidR="00AD01A0" w:rsidRPr="002F02C6">
        <w:rPr>
          <w:lang w:val="en-CA"/>
        </w:rPr>
        <w:t>stage II of the HPMP</w:t>
      </w:r>
      <w:r w:rsidR="00254868" w:rsidRPr="002F02C6">
        <w:rPr>
          <w:lang w:val="en-CA"/>
        </w:rPr>
        <w:t>.</w:t>
      </w:r>
    </w:p>
    <w:p w14:paraId="50DD5972" w14:textId="77777777" w:rsidR="00AD01A0" w:rsidRPr="002F02C6" w:rsidRDefault="00AD01A0" w:rsidP="005E0183">
      <w:pPr>
        <w:keepNext/>
        <w:rPr>
          <w:lang w:val="en-CA"/>
        </w:rPr>
      </w:pPr>
      <w:r w:rsidRPr="002F02C6">
        <w:rPr>
          <w:u w:val="single"/>
          <w:lang w:val="en-CA"/>
        </w:rPr>
        <w:t>Technical and cost issues related to the AC manufacturing sector</w:t>
      </w:r>
    </w:p>
    <w:p w14:paraId="56BD4839" w14:textId="77777777" w:rsidR="00AD01A0" w:rsidRPr="002F02C6" w:rsidRDefault="00AD01A0" w:rsidP="005E0183">
      <w:pPr>
        <w:keepNext/>
        <w:rPr>
          <w:lang w:val="en-CA"/>
        </w:rPr>
      </w:pPr>
    </w:p>
    <w:p w14:paraId="36889C6F" w14:textId="532E8228" w:rsidR="00AD01A0" w:rsidRPr="002F02C6" w:rsidRDefault="00750BC7" w:rsidP="005E0183">
      <w:pPr>
        <w:pStyle w:val="Heading1"/>
        <w:rPr>
          <w:lang w:val="en-CA"/>
        </w:rPr>
      </w:pPr>
      <w:r w:rsidRPr="002F02C6">
        <w:rPr>
          <w:lang w:val="en-CA"/>
        </w:rPr>
        <w:t>T</w:t>
      </w:r>
      <w:r w:rsidR="00AD01A0" w:rsidRPr="002F02C6">
        <w:rPr>
          <w:lang w:val="en-CA"/>
        </w:rPr>
        <w:t>he Secretariat queried why two technologies (R</w:t>
      </w:r>
      <w:r w:rsidR="00D32886" w:rsidRPr="002F02C6">
        <w:rPr>
          <w:lang w:val="en-CA"/>
        </w:rPr>
        <w:noBreakHyphen/>
      </w:r>
      <w:r w:rsidR="00AD01A0" w:rsidRPr="002F02C6">
        <w:rPr>
          <w:lang w:val="en-CA"/>
        </w:rPr>
        <w:t xml:space="preserve">290 and HFC-32) would be used by the </w:t>
      </w:r>
      <w:r w:rsidRPr="002F02C6">
        <w:rPr>
          <w:lang w:val="en-CA"/>
        </w:rPr>
        <w:t xml:space="preserve">AC manufacturing </w:t>
      </w:r>
      <w:r w:rsidR="00AD01A0" w:rsidRPr="002F02C6">
        <w:rPr>
          <w:lang w:val="en-CA"/>
        </w:rPr>
        <w:t xml:space="preserve">enterprises, noting </w:t>
      </w:r>
      <w:r w:rsidR="00285FB0" w:rsidRPr="002F02C6">
        <w:rPr>
          <w:lang w:val="en-CA"/>
        </w:rPr>
        <w:t xml:space="preserve">the very small </w:t>
      </w:r>
      <w:r w:rsidR="00AD01A0" w:rsidRPr="002F02C6">
        <w:rPr>
          <w:lang w:val="en-CA"/>
        </w:rPr>
        <w:t>production</w:t>
      </w:r>
      <w:r w:rsidR="00285FB0" w:rsidRPr="002F02C6">
        <w:rPr>
          <w:lang w:val="en-CA"/>
        </w:rPr>
        <w:t xml:space="preserve"> </w:t>
      </w:r>
      <w:r w:rsidR="009F36AE" w:rsidRPr="002F02C6">
        <w:rPr>
          <w:lang w:val="en-CA"/>
        </w:rPr>
        <w:t xml:space="preserve">levels </w:t>
      </w:r>
      <w:r w:rsidR="00AA3EE1" w:rsidRPr="002F02C6">
        <w:rPr>
          <w:lang w:val="en-CA"/>
        </w:rPr>
        <w:t xml:space="preserve">(and associated with small amounts of HCFC-22) </w:t>
      </w:r>
      <w:r w:rsidR="00285FB0" w:rsidRPr="002F02C6">
        <w:rPr>
          <w:lang w:val="en-CA"/>
        </w:rPr>
        <w:t>of some enterprises,</w:t>
      </w:r>
      <w:r w:rsidR="00AD01A0" w:rsidRPr="002F02C6">
        <w:rPr>
          <w:lang w:val="en-CA"/>
        </w:rPr>
        <w:t xml:space="preserve"> which</w:t>
      </w:r>
      <w:r w:rsidR="006D552B" w:rsidRPr="002F02C6">
        <w:rPr>
          <w:lang w:val="en-CA"/>
        </w:rPr>
        <w:t xml:space="preserve"> may not justify the investment</w:t>
      </w:r>
      <w:r w:rsidR="00AD01A0" w:rsidRPr="002F02C6">
        <w:rPr>
          <w:lang w:val="en-CA"/>
        </w:rPr>
        <w:t xml:space="preserve"> required for conversion</w:t>
      </w:r>
      <w:r w:rsidR="009F36AE" w:rsidRPr="002F02C6">
        <w:rPr>
          <w:lang w:val="en-CA"/>
        </w:rPr>
        <w:t xml:space="preserve"> introducing two different technologies</w:t>
      </w:r>
      <w:r w:rsidR="00AD01A0" w:rsidRPr="002F02C6">
        <w:rPr>
          <w:lang w:val="en-CA"/>
        </w:rPr>
        <w:t xml:space="preserve">. Furthermore, given that the </w:t>
      </w:r>
      <w:r w:rsidR="009F36AE" w:rsidRPr="002F02C6">
        <w:rPr>
          <w:lang w:val="en-CA"/>
        </w:rPr>
        <w:t xml:space="preserve">selected </w:t>
      </w:r>
      <w:r w:rsidR="00AD01A0" w:rsidRPr="002F02C6">
        <w:rPr>
          <w:lang w:val="en-CA"/>
        </w:rPr>
        <w:t xml:space="preserve">technologies are based on flammable refrigerants, </w:t>
      </w:r>
      <w:r w:rsidR="009F36AE" w:rsidRPr="002F02C6">
        <w:rPr>
          <w:lang w:val="en-CA"/>
        </w:rPr>
        <w:t xml:space="preserve">their introduction in the local market will require </w:t>
      </w:r>
      <w:r w:rsidR="00AD01A0" w:rsidRPr="002F02C6">
        <w:rPr>
          <w:lang w:val="en-CA"/>
        </w:rPr>
        <w:t xml:space="preserve">the introduction of standards, codes of practice and training for service technicians </w:t>
      </w:r>
      <w:r w:rsidR="009F36AE" w:rsidRPr="002F02C6">
        <w:rPr>
          <w:lang w:val="en-CA"/>
        </w:rPr>
        <w:t>on</w:t>
      </w:r>
      <w:r w:rsidR="00AD01A0" w:rsidRPr="002F02C6">
        <w:rPr>
          <w:lang w:val="en-CA"/>
        </w:rPr>
        <w:t xml:space="preserve"> safe </w:t>
      </w:r>
      <w:r w:rsidR="009F36AE" w:rsidRPr="002F02C6">
        <w:rPr>
          <w:lang w:val="en-CA"/>
        </w:rPr>
        <w:t xml:space="preserve">handling </w:t>
      </w:r>
      <w:r w:rsidR="00AA3EE1" w:rsidRPr="002F02C6">
        <w:rPr>
          <w:lang w:val="en-CA"/>
        </w:rPr>
        <w:t xml:space="preserve">of </w:t>
      </w:r>
      <w:r w:rsidR="009F36AE" w:rsidRPr="002F02C6">
        <w:rPr>
          <w:lang w:val="en-CA"/>
        </w:rPr>
        <w:t>those refrigerants</w:t>
      </w:r>
      <w:r w:rsidR="00AA3EE1" w:rsidRPr="002F02C6">
        <w:rPr>
          <w:lang w:val="en-CA"/>
        </w:rPr>
        <w:t>.</w:t>
      </w:r>
      <w:r w:rsidR="00C20462" w:rsidRPr="002F02C6">
        <w:rPr>
          <w:lang w:val="en-CA"/>
        </w:rPr>
        <w:t xml:space="preserve"> </w:t>
      </w:r>
      <w:r w:rsidR="00AA3EE1" w:rsidRPr="002F02C6">
        <w:rPr>
          <w:lang w:val="en-CA"/>
        </w:rPr>
        <w:t>C</w:t>
      </w:r>
      <w:r w:rsidR="00C20462" w:rsidRPr="002F02C6">
        <w:rPr>
          <w:lang w:val="en-CA"/>
        </w:rPr>
        <w:t>oncerns were</w:t>
      </w:r>
      <w:r w:rsidR="00537546" w:rsidRPr="002F02C6">
        <w:rPr>
          <w:lang w:val="en-CA"/>
        </w:rPr>
        <w:t>,</w:t>
      </w:r>
      <w:r w:rsidR="00C20462" w:rsidRPr="002F02C6">
        <w:rPr>
          <w:lang w:val="en-CA"/>
        </w:rPr>
        <w:t xml:space="preserve"> </w:t>
      </w:r>
      <w:r w:rsidR="00AA3EE1" w:rsidRPr="002F02C6">
        <w:rPr>
          <w:lang w:val="en-CA"/>
        </w:rPr>
        <w:t>therefore</w:t>
      </w:r>
      <w:r w:rsidR="00537546" w:rsidRPr="002F02C6">
        <w:rPr>
          <w:lang w:val="en-CA"/>
        </w:rPr>
        <w:t xml:space="preserve">, </w:t>
      </w:r>
      <w:r w:rsidR="00C20462" w:rsidRPr="002F02C6">
        <w:rPr>
          <w:lang w:val="en-CA"/>
        </w:rPr>
        <w:t>expressed on the sustainability of these conversions.</w:t>
      </w:r>
      <w:r w:rsidR="00AD01A0" w:rsidRPr="002F02C6">
        <w:rPr>
          <w:lang w:val="en-CA"/>
        </w:rPr>
        <w:t xml:space="preserve"> </w:t>
      </w:r>
    </w:p>
    <w:p w14:paraId="31E60D1E" w14:textId="1C549829" w:rsidR="00AD01A0" w:rsidRPr="002F02C6" w:rsidRDefault="00AD01A0" w:rsidP="005E0183">
      <w:pPr>
        <w:pStyle w:val="Heading1"/>
        <w:rPr>
          <w:lang w:val="en-CA"/>
        </w:rPr>
      </w:pPr>
      <w:r w:rsidRPr="002F02C6">
        <w:rPr>
          <w:lang w:val="en-CA"/>
        </w:rPr>
        <w:t>UNDP indicated that the conversion to HFC-32 for larger-size AC equipment (i.e., more than 1.5</w:t>
      </w:r>
      <w:r w:rsidR="005E0183">
        <w:rPr>
          <w:lang w:val="en-CA"/>
        </w:rPr>
        <w:t> </w:t>
      </w:r>
      <w:r w:rsidRPr="002F02C6">
        <w:rPr>
          <w:lang w:val="en-CA"/>
        </w:rPr>
        <w:t xml:space="preserve">TR) is necessary, as these cannot use R-290 because of the higher charge size, and that these products meet the demand of a </w:t>
      </w:r>
      <w:r w:rsidR="00483641" w:rsidRPr="002F02C6">
        <w:rPr>
          <w:lang w:val="en-CA"/>
        </w:rPr>
        <w:t xml:space="preserve">higher capacity air-conditioning </w:t>
      </w:r>
      <w:r w:rsidRPr="002F02C6">
        <w:rPr>
          <w:lang w:val="en-CA"/>
        </w:rPr>
        <w:t>market segment. For the equipment with a capacity of less than 1.5 TR, R-290 is chosen</w:t>
      </w:r>
      <w:r w:rsidR="00E76248" w:rsidRPr="002F02C6">
        <w:rPr>
          <w:lang w:val="en-CA"/>
        </w:rPr>
        <w:t xml:space="preserve"> as</w:t>
      </w:r>
      <w:r w:rsidRPr="002F02C6">
        <w:rPr>
          <w:lang w:val="en-CA"/>
        </w:rPr>
        <w:t xml:space="preserve"> proven product design</w:t>
      </w:r>
      <w:r w:rsidR="00E76248" w:rsidRPr="002F02C6">
        <w:rPr>
          <w:lang w:val="en-CA"/>
        </w:rPr>
        <w:t xml:space="preserve">s are available internationally, </w:t>
      </w:r>
      <w:r w:rsidRPr="002F02C6">
        <w:rPr>
          <w:lang w:val="en-CA"/>
        </w:rPr>
        <w:t xml:space="preserve">and is in line with the Government policy. Further, UNDP indicated that </w:t>
      </w:r>
      <w:r w:rsidR="00750BC7" w:rsidRPr="002F02C6">
        <w:rPr>
          <w:lang w:val="en-CA"/>
        </w:rPr>
        <w:t>it</w:t>
      </w:r>
      <w:r w:rsidRPr="002F02C6">
        <w:rPr>
          <w:lang w:val="en-CA"/>
        </w:rPr>
        <w:t xml:space="preserve"> would work with UNEP in designing training and technical support activities for</w:t>
      </w:r>
      <w:r w:rsidR="00E76248" w:rsidRPr="002F02C6">
        <w:rPr>
          <w:lang w:val="en-CA"/>
        </w:rPr>
        <w:t xml:space="preserve"> the</w:t>
      </w:r>
      <w:r w:rsidRPr="002F02C6">
        <w:rPr>
          <w:lang w:val="en-CA"/>
        </w:rPr>
        <w:t xml:space="preserve"> service sector </w:t>
      </w:r>
      <w:r w:rsidR="00E76248" w:rsidRPr="002F02C6">
        <w:rPr>
          <w:lang w:val="en-CA"/>
        </w:rPr>
        <w:t xml:space="preserve">for the proper and safe handling of </w:t>
      </w:r>
      <w:r w:rsidRPr="002F02C6">
        <w:rPr>
          <w:lang w:val="en-CA"/>
        </w:rPr>
        <w:t>flammable refrigerants</w:t>
      </w:r>
      <w:r w:rsidR="00E76248" w:rsidRPr="002F02C6">
        <w:rPr>
          <w:lang w:val="en-CA"/>
        </w:rPr>
        <w:t>,</w:t>
      </w:r>
      <w:r w:rsidRPr="002F02C6">
        <w:rPr>
          <w:lang w:val="en-CA"/>
        </w:rPr>
        <w:t xml:space="preserve"> </w:t>
      </w:r>
      <w:r w:rsidR="00483641" w:rsidRPr="002F02C6">
        <w:rPr>
          <w:lang w:val="en-CA"/>
        </w:rPr>
        <w:t xml:space="preserve">and </w:t>
      </w:r>
      <w:r w:rsidRPr="002F02C6">
        <w:rPr>
          <w:lang w:val="en-CA"/>
        </w:rPr>
        <w:t xml:space="preserve">implementation of standards and codes of good </w:t>
      </w:r>
      <w:r w:rsidR="00750BC7" w:rsidRPr="002F02C6">
        <w:rPr>
          <w:lang w:val="en-CA"/>
        </w:rPr>
        <w:t xml:space="preserve">servicing </w:t>
      </w:r>
      <w:r w:rsidRPr="002F02C6">
        <w:rPr>
          <w:lang w:val="en-CA"/>
        </w:rPr>
        <w:t>practice</w:t>
      </w:r>
      <w:r w:rsidR="00483641" w:rsidRPr="002F02C6">
        <w:rPr>
          <w:lang w:val="en-CA"/>
        </w:rPr>
        <w:t>s including use of flammable refrigerants</w:t>
      </w:r>
      <w:r w:rsidR="00E76248" w:rsidRPr="002F02C6">
        <w:rPr>
          <w:lang w:val="en-CA"/>
        </w:rPr>
        <w:t xml:space="preserve">. UNDP </w:t>
      </w:r>
      <w:r w:rsidRPr="002F02C6">
        <w:rPr>
          <w:lang w:val="en-CA"/>
        </w:rPr>
        <w:t xml:space="preserve">would also integrate enterprise-level initiatives on training and capacity building of technicians </w:t>
      </w:r>
      <w:r w:rsidR="00D32886" w:rsidRPr="002F02C6">
        <w:rPr>
          <w:lang w:val="en-CA"/>
        </w:rPr>
        <w:t>as</w:t>
      </w:r>
      <w:r w:rsidRPr="002F02C6">
        <w:rPr>
          <w:lang w:val="en-CA"/>
        </w:rPr>
        <w:t xml:space="preserve"> part of the HPMP.</w:t>
      </w:r>
    </w:p>
    <w:p w14:paraId="6191F39D" w14:textId="570B918C" w:rsidR="00AD01A0" w:rsidRDefault="00560317" w:rsidP="005E0183">
      <w:pPr>
        <w:pStyle w:val="Heading1"/>
        <w:rPr>
          <w:lang w:val="en-CA"/>
        </w:rPr>
      </w:pPr>
      <w:r w:rsidRPr="002F02C6">
        <w:rPr>
          <w:lang w:val="en-CA"/>
        </w:rPr>
        <w:t>The Secretariat and UNDP discussed issues relating to the cost components for the conversion</w:t>
      </w:r>
      <w:r w:rsidR="006D552B" w:rsidRPr="002F02C6">
        <w:rPr>
          <w:lang w:val="en-CA"/>
        </w:rPr>
        <w:t xml:space="preserve"> in </w:t>
      </w:r>
      <w:r w:rsidR="00F15A2A" w:rsidRPr="002F02C6">
        <w:rPr>
          <w:lang w:val="en-CA"/>
        </w:rPr>
        <w:t xml:space="preserve">the </w:t>
      </w:r>
      <w:r w:rsidR="006D552B" w:rsidRPr="002F02C6">
        <w:rPr>
          <w:lang w:val="en-CA"/>
        </w:rPr>
        <w:t xml:space="preserve">five </w:t>
      </w:r>
      <w:r w:rsidR="00750BC7" w:rsidRPr="002F02C6">
        <w:rPr>
          <w:lang w:val="en-CA"/>
        </w:rPr>
        <w:t xml:space="preserve">AC manufacturing </w:t>
      </w:r>
      <w:r w:rsidR="006D552B" w:rsidRPr="002F02C6">
        <w:rPr>
          <w:lang w:val="en-CA"/>
        </w:rPr>
        <w:t>enterprises</w:t>
      </w:r>
      <w:r w:rsidRPr="002F02C6">
        <w:rPr>
          <w:lang w:val="en-CA"/>
        </w:rPr>
        <w:t>, namely, product redesign and testing, refrigerant storage and supply area modifications, refrigerant charging and assembly area modifications, quality inspection and testing and training, safety inspection and civil construction activities. An agreement was reached on the</w:t>
      </w:r>
      <w:r w:rsidR="006D552B" w:rsidRPr="002F02C6">
        <w:rPr>
          <w:lang w:val="en-CA"/>
        </w:rPr>
        <w:t xml:space="preserve"> total cost for the </w:t>
      </w:r>
      <w:r w:rsidR="00C20462" w:rsidRPr="002F02C6">
        <w:rPr>
          <w:lang w:val="en-CA"/>
        </w:rPr>
        <w:t xml:space="preserve">six </w:t>
      </w:r>
      <w:r w:rsidR="006D552B" w:rsidRPr="002F02C6">
        <w:rPr>
          <w:lang w:val="en-CA"/>
        </w:rPr>
        <w:t>enterprises:</w:t>
      </w:r>
      <w:r w:rsidRPr="002F02C6">
        <w:rPr>
          <w:lang w:val="en-CA"/>
        </w:rPr>
        <w:t xml:space="preserve"> </w:t>
      </w:r>
      <w:r w:rsidR="00246321" w:rsidRPr="002F02C6">
        <w:rPr>
          <w:lang w:val="en-CA"/>
        </w:rPr>
        <w:t xml:space="preserve">for the five enterprises manufacturing domestic and commercial ACs, </w:t>
      </w:r>
      <w:r w:rsidRPr="002F02C6">
        <w:rPr>
          <w:lang w:val="en-CA"/>
        </w:rPr>
        <w:t>redesign and prototype development from US $398,000 to US $160,000, refrigerant storage and supply area modifications from US $643,000 to US</w:t>
      </w:r>
      <w:r w:rsidR="006D552B" w:rsidRPr="002F02C6">
        <w:rPr>
          <w:lang w:val="en-CA"/>
        </w:rPr>
        <w:t> </w:t>
      </w:r>
      <w:r w:rsidRPr="002F02C6">
        <w:rPr>
          <w:lang w:val="en-CA"/>
        </w:rPr>
        <w:t>$305,000, charging area modification from US $1,</w:t>
      </w:r>
      <w:r w:rsidR="006D5028" w:rsidRPr="002F02C6">
        <w:rPr>
          <w:lang w:val="en-CA"/>
        </w:rPr>
        <w:t>364</w:t>
      </w:r>
      <w:r w:rsidRPr="002F02C6">
        <w:rPr>
          <w:lang w:val="en-CA"/>
        </w:rPr>
        <w:t>,000 to US $</w:t>
      </w:r>
      <w:r w:rsidR="00246321" w:rsidRPr="002F02C6">
        <w:rPr>
          <w:lang w:val="en-CA"/>
        </w:rPr>
        <w:t>652</w:t>
      </w:r>
      <w:r w:rsidRPr="002F02C6">
        <w:rPr>
          <w:lang w:val="en-CA"/>
        </w:rPr>
        <w:t>,000, quality inspection</w:t>
      </w:r>
      <w:r w:rsidR="00246321" w:rsidRPr="002F02C6">
        <w:rPr>
          <w:lang w:val="en-CA"/>
        </w:rPr>
        <w:t xml:space="preserve">, civil works and installation tools </w:t>
      </w:r>
      <w:r w:rsidRPr="002F02C6">
        <w:rPr>
          <w:lang w:val="en-CA"/>
        </w:rPr>
        <w:t>from US $</w:t>
      </w:r>
      <w:r w:rsidR="00246321" w:rsidRPr="002F02C6">
        <w:rPr>
          <w:lang w:val="en-CA"/>
        </w:rPr>
        <w:t>98</w:t>
      </w:r>
      <w:r w:rsidR="00B76F87" w:rsidRPr="002F02C6">
        <w:rPr>
          <w:lang w:val="en-CA"/>
        </w:rPr>
        <w:t>0</w:t>
      </w:r>
      <w:r w:rsidRPr="002F02C6">
        <w:rPr>
          <w:lang w:val="en-CA"/>
        </w:rPr>
        <w:t>,000 to US $</w:t>
      </w:r>
      <w:r w:rsidR="00246321" w:rsidRPr="002F02C6">
        <w:rPr>
          <w:lang w:val="en-CA"/>
        </w:rPr>
        <w:t>144</w:t>
      </w:r>
      <w:r w:rsidRPr="002F02C6">
        <w:rPr>
          <w:lang w:val="en-CA"/>
        </w:rPr>
        <w:t>,</w:t>
      </w:r>
      <w:r w:rsidR="00246321" w:rsidRPr="002F02C6">
        <w:rPr>
          <w:lang w:val="en-CA"/>
        </w:rPr>
        <w:t>000</w:t>
      </w:r>
      <w:r w:rsidR="006D552B" w:rsidRPr="002F02C6">
        <w:rPr>
          <w:lang w:val="en-CA"/>
        </w:rPr>
        <w:t>,</w:t>
      </w:r>
      <w:r w:rsidRPr="002F02C6">
        <w:rPr>
          <w:lang w:val="en-CA"/>
        </w:rPr>
        <w:t xml:space="preserve"> and other training, safety inspection and civil construction from US $4</w:t>
      </w:r>
      <w:r w:rsidR="00B76F87" w:rsidRPr="002F02C6">
        <w:rPr>
          <w:lang w:val="en-CA"/>
        </w:rPr>
        <w:t>0</w:t>
      </w:r>
      <w:r w:rsidRPr="002F02C6">
        <w:rPr>
          <w:lang w:val="en-CA"/>
        </w:rPr>
        <w:t>0,000 to US</w:t>
      </w:r>
      <w:r w:rsidR="008B34FD" w:rsidRPr="002F02C6">
        <w:rPr>
          <w:lang w:val="en-CA"/>
        </w:rPr>
        <w:t> </w:t>
      </w:r>
      <w:r w:rsidRPr="002F02C6">
        <w:rPr>
          <w:lang w:val="en-CA"/>
        </w:rPr>
        <w:t>$</w:t>
      </w:r>
      <w:r w:rsidR="00246321" w:rsidRPr="002F02C6">
        <w:rPr>
          <w:lang w:val="en-CA"/>
        </w:rPr>
        <w:t>27</w:t>
      </w:r>
      <w:r w:rsidR="00B76F87" w:rsidRPr="002F02C6">
        <w:rPr>
          <w:lang w:val="en-CA"/>
        </w:rPr>
        <w:t>4</w:t>
      </w:r>
      <w:r w:rsidR="00246321" w:rsidRPr="002F02C6">
        <w:rPr>
          <w:lang w:val="en-CA"/>
        </w:rPr>
        <w:t>,450</w:t>
      </w:r>
      <w:r w:rsidR="008B34FD" w:rsidRPr="002F02C6">
        <w:rPr>
          <w:lang w:val="en-CA"/>
        </w:rPr>
        <w:t xml:space="preserve">, </w:t>
      </w:r>
      <w:r w:rsidR="000E6B78" w:rsidRPr="002F02C6">
        <w:rPr>
          <w:lang w:val="en-CA"/>
        </w:rPr>
        <w:t xml:space="preserve">as </w:t>
      </w:r>
      <w:r w:rsidR="008B34FD" w:rsidRPr="002F02C6">
        <w:rPr>
          <w:lang w:val="en-CA"/>
        </w:rPr>
        <w:t>shown in Table 6</w:t>
      </w:r>
      <w:r w:rsidR="00C20462" w:rsidRPr="002F02C6">
        <w:rPr>
          <w:lang w:val="en-CA"/>
        </w:rPr>
        <w:t xml:space="preserve">. </w:t>
      </w:r>
      <w:r w:rsidR="00483641" w:rsidRPr="002F02C6">
        <w:rPr>
          <w:lang w:val="en-CA"/>
        </w:rPr>
        <w:t>The cost</w:t>
      </w:r>
      <w:r w:rsidR="00C92883" w:rsidRPr="002F02C6">
        <w:rPr>
          <w:lang w:val="en-CA"/>
        </w:rPr>
        <w:t xml:space="preserve">s </w:t>
      </w:r>
      <w:r w:rsidR="00483641" w:rsidRPr="002F02C6">
        <w:rPr>
          <w:lang w:val="en-CA"/>
        </w:rPr>
        <w:t xml:space="preserve">of </w:t>
      </w:r>
      <w:r w:rsidR="00C92883" w:rsidRPr="002F02C6">
        <w:rPr>
          <w:lang w:val="en-CA"/>
        </w:rPr>
        <w:t xml:space="preserve">each component were adjusted based on previous approvals </w:t>
      </w:r>
      <w:r w:rsidR="00483641" w:rsidRPr="002F02C6">
        <w:rPr>
          <w:lang w:val="en-CA"/>
        </w:rPr>
        <w:t xml:space="preserve">for enterprises with similar </w:t>
      </w:r>
      <w:r w:rsidR="00B9522D" w:rsidRPr="002F02C6">
        <w:rPr>
          <w:lang w:val="en-CA"/>
        </w:rPr>
        <w:t xml:space="preserve">production capacity, </w:t>
      </w:r>
      <w:r w:rsidR="00483641" w:rsidRPr="002F02C6">
        <w:rPr>
          <w:lang w:val="en-CA"/>
        </w:rPr>
        <w:t>products</w:t>
      </w:r>
      <w:r w:rsidR="00B9522D" w:rsidRPr="002F02C6">
        <w:rPr>
          <w:lang w:val="en-CA"/>
        </w:rPr>
        <w:t xml:space="preserve"> and</w:t>
      </w:r>
      <w:r w:rsidR="00483641" w:rsidRPr="002F02C6">
        <w:rPr>
          <w:lang w:val="en-CA"/>
        </w:rPr>
        <w:t xml:space="preserve"> </w:t>
      </w:r>
      <w:r w:rsidR="0080284F" w:rsidRPr="002F02C6">
        <w:rPr>
          <w:lang w:val="en-CA"/>
        </w:rPr>
        <w:t>size; for the small enterprise manufacturing chillers, the total cost of conversion including safety certification was agreed at US $60,000, inclusive of contingency cost.</w:t>
      </w:r>
    </w:p>
    <w:p w14:paraId="71DB903B" w14:textId="6D2E7B45" w:rsidR="00F85ABD" w:rsidRDefault="00F85ABD" w:rsidP="00F85ABD">
      <w:pPr>
        <w:pStyle w:val="Heading1"/>
        <w:rPr>
          <w:lang w:val="en-CA"/>
        </w:rPr>
      </w:pPr>
      <w:r w:rsidRPr="002F02C6">
        <w:rPr>
          <w:lang w:val="en-CA"/>
        </w:rPr>
        <w:t xml:space="preserve">The Secretariat discussed the need for US $540,000 for installation tools for servicing </w:t>
      </w:r>
      <w:r>
        <w:rPr>
          <w:lang w:val="en-CA"/>
        </w:rPr>
        <w:t xml:space="preserve">requested by the </w:t>
      </w:r>
      <w:r w:rsidRPr="002F02C6">
        <w:rPr>
          <w:lang w:val="en-CA"/>
        </w:rPr>
        <w:t>five AC manufacturing enterprises and considered these to be part of the servicing sector</w:t>
      </w:r>
      <w:r>
        <w:rPr>
          <w:lang w:val="en-CA"/>
        </w:rPr>
        <w:t>,</w:t>
      </w:r>
      <w:r w:rsidRPr="002F02C6">
        <w:rPr>
          <w:lang w:val="en-CA"/>
        </w:rPr>
        <w:t xml:space="preserve"> and would be deducted at US $4.80/kg. The request was withdrawn but will continue to be part of the HPMP implementation with funding from sources outside the Multilateral Fund.</w:t>
      </w:r>
    </w:p>
    <w:p w14:paraId="6907B8A3" w14:textId="63D471E7" w:rsidR="00C20462" w:rsidRPr="002F02C6" w:rsidRDefault="00C20462" w:rsidP="00F85ABD">
      <w:pPr>
        <w:keepNext/>
        <w:rPr>
          <w:b/>
          <w:lang w:val="en-CA"/>
        </w:rPr>
      </w:pPr>
      <w:r w:rsidRPr="002F02C6">
        <w:rPr>
          <w:b/>
          <w:lang w:val="en-CA"/>
        </w:rPr>
        <w:t xml:space="preserve">Table 6. </w:t>
      </w:r>
      <w:r w:rsidR="008B34FD" w:rsidRPr="002F02C6">
        <w:rPr>
          <w:b/>
          <w:lang w:val="en-CA"/>
        </w:rPr>
        <w:t xml:space="preserve">Agreed </w:t>
      </w:r>
      <w:r w:rsidR="00EA5A12" w:rsidRPr="002F02C6">
        <w:rPr>
          <w:b/>
          <w:lang w:val="en-CA"/>
        </w:rPr>
        <w:t xml:space="preserve">ICC </w:t>
      </w:r>
      <w:r w:rsidR="008B34FD" w:rsidRPr="002F02C6">
        <w:rPr>
          <w:b/>
          <w:lang w:val="en-CA"/>
        </w:rPr>
        <w:t xml:space="preserve">costs </w:t>
      </w:r>
      <w:r w:rsidR="000E6B78" w:rsidRPr="002F02C6">
        <w:rPr>
          <w:b/>
          <w:lang w:val="en-CA"/>
        </w:rPr>
        <w:t>for the AC manufacturing enterprises</w:t>
      </w:r>
      <w:r w:rsidR="00EA5A12" w:rsidRPr="002F02C6">
        <w:rPr>
          <w:b/>
          <w:lang w:val="en-CA"/>
        </w:rPr>
        <w:t>*</w:t>
      </w:r>
    </w:p>
    <w:tbl>
      <w:tblPr>
        <w:tblStyle w:val="TableGrid"/>
        <w:tblW w:w="5000" w:type="pct"/>
        <w:tblLook w:val="04A0" w:firstRow="1" w:lastRow="0" w:firstColumn="1" w:lastColumn="0" w:noHBand="0" w:noVBand="1"/>
      </w:tblPr>
      <w:tblGrid>
        <w:gridCol w:w="1366"/>
        <w:gridCol w:w="1076"/>
        <w:gridCol w:w="1077"/>
        <w:gridCol w:w="1077"/>
        <w:gridCol w:w="1085"/>
        <w:gridCol w:w="1083"/>
        <w:gridCol w:w="1173"/>
        <w:gridCol w:w="1639"/>
      </w:tblGrid>
      <w:tr w:rsidR="00343E4F" w:rsidRPr="002F02C6" w14:paraId="6860154B" w14:textId="77777777" w:rsidTr="005E0183">
        <w:trPr>
          <w:tblHeader/>
        </w:trPr>
        <w:tc>
          <w:tcPr>
            <w:tcW w:w="723" w:type="pct"/>
          </w:tcPr>
          <w:p w14:paraId="586FA1DA" w14:textId="5E6EC6DA" w:rsidR="00835540" w:rsidRPr="002F02C6" w:rsidRDefault="00835540" w:rsidP="00F85ABD">
            <w:pPr>
              <w:keepNext/>
              <w:jc w:val="center"/>
              <w:rPr>
                <w:sz w:val="18"/>
                <w:szCs w:val="20"/>
                <w:lang w:val="en-CA"/>
              </w:rPr>
            </w:pPr>
            <w:r w:rsidRPr="002F02C6">
              <w:rPr>
                <w:b/>
                <w:bCs/>
                <w:sz w:val="18"/>
                <w:szCs w:val="20"/>
              </w:rPr>
              <w:t>Enterprises</w:t>
            </w:r>
          </w:p>
        </w:tc>
        <w:tc>
          <w:tcPr>
            <w:tcW w:w="495" w:type="pct"/>
          </w:tcPr>
          <w:p w14:paraId="4DA0FC0A" w14:textId="3C0AD4D7" w:rsidR="00835540" w:rsidRPr="002F02C6" w:rsidRDefault="00835540" w:rsidP="00F85ABD">
            <w:pPr>
              <w:keepNext/>
              <w:jc w:val="center"/>
              <w:rPr>
                <w:sz w:val="18"/>
                <w:szCs w:val="20"/>
                <w:lang w:val="en-CA"/>
              </w:rPr>
            </w:pPr>
            <w:r w:rsidRPr="002F02C6">
              <w:rPr>
                <w:b/>
                <w:bCs/>
                <w:sz w:val="18"/>
                <w:szCs w:val="20"/>
              </w:rPr>
              <w:t>Particulars</w:t>
            </w:r>
          </w:p>
        </w:tc>
        <w:tc>
          <w:tcPr>
            <w:tcW w:w="572" w:type="pct"/>
          </w:tcPr>
          <w:p w14:paraId="33F1EF4A" w14:textId="5ACF817F" w:rsidR="00835540" w:rsidRPr="002F02C6" w:rsidRDefault="00835540" w:rsidP="00F85ABD">
            <w:pPr>
              <w:keepNext/>
              <w:jc w:val="center"/>
              <w:rPr>
                <w:sz w:val="18"/>
                <w:szCs w:val="20"/>
                <w:lang w:val="en-CA"/>
              </w:rPr>
            </w:pPr>
            <w:r w:rsidRPr="002F02C6">
              <w:rPr>
                <w:b/>
                <w:bCs/>
                <w:sz w:val="18"/>
                <w:szCs w:val="20"/>
              </w:rPr>
              <w:t>System and product design</w:t>
            </w:r>
          </w:p>
        </w:tc>
        <w:tc>
          <w:tcPr>
            <w:tcW w:w="572" w:type="pct"/>
          </w:tcPr>
          <w:p w14:paraId="6375B3AF" w14:textId="65A7B8FB" w:rsidR="00835540" w:rsidRPr="002F02C6" w:rsidRDefault="00835540" w:rsidP="00F85ABD">
            <w:pPr>
              <w:keepNext/>
              <w:jc w:val="center"/>
              <w:rPr>
                <w:sz w:val="18"/>
                <w:szCs w:val="20"/>
                <w:lang w:val="en-CA"/>
              </w:rPr>
            </w:pPr>
            <w:r w:rsidRPr="002F02C6">
              <w:rPr>
                <w:b/>
                <w:bCs/>
                <w:sz w:val="18"/>
                <w:szCs w:val="20"/>
              </w:rPr>
              <w:t>Storage and supply system of HC</w:t>
            </w:r>
          </w:p>
        </w:tc>
        <w:tc>
          <w:tcPr>
            <w:tcW w:w="576" w:type="pct"/>
          </w:tcPr>
          <w:p w14:paraId="357B3D8E" w14:textId="670CF9E8" w:rsidR="00835540" w:rsidRPr="002F02C6" w:rsidRDefault="00835540" w:rsidP="00F85ABD">
            <w:pPr>
              <w:keepNext/>
              <w:jc w:val="center"/>
              <w:rPr>
                <w:sz w:val="18"/>
                <w:szCs w:val="20"/>
                <w:lang w:val="en-CA"/>
              </w:rPr>
            </w:pPr>
            <w:r w:rsidRPr="002F02C6">
              <w:rPr>
                <w:b/>
                <w:bCs/>
                <w:sz w:val="18"/>
                <w:szCs w:val="20"/>
              </w:rPr>
              <w:t>Assembly line for charging</w:t>
            </w:r>
          </w:p>
        </w:tc>
        <w:tc>
          <w:tcPr>
            <w:tcW w:w="575" w:type="pct"/>
          </w:tcPr>
          <w:p w14:paraId="6E6B8D6D" w14:textId="754D7EFA" w:rsidR="00835540" w:rsidRPr="002F02C6" w:rsidRDefault="00835540" w:rsidP="00F85ABD">
            <w:pPr>
              <w:keepNext/>
              <w:jc w:val="center"/>
              <w:rPr>
                <w:b/>
                <w:bCs/>
                <w:sz w:val="18"/>
                <w:szCs w:val="20"/>
              </w:rPr>
            </w:pPr>
            <w:r w:rsidRPr="002F02C6">
              <w:rPr>
                <w:b/>
                <w:bCs/>
                <w:sz w:val="18"/>
                <w:szCs w:val="20"/>
              </w:rPr>
              <w:t>Quality control, civil works and installation tools</w:t>
            </w:r>
          </w:p>
          <w:p w14:paraId="53F54986" w14:textId="313C3936" w:rsidR="00835540" w:rsidRPr="002F02C6" w:rsidRDefault="00835540" w:rsidP="00F85ABD">
            <w:pPr>
              <w:keepNext/>
              <w:jc w:val="center"/>
              <w:rPr>
                <w:sz w:val="18"/>
                <w:szCs w:val="20"/>
                <w:lang w:val="en-CA"/>
              </w:rPr>
            </w:pPr>
          </w:p>
        </w:tc>
        <w:tc>
          <w:tcPr>
            <w:tcW w:w="622" w:type="pct"/>
          </w:tcPr>
          <w:p w14:paraId="04128AD3" w14:textId="4024DBD3" w:rsidR="00835540" w:rsidRPr="002F02C6" w:rsidRDefault="00835540" w:rsidP="00F85ABD">
            <w:pPr>
              <w:keepNext/>
              <w:jc w:val="center"/>
              <w:rPr>
                <w:sz w:val="18"/>
                <w:szCs w:val="20"/>
                <w:lang w:val="en-CA"/>
              </w:rPr>
            </w:pPr>
            <w:r w:rsidRPr="002F02C6">
              <w:rPr>
                <w:b/>
                <w:bCs/>
                <w:sz w:val="18"/>
                <w:szCs w:val="20"/>
              </w:rPr>
              <w:t>Technical assistance, installation, training and safety verification</w:t>
            </w:r>
          </w:p>
        </w:tc>
        <w:tc>
          <w:tcPr>
            <w:tcW w:w="865" w:type="pct"/>
          </w:tcPr>
          <w:p w14:paraId="56647EC4" w14:textId="561597F5" w:rsidR="00835540" w:rsidRPr="002F02C6" w:rsidRDefault="00835540" w:rsidP="00F85ABD">
            <w:pPr>
              <w:keepNext/>
              <w:jc w:val="center"/>
              <w:rPr>
                <w:sz w:val="18"/>
                <w:szCs w:val="20"/>
                <w:lang w:val="en-CA"/>
              </w:rPr>
            </w:pPr>
            <w:r w:rsidRPr="002F02C6">
              <w:rPr>
                <w:b/>
                <w:bCs/>
                <w:sz w:val="18"/>
                <w:szCs w:val="20"/>
              </w:rPr>
              <w:t>Sub-total</w:t>
            </w:r>
          </w:p>
        </w:tc>
      </w:tr>
      <w:tr w:rsidR="00343E4F" w:rsidRPr="002F02C6" w14:paraId="707CB3E2" w14:textId="77777777" w:rsidTr="00343E4F">
        <w:tc>
          <w:tcPr>
            <w:tcW w:w="723" w:type="pct"/>
            <w:vMerge w:val="restart"/>
          </w:tcPr>
          <w:p w14:paraId="241C077F" w14:textId="461C03CA" w:rsidR="00835540" w:rsidRPr="002F02C6" w:rsidRDefault="00835540" w:rsidP="005E0183">
            <w:pPr>
              <w:jc w:val="left"/>
              <w:rPr>
                <w:sz w:val="18"/>
                <w:szCs w:val="20"/>
              </w:rPr>
            </w:pPr>
            <w:r w:rsidRPr="002F02C6">
              <w:rPr>
                <w:sz w:val="18"/>
                <w:szCs w:val="20"/>
              </w:rPr>
              <w:t xml:space="preserve">AC Bazaar Industries Ltd. </w:t>
            </w:r>
          </w:p>
        </w:tc>
        <w:tc>
          <w:tcPr>
            <w:tcW w:w="495" w:type="pct"/>
          </w:tcPr>
          <w:p w14:paraId="62584D34" w14:textId="022024F2" w:rsidR="00835540" w:rsidRPr="002F02C6" w:rsidRDefault="00835540" w:rsidP="005E0183">
            <w:pPr>
              <w:rPr>
                <w:sz w:val="18"/>
                <w:szCs w:val="20"/>
              </w:rPr>
            </w:pPr>
            <w:r w:rsidRPr="002F02C6">
              <w:rPr>
                <w:sz w:val="18"/>
                <w:szCs w:val="20"/>
              </w:rPr>
              <w:t>Submitted</w:t>
            </w:r>
          </w:p>
        </w:tc>
        <w:tc>
          <w:tcPr>
            <w:tcW w:w="572" w:type="pct"/>
          </w:tcPr>
          <w:p w14:paraId="7096BB53" w14:textId="26361475" w:rsidR="00835540" w:rsidRPr="002F02C6" w:rsidRDefault="00835540" w:rsidP="005E0183">
            <w:pPr>
              <w:jc w:val="right"/>
              <w:rPr>
                <w:sz w:val="18"/>
                <w:szCs w:val="20"/>
              </w:rPr>
            </w:pPr>
            <w:r w:rsidRPr="002F02C6">
              <w:rPr>
                <w:sz w:val="18"/>
                <w:szCs w:val="20"/>
              </w:rPr>
              <w:t>54,000</w:t>
            </w:r>
          </w:p>
        </w:tc>
        <w:tc>
          <w:tcPr>
            <w:tcW w:w="572" w:type="pct"/>
          </w:tcPr>
          <w:p w14:paraId="619D4D85" w14:textId="03BB9D5C" w:rsidR="00835540" w:rsidRPr="002F02C6" w:rsidRDefault="00835540" w:rsidP="005E0183">
            <w:pPr>
              <w:jc w:val="right"/>
              <w:rPr>
                <w:sz w:val="18"/>
                <w:szCs w:val="20"/>
              </w:rPr>
            </w:pPr>
            <w:r w:rsidRPr="002F02C6">
              <w:rPr>
                <w:sz w:val="18"/>
                <w:szCs w:val="20"/>
              </w:rPr>
              <w:t>77,000</w:t>
            </w:r>
          </w:p>
        </w:tc>
        <w:tc>
          <w:tcPr>
            <w:tcW w:w="576" w:type="pct"/>
          </w:tcPr>
          <w:p w14:paraId="6AB3D695" w14:textId="4F907629" w:rsidR="00835540" w:rsidRPr="002F02C6" w:rsidRDefault="00835540" w:rsidP="005E0183">
            <w:pPr>
              <w:jc w:val="right"/>
              <w:rPr>
                <w:sz w:val="18"/>
                <w:szCs w:val="20"/>
              </w:rPr>
            </w:pPr>
            <w:r w:rsidRPr="002F02C6">
              <w:rPr>
                <w:sz w:val="18"/>
                <w:szCs w:val="20"/>
              </w:rPr>
              <w:t>203,000</w:t>
            </w:r>
          </w:p>
        </w:tc>
        <w:tc>
          <w:tcPr>
            <w:tcW w:w="575" w:type="pct"/>
          </w:tcPr>
          <w:p w14:paraId="103C0838" w14:textId="390D2A5E" w:rsidR="00835540" w:rsidRPr="002F02C6" w:rsidRDefault="00835540" w:rsidP="005E0183">
            <w:pPr>
              <w:jc w:val="right"/>
              <w:rPr>
                <w:sz w:val="18"/>
                <w:szCs w:val="20"/>
              </w:rPr>
            </w:pPr>
            <w:r w:rsidRPr="002F02C6">
              <w:rPr>
                <w:sz w:val="18"/>
                <w:szCs w:val="20"/>
              </w:rPr>
              <w:t>75,000</w:t>
            </w:r>
          </w:p>
        </w:tc>
        <w:tc>
          <w:tcPr>
            <w:tcW w:w="622" w:type="pct"/>
          </w:tcPr>
          <w:p w14:paraId="6A140A02" w14:textId="6FFF9F6B" w:rsidR="00835540" w:rsidRPr="002F02C6" w:rsidRDefault="00835540" w:rsidP="005E0183">
            <w:pPr>
              <w:jc w:val="right"/>
              <w:rPr>
                <w:sz w:val="18"/>
                <w:szCs w:val="20"/>
              </w:rPr>
            </w:pPr>
            <w:r w:rsidRPr="002F02C6">
              <w:rPr>
                <w:sz w:val="18"/>
                <w:szCs w:val="20"/>
              </w:rPr>
              <w:t>50,000</w:t>
            </w:r>
          </w:p>
        </w:tc>
        <w:tc>
          <w:tcPr>
            <w:tcW w:w="865" w:type="pct"/>
          </w:tcPr>
          <w:p w14:paraId="1DD0DB60" w14:textId="491F2134" w:rsidR="00835540" w:rsidRPr="002F02C6" w:rsidRDefault="00835540" w:rsidP="005E0183">
            <w:pPr>
              <w:jc w:val="right"/>
              <w:rPr>
                <w:sz w:val="18"/>
                <w:szCs w:val="20"/>
              </w:rPr>
            </w:pPr>
            <w:r w:rsidRPr="002F02C6">
              <w:rPr>
                <w:sz w:val="18"/>
                <w:szCs w:val="20"/>
              </w:rPr>
              <w:t>459,000</w:t>
            </w:r>
          </w:p>
        </w:tc>
      </w:tr>
      <w:tr w:rsidR="00343E4F" w:rsidRPr="002F02C6" w14:paraId="3458EFCB" w14:textId="77777777" w:rsidTr="00343E4F">
        <w:trPr>
          <w:trHeight w:val="358"/>
        </w:trPr>
        <w:tc>
          <w:tcPr>
            <w:tcW w:w="723" w:type="pct"/>
            <w:vMerge/>
          </w:tcPr>
          <w:p w14:paraId="22761337" w14:textId="2909DA97" w:rsidR="00835540" w:rsidRPr="002F02C6" w:rsidRDefault="00835540" w:rsidP="005E0183">
            <w:pPr>
              <w:rPr>
                <w:sz w:val="18"/>
                <w:szCs w:val="20"/>
              </w:rPr>
            </w:pPr>
          </w:p>
        </w:tc>
        <w:tc>
          <w:tcPr>
            <w:tcW w:w="495" w:type="pct"/>
          </w:tcPr>
          <w:p w14:paraId="26CBDF94" w14:textId="1B373A58" w:rsidR="00835540" w:rsidRPr="002F02C6" w:rsidRDefault="00835540" w:rsidP="005E0183">
            <w:pPr>
              <w:rPr>
                <w:sz w:val="18"/>
                <w:szCs w:val="20"/>
              </w:rPr>
            </w:pPr>
            <w:r w:rsidRPr="002F02C6">
              <w:rPr>
                <w:sz w:val="18"/>
                <w:szCs w:val="20"/>
              </w:rPr>
              <w:t>Agreed</w:t>
            </w:r>
          </w:p>
        </w:tc>
        <w:tc>
          <w:tcPr>
            <w:tcW w:w="572" w:type="pct"/>
          </w:tcPr>
          <w:p w14:paraId="764CE5E3" w14:textId="30C6155D" w:rsidR="00835540" w:rsidRPr="002F02C6" w:rsidRDefault="00835540" w:rsidP="005E0183">
            <w:pPr>
              <w:jc w:val="right"/>
              <w:rPr>
                <w:sz w:val="18"/>
                <w:szCs w:val="20"/>
              </w:rPr>
            </w:pPr>
            <w:r w:rsidRPr="002F02C6">
              <w:rPr>
                <w:sz w:val="18"/>
                <w:szCs w:val="20"/>
              </w:rPr>
              <w:t>20,000</w:t>
            </w:r>
          </w:p>
        </w:tc>
        <w:tc>
          <w:tcPr>
            <w:tcW w:w="572" w:type="pct"/>
          </w:tcPr>
          <w:p w14:paraId="7F1C2D59" w14:textId="3A2E70FE" w:rsidR="00835540" w:rsidRPr="002F02C6" w:rsidRDefault="00835540" w:rsidP="005E0183">
            <w:pPr>
              <w:jc w:val="right"/>
              <w:rPr>
                <w:sz w:val="18"/>
                <w:szCs w:val="20"/>
              </w:rPr>
            </w:pPr>
            <w:r w:rsidRPr="002F02C6">
              <w:rPr>
                <w:sz w:val="18"/>
                <w:szCs w:val="20"/>
              </w:rPr>
              <w:t>45,000</w:t>
            </w:r>
          </w:p>
        </w:tc>
        <w:tc>
          <w:tcPr>
            <w:tcW w:w="576" w:type="pct"/>
          </w:tcPr>
          <w:p w14:paraId="7704A125" w14:textId="22B1A2CE" w:rsidR="00835540" w:rsidRPr="002F02C6" w:rsidRDefault="00835540" w:rsidP="005E0183">
            <w:pPr>
              <w:jc w:val="right"/>
              <w:rPr>
                <w:sz w:val="18"/>
                <w:szCs w:val="20"/>
              </w:rPr>
            </w:pPr>
            <w:r w:rsidRPr="002F02C6">
              <w:rPr>
                <w:sz w:val="18"/>
                <w:szCs w:val="20"/>
              </w:rPr>
              <w:t>80,500</w:t>
            </w:r>
          </w:p>
        </w:tc>
        <w:tc>
          <w:tcPr>
            <w:tcW w:w="575" w:type="pct"/>
          </w:tcPr>
          <w:p w14:paraId="07A7055A" w14:textId="13BF8D35" w:rsidR="00835540" w:rsidRPr="002F02C6" w:rsidRDefault="00835540" w:rsidP="005E0183">
            <w:pPr>
              <w:jc w:val="right"/>
              <w:rPr>
                <w:sz w:val="18"/>
                <w:szCs w:val="20"/>
              </w:rPr>
            </w:pPr>
            <w:r w:rsidRPr="002F02C6">
              <w:rPr>
                <w:sz w:val="18"/>
                <w:szCs w:val="20"/>
              </w:rPr>
              <w:t>11,000</w:t>
            </w:r>
          </w:p>
        </w:tc>
        <w:tc>
          <w:tcPr>
            <w:tcW w:w="622" w:type="pct"/>
          </w:tcPr>
          <w:p w14:paraId="2D84F961" w14:textId="3698F1F6" w:rsidR="00835540" w:rsidRPr="002F02C6" w:rsidRDefault="00835540" w:rsidP="005E0183">
            <w:pPr>
              <w:jc w:val="right"/>
              <w:rPr>
                <w:sz w:val="18"/>
                <w:szCs w:val="20"/>
              </w:rPr>
            </w:pPr>
            <w:r w:rsidRPr="002F02C6">
              <w:rPr>
                <w:sz w:val="18"/>
                <w:szCs w:val="20"/>
              </w:rPr>
              <w:t>42,500</w:t>
            </w:r>
          </w:p>
        </w:tc>
        <w:tc>
          <w:tcPr>
            <w:tcW w:w="865" w:type="pct"/>
          </w:tcPr>
          <w:p w14:paraId="615FD41B" w14:textId="0701D7AC" w:rsidR="00835540" w:rsidRPr="002F02C6" w:rsidRDefault="00835540" w:rsidP="005E0183">
            <w:pPr>
              <w:jc w:val="right"/>
              <w:rPr>
                <w:sz w:val="18"/>
                <w:szCs w:val="20"/>
              </w:rPr>
            </w:pPr>
            <w:r w:rsidRPr="002F02C6">
              <w:rPr>
                <w:sz w:val="18"/>
                <w:szCs w:val="20"/>
              </w:rPr>
              <w:t>199,000</w:t>
            </w:r>
          </w:p>
        </w:tc>
      </w:tr>
      <w:tr w:rsidR="00343E4F" w:rsidRPr="002F02C6" w14:paraId="53855B90" w14:textId="77777777" w:rsidTr="00343E4F">
        <w:tc>
          <w:tcPr>
            <w:tcW w:w="723" w:type="pct"/>
            <w:vMerge w:val="restart"/>
          </w:tcPr>
          <w:p w14:paraId="333FE02D" w14:textId="1BF86C2D" w:rsidR="00835540" w:rsidRPr="002F02C6" w:rsidRDefault="00835540" w:rsidP="005E0183">
            <w:pPr>
              <w:jc w:val="left"/>
              <w:rPr>
                <w:sz w:val="18"/>
                <w:szCs w:val="20"/>
              </w:rPr>
            </w:pPr>
            <w:r w:rsidRPr="002F02C6">
              <w:rPr>
                <w:sz w:val="18"/>
                <w:szCs w:val="20"/>
              </w:rPr>
              <w:t>Elite Hi-Tech</w:t>
            </w:r>
          </w:p>
          <w:p w14:paraId="46795864" w14:textId="3487F14B" w:rsidR="00835540" w:rsidRPr="002F02C6" w:rsidRDefault="00835540" w:rsidP="005E0183">
            <w:pPr>
              <w:rPr>
                <w:sz w:val="18"/>
                <w:szCs w:val="20"/>
              </w:rPr>
            </w:pPr>
            <w:r w:rsidRPr="002F02C6">
              <w:rPr>
                <w:sz w:val="18"/>
                <w:szCs w:val="20"/>
              </w:rPr>
              <w:t xml:space="preserve"> </w:t>
            </w:r>
          </w:p>
        </w:tc>
        <w:tc>
          <w:tcPr>
            <w:tcW w:w="495" w:type="pct"/>
          </w:tcPr>
          <w:p w14:paraId="3840CDA5" w14:textId="40290F4F" w:rsidR="00835540" w:rsidRPr="002F02C6" w:rsidRDefault="00835540" w:rsidP="005E0183">
            <w:pPr>
              <w:rPr>
                <w:sz w:val="18"/>
                <w:szCs w:val="20"/>
              </w:rPr>
            </w:pPr>
            <w:r w:rsidRPr="002F02C6">
              <w:rPr>
                <w:sz w:val="18"/>
                <w:szCs w:val="20"/>
              </w:rPr>
              <w:t>Submitted</w:t>
            </w:r>
          </w:p>
        </w:tc>
        <w:tc>
          <w:tcPr>
            <w:tcW w:w="572" w:type="pct"/>
          </w:tcPr>
          <w:p w14:paraId="291DFA33" w14:textId="023D1F7F" w:rsidR="00835540" w:rsidRPr="002F02C6" w:rsidRDefault="00835540" w:rsidP="005E0183">
            <w:pPr>
              <w:jc w:val="right"/>
              <w:rPr>
                <w:sz w:val="18"/>
                <w:szCs w:val="20"/>
              </w:rPr>
            </w:pPr>
            <w:r w:rsidRPr="002F02C6">
              <w:rPr>
                <w:sz w:val="18"/>
                <w:szCs w:val="20"/>
              </w:rPr>
              <w:t>54,000</w:t>
            </w:r>
          </w:p>
        </w:tc>
        <w:tc>
          <w:tcPr>
            <w:tcW w:w="572" w:type="pct"/>
          </w:tcPr>
          <w:p w14:paraId="7E144666" w14:textId="7DEDFDC9" w:rsidR="00835540" w:rsidRPr="002F02C6" w:rsidRDefault="00835540" w:rsidP="005E0183">
            <w:pPr>
              <w:jc w:val="right"/>
              <w:rPr>
                <w:sz w:val="18"/>
                <w:szCs w:val="20"/>
              </w:rPr>
            </w:pPr>
            <w:r w:rsidRPr="002F02C6">
              <w:rPr>
                <w:sz w:val="18"/>
                <w:szCs w:val="20"/>
              </w:rPr>
              <w:t>77,000</w:t>
            </w:r>
          </w:p>
        </w:tc>
        <w:tc>
          <w:tcPr>
            <w:tcW w:w="576" w:type="pct"/>
          </w:tcPr>
          <w:p w14:paraId="6ADDA905" w14:textId="2E2E0022" w:rsidR="00835540" w:rsidRPr="002F02C6" w:rsidRDefault="00835540" w:rsidP="005E0183">
            <w:pPr>
              <w:jc w:val="right"/>
              <w:rPr>
                <w:sz w:val="18"/>
                <w:szCs w:val="20"/>
              </w:rPr>
            </w:pPr>
            <w:r w:rsidRPr="002F02C6">
              <w:rPr>
                <w:sz w:val="18"/>
                <w:szCs w:val="20"/>
              </w:rPr>
              <w:t>203,000</w:t>
            </w:r>
          </w:p>
        </w:tc>
        <w:tc>
          <w:tcPr>
            <w:tcW w:w="575" w:type="pct"/>
          </w:tcPr>
          <w:p w14:paraId="54AA094B" w14:textId="4A49A58D" w:rsidR="00835540" w:rsidRPr="002F02C6" w:rsidRDefault="00835540" w:rsidP="005E0183">
            <w:pPr>
              <w:jc w:val="right"/>
              <w:rPr>
                <w:sz w:val="18"/>
                <w:szCs w:val="20"/>
              </w:rPr>
            </w:pPr>
            <w:r w:rsidRPr="002F02C6">
              <w:rPr>
                <w:sz w:val="18"/>
                <w:szCs w:val="20"/>
              </w:rPr>
              <w:t>65,000</w:t>
            </w:r>
          </w:p>
        </w:tc>
        <w:tc>
          <w:tcPr>
            <w:tcW w:w="622" w:type="pct"/>
          </w:tcPr>
          <w:p w14:paraId="1A33726B" w14:textId="514FE2BB" w:rsidR="00835540" w:rsidRPr="002F02C6" w:rsidRDefault="00835540" w:rsidP="005E0183">
            <w:pPr>
              <w:jc w:val="right"/>
              <w:rPr>
                <w:sz w:val="18"/>
                <w:szCs w:val="20"/>
              </w:rPr>
            </w:pPr>
            <w:r w:rsidRPr="002F02C6">
              <w:rPr>
                <w:sz w:val="18"/>
                <w:szCs w:val="20"/>
              </w:rPr>
              <w:t>50,000</w:t>
            </w:r>
          </w:p>
        </w:tc>
        <w:tc>
          <w:tcPr>
            <w:tcW w:w="865" w:type="pct"/>
          </w:tcPr>
          <w:p w14:paraId="42B92320" w14:textId="0660EE03" w:rsidR="00835540" w:rsidRPr="002F02C6" w:rsidRDefault="00835540" w:rsidP="005E0183">
            <w:pPr>
              <w:jc w:val="right"/>
              <w:rPr>
                <w:sz w:val="18"/>
                <w:szCs w:val="20"/>
              </w:rPr>
            </w:pPr>
            <w:r w:rsidRPr="002F02C6">
              <w:rPr>
                <w:sz w:val="18"/>
                <w:szCs w:val="20"/>
              </w:rPr>
              <w:t>449,000</w:t>
            </w:r>
          </w:p>
        </w:tc>
      </w:tr>
      <w:tr w:rsidR="00343E4F" w:rsidRPr="002F02C6" w14:paraId="5B7199E3" w14:textId="77777777" w:rsidTr="00343E4F">
        <w:tc>
          <w:tcPr>
            <w:tcW w:w="723" w:type="pct"/>
            <w:vMerge/>
          </w:tcPr>
          <w:p w14:paraId="66D8912D" w14:textId="7EAC4E2C" w:rsidR="00835540" w:rsidRPr="002F02C6" w:rsidRDefault="00835540" w:rsidP="005E0183">
            <w:pPr>
              <w:rPr>
                <w:sz w:val="18"/>
                <w:szCs w:val="20"/>
              </w:rPr>
            </w:pPr>
          </w:p>
        </w:tc>
        <w:tc>
          <w:tcPr>
            <w:tcW w:w="495" w:type="pct"/>
            <w:shd w:val="clear" w:color="auto" w:fill="auto"/>
          </w:tcPr>
          <w:p w14:paraId="1D465E24" w14:textId="637F7A29" w:rsidR="00835540" w:rsidRPr="002F02C6" w:rsidRDefault="00835540" w:rsidP="005E0183">
            <w:pPr>
              <w:rPr>
                <w:sz w:val="18"/>
                <w:szCs w:val="20"/>
              </w:rPr>
            </w:pPr>
            <w:r w:rsidRPr="002F02C6">
              <w:rPr>
                <w:sz w:val="18"/>
                <w:szCs w:val="20"/>
              </w:rPr>
              <w:t>Agreed</w:t>
            </w:r>
          </w:p>
        </w:tc>
        <w:tc>
          <w:tcPr>
            <w:tcW w:w="572" w:type="pct"/>
            <w:shd w:val="clear" w:color="auto" w:fill="auto"/>
          </w:tcPr>
          <w:p w14:paraId="2F96490C" w14:textId="2C7E5D06" w:rsidR="00835540" w:rsidRPr="002F02C6" w:rsidRDefault="00835540" w:rsidP="005E0183">
            <w:pPr>
              <w:jc w:val="right"/>
              <w:rPr>
                <w:sz w:val="18"/>
                <w:szCs w:val="20"/>
              </w:rPr>
            </w:pPr>
            <w:r w:rsidRPr="002F02C6">
              <w:rPr>
                <w:sz w:val="18"/>
                <w:szCs w:val="20"/>
              </w:rPr>
              <w:t>20,000</w:t>
            </w:r>
          </w:p>
        </w:tc>
        <w:tc>
          <w:tcPr>
            <w:tcW w:w="572" w:type="pct"/>
            <w:shd w:val="clear" w:color="auto" w:fill="auto"/>
          </w:tcPr>
          <w:p w14:paraId="337D0D27" w14:textId="06C378C3" w:rsidR="00835540" w:rsidRPr="002F02C6" w:rsidRDefault="00835540" w:rsidP="005E0183">
            <w:pPr>
              <w:jc w:val="right"/>
              <w:rPr>
                <w:sz w:val="18"/>
                <w:szCs w:val="20"/>
              </w:rPr>
            </w:pPr>
            <w:r w:rsidRPr="002F02C6">
              <w:rPr>
                <w:sz w:val="18"/>
                <w:szCs w:val="20"/>
              </w:rPr>
              <w:t>45,000</w:t>
            </w:r>
          </w:p>
        </w:tc>
        <w:tc>
          <w:tcPr>
            <w:tcW w:w="576" w:type="pct"/>
            <w:shd w:val="clear" w:color="auto" w:fill="auto"/>
          </w:tcPr>
          <w:p w14:paraId="5F6E690F" w14:textId="13FC928E" w:rsidR="00835540" w:rsidRPr="002F02C6" w:rsidRDefault="00835540" w:rsidP="005E0183">
            <w:pPr>
              <w:jc w:val="right"/>
              <w:rPr>
                <w:sz w:val="18"/>
                <w:szCs w:val="20"/>
              </w:rPr>
            </w:pPr>
            <w:r w:rsidRPr="002F02C6">
              <w:rPr>
                <w:sz w:val="18"/>
                <w:szCs w:val="20"/>
              </w:rPr>
              <w:t>80,500</w:t>
            </w:r>
          </w:p>
        </w:tc>
        <w:tc>
          <w:tcPr>
            <w:tcW w:w="575" w:type="pct"/>
            <w:shd w:val="clear" w:color="auto" w:fill="auto"/>
          </w:tcPr>
          <w:p w14:paraId="29C140C3" w14:textId="5B8F1086" w:rsidR="00835540" w:rsidRPr="002F02C6" w:rsidRDefault="00835540" w:rsidP="005E0183">
            <w:pPr>
              <w:jc w:val="right"/>
              <w:rPr>
                <w:sz w:val="18"/>
                <w:szCs w:val="20"/>
              </w:rPr>
            </w:pPr>
            <w:r w:rsidRPr="002F02C6">
              <w:rPr>
                <w:sz w:val="18"/>
                <w:szCs w:val="20"/>
              </w:rPr>
              <w:t>11,000</w:t>
            </w:r>
          </w:p>
        </w:tc>
        <w:tc>
          <w:tcPr>
            <w:tcW w:w="622" w:type="pct"/>
            <w:shd w:val="clear" w:color="auto" w:fill="auto"/>
          </w:tcPr>
          <w:p w14:paraId="75DE4A49" w14:textId="1A79D4B3" w:rsidR="00835540" w:rsidRPr="002F02C6" w:rsidRDefault="00835540" w:rsidP="005E0183">
            <w:pPr>
              <w:jc w:val="right"/>
              <w:rPr>
                <w:sz w:val="18"/>
                <w:szCs w:val="20"/>
              </w:rPr>
            </w:pPr>
            <w:r w:rsidRPr="002F02C6">
              <w:rPr>
                <w:sz w:val="18"/>
                <w:szCs w:val="20"/>
              </w:rPr>
              <w:t>42,500</w:t>
            </w:r>
          </w:p>
        </w:tc>
        <w:tc>
          <w:tcPr>
            <w:tcW w:w="865" w:type="pct"/>
          </w:tcPr>
          <w:p w14:paraId="6BD4BD5D" w14:textId="3E9B1BBE" w:rsidR="00835540" w:rsidRPr="002F02C6" w:rsidRDefault="00835540" w:rsidP="005E0183">
            <w:pPr>
              <w:jc w:val="right"/>
              <w:rPr>
                <w:sz w:val="18"/>
                <w:szCs w:val="20"/>
              </w:rPr>
            </w:pPr>
            <w:r w:rsidRPr="002F02C6">
              <w:rPr>
                <w:sz w:val="18"/>
                <w:szCs w:val="20"/>
              </w:rPr>
              <w:t>199,000</w:t>
            </w:r>
          </w:p>
        </w:tc>
      </w:tr>
      <w:tr w:rsidR="00343E4F" w:rsidRPr="002F02C6" w14:paraId="6F412614" w14:textId="77777777" w:rsidTr="00343E4F">
        <w:tc>
          <w:tcPr>
            <w:tcW w:w="723" w:type="pct"/>
            <w:vMerge w:val="restart"/>
          </w:tcPr>
          <w:p w14:paraId="71B7375D" w14:textId="37735472" w:rsidR="00835540" w:rsidRPr="002F02C6" w:rsidRDefault="00835540" w:rsidP="005E0183">
            <w:pPr>
              <w:rPr>
                <w:b/>
                <w:bCs/>
                <w:sz w:val="18"/>
                <w:szCs w:val="20"/>
              </w:rPr>
            </w:pPr>
            <w:r w:rsidRPr="002F02C6">
              <w:rPr>
                <w:sz w:val="18"/>
                <w:szCs w:val="20"/>
              </w:rPr>
              <w:t xml:space="preserve">Supreme Air-conditioning Co. </w:t>
            </w:r>
          </w:p>
        </w:tc>
        <w:tc>
          <w:tcPr>
            <w:tcW w:w="495" w:type="pct"/>
          </w:tcPr>
          <w:p w14:paraId="1CD3DE8D" w14:textId="1B39022E" w:rsidR="00835540" w:rsidRPr="002F02C6" w:rsidRDefault="00835540" w:rsidP="005E0183">
            <w:pPr>
              <w:rPr>
                <w:b/>
                <w:bCs/>
                <w:sz w:val="18"/>
                <w:szCs w:val="20"/>
              </w:rPr>
            </w:pPr>
            <w:r w:rsidRPr="002F02C6">
              <w:rPr>
                <w:sz w:val="18"/>
                <w:szCs w:val="20"/>
              </w:rPr>
              <w:t>Submitted</w:t>
            </w:r>
          </w:p>
        </w:tc>
        <w:tc>
          <w:tcPr>
            <w:tcW w:w="572" w:type="pct"/>
          </w:tcPr>
          <w:p w14:paraId="070D9321" w14:textId="75154D9D" w:rsidR="00835540" w:rsidRPr="002F02C6" w:rsidRDefault="00835540" w:rsidP="005E0183">
            <w:pPr>
              <w:jc w:val="right"/>
              <w:rPr>
                <w:b/>
                <w:bCs/>
                <w:sz w:val="18"/>
                <w:szCs w:val="20"/>
              </w:rPr>
            </w:pPr>
            <w:r w:rsidRPr="002F02C6">
              <w:rPr>
                <w:sz w:val="18"/>
                <w:szCs w:val="20"/>
              </w:rPr>
              <w:t>54,000</w:t>
            </w:r>
          </w:p>
        </w:tc>
        <w:tc>
          <w:tcPr>
            <w:tcW w:w="572" w:type="pct"/>
          </w:tcPr>
          <w:p w14:paraId="2ED20C8A" w14:textId="4D4F74FF" w:rsidR="00835540" w:rsidRPr="002F02C6" w:rsidRDefault="00835540" w:rsidP="005E0183">
            <w:pPr>
              <w:jc w:val="right"/>
              <w:rPr>
                <w:b/>
                <w:bCs/>
                <w:sz w:val="18"/>
                <w:szCs w:val="20"/>
              </w:rPr>
            </w:pPr>
            <w:r w:rsidRPr="002F02C6">
              <w:rPr>
                <w:sz w:val="18"/>
                <w:szCs w:val="20"/>
              </w:rPr>
              <w:t>77,000</w:t>
            </w:r>
          </w:p>
        </w:tc>
        <w:tc>
          <w:tcPr>
            <w:tcW w:w="576" w:type="pct"/>
          </w:tcPr>
          <w:p w14:paraId="4B37E2C6" w14:textId="7C48494D" w:rsidR="00835540" w:rsidRPr="002F02C6" w:rsidRDefault="00835540" w:rsidP="005E0183">
            <w:pPr>
              <w:jc w:val="right"/>
              <w:rPr>
                <w:b/>
                <w:bCs/>
                <w:sz w:val="18"/>
                <w:szCs w:val="20"/>
              </w:rPr>
            </w:pPr>
            <w:r w:rsidRPr="002F02C6">
              <w:rPr>
                <w:sz w:val="18"/>
                <w:szCs w:val="20"/>
              </w:rPr>
              <w:t>203,000</w:t>
            </w:r>
          </w:p>
        </w:tc>
        <w:tc>
          <w:tcPr>
            <w:tcW w:w="575" w:type="pct"/>
          </w:tcPr>
          <w:p w14:paraId="3A039B33" w14:textId="4F97B01F" w:rsidR="00835540" w:rsidRPr="002F02C6" w:rsidRDefault="00835540" w:rsidP="005E0183">
            <w:pPr>
              <w:jc w:val="right"/>
              <w:rPr>
                <w:b/>
                <w:bCs/>
                <w:sz w:val="18"/>
                <w:szCs w:val="20"/>
              </w:rPr>
            </w:pPr>
            <w:r w:rsidRPr="002F02C6">
              <w:rPr>
                <w:sz w:val="18"/>
                <w:szCs w:val="20"/>
              </w:rPr>
              <w:t>75,000</w:t>
            </w:r>
          </w:p>
        </w:tc>
        <w:tc>
          <w:tcPr>
            <w:tcW w:w="622" w:type="pct"/>
          </w:tcPr>
          <w:p w14:paraId="3765C221" w14:textId="02C0D045" w:rsidR="00835540" w:rsidRPr="002F02C6" w:rsidRDefault="00835540" w:rsidP="005E0183">
            <w:pPr>
              <w:jc w:val="right"/>
              <w:rPr>
                <w:b/>
                <w:bCs/>
                <w:sz w:val="18"/>
                <w:szCs w:val="20"/>
              </w:rPr>
            </w:pPr>
            <w:r w:rsidRPr="002F02C6">
              <w:rPr>
                <w:sz w:val="18"/>
                <w:szCs w:val="20"/>
              </w:rPr>
              <w:t>50,000</w:t>
            </w:r>
          </w:p>
        </w:tc>
        <w:tc>
          <w:tcPr>
            <w:tcW w:w="865" w:type="pct"/>
          </w:tcPr>
          <w:p w14:paraId="55D53438" w14:textId="094C7699" w:rsidR="00835540" w:rsidRPr="002F02C6" w:rsidRDefault="00835540" w:rsidP="005E0183">
            <w:pPr>
              <w:jc w:val="right"/>
              <w:rPr>
                <w:b/>
                <w:bCs/>
                <w:sz w:val="18"/>
                <w:szCs w:val="20"/>
              </w:rPr>
            </w:pPr>
            <w:r w:rsidRPr="002F02C6">
              <w:rPr>
                <w:sz w:val="18"/>
                <w:szCs w:val="20"/>
              </w:rPr>
              <w:t>459,000</w:t>
            </w:r>
          </w:p>
        </w:tc>
      </w:tr>
      <w:tr w:rsidR="00343E4F" w:rsidRPr="002F02C6" w14:paraId="75B1B68D" w14:textId="77777777" w:rsidTr="00343E4F">
        <w:tc>
          <w:tcPr>
            <w:tcW w:w="723" w:type="pct"/>
            <w:vMerge/>
          </w:tcPr>
          <w:p w14:paraId="2423A015" w14:textId="6164A7F5" w:rsidR="00835540" w:rsidRPr="002F02C6" w:rsidRDefault="00835540" w:rsidP="005E0183">
            <w:pPr>
              <w:rPr>
                <w:b/>
                <w:bCs/>
                <w:sz w:val="18"/>
                <w:szCs w:val="20"/>
              </w:rPr>
            </w:pPr>
          </w:p>
        </w:tc>
        <w:tc>
          <w:tcPr>
            <w:tcW w:w="495" w:type="pct"/>
          </w:tcPr>
          <w:p w14:paraId="05C1137C" w14:textId="24FD4AD6" w:rsidR="00835540" w:rsidRPr="002F02C6" w:rsidRDefault="00835540" w:rsidP="005E0183">
            <w:pPr>
              <w:rPr>
                <w:b/>
                <w:bCs/>
                <w:sz w:val="18"/>
                <w:szCs w:val="20"/>
              </w:rPr>
            </w:pPr>
            <w:r w:rsidRPr="002F02C6">
              <w:rPr>
                <w:sz w:val="18"/>
                <w:szCs w:val="20"/>
              </w:rPr>
              <w:t>Agreed</w:t>
            </w:r>
          </w:p>
        </w:tc>
        <w:tc>
          <w:tcPr>
            <w:tcW w:w="572" w:type="pct"/>
          </w:tcPr>
          <w:p w14:paraId="5B1524F5" w14:textId="242CBB9A" w:rsidR="00835540" w:rsidRPr="002F02C6" w:rsidRDefault="00835540" w:rsidP="005E0183">
            <w:pPr>
              <w:jc w:val="right"/>
              <w:rPr>
                <w:b/>
                <w:bCs/>
                <w:sz w:val="18"/>
                <w:szCs w:val="20"/>
              </w:rPr>
            </w:pPr>
            <w:r w:rsidRPr="002F02C6">
              <w:rPr>
                <w:sz w:val="18"/>
                <w:szCs w:val="20"/>
              </w:rPr>
              <w:t>20,000</w:t>
            </w:r>
          </w:p>
        </w:tc>
        <w:tc>
          <w:tcPr>
            <w:tcW w:w="572" w:type="pct"/>
          </w:tcPr>
          <w:p w14:paraId="5537AB96" w14:textId="6325BDD6" w:rsidR="00835540" w:rsidRPr="002F02C6" w:rsidRDefault="00835540" w:rsidP="005E0183">
            <w:pPr>
              <w:jc w:val="right"/>
              <w:rPr>
                <w:b/>
                <w:bCs/>
                <w:sz w:val="18"/>
                <w:szCs w:val="20"/>
              </w:rPr>
            </w:pPr>
            <w:r w:rsidRPr="002F02C6">
              <w:rPr>
                <w:sz w:val="18"/>
                <w:szCs w:val="20"/>
              </w:rPr>
              <w:t>45,000</w:t>
            </w:r>
          </w:p>
        </w:tc>
        <w:tc>
          <w:tcPr>
            <w:tcW w:w="576" w:type="pct"/>
          </w:tcPr>
          <w:p w14:paraId="53BE7880" w14:textId="39F0B21B" w:rsidR="00835540" w:rsidRPr="002F02C6" w:rsidRDefault="00835540" w:rsidP="005E0183">
            <w:pPr>
              <w:jc w:val="right"/>
              <w:rPr>
                <w:b/>
                <w:bCs/>
                <w:sz w:val="18"/>
                <w:szCs w:val="20"/>
              </w:rPr>
            </w:pPr>
            <w:r w:rsidRPr="002F02C6">
              <w:rPr>
                <w:sz w:val="18"/>
                <w:szCs w:val="20"/>
              </w:rPr>
              <w:t>80,500</w:t>
            </w:r>
          </w:p>
        </w:tc>
        <w:tc>
          <w:tcPr>
            <w:tcW w:w="575" w:type="pct"/>
          </w:tcPr>
          <w:p w14:paraId="4D21ACA0" w14:textId="61ED76D8" w:rsidR="00835540" w:rsidRPr="002F02C6" w:rsidRDefault="00835540" w:rsidP="005E0183">
            <w:pPr>
              <w:jc w:val="right"/>
              <w:rPr>
                <w:b/>
                <w:bCs/>
                <w:sz w:val="18"/>
                <w:szCs w:val="20"/>
              </w:rPr>
            </w:pPr>
            <w:r w:rsidRPr="002F02C6">
              <w:rPr>
                <w:sz w:val="18"/>
                <w:szCs w:val="20"/>
              </w:rPr>
              <w:t>11,000</w:t>
            </w:r>
          </w:p>
        </w:tc>
        <w:tc>
          <w:tcPr>
            <w:tcW w:w="622" w:type="pct"/>
          </w:tcPr>
          <w:p w14:paraId="1FE86612" w14:textId="6DF52FC8" w:rsidR="00835540" w:rsidRPr="002F02C6" w:rsidRDefault="00835540" w:rsidP="005E0183">
            <w:pPr>
              <w:jc w:val="right"/>
              <w:rPr>
                <w:b/>
                <w:bCs/>
                <w:sz w:val="18"/>
                <w:szCs w:val="20"/>
              </w:rPr>
            </w:pPr>
            <w:r w:rsidRPr="002F02C6">
              <w:rPr>
                <w:sz w:val="18"/>
                <w:szCs w:val="20"/>
              </w:rPr>
              <w:t>42,500</w:t>
            </w:r>
          </w:p>
        </w:tc>
        <w:tc>
          <w:tcPr>
            <w:tcW w:w="865" w:type="pct"/>
          </w:tcPr>
          <w:p w14:paraId="31A08241" w14:textId="4A73BE56" w:rsidR="00835540" w:rsidRPr="002F02C6" w:rsidRDefault="00835540" w:rsidP="005E0183">
            <w:pPr>
              <w:jc w:val="right"/>
              <w:rPr>
                <w:b/>
                <w:bCs/>
                <w:sz w:val="18"/>
                <w:szCs w:val="20"/>
              </w:rPr>
            </w:pPr>
            <w:r w:rsidRPr="002F02C6">
              <w:rPr>
                <w:sz w:val="18"/>
                <w:szCs w:val="20"/>
              </w:rPr>
              <w:t>199,000</w:t>
            </w:r>
          </w:p>
        </w:tc>
      </w:tr>
      <w:tr w:rsidR="00343E4F" w:rsidRPr="002F02C6" w14:paraId="7D2562C9" w14:textId="77777777" w:rsidTr="00343E4F">
        <w:tc>
          <w:tcPr>
            <w:tcW w:w="723" w:type="pct"/>
            <w:vMerge w:val="restart"/>
          </w:tcPr>
          <w:p w14:paraId="7FA94D68" w14:textId="6B1ACCC0" w:rsidR="00835540" w:rsidRPr="002F02C6" w:rsidRDefault="00835540" w:rsidP="005E0183">
            <w:pPr>
              <w:rPr>
                <w:b/>
                <w:bCs/>
                <w:sz w:val="18"/>
                <w:szCs w:val="20"/>
              </w:rPr>
            </w:pPr>
            <w:r w:rsidRPr="002F02C6">
              <w:rPr>
                <w:sz w:val="18"/>
                <w:szCs w:val="20"/>
              </w:rPr>
              <w:t xml:space="preserve">Unitech Products </w:t>
            </w:r>
          </w:p>
        </w:tc>
        <w:tc>
          <w:tcPr>
            <w:tcW w:w="495" w:type="pct"/>
          </w:tcPr>
          <w:p w14:paraId="1D0B9222" w14:textId="34A2713A" w:rsidR="00835540" w:rsidRPr="002F02C6" w:rsidRDefault="00835540" w:rsidP="005E0183">
            <w:pPr>
              <w:rPr>
                <w:b/>
                <w:bCs/>
                <w:sz w:val="18"/>
                <w:szCs w:val="20"/>
              </w:rPr>
            </w:pPr>
            <w:r w:rsidRPr="002F02C6">
              <w:rPr>
                <w:sz w:val="18"/>
                <w:szCs w:val="20"/>
              </w:rPr>
              <w:t>Submitted</w:t>
            </w:r>
          </w:p>
        </w:tc>
        <w:tc>
          <w:tcPr>
            <w:tcW w:w="572" w:type="pct"/>
          </w:tcPr>
          <w:p w14:paraId="5FF1F166" w14:textId="56DE7FA2" w:rsidR="00835540" w:rsidRPr="002F02C6" w:rsidRDefault="00835540" w:rsidP="005E0183">
            <w:pPr>
              <w:jc w:val="right"/>
              <w:rPr>
                <w:b/>
                <w:bCs/>
                <w:sz w:val="18"/>
                <w:szCs w:val="20"/>
              </w:rPr>
            </w:pPr>
            <w:r w:rsidRPr="002F02C6">
              <w:rPr>
                <w:sz w:val="18"/>
                <w:szCs w:val="20"/>
              </w:rPr>
              <w:t>36,000</w:t>
            </w:r>
          </w:p>
        </w:tc>
        <w:tc>
          <w:tcPr>
            <w:tcW w:w="572" w:type="pct"/>
          </w:tcPr>
          <w:p w14:paraId="5FC6C818" w14:textId="30D34138" w:rsidR="00835540" w:rsidRPr="002F02C6" w:rsidRDefault="00835540" w:rsidP="005E0183">
            <w:pPr>
              <w:jc w:val="right"/>
              <w:rPr>
                <w:b/>
                <w:bCs/>
                <w:sz w:val="18"/>
                <w:szCs w:val="20"/>
              </w:rPr>
            </w:pPr>
            <w:r w:rsidRPr="002F02C6">
              <w:rPr>
                <w:sz w:val="18"/>
                <w:szCs w:val="20"/>
              </w:rPr>
              <w:t>77,000</w:t>
            </w:r>
          </w:p>
        </w:tc>
        <w:tc>
          <w:tcPr>
            <w:tcW w:w="576" w:type="pct"/>
          </w:tcPr>
          <w:p w14:paraId="67F72C17" w14:textId="3379D33E" w:rsidR="00835540" w:rsidRPr="002F02C6" w:rsidRDefault="00835540" w:rsidP="005E0183">
            <w:pPr>
              <w:jc w:val="right"/>
              <w:rPr>
                <w:b/>
                <w:bCs/>
                <w:sz w:val="18"/>
                <w:szCs w:val="20"/>
              </w:rPr>
            </w:pPr>
            <w:r w:rsidRPr="002F02C6">
              <w:rPr>
                <w:sz w:val="18"/>
                <w:szCs w:val="20"/>
              </w:rPr>
              <w:t>203,000</w:t>
            </w:r>
          </w:p>
        </w:tc>
        <w:tc>
          <w:tcPr>
            <w:tcW w:w="575" w:type="pct"/>
          </w:tcPr>
          <w:p w14:paraId="1063535D" w14:textId="556E7D2F" w:rsidR="00835540" w:rsidRPr="002F02C6" w:rsidRDefault="00835540" w:rsidP="005E0183">
            <w:pPr>
              <w:jc w:val="right"/>
              <w:rPr>
                <w:b/>
                <w:bCs/>
                <w:sz w:val="18"/>
                <w:szCs w:val="20"/>
              </w:rPr>
            </w:pPr>
            <w:r w:rsidRPr="002F02C6">
              <w:rPr>
                <w:sz w:val="18"/>
                <w:szCs w:val="20"/>
              </w:rPr>
              <w:t>65,000</w:t>
            </w:r>
          </w:p>
        </w:tc>
        <w:tc>
          <w:tcPr>
            <w:tcW w:w="622" w:type="pct"/>
          </w:tcPr>
          <w:p w14:paraId="4D81C491" w14:textId="013C7F5F" w:rsidR="00835540" w:rsidRPr="002F02C6" w:rsidRDefault="00835540" w:rsidP="005E0183">
            <w:pPr>
              <w:jc w:val="right"/>
              <w:rPr>
                <w:b/>
                <w:bCs/>
                <w:sz w:val="18"/>
                <w:szCs w:val="20"/>
              </w:rPr>
            </w:pPr>
            <w:r w:rsidRPr="002F02C6">
              <w:rPr>
                <w:sz w:val="18"/>
                <w:szCs w:val="20"/>
              </w:rPr>
              <w:t>50,000</w:t>
            </w:r>
          </w:p>
        </w:tc>
        <w:tc>
          <w:tcPr>
            <w:tcW w:w="865" w:type="pct"/>
          </w:tcPr>
          <w:p w14:paraId="065EC7D8" w14:textId="0AC5575C" w:rsidR="00835540" w:rsidRPr="002F02C6" w:rsidRDefault="00835540" w:rsidP="005E0183">
            <w:pPr>
              <w:jc w:val="right"/>
              <w:rPr>
                <w:b/>
                <w:bCs/>
                <w:sz w:val="18"/>
                <w:szCs w:val="20"/>
              </w:rPr>
            </w:pPr>
            <w:r w:rsidRPr="002F02C6">
              <w:rPr>
                <w:sz w:val="18"/>
                <w:szCs w:val="20"/>
              </w:rPr>
              <w:t>4</w:t>
            </w:r>
            <w:r w:rsidR="00FD49C5" w:rsidRPr="002F02C6">
              <w:rPr>
                <w:sz w:val="18"/>
                <w:szCs w:val="20"/>
              </w:rPr>
              <w:t>3</w:t>
            </w:r>
            <w:r w:rsidRPr="002F02C6">
              <w:rPr>
                <w:sz w:val="18"/>
                <w:szCs w:val="20"/>
              </w:rPr>
              <w:t>1,000</w:t>
            </w:r>
          </w:p>
        </w:tc>
      </w:tr>
      <w:tr w:rsidR="00343E4F" w:rsidRPr="002F02C6" w14:paraId="5EDDB6FF" w14:textId="77777777" w:rsidTr="00343E4F">
        <w:tc>
          <w:tcPr>
            <w:tcW w:w="723" w:type="pct"/>
            <w:vMerge/>
          </w:tcPr>
          <w:p w14:paraId="1C471A92" w14:textId="54E0AE19" w:rsidR="00835540" w:rsidRPr="002F02C6" w:rsidRDefault="00835540" w:rsidP="005E0183">
            <w:pPr>
              <w:rPr>
                <w:b/>
                <w:bCs/>
                <w:sz w:val="18"/>
                <w:szCs w:val="20"/>
              </w:rPr>
            </w:pPr>
          </w:p>
        </w:tc>
        <w:tc>
          <w:tcPr>
            <w:tcW w:w="495" w:type="pct"/>
          </w:tcPr>
          <w:p w14:paraId="6ED322E9" w14:textId="70BCBAEF" w:rsidR="00835540" w:rsidRPr="002F02C6" w:rsidRDefault="00835540" w:rsidP="005E0183">
            <w:pPr>
              <w:rPr>
                <w:b/>
                <w:bCs/>
                <w:sz w:val="18"/>
                <w:szCs w:val="20"/>
              </w:rPr>
            </w:pPr>
            <w:r w:rsidRPr="002F02C6">
              <w:rPr>
                <w:sz w:val="18"/>
                <w:szCs w:val="20"/>
              </w:rPr>
              <w:t>Agreed</w:t>
            </w:r>
          </w:p>
        </w:tc>
        <w:tc>
          <w:tcPr>
            <w:tcW w:w="572" w:type="pct"/>
          </w:tcPr>
          <w:p w14:paraId="34EF369D" w14:textId="135C4B94" w:rsidR="00835540" w:rsidRPr="002F02C6" w:rsidRDefault="00835540" w:rsidP="005E0183">
            <w:pPr>
              <w:jc w:val="right"/>
              <w:rPr>
                <w:b/>
                <w:bCs/>
                <w:sz w:val="18"/>
                <w:szCs w:val="20"/>
              </w:rPr>
            </w:pPr>
            <w:r w:rsidRPr="002F02C6">
              <w:rPr>
                <w:sz w:val="18"/>
                <w:szCs w:val="20"/>
              </w:rPr>
              <w:t>20,000</w:t>
            </w:r>
          </w:p>
        </w:tc>
        <w:tc>
          <w:tcPr>
            <w:tcW w:w="572" w:type="pct"/>
          </w:tcPr>
          <w:p w14:paraId="580EE326" w14:textId="56CC1DD8" w:rsidR="00835540" w:rsidRPr="002F02C6" w:rsidRDefault="00835540" w:rsidP="005E0183">
            <w:pPr>
              <w:jc w:val="right"/>
              <w:rPr>
                <w:b/>
                <w:bCs/>
                <w:sz w:val="18"/>
                <w:szCs w:val="20"/>
              </w:rPr>
            </w:pPr>
            <w:r w:rsidRPr="002F02C6">
              <w:rPr>
                <w:sz w:val="18"/>
                <w:szCs w:val="20"/>
              </w:rPr>
              <w:t>45,000</w:t>
            </w:r>
          </w:p>
        </w:tc>
        <w:tc>
          <w:tcPr>
            <w:tcW w:w="576" w:type="pct"/>
          </w:tcPr>
          <w:p w14:paraId="4E2D18E6" w14:textId="6FA1C055" w:rsidR="00835540" w:rsidRPr="002F02C6" w:rsidRDefault="00835540" w:rsidP="005E0183">
            <w:pPr>
              <w:jc w:val="right"/>
              <w:rPr>
                <w:b/>
                <w:bCs/>
                <w:sz w:val="18"/>
                <w:szCs w:val="20"/>
              </w:rPr>
            </w:pPr>
            <w:r w:rsidRPr="002F02C6">
              <w:rPr>
                <w:sz w:val="18"/>
                <w:szCs w:val="20"/>
              </w:rPr>
              <w:t>80,500</w:t>
            </w:r>
          </w:p>
        </w:tc>
        <w:tc>
          <w:tcPr>
            <w:tcW w:w="575" w:type="pct"/>
          </w:tcPr>
          <w:p w14:paraId="3320FF34" w14:textId="2B5C670E" w:rsidR="00835540" w:rsidRPr="002F02C6" w:rsidRDefault="00835540" w:rsidP="005E0183">
            <w:pPr>
              <w:jc w:val="right"/>
              <w:rPr>
                <w:b/>
                <w:bCs/>
                <w:sz w:val="18"/>
                <w:szCs w:val="20"/>
              </w:rPr>
            </w:pPr>
            <w:r w:rsidRPr="002F02C6">
              <w:rPr>
                <w:sz w:val="18"/>
                <w:szCs w:val="20"/>
              </w:rPr>
              <w:t>11,000</w:t>
            </w:r>
          </w:p>
        </w:tc>
        <w:tc>
          <w:tcPr>
            <w:tcW w:w="622" w:type="pct"/>
          </w:tcPr>
          <w:p w14:paraId="13EB4AF4" w14:textId="12EA4667" w:rsidR="00835540" w:rsidRPr="002F02C6" w:rsidRDefault="00835540" w:rsidP="005E0183">
            <w:pPr>
              <w:jc w:val="right"/>
              <w:rPr>
                <w:b/>
                <w:bCs/>
                <w:sz w:val="18"/>
                <w:szCs w:val="20"/>
              </w:rPr>
            </w:pPr>
            <w:r w:rsidRPr="002F02C6">
              <w:rPr>
                <w:sz w:val="18"/>
                <w:szCs w:val="20"/>
              </w:rPr>
              <w:t>42,500</w:t>
            </w:r>
          </w:p>
        </w:tc>
        <w:tc>
          <w:tcPr>
            <w:tcW w:w="865" w:type="pct"/>
          </w:tcPr>
          <w:p w14:paraId="44A73D0B" w14:textId="5A743246" w:rsidR="00835540" w:rsidRPr="002F02C6" w:rsidRDefault="00835540" w:rsidP="005E0183">
            <w:pPr>
              <w:jc w:val="right"/>
              <w:rPr>
                <w:b/>
                <w:bCs/>
                <w:sz w:val="18"/>
                <w:szCs w:val="20"/>
              </w:rPr>
            </w:pPr>
            <w:r w:rsidRPr="002F02C6">
              <w:rPr>
                <w:sz w:val="18"/>
                <w:szCs w:val="20"/>
              </w:rPr>
              <w:t>199,000</w:t>
            </w:r>
          </w:p>
        </w:tc>
      </w:tr>
      <w:tr w:rsidR="00343E4F" w:rsidRPr="002F02C6" w14:paraId="2366D02B" w14:textId="77777777" w:rsidTr="00343E4F">
        <w:tc>
          <w:tcPr>
            <w:tcW w:w="723" w:type="pct"/>
            <w:vMerge w:val="restart"/>
          </w:tcPr>
          <w:p w14:paraId="6586416F" w14:textId="42E9D3A8" w:rsidR="00835540" w:rsidRPr="002F02C6" w:rsidRDefault="00835540" w:rsidP="005E0183">
            <w:pPr>
              <w:jc w:val="left"/>
              <w:rPr>
                <w:b/>
                <w:bCs/>
                <w:sz w:val="18"/>
                <w:szCs w:val="20"/>
              </w:rPr>
            </w:pPr>
            <w:r w:rsidRPr="002F02C6">
              <w:rPr>
                <w:sz w:val="18"/>
                <w:szCs w:val="20"/>
              </w:rPr>
              <w:t>Walton Hi-Tech Industries</w:t>
            </w:r>
          </w:p>
        </w:tc>
        <w:tc>
          <w:tcPr>
            <w:tcW w:w="495" w:type="pct"/>
          </w:tcPr>
          <w:p w14:paraId="6A893230" w14:textId="267F2118" w:rsidR="00835540" w:rsidRPr="002F02C6" w:rsidRDefault="00835540" w:rsidP="005E0183">
            <w:pPr>
              <w:rPr>
                <w:b/>
                <w:bCs/>
                <w:sz w:val="18"/>
                <w:szCs w:val="20"/>
              </w:rPr>
            </w:pPr>
            <w:r w:rsidRPr="002F02C6">
              <w:rPr>
                <w:sz w:val="18"/>
                <w:szCs w:val="20"/>
              </w:rPr>
              <w:t>Submitted</w:t>
            </w:r>
          </w:p>
        </w:tc>
        <w:tc>
          <w:tcPr>
            <w:tcW w:w="572" w:type="pct"/>
          </w:tcPr>
          <w:p w14:paraId="2C5746BD" w14:textId="76255614" w:rsidR="00835540" w:rsidRPr="002F02C6" w:rsidRDefault="00835540" w:rsidP="005E0183">
            <w:pPr>
              <w:jc w:val="right"/>
              <w:rPr>
                <w:b/>
                <w:bCs/>
                <w:sz w:val="18"/>
                <w:szCs w:val="20"/>
              </w:rPr>
            </w:pPr>
            <w:r w:rsidRPr="002F02C6">
              <w:rPr>
                <w:sz w:val="18"/>
                <w:szCs w:val="20"/>
              </w:rPr>
              <w:t>200,000</w:t>
            </w:r>
          </w:p>
        </w:tc>
        <w:tc>
          <w:tcPr>
            <w:tcW w:w="572" w:type="pct"/>
          </w:tcPr>
          <w:p w14:paraId="2B417855" w14:textId="11643E98" w:rsidR="00835540" w:rsidRPr="002F02C6" w:rsidRDefault="00835540" w:rsidP="005E0183">
            <w:pPr>
              <w:jc w:val="right"/>
              <w:rPr>
                <w:b/>
                <w:bCs/>
                <w:sz w:val="18"/>
                <w:szCs w:val="20"/>
              </w:rPr>
            </w:pPr>
            <w:r w:rsidRPr="002F02C6">
              <w:rPr>
                <w:sz w:val="18"/>
                <w:szCs w:val="20"/>
              </w:rPr>
              <w:t>335,000</w:t>
            </w:r>
          </w:p>
        </w:tc>
        <w:tc>
          <w:tcPr>
            <w:tcW w:w="576" w:type="pct"/>
          </w:tcPr>
          <w:p w14:paraId="09B22D26" w14:textId="4DC2147A" w:rsidR="00835540" w:rsidRPr="002F02C6" w:rsidRDefault="00835540" w:rsidP="005E0183">
            <w:pPr>
              <w:jc w:val="right"/>
              <w:rPr>
                <w:b/>
                <w:bCs/>
                <w:sz w:val="18"/>
                <w:szCs w:val="20"/>
              </w:rPr>
            </w:pPr>
            <w:r w:rsidRPr="002F02C6">
              <w:rPr>
                <w:sz w:val="18"/>
                <w:szCs w:val="20"/>
              </w:rPr>
              <w:t>552,000</w:t>
            </w:r>
          </w:p>
        </w:tc>
        <w:tc>
          <w:tcPr>
            <w:tcW w:w="575" w:type="pct"/>
          </w:tcPr>
          <w:p w14:paraId="137ABD3C" w14:textId="4FB50B62" w:rsidR="00835540" w:rsidRPr="002F02C6" w:rsidRDefault="00835540" w:rsidP="005E0183">
            <w:pPr>
              <w:jc w:val="right"/>
              <w:rPr>
                <w:b/>
                <w:bCs/>
                <w:sz w:val="18"/>
                <w:szCs w:val="20"/>
              </w:rPr>
            </w:pPr>
            <w:r w:rsidRPr="002F02C6">
              <w:rPr>
                <w:sz w:val="18"/>
                <w:szCs w:val="20"/>
              </w:rPr>
              <w:t>700,000</w:t>
            </w:r>
          </w:p>
        </w:tc>
        <w:tc>
          <w:tcPr>
            <w:tcW w:w="622" w:type="pct"/>
          </w:tcPr>
          <w:p w14:paraId="66BA63A3" w14:textId="5515B5C4" w:rsidR="00835540" w:rsidRPr="002F02C6" w:rsidRDefault="00835540" w:rsidP="005E0183">
            <w:pPr>
              <w:jc w:val="right"/>
              <w:rPr>
                <w:b/>
                <w:bCs/>
                <w:sz w:val="18"/>
                <w:szCs w:val="20"/>
              </w:rPr>
            </w:pPr>
            <w:r w:rsidRPr="002F02C6">
              <w:rPr>
                <w:sz w:val="18"/>
                <w:szCs w:val="20"/>
              </w:rPr>
              <w:t>200,000</w:t>
            </w:r>
          </w:p>
        </w:tc>
        <w:tc>
          <w:tcPr>
            <w:tcW w:w="865" w:type="pct"/>
          </w:tcPr>
          <w:p w14:paraId="178D50F0" w14:textId="6F8299D2" w:rsidR="00835540" w:rsidRPr="002F02C6" w:rsidRDefault="00835540" w:rsidP="005E0183">
            <w:pPr>
              <w:jc w:val="right"/>
              <w:rPr>
                <w:b/>
                <w:bCs/>
                <w:sz w:val="18"/>
                <w:szCs w:val="20"/>
              </w:rPr>
            </w:pPr>
            <w:r w:rsidRPr="002F02C6">
              <w:rPr>
                <w:sz w:val="18"/>
                <w:szCs w:val="20"/>
              </w:rPr>
              <w:t>1,</w:t>
            </w:r>
            <w:r w:rsidR="00FD49C5" w:rsidRPr="002F02C6">
              <w:rPr>
                <w:sz w:val="18"/>
                <w:szCs w:val="20"/>
              </w:rPr>
              <w:t>9</w:t>
            </w:r>
            <w:r w:rsidRPr="002F02C6">
              <w:rPr>
                <w:sz w:val="18"/>
                <w:szCs w:val="20"/>
              </w:rPr>
              <w:t>87,000</w:t>
            </w:r>
          </w:p>
        </w:tc>
      </w:tr>
      <w:tr w:rsidR="00343E4F" w:rsidRPr="002F02C6" w14:paraId="6FE6E9A0" w14:textId="77777777" w:rsidTr="00343E4F">
        <w:tc>
          <w:tcPr>
            <w:tcW w:w="723" w:type="pct"/>
            <w:vMerge/>
          </w:tcPr>
          <w:p w14:paraId="27988CCC" w14:textId="21956701" w:rsidR="00835540" w:rsidRPr="002F02C6" w:rsidRDefault="00835540" w:rsidP="005E0183">
            <w:pPr>
              <w:rPr>
                <w:b/>
                <w:bCs/>
                <w:sz w:val="18"/>
                <w:szCs w:val="20"/>
              </w:rPr>
            </w:pPr>
          </w:p>
        </w:tc>
        <w:tc>
          <w:tcPr>
            <w:tcW w:w="495" w:type="pct"/>
          </w:tcPr>
          <w:p w14:paraId="225E3478" w14:textId="26EA5119" w:rsidR="00835540" w:rsidRPr="002F02C6" w:rsidRDefault="00835540" w:rsidP="005E0183">
            <w:pPr>
              <w:rPr>
                <w:b/>
                <w:bCs/>
                <w:sz w:val="18"/>
                <w:szCs w:val="20"/>
              </w:rPr>
            </w:pPr>
            <w:r w:rsidRPr="002F02C6">
              <w:rPr>
                <w:sz w:val="18"/>
                <w:szCs w:val="20"/>
              </w:rPr>
              <w:t>Agreed</w:t>
            </w:r>
          </w:p>
        </w:tc>
        <w:tc>
          <w:tcPr>
            <w:tcW w:w="572" w:type="pct"/>
          </w:tcPr>
          <w:p w14:paraId="130FA894" w14:textId="0635E269" w:rsidR="00835540" w:rsidRPr="002F02C6" w:rsidRDefault="00835540" w:rsidP="005E0183">
            <w:pPr>
              <w:jc w:val="right"/>
              <w:rPr>
                <w:b/>
                <w:bCs/>
                <w:sz w:val="18"/>
                <w:szCs w:val="20"/>
              </w:rPr>
            </w:pPr>
            <w:r w:rsidRPr="002F02C6">
              <w:rPr>
                <w:sz w:val="18"/>
                <w:szCs w:val="20"/>
              </w:rPr>
              <w:t>80,000</w:t>
            </w:r>
          </w:p>
        </w:tc>
        <w:tc>
          <w:tcPr>
            <w:tcW w:w="572" w:type="pct"/>
          </w:tcPr>
          <w:p w14:paraId="5AC2E618" w14:textId="5C3B7DB5" w:rsidR="00835540" w:rsidRPr="002F02C6" w:rsidRDefault="00835540" w:rsidP="005E0183">
            <w:pPr>
              <w:jc w:val="right"/>
              <w:rPr>
                <w:b/>
                <w:bCs/>
                <w:sz w:val="18"/>
                <w:szCs w:val="20"/>
              </w:rPr>
            </w:pPr>
            <w:r w:rsidRPr="002F02C6">
              <w:rPr>
                <w:sz w:val="18"/>
                <w:szCs w:val="20"/>
              </w:rPr>
              <w:t>125,000</w:t>
            </w:r>
          </w:p>
        </w:tc>
        <w:tc>
          <w:tcPr>
            <w:tcW w:w="576" w:type="pct"/>
          </w:tcPr>
          <w:p w14:paraId="020206A2" w14:textId="71525EFE" w:rsidR="00835540" w:rsidRPr="002F02C6" w:rsidRDefault="00835540" w:rsidP="005E0183">
            <w:pPr>
              <w:jc w:val="right"/>
              <w:rPr>
                <w:b/>
                <w:bCs/>
                <w:sz w:val="18"/>
                <w:szCs w:val="20"/>
              </w:rPr>
            </w:pPr>
            <w:r w:rsidRPr="002F02C6">
              <w:rPr>
                <w:sz w:val="18"/>
                <w:szCs w:val="20"/>
              </w:rPr>
              <w:t>330,000</w:t>
            </w:r>
          </w:p>
        </w:tc>
        <w:tc>
          <w:tcPr>
            <w:tcW w:w="575" w:type="pct"/>
          </w:tcPr>
          <w:p w14:paraId="22C51526" w14:textId="0013391A" w:rsidR="00835540" w:rsidRPr="002F02C6" w:rsidRDefault="00835540" w:rsidP="005E0183">
            <w:pPr>
              <w:jc w:val="right"/>
              <w:rPr>
                <w:b/>
                <w:bCs/>
                <w:sz w:val="18"/>
                <w:szCs w:val="20"/>
              </w:rPr>
            </w:pPr>
            <w:r w:rsidRPr="002F02C6">
              <w:rPr>
                <w:sz w:val="18"/>
                <w:szCs w:val="20"/>
              </w:rPr>
              <w:t>100,000</w:t>
            </w:r>
          </w:p>
        </w:tc>
        <w:tc>
          <w:tcPr>
            <w:tcW w:w="622" w:type="pct"/>
          </w:tcPr>
          <w:p w14:paraId="7DC9114B" w14:textId="7C82539D" w:rsidR="00835540" w:rsidRPr="002F02C6" w:rsidRDefault="00835540" w:rsidP="005E0183">
            <w:pPr>
              <w:jc w:val="right"/>
              <w:rPr>
                <w:b/>
                <w:bCs/>
                <w:sz w:val="18"/>
                <w:szCs w:val="20"/>
              </w:rPr>
            </w:pPr>
            <w:r w:rsidRPr="002F02C6">
              <w:rPr>
                <w:sz w:val="18"/>
                <w:szCs w:val="20"/>
              </w:rPr>
              <w:t>104,450</w:t>
            </w:r>
          </w:p>
        </w:tc>
        <w:tc>
          <w:tcPr>
            <w:tcW w:w="865" w:type="pct"/>
          </w:tcPr>
          <w:p w14:paraId="25A96DD2" w14:textId="4F62CCCE" w:rsidR="00835540" w:rsidRPr="002F02C6" w:rsidRDefault="00835540" w:rsidP="005E0183">
            <w:pPr>
              <w:jc w:val="right"/>
              <w:rPr>
                <w:b/>
                <w:bCs/>
                <w:sz w:val="18"/>
                <w:szCs w:val="20"/>
              </w:rPr>
            </w:pPr>
            <w:r w:rsidRPr="002F02C6">
              <w:rPr>
                <w:sz w:val="18"/>
                <w:szCs w:val="20"/>
              </w:rPr>
              <w:t>739,450</w:t>
            </w:r>
          </w:p>
        </w:tc>
      </w:tr>
      <w:tr w:rsidR="00343E4F" w:rsidRPr="002F02C6" w14:paraId="7593785E" w14:textId="77777777" w:rsidTr="00343E4F">
        <w:tc>
          <w:tcPr>
            <w:tcW w:w="723" w:type="pct"/>
            <w:vMerge w:val="restart"/>
          </w:tcPr>
          <w:p w14:paraId="1A3D2F30" w14:textId="367E5947" w:rsidR="00835540" w:rsidRPr="002F02C6" w:rsidRDefault="00835540" w:rsidP="005E0183">
            <w:pPr>
              <w:jc w:val="left"/>
              <w:rPr>
                <w:b/>
                <w:bCs/>
                <w:sz w:val="18"/>
                <w:szCs w:val="20"/>
              </w:rPr>
            </w:pPr>
            <w:r w:rsidRPr="002F02C6">
              <w:rPr>
                <w:sz w:val="18"/>
                <w:szCs w:val="20"/>
              </w:rPr>
              <w:t>Cool</w:t>
            </w:r>
            <w:r w:rsidR="009C61A6" w:rsidRPr="002F02C6">
              <w:rPr>
                <w:sz w:val="18"/>
                <w:szCs w:val="20"/>
              </w:rPr>
              <w:t>ing</w:t>
            </w:r>
            <w:r w:rsidRPr="002F02C6">
              <w:rPr>
                <w:sz w:val="18"/>
                <w:szCs w:val="20"/>
              </w:rPr>
              <w:t xml:space="preserve"> Point Engineering</w:t>
            </w:r>
          </w:p>
        </w:tc>
        <w:tc>
          <w:tcPr>
            <w:tcW w:w="495" w:type="pct"/>
          </w:tcPr>
          <w:p w14:paraId="3848051A" w14:textId="4DA9944E" w:rsidR="00835540" w:rsidRPr="002F02C6" w:rsidRDefault="00835540" w:rsidP="005E0183">
            <w:pPr>
              <w:rPr>
                <w:b/>
                <w:bCs/>
                <w:sz w:val="18"/>
                <w:szCs w:val="20"/>
              </w:rPr>
            </w:pPr>
            <w:r w:rsidRPr="002F02C6">
              <w:rPr>
                <w:sz w:val="18"/>
                <w:szCs w:val="20"/>
              </w:rPr>
              <w:t>Submitted</w:t>
            </w:r>
          </w:p>
        </w:tc>
        <w:tc>
          <w:tcPr>
            <w:tcW w:w="572" w:type="pct"/>
          </w:tcPr>
          <w:p w14:paraId="3DF886EB" w14:textId="7DAB4987" w:rsidR="00835540" w:rsidRPr="002F02C6" w:rsidRDefault="00835540" w:rsidP="005E0183">
            <w:pPr>
              <w:jc w:val="right"/>
              <w:rPr>
                <w:b/>
                <w:bCs/>
                <w:sz w:val="18"/>
                <w:szCs w:val="20"/>
              </w:rPr>
            </w:pPr>
            <w:r w:rsidRPr="002F02C6">
              <w:rPr>
                <w:sz w:val="18"/>
                <w:szCs w:val="20"/>
              </w:rPr>
              <w:t>30,000</w:t>
            </w:r>
          </w:p>
        </w:tc>
        <w:tc>
          <w:tcPr>
            <w:tcW w:w="572" w:type="pct"/>
          </w:tcPr>
          <w:p w14:paraId="025CC25C" w14:textId="6658D605" w:rsidR="00835540" w:rsidRPr="002F02C6" w:rsidRDefault="00835540" w:rsidP="005E0183">
            <w:pPr>
              <w:jc w:val="right"/>
              <w:rPr>
                <w:b/>
                <w:bCs/>
                <w:sz w:val="18"/>
                <w:szCs w:val="20"/>
              </w:rPr>
            </w:pPr>
            <w:r w:rsidRPr="002F02C6">
              <w:rPr>
                <w:sz w:val="18"/>
                <w:szCs w:val="20"/>
              </w:rPr>
              <w:t xml:space="preserve">                 -</w:t>
            </w:r>
          </w:p>
        </w:tc>
        <w:tc>
          <w:tcPr>
            <w:tcW w:w="576" w:type="pct"/>
          </w:tcPr>
          <w:p w14:paraId="3B9906DC" w14:textId="799181FB" w:rsidR="00835540" w:rsidRPr="002F02C6" w:rsidRDefault="00835540" w:rsidP="005E0183">
            <w:pPr>
              <w:jc w:val="right"/>
              <w:rPr>
                <w:b/>
                <w:bCs/>
                <w:sz w:val="18"/>
                <w:szCs w:val="20"/>
              </w:rPr>
            </w:pPr>
            <w:r w:rsidRPr="002F02C6">
              <w:rPr>
                <w:sz w:val="18"/>
                <w:szCs w:val="20"/>
              </w:rPr>
              <w:t>114,500</w:t>
            </w:r>
          </w:p>
        </w:tc>
        <w:tc>
          <w:tcPr>
            <w:tcW w:w="575" w:type="pct"/>
          </w:tcPr>
          <w:p w14:paraId="78A8EBAE" w14:textId="5E347DE8" w:rsidR="00835540" w:rsidRPr="002F02C6" w:rsidRDefault="00835540" w:rsidP="005E0183">
            <w:pPr>
              <w:jc w:val="right"/>
              <w:rPr>
                <w:b/>
                <w:bCs/>
                <w:sz w:val="18"/>
                <w:szCs w:val="20"/>
              </w:rPr>
            </w:pPr>
            <w:r w:rsidRPr="002F02C6">
              <w:rPr>
                <w:sz w:val="18"/>
                <w:szCs w:val="20"/>
              </w:rPr>
              <w:t>5,000</w:t>
            </w:r>
          </w:p>
        </w:tc>
        <w:tc>
          <w:tcPr>
            <w:tcW w:w="622" w:type="pct"/>
          </w:tcPr>
          <w:p w14:paraId="0366672E" w14:textId="1ECF13B6" w:rsidR="00835540" w:rsidRPr="002F02C6" w:rsidRDefault="00835540" w:rsidP="005E0183">
            <w:pPr>
              <w:jc w:val="right"/>
              <w:rPr>
                <w:b/>
                <w:bCs/>
                <w:sz w:val="18"/>
                <w:szCs w:val="20"/>
              </w:rPr>
            </w:pPr>
            <w:r w:rsidRPr="002F02C6">
              <w:rPr>
                <w:sz w:val="18"/>
                <w:szCs w:val="20"/>
              </w:rPr>
              <w:t>40,000</w:t>
            </w:r>
          </w:p>
        </w:tc>
        <w:tc>
          <w:tcPr>
            <w:tcW w:w="865" w:type="pct"/>
          </w:tcPr>
          <w:p w14:paraId="0A90F1A8" w14:textId="62A9D654" w:rsidR="00835540" w:rsidRPr="002F02C6" w:rsidRDefault="00835540" w:rsidP="005E0183">
            <w:pPr>
              <w:jc w:val="right"/>
              <w:rPr>
                <w:b/>
                <w:bCs/>
                <w:sz w:val="18"/>
                <w:szCs w:val="20"/>
              </w:rPr>
            </w:pPr>
            <w:r w:rsidRPr="002F02C6">
              <w:rPr>
                <w:sz w:val="18"/>
                <w:szCs w:val="20"/>
              </w:rPr>
              <w:t>189,500</w:t>
            </w:r>
          </w:p>
        </w:tc>
      </w:tr>
      <w:tr w:rsidR="00343E4F" w:rsidRPr="002F02C6" w14:paraId="0A28B27D" w14:textId="77777777" w:rsidTr="00343E4F">
        <w:tc>
          <w:tcPr>
            <w:tcW w:w="723" w:type="pct"/>
            <w:vMerge/>
          </w:tcPr>
          <w:p w14:paraId="33995C10" w14:textId="1675B151" w:rsidR="00835540" w:rsidRPr="002F02C6" w:rsidRDefault="00835540" w:rsidP="005E0183">
            <w:pPr>
              <w:rPr>
                <w:b/>
                <w:bCs/>
                <w:sz w:val="18"/>
                <w:szCs w:val="20"/>
              </w:rPr>
            </w:pPr>
          </w:p>
        </w:tc>
        <w:tc>
          <w:tcPr>
            <w:tcW w:w="495" w:type="pct"/>
          </w:tcPr>
          <w:p w14:paraId="1D6D9CAB" w14:textId="2A6A3946" w:rsidR="00835540" w:rsidRPr="002F02C6" w:rsidRDefault="00835540" w:rsidP="005E0183">
            <w:pPr>
              <w:rPr>
                <w:b/>
                <w:bCs/>
                <w:sz w:val="18"/>
                <w:szCs w:val="20"/>
              </w:rPr>
            </w:pPr>
            <w:r w:rsidRPr="002F02C6">
              <w:rPr>
                <w:sz w:val="18"/>
                <w:szCs w:val="20"/>
              </w:rPr>
              <w:t>Agreed</w:t>
            </w:r>
          </w:p>
        </w:tc>
        <w:tc>
          <w:tcPr>
            <w:tcW w:w="572" w:type="pct"/>
          </w:tcPr>
          <w:p w14:paraId="11201135" w14:textId="5F785229" w:rsidR="00835540" w:rsidRPr="002F02C6" w:rsidRDefault="00835540" w:rsidP="005E0183">
            <w:pPr>
              <w:jc w:val="right"/>
              <w:rPr>
                <w:b/>
                <w:bCs/>
                <w:sz w:val="18"/>
                <w:szCs w:val="20"/>
              </w:rPr>
            </w:pPr>
            <w:r w:rsidRPr="002F02C6">
              <w:rPr>
                <w:sz w:val="18"/>
                <w:szCs w:val="20"/>
              </w:rPr>
              <w:t xml:space="preserve">                 -</w:t>
            </w:r>
          </w:p>
        </w:tc>
        <w:tc>
          <w:tcPr>
            <w:tcW w:w="572" w:type="pct"/>
          </w:tcPr>
          <w:p w14:paraId="1640E3DD" w14:textId="2682E128" w:rsidR="00835540" w:rsidRPr="002F02C6" w:rsidRDefault="00835540" w:rsidP="005E0183">
            <w:pPr>
              <w:jc w:val="right"/>
              <w:rPr>
                <w:b/>
                <w:bCs/>
                <w:sz w:val="18"/>
                <w:szCs w:val="20"/>
              </w:rPr>
            </w:pPr>
            <w:r w:rsidRPr="002F02C6">
              <w:rPr>
                <w:sz w:val="18"/>
                <w:szCs w:val="20"/>
              </w:rPr>
              <w:t xml:space="preserve">                 -</w:t>
            </w:r>
          </w:p>
        </w:tc>
        <w:tc>
          <w:tcPr>
            <w:tcW w:w="576" w:type="pct"/>
          </w:tcPr>
          <w:p w14:paraId="5272654F" w14:textId="108D043A" w:rsidR="00835540" w:rsidRPr="002F02C6" w:rsidRDefault="00835540" w:rsidP="005E0183">
            <w:pPr>
              <w:jc w:val="right"/>
              <w:rPr>
                <w:b/>
                <w:bCs/>
                <w:sz w:val="18"/>
                <w:szCs w:val="20"/>
              </w:rPr>
            </w:pPr>
            <w:r w:rsidRPr="002F02C6">
              <w:rPr>
                <w:sz w:val="18"/>
                <w:szCs w:val="20"/>
              </w:rPr>
              <w:t>50,000</w:t>
            </w:r>
          </w:p>
        </w:tc>
        <w:tc>
          <w:tcPr>
            <w:tcW w:w="575" w:type="pct"/>
          </w:tcPr>
          <w:p w14:paraId="09A5613E" w14:textId="0526BA17" w:rsidR="00835540" w:rsidRPr="002F02C6" w:rsidRDefault="00835540" w:rsidP="005E0183">
            <w:pPr>
              <w:jc w:val="right"/>
              <w:rPr>
                <w:b/>
                <w:bCs/>
                <w:sz w:val="18"/>
                <w:szCs w:val="20"/>
              </w:rPr>
            </w:pPr>
            <w:r w:rsidRPr="002F02C6">
              <w:rPr>
                <w:sz w:val="18"/>
                <w:szCs w:val="20"/>
              </w:rPr>
              <w:t xml:space="preserve">                 -</w:t>
            </w:r>
          </w:p>
        </w:tc>
        <w:tc>
          <w:tcPr>
            <w:tcW w:w="622" w:type="pct"/>
          </w:tcPr>
          <w:p w14:paraId="28903D53" w14:textId="33FE34F5" w:rsidR="00835540" w:rsidRPr="002F02C6" w:rsidRDefault="00835540" w:rsidP="005E0183">
            <w:pPr>
              <w:jc w:val="right"/>
              <w:rPr>
                <w:b/>
                <w:bCs/>
                <w:sz w:val="18"/>
                <w:szCs w:val="20"/>
              </w:rPr>
            </w:pPr>
            <w:r w:rsidRPr="002F02C6">
              <w:rPr>
                <w:sz w:val="18"/>
                <w:szCs w:val="20"/>
              </w:rPr>
              <w:t>5,000</w:t>
            </w:r>
          </w:p>
        </w:tc>
        <w:tc>
          <w:tcPr>
            <w:tcW w:w="865" w:type="pct"/>
          </w:tcPr>
          <w:p w14:paraId="408D5CAA" w14:textId="0A3DE511" w:rsidR="00835540" w:rsidRPr="002F02C6" w:rsidRDefault="00835540" w:rsidP="005E0183">
            <w:pPr>
              <w:jc w:val="right"/>
              <w:rPr>
                <w:b/>
                <w:bCs/>
                <w:sz w:val="18"/>
                <w:szCs w:val="20"/>
              </w:rPr>
            </w:pPr>
            <w:r w:rsidRPr="002F02C6">
              <w:rPr>
                <w:sz w:val="18"/>
                <w:szCs w:val="20"/>
              </w:rPr>
              <w:t>55,000</w:t>
            </w:r>
          </w:p>
        </w:tc>
      </w:tr>
      <w:tr w:rsidR="00343E4F" w:rsidRPr="002F02C6" w14:paraId="65369E88" w14:textId="77777777" w:rsidTr="00343E4F">
        <w:tc>
          <w:tcPr>
            <w:tcW w:w="723" w:type="pct"/>
            <w:vMerge w:val="restart"/>
          </w:tcPr>
          <w:p w14:paraId="6CA12B56" w14:textId="77777777" w:rsidR="00835540" w:rsidRPr="002F02C6" w:rsidRDefault="00835540" w:rsidP="005E0183">
            <w:pPr>
              <w:rPr>
                <w:b/>
                <w:bCs/>
                <w:sz w:val="18"/>
                <w:szCs w:val="20"/>
              </w:rPr>
            </w:pPr>
            <w:r w:rsidRPr="002F02C6">
              <w:rPr>
                <w:b/>
                <w:sz w:val="18"/>
                <w:szCs w:val="20"/>
              </w:rPr>
              <w:t xml:space="preserve"> Total </w:t>
            </w:r>
          </w:p>
          <w:p w14:paraId="41AD4084" w14:textId="7E087554" w:rsidR="00835540" w:rsidRPr="002F02C6" w:rsidRDefault="00835540" w:rsidP="005E0183">
            <w:pPr>
              <w:rPr>
                <w:b/>
                <w:bCs/>
                <w:sz w:val="18"/>
                <w:szCs w:val="20"/>
              </w:rPr>
            </w:pPr>
            <w:r w:rsidRPr="002F02C6">
              <w:rPr>
                <w:b/>
                <w:sz w:val="18"/>
                <w:szCs w:val="20"/>
              </w:rPr>
              <w:t xml:space="preserve"> </w:t>
            </w:r>
          </w:p>
        </w:tc>
        <w:tc>
          <w:tcPr>
            <w:tcW w:w="495" w:type="pct"/>
          </w:tcPr>
          <w:p w14:paraId="2E90E69C" w14:textId="1F719522" w:rsidR="00835540" w:rsidRPr="002F02C6" w:rsidRDefault="00835540" w:rsidP="005E0183">
            <w:pPr>
              <w:rPr>
                <w:b/>
                <w:bCs/>
                <w:sz w:val="18"/>
                <w:szCs w:val="20"/>
              </w:rPr>
            </w:pPr>
            <w:r w:rsidRPr="002F02C6">
              <w:rPr>
                <w:b/>
                <w:sz w:val="18"/>
                <w:szCs w:val="20"/>
              </w:rPr>
              <w:t>Submitted</w:t>
            </w:r>
          </w:p>
        </w:tc>
        <w:tc>
          <w:tcPr>
            <w:tcW w:w="572" w:type="pct"/>
          </w:tcPr>
          <w:p w14:paraId="07EBAA18" w14:textId="63730D7F" w:rsidR="00835540" w:rsidRPr="002F02C6" w:rsidRDefault="00835540" w:rsidP="005E0183">
            <w:pPr>
              <w:jc w:val="right"/>
              <w:rPr>
                <w:b/>
                <w:bCs/>
                <w:sz w:val="18"/>
                <w:szCs w:val="20"/>
              </w:rPr>
            </w:pPr>
            <w:r w:rsidRPr="002F02C6">
              <w:rPr>
                <w:b/>
                <w:sz w:val="18"/>
                <w:szCs w:val="20"/>
              </w:rPr>
              <w:t>428,000</w:t>
            </w:r>
          </w:p>
        </w:tc>
        <w:tc>
          <w:tcPr>
            <w:tcW w:w="572" w:type="pct"/>
          </w:tcPr>
          <w:p w14:paraId="76E90FC4" w14:textId="4FD99A4D" w:rsidR="00835540" w:rsidRPr="002F02C6" w:rsidRDefault="00835540" w:rsidP="005E0183">
            <w:pPr>
              <w:jc w:val="right"/>
              <w:rPr>
                <w:b/>
                <w:bCs/>
                <w:sz w:val="18"/>
                <w:szCs w:val="20"/>
              </w:rPr>
            </w:pPr>
            <w:r w:rsidRPr="002F02C6">
              <w:rPr>
                <w:b/>
                <w:sz w:val="18"/>
                <w:szCs w:val="20"/>
              </w:rPr>
              <w:t>643,000</w:t>
            </w:r>
          </w:p>
        </w:tc>
        <w:tc>
          <w:tcPr>
            <w:tcW w:w="576" w:type="pct"/>
          </w:tcPr>
          <w:p w14:paraId="660EC31E" w14:textId="6A015BA7" w:rsidR="00835540" w:rsidRPr="002F02C6" w:rsidRDefault="00835540" w:rsidP="005E0183">
            <w:pPr>
              <w:jc w:val="right"/>
              <w:rPr>
                <w:b/>
                <w:bCs/>
                <w:sz w:val="18"/>
                <w:szCs w:val="20"/>
              </w:rPr>
            </w:pPr>
            <w:r w:rsidRPr="002F02C6">
              <w:rPr>
                <w:b/>
                <w:sz w:val="18"/>
                <w:szCs w:val="20"/>
              </w:rPr>
              <w:t>1,478,500</w:t>
            </w:r>
          </w:p>
        </w:tc>
        <w:tc>
          <w:tcPr>
            <w:tcW w:w="575" w:type="pct"/>
          </w:tcPr>
          <w:p w14:paraId="5F604BE9" w14:textId="519B16DC" w:rsidR="00835540" w:rsidRPr="002F02C6" w:rsidRDefault="00343E4F" w:rsidP="005E0183">
            <w:pPr>
              <w:jc w:val="right"/>
              <w:rPr>
                <w:b/>
                <w:sz w:val="18"/>
                <w:szCs w:val="20"/>
              </w:rPr>
            </w:pPr>
            <w:r w:rsidRPr="002F02C6">
              <w:rPr>
                <w:b/>
                <w:sz w:val="18"/>
                <w:szCs w:val="20"/>
              </w:rPr>
              <w:t>985</w:t>
            </w:r>
            <w:r w:rsidR="00835540" w:rsidRPr="002F02C6">
              <w:rPr>
                <w:b/>
                <w:sz w:val="18"/>
                <w:szCs w:val="20"/>
              </w:rPr>
              <w:t>,000</w:t>
            </w:r>
          </w:p>
        </w:tc>
        <w:tc>
          <w:tcPr>
            <w:tcW w:w="622" w:type="pct"/>
          </w:tcPr>
          <w:p w14:paraId="0C4D06B5" w14:textId="3CDFC0A9" w:rsidR="00835540" w:rsidRPr="002F02C6" w:rsidRDefault="00835540" w:rsidP="005E0183">
            <w:pPr>
              <w:jc w:val="right"/>
              <w:rPr>
                <w:b/>
                <w:bCs/>
                <w:sz w:val="18"/>
                <w:szCs w:val="20"/>
              </w:rPr>
            </w:pPr>
            <w:r w:rsidRPr="002F02C6">
              <w:rPr>
                <w:b/>
                <w:sz w:val="18"/>
                <w:szCs w:val="20"/>
              </w:rPr>
              <w:t>440,000</w:t>
            </w:r>
          </w:p>
        </w:tc>
        <w:tc>
          <w:tcPr>
            <w:tcW w:w="865" w:type="pct"/>
          </w:tcPr>
          <w:p w14:paraId="02071829" w14:textId="45C8DA7A" w:rsidR="00835540" w:rsidRPr="002F02C6" w:rsidRDefault="00343E4F" w:rsidP="005E0183">
            <w:pPr>
              <w:jc w:val="right"/>
              <w:rPr>
                <w:b/>
                <w:bCs/>
                <w:sz w:val="18"/>
                <w:szCs w:val="20"/>
              </w:rPr>
            </w:pPr>
            <w:r w:rsidRPr="002F02C6">
              <w:rPr>
                <w:b/>
                <w:sz w:val="18"/>
                <w:szCs w:val="20"/>
              </w:rPr>
              <w:t>3,974,500</w:t>
            </w:r>
          </w:p>
        </w:tc>
      </w:tr>
      <w:tr w:rsidR="00343E4F" w:rsidRPr="002F02C6" w14:paraId="7184323E" w14:textId="77777777" w:rsidTr="00343E4F">
        <w:tc>
          <w:tcPr>
            <w:tcW w:w="723" w:type="pct"/>
            <w:vMerge/>
          </w:tcPr>
          <w:p w14:paraId="093875C6" w14:textId="2DFD61E4" w:rsidR="00835540" w:rsidRPr="002F02C6" w:rsidRDefault="00835540" w:rsidP="005E0183">
            <w:pPr>
              <w:rPr>
                <w:b/>
                <w:bCs/>
                <w:sz w:val="18"/>
                <w:szCs w:val="20"/>
              </w:rPr>
            </w:pPr>
          </w:p>
        </w:tc>
        <w:tc>
          <w:tcPr>
            <w:tcW w:w="495" w:type="pct"/>
          </w:tcPr>
          <w:p w14:paraId="560AF28A" w14:textId="2E258959" w:rsidR="00835540" w:rsidRPr="002F02C6" w:rsidRDefault="00835540" w:rsidP="005E0183">
            <w:pPr>
              <w:rPr>
                <w:b/>
                <w:bCs/>
                <w:sz w:val="18"/>
                <w:szCs w:val="20"/>
              </w:rPr>
            </w:pPr>
            <w:r w:rsidRPr="002F02C6">
              <w:rPr>
                <w:b/>
                <w:sz w:val="18"/>
                <w:szCs w:val="20"/>
              </w:rPr>
              <w:t>Agreed</w:t>
            </w:r>
          </w:p>
        </w:tc>
        <w:tc>
          <w:tcPr>
            <w:tcW w:w="572" w:type="pct"/>
          </w:tcPr>
          <w:p w14:paraId="7D077F25" w14:textId="7112D579" w:rsidR="00835540" w:rsidRPr="002F02C6" w:rsidRDefault="00835540" w:rsidP="005E0183">
            <w:pPr>
              <w:jc w:val="right"/>
              <w:rPr>
                <w:b/>
                <w:bCs/>
                <w:sz w:val="18"/>
                <w:szCs w:val="20"/>
              </w:rPr>
            </w:pPr>
            <w:r w:rsidRPr="002F02C6">
              <w:rPr>
                <w:b/>
                <w:sz w:val="18"/>
                <w:szCs w:val="20"/>
              </w:rPr>
              <w:t>160,000</w:t>
            </w:r>
          </w:p>
        </w:tc>
        <w:tc>
          <w:tcPr>
            <w:tcW w:w="572" w:type="pct"/>
          </w:tcPr>
          <w:p w14:paraId="23A5BC5C" w14:textId="7A94815C" w:rsidR="00835540" w:rsidRPr="002F02C6" w:rsidRDefault="00835540" w:rsidP="005E0183">
            <w:pPr>
              <w:jc w:val="right"/>
              <w:rPr>
                <w:b/>
                <w:bCs/>
                <w:sz w:val="18"/>
                <w:szCs w:val="20"/>
              </w:rPr>
            </w:pPr>
            <w:r w:rsidRPr="002F02C6">
              <w:rPr>
                <w:b/>
                <w:sz w:val="18"/>
                <w:szCs w:val="20"/>
              </w:rPr>
              <w:t>305,000</w:t>
            </w:r>
          </w:p>
        </w:tc>
        <w:tc>
          <w:tcPr>
            <w:tcW w:w="576" w:type="pct"/>
          </w:tcPr>
          <w:p w14:paraId="2837CA19" w14:textId="2E3390BF" w:rsidR="00835540" w:rsidRPr="002F02C6" w:rsidRDefault="00835540" w:rsidP="005E0183">
            <w:pPr>
              <w:jc w:val="right"/>
              <w:rPr>
                <w:b/>
                <w:bCs/>
                <w:sz w:val="18"/>
                <w:szCs w:val="20"/>
              </w:rPr>
            </w:pPr>
            <w:r w:rsidRPr="002F02C6">
              <w:rPr>
                <w:b/>
                <w:sz w:val="18"/>
                <w:szCs w:val="20"/>
              </w:rPr>
              <w:t>702,000</w:t>
            </w:r>
          </w:p>
        </w:tc>
        <w:tc>
          <w:tcPr>
            <w:tcW w:w="575" w:type="pct"/>
          </w:tcPr>
          <w:p w14:paraId="7F50EF27" w14:textId="0B44BFA3" w:rsidR="00835540" w:rsidRPr="002F02C6" w:rsidRDefault="00835540" w:rsidP="005E0183">
            <w:pPr>
              <w:jc w:val="right"/>
              <w:rPr>
                <w:b/>
                <w:bCs/>
                <w:sz w:val="18"/>
                <w:szCs w:val="20"/>
              </w:rPr>
            </w:pPr>
            <w:r w:rsidRPr="002F02C6">
              <w:rPr>
                <w:b/>
                <w:sz w:val="18"/>
                <w:szCs w:val="20"/>
              </w:rPr>
              <w:t>144,000</w:t>
            </w:r>
          </w:p>
        </w:tc>
        <w:tc>
          <w:tcPr>
            <w:tcW w:w="622" w:type="pct"/>
          </w:tcPr>
          <w:p w14:paraId="5EF3B5B5" w14:textId="6778984B" w:rsidR="00835540" w:rsidRPr="002F02C6" w:rsidRDefault="00835540" w:rsidP="005E0183">
            <w:pPr>
              <w:jc w:val="right"/>
              <w:rPr>
                <w:b/>
                <w:bCs/>
                <w:sz w:val="18"/>
                <w:szCs w:val="20"/>
              </w:rPr>
            </w:pPr>
            <w:r w:rsidRPr="002F02C6">
              <w:rPr>
                <w:b/>
                <w:sz w:val="18"/>
                <w:szCs w:val="20"/>
              </w:rPr>
              <w:t>279,450</w:t>
            </w:r>
          </w:p>
        </w:tc>
        <w:tc>
          <w:tcPr>
            <w:tcW w:w="865" w:type="pct"/>
          </w:tcPr>
          <w:p w14:paraId="468EDB69" w14:textId="3E87CA91" w:rsidR="00835540" w:rsidRPr="002F02C6" w:rsidRDefault="00835540" w:rsidP="005E0183">
            <w:pPr>
              <w:jc w:val="right"/>
              <w:rPr>
                <w:b/>
                <w:bCs/>
                <w:sz w:val="18"/>
                <w:szCs w:val="20"/>
              </w:rPr>
            </w:pPr>
            <w:r w:rsidRPr="002F02C6">
              <w:rPr>
                <w:b/>
                <w:sz w:val="18"/>
                <w:szCs w:val="20"/>
              </w:rPr>
              <w:t>1,590,450</w:t>
            </w:r>
          </w:p>
        </w:tc>
      </w:tr>
    </w:tbl>
    <w:p w14:paraId="1FEE0145" w14:textId="4B0D53F8" w:rsidR="007F45E7" w:rsidRPr="002F02C6" w:rsidRDefault="00EA5A12" w:rsidP="005E0183">
      <w:pPr>
        <w:rPr>
          <w:sz w:val="18"/>
          <w:lang w:val="en-CA"/>
        </w:rPr>
      </w:pPr>
      <w:r w:rsidRPr="002F02C6">
        <w:rPr>
          <w:sz w:val="18"/>
          <w:lang w:val="en-CA"/>
        </w:rPr>
        <w:t>*Excluding costs for heat exchanger conversion and 10 per cent contingency.</w:t>
      </w:r>
    </w:p>
    <w:p w14:paraId="595B2C6E" w14:textId="0F2AAA3F" w:rsidR="00766AA6" w:rsidRPr="002F02C6" w:rsidRDefault="00766AA6" w:rsidP="005E0183">
      <w:pPr>
        <w:rPr>
          <w:lang w:val="en-CA"/>
        </w:rPr>
      </w:pPr>
    </w:p>
    <w:p w14:paraId="373BC552" w14:textId="697C6E26" w:rsidR="00AD01A0" w:rsidRPr="002F02C6" w:rsidRDefault="00AD01A0" w:rsidP="005E0183">
      <w:pPr>
        <w:pStyle w:val="Heading1"/>
        <w:rPr>
          <w:lang w:val="en-CA"/>
        </w:rPr>
      </w:pPr>
      <w:r w:rsidRPr="002F02C6">
        <w:rPr>
          <w:lang w:val="en-CA"/>
        </w:rPr>
        <w:t>The Secretariat also noted that four out of the six enterprises have included requests for funding the conversions of their heat exchanger manufacturing facilities, in addition to the other investments required for conversion of their manufacturing operations. Of these, Walton</w:t>
      </w:r>
      <w:r w:rsidR="00750BC7" w:rsidRPr="002F02C6">
        <w:rPr>
          <w:lang w:val="en-CA"/>
        </w:rPr>
        <w:t>,</w:t>
      </w:r>
      <w:r w:rsidRPr="002F02C6">
        <w:rPr>
          <w:lang w:val="en-CA"/>
        </w:rPr>
        <w:t xml:space="preserve"> which is the largest consumer of HCFCs</w:t>
      </w:r>
      <w:r w:rsidR="00750BC7" w:rsidRPr="002F02C6">
        <w:rPr>
          <w:lang w:val="en-CA"/>
        </w:rPr>
        <w:t>,</w:t>
      </w:r>
      <w:r w:rsidRPr="002F02C6">
        <w:rPr>
          <w:lang w:val="en-CA"/>
        </w:rPr>
        <w:t xml:space="preserve"> requested funding for conversion to micro-channel heat exchangers. UNDP was informed that the change to micro-channel heat exchangers </w:t>
      </w:r>
      <w:r w:rsidR="000E6B78" w:rsidRPr="002F02C6">
        <w:rPr>
          <w:lang w:val="en-CA"/>
        </w:rPr>
        <w:t xml:space="preserve">is </w:t>
      </w:r>
      <w:r w:rsidRPr="002F02C6">
        <w:rPr>
          <w:lang w:val="en-CA"/>
        </w:rPr>
        <w:t>considered a technology upgrade</w:t>
      </w:r>
      <w:r w:rsidR="00750BC7" w:rsidRPr="002F02C6">
        <w:rPr>
          <w:lang w:val="en-CA"/>
        </w:rPr>
        <w:t xml:space="preserve">; </w:t>
      </w:r>
      <w:r w:rsidRPr="002F02C6">
        <w:rPr>
          <w:lang w:val="en-CA"/>
        </w:rPr>
        <w:t>therefore</w:t>
      </w:r>
      <w:r w:rsidR="00750BC7" w:rsidRPr="002F02C6">
        <w:rPr>
          <w:lang w:val="en-CA"/>
        </w:rPr>
        <w:t>,</w:t>
      </w:r>
      <w:r w:rsidRPr="002F02C6">
        <w:rPr>
          <w:lang w:val="en-CA"/>
        </w:rPr>
        <w:t xml:space="preserve"> cost for</w:t>
      </w:r>
      <w:r w:rsidR="006D552B" w:rsidRPr="002F02C6">
        <w:rPr>
          <w:lang w:val="en-CA"/>
        </w:rPr>
        <w:t xml:space="preserve"> the modifications to</w:t>
      </w:r>
      <w:r w:rsidRPr="002F02C6">
        <w:rPr>
          <w:lang w:val="en-CA"/>
        </w:rPr>
        <w:t xml:space="preserve"> Walton’s heat exchanger facility would be considered based on the fin and tube </w:t>
      </w:r>
      <w:r w:rsidR="001D5ED8" w:rsidRPr="002F02C6">
        <w:rPr>
          <w:lang w:val="en-CA"/>
        </w:rPr>
        <w:t>redesign.</w:t>
      </w:r>
      <w:r w:rsidRPr="002F02C6">
        <w:rPr>
          <w:lang w:val="en-CA"/>
        </w:rPr>
        <w:t xml:space="preserve"> </w:t>
      </w:r>
      <w:r w:rsidR="008B34FD" w:rsidRPr="002F02C6">
        <w:rPr>
          <w:lang w:val="en-CA"/>
        </w:rPr>
        <w:t>The Secretariat reviewed the costs of heat-exchangers included in the submission and based on consultation with UNDP on eligible incremental costs, estimated the total costs for conversion at four enterprises with eligible capacity to manufacture fin and tube heat-exchangers at US $1,122,000</w:t>
      </w:r>
      <w:r w:rsidR="002619E0" w:rsidRPr="002F02C6">
        <w:rPr>
          <w:lang w:val="en-CA"/>
        </w:rPr>
        <w:t xml:space="preserve"> (Table 7)</w:t>
      </w:r>
      <w:r w:rsidR="008B34FD" w:rsidRPr="002F02C6">
        <w:rPr>
          <w:lang w:val="en-CA"/>
        </w:rPr>
        <w:t>, which included cost of fin dies and fin press modifications, hairpin tube bending tools and tube end processing tools, expander dies and tools for headers, distributor tubes and braze ring insertion, in line with cost estimates provided in UNEP/OzL.Pro/ExCom/77/69.</w:t>
      </w:r>
      <w:r w:rsidR="00EA5A12" w:rsidRPr="002F02C6">
        <w:rPr>
          <w:rStyle w:val="FootnoteReference"/>
          <w:lang w:val="en-CA"/>
        </w:rPr>
        <w:footnoteReference w:id="8"/>
      </w:r>
    </w:p>
    <w:p w14:paraId="7E913851" w14:textId="0A9B4521" w:rsidR="002619E0" w:rsidRPr="002F02C6" w:rsidRDefault="002619E0" w:rsidP="005E0183">
      <w:pPr>
        <w:keepNext/>
        <w:rPr>
          <w:b/>
          <w:lang w:val="en-CA"/>
        </w:rPr>
      </w:pPr>
      <w:r w:rsidRPr="002F02C6">
        <w:rPr>
          <w:b/>
          <w:lang w:val="en-CA"/>
        </w:rPr>
        <w:t xml:space="preserve">Table 7. Agreed </w:t>
      </w:r>
      <w:r w:rsidR="009D0346" w:rsidRPr="002F02C6">
        <w:rPr>
          <w:b/>
          <w:lang w:val="en-CA"/>
        </w:rPr>
        <w:t xml:space="preserve">incremental </w:t>
      </w:r>
      <w:r w:rsidRPr="002F02C6">
        <w:rPr>
          <w:b/>
          <w:lang w:val="en-CA"/>
        </w:rPr>
        <w:t>costs for heat exchangers</w:t>
      </w:r>
      <w:r w:rsidR="000E6B78" w:rsidRPr="002F02C6">
        <w:rPr>
          <w:b/>
          <w:lang w:val="en-CA"/>
        </w:rPr>
        <w:t xml:space="preserve"> at four AC enterprises</w:t>
      </w:r>
    </w:p>
    <w:tbl>
      <w:tblPr>
        <w:tblStyle w:val="TableGrid"/>
        <w:tblW w:w="5000" w:type="pct"/>
        <w:tblLook w:val="04A0" w:firstRow="1" w:lastRow="0" w:firstColumn="1" w:lastColumn="0" w:noHBand="0" w:noVBand="1"/>
      </w:tblPr>
      <w:tblGrid>
        <w:gridCol w:w="4360"/>
        <w:gridCol w:w="2607"/>
        <w:gridCol w:w="2609"/>
      </w:tblGrid>
      <w:tr w:rsidR="002619E0" w:rsidRPr="002F02C6" w14:paraId="0A95BA3F" w14:textId="77777777" w:rsidTr="002E29D0">
        <w:trPr>
          <w:tblHeader/>
        </w:trPr>
        <w:tc>
          <w:tcPr>
            <w:tcW w:w="2277" w:type="pct"/>
          </w:tcPr>
          <w:p w14:paraId="6A5D36E8" w14:textId="3F008061" w:rsidR="002619E0" w:rsidRPr="002F02C6" w:rsidRDefault="002619E0" w:rsidP="005E0183">
            <w:pPr>
              <w:keepNext/>
              <w:jc w:val="center"/>
              <w:rPr>
                <w:b/>
                <w:sz w:val="20"/>
                <w:szCs w:val="20"/>
                <w:lang w:val="en-CA"/>
              </w:rPr>
            </w:pPr>
            <w:r w:rsidRPr="002F02C6">
              <w:rPr>
                <w:b/>
                <w:sz w:val="20"/>
                <w:szCs w:val="20"/>
                <w:lang w:val="en-CA"/>
              </w:rPr>
              <w:t>Enterprises</w:t>
            </w:r>
          </w:p>
        </w:tc>
        <w:tc>
          <w:tcPr>
            <w:tcW w:w="1361" w:type="pct"/>
          </w:tcPr>
          <w:p w14:paraId="151054C6" w14:textId="5EB0015D" w:rsidR="002619E0" w:rsidRPr="002F02C6" w:rsidRDefault="002619E0" w:rsidP="005E0183">
            <w:pPr>
              <w:keepNext/>
              <w:jc w:val="center"/>
              <w:rPr>
                <w:b/>
                <w:sz w:val="20"/>
                <w:szCs w:val="20"/>
                <w:lang w:val="en-CA"/>
              </w:rPr>
            </w:pPr>
            <w:r w:rsidRPr="002F02C6">
              <w:rPr>
                <w:b/>
                <w:sz w:val="20"/>
                <w:szCs w:val="20"/>
                <w:lang w:val="en-CA"/>
              </w:rPr>
              <w:t>Submitted costs (US $)</w:t>
            </w:r>
          </w:p>
        </w:tc>
        <w:tc>
          <w:tcPr>
            <w:tcW w:w="1362" w:type="pct"/>
          </w:tcPr>
          <w:p w14:paraId="2E90F863" w14:textId="09C46B82" w:rsidR="002619E0" w:rsidRPr="002F02C6" w:rsidRDefault="002619E0" w:rsidP="005E0183">
            <w:pPr>
              <w:keepNext/>
              <w:jc w:val="center"/>
              <w:rPr>
                <w:b/>
                <w:sz w:val="20"/>
                <w:szCs w:val="20"/>
                <w:lang w:val="en-CA"/>
              </w:rPr>
            </w:pPr>
            <w:r w:rsidRPr="002F02C6">
              <w:rPr>
                <w:b/>
                <w:sz w:val="20"/>
                <w:szCs w:val="20"/>
                <w:lang w:val="en-CA"/>
              </w:rPr>
              <w:t>Agreed costs (US $)</w:t>
            </w:r>
          </w:p>
        </w:tc>
      </w:tr>
      <w:tr w:rsidR="00EA5A12" w:rsidRPr="002F02C6" w14:paraId="14361719" w14:textId="77777777" w:rsidTr="002E29D0">
        <w:tc>
          <w:tcPr>
            <w:tcW w:w="2277" w:type="pct"/>
          </w:tcPr>
          <w:p w14:paraId="60F350CD" w14:textId="086BEAB4" w:rsidR="00EA5A12" w:rsidRPr="002F02C6" w:rsidRDefault="00EA5A12" w:rsidP="005E0183">
            <w:pPr>
              <w:keepNext/>
              <w:rPr>
                <w:sz w:val="20"/>
                <w:szCs w:val="20"/>
                <w:lang w:val="en-CA"/>
              </w:rPr>
            </w:pPr>
            <w:r w:rsidRPr="002F02C6">
              <w:rPr>
                <w:sz w:val="20"/>
                <w:szCs w:val="20"/>
                <w:lang w:val="en-CA"/>
              </w:rPr>
              <w:t>AC Bazaar Industries Ltd.</w:t>
            </w:r>
          </w:p>
        </w:tc>
        <w:tc>
          <w:tcPr>
            <w:tcW w:w="1361" w:type="pct"/>
          </w:tcPr>
          <w:p w14:paraId="716FB1E5" w14:textId="235529B7" w:rsidR="00EA5A12" w:rsidRPr="002F02C6" w:rsidRDefault="00EA5A12" w:rsidP="005E0183">
            <w:pPr>
              <w:keepNext/>
              <w:jc w:val="right"/>
              <w:rPr>
                <w:sz w:val="20"/>
                <w:szCs w:val="20"/>
                <w:lang w:val="en-CA"/>
              </w:rPr>
            </w:pPr>
            <w:r w:rsidRPr="002F02C6">
              <w:rPr>
                <w:sz w:val="20"/>
                <w:szCs w:val="20"/>
                <w:lang w:val="en-CA"/>
              </w:rPr>
              <w:t>225,000</w:t>
            </w:r>
          </w:p>
        </w:tc>
        <w:tc>
          <w:tcPr>
            <w:tcW w:w="1362" w:type="pct"/>
          </w:tcPr>
          <w:p w14:paraId="65088DD5" w14:textId="152E27CD" w:rsidR="00EA5A12" w:rsidRPr="002F02C6" w:rsidRDefault="00EA5A12" w:rsidP="005E0183">
            <w:pPr>
              <w:keepNext/>
              <w:jc w:val="right"/>
              <w:rPr>
                <w:sz w:val="20"/>
                <w:szCs w:val="20"/>
                <w:lang w:val="en-CA"/>
              </w:rPr>
            </w:pPr>
            <w:r w:rsidRPr="002F02C6">
              <w:rPr>
                <w:sz w:val="20"/>
                <w:szCs w:val="20"/>
                <w:lang w:val="en-CA"/>
              </w:rPr>
              <w:t>200,000</w:t>
            </w:r>
          </w:p>
        </w:tc>
      </w:tr>
      <w:tr w:rsidR="00EA5A12" w:rsidRPr="002F02C6" w14:paraId="3D33830B" w14:textId="77777777" w:rsidTr="002E29D0">
        <w:tc>
          <w:tcPr>
            <w:tcW w:w="2277" w:type="pct"/>
          </w:tcPr>
          <w:p w14:paraId="22C9677A" w14:textId="19BFBDF5" w:rsidR="00EA5A12" w:rsidRPr="002F02C6" w:rsidRDefault="00EA5A12" w:rsidP="005E0183">
            <w:pPr>
              <w:rPr>
                <w:sz w:val="20"/>
                <w:szCs w:val="20"/>
                <w:lang w:val="en-CA"/>
              </w:rPr>
            </w:pPr>
            <w:r w:rsidRPr="002F02C6">
              <w:rPr>
                <w:sz w:val="20"/>
                <w:szCs w:val="20"/>
                <w:lang w:val="en-CA"/>
              </w:rPr>
              <w:t>Elite Hi-Tech</w:t>
            </w:r>
          </w:p>
        </w:tc>
        <w:tc>
          <w:tcPr>
            <w:tcW w:w="1361" w:type="pct"/>
          </w:tcPr>
          <w:p w14:paraId="23937E1A" w14:textId="154B2292" w:rsidR="00EA5A12" w:rsidRPr="002F02C6" w:rsidRDefault="00EA5A12" w:rsidP="005E0183">
            <w:pPr>
              <w:jc w:val="right"/>
              <w:rPr>
                <w:sz w:val="20"/>
                <w:szCs w:val="20"/>
                <w:lang w:val="en-CA"/>
              </w:rPr>
            </w:pPr>
            <w:r w:rsidRPr="002F02C6">
              <w:rPr>
                <w:sz w:val="20"/>
                <w:szCs w:val="20"/>
                <w:lang w:val="en-CA"/>
              </w:rPr>
              <w:t>225,000</w:t>
            </w:r>
          </w:p>
        </w:tc>
        <w:tc>
          <w:tcPr>
            <w:tcW w:w="1362" w:type="pct"/>
          </w:tcPr>
          <w:p w14:paraId="6C59698F" w14:textId="7E79FEEC" w:rsidR="00EA5A12" w:rsidRPr="002F02C6" w:rsidRDefault="00EA5A12" w:rsidP="005E0183">
            <w:pPr>
              <w:jc w:val="right"/>
              <w:rPr>
                <w:sz w:val="20"/>
                <w:szCs w:val="20"/>
                <w:lang w:val="en-CA"/>
              </w:rPr>
            </w:pPr>
            <w:r w:rsidRPr="002F02C6">
              <w:rPr>
                <w:sz w:val="20"/>
                <w:szCs w:val="20"/>
                <w:lang w:val="en-CA"/>
              </w:rPr>
              <w:t>93,000</w:t>
            </w:r>
          </w:p>
        </w:tc>
      </w:tr>
      <w:tr w:rsidR="00EA5A12" w:rsidRPr="002F02C6" w14:paraId="13D4285F" w14:textId="77777777" w:rsidTr="002E29D0">
        <w:tc>
          <w:tcPr>
            <w:tcW w:w="2277" w:type="pct"/>
          </w:tcPr>
          <w:p w14:paraId="4736A741" w14:textId="64DEC2E0" w:rsidR="00EA5A12" w:rsidRPr="002F02C6" w:rsidRDefault="00EA5A12" w:rsidP="005E0183">
            <w:pPr>
              <w:rPr>
                <w:sz w:val="20"/>
                <w:szCs w:val="20"/>
                <w:lang w:val="en-CA"/>
              </w:rPr>
            </w:pPr>
            <w:r w:rsidRPr="002F02C6">
              <w:rPr>
                <w:sz w:val="20"/>
                <w:szCs w:val="20"/>
                <w:lang w:val="en-CA"/>
              </w:rPr>
              <w:t>Unitech Products</w:t>
            </w:r>
          </w:p>
        </w:tc>
        <w:tc>
          <w:tcPr>
            <w:tcW w:w="1361" w:type="pct"/>
          </w:tcPr>
          <w:p w14:paraId="16BB53FD" w14:textId="43845ABB" w:rsidR="00EA5A12" w:rsidRPr="002F02C6" w:rsidRDefault="00EA5A12" w:rsidP="005E0183">
            <w:pPr>
              <w:jc w:val="right"/>
              <w:rPr>
                <w:sz w:val="20"/>
                <w:szCs w:val="20"/>
                <w:lang w:val="en-CA"/>
              </w:rPr>
            </w:pPr>
            <w:r w:rsidRPr="002F02C6">
              <w:rPr>
                <w:sz w:val="20"/>
                <w:szCs w:val="20"/>
                <w:lang w:val="en-CA"/>
              </w:rPr>
              <w:t>225,000</w:t>
            </w:r>
          </w:p>
        </w:tc>
        <w:tc>
          <w:tcPr>
            <w:tcW w:w="1362" w:type="pct"/>
          </w:tcPr>
          <w:p w14:paraId="2B91CF8D" w14:textId="4799966B" w:rsidR="00EA5A12" w:rsidRPr="002F02C6" w:rsidRDefault="00EA5A12" w:rsidP="005E0183">
            <w:pPr>
              <w:jc w:val="right"/>
              <w:rPr>
                <w:sz w:val="20"/>
                <w:szCs w:val="20"/>
                <w:lang w:val="en-CA"/>
              </w:rPr>
            </w:pPr>
            <w:r w:rsidRPr="002F02C6">
              <w:rPr>
                <w:sz w:val="20"/>
                <w:szCs w:val="20"/>
                <w:lang w:val="en-CA"/>
              </w:rPr>
              <w:t>200,000</w:t>
            </w:r>
          </w:p>
        </w:tc>
      </w:tr>
      <w:tr w:rsidR="00EA5A12" w:rsidRPr="002F02C6" w14:paraId="1063EA06" w14:textId="77777777" w:rsidTr="002E29D0">
        <w:tc>
          <w:tcPr>
            <w:tcW w:w="2277" w:type="pct"/>
          </w:tcPr>
          <w:p w14:paraId="6B9B2F44" w14:textId="52923E3C" w:rsidR="00EA5A12" w:rsidRPr="002F02C6" w:rsidRDefault="00EA5A12" w:rsidP="005E0183">
            <w:pPr>
              <w:rPr>
                <w:sz w:val="20"/>
                <w:szCs w:val="20"/>
                <w:lang w:val="en-CA"/>
              </w:rPr>
            </w:pPr>
            <w:r w:rsidRPr="002F02C6">
              <w:rPr>
                <w:sz w:val="20"/>
                <w:szCs w:val="20"/>
                <w:lang w:val="en-CA"/>
              </w:rPr>
              <w:t xml:space="preserve">Walton Hi-Tech Industries </w:t>
            </w:r>
          </w:p>
        </w:tc>
        <w:tc>
          <w:tcPr>
            <w:tcW w:w="1361" w:type="pct"/>
          </w:tcPr>
          <w:p w14:paraId="3B71361F" w14:textId="1A3FBEC5" w:rsidR="00EA5A12" w:rsidRPr="002F02C6" w:rsidRDefault="00EA5A12" w:rsidP="005E0183">
            <w:pPr>
              <w:jc w:val="right"/>
              <w:rPr>
                <w:sz w:val="20"/>
                <w:szCs w:val="20"/>
                <w:lang w:val="en-CA"/>
              </w:rPr>
            </w:pPr>
            <w:r w:rsidRPr="002F02C6">
              <w:rPr>
                <w:sz w:val="20"/>
                <w:szCs w:val="20"/>
                <w:lang w:val="en-CA"/>
              </w:rPr>
              <w:t>1,300,000</w:t>
            </w:r>
          </w:p>
        </w:tc>
        <w:tc>
          <w:tcPr>
            <w:tcW w:w="1362" w:type="pct"/>
          </w:tcPr>
          <w:p w14:paraId="013604D4" w14:textId="1A86444A" w:rsidR="00EA5A12" w:rsidRPr="002F02C6" w:rsidRDefault="00EA5A12" w:rsidP="005E0183">
            <w:pPr>
              <w:jc w:val="right"/>
              <w:rPr>
                <w:sz w:val="20"/>
                <w:szCs w:val="20"/>
                <w:lang w:val="en-CA"/>
              </w:rPr>
            </w:pPr>
            <w:r w:rsidRPr="002F02C6">
              <w:rPr>
                <w:sz w:val="20"/>
                <w:szCs w:val="20"/>
                <w:lang w:val="en-CA"/>
              </w:rPr>
              <w:t>629,000</w:t>
            </w:r>
          </w:p>
        </w:tc>
      </w:tr>
    </w:tbl>
    <w:p w14:paraId="3C24874A" w14:textId="751E4B6D" w:rsidR="00EF3A71" w:rsidRPr="002F02C6" w:rsidRDefault="002F02C6" w:rsidP="005E0183">
      <w:pPr>
        <w:rPr>
          <w:sz w:val="18"/>
          <w:lang w:val="en-CA"/>
        </w:rPr>
      </w:pPr>
      <w:r w:rsidRPr="002F02C6">
        <w:rPr>
          <w:sz w:val="18"/>
          <w:lang w:val="en-CA"/>
        </w:rPr>
        <w:t>* Does not include contingency of 10 per cent.</w:t>
      </w:r>
    </w:p>
    <w:p w14:paraId="26409630" w14:textId="77777777" w:rsidR="002F02C6" w:rsidRPr="002F02C6" w:rsidRDefault="002F02C6" w:rsidP="005E0183">
      <w:pPr>
        <w:rPr>
          <w:lang w:val="en-CA"/>
        </w:rPr>
      </w:pPr>
    </w:p>
    <w:p w14:paraId="28D44AC8" w14:textId="2D6D66AE" w:rsidR="00F15A2A" w:rsidRPr="002F02C6" w:rsidRDefault="00F15A2A" w:rsidP="005E0183">
      <w:pPr>
        <w:pStyle w:val="Heading1"/>
        <w:rPr>
          <w:lang w:val="en-CA"/>
        </w:rPr>
      </w:pPr>
      <w:r w:rsidRPr="002F02C6">
        <w:rPr>
          <w:lang w:val="en-CA"/>
        </w:rPr>
        <w:t>T</w:t>
      </w:r>
      <w:r w:rsidR="00AD01A0" w:rsidRPr="002F02C6">
        <w:rPr>
          <w:lang w:val="en-CA"/>
        </w:rPr>
        <w:t xml:space="preserve">he IOC was </w:t>
      </w:r>
      <w:r w:rsidR="00836927" w:rsidRPr="002F02C6">
        <w:rPr>
          <w:lang w:val="en-CA"/>
        </w:rPr>
        <w:t xml:space="preserve">maintained at </w:t>
      </w:r>
      <w:r w:rsidR="00AD01A0" w:rsidRPr="002F02C6">
        <w:rPr>
          <w:lang w:val="en-CA"/>
        </w:rPr>
        <w:t>US $6.30/kg in line with decision 74/50(c)(viii)</w:t>
      </w:r>
      <w:r w:rsidR="00836927" w:rsidRPr="002F02C6">
        <w:rPr>
          <w:lang w:val="en-CA"/>
        </w:rPr>
        <w:t>.</w:t>
      </w:r>
      <w:r w:rsidR="00AD01A0" w:rsidRPr="002F02C6">
        <w:rPr>
          <w:lang w:val="en-CA"/>
        </w:rPr>
        <w:t xml:space="preserve"> </w:t>
      </w:r>
    </w:p>
    <w:p w14:paraId="7345A2A9" w14:textId="0CAA3D58" w:rsidR="00AD01A0" w:rsidRPr="002F02C6" w:rsidRDefault="00AD01A0" w:rsidP="005E0183">
      <w:pPr>
        <w:pStyle w:val="Heading1"/>
        <w:rPr>
          <w:lang w:val="en-CA"/>
        </w:rPr>
      </w:pPr>
      <w:r w:rsidRPr="002F02C6">
        <w:rPr>
          <w:lang w:val="en-CA"/>
        </w:rPr>
        <w:t xml:space="preserve">Based on the above </w:t>
      </w:r>
      <w:r w:rsidR="00F15A2A" w:rsidRPr="002F02C6">
        <w:rPr>
          <w:lang w:val="en-CA"/>
        </w:rPr>
        <w:t xml:space="preserve">adjustments, </w:t>
      </w:r>
      <w:r w:rsidRPr="002F02C6">
        <w:rPr>
          <w:lang w:val="en-CA"/>
        </w:rPr>
        <w:t xml:space="preserve">the agreed incremental costs for conversion of the </w:t>
      </w:r>
      <w:r w:rsidR="00F15A2A" w:rsidRPr="002F02C6">
        <w:rPr>
          <w:lang w:val="en-CA"/>
        </w:rPr>
        <w:t>five</w:t>
      </w:r>
      <w:r w:rsidRPr="002F02C6">
        <w:rPr>
          <w:lang w:val="en-CA"/>
        </w:rPr>
        <w:t xml:space="preserve"> AC manufacturers</w:t>
      </w:r>
      <w:r w:rsidR="00F15A2A" w:rsidRPr="002F02C6">
        <w:rPr>
          <w:lang w:val="en-CA"/>
        </w:rPr>
        <w:t xml:space="preserve"> and one chiller manufacturer</w:t>
      </w:r>
      <w:r w:rsidRPr="002F02C6">
        <w:rPr>
          <w:lang w:val="en-CA"/>
        </w:rPr>
        <w:t xml:space="preserve"> amounts to US $4,91</w:t>
      </w:r>
      <w:r w:rsidR="00750BC7" w:rsidRPr="002F02C6">
        <w:rPr>
          <w:lang w:val="en-CA"/>
        </w:rPr>
        <w:t>9</w:t>
      </w:r>
      <w:r w:rsidRPr="002F02C6">
        <w:rPr>
          <w:lang w:val="en-CA"/>
        </w:rPr>
        <w:t>,</w:t>
      </w:r>
      <w:r w:rsidR="00750BC7" w:rsidRPr="002F02C6">
        <w:rPr>
          <w:lang w:val="en-CA"/>
        </w:rPr>
        <w:t>6</w:t>
      </w:r>
      <w:r w:rsidRPr="002F02C6">
        <w:rPr>
          <w:lang w:val="en-CA"/>
        </w:rPr>
        <w:t>66 with an associated phase-out of 310.79 mt (17.09</w:t>
      </w:r>
      <w:r w:rsidR="00CB401C" w:rsidRPr="002F02C6">
        <w:rPr>
          <w:lang w:val="en-CA"/>
        </w:rPr>
        <w:t> </w:t>
      </w:r>
      <w:r w:rsidRPr="002F02C6">
        <w:rPr>
          <w:lang w:val="en-CA"/>
        </w:rPr>
        <w:t>ODP</w:t>
      </w:r>
      <w:r w:rsidR="00CB401C" w:rsidRPr="002F02C6">
        <w:rPr>
          <w:lang w:val="en-CA"/>
        </w:rPr>
        <w:t> </w:t>
      </w:r>
      <w:r w:rsidRPr="002F02C6">
        <w:rPr>
          <w:lang w:val="en-CA"/>
        </w:rPr>
        <w:t>tonnes) of HCFC-22</w:t>
      </w:r>
      <w:r w:rsidR="000E6B78" w:rsidRPr="002F02C6">
        <w:rPr>
          <w:lang w:val="en-CA"/>
        </w:rPr>
        <w:t>,</w:t>
      </w:r>
      <w:r w:rsidRPr="002F02C6">
        <w:rPr>
          <w:lang w:val="en-CA"/>
        </w:rPr>
        <w:t xml:space="preserve"> and a cost-effectiveness of US $15.8</w:t>
      </w:r>
      <w:r w:rsidR="00750BC7" w:rsidRPr="002F02C6">
        <w:rPr>
          <w:lang w:val="en-CA"/>
        </w:rPr>
        <w:t>3</w:t>
      </w:r>
      <w:r w:rsidRPr="002F02C6">
        <w:rPr>
          <w:lang w:val="en-CA"/>
        </w:rPr>
        <w:t>/kg</w:t>
      </w:r>
      <w:r w:rsidR="00F15A2A" w:rsidRPr="002F02C6">
        <w:rPr>
          <w:lang w:val="en-CA"/>
        </w:rPr>
        <w:t>, as shown in Table</w:t>
      </w:r>
      <w:r w:rsidR="001D69D7" w:rsidRPr="002F02C6">
        <w:rPr>
          <w:lang w:val="en-CA"/>
        </w:rPr>
        <w:t> 8</w:t>
      </w:r>
      <w:r w:rsidRPr="002F02C6">
        <w:rPr>
          <w:lang w:val="en-CA"/>
        </w:rPr>
        <w:t>.</w:t>
      </w:r>
    </w:p>
    <w:p w14:paraId="517E1C96" w14:textId="69EF0828" w:rsidR="00E85409" w:rsidRPr="002F02C6" w:rsidRDefault="00AD01A0" w:rsidP="005E0183">
      <w:pPr>
        <w:keepNext/>
        <w:rPr>
          <w:b/>
          <w:lang w:val="en-CA"/>
        </w:rPr>
      </w:pPr>
      <w:r w:rsidRPr="002F02C6">
        <w:rPr>
          <w:b/>
          <w:lang w:val="en-CA"/>
        </w:rPr>
        <w:t xml:space="preserve">Table </w:t>
      </w:r>
      <w:r w:rsidR="001D69D7" w:rsidRPr="002F02C6">
        <w:rPr>
          <w:b/>
          <w:lang w:val="en-CA"/>
        </w:rPr>
        <w:t>8</w:t>
      </w:r>
      <w:r w:rsidRPr="002F02C6">
        <w:rPr>
          <w:b/>
          <w:lang w:val="en-CA"/>
        </w:rPr>
        <w:t xml:space="preserve">. Total </w:t>
      </w:r>
      <w:r w:rsidR="00263AFA" w:rsidRPr="002F02C6">
        <w:rPr>
          <w:b/>
          <w:lang w:val="en-CA"/>
        </w:rPr>
        <w:t xml:space="preserve">agreed </w:t>
      </w:r>
      <w:r w:rsidRPr="002F02C6">
        <w:rPr>
          <w:b/>
          <w:lang w:val="en-CA"/>
        </w:rPr>
        <w:t>cost of the conversion of the AC sector to R-290 and HFC-32 technologies</w:t>
      </w:r>
    </w:p>
    <w:tbl>
      <w:tblPr>
        <w:tblStyle w:val="TableGrid"/>
        <w:tblW w:w="5000" w:type="pct"/>
        <w:tblLook w:val="04A0" w:firstRow="1" w:lastRow="0" w:firstColumn="1" w:lastColumn="0" w:noHBand="0" w:noVBand="1"/>
      </w:tblPr>
      <w:tblGrid>
        <w:gridCol w:w="2652"/>
        <w:gridCol w:w="803"/>
        <w:gridCol w:w="867"/>
        <w:gridCol w:w="1223"/>
        <w:gridCol w:w="1322"/>
        <w:gridCol w:w="1322"/>
        <w:gridCol w:w="1322"/>
      </w:tblGrid>
      <w:tr w:rsidR="00154C28" w:rsidRPr="002F02C6" w14:paraId="7C7C4B59" w14:textId="77777777" w:rsidTr="00D02861">
        <w:trPr>
          <w:tblHeader/>
        </w:trPr>
        <w:tc>
          <w:tcPr>
            <w:tcW w:w="1394" w:type="pct"/>
            <w:vMerge w:val="restart"/>
            <w:tcMar>
              <w:left w:w="43" w:type="dxa"/>
              <w:right w:w="43" w:type="dxa"/>
            </w:tcMar>
            <w:vAlign w:val="center"/>
          </w:tcPr>
          <w:p w14:paraId="6E1B959C" w14:textId="77777777" w:rsidR="008058C1" w:rsidRPr="002F02C6" w:rsidRDefault="008058C1" w:rsidP="005E0183">
            <w:pPr>
              <w:keepNext/>
              <w:rPr>
                <w:b/>
                <w:color w:val="000000" w:themeColor="text1"/>
                <w:sz w:val="20"/>
                <w:szCs w:val="20"/>
                <w:lang w:val="en-CA"/>
              </w:rPr>
            </w:pPr>
            <w:r w:rsidRPr="002F02C6">
              <w:rPr>
                <w:b/>
                <w:color w:val="000000" w:themeColor="text1"/>
                <w:sz w:val="20"/>
                <w:szCs w:val="20"/>
                <w:lang w:val="en-CA"/>
              </w:rPr>
              <w:t>Enterprise</w:t>
            </w:r>
          </w:p>
        </w:tc>
        <w:tc>
          <w:tcPr>
            <w:tcW w:w="878" w:type="pct"/>
            <w:gridSpan w:val="2"/>
            <w:tcMar>
              <w:left w:w="43" w:type="dxa"/>
              <w:right w:w="43" w:type="dxa"/>
            </w:tcMar>
            <w:vAlign w:val="center"/>
          </w:tcPr>
          <w:p w14:paraId="334769D3" w14:textId="77777777" w:rsidR="008058C1" w:rsidRPr="002F02C6" w:rsidRDefault="008058C1" w:rsidP="005E0183">
            <w:pPr>
              <w:keepNext/>
              <w:jc w:val="center"/>
              <w:rPr>
                <w:b/>
                <w:color w:val="000000" w:themeColor="text1"/>
                <w:sz w:val="20"/>
                <w:szCs w:val="20"/>
                <w:lang w:val="en-CA"/>
              </w:rPr>
            </w:pPr>
            <w:r w:rsidRPr="002F02C6">
              <w:rPr>
                <w:b/>
                <w:color w:val="000000" w:themeColor="text1"/>
                <w:sz w:val="20"/>
                <w:szCs w:val="20"/>
                <w:lang w:val="en-CA"/>
              </w:rPr>
              <w:t>Consumption</w:t>
            </w:r>
          </w:p>
        </w:tc>
        <w:tc>
          <w:tcPr>
            <w:tcW w:w="643" w:type="pct"/>
            <w:vMerge w:val="restart"/>
            <w:tcMar>
              <w:left w:w="43" w:type="dxa"/>
              <w:right w:w="43" w:type="dxa"/>
            </w:tcMar>
            <w:vAlign w:val="center"/>
          </w:tcPr>
          <w:p w14:paraId="55B389B6" w14:textId="31E136A8" w:rsidR="008058C1" w:rsidRPr="002F02C6" w:rsidRDefault="008058C1" w:rsidP="005E0183">
            <w:pPr>
              <w:keepNext/>
              <w:jc w:val="center"/>
              <w:rPr>
                <w:b/>
                <w:color w:val="000000" w:themeColor="text1"/>
                <w:sz w:val="20"/>
                <w:szCs w:val="20"/>
                <w:lang w:val="en-CA"/>
              </w:rPr>
            </w:pPr>
            <w:r w:rsidRPr="002F02C6">
              <w:rPr>
                <w:b/>
                <w:color w:val="000000" w:themeColor="text1"/>
                <w:sz w:val="20"/>
                <w:szCs w:val="20"/>
                <w:lang w:val="en-CA"/>
              </w:rPr>
              <w:t>ICC</w:t>
            </w:r>
            <w:r w:rsidR="00836927" w:rsidRPr="002F02C6">
              <w:rPr>
                <w:b/>
                <w:color w:val="000000" w:themeColor="text1"/>
                <w:sz w:val="20"/>
                <w:szCs w:val="20"/>
                <w:lang w:val="en-CA"/>
              </w:rPr>
              <w:t>*</w:t>
            </w:r>
          </w:p>
        </w:tc>
        <w:tc>
          <w:tcPr>
            <w:tcW w:w="695" w:type="pct"/>
            <w:vMerge w:val="restart"/>
            <w:vAlign w:val="center"/>
          </w:tcPr>
          <w:p w14:paraId="63B6DE96" w14:textId="055F800D" w:rsidR="008058C1" w:rsidRPr="002F02C6" w:rsidRDefault="008058C1" w:rsidP="005E0183">
            <w:pPr>
              <w:keepNext/>
              <w:jc w:val="center"/>
              <w:rPr>
                <w:b/>
                <w:color w:val="000000" w:themeColor="text1"/>
                <w:sz w:val="20"/>
                <w:szCs w:val="20"/>
                <w:lang w:val="en-CA"/>
              </w:rPr>
            </w:pPr>
            <w:r w:rsidRPr="002F02C6">
              <w:rPr>
                <w:b/>
                <w:color w:val="000000" w:themeColor="text1"/>
                <w:sz w:val="20"/>
                <w:szCs w:val="20"/>
                <w:lang w:val="en-CA"/>
              </w:rPr>
              <w:t>IOC</w:t>
            </w:r>
          </w:p>
        </w:tc>
        <w:tc>
          <w:tcPr>
            <w:tcW w:w="695" w:type="pct"/>
            <w:vMerge w:val="restart"/>
            <w:vAlign w:val="center"/>
          </w:tcPr>
          <w:p w14:paraId="798607AA" w14:textId="77777777" w:rsidR="008058C1" w:rsidRPr="002F02C6" w:rsidRDefault="008058C1" w:rsidP="005E0183">
            <w:pPr>
              <w:keepNext/>
              <w:jc w:val="center"/>
              <w:rPr>
                <w:b/>
                <w:color w:val="000000" w:themeColor="text1"/>
                <w:sz w:val="20"/>
                <w:szCs w:val="20"/>
                <w:lang w:val="en-CA"/>
              </w:rPr>
            </w:pPr>
            <w:r w:rsidRPr="002F02C6">
              <w:rPr>
                <w:b/>
                <w:color w:val="000000" w:themeColor="text1"/>
                <w:sz w:val="20"/>
                <w:szCs w:val="20"/>
                <w:lang w:val="en-CA"/>
              </w:rPr>
              <w:t>Total agreed cost (US $)</w:t>
            </w:r>
          </w:p>
        </w:tc>
        <w:tc>
          <w:tcPr>
            <w:tcW w:w="695" w:type="pct"/>
            <w:vMerge w:val="restart"/>
            <w:vAlign w:val="center"/>
          </w:tcPr>
          <w:p w14:paraId="25E10988" w14:textId="77777777" w:rsidR="00154C28" w:rsidRPr="002F02C6" w:rsidRDefault="008058C1" w:rsidP="005E0183">
            <w:pPr>
              <w:keepNext/>
              <w:jc w:val="center"/>
              <w:rPr>
                <w:b/>
                <w:color w:val="000000" w:themeColor="text1"/>
                <w:sz w:val="20"/>
                <w:szCs w:val="20"/>
                <w:lang w:val="en-CA"/>
              </w:rPr>
            </w:pPr>
            <w:r w:rsidRPr="002F02C6">
              <w:rPr>
                <w:b/>
                <w:color w:val="000000" w:themeColor="text1"/>
                <w:sz w:val="20"/>
                <w:szCs w:val="20"/>
                <w:lang w:val="en-CA"/>
              </w:rPr>
              <w:t xml:space="preserve">CE </w:t>
            </w:r>
          </w:p>
          <w:p w14:paraId="45377B26" w14:textId="77777777" w:rsidR="008058C1" w:rsidRPr="002F02C6" w:rsidRDefault="008058C1" w:rsidP="005E0183">
            <w:pPr>
              <w:keepNext/>
              <w:jc w:val="center"/>
              <w:rPr>
                <w:b/>
                <w:color w:val="000000" w:themeColor="text1"/>
                <w:sz w:val="20"/>
                <w:szCs w:val="20"/>
                <w:lang w:val="en-CA"/>
              </w:rPr>
            </w:pPr>
            <w:r w:rsidRPr="002F02C6">
              <w:rPr>
                <w:b/>
                <w:color w:val="000000" w:themeColor="text1"/>
                <w:sz w:val="20"/>
                <w:szCs w:val="20"/>
                <w:lang w:val="en-CA"/>
              </w:rPr>
              <w:t>(US$/kg)</w:t>
            </w:r>
          </w:p>
        </w:tc>
      </w:tr>
      <w:tr w:rsidR="00154C28" w:rsidRPr="002F02C6" w14:paraId="1C04CB44" w14:textId="77777777" w:rsidTr="00D02861">
        <w:trPr>
          <w:tblHeader/>
        </w:trPr>
        <w:tc>
          <w:tcPr>
            <w:tcW w:w="1394" w:type="pct"/>
            <w:vMerge/>
            <w:tcMar>
              <w:left w:w="43" w:type="dxa"/>
              <w:right w:w="43" w:type="dxa"/>
            </w:tcMar>
            <w:vAlign w:val="center"/>
          </w:tcPr>
          <w:p w14:paraId="4763A0C6" w14:textId="77777777" w:rsidR="008058C1" w:rsidRPr="002F02C6" w:rsidRDefault="008058C1" w:rsidP="005E0183">
            <w:pPr>
              <w:rPr>
                <w:b/>
                <w:color w:val="000000" w:themeColor="text1"/>
                <w:sz w:val="20"/>
                <w:szCs w:val="20"/>
                <w:lang w:val="en-CA"/>
              </w:rPr>
            </w:pPr>
          </w:p>
        </w:tc>
        <w:tc>
          <w:tcPr>
            <w:tcW w:w="422" w:type="pct"/>
            <w:tcMar>
              <w:left w:w="43" w:type="dxa"/>
              <w:right w:w="43" w:type="dxa"/>
            </w:tcMar>
            <w:vAlign w:val="center"/>
          </w:tcPr>
          <w:p w14:paraId="541BA71E" w14:textId="77777777" w:rsidR="008058C1" w:rsidRPr="002F02C6" w:rsidRDefault="008058C1" w:rsidP="005E0183">
            <w:pPr>
              <w:jc w:val="center"/>
              <w:rPr>
                <w:b/>
                <w:color w:val="000000" w:themeColor="text1"/>
                <w:sz w:val="20"/>
                <w:szCs w:val="20"/>
                <w:lang w:val="en-CA"/>
              </w:rPr>
            </w:pPr>
            <w:r w:rsidRPr="002F02C6">
              <w:rPr>
                <w:b/>
                <w:color w:val="000000" w:themeColor="text1"/>
                <w:sz w:val="20"/>
                <w:szCs w:val="20"/>
                <w:lang w:val="en-CA"/>
              </w:rPr>
              <w:t>mt</w:t>
            </w:r>
          </w:p>
        </w:tc>
        <w:tc>
          <w:tcPr>
            <w:tcW w:w="456" w:type="pct"/>
            <w:tcMar>
              <w:left w:w="43" w:type="dxa"/>
              <w:right w:w="43" w:type="dxa"/>
            </w:tcMar>
            <w:vAlign w:val="center"/>
          </w:tcPr>
          <w:p w14:paraId="43E705E9" w14:textId="77777777" w:rsidR="008058C1" w:rsidRPr="002F02C6" w:rsidRDefault="008058C1" w:rsidP="005E0183">
            <w:pPr>
              <w:jc w:val="center"/>
              <w:rPr>
                <w:b/>
                <w:color w:val="000000" w:themeColor="text1"/>
                <w:sz w:val="20"/>
                <w:szCs w:val="20"/>
                <w:lang w:val="en-CA"/>
              </w:rPr>
            </w:pPr>
            <w:r w:rsidRPr="002F02C6">
              <w:rPr>
                <w:b/>
                <w:color w:val="000000" w:themeColor="text1"/>
                <w:sz w:val="20"/>
                <w:szCs w:val="20"/>
                <w:lang w:val="en-CA"/>
              </w:rPr>
              <w:t>ODP t</w:t>
            </w:r>
          </w:p>
        </w:tc>
        <w:tc>
          <w:tcPr>
            <w:tcW w:w="643" w:type="pct"/>
            <w:vMerge/>
            <w:tcMar>
              <w:left w:w="43" w:type="dxa"/>
              <w:right w:w="43" w:type="dxa"/>
            </w:tcMar>
            <w:vAlign w:val="center"/>
          </w:tcPr>
          <w:p w14:paraId="10DA9796" w14:textId="77777777" w:rsidR="008058C1" w:rsidRPr="002F02C6" w:rsidRDefault="008058C1" w:rsidP="005E0183">
            <w:pPr>
              <w:jc w:val="center"/>
              <w:rPr>
                <w:b/>
                <w:color w:val="000000" w:themeColor="text1"/>
                <w:sz w:val="20"/>
                <w:szCs w:val="20"/>
                <w:lang w:val="en-CA"/>
              </w:rPr>
            </w:pPr>
          </w:p>
        </w:tc>
        <w:tc>
          <w:tcPr>
            <w:tcW w:w="695" w:type="pct"/>
            <w:vMerge/>
            <w:tcMar>
              <w:left w:w="43" w:type="dxa"/>
              <w:right w:w="43" w:type="dxa"/>
            </w:tcMar>
            <w:vAlign w:val="center"/>
          </w:tcPr>
          <w:p w14:paraId="2CF60419" w14:textId="77777777" w:rsidR="008058C1" w:rsidRPr="002F02C6" w:rsidRDefault="008058C1" w:rsidP="005E0183">
            <w:pPr>
              <w:jc w:val="center"/>
              <w:rPr>
                <w:b/>
                <w:color w:val="000000" w:themeColor="text1"/>
                <w:sz w:val="20"/>
                <w:szCs w:val="20"/>
                <w:lang w:val="en-CA"/>
              </w:rPr>
            </w:pPr>
          </w:p>
        </w:tc>
        <w:tc>
          <w:tcPr>
            <w:tcW w:w="695" w:type="pct"/>
            <w:vMerge/>
            <w:tcMar>
              <w:left w:w="43" w:type="dxa"/>
              <w:right w:w="43" w:type="dxa"/>
            </w:tcMar>
            <w:vAlign w:val="center"/>
          </w:tcPr>
          <w:p w14:paraId="75080C2B" w14:textId="77777777" w:rsidR="008058C1" w:rsidRPr="002F02C6" w:rsidRDefault="008058C1" w:rsidP="005E0183">
            <w:pPr>
              <w:jc w:val="center"/>
              <w:rPr>
                <w:b/>
                <w:color w:val="000000" w:themeColor="text1"/>
                <w:sz w:val="20"/>
                <w:szCs w:val="20"/>
                <w:lang w:val="en-CA"/>
              </w:rPr>
            </w:pPr>
          </w:p>
        </w:tc>
        <w:tc>
          <w:tcPr>
            <w:tcW w:w="695" w:type="pct"/>
            <w:vMerge/>
            <w:tcMar>
              <w:left w:w="43" w:type="dxa"/>
              <w:right w:w="43" w:type="dxa"/>
            </w:tcMar>
            <w:vAlign w:val="center"/>
          </w:tcPr>
          <w:p w14:paraId="50C7CCB3" w14:textId="77777777" w:rsidR="008058C1" w:rsidRPr="002F02C6" w:rsidRDefault="008058C1" w:rsidP="005E0183">
            <w:pPr>
              <w:jc w:val="center"/>
              <w:rPr>
                <w:b/>
                <w:color w:val="000000" w:themeColor="text1"/>
                <w:sz w:val="20"/>
                <w:szCs w:val="20"/>
                <w:lang w:val="en-CA"/>
              </w:rPr>
            </w:pPr>
          </w:p>
        </w:tc>
      </w:tr>
      <w:tr w:rsidR="00263AFA" w:rsidRPr="002F02C6" w14:paraId="21B9648E" w14:textId="77777777" w:rsidTr="00D02861">
        <w:tc>
          <w:tcPr>
            <w:tcW w:w="1394" w:type="pct"/>
            <w:tcMar>
              <w:left w:w="43" w:type="dxa"/>
              <w:right w:w="43" w:type="dxa"/>
            </w:tcMar>
          </w:tcPr>
          <w:p w14:paraId="7EF6BA2E" w14:textId="77777777" w:rsidR="00263AFA" w:rsidRPr="002F02C6" w:rsidRDefault="00263AFA" w:rsidP="005E0183">
            <w:pPr>
              <w:jc w:val="left"/>
              <w:rPr>
                <w:color w:val="000000" w:themeColor="text1"/>
                <w:sz w:val="20"/>
                <w:szCs w:val="20"/>
                <w:lang w:val="en-CA"/>
              </w:rPr>
            </w:pPr>
            <w:r w:rsidRPr="002F02C6">
              <w:rPr>
                <w:color w:val="000000" w:themeColor="text1"/>
                <w:sz w:val="20"/>
                <w:szCs w:val="20"/>
                <w:lang w:val="en-CA"/>
              </w:rPr>
              <w:t>AC Bazar Industries Ltd.</w:t>
            </w:r>
          </w:p>
        </w:tc>
        <w:tc>
          <w:tcPr>
            <w:tcW w:w="422" w:type="pct"/>
            <w:shd w:val="clear" w:color="auto" w:fill="auto"/>
            <w:tcMar>
              <w:left w:w="43" w:type="dxa"/>
              <w:right w:w="43" w:type="dxa"/>
            </w:tcMar>
          </w:tcPr>
          <w:p w14:paraId="5A5165AE" w14:textId="77777777" w:rsidR="00263AFA" w:rsidRPr="002F02C6" w:rsidRDefault="00263AFA" w:rsidP="005E0183">
            <w:pPr>
              <w:jc w:val="right"/>
              <w:rPr>
                <w:sz w:val="20"/>
              </w:rPr>
            </w:pPr>
            <w:r w:rsidRPr="002F02C6">
              <w:rPr>
                <w:sz w:val="20"/>
              </w:rPr>
              <w:t>24.72</w:t>
            </w:r>
          </w:p>
        </w:tc>
        <w:tc>
          <w:tcPr>
            <w:tcW w:w="456" w:type="pct"/>
            <w:shd w:val="clear" w:color="auto" w:fill="auto"/>
            <w:tcMar>
              <w:left w:w="43" w:type="dxa"/>
              <w:right w:w="43" w:type="dxa"/>
            </w:tcMar>
          </w:tcPr>
          <w:p w14:paraId="7FB69E7F"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1.36 </w:t>
            </w:r>
          </w:p>
        </w:tc>
        <w:tc>
          <w:tcPr>
            <w:tcW w:w="643" w:type="pct"/>
            <w:tcMar>
              <w:left w:w="43" w:type="dxa"/>
              <w:right w:w="43" w:type="dxa"/>
            </w:tcMar>
          </w:tcPr>
          <w:p w14:paraId="1BEB699F" w14:textId="77777777" w:rsidR="00263AFA" w:rsidRPr="002F02C6" w:rsidRDefault="00263AFA" w:rsidP="005E0183">
            <w:pPr>
              <w:jc w:val="right"/>
              <w:rPr>
                <w:color w:val="000000" w:themeColor="text1"/>
                <w:sz w:val="20"/>
                <w:szCs w:val="20"/>
                <w:lang w:val="en-CA"/>
              </w:rPr>
            </w:pPr>
            <w:r w:rsidRPr="002F02C6">
              <w:rPr>
                <w:sz w:val="20"/>
                <w:szCs w:val="20"/>
              </w:rPr>
              <w:t>434,650</w:t>
            </w:r>
          </w:p>
        </w:tc>
        <w:tc>
          <w:tcPr>
            <w:tcW w:w="695" w:type="pct"/>
            <w:shd w:val="clear" w:color="auto" w:fill="auto"/>
            <w:tcMar>
              <w:left w:w="43" w:type="dxa"/>
              <w:right w:w="43" w:type="dxa"/>
            </w:tcMar>
          </w:tcPr>
          <w:p w14:paraId="313FB96D"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155,749 </w:t>
            </w:r>
          </w:p>
        </w:tc>
        <w:tc>
          <w:tcPr>
            <w:tcW w:w="695" w:type="pct"/>
            <w:tcMar>
              <w:left w:w="43" w:type="dxa"/>
              <w:right w:w="43" w:type="dxa"/>
            </w:tcMar>
          </w:tcPr>
          <w:p w14:paraId="74B95B11" w14:textId="77777777" w:rsidR="00263AFA" w:rsidRPr="002F02C6" w:rsidRDefault="00263AFA" w:rsidP="005E0183">
            <w:pPr>
              <w:jc w:val="right"/>
              <w:rPr>
                <w:color w:val="000000" w:themeColor="text1"/>
                <w:sz w:val="20"/>
                <w:szCs w:val="20"/>
                <w:lang w:val="en-CA"/>
              </w:rPr>
            </w:pPr>
            <w:r w:rsidRPr="002F02C6">
              <w:rPr>
                <w:sz w:val="20"/>
                <w:szCs w:val="20"/>
              </w:rPr>
              <w:t>590,399</w:t>
            </w:r>
          </w:p>
        </w:tc>
        <w:tc>
          <w:tcPr>
            <w:tcW w:w="695" w:type="pct"/>
            <w:tcMar>
              <w:left w:w="43" w:type="dxa"/>
              <w:right w:w="43" w:type="dxa"/>
            </w:tcMar>
          </w:tcPr>
          <w:p w14:paraId="05E79E87" w14:textId="77777777" w:rsidR="00263AFA" w:rsidRPr="002F02C6" w:rsidRDefault="00263AFA" w:rsidP="005E0183">
            <w:pPr>
              <w:jc w:val="right"/>
              <w:rPr>
                <w:color w:val="000000" w:themeColor="text1"/>
                <w:sz w:val="20"/>
                <w:szCs w:val="20"/>
                <w:lang w:val="en-CA"/>
              </w:rPr>
            </w:pPr>
            <w:r w:rsidRPr="002F02C6">
              <w:rPr>
                <w:color w:val="000000" w:themeColor="text1"/>
                <w:sz w:val="20"/>
                <w:szCs w:val="20"/>
                <w:lang w:val="en-CA"/>
              </w:rPr>
              <w:t>23.88</w:t>
            </w:r>
          </w:p>
        </w:tc>
      </w:tr>
      <w:tr w:rsidR="00263AFA" w:rsidRPr="002F02C6" w14:paraId="6E61FB7C" w14:textId="77777777" w:rsidTr="00D02861">
        <w:tc>
          <w:tcPr>
            <w:tcW w:w="1394" w:type="pct"/>
            <w:tcMar>
              <w:left w:w="43" w:type="dxa"/>
              <w:right w:w="43" w:type="dxa"/>
            </w:tcMar>
          </w:tcPr>
          <w:p w14:paraId="60536850" w14:textId="77777777" w:rsidR="00263AFA" w:rsidRPr="002F02C6" w:rsidRDefault="00263AFA" w:rsidP="005E0183">
            <w:pPr>
              <w:jc w:val="left"/>
              <w:rPr>
                <w:color w:val="000000" w:themeColor="text1"/>
                <w:sz w:val="20"/>
                <w:szCs w:val="20"/>
                <w:lang w:val="en-CA"/>
              </w:rPr>
            </w:pPr>
            <w:r w:rsidRPr="002F02C6">
              <w:rPr>
                <w:color w:val="000000" w:themeColor="text1"/>
                <w:sz w:val="20"/>
                <w:szCs w:val="20"/>
                <w:lang w:val="en-CA"/>
              </w:rPr>
              <w:t>Elite Hi-Tech</w:t>
            </w:r>
          </w:p>
        </w:tc>
        <w:tc>
          <w:tcPr>
            <w:tcW w:w="422" w:type="pct"/>
            <w:shd w:val="clear" w:color="auto" w:fill="auto"/>
            <w:tcMar>
              <w:left w:w="43" w:type="dxa"/>
              <w:right w:w="43" w:type="dxa"/>
            </w:tcMar>
          </w:tcPr>
          <w:p w14:paraId="7AD59EE6" w14:textId="77777777" w:rsidR="00263AFA" w:rsidRPr="002F02C6" w:rsidRDefault="00263AFA" w:rsidP="005E0183">
            <w:pPr>
              <w:jc w:val="right"/>
              <w:rPr>
                <w:sz w:val="20"/>
              </w:rPr>
            </w:pPr>
            <w:r w:rsidRPr="002F02C6">
              <w:rPr>
                <w:sz w:val="20"/>
              </w:rPr>
              <w:t>21.46</w:t>
            </w:r>
          </w:p>
        </w:tc>
        <w:tc>
          <w:tcPr>
            <w:tcW w:w="456" w:type="pct"/>
            <w:shd w:val="clear" w:color="auto" w:fill="auto"/>
            <w:tcMar>
              <w:left w:w="43" w:type="dxa"/>
              <w:right w:w="43" w:type="dxa"/>
            </w:tcMar>
          </w:tcPr>
          <w:p w14:paraId="703DD596"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1.18 </w:t>
            </w:r>
          </w:p>
        </w:tc>
        <w:tc>
          <w:tcPr>
            <w:tcW w:w="643" w:type="pct"/>
            <w:tcMar>
              <w:left w:w="43" w:type="dxa"/>
              <w:right w:w="43" w:type="dxa"/>
            </w:tcMar>
          </w:tcPr>
          <w:p w14:paraId="0F37DB66" w14:textId="77777777" w:rsidR="00263AFA" w:rsidRPr="002F02C6" w:rsidRDefault="00263AFA" w:rsidP="005E0183">
            <w:pPr>
              <w:jc w:val="right"/>
              <w:rPr>
                <w:color w:val="000000" w:themeColor="text1"/>
                <w:sz w:val="20"/>
                <w:szCs w:val="20"/>
                <w:lang w:val="en-CA"/>
              </w:rPr>
            </w:pPr>
            <w:r w:rsidRPr="002F02C6">
              <w:rPr>
                <w:sz w:val="20"/>
                <w:szCs w:val="20"/>
              </w:rPr>
              <w:t>316,950</w:t>
            </w:r>
          </w:p>
        </w:tc>
        <w:tc>
          <w:tcPr>
            <w:tcW w:w="695" w:type="pct"/>
            <w:shd w:val="clear" w:color="auto" w:fill="auto"/>
            <w:tcMar>
              <w:left w:w="43" w:type="dxa"/>
              <w:right w:w="43" w:type="dxa"/>
            </w:tcMar>
          </w:tcPr>
          <w:p w14:paraId="6CE88DED"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135,204 </w:t>
            </w:r>
          </w:p>
        </w:tc>
        <w:tc>
          <w:tcPr>
            <w:tcW w:w="695" w:type="pct"/>
            <w:tcMar>
              <w:left w:w="43" w:type="dxa"/>
              <w:right w:w="43" w:type="dxa"/>
            </w:tcMar>
          </w:tcPr>
          <w:p w14:paraId="3099ADF1" w14:textId="77777777" w:rsidR="00263AFA" w:rsidRPr="002F02C6" w:rsidRDefault="00263AFA" w:rsidP="005E0183">
            <w:pPr>
              <w:jc w:val="right"/>
              <w:rPr>
                <w:color w:val="000000" w:themeColor="text1"/>
                <w:sz w:val="20"/>
                <w:szCs w:val="20"/>
                <w:lang w:val="en-CA"/>
              </w:rPr>
            </w:pPr>
            <w:r w:rsidRPr="002F02C6">
              <w:rPr>
                <w:sz w:val="20"/>
                <w:szCs w:val="20"/>
              </w:rPr>
              <w:t>452,154</w:t>
            </w:r>
          </w:p>
        </w:tc>
        <w:tc>
          <w:tcPr>
            <w:tcW w:w="695" w:type="pct"/>
            <w:tcMar>
              <w:left w:w="43" w:type="dxa"/>
              <w:right w:w="43" w:type="dxa"/>
            </w:tcMar>
          </w:tcPr>
          <w:p w14:paraId="12B2BF4F" w14:textId="77777777" w:rsidR="00263AFA" w:rsidRPr="002F02C6" w:rsidRDefault="00263AFA" w:rsidP="005E0183">
            <w:pPr>
              <w:jc w:val="right"/>
              <w:rPr>
                <w:color w:val="000000" w:themeColor="text1"/>
                <w:sz w:val="20"/>
                <w:szCs w:val="20"/>
                <w:lang w:val="en-CA"/>
              </w:rPr>
            </w:pPr>
            <w:r w:rsidRPr="002F02C6">
              <w:rPr>
                <w:color w:val="000000" w:themeColor="text1"/>
                <w:sz w:val="20"/>
                <w:szCs w:val="20"/>
                <w:lang w:val="en-CA"/>
              </w:rPr>
              <w:t>21.07</w:t>
            </w:r>
          </w:p>
        </w:tc>
      </w:tr>
      <w:tr w:rsidR="00263AFA" w:rsidRPr="002F02C6" w14:paraId="6654ED32" w14:textId="77777777" w:rsidTr="00D02861">
        <w:tc>
          <w:tcPr>
            <w:tcW w:w="1394" w:type="pct"/>
            <w:tcMar>
              <w:left w:w="43" w:type="dxa"/>
              <w:right w:w="43" w:type="dxa"/>
            </w:tcMar>
          </w:tcPr>
          <w:p w14:paraId="3FF9B052" w14:textId="77777777" w:rsidR="00263AFA" w:rsidRPr="002F02C6" w:rsidRDefault="00263AFA" w:rsidP="005E0183">
            <w:pPr>
              <w:jc w:val="left"/>
              <w:rPr>
                <w:color w:val="000000" w:themeColor="text1"/>
                <w:sz w:val="20"/>
                <w:szCs w:val="20"/>
                <w:lang w:val="en-CA"/>
              </w:rPr>
            </w:pPr>
            <w:r w:rsidRPr="002F02C6">
              <w:rPr>
                <w:color w:val="000000" w:themeColor="text1"/>
                <w:sz w:val="20"/>
                <w:szCs w:val="20"/>
                <w:lang w:val="en-CA"/>
              </w:rPr>
              <w:t>Supreme Air-conditioning Co.</w:t>
            </w:r>
          </w:p>
        </w:tc>
        <w:tc>
          <w:tcPr>
            <w:tcW w:w="422" w:type="pct"/>
            <w:shd w:val="clear" w:color="auto" w:fill="auto"/>
            <w:tcMar>
              <w:left w:w="43" w:type="dxa"/>
              <w:right w:w="43" w:type="dxa"/>
            </w:tcMar>
          </w:tcPr>
          <w:p w14:paraId="68EDFF65" w14:textId="77777777" w:rsidR="00263AFA" w:rsidRPr="002F02C6" w:rsidRDefault="00263AFA" w:rsidP="005E0183">
            <w:pPr>
              <w:jc w:val="right"/>
              <w:rPr>
                <w:sz w:val="20"/>
              </w:rPr>
            </w:pPr>
            <w:r w:rsidRPr="002F02C6">
              <w:rPr>
                <w:sz w:val="20"/>
              </w:rPr>
              <w:t>24.97</w:t>
            </w:r>
          </w:p>
        </w:tc>
        <w:tc>
          <w:tcPr>
            <w:tcW w:w="456" w:type="pct"/>
            <w:shd w:val="clear" w:color="auto" w:fill="auto"/>
            <w:tcMar>
              <w:left w:w="43" w:type="dxa"/>
              <w:right w:w="43" w:type="dxa"/>
            </w:tcMar>
          </w:tcPr>
          <w:p w14:paraId="0D6BBC15"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1.37 </w:t>
            </w:r>
          </w:p>
        </w:tc>
        <w:tc>
          <w:tcPr>
            <w:tcW w:w="643" w:type="pct"/>
            <w:tcMar>
              <w:left w:w="43" w:type="dxa"/>
              <w:right w:w="43" w:type="dxa"/>
            </w:tcMar>
          </w:tcPr>
          <w:p w14:paraId="791B24CD" w14:textId="77777777" w:rsidR="00263AFA" w:rsidRPr="002F02C6" w:rsidRDefault="00263AFA" w:rsidP="005E0183">
            <w:pPr>
              <w:jc w:val="right"/>
              <w:rPr>
                <w:color w:val="000000" w:themeColor="text1"/>
                <w:sz w:val="20"/>
                <w:szCs w:val="20"/>
                <w:lang w:val="en-CA"/>
              </w:rPr>
            </w:pPr>
            <w:r w:rsidRPr="002F02C6">
              <w:rPr>
                <w:sz w:val="20"/>
                <w:szCs w:val="20"/>
              </w:rPr>
              <w:t>214,650</w:t>
            </w:r>
          </w:p>
        </w:tc>
        <w:tc>
          <w:tcPr>
            <w:tcW w:w="695" w:type="pct"/>
            <w:shd w:val="clear" w:color="auto" w:fill="auto"/>
            <w:tcMar>
              <w:left w:w="43" w:type="dxa"/>
              <w:right w:w="43" w:type="dxa"/>
            </w:tcMar>
          </w:tcPr>
          <w:p w14:paraId="215FCF00"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157,330 </w:t>
            </w:r>
          </w:p>
        </w:tc>
        <w:tc>
          <w:tcPr>
            <w:tcW w:w="695" w:type="pct"/>
            <w:tcMar>
              <w:left w:w="43" w:type="dxa"/>
              <w:right w:w="43" w:type="dxa"/>
            </w:tcMar>
          </w:tcPr>
          <w:p w14:paraId="7394F6A8" w14:textId="77777777" w:rsidR="00263AFA" w:rsidRPr="002F02C6" w:rsidRDefault="00263AFA" w:rsidP="005E0183">
            <w:pPr>
              <w:jc w:val="right"/>
              <w:rPr>
                <w:color w:val="000000" w:themeColor="text1"/>
                <w:sz w:val="20"/>
                <w:szCs w:val="20"/>
                <w:lang w:val="en-CA"/>
              </w:rPr>
            </w:pPr>
            <w:r w:rsidRPr="002F02C6">
              <w:rPr>
                <w:sz w:val="20"/>
                <w:szCs w:val="20"/>
              </w:rPr>
              <w:t>371,980</w:t>
            </w:r>
          </w:p>
        </w:tc>
        <w:tc>
          <w:tcPr>
            <w:tcW w:w="695" w:type="pct"/>
            <w:tcMar>
              <w:left w:w="43" w:type="dxa"/>
              <w:right w:w="43" w:type="dxa"/>
            </w:tcMar>
          </w:tcPr>
          <w:p w14:paraId="34C78C0F" w14:textId="77777777" w:rsidR="00263AFA" w:rsidRPr="002F02C6" w:rsidRDefault="00263AFA" w:rsidP="005E0183">
            <w:pPr>
              <w:jc w:val="right"/>
              <w:rPr>
                <w:color w:val="000000" w:themeColor="text1"/>
                <w:sz w:val="20"/>
                <w:szCs w:val="20"/>
                <w:lang w:val="en-CA"/>
              </w:rPr>
            </w:pPr>
            <w:r w:rsidRPr="002F02C6">
              <w:rPr>
                <w:color w:val="000000" w:themeColor="text1"/>
                <w:sz w:val="20"/>
                <w:szCs w:val="20"/>
                <w:lang w:val="en-CA"/>
              </w:rPr>
              <w:t>14.90</w:t>
            </w:r>
          </w:p>
        </w:tc>
      </w:tr>
      <w:tr w:rsidR="00263AFA" w:rsidRPr="002F02C6" w14:paraId="714A95BD" w14:textId="77777777" w:rsidTr="00D02861">
        <w:tc>
          <w:tcPr>
            <w:tcW w:w="1394" w:type="pct"/>
            <w:tcMar>
              <w:left w:w="43" w:type="dxa"/>
              <w:right w:w="43" w:type="dxa"/>
            </w:tcMar>
          </w:tcPr>
          <w:p w14:paraId="631C7785" w14:textId="77777777" w:rsidR="00263AFA" w:rsidRPr="002F02C6" w:rsidRDefault="00263AFA" w:rsidP="005E0183">
            <w:pPr>
              <w:jc w:val="left"/>
              <w:rPr>
                <w:color w:val="000000" w:themeColor="text1"/>
                <w:sz w:val="20"/>
                <w:szCs w:val="20"/>
                <w:lang w:val="en-CA"/>
              </w:rPr>
            </w:pPr>
            <w:r w:rsidRPr="002F02C6">
              <w:rPr>
                <w:color w:val="000000" w:themeColor="text1"/>
                <w:sz w:val="20"/>
                <w:szCs w:val="20"/>
                <w:lang w:val="en-CA"/>
              </w:rPr>
              <w:t>Unitech Products</w:t>
            </w:r>
          </w:p>
        </w:tc>
        <w:tc>
          <w:tcPr>
            <w:tcW w:w="422" w:type="pct"/>
            <w:shd w:val="clear" w:color="auto" w:fill="auto"/>
            <w:tcMar>
              <w:left w:w="43" w:type="dxa"/>
              <w:right w:w="43" w:type="dxa"/>
            </w:tcMar>
          </w:tcPr>
          <w:p w14:paraId="562219C8" w14:textId="77777777" w:rsidR="00263AFA" w:rsidRPr="002F02C6" w:rsidRDefault="00263AFA" w:rsidP="005E0183">
            <w:pPr>
              <w:jc w:val="right"/>
              <w:rPr>
                <w:sz w:val="20"/>
              </w:rPr>
            </w:pPr>
            <w:r w:rsidRPr="002F02C6">
              <w:rPr>
                <w:sz w:val="20"/>
              </w:rPr>
              <w:t>15.13</w:t>
            </w:r>
          </w:p>
        </w:tc>
        <w:tc>
          <w:tcPr>
            <w:tcW w:w="456" w:type="pct"/>
            <w:shd w:val="clear" w:color="auto" w:fill="auto"/>
            <w:tcMar>
              <w:left w:w="43" w:type="dxa"/>
              <w:right w:w="43" w:type="dxa"/>
            </w:tcMar>
          </w:tcPr>
          <w:p w14:paraId="75440025"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0.83 </w:t>
            </w:r>
          </w:p>
        </w:tc>
        <w:tc>
          <w:tcPr>
            <w:tcW w:w="643" w:type="pct"/>
            <w:tcMar>
              <w:left w:w="43" w:type="dxa"/>
              <w:right w:w="43" w:type="dxa"/>
            </w:tcMar>
          </w:tcPr>
          <w:p w14:paraId="4CC67A43" w14:textId="77777777" w:rsidR="00263AFA" w:rsidRPr="002F02C6" w:rsidRDefault="00263AFA" w:rsidP="005E0183">
            <w:pPr>
              <w:jc w:val="right"/>
              <w:rPr>
                <w:color w:val="000000" w:themeColor="text1"/>
                <w:sz w:val="20"/>
                <w:szCs w:val="20"/>
                <w:lang w:val="en-CA"/>
              </w:rPr>
            </w:pPr>
            <w:r w:rsidRPr="002F02C6">
              <w:rPr>
                <w:sz w:val="20"/>
                <w:szCs w:val="20"/>
              </w:rPr>
              <w:t>434,650</w:t>
            </w:r>
          </w:p>
        </w:tc>
        <w:tc>
          <w:tcPr>
            <w:tcW w:w="695" w:type="pct"/>
            <w:shd w:val="clear" w:color="auto" w:fill="auto"/>
            <w:tcMar>
              <w:left w:w="43" w:type="dxa"/>
              <w:right w:w="43" w:type="dxa"/>
            </w:tcMar>
          </w:tcPr>
          <w:p w14:paraId="754D28B0"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95,338 </w:t>
            </w:r>
          </w:p>
        </w:tc>
        <w:tc>
          <w:tcPr>
            <w:tcW w:w="695" w:type="pct"/>
            <w:tcMar>
              <w:left w:w="43" w:type="dxa"/>
              <w:right w:w="43" w:type="dxa"/>
            </w:tcMar>
          </w:tcPr>
          <w:p w14:paraId="2C1EEBAA" w14:textId="77777777" w:rsidR="00263AFA" w:rsidRPr="002F02C6" w:rsidRDefault="00263AFA" w:rsidP="005E0183">
            <w:pPr>
              <w:jc w:val="right"/>
              <w:rPr>
                <w:color w:val="000000" w:themeColor="text1"/>
                <w:sz w:val="20"/>
                <w:szCs w:val="20"/>
                <w:lang w:val="en-CA"/>
              </w:rPr>
            </w:pPr>
            <w:r w:rsidRPr="002F02C6">
              <w:rPr>
                <w:sz w:val="20"/>
                <w:szCs w:val="20"/>
              </w:rPr>
              <w:t>529,988</w:t>
            </w:r>
          </w:p>
        </w:tc>
        <w:tc>
          <w:tcPr>
            <w:tcW w:w="695" w:type="pct"/>
            <w:tcMar>
              <w:left w:w="43" w:type="dxa"/>
              <w:right w:w="43" w:type="dxa"/>
            </w:tcMar>
          </w:tcPr>
          <w:p w14:paraId="394398D2" w14:textId="77777777" w:rsidR="00263AFA" w:rsidRPr="002F02C6" w:rsidRDefault="00263AFA" w:rsidP="005E0183">
            <w:pPr>
              <w:jc w:val="right"/>
              <w:rPr>
                <w:color w:val="000000" w:themeColor="text1"/>
                <w:sz w:val="20"/>
                <w:szCs w:val="20"/>
                <w:lang w:val="en-CA"/>
              </w:rPr>
            </w:pPr>
            <w:r w:rsidRPr="002F02C6">
              <w:rPr>
                <w:color w:val="000000" w:themeColor="text1"/>
                <w:sz w:val="20"/>
                <w:szCs w:val="20"/>
                <w:lang w:val="en-CA"/>
              </w:rPr>
              <w:t>35.02</w:t>
            </w:r>
          </w:p>
        </w:tc>
      </w:tr>
      <w:tr w:rsidR="00263AFA" w:rsidRPr="002F02C6" w14:paraId="2ED131C7" w14:textId="77777777" w:rsidTr="00D02861">
        <w:tc>
          <w:tcPr>
            <w:tcW w:w="1394" w:type="pct"/>
            <w:tcMar>
              <w:left w:w="43" w:type="dxa"/>
              <w:right w:w="43" w:type="dxa"/>
            </w:tcMar>
          </w:tcPr>
          <w:p w14:paraId="555F719D" w14:textId="77777777" w:rsidR="00263AFA" w:rsidRPr="002F02C6" w:rsidRDefault="00263AFA" w:rsidP="005E0183">
            <w:pPr>
              <w:jc w:val="left"/>
              <w:rPr>
                <w:color w:val="000000" w:themeColor="text1"/>
                <w:sz w:val="20"/>
                <w:szCs w:val="20"/>
                <w:lang w:val="en-CA"/>
              </w:rPr>
            </w:pPr>
            <w:r w:rsidRPr="002F02C6">
              <w:rPr>
                <w:color w:val="000000" w:themeColor="text1"/>
                <w:sz w:val="20"/>
                <w:szCs w:val="20"/>
                <w:lang w:val="en-CA"/>
              </w:rPr>
              <w:t>Walton Hi-Tech Industries</w:t>
            </w:r>
          </w:p>
        </w:tc>
        <w:tc>
          <w:tcPr>
            <w:tcW w:w="422" w:type="pct"/>
            <w:shd w:val="clear" w:color="auto" w:fill="auto"/>
            <w:tcMar>
              <w:left w:w="43" w:type="dxa"/>
              <w:right w:w="43" w:type="dxa"/>
            </w:tcMar>
          </w:tcPr>
          <w:p w14:paraId="49967AE9" w14:textId="77777777" w:rsidR="00263AFA" w:rsidRPr="002F02C6" w:rsidRDefault="00263AFA" w:rsidP="005E0183">
            <w:pPr>
              <w:jc w:val="right"/>
              <w:rPr>
                <w:sz w:val="20"/>
              </w:rPr>
            </w:pPr>
            <w:r w:rsidRPr="002F02C6">
              <w:rPr>
                <w:sz w:val="20"/>
              </w:rPr>
              <w:t>222.15</w:t>
            </w:r>
          </w:p>
        </w:tc>
        <w:tc>
          <w:tcPr>
            <w:tcW w:w="456" w:type="pct"/>
            <w:shd w:val="clear" w:color="auto" w:fill="auto"/>
            <w:tcMar>
              <w:left w:w="43" w:type="dxa"/>
              <w:right w:w="43" w:type="dxa"/>
            </w:tcMar>
          </w:tcPr>
          <w:p w14:paraId="2CF6258C"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12.22 </w:t>
            </w:r>
          </w:p>
        </w:tc>
        <w:tc>
          <w:tcPr>
            <w:tcW w:w="643" w:type="pct"/>
            <w:tcMar>
              <w:left w:w="43" w:type="dxa"/>
              <w:right w:w="43" w:type="dxa"/>
            </w:tcMar>
          </w:tcPr>
          <w:p w14:paraId="7A0B2AB9" w14:textId="77777777" w:rsidR="00263AFA" w:rsidRPr="002F02C6" w:rsidRDefault="00263AFA" w:rsidP="005E0183">
            <w:pPr>
              <w:jc w:val="right"/>
              <w:rPr>
                <w:color w:val="000000" w:themeColor="text1"/>
                <w:sz w:val="20"/>
                <w:szCs w:val="20"/>
                <w:lang w:val="en-CA"/>
              </w:rPr>
            </w:pPr>
            <w:r w:rsidRPr="002F02C6">
              <w:rPr>
                <w:sz w:val="20"/>
                <w:szCs w:val="20"/>
              </w:rPr>
              <w:t>1,500,795</w:t>
            </w:r>
          </w:p>
        </w:tc>
        <w:tc>
          <w:tcPr>
            <w:tcW w:w="695" w:type="pct"/>
            <w:shd w:val="clear" w:color="auto" w:fill="auto"/>
            <w:tcMar>
              <w:left w:w="43" w:type="dxa"/>
              <w:right w:w="43" w:type="dxa"/>
            </w:tcMar>
          </w:tcPr>
          <w:p w14:paraId="1972E442"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1,399,526 </w:t>
            </w:r>
          </w:p>
        </w:tc>
        <w:tc>
          <w:tcPr>
            <w:tcW w:w="695" w:type="pct"/>
            <w:tcMar>
              <w:left w:w="43" w:type="dxa"/>
              <w:right w:w="43" w:type="dxa"/>
            </w:tcMar>
          </w:tcPr>
          <w:p w14:paraId="67AB84ED" w14:textId="77777777" w:rsidR="00263AFA" w:rsidRPr="002F02C6" w:rsidRDefault="00263AFA" w:rsidP="005E0183">
            <w:pPr>
              <w:jc w:val="right"/>
              <w:rPr>
                <w:color w:val="000000" w:themeColor="text1"/>
                <w:sz w:val="20"/>
                <w:szCs w:val="20"/>
                <w:lang w:val="en-CA"/>
              </w:rPr>
            </w:pPr>
            <w:r w:rsidRPr="002F02C6">
              <w:rPr>
                <w:sz w:val="20"/>
                <w:szCs w:val="20"/>
              </w:rPr>
              <w:t>2,900,321</w:t>
            </w:r>
          </w:p>
        </w:tc>
        <w:tc>
          <w:tcPr>
            <w:tcW w:w="695" w:type="pct"/>
            <w:tcMar>
              <w:left w:w="43" w:type="dxa"/>
              <w:right w:w="43" w:type="dxa"/>
            </w:tcMar>
          </w:tcPr>
          <w:p w14:paraId="3A1766D8" w14:textId="77777777" w:rsidR="00263AFA" w:rsidRPr="002F02C6" w:rsidRDefault="00263AFA" w:rsidP="005E0183">
            <w:pPr>
              <w:jc w:val="right"/>
              <w:rPr>
                <w:color w:val="000000" w:themeColor="text1"/>
                <w:sz w:val="20"/>
                <w:szCs w:val="20"/>
                <w:lang w:val="en-CA"/>
              </w:rPr>
            </w:pPr>
            <w:r w:rsidRPr="002F02C6">
              <w:rPr>
                <w:color w:val="000000" w:themeColor="text1"/>
                <w:sz w:val="20"/>
                <w:szCs w:val="20"/>
                <w:lang w:val="en-CA"/>
              </w:rPr>
              <w:t>13.06</w:t>
            </w:r>
          </w:p>
        </w:tc>
      </w:tr>
      <w:tr w:rsidR="00263AFA" w:rsidRPr="002F02C6" w14:paraId="6203AF80" w14:textId="77777777" w:rsidTr="00D02861">
        <w:tc>
          <w:tcPr>
            <w:tcW w:w="1394" w:type="pct"/>
            <w:tcMar>
              <w:left w:w="43" w:type="dxa"/>
              <w:right w:w="43" w:type="dxa"/>
            </w:tcMar>
          </w:tcPr>
          <w:p w14:paraId="2A6F79CF" w14:textId="6DD70016" w:rsidR="00263AFA" w:rsidRPr="002F02C6" w:rsidRDefault="00263AFA" w:rsidP="005E0183">
            <w:pPr>
              <w:jc w:val="left"/>
              <w:rPr>
                <w:color w:val="000000" w:themeColor="text1"/>
                <w:sz w:val="20"/>
                <w:szCs w:val="20"/>
                <w:lang w:val="en-CA"/>
              </w:rPr>
            </w:pPr>
            <w:r w:rsidRPr="002F02C6">
              <w:rPr>
                <w:color w:val="000000" w:themeColor="text1"/>
                <w:sz w:val="20"/>
                <w:szCs w:val="20"/>
                <w:lang w:val="en-CA"/>
              </w:rPr>
              <w:t>Cool</w:t>
            </w:r>
            <w:r w:rsidR="009C61A6" w:rsidRPr="002F02C6">
              <w:rPr>
                <w:color w:val="000000" w:themeColor="text1"/>
                <w:sz w:val="20"/>
                <w:szCs w:val="20"/>
                <w:lang w:val="en-CA"/>
              </w:rPr>
              <w:t>ing</w:t>
            </w:r>
            <w:r w:rsidRPr="002F02C6">
              <w:rPr>
                <w:color w:val="000000" w:themeColor="text1"/>
                <w:sz w:val="20"/>
                <w:szCs w:val="20"/>
                <w:lang w:val="en-CA"/>
              </w:rPr>
              <w:t xml:space="preserve"> Point Engineering</w:t>
            </w:r>
          </w:p>
        </w:tc>
        <w:tc>
          <w:tcPr>
            <w:tcW w:w="422" w:type="pct"/>
            <w:shd w:val="clear" w:color="auto" w:fill="auto"/>
            <w:tcMar>
              <w:left w:w="43" w:type="dxa"/>
              <w:right w:w="43" w:type="dxa"/>
            </w:tcMar>
          </w:tcPr>
          <w:p w14:paraId="11A0BDDD" w14:textId="77777777" w:rsidR="00263AFA" w:rsidRPr="002F02C6" w:rsidRDefault="00263AFA" w:rsidP="005E0183">
            <w:pPr>
              <w:jc w:val="right"/>
              <w:rPr>
                <w:sz w:val="20"/>
              </w:rPr>
            </w:pPr>
            <w:r w:rsidRPr="002F02C6">
              <w:rPr>
                <w:sz w:val="20"/>
              </w:rPr>
              <w:t>2.35</w:t>
            </w:r>
          </w:p>
        </w:tc>
        <w:tc>
          <w:tcPr>
            <w:tcW w:w="456" w:type="pct"/>
            <w:shd w:val="clear" w:color="auto" w:fill="auto"/>
            <w:tcMar>
              <w:left w:w="43" w:type="dxa"/>
              <w:right w:w="43" w:type="dxa"/>
            </w:tcMar>
          </w:tcPr>
          <w:p w14:paraId="5EA07B95"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0.13 </w:t>
            </w:r>
          </w:p>
        </w:tc>
        <w:tc>
          <w:tcPr>
            <w:tcW w:w="643" w:type="pct"/>
            <w:tcMar>
              <w:left w:w="43" w:type="dxa"/>
              <w:right w:w="43" w:type="dxa"/>
            </w:tcMar>
          </w:tcPr>
          <w:p w14:paraId="4DB1FB17" w14:textId="77777777" w:rsidR="00263AFA" w:rsidRPr="002F02C6" w:rsidRDefault="00263AFA" w:rsidP="005E0183">
            <w:pPr>
              <w:jc w:val="right"/>
              <w:rPr>
                <w:color w:val="000000" w:themeColor="text1"/>
                <w:sz w:val="20"/>
                <w:szCs w:val="20"/>
                <w:lang w:val="en-CA"/>
              </w:rPr>
            </w:pPr>
            <w:r w:rsidRPr="002F02C6">
              <w:rPr>
                <w:sz w:val="20"/>
                <w:szCs w:val="20"/>
              </w:rPr>
              <w:t>60,000</w:t>
            </w:r>
          </w:p>
        </w:tc>
        <w:tc>
          <w:tcPr>
            <w:tcW w:w="695" w:type="pct"/>
            <w:shd w:val="clear" w:color="auto" w:fill="auto"/>
            <w:tcMar>
              <w:left w:w="43" w:type="dxa"/>
              <w:right w:w="43" w:type="dxa"/>
            </w:tcMar>
          </w:tcPr>
          <w:p w14:paraId="3FFA73C7" w14:textId="77777777" w:rsidR="00263AFA" w:rsidRPr="002F02C6" w:rsidRDefault="00263AFA" w:rsidP="005E0183">
            <w:pPr>
              <w:jc w:val="right"/>
              <w:rPr>
                <w:color w:val="000000" w:themeColor="text1"/>
                <w:sz w:val="20"/>
                <w:szCs w:val="20"/>
                <w:lang w:val="en-CA"/>
              </w:rPr>
            </w:pPr>
            <w:r w:rsidRPr="002F02C6">
              <w:rPr>
                <w:color w:val="000000"/>
                <w:sz w:val="20"/>
                <w:szCs w:val="20"/>
              </w:rPr>
              <w:t xml:space="preserve">14,824 </w:t>
            </w:r>
          </w:p>
        </w:tc>
        <w:tc>
          <w:tcPr>
            <w:tcW w:w="695" w:type="pct"/>
            <w:tcMar>
              <w:left w:w="43" w:type="dxa"/>
              <w:right w:w="43" w:type="dxa"/>
            </w:tcMar>
          </w:tcPr>
          <w:p w14:paraId="06386BA5" w14:textId="77777777" w:rsidR="00263AFA" w:rsidRPr="002F02C6" w:rsidRDefault="00263AFA" w:rsidP="005E0183">
            <w:pPr>
              <w:jc w:val="right"/>
              <w:rPr>
                <w:color w:val="000000" w:themeColor="text1"/>
                <w:sz w:val="20"/>
                <w:szCs w:val="20"/>
                <w:lang w:val="en-CA"/>
              </w:rPr>
            </w:pPr>
            <w:r w:rsidRPr="002F02C6">
              <w:rPr>
                <w:sz w:val="20"/>
                <w:szCs w:val="20"/>
              </w:rPr>
              <w:t>74,824</w:t>
            </w:r>
          </w:p>
        </w:tc>
        <w:tc>
          <w:tcPr>
            <w:tcW w:w="695" w:type="pct"/>
            <w:tcMar>
              <w:left w:w="43" w:type="dxa"/>
              <w:right w:w="43" w:type="dxa"/>
            </w:tcMar>
          </w:tcPr>
          <w:p w14:paraId="3D863DF5" w14:textId="77777777" w:rsidR="00263AFA" w:rsidRPr="002F02C6" w:rsidRDefault="00263AFA" w:rsidP="005E0183">
            <w:pPr>
              <w:jc w:val="right"/>
              <w:rPr>
                <w:color w:val="000000" w:themeColor="text1"/>
                <w:sz w:val="20"/>
                <w:szCs w:val="20"/>
                <w:lang w:val="en-CA"/>
              </w:rPr>
            </w:pPr>
            <w:r w:rsidRPr="002F02C6">
              <w:rPr>
                <w:color w:val="000000" w:themeColor="text1"/>
                <w:sz w:val="20"/>
                <w:szCs w:val="20"/>
                <w:lang w:val="en-CA"/>
              </w:rPr>
              <w:t>31.80</w:t>
            </w:r>
          </w:p>
        </w:tc>
      </w:tr>
      <w:tr w:rsidR="00263AFA" w:rsidRPr="002F02C6" w14:paraId="430667A2" w14:textId="77777777" w:rsidTr="00D02861">
        <w:tc>
          <w:tcPr>
            <w:tcW w:w="1394" w:type="pct"/>
            <w:tcMar>
              <w:left w:w="43" w:type="dxa"/>
              <w:right w:w="43" w:type="dxa"/>
            </w:tcMar>
          </w:tcPr>
          <w:p w14:paraId="4270B6FD" w14:textId="77777777" w:rsidR="00263AFA" w:rsidRPr="002F02C6" w:rsidRDefault="00263AFA" w:rsidP="005E0183">
            <w:pPr>
              <w:jc w:val="left"/>
              <w:rPr>
                <w:b/>
                <w:color w:val="000000" w:themeColor="text1"/>
                <w:sz w:val="20"/>
                <w:szCs w:val="20"/>
                <w:lang w:val="en-CA"/>
              </w:rPr>
            </w:pPr>
            <w:r w:rsidRPr="002F02C6">
              <w:rPr>
                <w:b/>
                <w:color w:val="000000" w:themeColor="text1"/>
                <w:sz w:val="20"/>
                <w:szCs w:val="20"/>
                <w:lang w:val="en-CA"/>
              </w:rPr>
              <w:t>Subtotal</w:t>
            </w:r>
          </w:p>
        </w:tc>
        <w:tc>
          <w:tcPr>
            <w:tcW w:w="422" w:type="pct"/>
            <w:shd w:val="clear" w:color="auto" w:fill="auto"/>
            <w:tcMar>
              <w:left w:w="43" w:type="dxa"/>
              <w:right w:w="43" w:type="dxa"/>
            </w:tcMar>
          </w:tcPr>
          <w:p w14:paraId="7928DA8E" w14:textId="77777777" w:rsidR="00263AFA" w:rsidRPr="002F02C6" w:rsidRDefault="00263AFA" w:rsidP="005E0183">
            <w:pPr>
              <w:jc w:val="right"/>
              <w:rPr>
                <w:b/>
                <w:sz w:val="20"/>
              </w:rPr>
            </w:pPr>
            <w:r w:rsidRPr="002F02C6">
              <w:rPr>
                <w:b/>
                <w:sz w:val="20"/>
              </w:rPr>
              <w:t>310.78</w:t>
            </w:r>
          </w:p>
        </w:tc>
        <w:tc>
          <w:tcPr>
            <w:tcW w:w="456" w:type="pct"/>
            <w:shd w:val="clear" w:color="auto" w:fill="auto"/>
            <w:tcMar>
              <w:left w:w="43" w:type="dxa"/>
              <w:right w:w="43" w:type="dxa"/>
            </w:tcMar>
          </w:tcPr>
          <w:p w14:paraId="2F5560D7" w14:textId="77777777" w:rsidR="00263AFA" w:rsidRPr="002F02C6" w:rsidRDefault="00263AFA" w:rsidP="005E0183">
            <w:pPr>
              <w:jc w:val="right"/>
              <w:rPr>
                <w:b/>
                <w:color w:val="000000" w:themeColor="text1"/>
                <w:sz w:val="20"/>
                <w:szCs w:val="20"/>
                <w:lang w:val="en-CA"/>
              </w:rPr>
            </w:pPr>
            <w:r w:rsidRPr="002F02C6">
              <w:rPr>
                <w:b/>
                <w:color w:val="000000"/>
                <w:sz w:val="20"/>
                <w:szCs w:val="20"/>
              </w:rPr>
              <w:t xml:space="preserve">17.09 </w:t>
            </w:r>
          </w:p>
        </w:tc>
        <w:tc>
          <w:tcPr>
            <w:tcW w:w="643" w:type="pct"/>
            <w:tcMar>
              <w:left w:w="43" w:type="dxa"/>
              <w:right w:w="43" w:type="dxa"/>
            </w:tcMar>
          </w:tcPr>
          <w:p w14:paraId="7970D744" w14:textId="77777777" w:rsidR="00263AFA" w:rsidRPr="002F02C6" w:rsidRDefault="00263AFA" w:rsidP="005E0183">
            <w:pPr>
              <w:jc w:val="right"/>
              <w:rPr>
                <w:b/>
                <w:color w:val="000000" w:themeColor="text1"/>
                <w:sz w:val="20"/>
                <w:szCs w:val="20"/>
                <w:lang w:val="en-CA"/>
              </w:rPr>
            </w:pPr>
            <w:r w:rsidRPr="002F02C6">
              <w:rPr>
                <w:b/>
                <w:color w:val="000000" w:themeColor="text1"/>
                <w:sz w:val="20"/>
                <w:szCs w:val="20"/>
                <w:lang w:val="en-CA"/>
              </w:rPr>
              <w:t>2,961,695</w:t>
            </w:r>
          </w:p>
        </w:tc>
        <w:tc>
          <w:tcPr>
            <w:tcW w:w="695" w:type="pct"/>
            <w:shd w:val="clear" w:color="auto" w:fill="auto"/>
            <w:tcMar>
              <w:left w:w="43" w:type="dxa"/>
              <w:right w:w="43" w:type="dxa"/>
            </w:tcMar>
          </w:tcPr>
          <w:p w14:paraId="78FF509F" w14:textId="77777777" w:rsidR="00263AFA" w:rsidRPr="002F02C6" w:rsidRDefault="00263AFA" w:rsidP="005E0183">
            <w:pPr>
              <w:jc w:val="right"/>
              <w:rPr>
                <w:b/>
                <w:color w:val="000000" w:themeColor="text1"/>
                <w:sz w:val="20"/>
                <w:szCs w:val="20"/>
                <w:lang w:val="en-CA"/>
              </w:rPr>
            </w:pPr>
            <w:r w:rsidRPr="002F02C6">
              <w:rPr>
                <w:b/>
                <w:color w:val="000000"/>
                <w:sz w:val="20"/>
                <w:szCs w:val="20"/>
              </w:rPr>
              <w:t>1,957,971</w:t>
            </w:r>
          </w:p>
        </w:tc>
        <w:tc>
          <w:tcPr>
            <w:tcW w:w="695" w:type="pct"/>
            <w:tcMar>
              <w:left w:w="43" w:type="dxa"/>
              <w:right w:w="43" w:type="dxa"/>
            </w:tcMar>
          </w:tcPr>
          <w:p w14:paraId="75C4ECF4" w14:textId="77777777" w:rsidR="00263AFA" w:rsidRPr="002F02C6" w:rsidRDefault="00263AFA" w:rsidP="005E0183">
            <w:pPr>
              <w:jc w:val="right"/>
              <w:rPr>
                <w:b/>
                <w:color w:val="000000" w:themeColor="text1"/>
                <w:sz w:val="20"/>
                <w:szCs w:val="20"/>
                <w:lang w:val="en-CA"/>
              </w:rPr>
            </w:pPr>
            <w:r w:rsidRPr="002F02C6">
              <w:rPr>
                <w:b/>
                <w:color w:val="000000" w:themeColor="text1"/>
                <w:sz w:val="20"/>
                <w:szCs w:val="20"/>
                <w:lang w:val="en-CA"/>
              </w:rPr>
              <w:t>4,919,666</w:t>
            </w:r>
          </w:p>
        </w:tc>
        <w:tc>
          <w:tcPr>
            <w:tcW w:w="695" w:type="pct"/>
            <w:tcMar>
              <w:left w:w="43" w:type="dxa"/>
              <w:right w:w="43" w:type="dxa"/>
            </w:tcMar>
          </w:tcPr>
          <w:p w14:paraId="1EC33CF6" w14:textId="77777777" w:rsidR="00263AFA" w:rsidRPr="002F02C6" w:rsidRDefault="00263AFA" w:rsidP="005E0183">
            <w:pPr>
              <w:jc w:val="right"/>
              <w:rPr>
                <w:b/>
                <w:color w:val="000000" w:themeColor="text1"/>
                <w:sz w:val="20"/>
                <w:szCs w:val="20"/>
                <w:lang w:val="en-CA"/>
              </w:rPr>
            </w:pPr>
            <w:r w:rsidRPr="002F02C6">
              <w:rPr>
                <w:b/>
                <w:color w:val="000000" w:themeColor="text1"/>
                <w:sz w:val="20"/>
                <w:szCs w:val="20"/>
                <w:lang w:val="en-CA"/>
              </w:rPr>
              <w:t>15.83</w:t>
            </w:r>
          </w:p>
        </w:tc>
      </w:tr>
    </w:tbl>
    <w:p w14:paraId="67C28984" w14:textId="685AF3F6" w:rsidR="00E85409" w:rsidRPr="00CC7DD9" w:rsidRDefault="001D69D7" w:rsidP="005E0183">
      <w:pPr>
        <w:rPr>
          <w:sz w:val="18"/>
          <w:lang w:val="en-CA"/>
        </w:rPr>
      </w:pPr>
      <w:r w:rsidRPr="00CC7DD9">
        <w:rPr>
          <w:sz w:val="18"/>
          <w:lang w:val="en-CA"/>
        </w:rPr>
        <w:t>*</w:t>
      </w:r>
      <w:r w:rsidR="009D0346" w:rsidRPr="00CC7DD9">
        <w:rPr>
          <w:sz w:val="18"/>
          <w:lang w:val="en-CA"/>
        </w:rPr>
        <w:t>Includes</w:t>
      </w:r>
      <w:r w:rsidR="00836927" w:rsidRPr="00CC7DD9">
        <w:rPr>
          <w:sz w:val="18"/>
          <w:lang w:val="en-CA"/>
        </w:rPr>
        <w:t xml:space="preserve"> cost for heat exchangers. </w:t>
      </w:r>
    </w:p>
    <w:p w14:paraId="044E0C12" w14:textId="77777777" w:rsidR="00845A83" w:rsidRPr="00845A83" w:rsidRDefault="00845A83" w:rsidP="005E0183">
      <w:pPr>
        <w:rPr>
          <w:lang w:val="en-CA"/>
        </w:rPr>
      </w:pPr>
    </w:p>
    <w:p w14:paraId="1418963C" w14:textId="77777777" w:rsidR="00112D76" w:rsidRDefault="0048360D" w:rsidP="00112D76">
      <w:pPr>
        <w:pStyle w:val="Heading1"/>
        <w:rPr>
          <w:lang w:val="en-CA"/>
        </w:rPr>
      </w:pPr>
      <w:r w:rsidRPr="002F02C6">
        <w:rPr>
          <w:lang w:val="en-CA"/>
        </w:rPr>
        <w:t xml:space="preserve">The Government of Bangladesh has not given a firm commitment to establish regulations to prohibit the production of HCFC-22-based air-conditioning equipment after conversion of the beneficiary enterprises, as required under </w:t>
      </w:r>
      <w:r w:rsidR="00DA15E1" w:rsidRPr="002F02C6">
        <w:rPr>
          <w:lang w:val="en-CA"/>
        </w:rPr>
        <w:t>decision 79/25</w:t>
      </w:r>
      <w:r w:rsidRPr="002F02C6">
        <w:rPr>
          <w:lang w:val="en-CA"/>
        </w:rPr>
        <w:t>.</w:t>
      </w:r>
      <w:r w:rsidR="00DA15E1" w:rsidRPr="002F02C6">
        <w:rPr>
          <w:rStyle w:val="FootnoteReference"/>
          <w:lang w:val="en-CA"/>
        </w:rPr>
        <w:footnoteReference w:id="9"/>
      </w:r>
      <w:r w:rsidR="00DA15E1" w:rsidRPr="002F02C6">
        <w:rPr>
          <w:lang w:val="en-CA"/>
        </w:rPr>
        <w:t xml:space="preserve"> </w:t>
      </w:r>
      <w:r w:rsidR="001D69D7" w:rsidRPr="002F02C6">
        <w:rPr>
          <w:lang w:val="en-CA"/>
        </w:rPr>
        <w:t xml:space="preserve">UNDP informed the Secretariat that the earliest a ban could be put in place would be </w:t>
      </w:r>
      <w:r w:rsidR="007C70A6" w:rsidRPr="002F02C6">
        <w:rPr>
          <w:lang w:val="en-CA"/>
        </w:rPr>
        <w:t xml:space="preserve">in </w:t>
      </w:r>
      <w:r w:rsidR="001D69D7" w:rsidRPr="002F02C6">
        <w:rPr>
          <w:lang w:val="en-CA"/>
        </w:rPr>
        <w:t xml:space="preserve">2024. </w:t>
      </w:r>
      <w:r w:rsidR="00DA15E1" w:rsidRPr="002F02C6">
        <w:rPr>
          <w:lang w:val="en-CA"/>
        </w:rPr>
        <w:t xml:space="preserve">The Secretariat </w:t>
      </w:r>
      <w:r w:rsidR="00CF5647" w:rsidRPr="002F02C6">
        <w:rPr>
          <w:lang w:val="en-CA"/>
        </w:rPr>
        <w:t>informed UNDP</w:t>
      </w:r>
      <w:r w:rsidRPr="002F02C6">
        <w:rPr>
          <w:lang w:val="en-CA"/>
        </w:rPr>
        <w:t xml:space="preserve"> that the import ban is critical for the </w:t>
      </w:r>
      <w:r w:rsidR="00CF5647" w:rsidRPr="002F02C6">
        <w:rPr>
          <w:lang w:val="en-CA"/>
        </w:rPr>
        <w:t xml:space="preserve">sustainability of the phase-out </w:t>
      </w:r>
      <w:r w:rsidRPr="002F02C6">
        <w:rPr>
          <w:lang w:val="en-CA"/>
        </w:rPr>
        <w:t xml:space="preserve">of </w:t>
      </w:r>
      <w:r w:rsidR="00CF5647" w:rsidRPr="002F02C6">
        <w:rPr>
          <w:lang w:val="en-CA"/>
        </w:rPr>
        <w:t>HCFC-22 in</w:t>
      </w:r>
      <w:r w:rsidR="00263AFA" w:rsidRPr="002F02C6">
        <w:rPr>
          <w:lang w:val="en-CA"/>
        </w:rPr>
        <w:t xml:space="preserve"> the</w:t>
      </w:r>
      <w:r w:rsidR="00CF5647" w:rsidRPr="002F02C6">
        <w:rPr>
          <w:lang w:val="en-CA"/>
        </w:rPr>
        <w:t xml:space="preserve"> AC sector, </w:t>
      </w:r>
      <w:r w:rsidR="004405BB" w:rsidRPr="002F02C6">
        <w:rPr>
          <w:lang w:val="en-CA"/>
        </w:rPr>
        <w:t xml:space="preserve">and should be </w:t>
      </w:r>
      <w:r w:rsidRPr="002F02C6">
        <w:rPr>
          <w:lang w:val="en-CA"/>
        </w:rPr>
        <w:t xml:space="preserve">supported with </w:t>
      </w:r>
      <w:r w:rsidR="00DA15E1" w:rsidRPr="002F02C6">
        <w:rPr>
          <w:lang w:val="en-CA"/>
        </w:rPr>
        <w:t xml:space="preserve">regulations </w:t>
      </w:r>
      <w:r w:rsidR="004405BB" w:rsidRPr="002F02C6">
        <w:rPr>
          <w:lang w:val="en-CA"/>
        </w:rPr>
        <w:t>that</w:t>
      </w:r>
      <w:r w:rsidR="00DA15E1" w:rsidRPr="002F02C6">
        <w:rPr>
          <w:lang w:val="en-CA"/>
        </w:rPr>
        <w:t xml:space="preserve"> </w:t>
      </w:r>
      <w:r w:rsidRPr="002F02C6">
        <w:rPr>
          <w:lang w:val="en-CA"/>
        </w:rPr>
        <w:t>limit or ban</w:t>
      </w:r>
      <w:r w:rsidR="00DA15E1" w:rsidRPr="002F02C6">
        <w:rPr>
          <w:lang w:val="en-CA"/>
        </w:rPr>
        <w:t xml:space="preserve"> </w:t>
      </w:r>
      <w:r w:rsidR="004405BB" w:rsidRPr="002F02C6">
        <w:rPr>
          <w:lang w:val="en-CA"/>
        </w:rPr>
        <w:t xml:space="preserve">the </w:t>
      </w:r>
      <w:r w:rsidR="00DA15E1" w:rsidRPr="002F02C6">
        <w:rPr>
          <w:lang w:val="en-CA"/>
        </w:rPr>
        <w:t>import and sale of high</w:t>
      </w:r>
      <w:r w:rsidR="00DA15E1" w:rsidRPr="002F02C6">
        <w:rPr>
          <w:lang w:val="en-CA"/>
        </w:rPr>
        <w:noBreakHyphen/>
        <w:t>GWP refrigerants</w:t>
      </w:r>
      <w:r w:rsidR="00263AFA" w:rsidRPr="002F02C6">
        <w:rPr>
          <w:lang w:val="en-CA"/>
        </w:rPr>
        <w:noBreakHyphen/>
      </w:r>
      <w:r w:rsidR="00DA15E1" w:rsidRPr="002F02C6">
        <w:rPr>
          <w:lang w:val="en-CA"/>
        </w:rPr>
        <w:t xml:space="preserve">based </w:t>
      </w:r>
      <w:r w:rsidR="00263AFA" w:rsidRPr="002F02C6">
        <w:rPr>
          <w:lang w:val="en-CA"/>
        </w:rPr>
        <w:t>ACs</w:t>
      </w:r>
      <w:r w:rsidR="00DA15E1" w:rsidRPr="002F02C6">
        <w:rPr>
          <w:lang w:val="en-CA"/>
        </w:rPr>
        <w:t xml:space="preserve">. UNDP informed that Bangladesh would continue discussing this in relation to activities to be implemented under </w:t>
      </w:r>
      <w:r w:rsidR="00263AFA" w:rsidRPr="002F02C6">
        <w:rPr>
          <w:lang w:val="en-CA"/>
        </w:rPr>
        <w:t xml:space="preserve">the </w:t>
      </w:r>
      <w:r w:rsidR="00DA15E1" w:rsidRPr="002F02C6">
        <w:rPr>
          <w:lang w:val="en-CA"/>
        </w:rPr>
        <w:t xml:space="preserve">Kigali Amendment. </w:t>
      </w:r>
    </w:p>
    <w:p w14:paraId="532219F2" w14:textId="77777777" w:rsidR="00112D76" w:rsidRDefault="00AD01A0" w:rsidP="00112D76">
      <w:pPr>
        <w:pStyle w:val="Heading1"/>
        <w:numPr>
          <w:ilvl w:val="0"/>
          <w:numId w:val="0"/>
        </w:numPr>
        <w:rPr>
          <w:lang w:val="en-CA"/>
        </w:rPr>
      </w:pPr>
      <w:r w:rsidRPr="00112D76">
        <w:rPr>
          <w:u w:val="single"/>
          <w:lang w:val="en-CA"/>
        </w:rPr>
        <w:t>Issues related to the refrigeration servicing sector</w:t>
      </w:r>
    </w:p>
    <w:p w14:paraId="5A026616" w14:textId="77777777" w:rsidR="00112D76" w:rsidRDefault="00AD01A0" w:rsidP="00112D76">
      <w:pPr>
        <w:pStyle w:val="Heading1"/>
        <w:rPr>
          <w:lang w:val="en-CA"/>
        </w:rPr>
      </w:pPr>
      <w:r w:rsidRPr="002F02C6">
        <w:rPr>
          <w:lang w:val="en-CA"/>
        </w:rPr>
        <w:t xml:space="preserve">The Secretariat requested additional clarifications on the project components related to the service sector particularly the reclamation </w:t>
      </w:r>
      <w:r w:rsidR="00E16F3C" w:rsidRPr="002F02C6">
        <w:rPr>
          <w:lang w:val="en-CA"/>
        </w:rPr>
        <w:t>facility</w:t>
      </w:r>
      <w:r w:rsidRPr="002F02C6">
        <w:rPr>
          <w:lang w:val="en-CA"/>
        </w:rPr>
        <w:t xml:space="preserve"> and the linkage of service sector activities with the conversion </w:t>
      </w:r>
      <w:r w:rsidR="00E16F3C" w:rsidRPr="002F02C6">
        <w:rPr>
          <w:lang w:val="en-CA"/>
        </w:rPr>
        <w:t>of the AC and chiller</w:t>
      </w:r>
      <w:r w:rsidRPr="002F02C6">
        <w:rPr>
          <w:lang w:val="en-CA"/>
        </w:rPr>
        <w:t xml:space="preserve"> manufacturing </w:t>
      </w:r>
      <w:r w:rsidR="00E16F3C" w:rsidRPr="002F02C6">
        <w:rPr>
          <w:lang w:val="en-CA"/>
        </w:rPr>
        <w:t>enterprises</w:t>
      </w:r>
      <w:r w:rsidRPr="002F02C6">
        <w:rPr>
          <w:lang w:val="en-CA"/>
        </w:rPr>
        <w:t xml:space="preserve">. </w:t>
      </w:r>
      <w:r w:rsidR="00BA7CBA" w:rsidRPr="002F02C6">
        <w:rPr>
          <w:lang w:val="en-CA"/>
        </w:rPr>
        <w:t>UNEP</w:t>
      </w:r>
      <w:r w:rsidRPr="002F02C6">
        <w:rPr>
          <w:lang w:val="en-CA"/>
        </w:rPr>
        <w:t xml:space="preserve"> clarified that the during the first tranche of stage</w:t>
      </w:r>
      <w:r w:rsidR="000E6B78" w:rsidRPr="002F02C6">
        <w:rPr>
          <w:lang w:val="en-CA"/>
        </w:rPr>
        <w:t> </w:t>
      </w:r>
      <w:r w:rsidRPr="002F02C6">
        <w:rPr>
          <w:lang w:val="en-CA"/>
        </w:rPr>
        <w:t xml:space="preserve">II, the market conditions for </w:t>
      </w:r>
      <w:r w:rsidR="00BA7CBA" w:rsidRPr="002F02C6">
        <w:rPr>
          <w:lang w:val="en-CA"/>
        </w:rPr>
        <w:t xml:space="preserve">the </w:t>
      </w:r>
      <w:r w:rsidRPr="002F02C6">
        <w:rPr>
          <w:lang w:val="en-CA"/>
        </w:rPr>
        <w:t xml:space="preserve">reclamation project will be </w:t>
      </w:r>
      <w:r w:rsidR="001F27F6" w:rsidRPr="002F02C6">
        <w:rPr>
          <w:lang w:val="en-CA"/>
        </w:rPr>
        <w:t>analysed;</w:t>
      </w:r>
      <w:r w:rsidRPr="002F02C6">
        <w:rPr>
          <w:lang w:val="en-CA"/>
        </w:rPr>
        <w:t xml:space="preserve"> </w:t>
      </w:r>
      <w:r w:rsidR="00BA7CBA" w:rsidRPr="002F02C6">
        <w:rPr>
          <w:lang w:val="en-CA"/>
        </w:rPr>
        <w:t xml:space="preserve">a </w:t>
      </w:r>
      <w:r w:rsidRPr="002F02C6">
        <w:rPr>
          <w:lang w:val="en-CA"/>
        </w:rPr>
        <w:t xml:space="preserve">business model </w:t>
      </w:r>
      <w:r w:rsidR="00E16F3C" w:rsidRPr="002F02C6">
        <w:rPr>
          <w:lang w:val="en-CA"/>
        </w:rPr>
        <w:t>will be developed</w:t>
      </w:r>
      <w:r w:rsidRPr="002F02C6">
        <w:rPr>
          <w:lang w:val="en-CA"/>
        </w:rPr>
        <w:t xml:space="preserve"> in consultation with different stakeholders. </w:t>
      </w:r>
      <w:r w:rsidR="00E16F3C" w:rsidRPr="002F02C6">
        <w:rPr>
          <w:lang w:val="en-CA"/>
        </w:rPr>
        <w:t>Based on the results of th</w:t>
      </w:r>
      <w:r w:rsidR="001D69D7" w:rsidRPr="002F02C6">
        <w:rPr>
          <w:lang w:val="en-CA"/>
        </w:rPr>
        <w:t>is</w:t>
      </w:r>
      <w:r w:rsidR="00E16F3C" w:rsidRPr="002F02C6">
        <w:rPr>
          <w:lang w:val="en-CA"/>
        </w:rPr>
        <w:t xml:space="preserve"> feasibility study, a request for a reclamation centre will be submitted in a future tranche. </w:t>
      </w:r>
      <w:r w:rsidR="004E02D3" w:rsidRPr="002F02C6">
        <w:rPr>
          <w:lang w:val="en-CA"/>
        </w:rPr>
        <w:t>UNEP</w:t>
      </w:r>
      <w:r w:rsidRPr="002F02C6">
        <w:rPr>
          <w:lang w:val="en-CA"/>
        </w:rPr>
        <w:t xml:space="preserve"> also clarified that the training of technicians, capacity building of technical institutions and</w:t>
      </w:r>
      <w:r w:rsidR="00263AFA" w:rsidRPr="002F02C6">
        <w:rPr>
          <w:lang w:val="en-CA"/>
        </w:rPr>
        <w:t xml:space="preserve"> technicians </w:t>
      </w:r>
      <w:r w:rsidRPr="002F02C6">
        <w:rPr>
          <w:lang w:val="en-CA"/>
        </w:rPr>
        <w:t xml:space="preserve">certification would be </w:t>
      </w:r>
      <w:r w:rsidR="00E16F3C" w:rsidRPr="002F02C6">
        <w:rPr>
          <w:lang w:val="en-CA"/>
        </w:rPr>
        <w:t xml:space="preserve">a </w:t>
      </w:r>
      <w:r w:rsidRPr="002F02C6">
        <w:rPr>
          <w:lang w:val="en-CA"/>
        </w:rPr>
        <w:t xml:space="preserve">priority in stage II. These activities will be integrated with the phase-out plans of </w:t>
      </w:r>
      <w:r w:rsidR="00263AFA" w:rsidRPr="002F02C6">
        <w:rPr>
          <w:lang w:val="en-CA"/>
        </w:rPr>
        <w:t xml:space="preserve">the </w:t>
      </w:r>
      <w:r w:rsidRPr="002F02C6">
        <w:rPr>
          <w:lang w:val="en-CA"/>
        </w:rPr>
        <w:t>manufacturing enterprises to ensure systematic, safe and sustainable introduction of flammable refrigerants in the market; pilot certification scheme for technicians (40 technicians) will also b</w:t>
      </w:r>
      <w:r w:rsidR="00CB401C" w:rsidRPr="002F02C6">
        <w:rPr>
          <w:lang w:val="en-CA"/>
        </w:rPr>
        <w:t xml:space="preserve">e implemented. </w:t>
      </w:r>
      <w:r w:rsidRPr="002F02C6">
        <w:rPr>
          <w:lang w:val="en-CA"/>
        </w:rPr>
        <w:t xml:space="preserve">Based on the consultations, UNEP provided a revised work plan for the servicing sector taking into account the agreed changes, </w:t>
      </w:r>
      <w:r w:rsidR="00E16F3C" w:rsidRPr="002F02C6">
        <w:rPr>
          <w:lang w:val="en-CA"/>
        </w:rPr>
        <w:t xml:space="preserve">at a total cost </w:t>
      </w:r>
      <w:r w:rsidRPr="002F02C6">
        <w:rPr>
          <w:lang w:val="en-CA"/>
        </w:rPr>
        <w:t>of US $534,680</w:t>
      </w:r>
      <w:r w:rsidR="00E733BF" w:rsidRPr="002F02C6">
        <w:rPr>
          <w:lang w:val="en-CA"/>
        </w:rPr>
        <w:t>,</w:t>
      </w:r>
      <w:r w:rsidRPr="002F02C6">
        <w:rPr>
          <w:lang w:val="en-CA"/>
        </w:rPr>
        <w:t xml:space="preserve"> </w:t>
      </w:r>
      <w:r w:rsidR="001D5ED8" w:rsidRPr="002F02C6">
        <w:rPr>
          <w:lang w:val="en-CA"/>
        </w:rPr>
        <w:t>an</w:t>
      </w:r>
      <w:r w:rsidRPr="002F02C6">
        <w:rPr>
          <w:lang w:val="en-CA"/>
        </w:rPr>
        <w:t xml:space="preserve"> associated phase-out of </w:t>
      </w:r>
      <w:r w:rsidR="00547B1D" w:rsidRPr="002F02C6">
        <w:rPr>
          <w:lang w:val="en-CA"/>
        </w:rPr>
        <w:t>6.92</w:t>
      </w:r>
      <w:r w:rsidR="007C70A6" w:rsidRPr="002F02C6">
        <w:rPr>
          <w:lang w:val="en-CA"/>
        </w:rPr>
        <w:t xml:space="preserve"> ODP tonnes (i.e., </w:t>
      </w:r>
      <w:r w:rsidR="00E16F3C" w:rsidRPr="002F02C6">
        <w:rPr>
          <w:lang w:val="en-CA"/>
        </w:rPr>
        <w:t>1.</w:t>
      </w:r>
      <w:r w:rsidR="00547B1D" w:rsidRPr="002F02C6">
        <w:rPr>
          <w:lang w:val="en-CA"/>
        </w:rPr>
        <w:t>77 </w:t>
      </w:r>
      <w:r w:rsidR="00E16F3C" w:rsidRPr="002F02C6">
        <w:rPr>
          <w:lang w:val="en-CA"/>
        </w:rPr>
        <w:t>ODP</w:t>
      </w:r>
      <w:r w:rsidR="00547B1D" w:rsidRPr="002F02C6">
        <w:rPr>
          <w:lang w:val="en-CA"/>
        </w:rPr>
        <w:t> tonnes of HCFC-22</w:t>
      </w:r>
      <w:r w:rsidR="00E16F3C" w:rsidRPr="002F02C6">
        <w:rPr>
          <w:lang w:val="en-CA"/>
        </w:rPr>
        <w:t xml:space="preserve"> and 5.15 ODP tonnes </w:t>
      </w:r>
      <w:r w:rsidR="004D2316" w:rsidRPr="002F02C6">
        <w:rPr>
          <w:lang w:val="en-CA"/>
        </w:rPr>
        <w:t>of HCFC-142b</w:t>
      </w:r>
      <w:r w:rsidR="007C70A6" w:rsidRPr="002F02C6">
        <w:rPr>
          <w:lang w:val="en-CA"/>
        </w:rPr>
        <w:t>)</w:t>
      </w:r>
      <w:r w:rsidRPr="002F02C6">
        <w:rPr>
          <w:lang w:val="en-CA"/>
        </w:rPr>
        <w:t>.</w:t>
      </w:r>
    </w:p>
    <w:p w14:paraId="32DA2A27" w14:textId="77777777" w:rsidR="00112D76" w:rsidRDefault="004D2316" w:rsidP="00112D76">
      <w:pPr>
        <w:pStyle w:val="Heading1"/>
        <w:rPr>
          <w:lang w:val="en-CA"/>
        </w:rPr>
      </w:pPr>
      <w:r w:rsidRPr="00112D76">
        <w:rPr>
          <w:lang w:val="en-CA"/>
        </w:rPr>
        <w:t>S</w:t>
      </w:r>
      <w:r w:rsidR="00AD01A0" w:rsidRPr="00112D76">
        <w:rPr>
          <w:lang w:val="en-CA"/>
        </w:rPr>
        <w:t xml:space="preserve">tage I of </w:t>
      </w:r>
      <w:r w:rsidR="00263AFA" w:rsidRPr="00112D76">
        <w:rPr>
          <w:lang w:val="en-CA"/>
        </w:rPr>
        <w:t xml:space="preserve">the </w:t>
      </w:r>
      <w:r w:rsidR="00AD01A0" w:rsidRPr="00112D76">
        <w:rPr>
          <w:lang w:val="en-CA"/>
        </w:rPr>
        <w:t>HPMP</w:t>
      </w:r>
      <w:r w:rsidRPr="00112D76">
        <w:rPr>
          <w:lang w:val="en-CA"/>
        </w:rPr>
        <w:t xml:space="preserve"> for Bangladesh did not include a request for the </w:t>
      </w:r>
      <w:r w:rsidR="00AD01A0" w:rsidRPr="00112D76">
        <w:rPr>
          <w:lang w:val="en-CA"/>
        </w:rPr>
        <w:t>PMU</w:t>
      </w:r>
      <w:r w:rsidRPr="00112D76">
        <w:rPr>
          <w:lang w:val="en-CA"/>
        </w:rPr>
        <w:t>;</w:t>
      </w:r>
      <w:r w:rsidR="00AD01A0" w:rsidRPr="00112D76">
        <w:rPr>
          <w:lang w:val="en-CA"/>
        </w:rPr>
        <w:t xml:space="preserve"> the activities relating to the project were managed by the </w:t>
      </w:r>
      <w:r w:rsidR="00263AFA" w:rsidRPr="00112D76">
        <w:rPr>
          <w:lang w:val="en-CA"/>
        </w:rPr>
        <w:t>NOU</w:t>
      </w:r>
      <w:r w:rsidR="00AD01A0" w:rsidRPr="00112D76">
        <w:rPr>
          <w:lang w:val="en-CA"/>
        </w:rPr>
        <w:t xml:space="preserve">. UNDP explained that based on the project implementation needs in stage II, a PMU needs to be established for implementing </w:t>
      </w:r>
      <w:r w:rsidRPr="00112D76">
        <w:rPr>
          <w:lang w:val="en-CA"/>
        </w:rPr>
        <w:t xml:space="preserve">the </w:t>
      </w:r>
      <w:r w:rsidR="00AD01A0" w:rsidRPr="00112D76">
        <w:rPr>
          <w:lang w:val="en-CA"/>
        </w:rPr>
        <w:t xml:space="preserve">RAC </w:t>
      </w:r>
      <w:r w:rsidRPr="00112D76">
        <w:rPr>
          <w:lang w:val="en-CA"/>
        </w:rPr>
        <w:t>manufacturing and servicing</w:t>
      </w:r>
      <w:r w:rsidR="00AD01A0" w:rsidRPr="00112D76">
        <w:rPr>
          <w:lang w:val="en-CA"/>
        </w:rPr>
        <w:t xml:space="preserve"> sector activities</w:t>
      </w:r>
      <w:r w:rsidRPr="00112D76">
        <w:rPr>
          <w:lang w:val="en-CA"/>
        </w:rPr>
        <w:t>,</w:t>
      </w:r>
      <w:r w:rsidR="00AD01A0" w:rsidRPr="00112D76">
        <w:rPr>
          <w:lang w:val="en-CA"/>
        </w:rPr>
        <w:t xml:space="preserve"> over a </w:t>
      </w:r>
      <w:r w:rsidR="001D5ED8" w:rsidRPr="00112D76">
        <w:rPr>
          <w:lang w:val="en-CA"/>
        </w:rPr>
        <w:t>seven-year</w:t>
      </w:r>
      <w:r w:rsidR="00AD01A0" w:rsidRPr="00112D76">
        <w:rPr>
          <w:lang w:val="en-CA"/>
        </w:rPr>
        <w:t xml:space="preserve"> period</w:t>
      </w:r>
      <w:r w:rsidRPr="00112D76">
        <w:rPr>
          <w:lang w:val="en-CA"/>
        </w:rPr>
        <w:t>. On this basis,</w:t>
      </w:r>
      <w:r w:rsidR="00AD01A0" w:rsidRPr="00112D76">
        <w:rPr>
          <w:lang w:val="en-CA"/>
        </w:rPr>
        <w:t xml:space="preserve"> it was agreed </w:t>
      </w:r>
      <w:r w:rsidRPr="00112D76">
        <w:rPr>
          <w:lang w:val="en-CA"/>
        </w:rPr>
        <w:t xml:space="preserve">a </w:t>
      </w:r>
      <w:r w:rsidR="00AD01A0" w:rsidRPr="00112D76">
        <w:rPr>
          <w:lang w:val="en-CA"/>
        </w:rPr>
        <w:t xml:space="preserve">funding </w:t>
      </w:r>
      <w:r w:rsidRPr="00112D76">
        <w:rPr>
          <w:lang w:val="en-CA"/>
        </w:rPr>
        <w:t>of</w:t>
      </w:r>
      <w:r w:rsidR="00AD01A0" w:rsidRPr="00112D76">
        <w:rPr>
          <w:lang w:val="en-CA"/>
        </w:rPr>
        <w:t xml:space="preserve"> US $4</w:t>
      </w:r>
      <w:r w:rsidR="004D2865" w:rsidRPr="00112D76">
        <w:rPr>
          <w:lang w:val="en-CA"/>
        </w:rPr>
        <w:t>36,348</w:t>
      </w:r>
      <w:r w:rsidRPr="00112D76">
        <w:rPr>
          <w:lang w:val="en-CA"/>
        </w:rPr>
        <w:t xml:space="preserve"> for the PMU (i.e., </w:t>
      </w:r>
      <w:r w:rsidR="004D2865" w:rsidRPr="00112D76">
        <w:rPr>
          <w:lang w:val="en-CA"/>
        </w:rPr>
        <w:t>eight</w:t>
      </w:r>
      <w:r w:rsidR="004E02D3" w:rsidRPr="00112D76">
        <w:rPr>
          <w:lang w:val="en-CA"/>
        </w:rPr>
        <w:t xml:space="preserve"> per cent of the total agreed costs</w:t>
      </w:r>
      <w:r w:rsidRPr="00112D76">
        <w:rPr>
          <w:lang w:val="en-CA"/>
        </w:rPr>
        <w:t>)</w:t>
      </w:r>
      <w:r w:rsidR="00AD01A0" w:rsidRPr="00112D76">
        <w:rPr>
          <w:lang w:val="en-CA"/>
        </w:rPr>
        <w:t>.</w:t>
      </w:r>
    </w:p>
    <w:p w14:paraId="15978255" w14:textId="77777777" w:rsidR="00112D76" w:rsidRDefault="00AD01A0" w:rsidP="00112D76">
      <w:pPr>
        <w:pStyle w:val="Heading1"/>
        <w:numPr>
          <w:ilvl w:val="0"/>
          <w:numId w:val="0"/>
        </w:numPr>
        <w:rPr>
          <w:lang w:val="en-CA"/>
        </w:rPr>
      </w:pPr>
      <w:r w:rsidRPr="00112D76">
        <w:rPr>
          <w:u w:val="single"/>
          <w:lang w:val="en-CA"/>
        </w:rPr>
        <w:t>Cost of the HPMP stage II</w:t>
      </w:r>
    </w:p>
    <w:p w14:paraId="1244EE9B" w14:textId="0D12641E" w:rsidR="00E85409" w:rsidRPr="002F02C6" w:rsidRDefault="004E02D3" w:rsidP="00112D76">
      <w:pPr>
        <w:pStyle w:val="Heading1"/>
        <w:rPr>
          <w:lang w:val="en-CA"/>
        </w:rPr>
      </w:pPr>
      <w:r w:rsidRPr="002F02C6">
        <w:rPr>
          <w:lang w:val="en-CA"/>
        </w:rPr>
        <w:t>T</w:t>
      </w:r>
      <w:r w:rsidR="00AD01A0" w:rsidRPr="002F02C6">
        <w:rPr>
          <w:lang w:val="en-CA"/>
        </w:rPr>
        <w:t xml:space="preserve">he </w:t>
      </w:r>
      <w:r w:rsidRPr="002F02C6">
        <w:rPr>
          <w:lang w:val="en-CA"/>
        </w:rPr>
        <w:t xml:space="preserve">agreed </w:t>
      </w:r>
      <w:r w:rsidR="00AD01A0" w:rsidRPr="002F02C6">
        <w:rPr>
          <w:lang w:val="en-CA"/>
        </w:rPr>
        <w:t>costs for stage II of the HPMP for Bangladesh, amounts to US $5,8</w:t>
      </w:r>
      <w:r w:rsidR="002E01E1" w:rsidRPr="002F02C6">
        <w:rPr>
          <w:lang w:val="en-CA"/>
        </w:rPr>
        <w:t>90</w:t>
      </w:r>
      <w:r w:rsidR="00AD01A0" w:rsidRPr="002F02C6">
        <w:rPr>
          <w:lang w:val="en-CA"/>
        </w:rPr>
        <w:t>,</w:t>
      </w:r>
      <w:r w:rsidR="002E01E1" w:rsidRPr="002F02C6">
        <w:rPr>
          <w:lang w:val="en-CA"/>
        </w:rPr>
        <w:t>69</w:t>
      </w:r>
      <w:r w:rsidR="002F72BA" w:rsidRPr="002F02C6">
        <w:rPr>
          <w:lang w:val="en-CA"/>
        </w:rPr>
        <w:t>4</w:t>
      </w:r>
      <w:r w:rsidR="00AD01A0" w:rsidRPr="002F02C6">
        <w:rPr>
          <w:lang w:val="en-CA"/>
        </w:rPr>
        <w:t xml:space="preserve">, to phase out </w:t>
      </w:r>
      <w:r w:rsidR="002F72BA" w:rsidRPr="002F02C6">
        <w:rPr>
          <w:lang w:val="en-CA"/>
        </w:rPr>
        <w:t>24.</w:t>
      </w:r>
      <w:r w:rsidR="00A55942" w:rsidRPr="002F02C6">
        <w:rPr>
          <w:lang w:val="en-CA"/>
        </w:rPr>
        <w:t xml:space="preserve">01 </w:t>
      </w:r>
      <w:r w:rsidR="00AD01A0" w:rsidRPr="002F02C6">
        <w:rPr>
          <w:lang w:val="en-CA"/>
        </w:rPr>
        <w:t xml:space="preserve">ODP tonnes as summarized in Table </w:t>
      </w:r>
      <w:r w:rsidR="00197C73" w:rsidRPr="002F02C6">
        <w:rPr>
          <w:lang w:val="en-CA"/>
        </w:rPr>
        <w:t>9</w:t>
      </w:r>
      <w:r w:rsidR="00AD01A0" w:rsidRPr="002F02C6">
        <w:rPr>
          <w:lang w:val="en-CA"/>
        </w:rPr>
        <w:t>.</w:t>
      </w:r>
      <w:r w:rsidR="004F6FEA" w:rsidRPr="002F02C6">
        <w:rPr>
          <w:lang w:val="en-CA"/>
        </w:rPr>
        <w:t xml:space="preserve"> With the approval of stage II of the HPMP, the Government commits to reducing HCFC consumption by 67.5 per cent of the baseline by 1 January 2025</w:t>
      </w:r>
      <w:r w:rsidR="007C70A6" w:rsidRPr="002F02C6">
        <w:rPr>
          <w:lang w:val="en-CA"/>
        </w:rPr>
        <w:t xml:space="preserve"> noting that in stage I, the country had committed to reduce </w:t>
      </w:r>
      <w:r w:rsidR="00836927" w:rsidRPr="002F02C6">
        <w:rPr>
          <w:lang w:val="en-CA"/>
        </w:rPr>
        <w:t>24.</w:t>
      </w:r>
      <w:r w:rsidR="007E6E51" w:rsidRPr="002F02C6">
        <w:rPr>
          <w:lang w:val="en-CA"/>
        </w:rPr>
        <w:t>5</w:t>
      </w:r>
      <w:r w:rsidR="00836927" w:rsidRPr="002F02C6">
        <w:rPr>
          <w:lang w:val="en-CA"/>
        </w:rPr>
        <w:t>3</w:t>
      </w:r>
      <w:r w:rsidR="00197C73" w:rsidRPr="002F02C6">
        <w:rPr>
          <w:lang w:val="en-CA"/>
        </w:rPr>
        <w:t xml:space="preserve"> </w:t>
      </w:r>
      <w:r w:rsidR="007C70A6" w:rsidRPr="002F02C6">
        <w:rPr>
          <w:lang w:val="en-CA"/>
        </w:rPr>
        <w:t>ODP tonnes of HCFCs, which is equal to a 3</w:t>
      </w:r>
      <w:r w:rsidR="00836927" w:rsidRPr="002F02C6">
        <w:rPr>
          <w:lang w:val="en-CA"/>
        </w:rPr>
        <w:t>0</w:t>
      </w:r>
      <w:r w:rsidR="007C70A6" w:rsidRPr="002F02C6">
        <w:rPr>
          <w:lang w:val="en-CA"/>
        </w:rPr>
        <w:t xml:space="preserve"> per cent reduction from its baseline.</w:t>
      </w:r>
    </w:p>
    <w:p w14:paraId="79827850" w14:textId="25835ECE" w:rsidR="00E85409" w:rsidRPr="002F02C6" w:rsidRDefault="00AD01A0" w:rsidP="005E0183">
      <w:pPr>
        <w:keepNext/>
        <w:rPr>
          <w:b/>
          <w:lang w:val="en-CA"/>
        </w:rPr>
      </w:pPr>
      <w:r w:rsidRPr="002F02C6">
        <w:rPr>
          <w:b/>
          <w:lang w:val="en-CA"/>
        </w:rPr>
        <w:t xml:space="preserve">Table </w:t>
      </w:r>
      <w:r w:rsidR="00197C73" w:rsidRPr="002F02C6">
        <w:rPr>
          <w:b/>
          <w:lang w:val="en-CA"/>
        </w:rPr>
        <w:t>9</w:t>
      </w:r>
      <w:r w:rsidRPr="002F02C6">
        <w:rPr>
          <w:b/>
          <w:lang w:val="en-CA"/>
        </w:rPr>
        <w:t>. Agreed costs for stage II of the HPMP of Bangladesh</w:t>
      </w:r>
    </w:p>
    <w:tbl>
      <w:tblPr>
        <w:tblStyle w:val="TableGrid"/>
        <w:tblW w:w="5000" w:type="pct"/>
        <w:tblLook w:val="04A0" w:firstRow="1" w:lastRow="0" w:firstColumn="1" w:lastColumn="0" w:noHBand="0" w:noVBand="1"/>
      </w:tblPr>
      <w:tblGrid>
        <w:gridCol w:w="4219"/>
        <w:gridCol w:w="1440"/>
        <w:gridCol w:w="902"/>
        <w:gridCol w:w="950"/>
        <w:gridCol w:w="998"/>
        <w:gridCol w:w="1067"/>
      </w:tblGrid>
      <w:tr w:rsidR="00AD01A0" w:rsidRPr="002F02C6" w14:paraId="7AB478E5" w14:textId="77777777" w:rsidTr="00547B1D">
        <w:trPr>
          <w:tblHeader/>
        </w:trPr>
        <w:tc>
          <w:tcPr>
            <w:tcW w:w="2203" w:type="pct"/>
            <w:vMerge w:val="restart"/>
          </w:tcPr>
          <w:p w14:paraId="1D4E8442" w14:textId="77777777" w:rsidR="00AD01A0" w:rsidRPr="002F02C6" w:rsidRDefault="00AD01A0" w:rsidP="005E0183">
            <w:pPr>
              <w:keepNext/>
              <w:jc w:val="center"/>
              <w:rPr>
                <w:b/>
                <w:color w:val="000000" w:themeColor="text1"/>
                <w:sz w:val="20"/>
                <w:szCs w:val="20"/>
                <w:lang w:val="en-CA"/>
              </w:rPr>
            </w:pPr>
            <w:r w:rsidRPr="002F02C6">
              <w:rPr>
                <w:b/>
                <w:color w:val="000000" w:themeColor="text1"/>
                <w:sz w:val="20"/>
                <w:szCs w:val="20"/>
                <w:lang w:val="en-CA"/>
              </w:rPr>
              <w:t>Sector/component</w:t>
            </w:r>
          </w:p>
        </w:tc>
        <w:tc>
          <w:tcPr>
            <w:tcW w:w="752" w:type="pct"/>
            <w:vMerge w:val="restart"/>
          </w:tcPr>
          <w:p w14:paraId="6834A0BB" w14:textId="77777777" w:rsidR="00AD01A0" w:rsidRPr="002F02C6" w:rsidRDefault="00AD01A0" w:rsidP="005E0183">
            <w:pPr>
              <w:keepNext/>
              <w:jc w:val="center"/>
              <w:rPr>
                <w:b/>
                <w:color w:val="000000" w:themeColor="text1"/>
                <w:sz w:val="20"/>
                <w:szCs w:val="20"/>
                <w:lang w:val="en-CA"/>
              </w:rPr>
            </w:pPr>
            <w:r w:rsidRPr="002F02C6">
              <w:rPr>
                <w:b/>
                <w:color w:val="000000" w:themeColor="text1"/>
                <w:sz w:val="20"/>
                <w:szCs w:val="20"/>
                <w:lang w:val="en-CA"/>
              </w:rPr>
              <w:t>Substance</w:t>
            </w:r>
          </w:p>
        </w:tc>
        <w:tc>
          <w:tcPr>
            <w:tcW w:w="967" w:type="pct"/>
            <w:gridSpan w:val="2"/>
          </w:tcPr>
          <w:p w14:paraId="46070E15" w14:textId="77777777" w:rsidR="00AD01A0" w:rsidRPr="002F02C6" w:rsidRDefault="00AD01A0" w:rsidP="005E0183">
            <w:pPr>
              <w:keepNext/>
              <w:jc w:val="center"/>
              <w:rPr>
                <w:b/>
                <w:color w:val="000000" w:themeColor="text1"/>
                <w:sz w:val="20"/>
                <w:szCs w:val="20"/>
                <w:lang w:val="en-CA"/>
              </w:rPr>
            </w:pPr>
            <w:r w:rsidRPr="002F02C6">
              <w:rPr>
                <w:b/>
                <w:color w:val="000000" w:themeColor="text1"/>
                <w:sz w:val="20"/>
                <w:szCs w:val="20"/>
                <w:lang w:val="en-CA"/>
              </w:rPr>
              <w:t>Phase</w:t>
            </w:r>
            <w:r w:rsidR="002178E4" w:rsidRPr="002F02C6">
              <w:rPr>
                <w:b/>
                <w:color w:val="000000" w:themeColor="text1"/>
                <w:sz w:val="20"/>
                <w:szCs w:val="20"/>
                <w:lang w:val="en-CA"/>
              </w:rPr>
              <w:t>-</w:t>
            </w:r>
            <w:r w:rsidRPr="002F02C6">
              <w:rPr>
                <w:b/>
                <w:color w:val="000000" w:themeColor="text1"/>
                <w:sz w:val="20"/>
                <w:szCs w:val="20"/>
                <w:lang w:val="en-CA"/>
              </w:rPr>
              <w:t>out</w:t>
            </w:r>
          </w:p>
        </w:tc>
        <w:tc>
          <w:tcPr>
            <w:tcW w:w="521" w:type="pct"/>
            <w:vMerge w:val="restart"/>
          </w:tcPr>
          <w:p w14:paraId="17B427E7" w14:textId="77777777" w:rsidR="00AD01A0" w:rsidRPr="002F02C6" w:rsidRDefault="00AD01A0" w:rsidP="005E0183">
            <w:pPr>
              <w:keepNext/>
              <w:jc w:val="center"/>
              <w:rPr>
                <w:b/>
                <w:color w:val="000000" w:themeColor="text1"/>
                <w:sz w:val="20"/>
                <w:szCs w:val="20"/>
                <w:lang w:val="en-CA"/>
              </w:rPr>
            </w:pPr>
            <w:r w:rsidRPr="002F02C6">
              <w:rPr>
                <w:b/>
                <w:color w:val="000000" w:themeColor="text1"/>
                <w:sz w:val="20"/>
                <w:szCs w:val="20"/>
                <w:lang w:val="en-CA"/>
              </w:rPr>
              <w:t>Cost (US $)</w:t>
            </w:r>
          </w:p>
        </w:tc>
        <w:tc>
          <w:tcPr>
            <w:tcW w:w="557" w:type="pct"/>
            <w:vMerge w:val="restart"/>
          </w:tcPr>
          <w:p w14:paraId="756B8E73" w14:textId="77777777" w:rsidR="00AD01A0" w:rsidRPr="002F02C6" w:rsidRDefault="00AD01A0" w:rsidP="005E0183">
            <w:pPr>
              <w:keepNext/>
              <w:jc w:val="center"/>
              <w:rPr>
                <w:b/>
                <w:color w:val="000000" w:themeColor="text1"/>
                <w:sz w:val="20"/>
                <w:szCs w:val="20"/>
                <w:lang w:val="en-CA"/>
              </w:rPr>
            </w:pPr>
            <w:r w:rsidRPr="002F02C6">
              <w:rPr>
                <w:b/>
                <w:color w:val="000000" w:themeColor="text1"/>
                <w:sz w:val="20"/>
                <w:szCs w:val="20"/>
                <w:lang w:val="en-CA"/>
              </w:rPr>
              <w:t xml:space="preserve">CE </w:t>
            </w:r>
          </w:p>
          <w:p w14:paraId="3A44C132" w14:textId="77777777" w:rsidR="00AD01A0" w:rsidRPr="002F02C6" w:rsidRDefault="00AD01A0" w:rsidP="005E0183">
            <w:pPr>
              <w:keepNext/>
              <w:jc w:val="center"/>
              <w:rPr>
                <w:b/>
                <w:color w:val="000000" w:themeColor="text1"/>
                <w:sz w:val="20"/>
                <w:szCs w:val="20"/>
                <w:lang w:val="en-CA"/>
              </w:rPr>
            </w:pPr>
            <w:r w:rsidRPr="002F02C6">
              <w:rPr>
                <w:b/>
                <w:color w:val="000000" w:themeColor="text1"/>
                <w:sz w:val="20"/>
                <w:szCs w:val="20"/>
                <w:lang w:val="en-CA"/>
              </w:rPr>
              <w:t>(US $/kg)</w:t>
            </w:r>
          </w:p>
        </w:tc>
      </w:tr>
      <w:tr w:rsidR="00AD01A0" w:rsidRPr="002F02C6" w14:paraId="1AF592AC" w14:textId="77777777" w:rsidTr="00547B1D">
        <w:trPr>
          <w:tblHeader/>
        </w:trPr>
        <w:tc>
          <w:tcPr>
            <w:tcW w:w="2203" w:type="pct"/>
            <w:vMerge/>
          </w:tcPr>
          <w:p w14:paraId="788EF24F" w14:textId="77777777" w:rsidR="00AD01A0" w:rsidRPr="002F02C6" w:rsidRDefault="00AD01A0" w:rsidP="005E0183">
            <w:pPr>
              <w:keepNext/>
              <w:jc w:val="center"/>
              <w:rPr>
                <w:b/>
                <w:color w:val="000000" w:themeColor="text1"/>
                <w:sz w:val="20"/>
                <w:szCs w:val="20"/>
                <w:lang w:val="en-CA"/>
              </w:rPr>
            </w:pPr>
          </w:p>
        </w:tc>
        <w:tc>
          <w:tcPr>
            <w:tcW w:w="752" w:type="pct"/>
            <w:vMerge/>
          </w:tcPr>
          <w:p w14:paraId="1EF2AA20" w14:textId="77777777" w:rsidR="00AD01A0" w:rsidRPr="002F02C6" w:rsidRDefault="00AD01A0" w:rsidP="005E0183">
            <w:pPr>
              <w:keepNext/>
              <w:jc w:val="center"/>
              <w:rPr>
                <w:b/>
                <w:color w:val="000000" w:themeColor="text1"/>
                <w:sz w:val="20"/>
                <w:szCs w:val="20"/>
                <w:lang w:val="en-CA"/>
              </w:rPr>
            </w:pPr>
          </w:p>
        </w:tc>
        <w:tc>
          <w:tcPr>
            <w:tcW w:w="471" w:type="pct"/>
          </w:tcPr>
          <w:p w14:paraId="5E7556FA" w14:textId="77777777" w:rsidR="00AD01A0" w:rsidRPr="002F02C6" w:rsidRDefault="00AD01A0" w:rsidP="005E0183">
            <w:pPr>
              <w:keepNext/>
              <w:jc w:val="center"/>
              <w:rPr>
                <w:b/>
                <w:color w:val="000000" w:themeColor="text1"/>
                <w:sz w:val="20"/>
                <w:szCs w:val="20"/>
                <w:lang w:val="en-CA"/>
              </w:rPr>
            </w:pPr>
            <w:r w:rsidRPr="002F02C6">
              <w:rPr>
                <w:b/>
                <w:color w:val="000000" w:themeColor="text1"/>
                <w:sz w:val="20"/>
                <w:szCs w:val="20"/>
                <w:lang w:val="en-CA"/>
              </w:rPr>
              <w:t>mt</w:t>
            </w:r>
          </w:p>
        </w:tc>
        <w:tc>
          <w:tcPr>
            <w:tcW w:w="496" w:type="pct"/>
            <w:tcMar>
              <w:left w:w="0" w:type="dxa"/>
              <w:right w:w="0" w:type="dxa"/>
            </w:tcMar>
          </w:tcPr>
          <w:p w14:paraId="5696AE5A" w14:textId="77777777" w:rsidR="00AD01A0" w:rsidRPr="002F02C6" w:rsidRDefault="00AD01A0" w:rsidP="005E0183">
            <w:pPr>
              <w:keepNext/>
              <w:jc w:val="center"/>
              <w:rPr>
                <w:b/>
                <w:color w:val="000000" w:themeColor="text1"/>
                <w:sz w:val="20"/>
                <w:szCs w:val="20"/>
                <w:lang w:val="en-CA"/>
              </w:rPr>
            </w:pPr>
            <w:r w:rsidRPr="002F02C6">
              <w:rPr>
                <w:b/>
                <w:color w:val="000000" w:themeColor="text1"/>
                <w:sz w:val="20"/>
                <w:szCs w:val="20"/>
                <w:lang w:val="en-CA"/>
              </w:rPr>
              <w:t>ODP tonnes</w:t>
            </w:r>
          </w:p>
        </w:tc>
        <w:tc>
          <w:tcPr>
            <w:tcW w:w="521" w:type="pct"/>
            <w:vMerge/>
          </w:tcPr>
          <w:p w14:paraId="6DABA45C" w14:textId="77777777" w:rsidR="00AD01A0" w:rsidRPr="002F02C6" w:rsidRDefault="00AD01A0" w:rsidP="005E0183">
            <w:pPr>
              <w:keepNext/>
              <w:jc w:val="center"/>
              <w:rPr>
                <w:b/>
                <w:color w:val="000000" w:themeColor="text1"/>
                <w:sz w:val="20"/>
                <w:szCs w:val="20"/>
                <w:lang w:val="en-CA"/>
              </w:rPr>
            </w:pPr>
          </w:p>
        </w:tc>
        <w:tc>
          <w:tcPr>
            <w:tcW w:w="557" w:type="pct"/>
            <w:vMerge/>
          </w:tcPr>
          <w:p w14:paraId="6CCD4C50" w14:textId="77777777" w:rsidR="00AD01A0" w:rsidRPr="002F02C6" w:rsidRDefault="00AD01A0" w:rsidP="005E0183">
            <w:pPr>
              <w:keepNext/>
              <w:jc w:val="center"/>
              <w:rPr>
                <w:b/>
                <w:color w:val="000000" w:themeColor="text1"/>
                <w:sz w:val="20"/>
                <w:szCs w:val="20"/>
                <w:lang w:val="en-CA"/>
              </w:rPr>
            </w:pPr>
          </w:p>
        </w:tc>
      </w:tr>
      <w:tr w:rsidR="00AD01A0" w:rsidRPr="002F02C6" w14:paraId="185B90C2" w14:textId="77777777" w:rsidTr="00836927">
        <w:tc>
          <w:tcPr>
            <w:tcW w:w="5000" w:type="pct"/>
            <w:gridSpan w:val="6"/>
          </w:tcPr>
          <w:p w14:paraId="5A08A2D4" w14:textId="77777777" w:rsidR="00AD01A0" w:rsidRPr="002F02C6" w:rsidRDefault="00AD01A0" w:rsidP="005E0183">
            <w:pPr>
              <w:keepNext/>
              <w:rPr>
                <w:b/>
                <w:color w:val="000000" w:themeColor="text1"/>
                <w:sz w:val="20"/>
                <w:szCs w:val="20"/>
                <w:lang w:val="en-CA"/>
              </w:rPr>
            </w:pPr>
            <w:r w:rsidRPr="002F02C6">
              <w:rPr>
                <w:b/>
                <w:color w:val="000000" w:themeColor="text1"/>
                <w:sz w:val="20"/>
                <w:szCs w:val="20"/>
                <w:lang w:val="en-CA"/>
              </w:rPr>
              <w:t>RAC manufacturing</w:t>
            </w:r>
          </w:p>
        </w:tc>
      </w:tr>
      <w:tr w:rsidR="00AD01A0" w:rsidRPr="002F02C6" w14:paraId="1CC526D8" w14:textId="77777777" w:rsidTr="00547B1D">
        <w:tc>
          <w:tcPr>
            <w:tcW w:w="2203" w:type="pct"/>
          </w:tcPr>
          <w:p w14:paraId="0BCD31FB" w14:textId="77777777" w:rsidR="00AD01A0" w:rsidRPr="002F02C6" w:rsidRDefault="00AD01A0" w:rsidP="005E0183">
            <w:pPr>
              <w:jc w:val="left"/>
              <w:rPr>
                <w:color w:val="000000" w:themeColor="text1"/>
                <w:sz w:val="20"/>
                <w:szCs w:val="20"/>
                <w:lang w:val="en-CA"/>
              </w:rPr>
            </w:pPr>
            <w:r w:rsidRPr="002F02C6">
              <w:rPr>
                <w:color w:val="000000" w:themeColor="text1"/>
                <w:sz w:val="20"/>
                <w:szCs w:val="20"/>
                <w:lang w:val="en-CA"/>
              </w:rPr>
              <w:t>Conversion project for phase-out of HCFC-22 in six manufacturing enterprises</w:t>
            </w:r>
          </w:p>
        </w:tc>
        <w:tc>
          <w:tcPr>
            <w:tcW w:w="752" w:type="pct"/>
            <w:shd w:val="clear" w:color="auto" w:fill="auto"/>
          </w:tcPr>
          <w:p w14:paraId="5A0312F1" w14:textId="77777777" w:rsidR="00AD01A0" w:rsidRPr="002F02C6" w:rsidRDefault="00AD01A0" w:rsidP="005E0183">
            <w:pPr>
              <w:jc w:val="right"/>
              <w:rPr>
                <w:b/>
                <w:color w:val="000000" w:themeColor="text1"/>
                <w:sz w:val="20"/>
                <w:szCs w:val="20"/>
                <w:lang w:val="en-CA"/>
              </w:rPr>
            </w:pPr>
            <w:r w:rsidRPr="002F02C6">
              <w:rPr>
                <w:color w:val="000000" w:themeColor="text1"/>
                <w:sz w:val="20"/>
                <w:szCs w:val="20"/>
                <w:lang w:val="en-CA" w:eastAsia="en-CA"/>
              </w:rPr>
              <w:t>HCFC-22</w:t>
            </w:r>
          </w:p>
        </w:tc>
        <w:tc>
          <w:tcPr>
            <w:tcW w:w="471" w:type="pct"/>
            <w:shd w:val="clear" w:color="auto" w:fill="auto"/>
            <w:tcMar>
              <w:left w:w="29" w:type="dxa"/>
              <w:right w:w="29" w:type="dxa"/>
            </w:tcMar>
          </w:tcPr>
          <w:p w14:paraId="42FAA08F" w14:textId="3BD8BE62" w:rsidR="00AD01A0" w:rsidRPr="002F02C6" w:rsidRDefault="00AD01A0" w:rsidP="005E0183">
            <w:pPr>
              <w:jc w:val="right"/>
              <w:rPr>
                <w:color w:val="000000" w:themeColor="text1"/>
                <w:sz w:val="20"/>
                <w:szCs w:val="20"/>
                <w:lang w:val="en-CA"/>
              </w:rPr>
            </w:pPr>
            <w:r w:rsidRPr="002F02C6">
              <w:rPr>
                <w:color w:val="000000" w:themeColor="text1"/>
                <w:sz w:val="20"/>
                <w:szCs w:val="20"/>
                <w:lang w:val="en-CA"/>
              </w:rPr>
              <w:t>310.7</w:t>
            </w:r>
            <w:r w:rsidR="00197C73" w:rsidRPr="002F02C6">
              <w:rPr>
                <w:color w:val="000000" w:themeColor="text1"/>
                <w:sz w:val="20"/>
                <w:szCs w:val="20"/>
                <w:lang w:val="en-CA"/>
              </w:rPr>
              <w:t>8</w:t>
            </w:r>
          </w:p>
        </w:tc>
        <w:tc>
          <w:tcPr>
            <w:tcW w:w="496" w:type="pct"/>
            <w:shd w:val="clear" w:color="auto" w:fill="auto"/>
            <w:tcMar>
              <w:left w:w="29" w:type="dxa"/>
              <w:right w:w="29" w:type="dxa"/>
            </w:tcMar>
          </w:tcPr>
          <w:p w14:paraId="23EE7534" w14:textId="77777777" w:rsidR="00AD01A0" w:rsidRPr="002F02C6" w:rsidRDefault="00AD01A0" w:rsidP="005E0183">
            <w:pPr>
              <w:jc w:val="right"/>
              <w:rPr>
                <w:color w:val="000000" w:themeColor="text1"/>
                <w:sz w:val="20"/>
                <w:szCs w:val="20"/>
                <w:lang w:val="en-CA"/>
              </w:rPr>
            </w:pPr>
            <w:r w:rsidRPr="002F02C6">
              <w:rPr>
                <w:color w:val="000000" w:themeColor="text1"/>
                <w:sz w:val="20"/>
                <w:szCs w:val="20"/>
                <w:lang w:val="en-CA"/>
              </w:rPr>
              <w:t>17.09</w:t>
            </w:r>
          </w:p>
        </w:tc>
        <w:tc>
          <w:tcPr>
            <w:tcW w:w="521" w:type="pct"/>
            <w:shd w:val="clear" w:color="auto" w:fill="auto"/>
            <w:tcMar>
              <w:left w:w="29" w:type="dxa"/>
              <w:right w:w="29" w:type="dxa"/>
            </w:tcMar>
          </w:tcPr>
          <w:p w14:paraId="0E130AE9" w14:textId="77777777" w:rsidR="00AD01A0" w:rsidRPr="002F02C6" w:rsidRDefault="00AD01A0" w:rsidP="005E0183">
            <w:pPr>
              <w:jc w:val="right"/>
              <w:rPr>
                <w:color w:val="000000" w:themeColor="text1"/>
                <w:sz w:val="20"/>
                <w:szCs w:val="20"/>
                <w:lang w:val="en-CA"/>
              </w:rPr>
            </w:pPr>
            <w:r w:rsidRPr="002F02C6">
              <w:rPr>
                <w:color w:val="000000" w:themeColor="text1"/>
                <w:sz w:val="20"/>
                <w:szCs w:val="20"/>
                <w:lang w:val="en-CA"/>
              </w:rPr>
              <w:t>4,91</w:t>
            </w:r>
            <w:r w:rsidR="002E01E1" w:rsidRPr="002F02C6">
              <w:rPr>
                <w:color w:val="000000" w:themeColor="text1"/>
                <w:sz w:val="20"/>
                <w:szCs w:val="20"/>
                <w:lang w:val="en-CA"/>
              </w:rPr>
              <w:t>9</w:t>
            </w:r>
            <w:r w:rsidRPr="002F02C6">
              <w:rPr>
                <w:color w:val="000000" w:themeColor="text1"/>
                <w:sz w:val="20"/>
                <w:szCs w:val="20"/>
                <w:lang w:val="en-CA"/>
              </w:rPr>
              <w:t>,</w:t>
            </w:r>
            <w:r w:rsidR="00263AFA" w:rsidRPr="002F02C6">
              <w:rPr>
                <w:color w:val="000000" w:themeColor="text1"/>
                <w:sz w:val="20"/>
                <w:szCs w:val="20"/>
                <w:lang w:val="en-CA"/>
              </w:rPr>
              <w:t>6</w:t>
            </w:r>
            <w:r w:rsidRPr="002F02C6">
              <w:rPr>
                <w:color w:val="000000" w:themeColor="text1"/>
                <w:sz w:val="20"/>
                <w:szCs w:val="20"/>
                <w:lang w:val="en-CA"/>
              </w:rPr>
              <w:t>66</w:t>
            </w:r>
          </w:p>
        </w:tc>
        <w:tc>
          <w:tcPr>
            <w:tcW w:w="557" w:type="pct"/>
            <w:shd w:val="clear" w:color="auto" w:fill="auto"/>
            <w:tcMar>
              <w:left w:w="29" w:type="dxa"/>
              <w:right w:w="29" w:type="dxa"/>
            </w:tcMar>
          </w:tcPr>
          <w:p w14:paraId="0B9636E8" w14:textId="77777777" w:rsidR="00AD01A0" w:rsidRPr="002F02C6" w:rsidRDefault="00AD01A0" w:rsidP="005E0183">
            <w:pPr>
              <w:jc w:val="right"/>
              <w:rPr>
                <w:color w:val="000000" w:themeColor="text1"/>
                <w:sz w:val="20"/>
                <w:szCs w:val="20"/>
                <w:lang w:val="en-CA"/>
              </w:rPr>
            </w:pPr>
            <w:r w:rsidRPr="002F02C6">
              <w:rPr>
                <w:color w:val="000000" w:themeColor="text1"/>
                <w:sz w:val="20"/>
                <w:szCs w:val="20"/>
                <w:lang w:val="en-CA"/>
              </w:rPr>
              <w:t>15.8</w:t>
            </w:r>
            <w:r w:rsidR="00263AFA" w:rsidRPr="002F02C6">
              <w:rPr>
                <w:color w:val="000000" w:themeColor="text1"/>
                <w:sz w:val="20"/>
                <w:szCs w:val="20"/>
                <w:lang w:val="en-CA"/>
              </w:rPr>
              <w:t>3</w:t>
            </w:r>
          </w:p>
        </w:tc>
      </w:tr>
      <w:tr w:rsidR="00AD01A0" w:rsidRPr="002F02C6" w14:paraId="2A172B44" w14:textId="77777777" w:rsidTr="00547B1D">
        <w:tc>
          <w:tcPr>
            <w:tcW w:w="5000" w:type="pct"/>
            <w:gridSpan w:val="6"/>
          </w:tcPr>
          <w:p w14:paraId="526FE7A9" w14:textId="77777777" w:rsidR="00AD01A0" w:rsidRPr="002F02C6" w:rsidRDefault="00AD01A0" w:rsidP="005E0183">
            <w:pPr>
              <w:jc w:val="left"/>
              <w:rPr>
                <w:color w:val="000000" w:themeColor="text1"/>
                <w:sz w:val="20"/>
                <w:szCs w:val="20"/>
                <w:lang w:val="en-CA" w:eastAsia="en-CA"/>
              </w:rPr>
            </w:pPr>
            <w:r w:rsidRPr="002F02C6">
              <w:rPr>
                <w:b/>
                <w:color w:val="000000" w:themeColor="text1"/>
                <w:sz w:val="20"/>
                <w:szCs w:val="20"/>
                <w:lang w:val="en-CA"/>
              </w:rPr>
              <w:t>Servicing sector</w:t>
            </w:r>
          </w:p>
        </w:tc>
      </w:tr>
      <w:tr w:rsidR="004F6FEA" w:rsidRPr="002F02C6" w14:paraId="21DD40CC" w14:textId="77777777" w:rsidTr="00547B1D">
        <w:trPr>
          <w:trHeight w:val="230"/>
        </w:trPr>
        <w:tc>
          <w:tcPr>
            <w:tcW w:w="2203" w:type="pct"/>
            <w:vMerge w:val="restart"/>
          </w:tcPr>
          <w:p w14:paraId="55E3A69E" w14:textId="77777777" w:rsidR="004F6FEA" w:rsidRPr="002F02C6" w:rsidRDefault="004F6FEA" w:rsidP="005E0183">
            <w:pPr>
              <w:jc w:val="left"/>
              <w:rPr>
                <w:color w:val="000000" w:themeColor="text1"/>
                <w:sz w:val="20"/>
                <w:szCs w:val="20"/>
                <w:lang w:val="en-CA"/>
              </w:rPr>
            </w:pPr>
            <w:r w:rsidRPr="002F02C6">
              <w:rPr>
                <w:color w:val="000000" w:themeColor="text1"/>
                <w:sz w:val="20"/>
                <w:szCs w:val="20"/>
                <w:lang w:val="en-CA"/>
              </w:rPr>
              <w:t>Training support for service sector and enforcement authorities and policy enforcement assistance</w:t>
            </w:r>
          </w:p>
        </w:tc>
        <w:tc>
          <w:tcPr>
            <w:tcW w:w="752" w:type="pct"/>
            <w:shd w:val="clear" w:color="auto" w:fill="auto"/>
          </w:tcPr>
          <w:p w14:paraId="197BF037" w14:textId="77777777" w:rsidR="004F6FEA" w:rsidRPr="002F02C6" w:rsidRDefault="004F6FEA" w:rsidP="005E0183">
            <w:pPr>
              <w:jc w:val="right"/>
              <w:rPr>
                <w:color w:val="000000" w:themeColor="text1"/>
                <w:sz w:val="20"/>
                <w:szCs w:val="20"/>
                <w:lang w:val="en-CA" w:eastAsia="en-CA"/>
              </w:rPr>
            </w:pPr>
            <w:r w:rsidRPr="002F02C6">
              <w:rPr>
                <w:color w:val="000000" w:themeColor="text1"/>
                <w:sz w:val="20"/>
                <w:szCs w:val="20"/>
                <w:lang w:val="en-CA" w:eastAsia="en-CA"/>
              </w:rPr>
              <w:t>HCFC-22</w:t>
            </w:r>
          </w:p>
        </w:tc>
        <w:tc>
          <w:tcPr>
            <w:tcW w:w="471" w:type="pct"/>
            <w:shd w:val="clear" w:color="auto" w:fill="auto"/>
            <w:tcMar>
              <w:left w:w="29" w:type="dxa"/>
              <w:right w:w="29" w:type="dxa"/>
            </w:tcMar>
          </w:tcPr>
          <w:p w14:paraId="42BB2846" w14:textId="2208F78C" w:rsidR="004F6FEA" w:rsidRPr="002F02C6" w:rsidRDefault="00A55942" w:rsidP="005E0183">
            <w:pPr>
              <w:jc w:val="right"/>
              <w:rPr>
                <w:color w:val="000000" w:themeColor="text1"/>
                <w:sz w:val="20"/>
                <w:szCs w:val="20"/>
                <w:lang w:val="en-CA" w:eastAsia="en-CA"/>
              </w:rPr>
            </w:pPr>
            <w:r w:rsidRPr="002F02C6">
              <w:rPr>
                <w:color w:val="000000" w:themeColor="text1"/>
                <w:sz w:val="20"/>
                <w:szCs w:val="20"/>
                <w:lang w:val="en-CA" w:eastAsia="en-CA"/>
              </w:rPr>
              <w:t>32.16</w:t>
            </w:r>
          </w:p>
        </w:tc>
        <w:tc>
          <w:tcPr>
            <w:tcW w:w="496" w:type="pct"/>
            <w:shd w:val="clear" w:color="auto" w:fill="auto"/>
            <w:tcMar>
              <w:left w:w="29" w:type="dxa"/>
              <w:right w:w="29" w:type="dxa"/>
            </w:tcMar>
          </w:tcPr>
          <w:p w14:paraId="2104EB69" w14:textId="4D0D8788" w:rsidR="004F6FEA" w:rsidRPr="002F02C6" w:rsidRDefault="00A55942" w:rsidP="005E0183">
            <w:pPr>
              <w:jc w:val="right"/>
              <w:rPr>
                <w:color w:val="000000" w:themeColor="text1"/>
                <w:sz w:val="20"/>
                <w:szCs w:val="20"/>
                <w:lang w:val="en-CA" w:eastAsia="en-CA"/>
              </w:rPr>
            </w:pPr>
            <w:r w:rsidRPr="002F02C6">
              <w:rPr>
                <w:color w:val="000000" w:themeColor="text1"/>
                <w:sz w:val="20"/>
                <w:szCs w:val="20"/>
                <w:lang w:val="en-CA" w:eastAsia="en-CA"/>
              </w:rPr>
              <w:t>1.77</w:t>
            </w:r>
          </w:p>
        </w:tc>
        <w:tc>
          <w:tcPr>
            <w:tcW w:w="521" w:type="pct"/>
            <w:vMerge w:val="restart"/>
            <w:shd w:val="clear" w:color="auto" w:fill="auto"/>
            <w:tcMar>
              <w:left w:w="29" w:type="dxa"/>
              <w:right w:w="29" w:type="dxa"/>
            </w:tcMar>
          </w:tcPr>
          <w:p w14:paraId="54C7D6C9" w14:textId="77777777" w:rsidR="004F6FEA" w:rsidRPr="002F02C6" w:rsidRDefault="004F6FEA" w:rsidP="005E0183">
            <w:pPr>
              <w:jc w:val="right"/>
              <w:rPr>
                <w:color w:val="000000" w:themeColor="text1"/>
                <w:sz w:val="20"/>
                <w:szCs w:val="20"/>
                <w:lang w:val="en-CA" w:eastAsia="en-CA"/>
              </w:rPr>
            </w:pPr>
            <w:r w:rsidRPr="002F02C6">
              <w:rPr>
                <w:color w:val="000000" w:themeColor="text1"/>
                <w:sz w:val="20"/>
                <w:szCs w:val="20"/>
                <w:lang w:val="en-CA" w:eastAsia="en-CA"/>
              </w:rPr>
              <w:t>534,680</w:t>
            </w:r>
          </w:p>
        </w:tc>
        <w:tc>
          <w:tcPr>
            <w:tcW w:w="557" w:type="pct"/>
            <w:vMerge w:val="restart"/>
            <w:shd w:val="clear" w:color="auto" w:fill="auto"/>
            <w:tcMar>
              <w:left w:w="29" w:type="dxa"/>
              <w:right w:w="29" w:type="dxa"/>
            </w:tcMar>
          </w:tcPr>
          <w:p w14:paraId="1187CD57" w14:textId="77777777" w:rsidR="004F6FEA" w:rsidRPr="002F02C6" w:rsidRDefault="004F6FEA" w:rsidP="005E0183">
            <w:pPr>
              <w:jc w:val="right"/>
              <w:rPr>
                <w:color w:val="000000" w:themeColor="text1"/>
                <w:sz w:val="20"/>
                <w:szCs w:val="20"/>
                <w:lang w:val="en-CA" w:eastAsia="en-CA"/>
              </w:rPr>
            </w:pPr>
            <w:r w:rsidRPr="002F02C6">
              <w:rPr>
                <w:color w:val="000000" w:themeColor="text1"/>
                <w:sz w:val="20"/>
                <w:szCs w:val="20"/>
                <w:lang w:val="en-CA" w:eastAsia="en-CA"/>
              </w:rPr>
              <w:t>4.80</w:t>
            </w:r>
          </w:p>
        </w:tc>
      </w:tr>
      <w:tr w:rsidR="00547B1D" w:rsidRPr="002F02C6" w14:paraId="3A07B022" w14:textId="77777777" w:rsidTr="00547B1D">
        <w:trPr>
          <w:trHeight w:val="470"/>
        </w:trPr>
        <w:tc>
          <w:tcPr>
            <w:tcW w:w="2203" w:type="pct"/>
            <w:vMerge/>
          </w:tcPr>
          <w:p w14:paraId="400BA2CF" w14:textId="77777777" w:rsidR="00547B1D" w:rsidRPr="002F02C6" w:rsidRDefault="00547B1D" w:rsidP="005E0183">
            <w:pPr>
              <w:jc w:val="left"/>
              <w:rPr>
                <w:color w:val="000000" w:themeColor="text1"/>
                <w:sz w:val="20"/>
                <w:szCs w:val="20"/>
                <w:lang w:val="en-CA"/>
              </w:rPr>
            </w:pPr>
          </w:p>
        </w:tc>
        <w:tc>
          <w:tcPr>
            <w:tcW w:w="752" w:type="pct"/>
            <w:shd w:val="clear" w:color="auto" w:fill="auto"/>
          </w:tcPr>
          <w:p w14:paraId="1971AABB" w14:textId="1B1545CC" w:rsidR="00547B1D" w:rsidRPr="002F02C6" w:rsidRDefault="00547B1D" w:rsidP="005E0183">
            <w:pPr>
              <w:jc w:val="right"/>
              <w:rPr>
                <w:color w:val="000000" w:themeColor="text1"/>
                <w:sz w:val="20"/>
                <w:szCs w:val="20"/>
                <w:lang w:val="en-CA" w:eastAsia="en-CA"/>
              </w:rPr>
            </w:pPr>
            <w:r w:rsidRPr="002F02C6">
              <w:rPr>
                <w:color w:val="000000" w:themeColor="text1"/>
                <w:sz w:val="20"/>
                <w:szCs w:val="20"/>
                <w:lang w:val="en-CA" w:eastAsia="en-CA"/>
              </w:rPr>
              <w:t>HCFC-142b</w:t>
            </w:r>
          </w:p>
        </w:tc>
        <w:tc>
          <w:tcPr>
            <w:tcW w:w="471" w:type="pct"/>
            <w:shd w:val="clear" w:color="auto" w:fill="auto"/>
            <w:tcMar>
              <w:left w:w="29" w:type="dxa"/>
              <w:right w:w="29" w:type="dxa"/>
            </w:tcMar>
          </w:tcPr>
          <w:p w14:paraId="38AF7F02" w14:textId="1A237156" w:rsidR="00547B1D" w:rsidRPr="002F02C6" w:rsidRDefault="00547B1D" w:rsidP="005E0183">
            <w:pPr>
              <w:jc w:val="right"/>
              <w:rPr>
                <w:color w:val="000000" w:themeColor="text1"/>
                <w:sz w:val="20"/>
                <w:szCs w:val="20"/>
                <w:lang w:val="en-CA" w:eastAsia="en-CA"/>
              </w:rPr>
            </w:pPr>
            <w:r w:rsidRPr="002F02C6">
              <w:rPr>
                <w:color w:val="000000" w:themeColor="text1"/>
                <w:sz w:val="20"/>
                <w:szCs w:val="20"/>
                <w:lang w:val="en-CA" w:eastAsia="en-CA"/>
              </w:rPr>
              <w:t>79.23</w:t>
            </w:r>
          </w:p>
        </w:tc>
        <w:tc>
          <w:tcPr>
            <w:tcW w:w="496" w:type="pct"/>
            <w:shd w:val="clear" w:color="auto" w:fill="auto"/>
            <w:tcMar>
              <w:left w:w="29" w:type="dxa"/>
              <w:right w:w="29" w:type="dxa"/>
            </w:tcMar>
          </w:tcPr>
          <w:p w14:paraId="3FA8369C" w14:textId="5CBFBBFE" w:rsidR="00547B1D" w:rsidRPr="002F02C6" w:rsidRDefault="00547B1D" w:rsidP="005E0183">
            <w:pPr>
              <w:jc w:val="right"/>
              <w:rPr>
                <w:color w:val="000000" w:themeColor="text1"/>
                <w:sz w:val="20"/>
                <w:szCs w:val="20"/>
                <w:lang w:val="en-CA" w:eastAsia="en-CA"/>
              </w:rPr>
            </w:pPr>
            <w:r w:rsidRPr="002F02C6">
              <w:rPr>
                <w:color w:val="000000" w:themeColor="text1"/>
                <w:sz w:val="20"/>
                <w:szCs w:val="20"/>
                <w:lang w:val="en-CA" w:eastAsia="en-CA"/>
              </w:rPr>
              <w:t>5.15</w:t>
            </w:r>
          </w:p>
        </w:tc>
        <w:tc>
          <w:tcPr>
            <w:tcW w:w="521" w:type="pct"/>
            <w:vMerge/>
            <w:shd w:val="clear" w:color="auto" w:fill="auto"/>
            <w:tcMar>
              <w:left w:w="29" w:type="dxa"/>
              <w:right w:w="29" w:type="dxa"/>
            </w:tcMar>
          </w:tcPr>
          <w:p w14:paraId="3343D211" w14:textId="77777777" w:rsidR="00547B1D" w:rsidRPr="002F02C6" w:rsidRDefault="00547B1D" w:rsidP="005E0183">
            <w:pPr>
              <w:jc w:val="right"/>
              <w:rPr>
                <w:color w:val="000000" w:themeColor="text1"/>
                <w:sz w:val="20"/>
                <w:szCs w:val="20"/>
                <w:lang w:val="en-CA" w:eastAsia="en-CA"/>
              </w:rPr>
            </w:pPr>
          </w:p>
        </w:tc>
        <w:tc>
          <w:tcPr>
            <w:tcW w:w="557" w:type="pct"/>
            <w:vMerge/>
            <w:shd w:val="clear" w:color="auto" w:fill="auto"/>
            <w:tcMar>
              <w:left w:w="29" w:type="dxa"/>
              <w:right w:w="29" w:type="dxa"/>
            </w:tcMar>
          </w:tcPr>
          <w:p w14:paraId="4BDEB662" w14:textId="77777777" w:rsidR="00547B1D" w:rsidRPr="002F02C6" w:rsidRDefault="00547B1D" w:rsidP="005E0183">
            <w:pPr>
              <w:jc w:val="right"/>
              <w:rPr>
                <w:color w:val="000000" w:themeColor="text1"/>
                <w:sz w:val="20"/>
                <w:szCs w:val="20"/>
                <w:lang w:val="en-CA" w:eastAsia="en-CA"/>
              </w:rPr>
            </w:pPr>
          </w:p>
        </w:tc>
      </w:tr>
      <w:tr w:rsidR="00836927" w:rsidRPr="002F02C6" w14:paraId="3E946BEF" w14:textId="77777777" w:rsidTr="00547B1D">
        <w:tc>
          <w:tcPr>
            <w:tcW w:w="2203" w:type="pct"/>
          </w:tcPr>
          <w:p w14:paraId="1A4002F7" w14:textId="2B11EF96" w:rsidR="00836927" w:rsidRPr="002F02C6" w:rsidRDefault="00836927" w:rsidP="005E0183">
            <w:pPr>
              <w:jc w:val="left"/>
              <w:rPr>
                <w:b/>
                <w:color w:val="000000" w:themeColor="text1"/>
                <w:sz w:val="20"/>
                <w:szCs w:val="20"/>
                <w:lang w:val="en-CA"/>
              </w:rPr>
            </w:pPr>
            <w:r w:rsidRPr="002F02C6">
              <w:rPr>
                <w:b/>
                <w:color w:val="000000" w:themeColor="text1"/>
                <w:sz w:val="20"/>
                <w:szCs w:val="20"/>
                <w:lang w:val="en-CA"/>
              </w:rPr>
              <w:t>Sub-total</w:t>
            </w:r>
            <w:r w:rsidR="006464AE" w:rsidRPr="002F02C6">
              <w:rPr>
                <w:b/>
                <w:color w:val="000000" w:themeColor="text1"/>
                <w:sz w:val="20"/>
                <w:szCs w:val="20"/>
                <w:lang w:val="en-CA"/>
              </w:rPr>
              <w:t xml:space="preserve"> (servicing sector)</w:t>
            </w:r>
          </w:p>
        </w:tc>
        <w:tc>
          <w:tcPr>
            <w:tcW w:w="752" w:type="pct"/>
          </w:tcPr>
          <w:p w14:paraId="24BE77BA" w14:textId="77777777" w:rsidR="00836927" w:rsidRPr="002F02C6" w:rsidRDefault="00836927" w:rsidP="005E0183">
            <w:pPr>
              <w:jc w:val="right"/>
              <w:rPr>
                <w:b/>
                <w:color w:val="000000" w:themeColor="text1"/>
                <w:sz w:val="20"/>
                <w:szCs w:val="20"/>
                <w:lang w:val="en-CA"/>
              </w:rPr>
            </w:pPr>
          </w:p>
        </w:tc>
        <w:tc>
          <w:tcPr>
            <w:tcW w:w="471" w:type="pct"/>
            <w:tcMar>
              <w:left w:w="29" w:type="dxa"/>
              <w:right w:w="29" w:type="dxa"/>
            </w:tcMar>
          </w:tcPr>
          <w:p w14:paraId="3A03E4AD" w14:textId="1D43BCE6" w:rsidR="00836927" w:rsidRPr="002F02C6" w:rsidRDefault="00836927" w:rsidP="005E0183">
            <w:pPr>
              <w:jc w:val="right"/>
              <w:rPr>
                <w:b/>
                <w:color w:val="000000" w:themeColor="text1"/>
                <w:sz w:val="20"/>
                <w:szCs w:val="20"/>
                <w:lang w:val="en-CA"/>
              </w:rPr>
            </w:pPr>
            <w:r w:rsidRPr="002F02C6">
              <w:rPr>
                <w:b/>
                <w:color w:val="000000" w:themeColor="text1"/>
                <w:sz w:val="20"/>
                <w:szCs w:val="20"/>
                <w:lang w:val="en-CA"/>
              </w:rPr>
              <w:t>111.39</w:t>
            </w:r>
          </w:p>
        </w:tc>
        <w:tc>
          <w:tcPr>
            <w:tcW w:w="496" w:type="pct"/>
            <w:tcMar>
              <w:left w:w="29" w:type="dxa"/>
              <w:right w:w="29" w:type="dxa"/>
            </w:tcMar>
          </w:tcPr>
          <w:p w14:paraId="42688CFA" w14:textId="6A389378" w:rsidR="00836927" w:rsidRPr="002F02C6" w:rsidRDefault="00A55942" w:rsidP="005E0183">
            <w:pPr>
              <w:jc w:val="right"/>
              <w:rPr>
                <w:b/>
                <w:color w:val="000000" w:themeColor="text1"/>
                <w:sz w:val="20"/>
                <w:szCs w:val="20"/>
                <w:lang w:val="en-CA"/>
              </w:rPr>
            </w:pPr>
            <w:r w:rsidRPr="002F02C6">
              <w:rPr>
                <w:b/>
                <w:color w:val="000000" w:themeColor="text1"/>
                <w:sz w:val="20"/>
                <w:szCs w:val="20"/>
                <w:lang w:val="en-CA"/>
              </w:rPr>
              <w:t>6.92</w:t>
            </w:r>
          </w:p>
        </w:tc>
        <w:tc>
          <w:tcPr>
            <w:tcW w:w="521" w:type="pct"/>
            <w:shd w:val="clear" w:color="auto" w:fill="auto"/>
            <w:tcMar>
              <w:left w:w="29" w:type="dxa"/>
              <w:right w:w="29" w:type="dxa"/>
            </w:tcMar>
            <w:vAlign w:val="bottom"/>
          </w:tcPr>
          <w:p w14:paraId="3FF51B47" w14:textId="77777777" w:rsidR="00836927" w:rsidRPr="002F02C6" w:rsidRDefault="00836927" w:rsidP="005E0183">
            <w:pPr>
              <w:jc w:val="right"/>
              <w:rPr>
                <w:color w:val="000000" w:themeColor="text1"/>
                <w:sz w:val="20"/>
                <w:szCs w:val="20"/>
                <w:lang w:val="en-CA"/>
              </w:rPr>
            </w:pPr>
          </w:p>
        </w:tc>
        <w:tc>
          <w:tcPr>
            <w:tcW w:w="557" w:type="pct"/>
            <w:tcMar>
              <w:left w:w="29" w:type="dxa"/>
              <w:right w:w="29" w:type="dxa"/>
            </w:tcMar>
          </w:tcPr>
          <w:p w14:paraId="39243F12" w14:textId="77777777" w:rsidR="00836927" w:rsidRPr="002F02C6" w:rsidRDefault="00836927" w:rsidP="005E0183">
            <w:pPr>
              <w:jc w:val="right"/>
              <w:rPr>
                <w:b/>
                <w:color w:val="000000" w:themeColor="text1"/>
                <w:sz w:val="20"/>
                <w:szCs w:val="20"/>
                <w:lang w:val="en-CA"/>
              </w:rPr>
            </w:pPr>
          </w:p>
        </w:tc>
      </w:tr>
      <w:tr w:rsidR="00AD01A0" w:rsidRPr="002F02C6" w14:paraId="3531A494" w14:textId="77777777" w:rsidTr="00547B1D">
        <w:tc>
          <w:tcPr>
            <w:tcW w:w="2203" w:type="pct"/>
          </w:tcPr>
          <w:p w14:paraId="51838B0A" w14:textId="77777777" w:rsidR="00AD01A0" w:rsidRPr="002F02C6" w:rsidRDefault="00AD01A0" w:rsidP="005E0183">
            <w:pPr>
              <w:jc w:val="left"/>
              <w:rPr>
                <w:color w:val="000000" w:themeColor="text1"/>
                <w:sz w:val="20"/>
                <w:szCs w:val="20"/>
                <w:lang w:val="en-CA"/>
              </w:rPr>
            </w:pPr>
            <w:r w:rsidRPr="002F02C6">
              <w:rPr>
                <w:color w:val="000000" w:themeColor="text1"/>
                <w:sz w:val="20"/>
                <w:szCs w:val="20"/>
                <w:lang w:val="en-CA"/>
              </w:rPr>
              <w:t>PMU</w:t>
            </w:r>
          </w:p>
        </w:tc>
        <w:tc>
          <w:tcPr>
            <w:tcW w:w="752" w:type="pct"/>
          </w:tcPr>
          <w:p w14:paraId="3E79D600" w14:textId="77777777" w:rsidR="00AD01A0" w:rsidRPr="002F02C6" w:rsidRDefault="00AD01A0" w:rsidP="005E0183">
            <w:pPr>
              <w:jc w:val="right"/>
              <w:rPr>
                <w:b/>
                <w:color w:val="000000" w:themeColor="text1"/>
                <w:sz w:val="20"/>
                <w:szCs w:val="20"/>
                <w:lang w:val="en-CA"/>
              </w:rPr>
            </w:pPr>
          </w:p>
        </w:tc>
        <w:tc>
          <w:tcPr>
            <w:tcW w:w="471" w:type="pct"/>
            <w:tcMar>
              <w:left w:w="29" w:type="dxa"/>
              <w:right w:w="29" w:type="dxa"/>
            </w:tcMar>
          </w:tcPr>
          <w:p w14:paraId="63138FE5" w14:textId="77777777" w:rsidR="00AD01A0" w:rsidRPr="002F02C6" w:rsidRDefault="00AD01A0" w:rsidP="005E0183">
            <w:pPr>
              <w:jc w:val="right"/>
              <w:rPr>
                <w:b/>
                <w:color w:val="000000" w:themeColor="text1"/>
                <w:sz w:val="20"/>
                <w:szCs w:val="20"/>
                <w:lang w:val="en-CA"/>
              </w:rPr>
            </w:pPr>
          </w:p>
        </w:tc>
        <w:tc>
          <w:tcPr>
            <w:tcW w:w="496" w:type="pct"/>
            <w:tcMar>
              <w:left w:w="29" w:type="dxa"/>
              <w:right w:w="29" w:type="dxa"/>
            </w:tcMar>
          </w:tcPr>
          <w:p w14:paraId="0084327D" w14:textId="77777777" w:rsidR="00AD01A0" w:rsidRPr="002F02C6" w:rsidRDefault="00AD01A0" w:rsidP="005E0183">
            <w:pPr>
              <w:jc w:val="right"/>
              <w:rPr>
                <w:b/>
                <w:color w:val="000000" w:themeColor="text1"/>
                <w:sz w:val="20"/>
                <w:szCs w:val="20"/>
                <w:lang w:val="en-CA"/>
              </w:rPr>
            </w:pPr>
          </w:p>
        </w:tc>
        <w:tc>
          <w:tcPr>
            <w:tcW w:w="521" w:type="pct"/>
            <w:shd w:val="clear" w:color="auto" w:fill="auto"/>
            <w:tcMar>
              <w:left w:w="29" w:type="dxa"/>
              <w:right w:w="29" w:type="dxa"/>
            </w:tcMar>
            <w:vAlign w:val="bottom"/>
          </w:tcPr>
          <w:p w14:paraId="6A91A745" w14:textId="77777777" w:rsidR="00AD01A0" w:rsidRPr="002F02C6" w:rsidRDefault="002E01E1" w:rsidP="005E0183">
            <w:pPr>
              <w:jc w:val="right"/>
              <w:rPr>
                <w:color w:val="000000" w:themeColor="text1"/>
                <w:sz w:val="20"/>
                <w:szCs w:val="20"/>
                <w:lang w:val="en-CA"/>
              </w:rPr>
            </w:pPr>
            <w:r w:rsidRPr="002F02C6">
              <w:rPr>
                <w:color w:val="000000" w:themeColor="text1"/>
                <w:sz w:val="20"/>
                <w:szCs w:val="20"/>
                <w:lang w:val="en-CA"/>
              </w:rPr>
              <w:t>436,348</w:t>
            </w:r>
          </w:p>
        </w:tc>
        <w:tc>
          <w:tcPr>
            <w:tcW w:w="557" w:type="pct"/>
            <w:tcMar>
              <w:left w:w="29" w:type="dxa"/>
              <w:right w:w="29" w:type="dxa"/>
            </w:tcMar>
          </w:tcPr>
          <w:p w14:paraId="70CAF54E" w14:textId="77777777" w:rsidR="00AD01A0" w:rsidRPr="002F02C6" w:rsidRDefault="00AD01A0" w:rsidP="005E0183">
            <w:pPr>
              <w:jc w:val="right"/>
              <w:rPr>
                <w:b/>
                <w:color w:val="000000" w:themeColor="text1"/>
                <w:sz w:val="20"/>
                <w:szCs w:val="20"/>
                <w:lang w:val="en-CA"/>
              </w:rPr>
            </w:pPr>
          </w:p>
        </w:tc>
      </w:tr>
      <w:tr w:rsidR="00AD01A0" w:rsidRPr="002F02C6" w14:paraId="2BAB489E" w14:textId="77777777" w:rsidTr="00547B1D">
        <w:tc>
          <w:tcPr>
            <w:tcW w:w="2203" w:type="pct"/>
            <w:shd w:val="clear" w:color="auto" w:fill="auto"/>
            <w:vAlign w:val="bottom"/>
          </w:tcPr>
          <w:p w14:paraId="4C838354" w14:textId="77777777" w:rsidR="00AD01A0" w:rsidRPr="002F02C6" w:rsidRDefault="00AD01A0" w:rsidP="005E0183">
            <w:pPr>
              <w:rPr>
                <w:b/>
                <w:color w:val="000000" w:themeColor="text1"/>
                <w:sz w:val="20"/>
                <w:szCs w:val="20"/>
                <w:lang w:val="en-CA"/>
              </w:rPr>
            </w:pPr>
            <w:r w:rsidRPr="002F02C6">
              <w:rPr>
                <w:b/>
                <w:color w:val="000000" w:themeColor="text1"/>
                <w:sz w:val="20"/>
                <w:szCs w:val="20"/>
                <w:lang w:val="en-CA"/>
              </w:rPr>
              <w:t>Total</w:t>
            </w:r>
          </w:p>
        </w:tc>
        <w:tc>
          <w:tcPr>
            <w:tcW w:w="752" w:type="pct"/>
            <w:shd w:val="clear" w:color="auto" w:fill="auto"/>
            <w:vAlign w:val="bottom"/>
          </w:tcPr>
          <w:p w14:paraId="6C5204E1" w14:textId="77777777" w:rsidR="00AD01A0" w:rsidRPr="002F02C6" w:rsidRDefault="00AD01A0" w:rsidP="005E0183">
            <w:pPr>
              <w:jc w:val="right"/>
              <w:rPr>
                <w:b/>
                <w:color w:val="000000" w:themeColor="text1"/>
                <w:sz w:val="20"/>
                <w:szCs w:val="20"/>
                <w:lang w:val="en-CA"/>
              </w:rPr>
            </w:pPr>
            <w:r w:rsidRPr="002F02C6">
              <w:rPr>
                <w:b/>
                <w:color w:val="000000" w:themeColor="text1"/>
                <w:sz w:val="20"/>
                <w:szCs w:val="20"/>
                <w:lang w:val="en-CA"/>
              </w:rPr>
              <w:t> </w:t>
            </w:r>
          </w:p>
        </w:tc>
        <w:tc>
          <w:tcPr>
            <w:tcW w:w="471" w:type="pct"/>
            <w:shd w:val="clear" w:color="auto" w:fill="auto"/>
            <w:tcMar>
              <w:left w:w="29" w:type="dxa"/>
              <w:right w:w="29" w:type="dxa"/>
            </w:tcMar>
            <w:vAlign w:val="bottom"/>
          </w:tcPr>
          <w:p w14:paraId="21922400" w14:textId="4B07D4D4" w:rsidR="00AD01A0" w:rsidRPr="002F02C6" w:rsidRDefault="00AD01A0" w:rsidP="005E0183">
            <w:pPr>
              <w:jc w:val="right"/>
              <w:rPr>
                <w:b/>
                <w:color w:val="000000" w:themeColor="text1"/>
                <w:sz w:val="20"/>
                <w:szCs w:val="20"/>
                <w:lang w:val="en-CA"/>
              </w:rPr>
            </w:pPr>
            <w:r w:rsidRPr="002F02C6">
              <w:rPr>
                <w:b/>
                <w:color w:val="000000" w:themeColor="text1"/>
                <w:sz w:val="20"/>
                <w:szCs w:val="20"/>
                <w:lang w:val="en-CA"/>
              </w:rPr>
              <w:t>422.1</w:t>
            </w:r>
            <w:r w:rsidR="00197C73" w:rsidRPr="002F02C6">
              <w:rPr>
                <w:b/>
                <w:color w:val="000000" w:themeColor="text1"/>
                <w:sz w:val="20"/>
                <w:szCs w:val="20"/>
                <w:lang w:val="en-CA"/>
              </w:rPr>
              <w:t>7</w:t>
            </w:r>
          </w:p>
        </w:tc>
        <w:tc>
          <w:tcPr>
            <w:tcW w:w="496" w:type="pct"/>
            <w:shd w:val="clear" w:color="auto" w:fill="auto"/>
            <w:tcMar>
              <w:left w:w="29" w:type="dxa"/>
              <w:right w:w="29" w:type="dxa"/>
            </w:tcMar>
            <w:vAlign w:val="bottom"/>
          </w:tcPr>
          <w:p w14:paraId="7E7BDC01" w14:textId="177E540A" w:rsidR="00AD01A0" w:rsidRPr="002F02C6" w:rsidRDefault="00A55942" w:rsidP="005E0183">
            <w:pPr>
              <w:jc w:val="right"/>
              <w:rPr>
                <w:b/>
                <w:color w:val="000000" w:themeColor="text1"/>
                <w:sz w:val="20"/>
                <w:szCs w:val="20"/>
                <w:lang w:val="en-CA"/>
              </w:rPr>
            </w:pPr>
            <w:r w:rsidRPr="002F02C6">
              <w:rPr>
                <w:b/>
                <w:color w:val="000000" w:themeColor="text1"/>
                <w:sz w:val="20"/>
                <w:szCs w:val="20"/>
                <w:lang w:val="en-CA"/>
              </w:rPr>
              <w:t>24.01</w:t>
            </w:r>
          </w:p>
        </w:tc>
        <w:tc>
          <w:tcPr>
            <w:tcW w:w="521" w:type="pct"/>
            <w:shd w:val="clear" w:color="auto" w:fill="auto"/>
            <w:tcMar>
              <w:left w:w="29" w:type="dxa"/>
              <w:right w:w="29" w:type="dxa"/>
            </w:tcMar>
            <w:vAlign w:val="bottom"/>
          </w:tcPr>
          <w:p w14:paraId="70B4018E" w14:textId="11CB2E55" w:rsidR="00AD01A0" w:rsidRPr="002F02C6" w:rsidRDefault="00AD01A0" w:rsidP="005E0183">
            <w:pPr>
              <w:jc w:val="right"/>
              <w:rPr>
                <w:b/>
                <w:color w:val="000000" w:themeColor="text1"/>
                <w:sz w:val="20"/>
                <w:szCs w:val="20"/>
                <w:lang w:val="en-CA"/>
              </w:rPr>
            </w:pPr>
            <w:r w:rsidRPr="002F02C6">
              <w:rPr>
                <w:b/>
                <w:color w:val="000000" w:themeColor="text1"/>
                <w:sz w:val="20"/>
                <w:szCs w:val="20"/>
                <w:lang w:val="en-CA"/>
              </w:rPr>
              <w:t>5,8</w:t>
            </w:r>
            <w:r w:rsidR="002E01E1" w:rsidRPr="002F02C6">
              <w:rPr>
                <w:b/>
                <w:color w:val="000000" w:themeColor="text1"/>
                <w:sz w:val="20"/>
                <w:szCs w:val="20"/>
                <w:lang w:val="en-CA"/>
              </w:rPr>
              <w:t>90</w:t>
            </w:r>
            <w:r w:rsidRPr="002F02C6">
              <w:rPr>
                <w:b/>
                <w:color w:val="000000" w:themeColor="text1"/>
                <w:sz w:val="20"/>
                <w:szCs w:val="20"/>
                <w:lang w:val="en-CA"/>
              </w:rPr>
              <w:t>,</w:t>
            </w:r>
            <w:r w:rsidR="002E01E1" w:rsidRPr="002F02C6">
              <w:rPr>
                <w:b/>
                <w:color w:val="000000" w:themeColor="text1"/>
                <w:sz w:val="20"/>
                <w:szCs w:val="20"/>
                <w:lang w:val="en-CA"/>
              </w:rPr>
              <w:t>69</w:t>
            </w:r>
            <w:r w:rsidR="00C84F4A" w:rsidRPr="002F02C6">
              <w:rPr>
                <w:b/>
                <w:color w:val="000000" w:themeColor="text1"/>
                <w:sz w:val="20"/>
                <w:szCs w:val="20"/>
                <w:lang w:val="en-CA"/>
              </w:rPr>
              <w:t>4</w:t>
            </w:r>
          </w:p>
        </w:tc>
        <w:tc>
          <w:tcPr>
            <w:tcW w:w="557" w:type="pct"/>
            <w:shd w:val="clear" w:color="auto" w:fill="auto"/>
            <w:tcMar>
              <w:left w:w="29" w:type="dxa"/>
              <w:right w:w="29" w:type="dxa"/>
            </w:tcMar>
            <w:vAlign w:val="bottom"/>
          </w:tcPr>
          <w:p w14:paraId="44AC93B4" w14:textId="77777777" w:rsidR="00AD01A0" w:rsidRPr="002F02C6" w:rsidRDefault="00AD01A0" w:rsidP="005E0183">
            <w:pPr>
              <w:jc w:val="right"/>
              <w:rPr>
                <w:b/>
                <w:color w:val="000000" w:themeColor="text1"/>
                <w:sz w:val="20"/>
                <w:szCs w:val="20"/>
                <w:lang w:val="en-CA"/>
              </w:rPr>
            </w:pPr>
            <w:r w:rsidRPr="002F02C6">
              <w:rPr>
                <w:b/>
                <w:color w:val="000000" w:themeColor="text1"/>
                <w:sz w:val="20"/>
                <w:szCs w:val="20"/>
                <w:lang w:val="en-CA"/>
              </w:rPr>
              <w:t>13.9</w:t>
            </w:r>
            <w:r w:rsidR="00263AFA" w:rsidRPr="002F02C6">
              <w:rPr>
                <w:b/>
                <w:color w:val="000000" w:themeColor="text1"/>
                <w:sz w:val="20"/>
                <w:szCs w:val="20"/>
                <w:lang w:val="en-CA"/>
              </w:rPr>
              <w:t>5</w:t>
            </w:r>
          </w:p>
        </w:tc>
      </w:tr>
    </w:tbl>
    <w:p w14:paraId="650DA246" w14:textId="77777777" w:rsidR="00E85409" w:rsidRPr="002F02C6" w:rsidRDefault="00E85409" w:rsidP="005E0183">
      <w:pPr>
        <w:rPr>
          <w:lang w:val="en-CA"/>
        </w:rPr>
      </w:pPr>
    </w:p>
    <w:p w14:paraId="31E09DAF" w14:textId="77777777" w:rsidR="007C0398" w:rsidRPr="002F02C6" w:rsidRDefault="007C0398" w:rsidP="005E0183">
      <w:pPr>
        <w:keepNext/>
        <w:rPr>
          <w:u w:val="single"/>
          <w:lang w:val="en-CA"/>
        </w:rPr>
      </w:pPr>
      <w:r w:rsidRPr="002F02C6">
        <w:rPr>
          <w:u w:val="single"/>
          <w:lang w:val="en-CA"/>
        </w:rPr>
        <w:t>Activities planned for the first tranche</w:t>
      </w:r>
    </w:p>
    <w:p w14:paraId="110E1CB7" w14:textId="77777777" w:rsidR="007C0398" w:rsidRPr="002F02C6" w:rsidRDefault="007C0398" w:rsidP="005E0183">
      <w:pPr>
        <w:keepNext/>
        <w:rPr>
          <w:lang w:val="en-CA"/>
        </w:rPr>
      </w:pPr>
    </w:p>
    <w:p w14:paraId="65705FA9" w14:textId="5A86A2E2" w:rsidR="007C0398" w:rsidRPr="002F02C6" w:rsidRDefault="007C0398" w:rsidP="005E0183">
      <w:pPr>
        <w:pStyle w:val="Heading1"/>
        <w:rPr>
          <w:lang w:val="en-CA"/>
        </w:rPr>
      </w:pPr>
      <w:r w:rsidRPr="002F02C6">
        <w:rPr>
          <w:lang w:val="en-CA"/>
        </w:rPr>
        <w:t>The first funding tranche of stag</w:t>
      </w:r>
      <w:r w:rsidR="004F6FEA" w:rsidRPr="002F02C6">
        <w:rPr>
          <w:lang w:val="en-CA"/>
        </w:rPr>
        <w:t xml:space="preserve">e II, </w:t>
      </w:r>
      <w:r w:rsidRPr="002F02C6">
        <w:rPr>
          <w:lang w:val="en-CA"/>
        </w:rPr>
        <w:t>at the amount of US $</w:t>
      </w:r>
      <w:r w:rsidR="002E01E1" w:rsidRPr="002F02C6">
        <w:rPr>
          <w:lang w:val="en-CA"/>
        </w:rPr>
        <w:t>2,502,405</w:t>
      </w:r>
      <w:r w:rsidR="00C84F4A" w:rsidRPr="002F02C6">
        <w:rPr>
          <w:lang w:val="en-CA"/>
        </w:rPr>
        <w:t>,</w:t>
      </w:r>
      <w:r w:rsidRPr="002F02C6">
        <w:rPr>
          <w:lang w:val="en-CA"/>
        </w:rPr>
        <w:t xml:space="preserve"> will be implemented until 202</w:t>
      </w:r>
      <w:r w:rsidR="006C33D9" w:rsidRPr="002F02C6">
        <w:rPr>
          <w:lang w:val="en-CA"/>
        </w:rPr>
        <w:t>0</w:t>
      </w:r>
      <w:r w:rsidRPr="002F02C6">
        <w:rPr>
          <w:lang w:val="en-CA"/>
        </w:rPr>
        <w:t>. The following activities will be implemented: initiate the identification and procurement of equipment for the conversion of the five AC and one chiller manufacturing enterprise</w:t>
      </w:r>
      <w:r w:rsidR="00C50AAD" w:rsidRPr="002F02C6">
        <w:rPr>
          <w:lang w:val="en-CA"/>
        </w:rPr>
        <w:t>s</w:t>
      </w:r>
      <w:r w:rsidRPr="002F02C6">
        <w:rPr>
          <w:lang w:val="en-CA"/>
        </w:rPr>
        <w:t xml:space="preserve"> to R-290</w:t>
      </w:r>
      <w:r w:rsidR="00C50AAD" w:rsidRPr="002F02C6">
        <w:rPr>
          <w:lang w:val="en-CA"/>
        </w:rPr>
        <w:t>/HFC-32</w:t>
      </w:r>
      <w:r w:rsidR="004F6FEA" w:rsidRPr="002F02C6">
        <w:rPr>
          <w:lang w:val="en-CA"/>
        </w:rPr>
        <w:t>;</w:t>
      </w:r>
      <w:r w:rsidRPr="002F02C6">
        <w:rPr>
          <w:lang w:val="en-CA"/>
        </w:rPr>
        <w:t xml:space="preserve"> Customs and enforcement capacity building; capacity building of refrigeration servicing sector; awareness and outreach; procurement of identifiers and training equipment</w:t>
      </w:r>
      <w:r w:rsidR="004F6FEA" w:rsidRPr="002F02C6">
        <w:rPr>
          <w:lang w:val="en-CA"/>
        </w:rPr>
        <w:t xml:space="preserve">; and establishment of </w:t>
      </w:r>
      <w:r w:rsidR="00C25A6B" w:rsidRPr="002F02C6">
        <w:rPr>
          <w:lang w:val="en-CA"/>
        </w:rPr>
        <w:t>PMU.</w:t>
      </w:r>
    </w:p>
    <w:p w14:paraId="2312C5AA" w14:textId="77777777" w:rsidR="007C0398" w:rsidRPr="002F02C6" w:rsidRDefault="007C0398" w:rsidP="005E0183">
      <w:pPr>
        <w:rPr>
          <w:u w:val="single"/>
          <w:lang w:val="en-CA"/>
        </w:rPr>
      </w:pPr>
      <w:r w:rsidRPr="002F02C6">
        <w:rPr>
          <w:u w:val="single"/>
          <w:lang w:val="en-CA"/>
        </w:rPr>
        <w:t>Impact on the climate</w:t>
      </w:r>
    </w:p>
    <w:p w14:paraId="2235DA7C" w14:textId="77777777" w:rsidR="007C0398" w:rsidRPr="002F02C6" w:rsidRDefault="007C0398" w:rsidP="005E0183">
      <w:pPr>
        <w:rPr>
          <w:u w:val="single"/>
          <w:lang w:val="en-CA"/>
        </w:rPr>
      </w:pPr>
    </w:p>
    <w:p w14:paraId="070B84B7" w14:textId="3ABD21C9" w:rsidR="00E85409" w:rsidRPr="002F02C6" w:rsidRDefault="00EF4B96" w:rsidP="005E0183">
      <w:pPr>
        <w:pStyle w:val="Heading1"/>
        <w:rPr>
          <w:lang w:val="en-CA"/>
        </w:rPr>
      </w:pPr>
      <w:r w:rsidRPr="002F02C6">
        <w:rPr>
          <w:lang w:val="en-CA"/>
        </w:rPr>
        <w:t xml:space="preserve">Table </w:t>
      </w:r>
      <w:r w:rsidR="00C84F4A" w:rsidRPr="002F02C6">
        <w:rPr>
          <w:lang w:val="en-CA"/>
        </w:rPr>
        <w:t>10</w:t>
      </w:r>
      <w:r w:rsidRPr="002F02C6">
        <w:rPr>
          <w:lang w:val="en-CA"/>
        </w:rPr>
        <w:t xml:space="preserve"> presents the climate impact in the AC manufacturing sector, calculated with the revised multilateral climate impact indicator (MCII).</w:t>
      </w:r>
    </w:p>
    <w:p w14:paraId="5FEF26C3" w14:textId="04C5EAA0" w:rsidR="00E85409" w:rsidRPr="002F02C6" w:rsidRDefault="007C0398" w:rsidP="005E0183">
      <w:pPr>
        <w:keepNext/>
        <w:rPr>
          <w:b/>
          <w:lang w:val="en-CA"/>
        </w:rPr>
      </w:pPr>
      <w:r w:rsidRPr="002F02C6">
        <w:rPr>
          <w:b/>
          <w:lang w:val="en-CA"/>
        </w:rPr>
        <w:t>Table</w:t>
      </w:r>
      <w:r w:rsidR="00D00253" w:rsidRPr="002F02C6">
        <w:rPr>
          <w:b/>
          <w:lang w:val="en-CA"/>
        </w:rPr>
        <w:t xml:space="preserve"> </w:t>
      </w:r>
      <w:r w:rsidR="00C84F4A" w:rsidRPr="002F02C6">
        <w:rPr>
          <w:b/>
          <w:lang w:val="en-CA"/>
        </w:rPr>
        <w:t>10</w:t>
      </w:r>
      <w:r w:rsidR="00D00253" w:rsidRPr="002F02C6">
        <w:rPr>
          <w:b/>
          <w:lang w:val="en-CA"/>
        </w:rPr>
        <w:t xml:space="preserve">. </w:t>
      </w:r>
      <w:r w:rsidR="009D0346" w:rsidRPr="002F02C6">
        <w:rPr>
          <w:b/>
          <w:color w:val="000000" w:themeColor="text1"/>
        </w:rPr>
        <w:t>Climate impact in the air-conditioning sector</w:t>
      </w:r>
    </w:p>
    <w:tbl>
      <w:tblPr>
        <w:tblStyle w:val="TableGrid"/>
        <w:tblW w:w="5000" w:type="pct"/>
        <w:tblLook w:val="04A0" w:firstRow="1" w:lastRow="0" w:firstColumn="1" w:lastColumn="0" w:noHBand="0" w:noVBand="1"/>
      </w:tblPr>
      <w:tblGrid>
        <w:gridCol w:w="900"/>
        <w:gridCol w:w="2532"/>
        <w:gridCol w:w="1266"/>
        <w:gridCol w:w="4878"/>
      </w:tblGrid>
      <w:tr w:rsidR="00EF4B96" w:rsidRPr="002F02C6" w14:paraId="061FD8B5" w14:textId="77777777" w:rsidTr="00EF4B96">
        <w:trPr>
          <w:trHeight w:val="624"/>
        </w:trPr>
        <w:tc>
          <w:tcPr>
            <w:tcW w:w="470" w:type="pct"/>
            <w:noWrap/>
            <w:hideMark/>
          </w:tcPr>
          <w:p w14:paraId="2C05CC06" w14:textId="77777777" w:rsidR="00EF4B96" w:rsidRPr="002F02C6" w:rsidRDefault="00EF4B96" w:rsidP="005E0183">
            <w:pPr>
              <w:rPr>
                <w:b/>
                <w:bCs/>
                <w:sz w:val="16"/>
                <w:szCs w:val="16"/>
                <w:lang w:val="en-CA"/>
              </w:rPr>
            </w:pPr>
            <w:r w:rsidRPr="002F02C6">
              <w:rPr>
                <w:b/>
                <w:bCs/>
                <w:sz w:val="16"/>
                <w:szCs w:val="16"/>
              </w:rPr>
              <w:t>Input</w:t>
            </w:r>
          </w:p>
        </w:tc>
        <w:tc>
          <w:tcPr>
            <w:tcW w:w="4530" w:type="pct"/>
            <w:gridSpan w:val="3"/>
            <w:hideMark/>
          </w:tcPr>
          <w:p w14:paraId="7570DECA" w14:textId="2784F2A1" w:rsidR="00EF4B96" w:rsidRPr="002F02C6" w:rsidRDefault="00EF4B96" w:rsidP="005E0183">
            <w:pPr>
              <w:rPr>
                <w:i/>
                <w:iCs/>
                <w:sz w:val="16"/>
                <w:szCs w:val="16"/>
              </w:rPr>
            </w:pPr>
            <w:r w:rsidRPr="002F02C6">
              <w:rPr>
                <w:i/>
                <w:iCs/>
                <w:sz w:val="16"/>
                <w:szCs w:val="16"/>
              </w:rPr>
              <w:t xml:space="preserve">Note: All data displayed is </w:t>
            </w:r>
            <w:r w:rsidRPr="002F02C6">
              <w:rPr>
                <w:i/>
                <w:iCs/>
                <w:sz w:val="16"/>
                <w:szCs w:val="16"/>
                <w:u w:val="single"/>
              </w:rPr>
              <w:t>specific</w:t>
            </w:r>
            <w:r w:rsidRPr="002F02C6">
              <w:rPr>
                <w:i/>
                <w:iCs/>
                <w:sz w:val="16"/>
                <w:szCs w:val="16"/>
              </w:rPr>
              <w:t xml:space="preserve"> to the case investigated and is </w:t>
            </w:r>
            <w:r w:rsidR="00A47DAB" w:rsidRPr="002F02C6">
              <w:rPr>
                <w:i/>
                <w:iCs/>
                <w:sz w:val="16"/>
                <w:szCs w:val="16"/>
                <w:u w:val="single"/>
              </w:rPr>
              <w:t>not generic</w:t>
            </w:r>
            <w:r w:rsidRPr="002F02C6">
              <w:rPr>
                <w:i/>
                <w:iCs/>
                <w:sz w:val="16"/>
                <w:szCs w:val="16"/>
              </w:rPr>
              <w:t xml:space="preserve"> information about the performance of one alternative; performance can differ significantly depending on the case.</w:t>
            </w:r>
          </w:p>
        </w:tc>
      </w:tr>
      <w:tr w:rsidR="00EF4B96" w:rsidRPr="002F02C6" w14:paraId="48A37C53" w14:textId="77777777" w:rsidTr="00EF4B96">
        <w:trPr>
          <w:trHeight w:val="300"/>
        </w:trPr>
        <w:tc>
          <w:tcPr>
            <w:tcW w:w="470" w:type="pct"/>
            <w:noWrap/>
            <w:hideMark/>
          </w:tcPr>
          <w:p w14:paraId="0EC94BD5" w14:textId="77777777" w:rsidR="00EF4B96" w:rsidRPr="002F02C6" w:rsidRDefault="00EF4B96" w:rsidP="005E0183">
            <w:pPr>
              <w:rPr>
                <w:b/>
                <w:sz w:val="16"/>
                <w:szCs w:val="16"/>
              </w:rPr>
            </w:pPr>
            <w:r w:rsidRPr="002F02C6">
              <w:rPr>
                <w:b/>
                <w:sz w:val="16"/>
                <w:szCs w:val="16"/>
              </w:rPr>
              <w:t> </w:t>
            </w:r>
          </w:p>
        </w:tc>
        <w:tc>
          <w:tcPr>
            <w:tcW w:w="4530" w:type="pct"/>
            <w:gridSpan w:val="3"/>
            <w:noWrap/>
            <w:hideMark/>
          </w:tcPr>
          <w:p w14:paraId="5B6EE712" w14:textId="77777777" w:rsidR="00EF4B96" w:rsidRPr="002F02C6" w:rsidRDefault="00EF4B96" w:rsidP="005E0183">
            <w:pPr>
              <w:rPr>
                <w:b/>
                <w:bCs/>
                <w:sz w:val="16"/>
                <w:szCs w:val="16"/>
              </w:rPr>
            </w:pPr>
            <w:r w:rsidRPr="002F02C6">
              <w:rPr>
                <w:b/>
                <w:bCs/>
                <w:sz w:val="16"/>
                <w:szCs w:val="16"/>
              </w:rPr>
              <w:t>Generic</w:t>
            </w:r>
          </w:p>
        </w:tc>
      </w:tr>
      <w:tr w:rsidR="00EF4B96" w:rsidRPr="002F02C6" w14:paraId="17ADB560" w14:textId="77777777" w:rsidTr="00EF4B96">
        <w:trPr>
          <w:trHeight w:val="300"/>
        </w:trPr>
        <w:tc>
          <w:tcPr>
            <w:tcW w:w="470" w:type="pct"/>
            <w:noWrap/>
            <w:hideMark/>
          </w:tcPr>
          <w:p w14:paraId="42E54D60" w14:textId="77777777" w:rsidR="00EF4B96" w:rsidRPr="002F02C6" w:rsidRDefault="00EF4B96" w:rsidP="005E0183">
            <w:pPr>
              <w:rPr>
                <w:b/>
                <w:sz w:val="16"/>
                <w:szCs w:val="16"/>
              </w:rPr>
            </w:pPr>
            <w:r w:rsidRPr="002F02C6">
              <w:rPr>
                <w:b/>
                <w:sz w:val="16"/>
                <w:szCs w:val="16"/>
              </w:rPr>
              <w:t> </w:t>
            </w:r>
          </w:p>
        </w:tc>
        <w:tc>
          <w:tcPr>
            <w:tcW w:w="1322" w:type="pct"/>
            <w:hideMark/>
          </w:tcPr>
          <w:p w14:paraId="71D631D1" w14:textId="77777777" w:rsidR="00EF4B96" w:rsidRPr="002F02C6" w:rsidRDefault="00EF4B96" w:rsidP="005E0183">
            <w:pPr>
              <w:rPr>
                <w:sz w:val="16"/>
                <w:szCs w:val="16"/>
              </w:rPr>
            </w:pPr>
            <w:r w:rsidRPr="002F02C6">
              <w:rPr>
                <w:sz w:val="16"/>
                <w:szCs w:val="16"/>
              </w:rPr>
              <w:t>Country</w:t>
            </w:r>
          </w:p>
        </w:tc>
        <w:tc>
          <w:tcPr>
            <w:tcW w:w="661" w:type="pct"/>
            <w:noWrap/>
            <w:hideMark/>
          </w:tcPr>
          <w:p w14:paraId="414205E1" w14:textId="77777777" w:rsidR="00EF4B96" w:rsidRPr="002F02C6" w:rsidRDefault="00EF4B96" w:rsidP="005E0183">
            <w:pPr>
              <w:rPr>
                <w:sz w:val="16"/>
                <w:szCs w:val="16"/>
              </w:rPr>
            </w:pPr>
            <w:r w:rsidRPr="002F02C6">
              <w:rPr>
                <w:sz w:val="16"/>
                <w:szCs w:val="16"/>
              </w:rPr>
              <w:t>[</w:t>
            </w:r>
            <w:r w:rsidRPr="002F02C6">
              <w:rPr>
                <w:sz w:val="16"/>
                <w:szCs w:val="16"/>
              </w:rPr>
              <w:noBreakHyphen/>
              <w:t>]</w:t>
            </w:r>
          </w:p>
        </w:tc>
        <w:tc>
          <w:tcPr>
            <w:tcW w:w="2547" w:type="pct"/>
            <w:noWrap/>
            <w:hideMark/>
          </w:tcPr>
          <w:p w14:paraId="1CE85265" w14:textId="77777777" w:rsidR="00EF4B96" w:rsidRPr="002F02C6" w:rsidRDefault="00EF4B96" w:rsidP="005E0183">
            <w:pPr>
              <w:rPr>
                <w:b/>
                <w:bCs/>
                <w:sz w:val="16"/>
                <w:szCs w:val="16"/>
              </w:rPr>
            </w:pPr>
            <w:r w:rsidRPr="002F02C6">
              <w:rPr>
                <w:b/>
                <w:bCs/>
                <w:sz w:val="16"/>
                <w:szCs w:val="16"/>
              </w:rPr>
              <w:t>Bangladesh</w:t>
            </w:r>
          </w:p>
        </w:tc>
      </w:tr>
      <w:tr w:rsidR="00EF4B96" w:rsidRPr="002F02C6" w14:paraId="1BFEC757" w14:textId="77777777" w:rsidTr="00EF4B96">
        <w:trPr>
          <w:trHeight w:val="420"/>
        </w:trPr>
        <w:tc>
          <w:tcPr>
            <w:tcW w:w="470" w:type="pct"/>
            <w:noWrap/>
            <w:hideMark/>
          </w:tcPr>
          <w:p w14:paraId="7E13DEB1" w14:textId="77777777" w:rsidR="00EF4B96" w:rsidRPr="002F02C6" w:rsidRDefault="00EF4B96" w:rsidP="005E0183">
            <w:pPr>
              <w:rPr>
                <w:b/>
                <w:sz w:val="16"/>
                <w:szCs w:val="16"/>
              </w:rPr>
            </w:pPr>
            <w:r w:rsidRPr="002F02C6">
              <w:rPr>
                <w:b/>
                <w:sz w:val="16"/>
                <w:szCs w:val="16"/>
              </w:rPr>
              <w:t> </w:t>
            </w:r>
          </w:p>
        </w:tc>
        <w:tc>
          <w:tcPr>
            <w:tcW w:w="1322" w:type="pct"/>
            <w:hideMark/>
          </w:tcPr>
          <w:p w14:paraId="5B531CB1" w14:textId="77777777" w:rsidR="00EF4B96" w:rsidRPr="002F02C6" w:rsidRDefault="00EF4B96" w:rsidP="005E0183">
            <w:pPr>
              <w:rPr>
                <w:sz w:val="16"/>
                <w:szCs w:val="16"/>
              </w:rPr>
            </w:pPr>
            <w:r w:rsidRPr="002F02C6">
              <w:rPr>
                <w:sz w:val="16"/>
                <w:szCs w:val="16"/>
              </w:rPr>
              <w:t>Company data (name, location)</w:t>
            </w:r>
          </w:p>
        </w:tc>
        <w:tc>
          <w:tcPr>
            <w:tcW w:w="661" w:type="pct"/>
            <w:noWrap/>
            <w:hideMark/>
          </w:tcPr>
          <w:p w14:paraId="1E809DD3" w14:textId="77777777" w:rsidR="00EF4B96" w:rsidRPr="002F02C6" w:rsidRDefault="00EF4B96" w:rsidP="005E0183">
            <w:pPr>
              <w:rPr>
                <w:sz w:val="16"/>
                <w:szCs w:val="16"/>
              </w:rPr>
            </w:pPr>
            <w:r w:rsidRPr="002F02C6">
              <w:rPr>
                <w:sz w:val="16"/>
                <w:szCs w:val="16"/>
              </w:rPr>
              <w:t>[</w:t>
            </w:r>
            <w:r w:rsidRPr="002F02C6">
              <w:rPr>
                <w:sz w:val="16"/>
                <w:szCs w:val="16"/>
              </w:rPr>
              <w:noBreakHyphen/>
              <w:t>]</w:t>
            </w:r>
          </w:p>
        </w:tc>
        <w:tc>
          <w:tcPr>
            <w:tcW w:w="2547" w:type="pct"/>
            <w:hideMark/>
          </w:tcPr>
          <w:p w14:paraId="4733743B" w14:textId="029A0FBF" w:rsidR="00EF4B96" w:rsidRPr="002F02C6" w:rsidRDefault="00EF4B96" w:rsidP="005E0183">
            <w:pPr>
              <w:rPr>
                <w:b/>
                <w:bCs/>
                <w:sz w:val="16"/>
                <w:szCs w:val="16"/>
              </w:rPr>
            </w:pPr>
            <w:r w:rsidRPr="002F02C6">
              <w:rPr>
                <w:b/>
                <w:bCs/>
                <w:sz w:val="16"/>
                <w:szCs w:val="16"/>
              </w:rPr>
              <w:t xml:space="preserve">Walton, AC Bazaar, Supreme, Elite, Unitech and Cooling </w:t>
            </w:r>
            <w:r w:rsidR="009C61A6" w:rsidRPr="002F02C6">
              <w:rPr>
                <w:b/>
                <w:bCs/>
                <w:sz w:val="16"/>
                <w:szCs w:val="16"/>
              </w:rPr>
              <w:t>P</w:t>
            </w:r>
            <w:r w:rsidRPr="002F02C6">
              <w:rPr>
                <w:b/>
                <w:bCs/>
                <w:sz w:val="16"/>
                <w:szCs w:val="16"/>
              </w:rPr>
              <w:t>oint</w:t>
            </w:r>
          </w:p>
        </w:tc>
      </w:tr>
      <w:tr w:rsidR="00EF4B96" w:rsidRPr="002F02C6" w14:paraId="0E2E3237" w14:textId="77777777" w:rsidTr="00EF4B96">
        <w:trPr>
          <w:trHeight w:val="300"/>
        </w:trPr>
        <w:tc>
          <w:tcPr>
            <w:tcW w:w="470" w:type="pct"/>
            <w:noWrap/>
            <w:hideMark/>
          </w:tcPr>
          <w:p w14:paraId="18320829" w14:textId="77777777" w:rsidR="00EF4B96" w:rsidRPr="002F02C6" w:rsidRDefault="00EF4B96" w:rsidP="005E0183">
            <w:pPr>
              <w:rPr>
                <w:b/>
                <w:sz w:val="16"/>
                <w:szCs w:val="16"/>
              </w:rPr>
            </w:pPr>
            <w:r w:rsidRPr="002F02C6">
              <w:rPr>
                <w:b/>
                <w:sz w:val="16"/>
                <w:szCs w:val="16"/>
              </w:rPr>
              <w:t> </w:t>
            </w:r>
          </w:p>
        </w:tc>
        <w:tc>
          <w:tcPr>
            <w:tcW w:w="1322" w:type="pct"/>
            <w:hideMark/>
          </w:tcPr>
          <w:p w14:paraId="526FBF2C" w14:textId="77777777" w:rsidR="00EF4B96" w:rsidRPr="002F02C6" w:rsidRDefault="00EF4B96" w:rsidP="005E0183">
            <w:pPr>
              <w:rPr>
                <w:sz w:val="16"/>
                <w:szCs w:val="16"/>
              </w:rPr>
            </w:pPr>
            <w:r w:rsidRPr="002F02C6">
              <w:rPr>
                <w:sz w:val="16"/>
                <w:szCs w:val="16"/>
              </w:rPr>
              <w:t>Select system type</w:t>
            </w:r>
          </w:p>
        </w:tc>
        <w:tc>
          <w:tcPr>
            <w:tcW w:w="661" w:type="pct"/>
            <w:noWrap/>
            <w:hideMark/>
          </w:tcPr>
          <w:p w14:paraId="2405D041" w14:textId="77777777" w:rsidR="00EF4B96" w:rsidRPr="002F02C6" w:rsidRDefault="00EF4B96" w:rsidP="005E0183">
            <w:pPr>
              <w:rPr>
                <w:sz w:val="16"/>
                <w:szCs w:val="16"/>
              </w:rPr>
            </w:pPr>
            <w:r w:rsidRPr="002F02C6">
              <w:rPr>
                <w:sz w:val="16"/>
                <w:szCs w:val="16"/>
              </w:rPr>
              <w:t>[list]</w:t>
            </w:r>
          </w:p>
        </w:tc>
        <w:tc>
          <w:tcPr>
            <w:tcW w:w="2547" w:type="pct"/>
            <w:hideMark/>
          </w:tcPr>
          <w:p w14:paraId="0E131C37" w14:textId="77777777" w:rsidR="00EF4B96" w:rsidRPr="002F02C6" w:rsidRDefault="00EF4B96" w:rsidP="005E0183">
            <w:pPr>
              <w:rPr>
                <w:sz w:val="16"/>
                <w:szCs w:val="16"/>
              </w:rPr>
            </w:pPr>
            <w:r w:rsidRPr="002F02C6">
              <w:rPr>
                <w:sz w:val="16"/>
                <w:szCs w:val="16"/>
              </w:rPr>
              <w:t>Residential and commercial cooling</w:t>
            </w:r>
          </w:p>
        </w:tc>
      </w:tr>
      <w:tr w:rsidR="00EF4B96" w:rsidRPr="002F02C6" w14:paraId="7918FF0C" w14:textId="77777777" w:rsidTr="00EF4B96">
        <w:trPr>
          <w:trHeight w:val="300"/>
        </w:trPr>
        <w:tc>
          <w:tcPr>
            <w:tcW w:w="470" w:type="pct"/>
            <w:noWrap/>
            <w:hideMark/>
          </w:tcPr>
          <w:p w14:paraId="1D491F5B" w14:textId="77777777" w:rsidR="00EF4B96" w:rsidRPr="002F02C6" w:rsidRDefault="00EF4B96" w:rsidP="005E0183">
            <w:pPr>
              <w:rPr>
                <w:b/>
                <w:sz w:val="16"/>
                <w:szCs w:val="16"/>
              </w:rPr>
            </w:pPr>
            <w:r w:rsidRPr="002F02C6">
              <w:rPr>
                <w:b/>
                <w:sz w:val="16"/>
                <w:szCs w:val="16"/>
              </w:rPr>
              <w:t> </w:t>
            </w:r>
          </w:p>
        </w:tc>
        <w:tc>
          <w:tcPr>
            <w:tcW w:w="4530" w:type="pct"/>
            <w:gridSpan w:val="3"/>
            <w:noWrap/>
            <w:hideMark/>
          </w:tcPr>
          <w:p w14:paraId="1944A274" w14:textId="77777777" w:rsidR="00EF4B96" w:rsidRPr="002F02C6" w:rsidRDefault="00EF4B96" w:rsidP="005E0183">
            <w:pPr>
              <w:rPr>
                <w:b/>
                <w:bCs/>
                <w:sz w:val="16"/>
                <w:szCs w:val="16"/>
              </w:rPr>
            </w:pPr>
            <w:r w:rsidRPr="002F02C6">
              <w:rPr>
                <w:b/>
                <w:bCs/>
                <w:sz w:val="16"/>
                <w:szCs w:val="16"/>
              </w:rPr>
              <w:t>General refrigeration information</w:t>
            </w:r>
          </w:p>
        </w:tc>
      </w:tr>
      <w:tr w:rsidR="00EF4B96" w:rsidRPr="002F02C6" w14:paraId="071D68C0" w14:textId="77777777" w:rsidTr="00EF4B96">
        <w:trPr>
          <w:trHeight w:val="300"/>
        </w:trPr>
        <w:tc>
          <w:tcPr>
            <w:tcW w:w="470" w:type="pct"/>
            <w:noWrap/>
            <w:hideMark/>
          </w:tcPr>
          <w:p w14:paraId="4EFD776E" w14:textId="77777777" w:rsidR="00EF4B96" w:rsidRPr="002F02C6" w:rsidRDefault="00EF4B96" w:rsidP="005E0183">
            <w:pPr>
              <w:rPr>
                <w:b/>
                <w:sz w:val="16"/>
                <w:szCs w:val="16"/>
              </w:rPr>
            </w:pPr>
            <w:r w:rsidRPr="002F02C6">
              <w:rPr>
                <w:b/>
                <w:sz w:val="16"/>
                <w:szCs w:val="16"/>
              </w:rPr>
              <w:t> </w:t>
            </w:r>
          </w:p>
        </w:tc>
        <w:tc>
          <w:tcPr>
            <w:tcW w:w="1322" w:type="pct"/>
            <w:noWrap/>
            <w:hideMark/>
          </w:tcPr>
          <w:p w14:paraId="6CDB8B67" w14:textId="77777777" w:rsidR="00EF4B96" w:rsidRPr="002F02C6" w:rsidRDefault="00EF4B96" w:rsidP="005E0183">
            <w:pPr>
              <w:rPr>
                <w:sz w:val="16"/>
                <w:szCs w:val="16"/>
              </w:rPr>
            </w:pPr>
            <w:r w:rsidRPr="002F02C6">
              <w:rPr>
                <w:sz w:val="16"/>
                <w:szCs w:val="16"/>
              </w:rPr>
              <w:t>HCFC to be replaced</w:t>
            </w:r>
          </w:p>
        </w:tc>
        <w:tc>
          <w:tcPr>
            <w:tcW w:w="661" w:type="pct"/>
            <w:noWrap/>
            <w:hideMark/>
          </w:tcPr>
          <w:p w14:paraId="3D7FE375" w14:textId="77777777" w:rsidR="00EF4B96" w:rsidRPr="002F02C6" w:rsidRDefault="00EF4B96" w:rsidP="005E0183">
            <w:pPr>
              <w:rPr>
                <w:b/>
                <w:sz w:val="16"/>
                <w:szCs w:val="16"/>
              </w:rPr>
            </w:pPr>
            <w:r w:rsidRPr="002F02C6">
              <w:rPr>
                <w:b/>
                <w:sz w:val="16"/>
                <w:szCs w:val="16"/>
              </w:rPr>
              <w:t>[</w:t>
            </w:r>
            <w:r w:rsidRPr="002F02C6">
              <w:rPr>
                <w:b/>
                <w:sz w:val="16"/>
                <w:szCs w:val="16"/>
              </w:rPr>
              <w:noBreakHyphen/>
              <w:t>]</w:t>
            </w:r>
          </w:p>
        </w:tc>
        <w:tc>
          <w:tcPr>
            <w:tcW w:w="2547" w:type="pct"/>
            <w:noWrap/>
            <w:hideMark/>
          </w:tcPr>
          <w:p w14:paraId="6E45CEDA" w14:textId="77777777" w:rsidR="00EF4B96" w:rsidRPr="002F02C6" w:rsidRDefault="00EF4B96" w:rsidP="005E0183">
            <w:pPr>
              <w:rPr>
                <w:sz w:val="16"/>
                <w:szCs w:val="16"/>
              </w:rPr>
            </w:pPr>
            <w:r w:rsidRPr="002F02C6">
              <w:rPr>
                <w:sz w:val="16"/>
                <w:szCs w:val="16"/>
              </w:rPr>
              <w:t>HCFC</w:t>
            </w:r>
            <w:r w:rsidRPr="002F02C6">
              <w:rPr>
                <w:sz w:val="16"/>
                <w:szCs w:val="16"/>
              </w:rPr>
              <w:noBreakHyphen/>
              <w:t>22</w:t>
            </w:r>
          </w:p>
        </w:tc>
      </w:tr>
      <w:tr w:rsidR="00EF4B96" w:rsidRPr="002F02C6" w14:paraId="79DD5AF3" w14:textId="77777777" w:rsidTr="00EF4B96">
        <w:trPr>
          <w:trHeight w:val="300"/>
        </w:trPr>
        <w:tc>
          <w:tcPr>
            <w:tcW w:w="470" w:type="pct"/>
            <w:noWrap/>
            <w:hideMark/>
          </w:tcPr>
          <w:p w14:paraId="0E48426E" w14:textId="77777777" w:rsidR="00EF4B96" w:rsidRPr="002F02C6" w:rsidRDefault="00EF4B96" w:rsidP="005E0183">
            <w:pPr>
              <w:rPr>
                <w:b/>
                <w:sz w:val="16"/>
                <w:szCs w:val="16"/>
              </w:rPr>
            </w:pPr>
            <w:r w:rsidRPr="002F02C6">
              <w:rPr>
                <w:b/>
                <w:sz w:val="16"/>
                <w:szCs w:val="16"/>
              </w:rPr>
              <w:t> </w:t>
            </w:r>
          </w:p>
        </w:tc>
        <w:tc>
          <w:tcPr>
            <w:tcW w:w="1322" w:type="pct"/>
            <w:hideMark/>
          </w:tcPr>
          <w:p w14:paraId="05291DAD" w14:textId="77777777" w:rsidR="00EF4B96" w:rsidRPr="002F02C6" w:rsidRDefault="00EF4B96" w:rsidP="005E0183">
            <w:pPr>
              <w:rPr>
                <w:sz w:val="16"/>
                <w:szCs w:val="16"/>
              </w:rPr>
            </w:pPr>
            <w:r w:rsidRPr="002F02C6">
              <w:rPr>
                <w:sz w:val="16"/>
                <w:szCs w:val="16"/>
              </w:rPr>
              <w:t>Amount of refrigerant per unit</w:t>
            </w:r>
          </w:p>
        </w:tc>
        <w:tc>
          <w:tcPr>
            <w:tcW w:w="661" w:type="pct"/>
            <w:noWrap/>
            <w:hideMark/>
          </w:tcPr>
          <w:p w14:paraId="156433AB" w14:textId="77777777" w:rsidR="00EF4B96" w:rsidRPr="002F02C6" w:rsidRDefault="00EF4B96" w:rsidP="005E0183">
            <w:pPr>
              <w:rPr>
                <w:b/>
                <w:sz w:val="16"/>
                <w:szCs w:val="16"/>
              </w:rPr>
            </w:pPr>
            <w:r w:rsidRPr="002F02C6">
              <w:rPr>
                <w:b/>
                <w:sz w:val="16"/>
                <w:szCs w:val="16"/>
              </w:rPr>
              <w:t>[kg]</w:t>
            </w:r>
          </w:p>
        </w:tc>
        <w:tc>
          <w:tcPr>
            <w:tcW w:w="2547" w:type="pct"/>
            <w:noWrap/>
            <w:hideMark/>
          </w:tcPr>
          <w:p w14:paraId="401ED4FA" w14:textId="77777777" w:rsidR="00EF4B96" w:rsidRPr="002F02C6" w:rsidRDefault="00EF4B96" w:rsidP="005E0183">
            <w:pPr>
              <w:rPr>
                <w:sz w:val="16"/>
                <w:szCs w:val="16"/>
              </w:rPr>
            </w:pPr>
            <w:r w:rsidRPr="002F02C6">
              <w:rPr>
                <w:sz w:val="16"/>
                <w:szCs w:val="16"/>
              </w:rPr>
              <w:t>1.09 to 5.18 per kg; average 1.14 kg</w:t>
            </w:r>
          </w:p>
        </w:tc>
      </w:tr>
      <w:tr w:rsidR="00EF4B96" w:rsidRPr="002F02C6" w14:paraId="75740601" w14:textId="77777777" w:rsidTr="00EF4B96">
        <w:trPr>
          <w:trHeight w:val="300"/>
        </w:trPr>
        <w:tc>
          <w:tcPr>
            <w:tcW w:w="470" w:type="pct"/>
            <w:noWrap/>
            <w:hideMark/>
          </w:tcPr>
          <w:p w14:paraId="3BF71E34" w14:textId="77777777" w:rsidR="00EF4B96" w:rsidRPr="002F02C6" w:rsidRDefault="00EF4B96" w:rsidP="005E0183">
            <w:pPr>
              <w:rPr>
                <w:b/>
                <w:sz w:val="16"/>
                <w:szCs w:val="16"/>
              </w:rPr>
            </w:pPr>
            <w:r w:rsidRPr="002F02C6">
              <w:rPr>
                <w:b/>
                <w:sz w:val="16"/>
                <w:szCs w:val="16"/>
              </w:rPr>
              <w:t> </w:t>
            </w:r>
          </w:p>
        </w:tc>
        <w:tc>
          <w:tcPr>
            <w:tcW w:w="1322" w:type="pct"/>
            <w:hideMark/>
          </w:tcPr>
          <w:p w14:paraId="124E8989" w14:textId="77777777" w:rsidR="00EF4B96" w:rsidRPr="002F02C6" w:rsidRDefault="00EF4B96" w:rsidP="005E0183">
            <w:pPr>
              <w:rPr>
                <w:sz w:val="16"/>
                <w:szCs w:val="16"/>
              </w:rPr>
            </w:pPr>
            <w:r w:rsidRPr="002F02C6">
              <w:rPr>
                <w:sz w:val="16"/>
                <w:szCs w:val="16"/>
              </w:rPr>
              <w:t>No. of units</w:t>
            </w:r>
          </w:p>
        </w:tc>
        <w:tc>
          <w:tcPr>
            <w:tcW w:w="661" w:type="pct"/>
            <w:noWrap/>
            <w:hideMark/>
          </w:tcPr>
          <w:p w14:paraId="69FEFBAC" w14:textId="77777777" w:rsidR="00EF4B96" w:rsidRPr="002F02C6" w:rsidRDefault="00EF4B96" w:rsidP="005E0183">
            <w:pPr>
              <w:rPr>
                <w:b/>
                <w:sz w:val="16"/>
                <w:szCs w:val="16"/>
              </w:rPr>
            </w:pPr>
            <w:r w:rsidRPr="002F02C6">
              <w:rPr>
                <w:b/>
                <w:sz w:val="16"/>
                <w:szCs w:val="16"/>
              </w:rPr>
              <w:t>[</w:t>
            </w:r>
            <w:r w:rsidRPr="002F02C6">
              <w:rPr>
                <w:b/>
                <w:sz w:val="16"/>
                <w:szCs w:val="16"/>
              </w:rPr>
              <w:noBreakHyphen/>
              <w:t>]</w:t>
            </w:r>
          </w:p>
        </w:tc>
        <w:tc>
          <w:tcPr>
            <w:tcW w:w="2547" w:type="pct"/>
            <w:noWrap/>
            <w:hideMark/>
          </w:tcPr>
          <w:p w14:paraId="7609EA72" w14:textId="3EA8471C" w:rsidR="00EF4B96" w:rsidRPr="002F02C6" w:rsidRDefault="00EF4B96" w:rsidP="005E0183">
            <w:pPr>
              <w:jc w:val="right"/>
              <w:rPr>
                <w:sz w:val="16"/>
                <w:szCs w:val="16"/>
              </w:rPr>
            </w:pPr>
            <w:r w:rsidRPr="002F02C6">
              <w:rPr>
                <w:sz w:val="16"/>
                <w:szCs w:val="16"/>
              </w:rPr>
              <w:t>27</w:t>
            </w:r>
            <w:r w:rsidR="002A341A" w:rsidRPr="002F02C6">
              <w:rPr>
                <w:sz w:val="16"/>
                <w:szCs w:val="16"/>
              </w:rPr>
              <w:t>2</w:t>
            </w:r>
            <w:r w:rsidRPr="002F02C6">
              <w:rPr>
                <w:sz w:val="16"/>
                <w:szCs w:val="16"/>
              </w:rPr>
              <w:t xml:space="preserve">,905 </w:t>
            </w:r>
          </w:p>
        </w:tc>
      </w:tr>
      <w:tr w:rsidR="00EF4B96" w:rsidRPr="002F02C6" w14:paraId="0245295D" w14:textId="77777777" w:rsidTr="00EF4B96">
        <w:trPr>
          <w:trHeight w:val="300"/>
        </w:trPr>
        <w:tc>
          <w:tcPr>
            <w:tcW w:w="470" w:type="pct"/>
            <w:noWrap/>
            <w:hideMark/>
          </w:tcPr>
          <w:p w14:paraId="7F175875" w14:textId="77777777" w:rsidR="00EF4B96" w:rsidRPr="002F02C6" w:rsidRDefault="00EF4B96" w:rsidP="005E0183">
            <w:pPr>
              <w:rPr>
                <w:b/>
                <w:sz w:val="16"/>
                <w:szCs w:val="16"/>
              </w:rPr>
            </w:pPr>
            <w:r w:rsidRPr="002F02C6">
              <w:rPr>
                <w:b/>
                <w:sz w:val="16"/>
                <w:szCs w:val="16"/>
              </w:rPr>
              <w:t> </w:t>
            </w:r>
          </w:p>
        </w:tc>
        <w:tc>
          <w:tcPr>
            <w:tcW w:w="1322" w:type="pct"/>
            <w:hideMark/>
          </w:tcPr>
          <w:p w14:paraId="3DA989B3" w14:textId="77777777" w:rsidR="00EF4B96" w:rsidRPr="002F02C6" w:rsidRDefault="00EF4B96" w:rsidP="005E0183">
            <w:pPr>
              <w:rPr>
                <w:sz w:val="16"/>
                <w:szCs w:val="16"/>
              </w:rPr>
            </w:pPr>
            <w:r w:rsidRPr="002F02C6">
              <w:rPr>
                <w:sz w:val="16"/>
                <w:szCs w:val="16"/>
              </w:rPr>
              <w:t>Refrigeration capacity</w:t>
            </w:r>
          </w:p>
        </w:tc>
        <w:tc>
          <w:tcPr>
            <w:tcW w:w="661" w:type="pct"/>
            <w:noWrap/>
            <w:hideMark/>
          </w:tcPr>
          <w:p w14:paraId="2C1461FC" w14:textId="77777777" w:rsidR="00EF4B96" w:rsidRPr="002F02C6" w:rsidRDefault="00EF4B96" w:rsidP="005E0183">
            <w:pPr>
              <w:rPr>
                <w:sz w:val="16"/>
                <w:szCs w:val="16"/>
              </w:rPr>
            </w:pPr>
            <w:r w:rsidRPr="002F02C6">
              <w:rPr>
                <w:sz w:val="16"/>
                <w:szCs w:val="16"/>
              </w:rPr>
              <w:t>[kW]</w:t>
            </w:r>
          </w:p>
        </w:tc>
        <w:tc>
          <w:tcPr>
            <w:tcW w:w="2547" w:type="pct"/>
            <w:noWrap/>
            <w:hideMark/>
          </w:tcPr>
          <w:p w14:paraId="24FFBEBD" w14:textId="77777777" w:rsidR="00EF4B96" w:rsidRPr="002F02C6" w:rsidRDefault="00EF4B96" w:rsidP="005E0183">
            <w:pPr>
              <w:rPr>
                <w:sz w:val="16"/>
                <w:szCs w:val="16"/>
              </w:rPr>
            </w:pPr>
            <w:r w:rsidRPr="002F02C6">
              <w:rPr>
                <w:sz w:val="16"/>
                <w:szCs w:val="16"/>
              </w:rPr>
              <w:t>1 to 5 TR</w:t>
            </w:r>
          </w:p>
        </w:tc>
      </w:tr>
      <w:tr w:rsidR="00EF4B96" w:rsidRPr="002F02C6" w14:paraId="7E1D165D" w14:textId="77777777" w:rsidTr="00EF4B96">
        <w:trPr>
          <w:trHeight w:val="300"/>
        </w:trPr>
        <w:tc>
          <w:tcPr>
            <w:tcW w:w="470" w:type="pct"/>
            <w:noWrap/>
            <w:hideMark/>
          </w:tcPr>
          <w:p w14:paraId="325079F3" w14:textId="77777777" w:rsidR="00EF4B96" w:rsidRPr="002F02C6" w:rsidRDefault="00EF4B96" w:rsidP="005E0183">
            <w:pPr>
              <w:rPr>
                <w:b/>
                <w:sz w:val="16"/>
                <w:szCs w:val="16"/>
              </w:rPr>
            </w:pPr>
            <w:r w:rsidRPr="002F02C6">
              <w:rPr>
                <w:b/>
                <w:sz w:val="16"/>
                <w:szCs w:val="16"/>
              </w:rPr>
              <w:t> </w:t>
            </w:r>
          </w:p>
        </w:tc>
        <w:tc>
          <w:tcPr>
            <w:tcW w:w="4530" w:type="pct"/>
            <w:gridSpan w:val="3"/>
            <w:noWrap/>
            <w:hideMark/>
          </w:tcPr>
          <w:p w14:paraId="54633CB7" w14:textId="77777777" w:rsidR="00EF4B96" w:rsidRPr="002F02C6" w:rsidRDefault="00EF4B96" w:rsidP="005E0183">
            <w:pPr>
              <w:rPr>
                <w:b/>
                <w:bCs/>
                <w:sz w:val="16"/>
                <w:szCs w:val="16"/>
              </w:rPr>
            </w:pPr>
            <w:r w:rsidRPr="002F02C6">
              <w:rPr>
                <w:b/>
                <w:bCs/>
                <w:sz w:val="16"/>
                <w:szCs w:val="16"/>
              </w:rPr>
              <w:t>Selection of alternative with minimum environmental impact</w:t>
            </w:r>
          </w:p>
        </w:tc>
      </w:tr>
      <w:tr w:rsidR="00EF4B96" w:rsidRPr="002F02C6" w14:paraId="03083FDF" w14:textId="77777777" w:rsidTr="00EF4B96">
        <w:trPr>
          <w:trHeight w:val="300"/>
        </w:trPr>
        <w:tc>
          <w:tcPr>
            <w:tcW w:w="470" w:type="pct"/>
            <w:noWrap/>
            <w:hideMark/>
          </w:tcPr>
          <w:p w14:paraId="3CEFDE7A" w14:textId="77777777" w:rsidR="00EF4B96" w:rsidRPr="002F02C6" w:rsidRDefault="00EF4B96" w:rsidP="005E0183">
            <w:pPr>
              <w:rPr>
                <w:b/>
                <w:sz w:val="16"/>
                <w:szCs w:val="16"/>
              </w:rPr>
            </w:pPr>
            <w:r w:rsidRPr="002F02C6">
              <w:rPr>
                <w:b/>
                <w:sz w:val="16"/>
                <w:szCs w:val="16"/>
              </w:rPr>
              <w:t> </w:t>
            </w:r>
          </w:p>
        </w:tc>
        <w:tc>
          <w:tcPr>
            <w:tcW w:w="1322" w:type="pct"/>
            <w:hideMark/>
          </w:tcPr>
          <w:p w14:paraId="5936CF5A" w14:textId="77777777" w:rsidR="00EF4B96" w:rsidRPr="002F02C6" w:rsidRDefault="00EF4B96" w:rsidP="005E0183">
            <w:pPr>
              <w:rPr>
                <w:sz w:val="16"/>
                <w:szCs w:val="16"/>
              </w:rPr>
            </w:pPr>
            <w:r w:rsidRPr="002F02C6">
              <w:rPr>
                <w:sz w:val="16"/>
                <w:szCs w:val="16"/>
              </w:rPr>
              <w:t>Share of exports (all countries)</w:t>
            </w:r>
          </w:p>
        </w:tc>
        <w:tc>
          <w:tcPr>
            <w:tcW w:w="661" w:type="pct"/>
            <w:noWrap/>
            <w:hideMark/>
          </w:tcPr>
          <w:p w14:paraId="26BD9227" w14:textId="77777777" w:rsidR="00EF4B96" w:rsidRPr="002F02C6" w:rsidRDefault="00EF4B96" w:rsidP="005E0183">
            <w:pPr>
              <w:rPr>
                <w:sz w:val="16"/>
                <w:szCs w:val="16"/>
              </w:rPr>
            </w:pPr>
            <w:r w:rsidRPr="002F02C6">
              <w:rPr>
                <w:sz w:val="16"/>
                <w:szCs w:val="16"/>
              </w:rPr>
              <w:t>[%]</w:t>
            </w:r>
          </w:p>
        </w:tc>
        <w:tc>
          <w:tcPr>
            <w:tcW w:w="2547" w:type="pct"/>
            <w:noWrap/>
            <w:hideMark/>
          </w:tcPr>
          <w:p w14:paraId="519CAF91" w14:textId="77777777" w:rsidR="00EF4B96" w:rsidRPr="002F02C6" w:rsidRDefault="00EF4B96" w:rsidP="005E0183">
            <w:pPr>
              <w:jc w:val="right"/>
              <w:rPr>
                <w:sz w:val="16"/>
                <w:szCs w:val="16"/>
              </w:rPr>
            </w:pPr>
            <w:r w:rsidRPr="002F02C6">
              <w:rPr>
                <w:sz w:val="16"/>
                <w:szCs w:val="16"/>
              </w:rPr>
              <w:t>0</w:t>
            </w:r>
          </w:p>
        </w:tc>
      </w:tr>
      <w:tr w:rsidR="00EF4B96" w:rsidRPr="002F02C6" w14:paraId="35E30A28" w14:textId="77777777" w:rsidTr="00EF4B96">
        <w:trPr>
          <w:trHeight w:val="300"/>
        </w:trPr>
        <w:tc>
          <w:tcPr>
            <w:tcW w:w="470" w:type="pct"/>
            <w:noWrap/>
            <w:hideMark/>
          </w:tcPr>
          <w:p w14:paraId="6E86FA97" w14:textId="77777777" w:rsidR="00EF4B96" w:rsidRPr="002F02C6" w:rsidRDefault="00EF4B96" w:rsidP="005E0183">
            <w:pPr>
              <w:rPr>
                <w:b/>
                <w:sz w:val="16"/>
                <w:szCs w:val="16"/>
              </w:rPr>
            </w:pPr>
            <w:r w:rsidRPr="002F02C6">
              <w:rPr>
                <w:b/>
                <w:sz w:val="16"/>
                <w:szCs w:val="16"/>
              </w:rPr>
              <w:t> </w:t>
            </w:r>
          </w:p>
        </w:tc>
        <w:tc>
          <w:tcPr>
            <w:tcW w:w="4530" w:type="pct"/>
            <w:gridSpan w:val="3"/>
            <w:noWrap/>
            <w:hideMark/>
          </w:tcPr>
          <w:p w14:paraId="4B4875FB" w14:textId="77777777" w:rsidR="00EF4B96" w:rsidRPr="002F02C6" w:rsidRDefault="00EF4B96" w:rsidP="005E0183">
            <w:pPr>
              <w:rPr>
                <w:b/>
                <w:bCs/>
                <w:sz w:val="16"/>
                <w:szCs w:val="16"/>
              </w:rPr>
            </w:pPr>
            <w:r w:rsidRPr="002F02C6">
              <w:rPr>
                <w:b/>
                <w:bCs/>
                <w:sz w:val="16"/>
                <w:szCs w:val="16"/>
              </w:rPr>
              <w:t>Calculation of the climate impact</w:t>
            </w:r>
          </w:p>
        </w:tc>
      </w:tr>
      <w:tr w:rsidR="00EF4B96" w:rsidRPr="002F02C6" w14:paraId="795F39EA" w14:textId="77777777" w:rsidTr="00EF4B96">
        <w:trPr>
          <w:trHeight w:val="492"/>
        </w:trPr>
        <w:tc>
          <w:tcPr>
            <w:tcW w:w="470" w:type="pct"/>
            <w:noWrap/>
            <w:hideMark/>
          </w:tcPr>
          <w:p w14:paraId="6209708E" w14:textId="77777777" w:rsidR="00EF4B96" w:rsidRPr="002F02C6" w:rsidRDefault="00EF4B96" w:rsidP="005E0183">
            <w:pPr>
              <w:rPr>
                <w:b/>
                <w:sz w:val="16"/>
                <w:szCs w:val="16"/>
              </w:rPr>
            </w:pPr>
            <w:r w:rsidRPr="002F02C6">
              <w:rPr>
                <w:b/>
                <w:sz w:val="16"/>
                <w:szCs w:val="16"/>
              </w:rPr>
              <w:t> </w:t>
            </w:r>
          </w:p>
        </w:tc>
        <w:tc>
          <w:tcPr>
            <w:tcW w:w="1322" w:type="pct"/>
            <w:hideMark/>
          </w:tcPr>
          <w:p w14:paraId="1F2FD121" w14:textId="77777777" w:rsidR="00EF4B96" w:rsidRPr="002F02C6" w:rsidRDefault="00EF4B96" w:rsidP="005E0183">
            <w:pPr>
              <w:rPr>
                <w:sz w:val="16"/>
                <w:szCs w:val="16"/>
              </w:rPr>
            </w:pPr>
            <w:r w:rsidRPr="002F02C6">
              <w:rPr>
                <w:sz w:val="16"/>
                <w:szCs w:val="16"/>
              </w:rPr>
              <w:t>Alternative refrigerant (more than one possible)</w:t>
            </w:r>
          </w:p>
        </w:tc>
        <w:tc>
          <w:tcPr>
            <w:tcW w:w="661" w:type="pct"/>
            <w:noWrap/>
            <w:hideMark/>
          </w:tcPr>
          <w:p w14:paraId="087694CA" w14:textId="77777777" w:rsidR="00EF4B96" w:rsidRPr="002F02C6" w:rsidRDefault="00EF4B96" w:rsidP="005E0183">
            <w:pPr>
              <w:rPr>
                <w:sz w:val="16"/>
                <w:szCs w:val="16"/>
              </w:rPr>
            </w:pPr>
            <w:r w:rsidRPr="002F02C6">
              <w:rPr>
                <w:sz w:val="16"/>
                <w:szCs w:val="16"/>
              </w:rPr>
              <w:t>[list]</w:t>
            </w:r>
          </w:p>
        </w:tc>
        <w:tc>
          <w:tcPr>
            <w:tcW w:w="2547" w:type="pct"/>
            <w:hideMark/>
          </w:tcPr>
          <w:p w14:paraId="4836CCE5" w14:textId="797AB7CB" w:rsidR="00EF4B96" w:rsidRPr="002F02C6" w:rsidRDefault="003C5A68" w:rsidP="005E0183">
            <w:pPr>
              <w:rPr>
                <w:sz w:val="16"/>
                <w:szCs w:val="16"/>
              </w:rPr>
            </w:pPr>
            <w:r w:rsidRPr="002F02C6">
              <w:rPr>
                <w:sz w:val="16"/>
                <w:szCs w:val="16"/>
              </w:rPr>
              <w:t>R</w:t>
            </w:r>
            <w:r w:rsidR="00EF4B96" w:rsidRPr="002F02C6">
              <w:rPr>
                <w:sz w:val="16"/>
                <w:szCs w:val="16"/>
              </w:rPr>
              <w:noBreakHyphen/>
              <w:t>410A; HFC</w:t>
            </w:r>
            <w:r w:rsidR="00EF4B96" w:rsidRPr="002F02C6">
              <w:rPr>
                <w:sz w:val="16"/>
                <w:szCs w:val="16"/>
              </w:rPr>
              <w:noBreakHyphen/>
              <w:t>32;HC</w:t>
            </w:r>
            <w:r w:rsidR="00EF4B96" w:rsidRPr="002F02C6">
              <w:rPr>
                <w:sz w:val="16"/>
                <w:szCs w:val="16"/>
              </w:rPr>
              <w:noBreakHyphen/>
              <w:t>290</w:t>
            </w:r>
          </w:p>
        </w:tc>
      </w:tr>
      <w:tr w:rsidR="00EF4B96" w:rsidRPr="002F02C6" w14:paraId="3DE9D75D" w14:textId="77777777" w:rsidTr="00EF4B96">
        <w:trPr>
          <w:trHeight w:val="300"/>
        </w:trPr>
        <w:tc>
          <w:tcPr>
            <w:tcW w:w="5000" w:type="pct"/>
            <w:gridSpan w:val="4"/>
            <w:hideMark/>
          </w:tcPr>
          <w:p w14:paraId="553DC636" w14:textId="77777777" w:rsidR="00EF4B96" w:rsidRPr="002F02C6" w:rsidRDefault="00EF4B96" w:rsidP="005E0183">
            <w:pPr>
              <w:rPr>
                <w:b/>
                <w:sz w:val="16"/>
                <w:szCs w:val="16"/>
              </w:rPr>
            </w:pPr>
            <w:r w:rsidRPr="002F02C6">
              <w:rPr>
                <w:b/>
                <w:sz w:val="16"/>
                <w:szCs w:val="16"/>
              </w:rPr>
              <w:t> </w:t>
            </w:r>
          </w:p>
        </w:tc>
      </w:tr>
      <w:tr w:rsidR="00EF4B96" w:rsidRPr="002F02C6" w14:paraId="078F2AFE" w14:textId="77777777" w:rsidTr="00EF4B96">
        <w:trPr>
          <w:trHeight w:val="300"/>
        </w:trPr>
        <w:tc>
          <w:tcPr>
            <w:tcW w:w="470" w:type="pct"/>
            <w:hideMark/>
          </w:tcPr>
          <w:p w14:paraId="4EF7EB24" w14:textId="77777777" w:rsidR="00EF4B96" w:rsidRPr="002F02C6" w:rsidRDefault="00EF4B96" w:rsidP="005E0183">
            <w:pPr>
              <w:rPr>
                <w:b/>
                <w:bCs/>
                <w:sz w:val="16"/>
                <w:szCs w:val="16"/>
              </w:rPr>
            </w:pPr>
            <w:r w:rsidRPr="002F02C6">
              <w:rPr>
                <w:b/>
                <w:bCs/>
                <w:sz w:val="16"/>
                <w:szCs w:val="16"/>
              </w:rPr>
              <w:t>Output</w:t>
            </w:r>
          </w:p>
        </w:tc>
        <w:tc>
          <w:tcPr>
            <w:tcW w:w="4530" w:type="pct"/>
            <w:gridSpan w:val="3"/>
            <w:vMerge w:val="restart"/>
            <w:hideMark/>
          </w:tcPr>
          <w:p w14:paraId="1804B48C" w14:textId="77777777" w:rsidR="00EF4B96" w:rsidRPr="002F02C6" w:rsidRDefault="00EF4B96" w:rsidP="005E0183">
            <w:pPr>
              <w:rPr>
                <w:i/>
                <w:iCs/>
                <w:sz w:val="16"/>
                <w:szCs w:val="16"/>
              </w:rPr>
            </w:pPr>
            <w:r w:rsidRPr="002F02C6">
              <w:rPr>
                <w:i/>
                <w:iCs/>
                <w:sz w:val="16"/>
                <w:szCs w:val="16"/>
              </w:rPr>
              <w:t>Note: The output is calculated as the climate impact of the refrigerant systems in their lifetime as compared to HCFC</w:t>
            </w:r>
            <w:r w:rsidRPr="002F02C6">
              <w:rPr>
                <w:i/>
                <w:iCs/>
                <w:sz w:val="16"/>
                <w:szCs w:val="16"/>
              </w:rPr>
              <w:noBreakHyphen/>
              <w:t>22, on the basis of the amount produced within one year. Additional/different outputs are possible</w:t>
            </w:r>
          </w:p>
        </w:tc>
      </w:tr>
      <w:tr w:rsidR="00EF4B96" w:rsidRPr="002F02C6" w14:paraId="2440D9FE" w14:textId="77777777" w:rsidTr="00EF4B96">
        <w:trPr>
          <w:trHeight w:val="263"/>
        </w:trPr>
        <w:tc>
          <w:tcPr>
            <w:tcW w:w="470" w:type="pct"/>
            <w:hideMark/>
          </w:tcPr>
          <w:p w14:paraId="1A70F45E" w14:textId="77777777" w:rsidR="00EF4B96" w:rsidRPr="002F02C6" w:rsidRDefault="00EF4B96" w:rsidP="005E0183">
            <w:pPr>
              <w:rPr>
                <w:b/>
                <w:bCs/>
                <w:sz w:val="16"/>
                <w:szCs w:val="16"/>
              </w:rPr>
            </w:pPr>
            <w:r w:rsidRPr="002F02C6">
              <w:rPr>
                <w:b/>
                <w:bCs/>
                <w:sz w:val="16"/>
                <w:szCs w:val="16"/>
              </w:rPr>
              <w:t> </w:t>
            </w:r>
          </w:p>
        </w:tc>
        <w:tc>
          <w:tcPr>
            <w:tcW w:w="4530" w:type="pct"/>
            <w:gridSpan w:val="3"/>
            <w:vMerge/>
            <w:hideMark/>
          </w:tcPr>
          <w:p w14:paraId="7A5B866C" w14:textId="77777777" w:rsidR="00EF4B96" w:rsidRPr="002F02C6" w:rsidRDefault="00EF4B96" w:rsidP="005E0183">
            <w:pPr>
              <w:rPr>
                <w:b/>
                <w:i/>
                <w:iCs/>
                <w:sz w:val="16"/>
                <w:szCs w:val="16"/>
              </w:rPr>
            </w:pPr>
          </w:p>
        </w:tc>
      </w:tr>
      <w:tr w:rsidR="00EF4B96" w:rsidRPr="002F02C6" w14:paraId="0AC6C45E" w14:textId="77777777" w:rsidTr="00EF4B96">
        <w:trPr>
          <w:trHeight w:val="300"/>
        </w:trPr>
        <w:tc>
          <w:tcPr>
            <w:tcW w:w="470" w:type="pct"/>
            <w:hideMark/>
          </w:tcPr>
          <w:p w14:paraId="66F7A962" w14:textId="77777777" w:rsidR="00EF4B96" w:rsidRPr="002F02C6" w:rsidRDefault="00EF4B96" w:rsidP="005E0183">
            <w:pPr>
              <w:rPr>
                <w:b/>
                <w:bCs/>
                <w:sz w:val="16"/>
                <w:szCs w:val="16"/>
              </w:rPr>
            </w:pPr>
            <w:r w:rsidRPr="002F02C6">
              <w:rPr>
                <w:b/>
                <w:bCs/>
                <w:sz w:val="16"/>
                <w:szCs w:val="16"/>
              </w:rPr>
              <w:t> </w:t>
            </w:r>
          </w:p>
        </w:tc>
        <w:tc>
          <w:tcPr>
            <w:tcW w:w="1983" w:type="pct"/>
            <w:gridSpan w:val="2"/>
            <w:hideMark/>
          </w:tcPr>
          <w:p w14:paraId="4629F2B6" w14:textId="77777777" w:rsidR="00EF4B96" w:rsidRPr="002F02C6" w:rsidRDefault="00EF4B96" w:rsidP="005E0183">
            <w:pPr>
              <w:rPr>
                <w:b/>
                <w:sz w:val="16"/>
                <w:szCs w:val="16"/>
              </w:rPr>
            </w:pPr>
            <w:r w:rsidRPr="002F02C6">
              <w:rPr>
                <w:b/>
                <w:sz w:val="16"/>
                <w:szCs w:val="16"/>
              </w:rPr>
              <w:t>Country</w:t>
            </w:r>
          </w:p>
        </w:tc>
        <w:tc>
          <w:tcPr>
            <w:tcW w:w="2547" w:type="pct"/>
            <w:hideMark/>
          </w:tcPr>
          <w:p w14:paraId="52510F5A" w14:textId="77777777" w:rsidR="00EF4B96" w:rsidRPr="002F02C6" w:rsidRDefault="00EF4B96" w:rsidP="005E0183">
            <w:pPr>
              <w:rPr>
                <w:b/>
                <w:sz w:val="16"/>
                <w:szCs w:val="16"/>
              </w:rPr>
            </w:pPr>
            <w:r w:rsidRPr="002F02C6">
              <w:rPr>
                <w:b/>
                <w:sz w:val="16"/>
                <w:szCs w:val="16"/>
              </w:rPr>
              <w:t> </w:t>
            </w:r>
          </w:p>
        </w:tc>
      </w:tr>
      <w:tr w:rsidR="00EF4B96" w:rsidRPr="002F02C6" w14:paraId="7DDB9548" w14:textId="77777777" w:rsidTr="00EF4B96">
        <w:trPr>
          <w:trHeight w:val="300"/>
        </w:trPr>
        <w:tc>
          <w:tcPr>
            <w:tcW w:w="470" w:type="pct"/>
            <w:noWrap/>
            <w:hideMark/>
          </w:tcPr>
          <w:p w14:paraId="0668075E" w14:textId="77777777" w:rsidR="00EF4B96" w:rsidRPr="002F02C6" w:rsidRDefault="00EF4B96" w:rsidP="005E0183">
            <w:pPr>
              <w:rPr>
                <w:b/>
                <w:sz w:val="16"/>
                <w:szCs w:val="16"/>
              </w:rPr>
            </w:pPr>
            <w:r w:rsidRPr="002F02C6">
              <w:rPr>
                <w:b/>
                <w:sz w:val="16"/>
                <w:szCs w:val="16"/>
              </w:rPr>
              <w:t> </w:t>
            </w:r>
          </w:p>
        </w:tc>
        <w:tc>
          <w:tcPr>
            <w:tcW w:w="4530" w:type="pct"/>
            <w:gridSpan w:val="3"/>
            <w:hideMark/>
          </w:tcPr>
          <w:p w14:paraId="5FEF63FC" w14:textId="77777777" w:rsidR="00EF4B96" w:rsidRPr="002F02C6" w:rsidRDefault="00EF4B96" w:rsidP="005E0183">
            <w:pPr>
              <w:rPr>
                <w:b/>
                <w:bCs/>
                <w:sz w:val="16"/>
                <w:szCs w:val="16"/>
              </w:rPr>
            </w:pPr>
            <w:r w:rsidRPr="002F02C6">
              <w:rPr>
                <w:b/>
                <w:bCs/>
                <w:sz w:val="16"/>
                <w:szCs w:val="16"/>
              </w:rPr>
              <w:t>Identification of the alternative technology with minimum climate impact</w:t>
            </w:r>
          </w:p>
        </w:tc>
      </w:tr>
      <w:tr w:rsidR="00EF4B96" w:rsidRPr="002F02C6" w14:paraId="7A9135FA" w14:textId="77777777" w:rsidTr="00EF4B96">
        <w:trPr>
          <w:trHeight w:val="300"/>
        </w:trPr>
        <w:tc>
          <w:tcPr>
            <w:tcW w:w="470" w:type="pct"/>
            <w:noWrap/>
            <w:hideMark/>
          </w:tcPr>
          <w:p w14:paraId="6BFAEA15" w14:textId="77777777" w:rsidR="00EF4B96" w:rsidRPr="002F02C6" w:rsidRDefault="00EF4B96" w:rsidP="005E0183">
            <w:pPr>
              <w:rPr>
                <w:b/>
                <w:sz w:val="16"/>
                <w:szCs w:val="16"/>
              </w:rPr>
            </w:pPr>
            <w:r w:rsidRPr="002F02C6">
              <w:rPr>
                <w:b/>
                <w:sz w:val="16"/>
                <w:szCs w:val="16"/>
              </w:rPr>
              <w:t> </w:t>
            </w:r>
          </w:p>
        </w:tc>
        <w:tc>
          <w:tcPr>
            <w:tcW w:w="1322" w:type="pct"/>
            <w:vMerge w:val="restart"/>
            <w:hideMark/>
          </w:tcPr>
          <w:p w14:paraId="13F31C72" w14:textId="77777777" w:rsidR="00EF4B96" w:rsidRPr="002F02C6" w:rsidRDefault="00EF4B96" w:rsidP="005E0183">
            <w:pPr>
              <w:rPr>
                <w:bCs/>
                <w:sz w:val="16"/>
                <w:szCs w:val="16"/>
              </w:rPr>
            </w:pPr>
            <w:r w:rsidRPr="002F02C6">
              <w:rPr>
                <w:bCs/>
                <w:sz w:val="16"/>
                <w:szCs w:val="16"/>
              </w:rPr>
              <w:t>List</w:t>
            </w:r>
            <w:r w:rsidRPr="002F02C6">
              <w:rPr>
                <w:sz w:val="16"/>
                <w:szCs w:val="16"/>
              </w:rPr>
              <w:t xml:space="preserve"> of alternatives for identification of the one with minimum climate impact</w:t>
            </w:r>
          </w:p>
        </w:tc>
        <w:tc>
          <w:tcPr>
            <w:tcW w:w="661" w:type="pct"/>
            <w:vMerge w:val="restart"/>
            <w:hideMark/>
          </w:tcPr>
          <w:p w14:paraId="7096FBC8" w14:textId="77777777" w:rsidR="00EF4B96" w:rsidRPr="002F02C6" w:rsidRDefault="00EF4B96" w:rsidP="005E0183">
            <w:pPr>
              <w:rPr>
                <w:sz w:val="16"/>
                <w:szCs w:val="16"/>
              </w:rPr>
            </w:pPr>
            <w:r w:rsidRPr="002F02C6">
              <w:rPr>
                <w:sz w:val="16"/>
                <w:szCs w:val="16"/>
              </w:rPr>
              <w:t>[Sorted list, best = top (% deviation from HCFC)]</w:t>
            </w:r>
          </w:p>
        </w:tc>
        <w:tc>
          <w:tcPr>
            <w:tcW w:w="2547" w:type="pct"/>
            <w:hideMark/>
          </w:tcPr>
          <w:p w14:paraId="6B46149A" w14:textId="77777777" w:rsidR="00EF4B96" w:rsidRPr="002F02C6" w:rsidRDefault="00EF4B96" w:rsidP="005E0183">
            <w:pPr>
              <w:rPr>
                <w:sz w:val="16"/>
                <w:szCs w:val="16"/>
              </w:rPr>
            </w:pPr>
            <w:r w:rsidRPr="002F02C6">
              <w:rPr>
                <w:sz w:val="16"/>
                <w:szCs w:val="16"/>
              </w:rPr>
              <w:t>R-290 (-34 %)</w:t>
            </w:r>
          </w:p>
        </w:tc>
      </w:tr>
      <w:tr w:rsidR="00EF4B96" w:rsidRPr="002F02C6" w14:paraId="36463229" w14:textId="77777777" w:rsidTr="00EF4B96">
        <w:trPr>
          <w:trHeight w:val="300"/>
        </w:trPr>
        <w:tc>
          <w:tcPr>
            <w:tcW w:w="470" w:type="pct"/>
            <w:noWrap/>
            <w:hideMark/>
          </w:tcPr>
          <w:p w14:paraId="2FD0B686" w14:textId="77777777" w:rsidR="00EF4B96" w:rsidRPr="002F02C6" w:rsidRDefault="00EF4B96" w:rsidP="005E0183">
            <w:pPr>
              <w:rPr>
                <w:b/>
                <w:sz w:val="16"/>
                <w:szCs w:val="16"/>
              </w:rPr>
            </w:pPr>
            <w:r w:rsidRPr="002F02C6">
              <w:rPr>
                <w:b/>
                <w:sz w:val="16"/>
                <w:szCs w:val="16"/>
              </w:rPr>
              <w:t> </w:t>
            </w:r>
          </w:p>
        </w:tc>
        <w:tc>
          <w:tcPr>
            <w:tcW w:w="1322" w:type="pct"/>
            <w:vMerge/>
            <w:hideMark/>
          </w:tcPr>
          <w:p w14:paraId="74F71283" w14:textId="77777777" w:rsidR="00EF4B96" w:rsidRPr="002F02C6" w:rsidRDefault="00EF4B96" w:rsidP="005E0183">
            <w:pPr>
              <w:rPr>
                <w:b/>
                <w:bCs/>
                <w:sz w:val="16"/>
                <w:szCs w:val="16"/>
              </w:rPr>
            </w:pPr>
          </w:p>
        </w:tc>
        <w:tc>
          <w:tcPr>
            <w:tcW w:w="661" w:type="pct"/>
            <w:vMerge/>
            <w:hideMark/>
          </w:tcPr>
          <w:p w14:paraId="458E11A4" w14:textId="77777777" w:rsidR="00EF4B96" w:rsidRPr="002F02C6" w:rsidRDefault="00EF4B96" w:rsidP="005E0183">
            <w:pPr>
              <w:rPr>
                <w:b/>
                <w:sz w:val="16"/>
                <w:szCs w:val="16"/>
              </w:rPr>
            </w:pPr>
          </w:p>
        </w:tc>
        <w:tc>
          <w:tcPr>
            <w:tcW w:w="2547" w:type="pct"/>
            <w:hideMark/>
          </w:tcPr>
          <w:p w14:paraId="7647A9B3" w14:textId="77777777" w:rsidR="00EF4B96" w:rsidRPr="002F02C6" w:rsidRDefault="00EF4B96" w:rsidP="005E0183">
            <w:pPr>
              <w:rPr>
                <w:sz w:val="16"/>
                <w:szCs w:val="16"/>
              </w:rPr>
            </w:pPr>
            <w:r w:rsidRPr="002F02C6">
              <w:rPr>
                <w:sz w:val="16"/>
                <w:szCs w:val="16"/>
              </w:rPr>
              <w:t>HFC-32 (-24 %)</w:t>
            </w:r>
          </w:p>
        </w:tc>
      </w:tr>
      <w:tr w:rsidR="00EF4B96" w:rsidRPr="002F02C6" w14:paraId="05A9E673" w14:textId="77777777" w:rsidTr="00EF4B96">
        <w:trPr>
          <w:trHeight w:val="300"/>
        </w:trPr>
        <w:tc>
          <w:tcPr>
            <w:tcW w:w="470" w:type="pct"/>
            <w:noWrap/>
            <w:hideMark/>
          </w:tcPr>
          <w:p w14:paraId="3DFF2BBB" w14:textId="77777777" w:rsidR="00EF4B96" w:rsidRPr="002F02C6" w:rsidRDefault="00EF4B96" w:rsidP="005E0183">
            <w:pPr>
              <w:rPr>
                <w:b/>
                <w:sz w:val="16"/>
                <w:szCs w:val="16"/>
              </w:rPr>
            </w:pPr>
            <w:r w:rsidRPr="002F02C6">
              <w:rPr>
                <w:b/>
                <w:sz w:val="16"/>
                <w:szCs w:val="16"/>
              </w:rPr>
              <w:t> </w:t>
            </w:r>
          </w:p>
        </w:tc>
        <w:tc>
          <w:tcPr>
            <w:tcW w:w="1322" w:type="pct"/>
            <w:vMerge/>
            <w:hideMark/>
          </w:tcPr>
          <w:p w14:paraId="013D80CD" w14:textId="77777777" w:rsidR="00EF4B96" w:rsidRPr="002F02C6" w:rsidRDefault="00EF4B96" w:rsidP="005E0183">
            <w:pPr>
              <w:rPr>
                <w:b/>
                <w:bCs/>
                <w:sz w:val="16"/>
                <w:szCs w:val="16"/>
              </w:rPr>
            </w:pPr>
          </w:p>
        </w:tc>
        <w:tc>
          <w:tcPr>
            <w:tcW w:w="661" w:type="pct"/>
            <w:vMerge/>
            <w:hideMark/>
          </w:tcPr>
          <w:p w14:paraId="2F82E01C" w14:textId="77777777" w:rsidR="00EF4B96" w:rsidRPr="002F02C6" w:rsidRDefault="00EF4B96" w:rsidP="005E0183">
            <w:pPr>
              <w:rPr>
                <w:b/>
                <w:sz w:val="16"/>
                <w:szCs w:val="16"/>
              </w:rPr>
            </w:pPr>
          </w:p>
        </w:tc>
        <w:tc>
          <w:tcPr>
            <w:tcW w:w="2547" w:type="pct"/>
            <w:hideMark/>
          </w:tcPr>
          <w:p w14:paraId="4ADC6F62" w14:textId="77777777" w:rsidR="00EF4B96" w:rsidRPr="002F02C6" w:rsidRDefault="00EF4B96" w:rsidP="005E0183">
            <w:pPr>
              <w:rPr>
                <w:b/>
                <w:bCs/>
                <w:sz w:val="16"/>
                <w:szCs w:val="16"/>
              </w:rPr>
            </w:pPr>
            <w:r w:rsidRPr="002F02C6">
              <w:rPr>
                <w:b/>
                <w:bCs/>
                <w:sz w:val="16"/>
                <w:szCs w:val="16"/>
              </w:rPr>
              <w:t>HCFC-22</w:t>
            </w:r>
          </w:p>
        </w:tc>
      </w:tr>
      <w:tr w:rsidR="00EF4B96" w:rsidRPr="002F02C6" w14:paraId="23F25550" w14:textId="77777777" w:rsidTr="00EF4B96">
        <w:trPr>
          <w:trHeight w:val="300"/>
        </w:trPr>
        <w:tc>
          <w:tcPr>
            <w:tcW w:w="470" w:type="pct"/>
            <w:noWrap/>
            <w:hideMark/>
          </w:tcPr>
          <w:p w14:paraId="61FA6B7E" w14:textId="77777777" w:rsidR="00EF4B96" w:rsidRPr="002F02C6" w:rsidRDefault="00EF4B96" w:rsidP="005E0183">
            <w:pPr>
              <w:rPr>
                <w:b/>
                <w:sz w:val="16"/>
                <w:szCs w:val="16"/>
              </w:rPr>
            </w:pPr>
            <w:r w:rsidRPr="002F02C6">
              <w:rPr>
                <w:b/>
                <w:sz w:val="16"/>
                <w:szCs w:val="16"/>
              </w:rPr>
              <w:t> </w:t>
            </w:r>
          </w:p>
        </w:tc>
        <w:tc>
          <w:tcPr>
            <w:tcW w:w="1322" w:type="pct"/>
            <w:vMerge/>
            <w:hideMark/>
          </w:tcPr>
          <w:p w14:paraId="5EFAB6EF" w14:textId="77777777" w:rsidR="00EF4B96" w:rsidRPr="002F02C6" w:rsidRDefault="00EF4B96" w:rsidP="005E0183">
            <w:pPr>
              <w:rPr>
                <w:b/>
                <w:bCs/>
                <w:sz w:val="16"/>
                <w:szCs w:val="16"/>
              </w:rPr>
            </w:pPr>
          </w:p>
        </w:tc>
        <w:tc>
          <w:tcPr>
            <w:tcW w:w="661" w:type="pct"/>
            <w:vMerge/>
            <w:hideMark/>
          </w:tcPr>
          <w:p w14:paraId="5348D9D2" w14:textId="77777777" w:rsidR="00EF4B96" w:rsidRPr="002F02C6" w:rsidRDefault="00EF4B96" w:rsidP="005E0183">
            <w:pPr>
              <w:rPr>
                <w:b/>
                <w:sz w:val="16"/>
                <w:szCs w:val="16"/>
              </w:rPr>
            </w:pPr>
          </w:p>
        </w:tc>
        <w:tc>
          <w:tcPr>
            <w:tcW w:w="2547" w:type="pct"/>
            <w:hideMark/>
          </w:tcPr>
          <w:p w14:paraId="2CD935D1" w14:textId="77777777" w:rsidR="00EF4B96" w:rsidRPr="002F02C6" w:rsidRDefault="00EF4B96" w:rsidP="005E0183">
            <w:pPr>
              <w:rPr>
                <w:sz w:val="16"/>
                <w:szCs w:val="16"/>
              </w:rPr>
            </w:pPr>
            <w:r w:rsidRPr="002F02C6">
              <w:rPr>
                <w:sz w:val="16"/>
                <w:szCs w:val="16"/>
              </w:rPr>
              <w:t>R-410A (+3%)</w:t>
            </w:r>
          </w:p>
        </w:tc>
      </w:tr>
      <w:tr w:rsidR="00EF4B96" w:rsidRPr="002F02C6" w14:paraId="3C206BF7" w14:textId="77777777" w:rsidTr="00EF4B96">
        <w:trPr>
          <w:trHeight w:val="504"/>
        </w:trPr>
        <w:tc>
          <w:tcPr>
            <w:tcW w:w="470" w:type="pct"/>
            <w:noWrap/>
            <w:hideMark/>
          </w:tcPr>
          <w:p w14:paraId="22BFB55B" w14:textId="77777777" w:rsidR="00EF4B96" w:rsidRPr="002F02C6" w:rsidRDefault="00EF4B96" w:rsidP="005E0183">
            <w:pPr>
              <w:rPr>
                <w:b/>
                <w:sz w:val="16"/>
                <w:szCs w:val="16"/>
              </w:rPr>
            </w:pPr>
            <w:r w:rsidRPr="002F02C6">
              <w:rPr>
                <w:b/>
                <w:sz w:val="16"/>
                <w:szCs w:val="16"/>
              </w:rPr>
              <w:t> </w:t>
            </w:r>
          </w:p>
        </w:tc>
        <w:tc>
          <w:tcPr>
            <w:tcW w:w="4530" w:type="pct"/>
            <w:gridSpan w:val="3"/>
            <w:hideMark/>
          </w:tcPr>
          <w:p w14:paraId="2F9D2EFD" w14:textId="77777777" w:rsidR="00EF4B96" w:rsidRPr="002F02C6" w:rsidRDefault="00EF4B96" w:rsidP="005E0183">
            <w:pPr>
              <w:keepNext/>
              <w:rPr>
                <w:b/>
                <w:bCs/>
                <w:sz w:val="16"/>
                <w:szCs w:val="16"/>
              </w:rPr>
            </w:pPr>
            <w:r w:rsidRPr="002F02C6">
              <w:rPr>
                <w:b/>
                <w:bCs/>
                <w:sz w:val="16"/>
                <w:szCs w:val="16"/>
              </w:rPr>
              <w:t>Calculation of the climate impact</w:t>
            </w:r>
          </w:p>
        </w:tc>
      </w:tr>
      <w:tr w:rsidR="00EF4B96" w:rsidRPr="002F02C6" w14:paraId="1C39288E" w14:textId="77777777" w:rsidTr="00EF4B96">
        <w:trPr>
          <w:trHeight w:val="300"/>
        </w:trPr>
        <w:tc>
          <w:tcPr>
            <w:tcW w:w="470" w:type="pct"/>
            <w:noWrap/>
            <w:hideMark/>
          </w:tcPr>
          <w:p w14:paraId="42DAA438" w14:textId="77777777" w:rsidR="00EF4B96" w:rsidRPr="002F02C6" w:rsidRDefault="00EF4B96" w:rsidP="005E0183">
            <w:pPr>
              <w:rPr>
                <w:b/>
                <w:sz w:val="16"/>
                <w:szCs w:val="16"/>
              </w:rPr>
            </w:pPr>
            <w:r w:rsidRPr="002F02C6">
              <w:rPr>
                <w:b/>
                <w:sz w:val="16"/>
                <w:szCs w:val="16"/>
              </w:rPr>
              <w:t> </w:t>
            </w:r>
          </w:p>
        </w:tc>
        <w:tc>
          <w:tcPr>
            <w:tcW w:w="1983" w:type="pct"/>
            <w:gridSpan w:val="2"/>
            <w:hideMark/>
          </w:tcPr>
          <w:p w14:paraId="58DAC8BE" w14:textId="77777777" w:rsidR="00EF4B96" w:rsidRPr="002F02C6" w:rsidRDefault="00EF4B96" w:rsidP="005E0183">
            <w:pPr>
              <w:keepNext/>
              <w:rPr>
                <w:sz w:val="16"/>
                <w:szCs w:val="16"/>
              </w:rPr>
            </w:pPr>
            <w:r w:rsidRPr="002F02C6">
              <w:rPr>
                <w:sz w:val="16"/>
                <w:szCs w:val="16"/>
              </w:rPr>
              <w:t>Per unit, over lifetime (for information only):</w:t>
            </w:r>
          </w:p>
        </w:tc>
        <w:tc>
          <w:tcPr>
            <w:tcW w:w="2547" w:type="pct"/>
            <w:noWrap/>
            <w:hideMark/>
          </w:tcPr>
          <w:p w14:paraId="5C53F70A" w14:textId="77777777" w:rsidR="00EF4B96" w:rsidRPr="002F02C6" w:rsidRDefault="00EF4B96" w:rsidP="005E0183">
            <w:pPr>
              <w:keepNext/>
              <w:rPr>
                <w:b/>
                <w:sz w:val="16"/>
                <w:szCs w:val="16"/>
              </w:rPr>
            </w:pPr>
            <w:r w:rsidRPr="002F02C6">
              <w:rPr>
                <w:b/>
                <w:sz w:val="16"/>
                <w:szCs w:val="16"/>
              </w:rPr>
              <w:t> </w:t>
            </w:r>
          </w:p>
        </w:tc>
      </w:tr>
      <w:tr w:rsidR="00EF4B96" w:rsidRPr="002F02C6" w14:paraId="5788D006" w14:textId="77777777" w:rsidTr="00B621C2">
        <w:trPr>
          <w:trHeight w:val="300"/>
        </w:trPr>
        <w:tc>
          <w:tcPr>
            <w:tcW w:w="470" w:type="pct"/>
            <w:noWrap/>
            <w:hideMark/>
          </w:tcPr>
          <w:p w14:paraId="57D594F8" w14:textId="77777777" w:rsidR="00EF4B96" w:rsidRPr="002F02C6" w:rsidRDefault="00EF4B96" w:rsidP="005E0183">
            <w:pPr>
              <w:rPr>
                <w:b/>
                <w:sz w:val="16"/>
                <w:szCs w:val="16"/>
              </w:rPr>
            </w:pPr>
            <w:r w:rsidRPr="002F02C6">
              <w:rPr>
                <w:b/>
                <w:sz w:val="16"/>
                <w:szCs w:val="16"/>
              </w:rPr>
              <w:t> </w:t>
            </w:r>
          </w:p>
        </w:tc>
        <w:tc>
          <w:tcPr>
            <w:tcW w:w="1322" w:type="pct"/>
            <w:hideMark/>
          </w:tcPr>
          <w:p w14:paraId="37C0CF94" w14:textId="77777777" w:rsidR="00EF4B96" w:rsidRPr="002F02C6" w:rsidRDefault="00EF4B96" w:rsidP="005E0183">
            <w:pPr>
              <w:rPr>
                <w:sz w:val="16"/>
                <w:szCs w:val="16"/>
              </w:rPr>
            </w:pPr>
            <w:r w:rsidRPr="002F02C6">
              <w:rPr>
                <w:sz w:val="16"/>
                <w:szCs w:val="16"/>
              </w:rPr>
              <w:t>Energy consumption</w:t>
            </w:r>
          </w:p>
        </w:tc>
        <w:tc>
          <w:tcPr>
            <w:tcW w:w="661" w:type="pct"/>
            <w:noWrap/>
            <w:hideMark/>
          </w:tcPr>
          <w:p w14:paraId="7AE8204D" w14:textId="77777777" w:rsidR="00EF4B96" w:rsidRPr="002F02C6" w:rsidRDefault="00EF4B96" w:rsidP="005E0183">
            <w:pPr>
              <w:rPr>
                <w:sz w:val="16"/>
                <w:szCs w:val="16"/>
              </w:rPr>
            </w:pPr>
            <w:r w:rsidRPr="002F02C6">
              <w:rPr>
                <w:sz w:val="16"/>
                <w:szCs w:val="16"/>
              </w:rPr>
              <w:t>[kWh]</w:t>
            </w:r>
          </w:p>
        </w:tc>
        <w:tc>
          <w:tcPr>
            <w:tcW w:w="2547" w:type="pct"/>
            <w:tcBorders>
              <w:top w:val="nil"/>
              <w:left w:val="nil"/>
              <w:bottom w:val="single" w:sz="8" w:space="0" w:color="auto"/>
              <w:right w:val="single" w:sz="8" w:space="0" w:color="auto"/>
            </w:tcBorders>
            <w:shd w:val="clear" w:color="auto" w:fill="auto"/>
            <w:noWrap/>
            <w:vAlign w:val="center"/>
            <w:hideMark/>
          </w:tcPr>
          <w:p w14:paraId="362C2B60" w14:textId="74186268" w:rsidR="00EF4B96" w:rsidRPr="002F02C6" w:rsidRDefault="00EF4B96" w:rsidP="005E0183">
            <w:pPr>
              <w:jc w:val="right"/>
              <w:rPr>
                <w:sz w:val="16"/>
                <w:szCs w:val="16"/>
              </w:rPr>
            </w:pPr>
            <w:r w:rsidRPr="002F02C6">
              <w:rPr>
                <w:color w:val="000000"/>
                <w:sz w:val="16"/>
                <w:szCs w:val="16"/>
              </w:rPr>
              <w:t xml:space="preserve">                                                                                                    296,193 </w:t>
            </w:r>
          </w:p>
        </w:tc>
      </w:tr>
      <w:tr w:rsidR="00EF4B96" w:rsidRPr="002F02C6" w14:paraId="177AFC05" w14:textId="77777777" w:rsidTr="00B621C2">
        <w:trPr>
          <w:trHeight w:val="300"/>
        </w:trPr>
        <w:tc>
          <w:tcPr>
            <w:tcW w:w="470" w:type="pct"/>
            <w:noWrap/>
            <w:hideMark/>
          </w:tcPr>
          <w:p w14:paraId="36A16154" w14:textId="77777777" w:rsidR="00EF4B96" w:rsidRPr="002F02C6" w:rsidRDefault="00EF4B96" w:rsidP="005E0183">
            <w:pPr>
              <w:rPr>
                <w:b/>
                <w:sz w:val="16"/>
                <w:szCs w:val="16"/>
              </w:rPr>
            </w:pPr>
            <w:r w:rsidRPr="002F02C6">
              <w:rPr>
                <w:b/>
                <w:sz w:val="16"/>
                <w:szCs w:val="16"/>
              </w:rPr>
              <w:t> </w:t>
            </w:r>
          </w:p>
        </w:tc>
        <w:tc>
          <w:tcPr>
            <w:tcW w:w="1322" w:type="pct"/>
            <w:hideMark/>
          </w:tcPr>
          <w:p w14:paraId="681FA39D" w14:textId="77777777" w:rsidR="00EF4B96" w:rsidRPr="002F02C6" w:rsidRDefault="00EF4B96" w:rsidP="005E0183">
            <w:pPr>
              <w:rPr>
                <w:sz w:val="16"/>
                <w:szCs w:val="16"/>
              </w:rPr>
            </w:pPr>
            <w:r w:rsidRPr="002F02C6">
              <w:rPr>
                <w:sz w:val="16"/>
                <w:szCs w:val="16"/>
              </w:rPr>
              <w:t>Direct climate impact (substance)</w:t>
            </w:r>
          </w:p>
        </w:tc>
        <w:tc>
          <w:tcPr>
            <w:tcW w:w="661" w:type="pct"/>
            <w:noWrap/>
            <w:hideMark/>
          </w:tcPr>
          <w:p w14:paraId="20D49E8C" w14:textId="77777777" w:rsidR="00EF4B96" w:rsidRPr="002F02C6" w:rsidRDefault="00EF4B96" w:rsidP="005E0183">
            <w:pPr>
              <w:rPr>
                <w:sz w:val="16"/>
                <w:szCs w:val="16"/>
              </w:rPr>
            </w:pPr>
            <w:r w:rsidRPr="002F02C6">
              <w:rPr>
                <w:sz w:val="16"/>
                <w:szCs w:val="16"/>
              </w:rPr>
              <w:t>[kg CO</w:t>
            </w:r>
            <w:r w:rsidRPr="002F02C6">
              <w:rPr>
                <w:sz w:val="16"/>
                <w:szCs w:val="16"/>
                <w:vertAlign w:val="subscript"/>
              </w:rPr>
              <w:t>2</w:t>
            </w:r>
            <w:r w:rsidRPr="002F02C6">
              <w:rPr>
                <w:sz w:val="16"/>
                <w:szCs w:val="16"/>
              </w:rPr>
              <w:t xml:space="preserve"> equiv]</w:t>
            </w:r>
          </w:p>
        </w:tc>
        <w:tc>
          <w:tcPr>
            <w:tcW w:w="2547" w:type="pct"/>
            <w:tcBorders>
              <w:top w:val="nil"/>
              <w:left w:val="nil"/>
              <w:bottom w:val="single" w:sz="8" w:space="0" w:color="auto"/>
              <w:right w:val="single" w:sz="8" w:space="0" w:color="auto"/>
            </w:tcBorders>
            <w:shd w:val="clear" w:color="auto" w:fill="auto"/>
            <w:noWrap/>
            <w:vAlign w:val="center"/>
            <w:hideMark/>
          </w:tcPr>
          <w:p w14:paraId="17D3128A" w14:textId="79231D6D" w:rsidR="00EF4B96" w:rsidRPr="002F02C6" w:rsidRDefault="00EF4B96" w:rsidP="005E0183">
            <w:pPr>
              <w:jc w:val="right"/>
              <w:rPr>
                <w:sz w:val="16"/>
                <w:szCs w:val="16"/>
              </w:rPr>
            </w:pPr>
            <w:r w:rsidRPr="002F02C6">
              <w:rPr>
                <w:color w:val="000000"/>
                <w:sz w:val="16"/>
                <w:szCs w:val="16"/>
              </w:rPr>
              <w:t xml:space="preserve">                                                                                                    813,811 </w:t>
            </w:r>
          </w:p>
        </w:tc>
      </w:tr>
      <w:tr w:rsidR="00EF4B96" w:rsidRPr="002F02C6" w14:paraId="0EB1E0F1" w14:textId="77777777" w:rsidTr="00B621C2">
        <w:trPr>
          <w:trHeight w:val="300"/>
        </w:trPr>
        <w:tc>
          <w:tcPr>
            <w:tcW w:w="470" w:type="pct"/>
            <w:noWrap/>
            <w:hideMark/>
          </w:tcPr>
          <w:p w14:paraId="64231505" w14:textId="77777777" w:rsidR="00EF4B96" w:rsidRPr="002F02C6" w:rsidRDefault="00EF4B96" w:rsidP="005E0183">
            <w:pPr>
              <w:rPr>
                <w:b/>
                <w:sz w:val="16"/>
                <w:szCs w:val="16"/>
              </w:rPr>
            </w:pPr>
            <w:r w:rsidRPr="002F02C6">
              <w:rPr>
                <w:b/>
                <w:sz w:val="16"/>
                <w:szCs w:val="16"/>
              </w:rPr>
              <w:t> </w:t>
            </w:r>
          </w:p>
        </w:tc>
        <w:tc>
          <w:tcPr>
            <w:tcW w:w="1322" w:type="pct"/>
            <w:hideMark/>
          </w:tcPr>
          <w:p w14:paraId="30EA4C6A" w14:textId="77777777" w:rsidR="00EF4B96" w:rsidRPr="002F02C6" w:rsidRDefault="00EF4B96" w:rsidP="005E0183">
            <w:pPr>
              <w:rPr>
                <w:sz w:val="16"/>
                <w:szCs w:val="16"/>
              </w:rPr>
            </w:pPr>
            <w:r w:rsidRPr="002F02C6">
              <w:rPr>
                <w:sz w:val="16"/>
                <w:szCs w:val="16"/>
              </w:rPr>
              <w:t>Indirect climate impact (energy): In country</w:t>
            </w:r>
          </w:p>
        </w:tc>
        <w:tc>
          <w:tcPr>
            <w:tcW w:w="661" w:type="pct"/>
            <w:noWrap/>
            <w:hideMark/>
          </w:tcPr>
          <w:p w14:paraId="2782520E" w14:textId="77777777" w:rsidR="00EF4B96" w:rsidRPr="002F02C6" w:rsidRDefault="00EF4B96" w:rsidP="005E0183">
            <w:pPr>
              <w:rPr>
                <w:sz w:val="16"/>
                <w:szCs w:val="16"/>
              </w:rPr>
            </w:pPr>
            <w:r w:rsidRPr="002F02C6">
              <w:rPr>
                <w:sz w:val="16"/>
                <w:szCs w:val="16"/>
              </w:rPr>
              <w:t>[kg CO</w:t>
            </w:r>
            <w:r w:rsidRPr="002F02C6">
              <w:rPr>
                <w:sz w:val="16"/>
                <w:szCs w:val="16"/>
                <w:vertAlign w:val="subscript"/>
              </w:rPr>
              <w:t>2</w:t>
            </w:r>
            <w:r w:rsidRPr="002F02C6">
              <w:rPr>
                <w:sz w:val="16"/>
                <w:szCs w:val="16"/>
              </w:rPr>
              <w:t xml:space="preserve"> equiv]</w:t>
            </w:r>
          </w:p>
        </w:tc>
        <w:tc>
          <w:tcPr>
            <w:tcW w:w="2547" w:type="pct"/>
            <w:tcBorders>
              <w:top w:val="nil"/>
              <w:left w:val="nil"/>
              <w:bottom w:val="single" w:sz="8" w:space="0" w:color="auto"/>
              <w:right w:val="single" w:sz="8" w:space="0" w:color="auto"/>
            </w:tcBorders>
            <w:shd w:val="clear" w:color="auto" w:fill="auto"/>
            <w:noWrap/>
            <w:vAlign w:val="center"/>
            <w:hideMark/>
          </w:tcPr>
          <w:p w14:paraId="4D92AADE" w14:textId="4F269A5F" w:rsidR="00EF4B96" w:rsidRPr="002F02C6" w:rsidRDefault="00EF4B96" w:rsidP="005E0183">
            <w:pPr>
              <w:jc w:val="right"/>
              <w:rPr>
                <w:sz w:val="16"/>
                <w:szCs w:val="16"/>
              </w:rPr>
            </w:pPr>
            <w:r w:rsidRPr="002F02C6">
              <w:rPr>
                <w:color w:val="000000"/>
                <w:sz w:val="16"/>
                <w:szCs w:val="16"/>
              </w:rPr>
              <w:t xml:space="preserve">                                                                                                 1,773,824 </w:t>
            </w:r>
          </w:p>
        </w:tc>
      </w:tr>
      <w:tr w:rsidR="00EF4B96" w:rsidRPr="002F02C6" w14:paraId="1D40262B" w14:textId="77777777" w:rsidTr="00B621C2">
        <w:trPr>
          <w:trHeight w:val="300"/>
        </w:trPr>
        <w:tc>
          <w:tcPr>
            <w:tcW w:w="470" w:type="pct"/>
            <w:noWrap/>
            <w:hideMark/>
          </w:tcPr>
          <w:p w14:paraId="590F2C4E" w14:textId="77777777" w:rsidR="00EF4B96" w:rsidRPr="002F02C6" w:rsidRDefault="00EF4B96" w:rsidP="005E0183">
            <w:pPr>
              <w:rPr>
                <w:b/>
                <w:sz w:val="16"/>
                <w:szCs w:val="16"/>
              </w:rPr>
            </w:pPr>
            <w:r w:rsidRPr="002F02C6">
              <w:rPr>
                <w:b/>
                <w:sz w:val="16"/>
                <w:szCs w:val="16"/>
              </w:rPr>
              <w:t> </w:t>
            </w:r>
          </w:p>
        </w:tc>
        <w:tc>
          <w:tcPr>
            <w:tcW w:w="1322" w:type="pct"/>
            <w:hideMark/>
          </w:tcPr>
          <w:p w14:paraId="3623935D" w14:textId="77777777" w:rsidR="00EF4B96" w:rsidRPr="002F02C6" w:rsidRDefault="00EF4B96" w:rsidP="005E0183">
            <w:pPr>
              <w:rPr>
                <w:sz w:val="16"/>
                <w:szCs w:val="16"/>
              </w:rPr>
            </w:pPr>
            <w:r w:rsidRPr="002F02C6">
              <w:rPr>
                <w:sz w:val="16"/>
                <w:szCs w:val="16"/>
              </w:rPr>
              <w:t>Indirect climate impact (energy): Global average</w:t>
            </w:r>
          </w:p>
        </w:tc>
        <w:tc>
          <w:tcPr>
            <w:tcW w:w="661" w:type="pct"/>
            <w:noWrap/>
            <w:hideMark/>
          </w:tcPr>
          <w:p w14:paraId="0DD92743" w14:textId="77777777" w:rsidR="00EF4B96" w:rsidRPr="002F02C6" w:rsidRDefault="00EF4B96" w:rsidP="005E0183">
            <w:pPr>
              <w:rPr>
                <w:sz w:val="16"/>
                <w:szCs w:val="16"/>
              </w:rPr>
            </w:pPr>
            <w:r w:rsidRPr="002F02C6">
              <w:rPr>
                <w:sz w:val="16"/>
                <w:szCs w:val="16"/>
              </w:rPr>
              <w:t>[kg CO</w:t>
            </w:r>
            <w:r w:rsidRPr="002F02C6">
              <w:rPr>
                <w:sz w:val="16"/>
                <w:szCs w:val="16"/>
                <w:vertAlign w:val="subscript"/>
              </w:rPr>
              <w:t>2</w:t>
            </w:r>
            <w:r w:rsidRPr="002F02C6">
              <w:rPr>
                <w:sz w:val="16"/>
                <w:szCs w:val="16"/>
              </w:rPr>
              <w:t xml:space="preserve"> equiv]</w:t>
            </w:r>
          </w:p>
        </w:tc>
        <w:tc>
          <w:tcPr>
            <w:tcW w:w="2547" w:type="pct"/>
            <w:tcBorders>
              <w:top w:val="nil"/>
              <w:left w:val="nil"/>
              <w:bottom w:val="single" w:sz="8" w:space="0" w:color="auto"/>
              <w:right w:val="single" w:sz="8" w:space="0" w:color="auto"/>
            </w:tcBorders>
            <w:shd w:val="clear" w:color="auto" w:fill="auto"/>
            <w:noWrap/>
            <w:vAlign w:val="center"/>
            <w:hideMark/>
          </w:tcPr>
          <w:p w14:paraId="5EC3EBF6" w14:textId="057827E3" w:rsidR="00EF4B96" w:rsidRPr="002F02C6" w:rsidRDefault="00EF4B96" w:rsidP="005E0183">
            <w:pPr>
              <w:jc w:val="right"/>
              <w:rPr>
                <w:sz w:val="16"/>
                <w:szCs w:val="16"/>
              </w:rPr>
            </w:pPr>
            <w:r w:rsidRPr="002F02C6">
              <w:rPr>
                <w:color w:val="000000"/>
                <w:sz w:val="16"/>
                <w:szCs w:val="16"/>
              </w:rPr>
              <w:t>0</w:t>
            </w:r>
          </w:p>
        </w:tc>
      </w:tr>
      <w:tr w:rsidR="00EF4B96" w:rsidRPr="002F02C6" w14:paraId="2788F4A4" w14:textId="77777777" w:rsidTr="00EF4B96">
        <w:trPr>
          <w:trHeight w:val="300"/>
        </w:trPr>
        <w:tc>
          <w:tcPr>
            <w:tcW w:w="470" w:type="pct"/>
            <w:noWrap/>
            <w:hideMark/>
          </w:tcPr>
          <w:p w14:paraId="41050561" w14:textId="77777777" w:rsidR="00EF4B96" w:rsidRPr="002F02C6" w:rsidRDefault="00EF4B96" w:rsidP="005E0183">
            <w:pPr>
              <w:rPr>
                <w:b/>
                <w:sz w:val="16"/>
                <w:szCs w:val="16"/>
              </w:rPr>
            </w:pPr>
            <w:r w:rsidRPr="002F02C6">
              <w:rPr>
                <w:b/>
                <w:sz w:val="16"/>
                <w:szCs w:val="16"/>
              </w:rPr>
              <w:t> </w:t>
            </w:r>
          </w:p>
        </w:tc>
        <w:tc>
          <w:tcPr>
            <w:tcW w:w="1983" w:type="pct"/>
            <w:gridSpan w:val="2"/>
            <w:hideMark/>
          </w:tcPr>
          <w:p w14:paraId="78AC3832" w14:textId="27A89930" w:rsidR="00EF4B96" w:rsidRPr="002F02C6" w:rsidRDefault="006464AE" w:rsidP="005E0183">
            <w:pPr>
              <w:rPr>
                <w:b/>
                <w:bCs/>
                <w:sz w:val="16"/>
                <w:szCs w:val="16"/>
              </w:rPr>
            </w:pPr>
            <w:r w:rsidRPr="002F02C6">
              <w:rPr>
                <w:b/>
                <w:bCs/>
                <w:sz w:val="16"/>
                <w:szCs w:val="16"/>
              </w:rPr>
              <w:t xml:space="preserve">Baseline </w:t>
            </w:r>
            <w:r w:rsidR="00EF4B96" w:rsidRPr="002F02C6">
              <w:rPr>
                <w:b/>
                <w:bCs/>
                <w:sz w:val="16"/>
                <w:szCs w:val="16"/>
              </w:rPr>
              <w:t xml:space="preserve">climate impact </w:t>
            </w:r>
            <w:r w:rsidRPr="002F02C6">
              <w:rPr>
                <w:b/>
                <w:bCs/>
                <w:sz w:val="16"/>
                <w:szCs w:val="16"/>
              </w:rPr>
              <w:t xml:space="preserve">before </w:t>
            </w:r>
            <w:r w:rsidR="00EF4B96" w:rsidRPr="002F02C6">
              <w:rPr>
                <w:b/>
                <w:bCs/>
                <w:sz w:val="16"/>
                <w:szCs w:val="16"/>
              </w:rPr>
              <w:t>conversion</w:t>
            </w:r>
          </w:p>
        </w:tc>
        <w:tc>
          <w:tcPr>
            <w:tcW w:w="2547" w:type="pct"/>
            <w:noWrap/>
            <w:hideMark/>
          </w:tcPr>
          <w:p w14:paraId="01F4CDD4" w14:textId="7FCE0950" w:rsidR="00EF4B96" w:rsidRPr="002F02C6" w:rsidRDefault="00EF4B96" w:rsidP="005E0183">
            <w:pPr>
              <w:jc w:val="right"/>
              <w:rPr>
                <w:b/>
                <w:sz w:val="16"/>
                <w:szCs w:val="16"/>
              </w:rPr>
            </w:pPr>
            <w:r w:rsidRPr="002F02C6">
              <w:rPr>
                <w:b/>
                <w:sz w:val="16"/>
                <w:szCs w:val="16"/>
              </w:rPr>
              <w:t> 2,587,635</w:t>
            </w:r>
          </w:p>
        </w:tc>
      </w:tr>
      <w:tr w:rsidR="00EF4B96" w:rsidRPr="002F02C6" w14:paraId="7F6B36F8" w14:textId="77777777" w:rsidTr="00EF4B96">
        <w:trPr>
          <w:trHeight w:val="300"/>
        </w:trPr>
        <w:tc>
          <w:tcPr>
            <w:tcW w:w="470" w:type="pct"/>
            <w:noWrap/>
            <w:hideMark/>
          </w:tcPr>
          <w:p w14:paraId="4C1DFB04" w14:textId="77777777" w:rsidR="00EF4B96" w:rsidRPr="002F02C6" w:rsidRDefault="00EF4B96" w:rsidP="005E0183">
            <w:pPr>
              <w:rPr>
                <w:b/>
                <w:sz w:val="16"/>
                <w:szCs w:val="16"/>
              </w:rPr>
            </w:pPr>
            <w:r w:rsidRPr="002F02C6">
              <w:rPr>
                <w:b/>
                <w:sz w:val="16"/>
                <w:szCs w:val="16"/>
              </w:rPr>
              <w:t> </w:t>
            </w:r>
          </w:p>
        </w:tc>
        <w:tc>
          <w:tcPr>
            <w:tcW w:w="1322" w:type="pct"/>
            <w:hideMark/>
          </w:tcPr>
          <w:p w14:paraId="3533A537" w14:textId="77777777" w:rsidR="00EF4B96" w:rsidRPr="002F02C6" w:rsidRDefault="00EF4B96" w:rsidP="005E0183">
            <w:pPr>
              <w:rPr>
                <w:b/>
                <w:bCs/>
                <w:sz w:val="16"/>
                <w:szCs w:val="16"/>
              </w:rPr>
            </w:pPr>
            <w:r w:rsidRPr="002F02C6">
              <w:rPr>
                <w:b/>
                <w:bCs/>
                <w:sz w:val="16"/>
                <w:szCs w:val="16"/>
              </w:rPr>
              <w:t>Alternative refrigerant 1</w:t>
            </w:r>
          </w:p>
        </w:tc>
        <w:tc>
          <w:tcPr>
            <w:tcW w:w="661" w:type="pct"/>
            <w:hideMark/>
          </w:tcPr>
          <w:p w14:paraId="195603E0" w14:textId="77777777" w:rsidR="00EF4B96" w:rsidRPr="002F02C6" w:rsidRDefault="00EF4B96" w:rsidP="005E0183">
            <w:pPr>
              <w:rPr>
                <w:b/>
                <w:sz w:val="16"/>
                <w:szCs w:val="16"/>
              </w:rPr>
            </w:pPr>
            <w:r w:rsidRPr="002F02C6">
              <w:rPr>
                <w:b/>
                <w:sz w:val="16"/>
                <w:szCs w:val="16"/>
              </w:rPr>
              <w:t> </w:t>
            </w:r>
          </w:p>
        </w:tc>
        <w:tc>
          <w:tcPr>
            <w:tcW w:w="2547" w:type="pct"/>
            <w:noWrap/>
            <w:hideMark/>
          </w:tcPr>
          <w:p w14:paraId="13DF7A80" w14:textId="77777777" w:rsidR="00EF4B96" w:rsidRPr="002F02C6" w:rsidRDefault="00EF4B96" w:rsidP="005E0183">
            <w:pPr>
              <w:rPr>
                <w:b/>
                <w:bCs/>
                <w:sz w:val="16"/>
                <w:szCs w:val="16"/>
              </w:rPr>
            </w:pPr>
            <w:r w:rsidRPr="002F02C6">
              <w:rPr>
                <w:b/>
                <w:bCs/>
                <w:sz w:val="16"/>
                <w:szCs w:val="16"/>
              </w:rPr>
              <w:t>R-410A</w:t>
            </w:r>
          </w:p>
        </w:tc>
      </w:tr>
      <w:tr w:rsidR="00EF4B96" w:rsidRPr="002F02C6" w14:paraId="324B7FDB" w14:textId="77777777" w:rsidTr="00EF4B96">
        <w:trPr>
          <w:trHeight w:val="300"/>
        </w:trPr>
        <w:tc>
          <w:tcPr>
            <w:tcW w:w="470" w:type="pct"/>
            <w:noWrap/>
            <w:hideMark/>
          </w:tcPr>
          <w:p w14:paraId="4F28CA52" w14:textId="77777777" w:rsidR="00EF4B96" w:rsidRPr="002F02C6" w:rsidRDefault="00EF4B96" w:rsidP="005E0183">
            <w:pPr>
              <w:rPr>
                <w:b/>
                <w:sz w:val="16"/>
                <w:szCs w:val="16"/>
              </w:rPr>
            </w:pPr>
            <w:r w:rsidRPr="002F02C6">
              <w:rPr>
                <w:b/>
                <w:sz w:val="16"/>
                <w:szCs w:val="16"/>
              </w:rPr>
              <w:t> </w:t>
            </w:r>
          </w:p>
        </w:tc>
        <w:tc>
          <w:tcPr>
            <w:tcW w:w="1322" w:type="pct"/>
            <w:hideMark/>
          </w:tcPr>
          <w:p w14:paraId="6AE679F0" w14:textId="77777777" w:rsidR="00EF4B96" w:rsidRPr="002F02C6" w:rsidRDefault="00EF4B96" w:rsidP="005E0183">
            <w:pPr>
              <w:rPr>
                <w:i/>
                <w:iCs/>
                <w:sz w:val="16"/>
                <w:szCs w:val="16"/>
              </w:rPr>
            </w:pPr>
            <w:r w:rsidRPr="002F02C6">
              <w:rPr>
                <w:i/>
                <w:iCs/>
                <w:sz w:val="16"/>
                <w:szCs w:val="16"/>
              </w:rPr>
              <w:t>Total direct impact (post conversion – baseline)*</w:t>
            </w:r>
          </w:p>
        </w:tc>
        <w:tc>
          <w:tcPr>
            <w:tcW w:w="661" w:type="pct"/>
            <w:noWrap/>
            <w:hideMark/>
          </w:tcPr>
          <w:p w14:paraId="26E0D756"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1AB1CE7E" w14:textId="77777777" w:rsidR="00EF4B96" w:rsidRPr="002F02C6" w:rsidRDefault="00EF4B96" w:rsidP="005E0183">
            <w:pPr>
              <w:jc w:val="right"/>
              <w:rPr>
                <w:sz w:val="16"/>
                <w:szCs w:val="16"/>
              </w:rPr>
            </w:pPr>
            <w:r w:rsidRPr="002F02C6">
              <w:rPr>
                <w:sz w:val="16"/>
                <w:szCs w:val="16"/>
              </w:rPr>
              <w:t xml:space="preserve">                                                                                                      40,979 </w:t>
            </w:r>
          </w:p>
        </w:tc>
      </w:tr>
      <w:tr w:rsidR="00EF4B96" w:rsidRPr="002F02C6" w14:paraId="3B4B1E87" w14:textId="77777777" w:rsidTr="00EF4B96">
        <w:trPr>
          <w:trHeight w:val="300"/>
        </w:trPr>
        <w:tc>
          <w:tcPr>
            <w:tcW w:w="470" w:type="pct"/>
            <w:noWrap/>
            <w:hideMark/>
          </w:tcPr>
          <w:p w14:paraId="1574C45C" w14:textId="77777777" w:rsidR="00EF4B96" w:rsidRPr="002F02C6" w:rsidRDefault="00EF4B96" w:rsidP="005E0183">
            <w:pPr>
              <w:rPr>
                <w:b/>
                <w:sz w:val="16"/>
                <w:szCs w:val="16"/>
              </w:rPr>
            </w:pPr>
            <w:r w:rsidRPr="002F02C6">
              <w:rPr>
                <w:b/>
                <w:sz w:val="16"/>
                <w:szCs w:val="16"/>
              </w:rPr>
              <w:t> </w:t>
            </w:r>
          </w:p>
        </w:tc>
        <w:tc>
          <w:tcPr>
            <w:tcW w:w="1322" w:type="pct"/>
            <w:hideMark/>
          </w:tcPr>
          <w:p w14:paraId="3B9DC20F" w14:textId="77777777" w:rsidR="00EF4B96" w:rsidRPr="002F02C6" w:rsidRDefault="00EF4B96" w:rsidP="005E0183">
            <w:pPr>
              <w:rPr>
                <w:i/>
                <w:iCs/>
                <w:sz w:val="16"/>
                <w:szCs w:val="16"/>
              </w:rPr>
            </w:pPr>
            <w:r w:rsidRPr="002F02C6">
              <w:rPr>
                <w:i/>
                <w:iCs/>
                <w:sz w:val="16"/>
                <w:szCs w:val="16"/>
              </w:rPr>
              <w:t>Indirect impact (country)**</w:t>
            </w:r>
          </w:p>
        </w:tc>
        <w:tc>
          <w:tcPr>
            <w:tcW w:w="661" w:type="pct"/>
            <w:noWrap/>
            <w:hideMark/>
          </w:tcPr>
          <w:p w14:paraId="2E2A7B9D"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2ED4F86C" w14:textId="77777777" w:rsidR="00EF4B96" w:rsidRPr="002F02C6" w:rsidRDefault="00EF4B96" w:rsidP="005E0183">
            <w:pPr>
              <w:jc w:val="right"/>
              <w:rPr>
                <w:sz w:val="16"/>
                <w:szCs w:val="16"/>
              </w:rPr>
            </w:pPr>
            <w:r w:rsidRPr="002F02C6">
              <w:rPr>
                <w:sz w:val="16"/>
                <w:szCs w:val="16"/>
              </w:rPr>
              <w:t xml:space="preserve">                                                                                                      26,096 </w:t>
            </w:r>
          </w:p>
        </w:tc>
      </w:tr>
      <w:tr w:rsidR="00EF4B96" w:rsidRPr="002F02C6" w14:paraId="1E88A4C7" w14:textId="77777777" w:rsidTr="00EF4B96">
        <w:trPr>
          <w:trHeight w:val="300"/>
        </w:trPr>
        <w:tc>
          <w:tcPr>
            <w:tcW w:w="470" w:type="pct"/>
            <w:noWrap/>
            <w:hideMark/>
          </w:tcPr>
          <w:p w14:paraId="4BDEEBF9" w14:textId="77777777" w:rsidR="00EF4B96" w:rsidRPr="002F02C6" w:rsidRDefault="00EF4B96" w:rsidP="005E0183">
            <w:pPr>
              <w:rPr>
                <w:b/>
                <w:sz w:val="16"/>
                <w:szCs w:val="16"/>
              </w:rPr>
            </w:pPr>
            <w:r w:rsidRPr="002F02C6">
              <w:rPr>
                <w:b/>
                <w:sz w:val="16"/>
                <w:szCs w:val="16"/>
              </w:rPr>
              <w:t> </w:t>
            </w:r>
          </w:p>
        </w:tc>
        <w:tc>
          <w:tcPr>
            <w:tcW w:w="1322" w:type="pct"/>
            <w:hideMark/>
          </w:tcPr>
          <w:p w14:paraId="420F7B82" w14:textId="77777777" w:rsidR="00EF4B96" w:rsidRPr="002F02C6" w:rsidRDefault="00EF4B96" w:rsidP="005E0183">
            <w:pPr>
              <w:rPr>
                <w:i/>
                <w:iCs/>
                <w:sz w:val="16"/>
                <w:szCs w:val="16"/>
              </w:rPr>
            </w:pPr>
            <w:r w:rsidRPr="002F02C6">
              <w:rPr>
                <w:i/>
                <w:iCs/>
                <w:sz w:val="16"/>
                <w:szCs w:val="16"/>
              </w:rPr>
              <w:t>Indirect impact (outside country)**</w:t>
            </w:r>
          </w:p>
        </w:tc>
        <w:tc>
          <w:tcPr>
            <w:tcW w:w="661" w:type="pct"/>
            <w:noWrap/>
            <w:hideMark/>
          </w:tcPr>
          <w:p w14:paraId="67021213"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557C59AA" w14:textId="77777777" w:rsidR="00EF4B96" w:rsidRPr="002F02C6" w:rsidRDefault="00EF4B96" w:rsidP="005E0183">
            <w:pPr>
              <w:jc w:val="right"/>
              <w:rPr>
                <w:sz w:val="16"/>
                <w:szCs w:val="16"/>
              </w:rPr>
            </w:pPr>
            <w:r w:rsidRPr="002F02C6">
              <w:rPr>
                <w:sz w:val="16"/>
                <w:szCs w:val="16"/>
              </w:rPr>
              <w:t xml:space="preserve">                                                                                                             -   </w:t>
            </w:r>
          </w:p>
        </w:tc>
      </w:tr>
      <w:tr w:rsidR="00EF4B96" w:rsidRPr="002F02C6" w14:paraId="5EDBFD34" w14:textId="77777777" w:rsidTr="00EF4B96">
        <w:trPr>
          <w:trHeight w:val="300"/>
        </w:trPr>
        <w:tc>
          <w:tcPr>
            <w:tcW w:w="470" w:type="pct"/>
            <w:noWrap/>
            <w:hideMark/>
          </w:tcPr>
          <w:p w14:paraId="7B262DD9" w14:textId="77777777" w:rsidR="00EF4B96" w:rsidRPr="002F02C6" w:rsidRDefault="00EF4B96" w:rsidP="005E0183">
            <w:pPr>
              <w:rPr>
                <w:b/>
                <w:sz w:val="16"/>
                <w:szCs w:val="16"/>
              </w:rPr>
            </w:pPr>
            <w:r w:rsidRPr="002F02C6">
              <w:rPr>
                <w:b/>
                <w:sz w:val="16"/>
                <w:szCs w:val="16"/>
              </w:rPr>
              <w:t> </w:t>
            </w:r>
          </w:p>
        </w:tc>
        <w:tc>
          <w:tcPr>
            <w:tcW w:w="1322" w:type="pct"/>
            <w:hideMark/>
          </w:tcPr>
          <w:p w14:paraId="02B9C995" w14:textId="77777777" w:rsidR="00EF4B96" w:rsidRPr="002F02C6" w:rsidRDefault="00EF4B96" w:rsidP="005E0183">
            <w:pPr>
              <w:rPr>
                <w:i/>
                <w:iCs/>
                <w:sz w:val="16"/>
                <w:szCs w:val="16"/>
              </w:rPr>
            </w:pPr>
            <w:r w:rsidRPr="002F02C6">
              <w:rPr>
                <w:i/>
                <w:iCs/>
                <w:sz w:val="16"/>
                <w:szCs w:val="16"/>
              </w:rPr>
              <w:t>Total indirect impact</w:t>
            </w:r>
          </w:p>
        </w:tc>
        <w:tc>
          <w:tcPr>
            <w:tcW w:w="661" w:type="pct"/>
            <w:noWrap/>
            <w:hideMark/>
          </w:tcPr>
          <w:p w14:paraId="2C771466"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6F565A88" w14:textId="77777777" w:rsidR="00EF4B96" w:rsidRPr="002F02C6" w:rsidRDefault="00EF4B96" w:rsidP="005E0183">
            <w:pPr>
              <w:jc w:val="right"/>
              <w:rPr>
                <w:sz w:val="16"/>
                <w:szCs w:val="16"/>
              </w:rPr>
            </w:pPr>
            <w:r w:rsidRPr="002F02C6">
              <w:rPr>
                <w:sz w:val="16"/>
                <w:szCs w:val="16"/>
              </w:rPr>
              <w:t xml:space="preserve">                                                                                                      26,096 </w:t>
            </w:r>
          </w:p>
        </w:tc>
      </w:tr>
      <w:tr w:rsidR="00EF4B96" w:rsidRPr="002F02C6" w14:paraId="2E188767" w14:textId="77777777" w:rsidTr="00EF4B96">
        <w:trPr>
          <w:trHeight w:val="300"/>
        </w:trPr>
        <w:tc>
          <w:tcPr>
            <w:tcW w:w="470" w:type="pct"/>
            <w:noWrap/>
            <w:hideMark/>
          </w:tcPr>
          <w:p w14:paraId="388DA003" w14:textId="77777777" w:rsidR="00EF4B96" w:rsidRPr="002F02C6" w:rsidRDefault="00EF4B96" w:rsidP="005E0183">
            <w:pPr>
              <w:rPr>
                <w:b/>
                <w:sz w:val="16"/>
                <w:szCs w:val="16"/>
              </w:rPr>
            </w:pPr>
            <w:r w:rsidRPr="002F02C6">
              <w:rPr>
                <w:b/>
                <w:sz w:val="16"/>
                <w:szCs w:val="16"/>
              </w:rPr>
              <w:t> </w:t>
            </w:r>
          </w:p>
        </w:tc>
        <w:tc>
          <w:tcPr>
            <w:tcW w:w="1322" w:type="pct"/>
            <w:hideMark/>
          </w:tcPr>
          <w:p w14:paraId="2C40710D" w14:textId="77777777" w:rsidR="00EF4B96" w:rsidRPr="002F02C6" w:rsidRDefault="00EF4B96" w:rsidP="005E0183">
            <w:pPr>
              <w:rPr>
                <w:b/>
                <w:bCs/>
                <w:sz w:val="16"/>
                <w:szCs w:val="16"/>
              </w:rPr>
            </w:pPr>
            <w:r w:rsidRPr="002F02C6">
              <w:rPr>
                <w:b/>
                <w:bCs/>
                <w:sz w:val="16"/>
                <w:szCs w:val="16"/>
              </w:rPr>
              <w:t>Total impact</w:t>
            </w:r>
          </w:p>
        </w:tc>
        <w:tc>
          <w:tcPr>
            <w:tcW w:w="661" w:type="pct"/>
            <w:noWrap/>
            <w:hideMark/>
          </w:tcPr>
          <w:p w14:paraId="3F3DD105" w14:textId="77777777" w:rsidR="00EF4B96" w:rsidRPr="002F02C6" w:rsidRDefault="00EF4B96" w:rsidP="005E0183">
            <w:pPr>
              <w:rPr>
                <w:b/>
                <w:bCs/>
                <w:sz w:val="16"/>
                <w:szCs w:val="16"/>
              </w:rPr>
            </w:pPr>
            <w:r w:rsidRPr="002F02C6">
              <w:rPr>
                <w:b/>
                <w:bCs/>
                <w:sz w:val="16"/>
                <w:szCs w:val="16"/>
              </w:rPr>
              <w:t>[t CO</w:t>
            </w:r>
            <w:r w:rsidRPr="002F02C6">
              <w:rPr>
                <w:b/>
                <w:bCs/>
                <w:sz w:val="16"/>
                <w:szCs w:val="16"/>
                <w:vertAlign w:val="subscript"/>
              </w:rPr>
              <w:t>2</w:t>
            </w:r>
            <w:r w:rsidRPr="002F02C6">
              <w:rPr>
                <w:b/>
                <w:bCs/>
                <w:sz w:val="16"/>
                <w:szCs w:val="16"/>
              </w:rPr>
              <w:t xml:space="preserve"> equiv]</w:t>
            </w:r>
          </w:p>
        </w:tc>
        <w:tc>
          <w:tcPr>
            <w:tcW w:w="2547" w:type="pct"/>
            <w:noWrap/>
            <w:hideMark/>
          </w:tcPr>
          <w:p w14:paraId="418889BA" w14:textId="77777777" w:rsidR="00EF4B96" w:rsidRPr="002F02C6" w:rsidRDefault="00EF4B96" w:rsidP="005E0183">
            <w:pPr>
              <w:jc w:val="right"/>
              <w:rPr>
                <w:b/>
                <w:bCs/>
                <w:sz w:val="16"/>
                <w:szCs w:val="16"/>
              </w:rPr>
            </w:pPr>
            <w:r w:rsidRPr="002F02C6">
              <w:rPr>
                <w:b/>
                <w:bCs/>
                <w:sz w:val="16"/>
                <w:szCs w:val="16"/>
              </w:rPr>
              <w:t xml:space="preserve">                                                                                              2,654,710 </w:t>
            </w:r>
          </w:p>
        </w:tc>
      </w:tr>
      <w:tr w:rsidR="00EF4B96" w:rsidRPr="002F02C6" w14:paraId="7971DEDF" w14:textId="77777777" w:rsidTr="00EF4B96">
        <w:trPr>
          <w:trHeight w:val="300"/>
        </w:trPr>
        <w:tc>
          <w:tcPr>
            <w:tcW w:w="470" w:type="pct"/>
            <w:noWrap/>
            <w:hideMark/>
          </w:tcPr>
          <w:p w14:paraId="7E0F444B" w14:textId="77777777" w:rsidR="00EF4B96" w:rsidRPr="002F02C6" w:rsidRDefault="00EF4B96" w:rsidP="005E0183">
            <w:pPr>
              <w:rPr>
                <w:b/>
                <w:sz w:val="16"/>
                <w:szCs w:val="16"/>
              </w:rPr>
            </w:pPr>
            <w:r w:rsidRPr="002F02C6">
              <w:rPr>
                <w:b/>
                <w:sz w:val="16"/>
                <w:szCs w:val="16"/>
              </w:rPr>
              <w:t> </w:t>
            </w:r>
          </w:p>
        </w:tc>
        <w:tc>
          <w:tcPr>
            <w:tcW w:w="1322" w:type="pct"/>
            <w:hideMark/>
          </w:tcPr>
          <w:p w14:paraId="2ABBF532" w14:textId="77777777" w:rsidR="00EF4B96" w:rsidRPr="002F02C6" w:rsidRDefault="00EF4B96" w:rsidP="005E0183">
            <w:pPr>
              <w:rPr>
                <w:b/>
                <w:bCs/>
                <w:sz w:val="16"/>
                <w:szCs w:val="16"/>
              </w:rPr>
            </w:pPr>
            <w:r w:rsidRPr="002F02C6">
              <w:rPr>
                <w:b/>
                <w:bCs/>
                <w:sz w:val="16"/>
                <w:szCs w:val="16"/>
              </w:rPr>
              <w:t>Alternative refrigerant 2</w:t>
            </w:r>
          </w:p>
        </w:tc>
        <w:tc>
          <w:tcPr>
            <w:tcW w:w="661" w:type="pct"/>
            <w:noWrap/>
            <w:hideMark/>
          </w:tcPr>
          <w:p w14:paraId="07BA5410" w14:textId="77777777" w:rsidR="00EF4B96" w:rsidRPr="002F02C6" w:rsidRDefault="00EF4B96" w:rsidP="005E0183">
            <w:pPr>
              <w:rPr>
                <w:b/>
                <w:sz w:val="16"/>
                <w:szCs w:val="16"/>
              </w:rPr>
            </w:pPr>
            <w:r w:rsidRPr="002F02C6">
              <w:rPr>
                <w:b/>
                <w:sz w:val="16"/>
                <w:szCs w:val="16"/>
              </w:rPr>
              <w:t> </w:t>
            </w:r>
          </w:p>
        </w:tc>
        <w:tc>
          <w:tcPr>
            <w:tcW w:w="2547" w:type="pct"/>
            <w:noWrap/>
            <w:hideMark/>
          </w:tcPr>
          <w:p w14:paraId="12379593" w14:textId="77777777" w:rsidR="00EF4B96" w:rsidRPr="002F02C6" w:rsidRDefault="00EF4B96" w:rsidP="005E0183">
            <w:pPr>
              <w:jc w:val="left"/>
              <w:rPr>
                <w:b/>
                <w:bCs/>
                <w:sz w:val="16"/>
                <w:szCs w:val="16"/>
              </w:rPr>
            </w:pPr>
            <w:r w:rsidRPr="002F02C6">
              <w:rPr>
                <w:b/>
                <w:bCs/>
                <w:sz w:val="16"/>
                <w:szCs w:val="16"/>
              </w:rPr>
              <w:t>HFC</w:t>
            </w:r>
            <w:r w:rsidRPr="002F02C6">
              <w:rPr>
                <w:b/>
                <w:bCs/>
                <w:sz w:val="16"/>
                <w:szCs w:val="16"/>
              </w:rPr>
              <w:noBreakHyphen/>
              <w:t>32</w:t>
            </w:r>
          </w:p>
        </w:tc>
      </w:tr>
      <w:tr w:rsidR="00EF4B96" w:rsidRPr="002F02C6" w14:paraId="53C494C9" w14:textId="77777777" w:rsidTr="00EF4B96">
        <w:trPr>
          <w:trHeight w:val="300"/>
        </w:trPr>
        <w:tc>
          <w:tcPr>
            <w:tcW w:w="470" w:type="pct"/>
            <w:noWrap/>
            <w:hideMark/>
          </w:tcPr>
          <w:p w14:paraId="2080133D" w14:textId="77777777" w:rsidR="00EF4B96" w:rsidRPr="002F02C6" w:rsidRDefault="00EF4B96" w:rsidP="005E0183">
            <w:pPr>
              <w:rPr>
                <w:b/>
                <w:sz w:val="16"/>
                <w:szCs w:val="16"/>
              </w:rPr>
            </w:pPr>
            <w:r w:rsidRPr="002F02C6">
              <w:rPr>
                <w:b/>
                <w:sz w:val="16"/>
                <w:szCs w:val="16"/>
              </w:rPr>
              <w:t> </w:t>
            </w:r>
          </w:p>
        </w:tc>
        <w:tc>
          <w:tcPr>
            <w:tcW w:w="1322" w:type="pct"/>
            <w:hideMark/>
          </w:tcPr>
          <w:p w14:paraId="6C6ED94F" w14:textId="77777777" w:rsidR="00EF4B96" w:rsidRPr="002F02C6" w:rsidRDefault="00EF4B96" w:rsidP="005E0183">
            <w:pPr>
              <w:rPr>
                <w:i/>
                <w:iCs/>
                <w:sz w:val="16"/>
                <w:szCs w:val="16"/>
              </w:rPr>
            </w:pPr>
            <w:r w:rsidRPr="002F02C6">
              <w:rPr>
                <w:i/>
                <w:iCs/>
                <w:sz w:val="16"/>
                <w:szCs w:val="16"/>
              </w:rPr>
              <w:t>Total direct impact (post conversion – baseline)*</w:t>
            </w:r>
          </w:p>
        </w:tc>
        <w:tc>
          <w:tcPr>
            <w:tcW w:w="661" w:type="pct"/>
            <w:noWrap/>
            <w:hideMark/>
          </w:tcPr>
          <w:p w14:paraId="739396D8"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000ED316" w14:textId="77777777" w:rsidR="00EF4B96" w:rsidRPr="002F02C6" w:rsidRDefault="00EF4B96" w:rsidP="005E0183">
            <w:pPr>
              <w:jc w:val="right"/>
              <w:rPr>
                <w:sz w:val="16"/>
                <w:szCs w:val="16"/>
              </w:rPr>
            </w:pPr>
            <w:r w:rsidRPr="002F02C6">
              <w:rPr>
                <w:sz w:val="16"/>
                <w:szCs w:val="16"/>
              </w:rPr>
              <w:t xml:space="preserve">                                                                                                  (543,442)</w:t>
            </w:r>
          </w:p>
        </w:tc>
      </w:tr>
      <w:tr w:rsidR="00EF4B96" w:rsidRPr="002F02C6" w14:paraId="0C358916" w14:textId="77777777" w:rsidTr="00EF4B96">
        <w:trPr>
          <w:trHeight w:val="300"/>
        </w:trPr>
        <w:tc>
          <w:tcPr>
            <w:tcW w:w="470" w:type="pct"/>
            <w:noWrap/>
            <w:hideMark/>
          </w:tcPr>
          <w:p w14:paraId="378CB9CA" w14:textId="77777777" w:rsidR="00EF4B96" w:rsidRPr="002F02C6" w:rsidRDefault="00EF4B96" w:rsidP="005E0183">
            <w:pPr>
              <w:rPr>
                <w:b/>
                <w:sz w:val="16"/>
                <w:szCs w:val="16"/>
              </w:rPr>
            </w:pPr>
            <w:r w:rsidRPr="002F02C6">
              <w:rPr>
                <w:b/>
                <w:sz w:val="16"/>
                <w:szCs w:val="16"/>
              </w:rPr>
              <w:t> </w:t>
            </w:r>
          </w:p>
        </w:tc>
        <w:tc>
          <w:tcPr>
            <w:tcW w:w="1322" w:type="pct"/>
            <w:hideMark/>
          </w:tcPr>
          <w:p w14:paraId="2CC04889" w14:textId="77777777" w:rsidR="00EF4B96" w:rsidRPr="002F02C6" w:rsidRDefault="00EF4B96" w:rsidP="005E0183">
            <w:pPr>
              <w:rPr>
                <w:i/>
                <w:iCs/>
                <w:sz w:val="16"/>
                <w:szCs w:val="16"/>
              </w:rPr>
            </w:pPr>
            <w:r w:rsidRPr="002F02C6">
              <w:rPr>
                <w:i/>
                <w:iCs/>
                <w:sz w:val="16"/>
                <w:szCs w:val="16"/>
              </w:rPr>
              <w:t>Indirect impact (country)**</w:t>
            </w:r>
          </w:p>
        </w:tc>
        <w:tc>
          <w:tcPr>
            <w:tcW w:w="661" w:type="pct"/>
            <w:noWrap/>
            <w:hideMark/>
          </w:tcPr>
          <w:p w14:paraId="67AB748D"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37A33BAF" w14:textId="77777777" w:rsidR="00EF4B96" w:rsidRPr="002F02C6" w:rsidRDefault="00EF4B96" w:rsidP="005E0183">
            <w:pPr>
              <w:jc w:val="right"/>
              <w:rPr>
                <w:sz w:val="16"/>
                <w:szCs w:val="16"/>
              </w:rPr>
            </w:pPr>
            <w:r w:rsidRPr="002F02C6">
              <w:rPr>
                <w:sz w:val="16"/>
                <w:szCs w:val="16"/>
              </w:rPr>
              <w:t xml:space="preserve">                                                                                                    (88,020)</w:t>
            </w:r>
          </w:p>
        </w:tc>
      </w:tr>
      <w:tr w:rsidR="00EF4B96" w:rsidRPr="002F02C6" w14:paraId="0CD19FBF" w14:textId="77777777" w:rsidTr="00EF4B96">
        <w:trPr>
          <w:trHeight w:val="300"/>
        </w:trPr>
        <w:tc>
          <w:tcPr>
            <w:tcW w:w="470" w:type="pct"/>
            <w:noWrap/>
            <w:hideMark/>
          </w:tcPr>
          <w:p w14:paraId="7CD8C2AB" w14:textId="77777777" w:rsidR="00EF4B96" w:rsidRPr="002F02C6" w:rsidRDefault="00EF4B96" w:rsidP="005E0183">
            <w:pPr>
              <w:rPr>
                <w:b/>
                <w:sz w:val="16"/>
                <w:szCs w:val="16"/>
              </w:rPr>
            </w:pPr>
            <w:r w:rsidRPr="002F02C6">
              <w:rPr>
                <w:b/>
                <w:sz w:val="16"/>
                <w:szCs w:val="16"/>
              </w:rPr>
              <w:t> </w:t>
            </w:r>
          </w:p>
        </w:tc>
        <w:tc>
          <w:tcPr>
            <w:tcW w:w="1322" w:type="pct"/>
            <w:hideMark/>
          </w:tcPr>
          <w:p w14:paraId="22B1045F" w14:textId="77777777" w:rsidR="00EF4B96" w:rsidRPr="002F02C6" w:rsidRDefault="00EF4B96" w:rsidP="005E0183">
            <w:pPr>
              <w:rPr>
                <w:i/>
                <w:iCs/>
                <w:sz w:val="16"/>
                <w:szCs w:val="16"/>
              </w:rPr>
            </w:pPr>
            <w:r w:rsidRPr="002F02C6">
              <w:rPr>
                <w:i/>
                <w:iCs/>
                <w:sz w:val="16"/>
                <w:szCs w:val="16"/>
              </w:rPr>
              <w:t>Indirect impact (outside country)**</w:t>
            </w:r>
          </w:p>
        </w:tc>
        <w:tc>
          <w:tcPr>
            <w:tcW w:w="661" w:type="pct"/>
            <w:noWrap/>
            <w:hideMark/>
          </w:tcPr>
          <w:p w14:paraId="7C0179DD"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5FAD0CD1" w14:textId="77777777" w:rsidR="00EF4B96" w:rsidRPr="002F02C6" w:rsidRDefault="00EF4B96" w:rsidP="005E0183">
            <w:pPr>
              <w:jc w:val="right"/>
              <w:rPr>
                <w:sz w:val="16"/>
                <w:szCs w:val="16"/>
              </w:rPr>
            </w:pPr>
            <w:r w:rsidRPr="002F02C6">
              <w:rPr>
                <w:sz w:val="16"/>
                <w:szCs w:val="16"/>
              </w:rPr>
              <w:t xml:space="preserve">                                                                                                             -   </w:t>
            </w:r>
          </w:p>
        </w:tc>
      </w:tr>
      <w:tr w:rsidR="00EF4B96" w:rsidRPr="002F02C6" w14:paraId="26163798" w14:textId="77777777" w:rsidTr="00EF4B96">
        <w:trPr>
          <w:trHeight w:val="300"/>
        </w:trPr>
        <w:tc>
          <w:tcPr>
            <w:tcW w:w="470" w:type="pct"/>
            <w:noWrap/>
            <w:hideMark/>
          </w:tcPr>
          <w:p w14:paraId="60EA127D" w14:textId="77777777" w:rsidR="00EF4B96" w:rsidRPr="002F02C6" w:rsidRDefault="00EF4B96" w:rsidP="005E0183">
            <w:pPr>
              <w:rPr>
                <w:b/>
                <w:sz w:val="16"/>
                <w:szCs w:val="16"/>
              </w:rPr>
            </w:pPr>
            <w:r w:rsidRPr="002F02C6">
              <w:rPr>
                <w:b/>
                <w:sz w:val="16"/>
                <w:szCs w:val="16"/>
              </w:rPr>
              <w:t> </w:t>
            </w:r>
          </w:p>
        </w:tc>
        <w:tc>
          <w:tcPr>
            <w:tcW w:w="1322" w:type="pct"/>
            <w:hideMark/>
          </w:tcPr>
          <w:p w14:paraId="0ED436C8" w14:textId="77777777" w:rsidR="00EF4B96" w:rsidRPr="002F02C6" w:rsidRDefault="00EF4B96" w:rsidP="005E0183">
            <w:pPr>
              <w:rPr>
                <w:i/>
                <w:iCs/>
                <w:sz w:val="16"/>
                <w:szCs w:val="16"/>
              </w:rPr>
            </w:pPr>
            <w:r w:rsidRPr="002F02C6">
              <w:rPr>
                <w:i/>
                <w:iCs/>
                <w:sz w:val="16"/>
                <w:szCs w:val="16"/>
              </w:rPr>
              <w:t>Total indirect impact</w:t>
            </w:r>
          </w:p>
        </w:tc>
        <w:tc>
          <w:tcPr>
            <w:tcW w:w="661" w:type="pct"/>
            <w:noWrap/>
            <w:hideMark/>
          </w:tcPr>
          <w:p w14:paraId="7E46434F"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689137CA" w14:textId="77777777" w:rsidR="00EF4B96" w:rsidRPr="002F02C6" w:rsidRDefault="00EF4B96" w:rsidP="005E0183">
            <w:pPr>
              <w:jc w:val="right"/>
              <w:rPr>
                <w:sz w:val="16"/>
                <w:szCs w:val="16"/>
              </w:rPr>
            </w:pPr>
            <w:r w:rsidRPr="002F02C6">
              <w:rPr>
                <w:sz w:val="16"/>
                <w:szCs w:val="16"/>
              </w:rPr>
              <w:t xml:space="preserve">                                                                                                    (88,020)</w:t>
            </w:r>
          </w:p>
        </w:tc>
      </w:tr>
      <w:tr w:rsidR="00EF4B96" w:rsidRPr="002F02C6" w14:paraId="03688B1A" w14:textId="77777777" w:rsidTr="00EF4B96">
        <w:trPr>
          <w:trHeight w:val="300"/>
        </w:trPr>
        <w:tc>
          <w:tcPr>
            <w:tcW w:w="470" w:type="pct"/>
            <w:noWrap/>
            <w:hideMark/>
          </w:tcPr>
          <w:p w14:paraId="3D5F9BAF" w14:textId="77777777" w:rsidR="00EF4B96" w:rsidRPr="002F02C6" w:rsidRDefault="00EF4B96" w:rsidP="005E0183">
            <w:pPr>
              <w:rPr>
                <w:b/>
                <w:sz w:val="16"/>
                <w:szCs w:val="16"/>
              </w:rPr>
            </w:pPr>
            <w:r w:rsidRPr="002F02C6">
              <w:rPr>
                <w:b/>
                <w:sz w:val="16"/>
                <w:szCs w:val="16"/>
              </w:rPr>
              <w:t> </w:t>
            </w:r>
          </w:p>
        </w:tc>
        <w:tc>
          <w:tcPr>
            <w:tcW w:w="1322" w:type="pct"/>
            <w:hideMark/>
          </w:tcPr>
          <w:p w14:paraId="17E45DC5" w14:textId="77777777" w:rsidR="00EF4B96" w:rsidRPr="002F02C6" w:rsidRDefault="00EF4B96" w:rsidP="005E0183">
            <w:pPr>
              <w:rPr>
                <w:b/>
                <w:bCs/>
                <w:sz w:val="16"/>
                <w:szCs w:val="16"/>
              </w:rPr>
            </w:pPr>
            <w:r w:rsidRPr="002F02C6">
              <w:rPr>
                <w:b/>
                <w:bCs/>
                <w:sz w:val="16"/>
                <w:szCs w:val="16"/>
              </w:rPr>
              <w:t>Total impact</w:t>
            </w:r>
          </w:p>
        </w:tc>
        <w:tc>
          <w:tcPr>
            <w:tcW w:w="661" w:type="pct"/>
            <w:noWrap/>
            <w:hideMark/>
          </w:tcPr>
          <w:p w14:paraId="2EEE1633" w14:textId="77777777" w:rsidR="00EF4B96" w:rsidRPr="002F02C6" w:rsidRDefault="00EF4B96" w:rsidP="005E0183">
            <w:pPr>
              <w:rPr>
                <w:b/>
                <w:bCs/>
                <w:sz w:val="16"/>
                <w:szCs w:val="16"/>
              </w:rPr>
            </w:pPr>
            <w:r w:rsidRPr="002F02C6">
              <w:rPr>
                <w:b/>
                <w:bCs/>
                <w:sz w:val="16"/>
                <w:szCs w:val="16"/>
              </w:rPr>
              <w:t>[t CO</w:t>
            </w:r>
            <w:r w:rsidRPr="002F02C6">
              <w:rPr>
                <w:b/>
                <w:bCs/>
                <w:sz w:val="16"/>
                <w:szCs w:val="16"/>
                <w:vertAlign w:val="subscript"/>
              </w:rPr>
              <w:t>2</w:t>
            </w:r>
            <w:r w:rsidRPr="002F02C6">
              <w:rPr>
                <w:b/>
                <w:bCs/>
                <w:sz w:val="16"/>
                <w:szCs w:val="16"/>
              </w:rPr>
              <w:t xml:space="preserve"> equiv]</w:t>
            </w:r>
          </w:p>
        </w:tc>
        <w:tc>
          <w:tcPr>
            <w:tcW w:w="2547" w:type="pct"/>
            <w:noWrap/>
            <w:hideMark/>
          </w:tcPr>
          <w:p w14:paraId="7ED66EE0" w14:textId="77777777" w:rsidR="00EF4B96" w:rsidRPr="002F02C6" w:rsidRDefault="00EF4B96" w:rsidP="005E0183">
            <w:pPr>
              <w:jc w:val="right"/>
              <w:rPr>
                <w:b/>
                <w:bCs/>
                <w:sz w:val="16"/>
                <w:szCs w:val="16"/>
              </w:rPr>
            </w:pPr>
            <w:r w:rsidRPr="002F02C6">
              <w:rPr>
                <w:b/>
                <w:bCs/>
                <w:sz w:val="16"/>
                <w:szCs w:val="16"/>
              </w:rPr>
              <w:t xml:space="preserve">                                                                                              1,956,173 </w:t>
            </w:r>
          </w:p>
        </w:tc>
      </w:tr>
      <w:tr w:rsidR="00EF4B96" w:rsidRPr="002F02C6" w14:paraId="5B55003B" w14:textId="77777777" w:rsidTr="00EF4B96">
        <w:trPr>
          <w:trHeight w:val="300"/>
        </w:trPr>
        <w:tc>
          <w:tcPr>
            <w:tcW w:w="470" w:type="pct"/>
            <w:noWrap/>
            <w:hideMark/>
          </w:tcPr>
          <w:p w14:paraId="5CAD2482" w14:textId="77777777" w:rsidR="00EF4B96" w:rsidRPr="002F02C6" w:rsidRDefault="00EF4B96" w:rsidP="005E0183">
            <w:pPr>
              <w:rPr>
                <w:b/>
                <w:sz w:val="16"/>
                <w:szCs w:val="16"/>
              </w:rPr>
            </w:pPr>
            <w:r w:rsidRPr="002F02C6">
              <w:rPr>
                <w:b/>
                <w:sz w:val="16"/>
                <w:szCs w:val="16"/>
              </w:rPr>
              <w:t> </w:t>
            </w:r>
          </w:p>
        </w:tc>
        <w:tc>
          <w:tcPr>
            <w:tcW w:w="1322" w:type="pct"/>
            <w:hideMark/>
          </w:tcPr>
          <w:p w14:paraId="795E74AD" w14:textId="77777777" w:rsidR="00EF4B96" w:rsidRPr="002F02C6" w:rsidRDefault="00EF4B96" w:rsidP="005E0183">
            <w:pPr>
              <w:rPr>
                <w:b/>
                <w:bCs/>
                <w:sz w:val="16"/>
                <w:szCs w:val="16"/>
              </w:rPr>
            </w:pPr>
            <w:r w:rsidRPr="002F02C6">
              <w:rPr>
                <w:b/>
                <w:bCs/>
                <w:sz w:val="16"/>
                <w:szCs w:val="16"/>
              </w:rPr>
              <w:t>Alternative refrigerant 3</w:t>
            </w:r>
          </w:p>
        </w:tc>
        <w:tc>
          <w:tcPr>
            <w:tcW w:w="661" w:type="pct"/>
            <w:noWrap/>
            <w:hideMark/>
          </w:tcPr>
          <w:p w14:paraId="37AF0ECE" w14:textId="77777777" w:rsidR="00EF4B96" w:rsidRPr="002F02C6" w:rsidRDefault="00EF4B96" w:rsidP="005E0183">
            <w:pPr>
              <w:rPr>
                <w:b/>
                <w:bCs/>
                <w:sz w:val="16"/>
                <w:szCs w:val="16"/>
              </w:rPr>
            </w:pPr>
            <w:r w:rsidRPr="002F02C6">
              <w:rPr>
                <w:b/>
                <w:bCs/>
                <w:sz w:val="16"/>
                <w:szCs w:val="16"/>
              </w:rPr>
              <w:t> </w:t>
            </w:r>
          </w:p>
        </w:tc>
        <w:tc>
          <w:tcPr>
            <w:tcW w:w="2547" w:type="pct"/>
            <w:noWrap/>
            <w:hideMark/>
          </w:tcPr>
          <w:p w14:paraId="51D7B559" w14:textId="77777777" w:rsidR="00EF4B96" w:rsidRPr="002F02C6" w:rsidRDefault="00EF4B96" w:rsidP="005E0183">
            <w:pPr>
              <w:jc w:val="left"/>
              <w:rPr>
                <w:b/>
                <w:bCs/>
                <w:sz w:val="16"/>
                <w:szCs w:val="16"/>
              </w:rPr>
            </w:pPr>
            <w:r w:rsidRPr="002F02C6">
              <w:rPr>
                <w:b/>
                <w:bCs/>
                <w:sz w:val="16"/>
                <w:szCs w:val="16"/>
              </w:rPr>
              <w:t>HC</w:t>
            </w:r>
            <w:r w:rsidRPr="002F02C6">
              <w:rPr>
                <w:b/>
                <w:bCs/>
                <w:sz w:val="16"/>
                <w:szCs w:val="16"/>
              </w:rPr>
              <w:noBreakHyphen/>
              <w:t>290</w:t>
            </w:r>
          </w:p>
        </w:tc>
      </w:tr>
      <w:tr w:rsidR="00EF4B96" w:rsidRPr="002F02C6" w14:paraId="3C4E12EF" w14:textId="77777777" w:rsidTr="00EF4B96">
        <w:trPr>
          <w:trHeight w:val="300"/>
        </w:trPr>
        <w:tc>
          <w:tcPr>
            <w:tcW w:w="470" w:type="pct"/>
            <w:noWrap/>
            <w:hideMark/>
          </w:tcPr>
          <w:p w14:paraId="66F6BCA9" w14:textId="77777777" w:rsidR="00EF4B96" w:rsidRPr="002F02C6" w:rsidRDefault="00EF4B96" w:rsidP="005E0183">
            <w:pPr>
              <w:rPr>
                <w:b/>
                <w:sz w:val="16"/>
                <w:szCs w:val="16"/>
              </w:rPr>
            </w:pPr>
            <w:r w:rsidRPr="002F02C6">
              <w:rPr>
                <w:b/>
                <w:sz w:val="16"/>
                <w:szCs w:val="16"/>
              </w:rPr>
              <w:t> </w:t>
            </w:r>
          </w:p>
        </w:tc>
        <w:tc>
          <w:tcPr>
            <w:tcW w:w="1322" w:type="pct"/>
            <w:hideMark/>
          </w:tcPr>
          <w:p w14:paraId="22B08872" w14:textId="77777777" w:rsidR="00EF4B96" w:rsidRPr="002F02C6" w:rsidRDefault="00EF4B96" w:rsidP="005E0183">
            <w:pPr>
              <w:rPr>
                <w:i/>
                <w:iCs/>
                <w:sz w:val="16"/>
                <w:szCs w:val="16"/>
              </w:rPr>
            </w:pPr>
            <w:r w:rsidRPr="002F02C6">
              <w:rPr>
                <w:i/>
                <w:iCs/>
                <w:sz w:val="16"/>
                <w:szCs w:val="16"/>
              </w:rPr>
              <w:t>Total direct impact (post conversion – baseline)*</w:t>
            </w:r>
          </w:p>
        </w:tc>
        <w:tc>
          <w:tcPr>
            <w:tcW w:w="661" w:type="pct"/>
            <w:noWrap/>
            <w:hideMark/>
          </w:tcPr>
          <w:p w14:paraId="696F4A37"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6D7F00C9" w14:textId="77777777" w:rsidR="00EF4B96" w:rsidRPr="002F02C6" w:rsidRDefault="00EF4B96" w:rsidP="005E0183">
            <w:pPr>
              <w:jc w:val="right"/>
              <w:rPr>
                <w:sz w:val="16"/>
                <w:szCs w:val="16"/>
              </w:rPr>
            </w:pPr>
            <w:r w:rsidRPr="002F02C6">
              <w:rPr>
                <w:sz w:val="16"/>
                <w:szCs w:val="16"/>
              </w:rPr>
              <w:t xml:space="preserve">                                                                                                  (812,867)</w:t>
            </w:r>
          </w:p>
        </w:tc>
      </w:tr>
      <w:tr w:rsidR="00EF4B96" w:rsidRPr="002F02C6" w14:paraId="6778B37C" w14:textId="77777777" w:rsidTr="00EF4B96">
        <w:trPr>
          <w:trHeight w:val="300"/>
        </w:trPr>
        <w:tc>
          <w:tcPr>
            <w:tcW w:w="470" w:type="pct"/>
            <w:noWrap/>
            <w:hideMark/>
          </w:tcPr>
          <w:p w14:paraId="1A3934AA" w14:textId="77777777" w:rsidR="00EF4B96" w:rsidRPr="002F02C6" w:rsidRDefault="00EF4B96" w:rsidP="005E0183">
            <w:pPr>
              <w:rPr>
                <w:b/>
                <w:sz w:val="16"/>
                <w:szCs w:val="16"/>
              </w:rPr>
            </w:pPr>
            <w:r w:rsidRPr="002F02C6">
              <w:rPr>
                <w:b/>
                <w:sz w:val="16"/>
                <w:szCs w:val="16"/>
              </w:rPr>
              <w:t> </w:t>
            </w:r>
          </w:p>
        </w:tc>
        <w:tc>
          <w:tcPr>
            <w:tcW w:w="1322" w:type="pct"/>
            <w:hideMark/>
          </w:tcPr>
          <w:p w14:paraId="1FA62F6F" w14:textId="77777777" w:rsidR="00EF4B96" w:rsidRPr="002F02C6" w:rsidRDefault="00EF4B96" w:rsidP="005E0183">
            <w:pPr>
              <w:rPr>
                <w:i/>
                <w:iCs/>
                <w:sz w:val="16"/>
                <w:szCs w:val="16"/>
              </w:rPr>
            </w:pPr>
            <w:r w:rsidRPr="002F02C6">
              <w:rPr>
                <w:i/>
                <w:iCs/>
                <w:sz w:val="16"/>
                <w:szCs w:val="16"/>
              </w:rPr>
              <w:t>Total indirect impact (country)**</w:t>
            </w:r>
          </w:p>
        </w:tc>
        <w:tc>
          <w:tcPr>
            <w:tcW w:w="661" w:type="pct"/>
            <w:noWrap/>
            <w:hideMark/>
          </w:tcPr>
          <w:p w14:paraId="4576685A"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6A8E12EB" w14:textId="77777777" w:rsidR="00EF4B96" w:rsidRPr="002F02C6" w:rsidRDefault="00EF4B96" w:rsidP="005E0183">
            <w:pPr>
              <w:jc w:val="right"/>
              <w:rPr>
                <w:sz w:val="16"/>
                <w:szCs w:val="16"/>
              </w:rPr>
            </w:pPr>
            <w:r w:rsidRPr="002F02C6">
              <w:rPr>
                <w:sz w:val="16"/>
                <w:szCs w:val="16"/>
              </w:rPr>
              <w:t xml:space="preserve">                                                                                                    (54,794)</w:t>
            </w:r>
          </w:p>
        </w:tc>
      </w:tr>
      <w:tr w:rsidR="00EF4B96" w:rsidRPr="002F02C6" w14:paraId="101FFBB0" w14:textId="77777777" w:rsidTr="00EF4B96">
        <w:trPr>
          <w:trHeight w:val="300"/>
        </w:trPr>
        <w:tc>
          <w:tcPr>
            <w:tcW w:w="470" w:type="pct"/>
            <w:noWrap/>
            <w:hideMark/>
          </w:tcPr>
          <w:p w14:paraId="1C8A8E64" w14:textId="77777777" w:rsidR="00EF4B96" w:rsidRPr="002F02C6" w:rsidRDefault="00EF4B96" w:rsidP="005E0183">
            <w:pPr>
              <w:rPr>
                <w:b/>
                <w:sz w:val="16"/>
                <w:szCs w:val="16"/>
              </w:rPr>
            </w:pPr>
            <w:r w:rsidRPr="002F02C6">
              <w:rPr>
                <w:b/>
                <w:sz w:val="16"/>
                <w:szCs w:val="16"/>
              </w:rPr>
              <w:t> </w:t>
            </w:r>
          </w:p>
        </w:tc>
        <w:tc>
          <w:tcPr>
            <w:tcW w:w="1322" w:type="pct"/>
            <w:hideMark/>
          </w:tcPr>
          <w:p w14:paraId="0A854CDA" w14:textId="77777777" w:rsidR="00EF4B96" w:rsidRPr="002F02C6" w:rsidRDefault="00EF4B96" w:rsidP="005E0183">
            <w:pPr>
              <w:rPr>
                <w:i/>
                <w:iCs/>
                <w:sz w:val="16"/>
                <w:szCs w:val="16"/>
              </w:rPr>
            </w:pPr>
            <w:r w:rsidRPr="002F02C6">
              <w:rPr>
                <w:i/>
                <w:iCs/>
                <w:sz w:val="16"/>
                <w:szCs w:val="16"/>
              </w:rPr>
              <w:t>Total indirect impact (outside country)**</w:t>
            </w:r>
          </w:p>
        </w:tc>
        <w:tc>
          <w:tcPr>
            <w:tcW w:w="661" w:type="pct"/>
            <w:noWrap/>
            <w:hideMark/>
          </w:tcPr>
          <w:p w14:paraId="36E1F55A"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158E5357" w14:textId="77777777" w:rsidR="00EF4B96" w:rsidRPr="002F02C6" w:rsidRDefault="00EF4B96" w:rsidP="005E0183">
            <w:pPr>
              <w:jc w:val="right"/>
              <w:rPr>
                <w:sz w:val="16"/>
                <w:szCs w:val="16"/>
              </w:rPr>
            </w:pPr>
            <w:r w:rsidRPr="002F02C6">
              <w:rPr>
                <w:sz w:val="16"/>
                <w:szCs w:val="16"/>
              </w:rPr>
              <w:t xml:space="preserve">                                                                                                             -   </w:t>
            </w:r>
          </w:p>
        </w:tc>
      </w:tr>
      <w:tr w:rsidR="00EF4B96" w:rsidRPr="002F02C6" w14:paraId="277BDBFA" w14:textId="77777777" w:rsidTr="00EF4B96">
        <w:trPr>
          <w:trHeight w:val="300"/>
        </w:trPr>
        <w:tc>
          <w:tcPr>
            <w:tcW w:w="470" w:type="pct"/>
            <w:noWrap/>
            <w:hideMark/>
          </w:tcPr>
          <w:p w14:paraId="36074290" w14:textId="77777777" w:rsidR="00EF4B96" w:rsidRPr="002F02C6" w:rsidRDefault="00EF4B96" w:rsidP="005E0183">
            <w:pPr>
              <w:rPr>
                <w:b/>
                <w:sz w:val="16"/>
                <w:szCs w:val="16"/>
              </w:rPr>
            </w:pPr>
            <w:r w:rsidRPr="002F02C6">
              <w:rPr>
                <w:b/>
                <w:sz w:val="16"/>
                <w:szCs w:val="16"/>
              </w:rPr>
              <w:t> </w:t>
            </w:r>
          </w:p>
        </w:tc>
        <w:tc>
          <w:tcPr>
            <w:tcW w:w="1322" w:type="pct"/>
            <w:hideMark/>
          </w:tcPr>
          <w:p w14:paraId="4F916DEC" w14:textId="77777777" w:rsidR="00EF4B96" w:rsidRPr="002F02C6" w:rsidRDefault="00EF4B96" w:rsidP="005E0183">
            <w:pPr>
              <w:rPr>
                <w:i/>
                <w:iCs/>
                <w:sz w:val="16"/>
                <w:szCs w:val="16"/>
              </w:rPr>
            </w:pPr>
            <w:r w:rsidRPr="002F02C6">
              <w:rPr>
                <w:i/>
                <w:iCs/>
                <w:sz w:val="16"/>
                <w:szCs w:val="16"/>
              </w:rPr>
              <w:t>Total indirect impact**</w:t>
            </w:r>
          </w:p>
        </w:tc>
        <w:tc>
          <w:tcPr>
            <w:tcW w:w="661" w:type="pct"/>
            <w:noWrap/>
            <w:hideMark/>
          </w:tcPr>
          <w:p w14:paraId="1932C7E2" w14:textId="77777777" w:rsidR="00EF4B96" w:rsidRPr="002F02C6" w:rsidRDefault="00EF4B96" w:rsidP="005E0183">
            <w:pPr>
              <w:rPr>
                <w:i/>
                <w:iCs/>
                <w:sz w:val="16"/>
                <w:szCs w:val="16"/>
              </w:rPr>
            </w:pPr>
            <w:r w:rsidRPr="002F02C6">
              <w:rPr>
                <w:i/>
                <w:iCs/>
                <w:sz w:val="16"/>
                <w:szCs w:val="16"/>
              </w:rPr>
              <w:t>[t CO</w:t>
            </w:r>
            <w:r w:rsidRPr="002F02C6">
              <w:rPr>
                <w:i/>
                <w:iCs/>
                <w:sz w:val="16"/>
                <w:szCs w:val="16"/>
                <w:vertAlign w:val="subscript"/>
              </w:rPr>
              <w:t>2</w:t>
            </w:r>
            <w:r w:rsidRPr="002F02C6">
              <w:rPr>
                <w:i/>
                <w:iCs/>
                <w:sz w:val="16"/>
                <w:szCs w:val="16"/>
              </w:rPr>
              <w:t xml:space="preserve"> equiv]</w:t>
            </w:r>
          </w:p>
        </w:tc>
        <w:tc>
          <w:tcPr>
            <w:tcW w:w="2547" w:type="pct"/>
            <w:noWrap/>
            <w:hideMark/>
          </w:tcPr>
          <w:p w14:paraId="4C2AF813" w14:textId="77777777" w:rsidR="00EF4B96" w:rsidRPr="002F02C6" w:rsidRDefault="00EF4B96" w:rsidP="005E0183">
            <w:pPr>
              <w:jc w:val="right"/>
              <w:rPr>
                <w:sz w:val="16"/>
                <w:szCs w:val="16"/>
              </w:rPr>
            </w:pPr>
            <w:r w:rsidRPr="002F02C6">
              <w:rPr>
                <w:sz w:val="16"/>
                <w:szCs w:val="16"/>
              </w:rPr>
              <w:t xml:space="preserve">                                                                                                    (54,794)</w:t>
            </w:r>
          </w:p>
        </w:tc>
      </w:tr>
      <w:tr w:rsidR="00EF4B96" w:rsidRPr="002F02C6" w14:paraId="6ADE4B62" w14:textId="77777777" w:rsidTr="00EF4B96">
        <w:trPr>
          <w:trHeight w:val="300"/>
        </w:trPr>
        <w:tc>
          <w:tcPr>
            <w:tcW w:w="470" w:type="pct"/>
            <w:noWrap/>
            <w:hideMark/>
          </w:tcPr>
          <w:p w14:paraId="55B2CEF3" w14:textId="77777777" w:rsidR="00EF4B96" w:rsidRPr="002F02C6" w:rsidRDefault="00EF4B96" w:rsidP="005E0183">
            <w:pPr>
              <w:rPr>
                <w:b/>
                <w:sz w:val="16"/>
                <w:szCs w:val="16"/>
              </w:rPr>
            </w:pPr>
            <w:r w:rsidRPr="002F02C6">
              <w:rPr>
                <w:b/>
                <w:sz w:val="16"/>
                <w:szCs w:val="16"/>
              </w:rPr>
              <w:t> </w:t>
            </w:r>
          </w:p>
        </w:tc>
        <w:tc>
          <w:tcPr>
            <w:tcW w:w="1322" w:type="pct"/>
            <w:hideMark/>
          </w:tcPr>
          <w:p w14:paraId="47BA24E8" w14:textId="77777777" w:rsidR="00EF4B96" w:rsidRPr="002F02C6" w:rsidRDefault="00EF4B96" w:rsidP="005E0183">
            <w:pPr>
              <w:rPr>
                <w:b/>
                <w:bCs/>
                <w:sz w:val="16"/>
                <w:szCs w:val="16"/>
              </w:rPr>
            </w:pPr>
            <w:r w:rsidRPr="002F02C6">
              <w:rPr>
                <w:b/>
                <w:bCs/>
                <w:sz w:val="16"/>
                <w:szCs w:val="16"/>
              </w:rPr>
              <w:t>Total impact</w:t>
            </w:r>
          </w:p>
        </w:tc>
        <w:tc>
          <w:tcPr>
            <w:tcW w:w="661" w:type="pct"/>
            <w:noWrap/>
            <w:hideMark/>
          </w:tcPr>
          <w:p w14:paraId="4B26AFF2" w14:textId="77777777" w:rsidR="00EF4B96" w:rsidRPr="002F02C6" w:rsidRDefault="00EF4B96" w:rsidP="005E0183">
            <w:pPr>
              <w:rPr>
                <w:b/>
                <w:bCs/>
                <w:sz w:val="16"/>
                <w:szCs w:val="16"/>
              </w:rPr>
            </w:pPr>
            <w:r w:rsidRPr="002F02C6">
              <w:rPr>
                <w:b/>
                <w:bCs/>
                <w:sz w:val="16"/>
                <w:szCs w:val="16"/>
              </w:rPr>
              <w:t>[t CO</w:t>
            </w:r>
            <w:r w:rsidRPr="002F02C6">
              <w:rPr>
                <w:b/>
                <w:bCs/>
                <w:sz w:val="16"/>
                <w:szCs w:val="16"/>
                <w:vertAlign w:val="subscript"/>
              </w:rPr>
              <w:t>2</w:t>
            </w:r>
            <w:r w:rsidRPr="002F02C6">
              <w:rPr>
                <w:b/>
                <w:bCs/>
                <w:sz w:val="16"/>
                <w:szCs w:val="16"/>
              </w:rPr>
              <w:t xml:space="preserve"> equiv]</w:t>
            </w:r>
          </w:p>
        </w:tc>
        <w:tc>
          <w:tcPr>
            <w:tcW w:w="2547" w:type="pct"/>
            <w:noWrap/>
            <w:hideMark/>
          </w:tcPr>
          <w:p w14:paraId="2638C4B0" w14:textId="77777777" w:rsidR="00EF4B96" w:rsidRPr="002F02C6" w:rsidRDefault="00EF4B96" w:rsidP="005E0183">
            <w:pPr>
              <w:jc w:val="right"/>
              <w:rPr>
                <w:b/>
                <w:bCs/>
                <w:sz w:val="16"/>
                <w:szCs w:val="16"/>
              </w:rPr>
            </w:pPr>
            <w:r w:rsidRPr="002F02C6">
              <w:rPr>
                <w:b/>
                <w:bCs/>
                <w:sz w:val="16"/>
                <w:szCs w:val="16"/>
              </w:rPr>
              <w:t xml:space="preserve">                                                                                              1,719,975 </w:t>
            </w:r>
          </w:p>
        </w:tc>
      </w:tr>
      <w:tr w:rsidR="00EF4B96" w:rsidRPr="002F02C6" w14:paraId="07BDCD62" w14:textId="77777777" w:rsidTr="00EF4B96">
        <w:trPr>
          <w:trHeight w:val="300"/>
        </w:trPr>
        <w:tc>
          <w:tcPr>
            <w:tcW w:w="5000" w:type="pct"/>
            <w:gridSpan w:val="4"/>
            <w:hideMark/>
          </w:tcPr>
          <w:p w14:paraId="6CFED853" w14:textId="77777777" w:rsidR="00EF4B96" w:rsidRPr="002F02C6" w:rsidRDefault="00EF4B96" w:rsidP="005E0183">
            <w:pPr>
              <w:rPr>
                <w:sz w:val="16"/>
                <w:szCs w:val="16"/>
              </w:rPr>
            </w:pPr>
            <w:r w:rsidRPr="002F02C6">
              <w:rPr>
                <w:sz w:val="16"/>
                <w:szCs w:val="16"/>
              </w:rPr>
              <w:t>*Direct impact: Different impact between alternative technology and HCFC technology for the substance</w:t>
            </w:r>
            <w:r w:rsidRPr="002F02C6">
              <w:rPr>
                <w:sz w:val="16"/>
                <w:szCs w:val="16"/>
              </w:rPr>
              <w:noBreakHyphen/>
              <w:t>related emissions.</w:t>
            </w:r>
          </w:p>
        </w:tc>
      </w:tr>
      <w:tr w:rsidR="00EF4B96" w:rsidRPr="002F02C6" w14:paraId="2E5E228E" w14:textId="77777777" w:rsidTr="00EF4B96">
        <w:trPr>
          <w:trHeight w:val="501"/>
        </w:trPr>
        <w:tc>
          <w:tcPr>
            <w:tcW w:w="5000" w:type="pct"/>
            <w:gridSpan w:val="4"/>
            <w:hideMark/>
          </w:tcPr>
          <w:p w14:paraId="177CEB5E" w14:textId="77777777" w:rsidR="00EF4B96" w:rsidRPr="002F02C6" w:rsidRDefault="00EF4B96" w:rsidP="005E0183">
            <w:pPr>
              <w:rPr>
                <w:sz w:val="16"/>
                <w:szCs w:val="16"/>
              </w:rPr>
            </w:pPr>
            <w:r w:rsidRPr="002F02C6">
              <w:rPr>
                <w:sz w:val="16"/>
                <w:szCs w:val="16"/>
              </w:rPr>
              <w:t>**Indirect impact: Difference in impact between alternative technology and HCFC technology for the energy</w:t>
            </w:r>
            <w:r w:rsidRPr="002F02C6">
              <w:rPr>
                <w:sz w:val="16"/>
                <w:szCs w:val="16"/>
              </w:rPr>
              <w:noBreakHyphen/>
              <w:t>consumption</w:t>
            </w:r>
            <w:r w:rsidRPr="002F02C6">
              <w:rPr>
                <w:sz w:val="16"/>
                <w:szCs w:val="16"/>
              </w:rPr>
              <w:noBreakHyphen/>
              <w:t>related emissions of CO</w:t>
            </w:r>
            <w:r w:rsidRPr="002F02C6">
              <w:rPr>
                <w:sz w:val="16"/>
                <w:szCs w:val="16"/>
                <w:vertAlign w:val="subscript"/>
              </w:rPr>
              <w:t>2</w:t>
            </w:r>
            <w:r w:rsidRPr="002F02C6">
              <w:rPr>
                <w:sz w:val="16"/>
                <w:szCs w:val="16"/>
              </w:rPr>
              <w:t xml:space="preserve"> when generating electricity.</w:t>
            </w:r>
          </w:p>
        </w:tc>
      </w:tr>
    </w:tbl>
    <w:p w14:paraId="056B0E13" w14:textId="4221A039" w:rsidR="002178E4" w:rsidRPr="002F02C6" w:rsidRDefault="002178E4" w:rsidP="005E0183">
      <w:pPr>
        <w:rPr>
          <w:lang w:val="en-CA"/>
        </w:rPr>
      </w:pPr>
    </w:p>
    <w:p w14:paraId="4EF42E7E" w14:textId="4408FD1F" w:rsidR="006464AE" w:rsidRPr="002F02C6" w:rsidRDefault="006464AE" w:rsidP="005E0183">
      <w:pPr>
        <w:pStyle w:val="Heading1"/>
        <w:rPr>
          <w:lang w:val="en-CA"/>
        </w:rPr>
      </w:pPr>
      <w:r w:rsidRPr="002F02C6">
        <w:rPr>
          <w:lang w:val="en-CA"/>
        </w:rPr>
        <w:t>The replacement of HCFC-22 by R-290 and HFC-32 in the AC sector will result in avoiding the emissions of 1,730,798 mt CO</w:t>
      </w:r>
      <w:r w:rsidRPr="002F02C6">
        <w:rPr>
          <w:vertAlign w:val="subscript"/>
          <w:lang w:val="en-CA"/>
        </w:rPr>
        <w:t>2</w:t>
      </w:r>
      <w:r w:rsidRPr="002F02C6">
        <w:rPr>
          <w:lang w:val="en-CA"/>
        </w:rPr>
        <w:t>-eq. (i.e. from the baseline of 2,587,635 mt CO</w:t>
      </w:r>
      <w:r w:rsidRPr="002F02C6">
        <w:rPr>
          <w:vertAlign w:val="subscript"/>
          <w:lang w:val="en-CA"/>
        </w:rPr>
        <w:t>2</w:t>
      </w:r>
      <w:r w:rsidRPr="002F02C6">
        <w:rPr>
          <w:lang w:val="en-CA"/>
        </w:rPr>
        <w:t>-eq. emissions to 856,</w:t>
      </w:r>
      <w:r w:rsidRPr="002F02C6">
        <w:t>837</w:t>
      </w:r>
      <w:r w:rsidR="00E1542C" w:rsidRPr="002F02C6">
        <w:t> </w:t>
      </w:r>
      <w:r w:rsidRPr="002F02C6">
        <w:t>mt</w:t>
      </w:r>
      <w:r w:rsidRPr="002F02C6">
        <w:rPr>
          <w:lang w:val="en-CA"/>
        </w:rPr>
        <w:t xml:space="preserve"> CO</w:t>
      </w:r>
      <w:r w:rsidRPr="002F02C6">
        <w:rPr>
          <w:vertAlign w:val="subscript"/>
          <w:lang w:val="en-CA"/>
        </w:rPr>
        <w:t>2</w:t>
      </w:r>
      <w:r w:rsidRPr="002F02C6">
        <w:rPr>
          <w:lang w:val="en-CA"/>
        </w:rPr>
        <w:t xml:space="preserve">-eq.). </w:t>
      </w:r>
    </w:p>
    <w:p w14:paraId="1F0C8E70" w14:textId="4DB63CB0" w:rsidR="006464AE" w:rsidRPr="002F02C6" w:rsidRDefault="006464AE" w:rsidP="005E0183">
      <w:pPr>
        <w:pStyle w:val="Heading1"/>
        <w:rPr>
          <w:lang w:val="en-CA"/>
        </w:rPr>
      </w:pPr>
      <w:r w:rsidRPr="002F02C6">
        <w:rPr>
          <w:lang w:val="en-CA"/>
        </w:rPr>
        <w:t>In addition, the proposed technical assistance activities in the HPMP for the servicing sector, which include the introduction of better servicing practices and enforcement of HCFC import controls, would also reduce the amount of HCFC-22 used for refrigeration servicing. Each kilogram (kg) of HCFC</w:t>
      </w:r>
      <w:r w:rsidRPr="002F02C6">
        <w:rPr>
          <w:lang w:val="en-CA"/>
        </w:rPr>
        <w:noBreakHyphen/>
        <w:t>22 not emitted due to better refrigeration practices results in the savings of approximately 1.8 mt CO</w:t>
      </w:r>
      <w:r w:rsidRPr="002F02C6">
        <w:rPr>
          <w:vertAlign w:val="subscript"/>
          <w:lang w:val="en-CA"/>
        </w:rPr>
        <w:t>2</w:t>
      </w:r>
      <w:r w:rsidRPr="002F02C6">
        <w:rPr>
          <w:lang w:val="en-CA"/>
        </w:rPr>
        <w:t>-eq.</w:t>
      </w:r>
    </w:p>
    <w:p w14:paraId="7BB38BFC" w14:textId="77777777" w:rsidR="007C0398" w:rsidRPr="002F02C6" w:rsidRDefault="007C0398" w:rsidP="005E0183">
      <w:pPr>
        <w:rPr>
          <w:b/>
          <w:lang w:val="en-CA"/>
        </w:rPr>
      </w:pPr>
      <w:r w:rsidRPr="002F02C6">
        <w:rPr>
          <w:b/>
          <w:lang w:val="en-CA"/>
        </w:rPr>
        <w:t>Co-financing</w:t>
      </w:r>
    </w:p>
    <w:p w14:paraId="320E3291" w14:textId="77777777" w:rsidR="007C0398" w:rsidRPr="002F02C6" w:rsidRDefault="007C0398" w:rsidP="005E0183">
      <w:pPr>
        <w:rPr>
          <w:lang w:val="en-CA"/>
        </w:rPr>
      </w:pPr>
    </w:p>
    <w:p w14:paraId="65B6AD6E" w14:textId="618B4900" w:rsidR="007C0398" w:rsidRPr="002F02C6" w:rsidRDefault="007C0398" w:rsidP="005E0183">
      <w:pPr>
        <w:pStyle w:val="Heading1"/>
        <w:rPr>
          <w:lang w:val="en-CA"/>
        </w:rPr>
      </w:pPr>
      <w:r w:rsidRPr="002F02C6">
        <w:rPr>
          <w:lang w:val="en-CA"/>
        </w:rPr>
        <w:t xml:space="preserve">The </w:t>
      </w:r>
      <w:r w:rsidR="001F27F6" w:rsidRPr="002F02C6">
        <w:rPr>
          <w:lang w:val="en-CA"/>
        </w:rPr>
        <w:t xml:space="preserve">six manufacturing </w:t>
      </w:r>
      <w:r w:rsidRPr="002F02C6">
        <w:rPr>
          <w:lang w:val="en-CA"/>
        </w:rPr>
        <w:t xml:space="preserve">enterprises would bear additional costs, </w:t>
      </w:r>
      <w:r w:rsidR="00CC72BC" w:rsidRPr="002F02C6">
        <w:rPr>
          <w:lang w:val="en-CA"/>
        </w:rPr>
        <w:t>if any</w:t>
      </w:r>
      <w:r w:rsidRPr="002F02C6">
        <w:rPr>
          <w:lang w:val="en-CA"/>
        </w:rPr>
        <w:t>, for conversion of their manufacturing facilities including heat-exchangers</w:t>
      </w:r>
      <w:r w:rsidR="00CC72BC" w:rsidRPr="002F02C6">
        <w:rPr>
          <w:lang w:val="en-CA"/>
        </w:rPr>
        <w:t xml:space="preserve"> (i.e., such costs that are not incremental)</w:t>
      </w:r>
      <w:r w:rsidR="002A341A" w:rsidRPr="002F02C6">
        <w:rPr>
          <w:lang w:val="en-CA"/>
        </w:rPr>
        <w:t>.</w:t>
      </w:r>
      <w:r w:rsidR="00E6001F" w:rsidRPr="002F02C6">
        <w:rPr>
          <w:lang w:val="en-CA"/>
        </w:rPr>
        <w:t xml:space="preserve"> </w:t>
      </w:r>
      <w:r w:rsidR="002A341A" w:rsidRPr="002F02C6">
        <w:rPr>
          <w:lang w:val="en-CA"/>
        </w:rPr>
        <w:t xml:space="preserve">There may be additional activities related to the adoption of low-GWP technologies from other sources of funding. At </w:t>
      </w:r>
      <w:r w:rsidR="00E6001F" w:rsidRPr="002F02C6">
        <w:rPr>
          <w:lang w:val="en-CA"/>
        </w:rPr>
        <w:t>this stage, it is difficult to assess the costs of co</w:t>
      </w:r>
      <w:r w:rsidR="00E6001F" w:rsidRPr="002F02C6">
        <w:rPr>
          <w:lang w:val="en-CA"/>
        </w:rPr>
        <w:noBreakHyphen/>
        <w:t>financing.</w:t>
      </w:r>
    </w:p>
    <w:p w14:paraId="2C283D1D" w14:textId="77777777" w:rsidR="007C0398" w:rsidRPr="002F02C6" w:rsidRDefault="007C0398" w:rsidP="005E0183">
      <w:pPr>
        <w:rPr>
          <w:b/>
          <w:lang w:val="en-CA"/>
        </w:rPr>
      </w:pPr>
      <w:r w:rsidRPr="002F02C6">
        <w:rPr>
          <w:b/>
          <w:lang w:val="en-CA"/>
        </w:rPr>
        <w:t xml:space="preserve">2018-2020 business plan of the Multilateral Fund </w:t>
      </w:r>
    </w:p>
    <w:p w14:paraId="1EBD4772" w14:textId="77777777" w:rsidR="007C0398" w:rsidRPr="002F02C6" w:rsidRDefault="007C0398" w:rsidP="005E0183">
      <w:pPr>
        <w:rPr>
          <w:lang w:val="en-CA"/>
        </w:rPr>
      </w:pPr>
    </w:p>
    <w:p w14:paraId="5E6AA5F2" w14:textId="7461E47C" w:rsidR="007C0398" w:rsidRPr="002F02C6" w:rsidRDefault="007C0398" w:rsidP="005E0183">
      <w:pPr>
        <w:pStyle w:val="Heading1"/>
        <w:rPr>
          <w:lang w:val="en-CA"/>
        </w:rPr>
      </w:pPr>
      <w:r w:rsidRPr="002F02C6">
        <w:rPr>
          <w:lang w:val="en-CA"/>
        </w:rPr>
        <w:t>UNDP is requesting US $</w:t>
      </w:r>
      <w:r w:rsidR="001D5ED8" w:rsidRPr="002F02C6">
        <w:rPr>
          <w:lang w:val="en-CA"/>
        </w:rPr>
        <w:t>5,</w:t>
      </w:r>
      <w:r w:rsidR="00C50AAD" w:rsidRPr="002F02C6">
        <w:rPr>
          <w:lang w:val="en-CA"/>
        </w:rPr>
        <w:t>8</w:t>
      </w:r>
      <w:r w:rsidR="002E01E1" w:rsidRPr="002F02C6">
        <w:rPr>
          <w:lang w:val="en-CA"/>
        </w:rPr>
        <w:t>90</w:t>
      </w:r>
      <w:r w:rsidR="001D5ED8" w:rsidRPr="002F02C6">
        <w:rPr>
          <w:lang w:val="en-CA"/>
        </w:rPr>
        <w:t>,</w:t>
      </w:r>
      <w:r w:rsidR="002E01E1" w:rsidRPr="002F02C6">
        <w:rPr>
          <w:lang w:val="en-CA"/>
        </w:rPr>
        <w:t>69</w:t>
      </w:r>
      <w:r w:rsidR="001F27F6" w:rsidRPr="002F02C6">
        <w:rPr>
          <w:lang w:val="en-CA"/>
        </w:rPr>
        <w:t>4</w:t>
      </w:r>
      <w:r w:rsidR="008120EB" w:rsidRPr="002F02C6">
        <w:rPr>
          <w:lang w:val="en-CA"/>
        </w:rPr>
        <w:t>,</w:t>
      </w:r>
      <w:r w:rsidR="001F27F6" w:rsidRPr="002F02C6">
        <w:rPr>
          <w:lang w:val="en-CA"/>
        </w:rPr>
        <w:t xml:space="preserve"> </w:t>
      </w:r>
      <w:r w:rsidRPr="002F02C6">
        <w:rPr>
          <w:lang w:val="en-CA"/>
        </w:rPr>
        <w:t>plus agency support costs for the implementation of stage II of the HPMP. The total value requested of US $</w:t>
      </w:r>
      <w:r w:rsidR="00EE40A0" w:rsidRPr="002F02C6">
        <w:rPr>
          <w:lang w:val="en-CA"/>
        </w:rPr>
        <w:t>4,99</w:t>
      </w:r>
      <w:r w:rsidR="001F27F6" w:rsidRPr="002F02C6">
        <w:rPr>
          <w:lang w:val="en-CA"/>
        </w:rPr>
        <w:t>1</w:t>
      </w:r>
      <w:r w:rsidR="00EE40A0" w:rsidRPr="002F02C6">
        <w:rPr>
          <w:lang w:val="en-CA"/>
        </w:rPr>
        <w:t>,</w:t>
      </w:r>
      <w:r w:rsidR="001F27F6" w:rsidRPr="002F02C6">
        <w:rPr>
          <w:lang w:val="en-CA"/>
        </w:rPr>
        <w:t>080</w:t>
      </w:r>
      <w:r w:rsidRPr="002F02C6">
        <w:rPr>
          <w:lang w:val="en-CA"/>
        </w:rPr>
        <w:t xml:space="preserve"> including agency support costs for the period 2018</w:t>
      </w:r>
      <w:r w:rsidR="00E84E50" w:rsidRPr="002F02C6">
        <w:rPr>
          <w:lang w:val="en-CA"/>
        </w:rPr>
        <w:noBreakHyphen/>
      </w:r>
      <w:r w:rsidRPr="002F02C6">
        <w:rPr>
          <w:lang w:val="en-CA"/>
        </w:rPr>
        <w:t>202</w:t>
      </w:r>
      <w:r w:rsidR="00E84E50" w:rsidRPr="002F02C6">
        <w:rPr>
          <w:lang w:val="en-CA"/>
        </w:rPr>
        <w:t>0</w:t>
      </w:r>
      <w:r w:rsidR="00C84F4A" w:rsidRPr="002F02C6">
        <w:rPr>
          <w:lang w:val="en-CA"/>
        </w:rPr>
        <w:t>,</w:t>
      </w:r>
      <w:r w:rsidRPr="002F02C6">
        <w:rPr>
          <w:lang w:val="en-CA"/>
        </w:rPr>
        <w:t xml:space="preserve"> is US</w:t>
      </w:r>
      <w:r w:rsidR="001D5ED8" w:rsidRPr="002F02C6">
        <w:t> </w:t>
      </w:r>
      <w:r w:rsidRPr="002F02C6">
        <w:rPr>
          <w:lang w:val="en-CA"/>
        </w:rPr>
        <w:t>$</w:t>
      </w:r>
      <w:r w:rsidR="008120EB" w:rsidRPr="002F02C6">
        <w:rPr>
          <w:lang w:val="en-CA"/>
        </w:rPr>
        <w:t>4,101,420</w:t>
      </w:r>
      <w:r w:rsidRPr="002F02C6">
        <w:rPr>
          <w:lang w:val="en-CA"/>
        </w:rPr>
        <w:t xml:space="preserve"> above the amount in the business plan for 2018 to 2020.</w:t>
      </w:r>
    </w:p>
    <w:p w14:paraId="3C6D2455" w14:textId="77777777" w:rsidR="007C0398" w:rsidRPr="002F02C6" w:rsidRDefault="007C0398" w:rsidP="005E0183">
      <w:pPr>
        <w:rPr>
          <w:b/>
          <w:lang w:val="en-CA"/>
        </w:rPr>
      </w:pPr>
      <w:r w:rsidRPr="002F02C6">
        <w:rPr>
          <w:b/>
          <w:lang w:val="en-CA"/>
        </w:rPr>
        <w:t>Draft Agreement</w:t>
      </w:r>
    </w:p>
    <w:p w14:paraId="4217AE8A" w14:textId="77777777" w:rsidR="007C0398" w:rsidRPr="002F02C6" w:rsidRDefault="007C0398" w:rsidP="005E0183">
      <w:pPr>
        <w:rPr>
          <w:lang w:val="en-CA"/>
        </w:rPr>
      </w:pPr>
    </w:p>
    <w:p w14:paraId="218FBFEC" w14:textId="77777777" w:rsidR="007C0398" w:rsidRPr="002F02C6" w:rsidRDefault="007C0398" w:rsidP="005E0183">
      <w:pPr>
        <w:pStyle w:val="Heading1"/>
        <w:rPr>
          <w:lang w:val="en-CA"/>
        </w:rPr>
      </w:pPr>
      <w:r w:rsidRPr="002F02C6">
        <w:rPr>
          <w:lang w:val="en-CA"/>
        </w:rPr>
        <w:t>A draft Agreement between the Government of Bangladesh and the Executive Committee for the phase out of HCFCs in stage II of the HPMP is contained in Annex I to the present document.</w:t>
      </w:r>
    </w:p>
    <w:p w14:paraId="22C287C5" w14:textId="77777777" w:rsidR="007C0398" w:rsidRPr="002F02C6" w:rsidRDefault="007C0398" w:rsidP="005E0183">
      <w:pPr>
        <w:keepNext/>
        <w:rPr>
          <w:b/>
          <w:lang w:val="en-CA"/>
        </w:rPr>
      </w:pPr>
      <w:r w:rsidRPr="002F02C6">
        <w:rPr>
          <w:b/>
          <w:lang w:val="en-CA"/>
        </w:rPr>
        <w:t>RECOMMENDATION</w:t>
      </w:r>
    </w:p>
    <w:p w14:paraId="1BDF4B8A" w14:textId="77777777" w:rsidR="007C0398" w:rsidRPr="002F02C6" w:rsidRDefault="007C0398" w:rsidP="005E0183">
      <w:pPr>
        <w:keepNext/>
        <w:rPr>
          <w:b/>
          <w:lang w:val="en-CA"/>
        </w:rPr>
      </w:pPr>
    </w:p>
    <w:p w14:paraId="60619EBC" w14:textId="77777777" w:rsidR="007C0398" w:rsidRPr="002F02C6" w:rsidRDefault="007C0398" w:rsidP="005E0183">
      <w:pPr>
        <w:pStyle w:val="Heading1"/>
        <w:keepNext/>
        <w:rPr>
          <w:lang w:val="en-CA"/>
        </w:rPr>
      </w:pPr>
      <w:r w:rsidRPr="002F02C6">
        <w:rPr>
          <w:lang w:val="en-CA"/>
        </w:rPr>
        <w:t>The Executive Committee may wish to consider:</w:t>
      </w:r>
    </w:p>
    <w:p w14:paraId="1C137594" w14:textId="4BC63758" w:rsidR="007C0398" w:rsidRPr="002F02C6" w:rsidRDefault="00E84E50" w:rsidP="005E0183">
      <w:pPr>
        <w:pStyle w:val="Heading2"/>
        <w:rPr>
          <w:lang w:val="en-CA"/>
        </w:rPr>
      </w:pPr>
      <w:r w:rsidRPr="002F02C6">
        <w:rPr>
          <w:lang w:val="en-CA"/>
        </w:rPr>
        <w:t>Approving, in principle, stage II of the HCFC phase-out management plan (HPMP) for the Bangladesh for the period 2018 to 2025 to reduce HCFC consumption by 67.</w:t>
      </w:r>
      <w:r w:rsidRPr="002F02C6">
        <w:t>5</w:t>
      </w:r>
      <w:r w:rsidR="002854FD" w:rsidRPr="002F02C6">
        <w:t> </w:t>
      </w:r>
      <w:r w:rsidRPr="002F02C6">
        <w:t>per</w:t>
      </w:r>
      <w:r w:rsidR="002854FD" w:rsidRPr="002F02C6">
        <w:t> </w:t>
      </w:r>
      <w:r w:rsidRPr="002F02C6">
        <w:t>cent</w:t>
      </w:r>
      <w:r w:rsidRPr="002F02C6">
        <w:rPr>
          <w:lang w:val="en-CA"/>
        </w:rPr>
        <w:t xml:space="preserve"> of the baseline in 2025, in the amount of US $</w:t>
      </w:r>
      <w:r w:rsidR="001F27F6" w:rsidRPr="002F02C6">
        <w:rPr>
          <w:lang w:val="en-CA"/>
        </w:rPr>
        <w:t>6,334,430</w:t>
      </w:r>
      <w:r w:rsidR="00C84F4A" w:rsidRPr="002F02C6">
        <w:rPr>
          <w:lang w:val="en-CA"/>
        </w:rPr>
        <w:t>,</w:t>
      </w:r>
      <w:r w:rsidR="002854FD" w:rsidRPr="002F02C6">
        <w:rPr>
          <w:lang w:val="en-CA"/>
        </w:rPr>
        <w:t xml:space="preserve"> </w:t>
      </w:r>
      <w:r w:rsidR="001F27F6" w:rsidRPr="002F02C6">
        <w:rPr>
          <w:lang w:val="en-CA"/>
        </w:rPr>
        <w:t>consisting</w:t>
      </w:r>
      <w:r w:rsidRPr="002F02C6">
        <w:rPr>
          <w:lang w:val="en-CA"/>
        </w:rPr>
        <w:t xml:space="preserve"> of US</w:t>
      </w:r>
      <w:r w:rsidR="002854FD" w:rsidRPr="002F02C6">
        <w:rPr>
          <w:lang w:val="en-CA"/>
        </w:rPr>
        <w:t> </w:t>
      </w:r>
      <w:r w:rsidRPr="002F02C6">
        <w:rPr>
          <w:lang w:val="en-CA"/>
        </w:rPr>
        <w:t>$5,3</w:t>
      </w:r>
      <w:r w:rsidR="002E01E1" w:rsidRPr="002F02C6">
        <w:rPr>
          <w:lang w:val="en-CA"/>
        </w:rPr>
        <w:t>56</w:t>
      </w:r>
      <w:r w:rsidRPr="002F02C6">
        <w:rPr>
          <w:lang w:val="en-CA"/>
        </w:rPr>
        <w:t>,</w:t>
      </w:r>
      <w:r w:rsidR="002E01E1" w:rsidRPr="002F02C6">
        <w:rPr>
          <w:lang w:val="en-CA"/>
        </w:rPr>
        <w:t>01</w:t>
      </w:r>
      <w:r w:rsidR="001F27F6" w:rsidRPr="002F02C6">
        <w:rPr>
          <w:lang w:val="en-CA"/>
        </w:rPr>
        <w:t>4,</w:t>
      </w:r>
      <w:r w:rsidRPr="002F02C6">
        <w:rPr>
          <w:lang w:val="en-CA"/>
        </w:rPr>
        <w:t xml:space="preserve"> plus agency support cost of US $</w:t>
      </w:r>
      <w:r w:rsidRPr="002F02C6">
        <w:rPr>
          <w:color w:val="000000" w:themeColor="text1"/>
        </w:rPr>
        <w:t>374,</w:t>
      </w:r>
      <w:r w:rsidR="002E01E1" w:rsidRPr="002F02C6">
        <w:rPr>
          <w:color w:val="000000" w:themeColor="text1"/>
        </w:rPr>
        <w:t>921</w:t>
      </w:r>
      <w:r w:rsidRPr="002F02C6">
        <w:rPr>
          <w:color w:val="000000" w:themeColor="text1"/>
        </w:rPr>
        <w:t xml:space="preserve"> for UNDP, and US $534,680</w:t>
      </w:r>
      <w:r w:rsidR="001F27F6" w:rsidRPr="002F02C6">
        <w:rPr>
          <w:color w:val="000000" w:themeColor="text1"/>
        </w:rPr>
        <w:t>,</w:t>
      </w:r>
      <w:r w:rsidRPr="002F02C6">
        <w:rPr>
          <w:color w:val="000000" w:themeColor="text1"/>
        </w:rPr>
        <w:t xml:space="preserve"> plus agency support cost of US $</w:t>
      </w:r>
      <w:r w:rsidR="00EE40A0" w:rsidRPr="002F02C6">
        <w:rPr>
          <w:color w:val="000000" w:themeColor="text1"/>
        </w:rPr>
        <w:t>68</w:t>
      </w:r>
      <w:r w:rsidR="00F673D4" w:rsidRPr="002F02C6">
        <w:rPr>
          <w:color w:val="000000" w:themeColor="text1"/>
        </w:rPr>
        <w:t>,815</w:t>
      </w:r>
      <w:r w:rsidRPr="002F02C6">
        <w:rPr>
          <w:color w:val="000000" w:themeColor="text1"/>
        </w:rPr>
        <w:t xml:space="preserve"> for UNEP;</w:t>
      </w:r>
    </w:p>
    <w:p w14:paraId="31927C18" w14:textId="77777777" w:rsidR="00DA15E1" w:rsidRPr="002F02C6" w:rsidRDefault="007C0398" w:rsidP="005E0183">
      <w:pPr>
        <w:pStyle w:val="Heading2"/>
        <w:rPr>
          <w:lang w:val="en-CA"/>
        </w:rPr>
      </w:pPr>
      <w:r w:rsidRPr="002F02C6">
        <w:rPr>
          <w:lang w:val="en-CA"/>
        </w:rPr>
        <w:t xml:space="preserve">Noting the commitment </w:t>
      </w:r>
      <w:r w:rsidR="00DA15E1" w:rsidRPr="002F02C6">
        <w:rPr>
          <w:lang w:val="en-CA"/>
        </w:rPr>
        <w:t>of the Government of Bangladesh to:</w:t>
      </w:r>
    </w:p>
    <w:p w14:paraId="5BAF6994" w14:textId="77777777" w:rsidR="007C0398" w:rsidRPr="002F02C6" w:rsidRDefault="00DA15E1" w:rsidP="005E0183">
      <w:pPr>
        <w:pStyle w:val="Heading3"/>
        <w:rPr>
          <w:lang w:val="en-CA"/>
        </w:rPr>
      </w:pPr>
      <w:r w:rsidRPr="002F02C6">
        <w:rPr>
          <w:lang w:val="en-CA"/>
        </w:rPr>
        <w:t>R</w:t>
      </w:r>
      <w:r w:rsidR="007C0398" w:rsidRPr="002F02C6">
        <w:rPr>
          <w:lang w:val="en-CA"/>
        </w:rPr>
        <w:t xml:space="preserve">educe HCFC consumption by 67.5 per cent </w:t>
      </w:r>
      <w:r w:rsidR="00F21F77" w:rsidRPr="002F02C6">
        <w:rPr>
          <w:lang w:val="en-CA"/>
        </w:rPr>
        <w:t xml:space="preserve">of the baseline </w:t>
      </w:r>
      <w:r w:rsidR="007C0398" w:rsidRPr="002F02C6">
        <w:rPr>
          <w:lang w:val="en-CA"/>
        </w:rPr>
        <w:t>by 2025;</w:t>
      </w:r>
      <w:r w:rsidRPr="002F02C6">
        <w:rPr>
          <w:lang w:val="en-CA"/>
        </w:rPr>
        <w:t xml:space="preserve"> and</w:t>
      </w:r>
    </w:p>
    <w:p w14:paraId="737229D4" w14:textId="36CC4028" w:rsidR="00DA15E1" w:rsidRPr="002F02C6" w:rsidRDefault="00DA15E1" w:rsidP="005E0183">
      <w:pPr>
        <w:pStyle w:val="Heading3"/>
        <w:rPr>
          <w:lang w:val="en-CA"/>
        </w:rPr>
      </w:pPr>
      <w:r w:rsidRPr="002F02C6">
        <w:rPr>
          <w:lang w:val="en-CA"/>
        </w:rPr>
        <w:t xml:space="preserve">Issue a ban on manufacture and import of HCFC-22-based air-conditioners with cooling capacity </w:t>
      </w:r>
      <w:r w:rsidR="00AF3C82" w:rsidRPr="002F02C6">
        <w:rPr>
          <w:lang w:val="en-CA"/>
        </w:rPr>
        <w:t>up to</w:t>
      </w:r>
      <w:r w:rsidRPr="002F02C6">
        <w:rPr>
          <w:lang w:val="en-CA"/>
        </w:rPr>
        <w:t xml:space="preserve"> 1.5 TR by </w:t>
      </w:r>
      <w:r w:rsidR="008120EB" w:rsidRPr="002F02C6">
        <w:rPr>
          <w:lang w:val="en-CA"/>
        </w:rPr>
        <w:t>1 January</w:t>
      </w:r>
      <w:r w:rsidRPr="002F02C6">
        <w:rPr>
          <w:lang w:val="en-CA"/>
        </w:rPr>
        <w:t xml:space="preserve"> </w:t>
      </w:r>
      <w:r w:rsidR="00E6001F" w:rsidRPr="002F02C6">
        <w:rPr>
          <w:lang w:val="en-CA"/>
        </w:rPr>
        <w:t>2024</w:t>
      </w:r>
      <w:r w:rsidRPr="002F02C6">
        <w:rPr>
          <w:lang w:val="en-CA"/>
        </w:rPr>
        <w:t>;</w:t>
      </w:r>
    </w:p>
    <w:p w14:paraId="7DBBACC3" w14:textId="646AB742" w:rsidR="00DA15E1" w:rsidRPr="002F02C6" w:rsidRDefault="00DA15E1" w:rsidP="005E0183">
      <w:pPr>
        <w:pStyle w:val="Heading2"/>
        <w:rPr>
          <w:lang w:val="en-CA"/>
        </w:rPr>
      </w:pPr>
      <w:r w:rsidRPr="002F02C6">
        <w:rPr>
          <w:lang w:val="en-CA"/>
        </w:rPr>
        <w:t xml:space="preserve">Deducting </w:t>
      </w:r>
      <w:r w:rsidR="000C022C" w:rsidRPr="002F02C6">
        <w:rPr>
          <w:lang w:val="en-CA"/>
        </w:rPr>
        <w:t>24.01</w:t>
      </w:r>
      <w:r w:rsidRPr="002F02C6">
        <w:rPr>
          <w:lang w:val="en-CA"/>
        </w:rPr>
        <w:t xml:space="preserve"> ODP tonnes of HCFCs from the remaining HCFC consumption eligible for funding; </w:t>
      </w:r>
    </w:p>
    <w:p w14:paraId="23DFB3B2" w14:textId="77777777" w:rsidR="00DA15E1" w:rsidRPr="002F02C6" w:rsidRDefault="00DA15E1" w:rsidP="005E0183">
      <w:pPr>
        <w:pStyle w:val="Heading2"/>
        <w:keepNext/>
        <w:widowControl/>
        <w:rPr>
          <w:lang w:val="en-CA"/>
        </w:rPr>
      </w:pPr>
      <w:r w:rsidRPr="002F02C6">
        <w:rPr>
          <w:lang w:val="en-CA"/>
        </w:rPr>
        <w:t>Approving the draft Agreement between the Government of Bangladesh and the Executive Committee for the reduction in consumption of HCFCs, in accordance with stage II of the HPMP, contained in Annex I to the present document; and</w:t>
      </w:r>
    </w:p>
    <w:p w14:paraId="57FD7B12" w14:textId="3A105AB6" w:rsidR="00E85409" w:rsidRPr="002F02C6" w:rsidRDefault="00DA15E1" w:rsidP="005E0183">
      <w:pPr>
        <w:pStyle w:val="Heading2"/>
        <w:rPr>
          <w:lang w:val="en-CA"/>
        </w:rPr>
      </w:pPr>
      <w:r w:rsidRPr="002F02C6">
        <w:rPr>
          <w:lang w:val="en-CA"/>
        </w:rPr>
        <w:t>Approving the first tranche of stage II of the HPMP for Bangladesh, and the corresponding tranche implementation plan, in the amount of</w:t>
      </w:r>
      <w:r w:rsidR="001F27F6" w:rsidRPr="002F02C6">
        <w:rPr>
          <w:lang w:val="en-CA"/>
        </w:rPr>
        <w:t xml:space="preserve"> US $2,698,706</w:t>
      </w:r>
      <w:r w:rsidR="00C84F4A" w:rsidRPr="002F02C6">
        <w:rPr>
          <w:lang w:val="en-CA"/>
        </w:rPr>
        <w:t>,</w:t>
      </w:r>
      <w:r w:rsidR="001F27F6" w:rsidRPr="002F02C6">
        <w:rPr>
          <w:lang w:val="en-CA"/>
        </w:rPr>
        <w:t xml:space="preserve"> consisting of </w:t>
      </w:r>
      <w:r w:rsidRPr="002F02C6">
        <w:rPr>
          <w:lang w:val="en-CA"/>
        </w:rPr>
        <w:t>US $2,</w:t>
      </w:r>
      <w:r w:rsidR="002E01E1" w:rsidRPr="002F02C6">
        <w:rPr>
          <w:lang w:val="en-CA"/>
        </w:rPr>
        <w:t>142,405</w:t>
      </w:r>
      <w:r w:rsidRPr="002F02C6">
        <w:rPr>
          <w:lang w:val="en-CA"/>
        </w:rPr>
        <w:t>, plus agency support costs of US $14</w:t>
      </w:r>
      <w:r w:rsidR="00F21F77" w:rsidRPr="002F02C6">
        <w:rPr>
          <w:lang w:val="en-CA"/>
        </w:rPr>
        <w:t>9,</w:t>
      </w:r>
      <w:r w:rsidR="002E01E1" w:rsidRPr="002F02C6">
        <w:rPr>
          <w:lang w:val="en-CA"/>
        </w:rPr>
        <w:t>968</w:t>
      </w:r>
      <w:r w:rsidRPr="002F02C6">
        <w:rPr>
          <w:lang w:val="en-CA"/>
        </w:rPr>
        <w:t xml:space="preserve"> for UNDP, and US</w:t>
      </w:r>
      <w:r w:rsidR="00E6001F" w:rsidRPr="002F02C6">
        <w:rPr>
          <w:lang w:val="en-CA"/>
        </w:rPr>
        <w:t> </w:t>
      </w:r>
      <w:r w:rsidRPr="002F02C6">
        <w:rPr>
          <w:lang w:val="en-CA"/>
        </w:rPr>
        <w:t>$</w:t>
      </w:r>
      <w:r w:rsidR="00F21F77" w:rsidRPr="002F02C6">
        <w:rPr>
          <w:lang w:val="en-CA"/>
        </w:rPr>
        <w:t>360,000</w:t>
      </w:r>
      <w:r w:rsidR="001F27F6" w:rsidRPr="002F02C6">
        <w:rPr>
          <w:lang w:val="en-CA"/>
        </w:rPr>
        <w:t>,</w:t>
      </w:r>
      <w:r w:rsidRPr="002F02C6">
        <w:rPr>
          <w:lang w:val="en-CA"/>
        </w:rPr>
        <w:t xml:space="preserve"> plus agency support costs of US $</w:t>
      </w:r>
      <w:r w:rsidR="00EE40A0" w:rsidRPr="002F02C6">
        <w:rPr>
          <w:lang w:val="en-CA"/>
        </w:rPr>
        <w:t>46,</w:t>
      </w:r>
      <w:r w:rsidR="001F27F6" w:rsidRPr="002F02C6">
        <w:rPr>
          <w:lang w:val="en-CA"/>
        </w:rPr>
        <w:t>333</w:t>
      </w:r>
      <w:r w:rsidRPr="002F02C6">
        <w:rPr>
          <w:lang w:val="en-CA"/>
        </w:rPr>
        <w:t xml:space="preserve"> for UNEP.</w:t>
      </w:r>
    </w:p>
    <w:p w14:paraId="1112086B" w14:textId="77777777" w:rsidR="00A32EB6" w:rsidRPr="002F02C6" w:rsidRDefault="00A32EB6" w:rsidP="005E0183">
      <w:pPr>
        <w:rPr>
          <w:lang w:val="en-CA"/>
        </w:rPr>
        <w:sectPr w:rsidR="00A32EB6" w:rsidRPr="002F02C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D9927FC" w14:textId="77777777" w:rsidR="00A32EB6" w:rsidRPr="002F02C6" w:rsidRDefault="00A32EB6" w:rsidP="005E0183">
      <w:pPr>
        <w:jc w:val="center"/>
        <w:rPr>
          <w:b/>
        </w:rPr>
      </w:pPr>
      <w:r w:rsidRPr="002F02C6">
        <w:rPr>
          <w:b/>
        </w:rPr>
        <w:t>Annex I</w:t>
      </w:r>
    </w:p>
    <w:p w14:paraId="079FDA86" w14:textId="77777777" w:rsidR="00A32EB6" w:rsidRPr="002F02C6" w:rsidRDefault="00A32EB6" w:rsidP="005E0183">
      <w:pPr>
        <w:jc w:val="center"/>
        <w:rPr>
          <w:b/>
        </w:rPr>
      </w:pPr>
    </w:p>
    <w:p w14:paraId="1A8EF058" w14:textId="77777777" w:rsidR="00A32EB6" w:rsidRPr="002F02C6" w:rsidRDefault="00A32EB6" w:rsidP="005E0183">
      <w:pPr>
        <w:jc w:val="center"/>
        <w:rPr>
          <w:b/>
        </w:rPr>
      </w:pPr>
      <w:r w:rsidRPr="002F02C6">
        <w:rPr>
          <w:b/>
        </w:rPr>
        <w:t>DRAFT AGREEMENT BETWEEN THE GOVERNMENT OF BANGLADESH AND THE EXECUTIVE COMMITTEE OF THE MULTILATERAL FUND FOR THE REDUCTION IN CONSUMPTION OF HYDROCHLOROFLUOROCARBONS IN ACCORDANCE WITH STAGE II OF THE HCFC PHASE-OUT MANAGEMENT PLAN</w:t>
      </w:r>
    </w:p>
    <w:p w14:paraId="78A71324" w14:textId="77777777" w:rsidR="00A32EB6" w:rsidRPr="002F02C6" w:rsidRDefault="00A32EB6" w:rsidP="005E0183">
      <w:pPr>
        <w:jc w:val="center"/>
        <w:rPr>
          <w:b/>
        </w:rPr>
      </w:pPr>
    </w:p>
    <w:p w14:paraId="3C964E9B" w14:textId="77777777" w:rsidR="00A32EB6" w:rsidRPr="002F02C6" w:rsidRDefault="00A32EB6" w:rsidP="005E0183">
      <w:pPr>
        <w:rPr>
          <w:b/>
        </w:rPr>
      </w:pPr>
      <w:r w:rsidRPr="002F02C6">
        <w:rPr>
          <w:b/>
        </w:rPr>
        <w:t>Purpose</w:t>
      </w:r>
    </w:p>
    <w:p w14:paraId="6D5253F7" w14:textId="77777777" w:rsidR="00A32EB6" w:rsidRPr="002F02C6" w:rsidRDefault="00A32EB6" w:rsidP="005E0183"/>
    <w:p w14:paraId="0A6C2BC3" w14:textId="77777777" w:rsidR="00A32EB6" w:rsidRPr="002F02C6" w:rsidRDefault="00A32EB6" w:rsidP="005E0183">
      <w:pPr>
        <w:pStyle w:val="Heading1"/>
        <w:numPr>
          <w:ilvl w:val="0"/>
          <w:numId w:val="29"/>
        </w:numPr>
      </w:pPr>
      <w:r w:rsidRPr="002F02C6">
        <w:t>This Agreement represents the understanding of the Government of Bangladesh (the “Country”) and the Executive Committee with respect to the reduction of controlled use of the ozone</w:t>
      </w:r>
      <w:r w:rsidRPr="002F02C6">
        <w:noBreakHyphen/>
        <w:t>depleting substances (ODS) set out in Appendix 1-A (“The Substances”) to a sustained level of 23.61 ODP tonnes by 1 January 2025 in compliance with Montreal Protocol schedule.</w:t>
      </w:r>
    </w:p>
    <w:p w14:paraId="72D78338" w14:textId="22B81329" w:rsidR="00A32EB6" w:rsidRPr="002F02C6" w:rsidRDefault="00A32EB6" w:rsidP="005E0183">
      <w:pPr>
        <w:pStyle w:val="Heading1"/>
      </w:pPr>
      <w:r w:rsidRPr="002F02C6">
        <w:t>The Country agrees to meet the annual consumption limits of the Substances as set out in row 1.2 of Appendix 2</w:t>
      </w:r>
      <w:r w:rsidRPr="002F02C6">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w:t>
      </w:r>
      <w:r w:rsidR="007A5438" w:rsidRPr="002F02C6">
        <w:t xml:space="preserve"> </w:t>
      </w:r>
      <w:r w:rsidRPr="002F02C6">
        <w:t>4.4.3,</w:t>
      </w:r>
      <w:r w:rsidR="007A5438" w:rsidRPr="002F02C6">
        <w:t xml:space="preserve"> </w:t>
      </w:r>
      <w:r w:rsidR="00F5698C">
        <w:t xml:space="preserve">and </w:t>
      </w:r>
      <w:r w:rsidRPr="002F02C6">
        <w:t>4.5.3 (remaining consumption eligible for funding).</w:t>
      </w:r>
    </w:p>
    <w:p w14:paraId="50D20210" w14:textId="77777777" w:rsidR="00A32EB6" w:rsidRPr="002F02C6" w:rsidRDefault="00A32EB6" w:rsidP="005E0183">
      <w:pPr>
        <w:pStyle w:val="Heading1"/>
      </w:pPr>
      <w:r w:rsidRPr="002F02C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3A6106F" w14:textId="77777777" w:rsidR="00A32EB6" w:rsidRPr="002F02C6" w:rsidRDefault="00A32EB6" w:rsidP="005E0183">
      <w:pPr>
        <w:pStyle w:val="Heading1"/>
      </w:pPr>
      <w:r w:rsidRPr="002F02C6">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4D12607" w14:textId="77777777" w:rsidR="00A32EB6" w:rsidRPr="002F02C6" w:rsidRDefault="00A32EB6" w:rsidP="005E0183">
      <w:pPr>
        <w:rPr>
          <w:b/>
        </w:rPr>
      </w:pPr>
      <w:r w:rsidRPr="002F02C6">
        <w:rPr>
          <w:b/>
        </w:rPr>
        <w:t>Conditions for funding release</w:t>
      </w:r>
    </w:p>
    <w:p w14:paraId="56AC9AC1" w14:textId="77777777" w:rsidR="00A32EB6" w:rsidRPr="002F02C6" w:rsidRDefault="00A32EB6" w:rsidP="005E0183"/>
    <w:p w14:paraId="36B9D181" w14:textId="77777777" w:rsidR="00A32EB6" w:rsidRPr="002F02C6" w:rsidRDefault="00A32EB6" w:rsidP="005E0183">
      <w:pPr>
        <w:pStyle w:val="Heading1"/>
      </w:pPr>
      <w:r w:rsidRPr="002F02C6">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1A71137" w14:textId="77777777" w:rsidR="00A32EB6" w:rsidRPr="002F02C6" w:rsidRDefault="00A32EB6" w:rsidP="005E0183">
      <w:pPr>
        <w:pStyle w:val="Heading2"/>
        <w:widowControl/>
        <w:numPr>
          <w:ilvl w:val="1"/>
          <w:numId w:val="1"/>
        </w:numPr>
        <w:tabs>
          <w:tab w:val="clear" w:pos="0"/>
          <w:tab w:val="num" w:pos="-720"/>
        </w:tabs>
      </w:pPr>
      <w:r w:rsidRPr="002F02C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14C2C2B" w14:textId="77777777" w:rsidR="00A32EB6" w:rsidRPr="002F02C6" w:rsidRDefault="00A32EB6" w:rsidP="005E0183">
      <w:pPr>
        <w:pStyle w:val="Heading2"/>
        <w:widowControl/>
        <w:numPr>
          <w:ilvl w:val="1"/>
          <w:numId w:val="1"/>
        </w:numPr>
        <w:tabs>
          <w:tab w:val="clear" w:pos="0"/>
          <w:tab w:val="num" w:pos="-720"/>
        </w:tabs>
      </w:pPr>
      <w:r w:rsidRPr="002F02C6">
        <w:t>That the meeting of these Targets has been independently verified for all relevant years, unless the Executive Committee decided that such verification would not be required;</w:t>
      </w:r>
    </w:p>
    <w:p w14:paraId="72474882" w14:textId="77777777" w:rsidR="00A32EB6" w:rsidRPr="002F02C6" w:rsidRDefault="00A32EB6" w:rsidP="005E0183">
      <w:pPr>
        <w:pStyle w:val="Heading2"/>
        <w:keepNext/>
        <w:keepLines/>
        <w:widowControl/>
        <w:numPr>
          <w:ilvl w:val="1"/>
          <w:numId w:val="1"/>
        </w:numPr>
        <w:tabs>
          <w:tab w:val="clear" w:pos="0"/>
          <w:tab w:val="num" w:pos="-720"/>
        </w:tabs>
      </w:pPr>
      <w:r w:rsidRPr="002F02C6">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3B589BB" w14:textId="77777777" w:rsidR="00A32EB6" w:rsidRPr="002F02C6" w:rsidRDefault="00A32EB6" w:rsidP="005E0183">
      <w:pPr>
        <w:pStyle w:val="Heading2"/>
        <w:keepNext/>
        <w:widowControl/>
        <w:numPr>
          <w:ilvl w:val="1"/>
          <w:numId w:val="1"/>
        </w:numPr>
        <w:tabs>
          <w:tab w:val="clear" w:pos="0"/>
          <w:tab w:val="num" w:pos="-720"/>
        </w:tabs>
      </w:pPr>
      <w:r w:rsidRPr="002F02C6">
        <w:t>That the Country has submitted a Tranche Implementation Plan in the form of Appendix 4</w:t>
      </w:r>
      <w:r w:rsidRPr="002F02C6">
        <w:noBreakHyphen/>
        <w:t>A covering each calendar year until and including the year for which the funding schedule foresees the submission of the next tranche or, in case of the final tranche, until completion of all activities foreseen.</w:t>
      </w:r>
    </w:p>
    <w:p w14:paraId="567190FE" w14:textId="77777777" w:rsidR="00A32EB6" w:rsidRPr="002F02C6" w:rsidRDefault="00A32EB6" w:rsidP="005E0183">
      <w:pPr>
        <w:keepNext/>
        <w:rPr>
          <w:b/>
        </w:rPr>
      </w:pPr>
      <w:r w:rsidRPr="002F02C6">
        <w:rPr>
          <w:b/>
        </w:rPr>
        <w:t>Monitoring</w:t>
      </w:r>
    </w:p>
    <w:p w14:paraId="5DD433BE" w14:textId="77777777" w:rsidR="00A32EB6" w:rsidRPr="002F02C6" w:rsidRDefault="00A32EB6" w:rsidP="005E0183">
      <w:pPr>
        <w:keepNext/>
      </w:pPr>
    </w:p>
    <w:p w14:paraId="30D1E733" w14:textId="77777777" w:rsidR="00A32EB6" w:rsidRPr="002F02C6" w:rsidRDefault="00A32EB6" w:rsidP="005E0183">
      <w:pPr>
        <w:pStyle w:val="Heading1"/>
        <w:keepNext/>
      </w:pPr>
      <w:r w:rsidRPr="002F02C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F9F6DEF" w14:textId="77777777" w:rsidR="00A32EB6" w:rsidRPr="002F02C6" w:rsidRDefault="00A32EB6" w:rsidP="005E0183">
      <w:pPr>
        <w:rPr>
          <w:b/>
        </w:rPr>
      </w:pPr>
      <w:r w:rsidRPr="002F02C6">
        <w:rPr>
          <w:b/>
        </w:rPr>
        <w:t>Flexibility in the reallocation of funds</w:t>
      </w:r>
    </w:p>
    <w:p w14:paraId="224964EF" w14:textId="77777777" w:rsidR="00A32EB6" w:rsidRPr="002F02C6" w:rsidRDefault="00A32EB6" w:rsidP="005E0183"/>
    <w:p w14:paraId="74B1E915" w14:textId="77777777" w:rsidR="00A32EB6" w:rsidRPr="002F02C6" w:rsidRDefault="00A32EB6" w:rsidP="005E0183">
      <w:pPr>
        <w:pStyle w:val="Heading1"/>
      </w:pPr>
      <w:r w:rsidRPr="002F02C6">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847B6AC" w14:textId="77777777" w:rsidR="00A32EB6" w:rsidRPr="002F02C6" w:rsidRDefault="00A32EB6" w:rsidP="005E0183">
      <w:pPr>
        <w:pStyle w:val="Heading2"/>
        <w:numPr>
          <w:ilvl w:val="1"/>
          <w:numId w:val="1"/>
        </w:numPr>
        <w:tabs>
          <w:tab w:val="clear" w:pos="0"/>
          <w:tab w:val="num" w:pos="-720"/>
        </w:tabs>
      </w:pPr>
      <w:r w:rsidRPr="002F02C6">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237E1FE" w14:textId="77777777" w:rsidR="00A32EB6" w:rsidRPr="002F02C6" w:rsidRDefault="00A32EB6" w:rsidP="005E0183">
      <w:pPr>
        <w:pStyle w:val="Heading3"/>
        <w:numPr>
          <w:ilvl w:val="2"/>
          <w:numId w:val="1"/>
        </w:numPr>
      </w:pPr>
      <w:r w:rsidRPr="002F02C6">
        <w:t xml:space="preserve">Issues potentially concerning the rules and policies of the Multilateral Fund; </w:t>
      </w:r>
    </w:p>
    <w:p w14:paraId="54E58A44" w14:textId="77777777" w:rsidR="00A32EB6" w:rsidRPr="002F02C6" w:rsidRDefault="00A32EB6" w:rsidP="005E0183">
      <w:pPr>
        <w:pStyle w:val="Heading3"/>
        <w:numPr>
          <w:ilvl w:val="2"/>
          <w:numId w:val="1"/>
        </w:numPr>
      </w:pPr>
      <w:r w:rsidRPr="002F02C6">
        <w:t xml:space="preserve">Changes which would modify any clause of this Agreement; </w:t>
      </w:r>
    </w:p>
    <w:p w14:paraId="04F62700" w14:textId="77777777" w:rsidR="00A32EB6" w:rsidRPr="002F02C6" w:rsidRDefault="00A32EB6" w:rsidP="005E0183">
      <w:pPr>
        <w:pStyle w:val="Heading3"/>
        <w:numPr>
          <w:ilvl w:val="2"/>
          <w:numId w:val="1"/>
        </w:numPr>
      </w:pPr>
      <w:r w:rsidRPr="002F02C6">
        <w:t>Changes in the annual levels of funding allocated to individual bilateral or implementing agencies for the different tranches;</w:t>
      </w:r>
    </w:p>
    <w:p w14:paraId="7242EBBC" w14:textId="77777777" w:rsidR="00A32EB6" w:rsidRPr="002F02C6" w:rsidRDefault="00A32EB6" w:rsidP="005E0183">
      <w:pPr>
        <w:pStyle w:val="Heading3"/>
        <w:numPr>
          <w:ilvl w:val="2"/>
          <w:numId w:val="1"/>
        </w:numPr>
      </w:pPr>
      <w:r w:rsidRPr="002F02C6">
        <w:t>Provision of funding for activities not included in the current endorsed Tranche Implementation Plan, or removal of an activity in the Tranche Implementation Plan, with a cost greater than 30 per cent of the total cost of the last approved tranche; and</w:t>
      </w:r>
    </w:p>
    <w:p w14:paraId="0C5A891B" w14:textId="77777777" w:rsidR="00A32EB6" w:rsidRPr="002F02C6" w:rsidRDefault="00A32EB6" w:rsidP="005E0183">
      <w:pPr>
        <w:pStyle w:val="Heading3"/>
        <w:widowControl/>
        <w:numPr>
          <w:ilvl w:val="2"/>
          <w:numId w:val="1"/>
        </w:numPr>
      </w:pPr>
      <w:r w:rsidRPr="002F02C6">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84A8364" w14:textId="77777777" w:rsidR="00A32EB6" w:rsidRPr="002F02C6" w:rsidRDefault="00A32EB6" w:rsidP="005E0183">
      <w:pPr>
        <w:pStyle w:val="Heading2"/>
        <w:widowControl/>
        <w:numPr>
          <w:ilvl w:val="1"/>
          <w:numId w:val="1"/>
        </w:numPr>
        <w:tabs>
          <w:tab w:val="clear" w:pos="0"/>
          <w:tab w:val="num" w:pos="-720"/>
        </w:tabs>
      </w:pPr>
      <w:r w:rsidRPr="002F02C6">
        <w:t>Reallocations not categorized as major changes may be incorporated in the approved Tranche Implementation Plan, under implementation at the time, and reported to the Executive Committee in the subsequent Tranche Implementation Report;</w:t>
      </w:r>
    </w:p>
    <w:p w14:paraId="2D9F37BF" w14:textId="77777777" w:rsidR="00A32EB6" w:rsidRPr="002F02C6" w:rsidRDefault="00A32EB6" w:rsidP="005E0183">
      <w:pPr>
        <w:pStyle w:val="Heading2"/>
        <w:widowControl/>
        <w:numPr>
          <w:ilvl w:val="1"/>
          <w:numId w:val="1"/>
        </w:numPr>
      </w:pPr>
      <w:r w:rsidRPr="002F02C6">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p w14:paraId="502A5880" w14:textId="77777777" w:rsidR="00A32EB6" w:rsidRPr="002F02C6" w:rsidRDefault="00A32EB6" w:rsidP="005E0183">
      <w:pPr>
        <w:pStyle w:val="Heading2"/>
        <w:numPr>
          <w:ilvl w:val="1"/>
          <w:numId w:val="1"/>
        </w:numPr>
      </w:pPr>
      <w:r w:rsidRPr="002F02C6">
        <w:t>The Country commits to examining the possibility of using pre-blended systems with low</w:t>
      </w:r>
      <w:r w:rsidRPr="002F02C6">
        <w:noBreakHyphen/>
        <w:t xml:space="preserve">global warming potential blowing agents instead of blending them in-house, for those foam enterprises covered under the Plan, should this be technically viable, economically feasible and acceptable to the enterprises; </w:t>
      </w:r>
    </w:p>
    <w:p w14:paraId="03921699" w14:textId="77777777" w:rsidR="00A32EB6" w:rsidRPr="002F02C6" w:rsidRDefault="00A32EB6" w:rsidP="005E0183">
      <w:pPr>
        <w:pStyle w:val="Heading2"/>
        <w:numPr>
          <w:ilvl w:val="1"/>
          <w:numId w:val="1"/>
        </w:numPr>
      </w:pPr>
      <w:r w:rsidRPr="002F02C6">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167994DF" w14:textId="77777777" w:rsidR="00A32EB6" w:rsidRPr="002F02C6" w:rsidRDefault="00A32EB6" w:rsidP="005E0183">
      <w:pPr>
        <w:pStyle w:val="Heading2"/>
        <w:numPr>
          <w:ilvl w:val="1"/>
          <w:numId w:val="1"/>
        </w:numPr>
        <w:tabs>
          <w:tab w:val="clear" w:pos="0"/>
          <w:tab w:val="num" w:pos="-720"/>
        </w:tabs>
      </w:pPr>
      <w:r w:rsidRPr="002F02C6">
        <w:t>Any remaining funds held by the bilateral or implementing agencies or the Country under the Plan will be returned to the Multilateral Fund upon completion of the last tranche foreseen under this Agreement.</w:t>
      </w:r>
    </w:p>
    <w:p w14:paraId="5150E5B5" w14:textId="77777777" w:rsidR="00A32EB6" w:rsidRPr="002F02C6" w:rsidRDefault="00A32EB6" w:rsidP="005E0183">
      <w:pPr>
        <w:rPr>
          <w:b/>
        </w:rPr>
      </w:pPr>
      <w:r w:rsidRPr="002F02C6">
        <w:rPr>
          <w:b/>
        </w:rPr>
        <w:t>Considerations for the refrigeration servicing sector</w:t>
      </w:r>
    </w:p>
    <w:p w14:paraId="27894186" w14:textId="77777777" w:rsidR="00A32EB6" w:rsidRPr="002F02C6" w:rsidRDefault="00A32EB6" w:rsidP="005E0183"/>
    <w:p w14:paraId="57A37351" w14:textId="77777777" w:rsidR="00A32EB6" w:rsidRPr="002F02C6" w:rsidRDefault="00A32EB6" w:rsidP="005E0183">
      <w:pPr>
        <w:pStyle w:val="Heading1"/>
      </w:pPr>
      <w:r w:rsidRPr="002F02C6">
        <w:t>Specific attention will be paid to the execution of the activities in the refrigeration servicing sector included in the Plan, in particular:</w:t>
      </w:r>
    </w:p>
    <w:p w14:paraId="348BC8C3" w14:textId="77777777" w:rsidR="00A32EB6" w:rsidRPr="002F02C6" w:rsidRDefault="00A32EB6" w:rsidP="005E0183">
      <w:pPr>
        <w:pStyle w:val="Heading2"/>
        <w:numPr>
          <w:ilvl w:val="1"/>
          <w:numId w:val="1"/>
        </w:numPr>
        <w:tabs>
          <w:tab w:val="clear" w:pos="0"/>
          <w:tab w:val="num" w:pos="-720"/>
        </w:tabs>
      </w:pPr>
      <w:r w:rsidRPr="002F02C6">
        <w:t>The Country would use the flexibility available under this Agreement to address specific needs that might arise during project implementation; and</w:t>
      </w:r>
    </w:p>
    <w:p w14:paraId="71A1AE9D" w14:textId="77777777" w:rsidR="00A32EB6" w:rsidRPr="002F02C6" w:rsidRDefault="00A32EB6" w:rsidP="005E0183">
      <w:pPr>
        <w:pStyle w:val="Heading2"/>
        <w:numPr>
          <w:ilvl w:val="1"/>
          <w:numId w:val="1"/>
        </w:numPr>
        <w:tabs>
          <w:tab w:val="clear" w:pos="0"/>
          <w:tab w:val="num" w:pos="-720"/>
        </w:tabs>
      </w:pPr>
      <w:r w:rsidRPr="002F02C6">
        <w:t>The Country and relevant bilateral and/or implementing agencies would take into consideration relevant decisions on the refrigeration servicing sector during the implementation of the Plan.</w:t>
      </w:r>
    </w:p>
    <w:p w14:paraId="62B4ABB4" w14:textId="77777777" w:rsidR="00A32EB6" w:rsidRPr="002F02C6" w:rsidRDefault="00A32EB6" w:rsidP="005E0183">
      <w:pPr>
        <w:rPr>
          <w:b/>
        </w:rPr>
      </w:pPr>
      <w:r w:rsidRPr="002F02C6">
        <w:rPr>
          <w:b/>
        </w:rPr>
        <w:t>Bilateral and implementing agencies</w:t>
      </w:r>
    </w:p>
    <w:p w14:paraId="482BFD2B" w14:textId="77777777" w:rsidR="00A32EB6" w:rsidRPr="002F02C6" w:rsidRDefault="00A32EB6" w:rsidP="005E0183"/>
    <w:p w14:paraId="5A9C4039" w14:textId="77777777" w:rsidR="00A32EB6" w:rsidRPr="002F02C6" w:rsidRDefault="00A32EB6" w:rsidP="005E0183">
      <w:pPr>
        <w:pStyle w:val="Heading1"/>
      </w:pPr>
      <w:r w:rsidRPr="002F02C6">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3758B03C" w14:textId="77777777" w:rsidR="00A32EB6" w:rsidRPr="002F02C6" w:rsidRDefault="00A32EB6" w:rsidP="005E0183">
      <w:pPr>
        <w:pStyle w:val="Heading1"/>
      </w:pPr>
      <w:r w:rsidRPr="002F02C6">
        <w:t>The Lead IA will be responsible for ensuring co-ordinated planning, implementation and reporting of all activities under this Agreement, including but not limited to independent verification as per sub</w:t>
      </w:r>
      <w:r w:rsidRPr="002F02C6">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F02C6">
        <w:noBreakHyphen/>
        <w:t>A.</w:t>
      </w:r>
    </w:p>
    <w:p w14:paraId="606DCC5B" w14:textId="77777777" w:rsidR="00A32EB6" w:rsidRPr="002F02C6" w:rsidRDefault="00A32EB6" w:rsidP="005E0183">
      <w:pPr>
        <w:keepNext/>
        <w:rPr>
          <w:b/>
        </w:rPr>
      </w:pPr>
      <w:r w:rsidRPr="002F02C6">
        <w:rPr>
          <w:b/>
        </w:rPr>
        <w:t>Non-compliance with the Agreement</w:t>
      </w:r>
    </w:p>
    <w:p w14:paraId="6F45A1BD" w14:textId="77777777" w:rsidR="00A32EB6" w:rsidRPr="002F02C6" w:rsidRDefault="00A32EB6" w:rsidP="005E0183">
      <w:pPr>
        <w:keepNext/>
      </w:pPr>
    </w:p>
    <w:p w14:paraId="5D5AB1F7" w14:textId="77777777" w:rsidR="00A32EB6" w:rsidRPr="002F02C6" w:rsidRDefault="00A32EB6" w:rsidP="005E0183">
      <w:pPr>
        <w:pStyle w:val="Heading1"/>
        <w:keepNext/>
      </w:pPr>
      <w:r w:rsidRPr="002F02C6">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B6A368E" w14:textId="77777777" w:rsidR="00A32EB6" w:rsidRPr="002F02C6" w:rsidRDefault="00A32EB6" w:rsidP="005E0183">
      <w:pPr>
        <w:pStyle w:val="Heading1"/>
      </w:pPr>
      <w:r w:rsidRPr="002F02C6">
        <w:t>The Funding of this Agreement will not be modified on the basis of any future Executive Committee decisions that may affect the funding of any other consumption sector projects or any other related activities in the Country.</w:t>
      </w:r>
    </w:p>
    <w:p w14:paraId="34BBE005" w14:textId="17023D23" w:rsidR="00A32EB6" w:rsidRPr="002F02C6" w:rsidRDefault="00A32EB6" w:rsidP="005E0183">
      <w:pPr>
        <w:pStyle w:val="Heading1"/>
      </w:pPr>
      <w:r w:rsidRPr="002F02C6">
        <w:t>The Country will comply with any reasonable request of the Executive Committee, UNDP the Lead IA and the Cooperating IA to facilitate implementation of this Agreement. In particular, it will provide the Lead IA and the Cooperating IA with access to the information necessary to verify compliance with this Agreement.</w:t>
      </w:r>
    </w:p>
    <w:p w14:paraId="268DF22A" w14:textId="77777777" w:rsidR="00A32EB6" w:rsidRPr="002F02C6" w:rsidRDefault="00A32EB6" w:rsidP="005E0183">
      <w:pPr>
        <w:rPr>
          <w:b/>
        </w:rPr>
      </w:pPr>
      <w:r w:rsidRPr="002F02C6">
        <w:rPr>
          <w:b/>
        </w:rPr>
        <w:t>Date of completion</w:t>
      </w:r>
    </w:p>
    <w:p w14:paraId="2E9000A3" w14:textId="77777777" w:rsidR="00A32EB6" w:rsidRPr="002F02C6" w:rsidRDefault="00A32EB6" w:rsidP="005E0183"/>
    <w:p w14:paraId="65753CB6" w14:textId="77777777" w:rsidR="00A32EB6" w:rsidRPr="002F02C6" w:rsidRDefault="00A32EB6" w:rsidP="005E0183">
      <w:pPr>
        <w:pStyle w:val="Heading1"/>
      </w:pPr>
      <w:r w:rsidRPr="002F02C6">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rsidRPr="002F02C6">
        <w:noBreakHyphen/>
        <w:t>paragraphs 1(a), 1(b), 1(d), and 1(e) of Appendix 4-A will continue until the time of the completion of the Plan unless otherwise specified by the Executive Committee.</w:t>
      </w:r>
    </w:p>
    <w:p w14:paraId="5DA7079A" w14:textId="77777777" w:rsidR="00A32EB6" w:rsidRPr="002F02C6" w:rsidRDefault="00A32EB6" w:rsidP="005E0183">
      <w:pPr>
        <w:rPr>
          <w:b/>
        </w:rPr>
      </w:pPr>
      <w:r w:rsidRPr="002F02C6">
        <w:rPr>
          <w:b/>
        </w:rPr>
        <w:t>Validity</w:t>
      </w:r>
    </w:p>
    <w:p w14:paraId="6BDB97F4" w14:textId="77777777" w:rsidR="00A32EB6" w:rsidRPr="002F02C6" w:rsidRDefault="00A32EB6" w:rsidP="005E0183"/>
    <w:p w14:paraId="626152E4" w14:textId="77777777" w:rsidR="00A32EB6" w:rsidRPr="002F02C6" w:rsidRDefault="00A32EB6" w:rsidP="005E0183">
      <w:pPr>
        <w:pStyle w:val="Heading1"/>
      </w:pPr>
      <w:r w:rsidRPr="002F02C6">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AB5DA5B" w14:textId="77777777" w:rsidR="00A32EB6" w:rsidRPr="002F02C6" w:rsidRDefault="00A32EB6" w:rsidP="005E0183">
      <w:pPr>
        <w:pStyle w:val="Heading1"/>
      </w:pPr>
      <w:r w:rsidRPr="002F02C6">
        <w:t>This Agreement may be modified or terminated only by mutual written agreement of the Country and the Executive Committee of the Multilateral Fund.</w:t>
      </w:r>
    </w:p>
    <w:p w14:paraId="40957C21" w14:textId="77777777" w:rsidR="00D37703" w:rsidRPr="00DD09D1" w:rsidRDefault="00A32EB6" w:rsidP="00D37703">
      <w:pPr>
        <w:pStyle w:val="Heading1"/>
        <w:numPr>
          <w:ilvl w:val="0"/>
          <w:numId w:val="0"/>
        </w:numPr>
        <w:rPr>
          <w:b/>
        </w:rPr>
      </w:pPr>
      <w:r w:rsidRPr="002F02C6">
        <w:rPr>
          <w:b/>
        </w:rPr>
        <w:br w:type="page"/>
      </w:r>
      <w:r w:rsidR="00D37703" w:rsidRPr="00DD09D1">
        <w:rPr>
          <w:b/>
        </w:rPr>
        <w:t xml:space="preserve">APPENDICES </w:t>
      </w:r>
    </w:p>
    <w:p w14:paraId="41C7C266" w14:textId="77777777" w:rsidR="00D37703" w:rsidRPr="00DD09D1" w:rsidRDefault="00D37703" w:rsidP="00D37703">
      <w:pPr>
        <w:pStyle w:val="Heading1"/>
        <w:numPr>
          <w:ilvl w:val="0"/>
          <w:numId w:val="0"/>
        </w:numPr>
        <w:rPr>
          <w:b/>
        </w:rPr>
      </w:pPr>
      <w:r w:rsidRPr="00DD09D1">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D37703" w:rsidRPr="00DD09D1" w14:paraId="29BD74C5" w14:textId="77777777" w:rsidTr="000A1360">
        <w:trPr>
          <w:trHeight w:val="413"/>
        </w:trPr>
        <w:tc>
          <w:tcPr>
            <w:tcW w:w="2262" w:type="pct"/>
            <w:shd w:val="clear" w:color="auto" w:fill="auto"/>
          </w:tcPr>
          <w:p w14:paraId="277996AD" w14:textId="77777777" w:rsidR="00D37703" w:rsidRPr="00DD09D1" w:rsidRDefault="00D37703" w:rsidP="000A1360">
            <w:pPr>
              <w:jc w:val="center"/>
              <w:rPr>
                <w:sz w:val="20"/>
                <w:szCs w:val="20"/>
              </w:rPr>
            </w:pPr>
            <w:r w:rsidRPr="00DD09D1">
              <w:rPr>
                <w:sz w:val="20"/>
                <w:szCs w:val="20"/>
              </w:rPr>
              <w:t>Substance</w:t>
            </w:r>
          </w:p>
        </w:tc>
        <w:tc>
          <w:tcPr>
            <w:tcW w:w="604" w:type="pct"/>
            <w:shd w:val="clear" w:color="auto" w:fill="auto"/>
          </w:tcPr>
          <w:p w14:paraId="7E963998" w14:textId="77777777" w:rsidR="00D37703" w:rsidRPr="00DD09D1" w:rsidRDefault="00D37703" w:rsidP="000A1360">
            <w:pPr>
              <w:jc w:val="center"/>
              <w:rPr>
                <w:sz w:val="20"/>
                <w:szCs w:val="20"/>
              </w:rPr>
            </w:pPr>
            <w:r w:rsidRPr="00DD09D1">
              <w:rPr>
                <w:sz w:val="20"/>
                <w:szCs w:val="20"/>
              </w:rPr>
              <w:t>Annex</w:t>
            </w:r>
          </w:p>
        </w:tc>
        <w:tc>
          <w:tcPr>
            <w:tcW w:w="584" w:type="pct"/>
            <w:shd w:val="clear" w:color="auto" w:fill="auto"/>
          </w:tcPr>
          <w:p w14:paraId="642C78BF" w14:textId="77777777" w:rsidR="00D37703" w:rsidRPr="00DD09D1" w:rsidRDefault="00D37703" w:rsidP="000A1360">
            <w:pPr>
              <w:jc w:val="center"/>
              <w:rPr>
                <w:sz w:val="20"/>
                <w:szCs w:val="20"/>
              </w:rPr>
            </w:pPr>
            <w:r w:rsidRPr="00DD09D1">
              <w:rPr>
                <w:sz w:val="20"/>
                <w:szCs w:val="20"/>
              </w:rPr>
              <w:t>Group</w:t>
            </w:r>
          </w:p>
        </w:tc>
        <w:tc>
          <w:tcPr>
            <w:tcW w:w="1550" w:type="pct"/>
            <w:shd w:val="clear" w:color="auto" w:fill="auto"/>
          </w:tcPr>
          <w:p w14:paraId="19213365" w14:textId="77777777" w:rsidR="00D37703" w:rsidRPr="00DD09D1" w:rsidRDefault="00D37703" w:rsidP="000A1360">
            <w:pPr>
              <w:jc w:val="center"/>
              <w:rPr>
                <w:sz w:val="20"/>
                <w:szCs w:val="20"/>
              </w:rPr>
            </w:pPr>
            <w:r w:rsidRPr="00DD09D1">
              <w:rPr>
                <w:sz w:val="20"/>
                <w:szCs w:val="20"/>
              </w:rPr>
              <w:t>Starting point for aggregate reductions in consumption (ODP tonnes)</w:t>
            </w:r>
          </w:p>
        </w:tc>
      </w:tr>
      <w:tr w:rsidR="00D37703" w:rsidRPr="00DD09D1" w14:paraId="6627FD49" w14:textId="77777777" w:rsidTr="000A1360">
        <w:tc>
          <w:tcPr>
            <w:tcW w:w="2262" w:type="pct"/>
            <w:shd w:val="clear" w:color="auto" w:fill="auto"/>
          </w:tcPr>
          <w:p w14:paraId="6435838E" w14:textId="77777777" w:rsidR="00D37703" w:rsidRPr="00DD09D1" w:rsidRDefault="00D37703" w:rsidP="000A1360">
            <w:pPr>
              <w:rPr>
                <w:sz w:val="20"/>
                <w:szCs w:val="20"/>
              </w:rPr>
            </w:pPr>
            <w:r w:rsidRPr="00DD09D1">
              <w:rPr>
                <w:sz w:val="20"/>
                <w:szCs w:val="20"/>
              </w:rPr>
              <w:t>HCFC-22</w:t>
            </w:r>
          </w:p>
        </w:tc>
        <w:tc>
          <w:tcPr>
            <w:tcW w:w="604" w:type="pct"/>
            <w:shd w:val="clear" w:color="auto" w:fill="auto"/>
          </w:tcPr>
          <w:p w14:paraId="7404BE31" w14:textId="77777777" w:rsidR="00D37703" w:rsidRPr="00DD09D1" w:rsidRDefault="00D37703" w:rsidP="000A1360">
            <w:pPr>
              <w:rPr>
                <w:sz w:val="20"/>
                <w:szCs w:val="20"/>
              </w:rPr>
            </w:pPr>
            <w:r w:rsidRPr="00DD09D1">
              <w:rPr>
                <w:sz w:val="20"/>
                <w:szCs w:val="20"/>
              </w:rPr>
              <w:t>C</w:t>
            </w:r>
          </w:p>
        </w:tc>
        <w:tc>
          <w:tcPr>
            <w:tcW w:w="584" w:type="pct"/>
            <w:shd w:val="clear" w:color="auto" w:fill="auto"/>
          </w:tcPr>
          <w:p w14:paraId="7501554F" w14:textId="77777777" w:rsidR="00D37703" w:rsidRPr="00DD09D1" w:rsidRDefault="00D37703" w:rsidP="000A1360">
            <w:pPr>
              <w:rPr>
                <w:sz w:val="20"/>
                <w:szCs w:val="20"/>
              </w:rPr>
            </w:pPr>
            <w:r w:rsidRPr="00DD09D1">
              <w:rPr>
                <w:sz w:val="20"/>
                <w:szCs w:val="20"/>
              </w:rPr>
              <w:t>I</w:t>
            </w:r>
          </w:p>
        </w:tc>
        <w:tc>
          <w:tcPr>
            <w:tcW w:w="1550" w:type="pct"/>
            <w:shd w:val="clear" w:color="auto" w:fill="auto"/>
          </w:tcPr>
          <w:p w14:paraId="4F32AD1C" w14:textId="77777777" w:rsidR="00D37703" w:rsidRPr="00DD09D1" w:rsidRDefault="00D37703" w:rsidP="000A1360">
            <w:pPr>
              <w:jc w:val="center"/>
              <w:rPr>
                <w:sz w:val="20"/>
                <w:szCs w:val="20"/>
              </w:rPr>
            </w:pPr>
            <w:r w:rsidRPr="00DD09D1">
              <w:rPr>
                <w:sz w:val="20"/>
                <w:szCs w:val="20"/>
              </w:rPr>
              <w:t>45.42</w:t>
            </w:r>
          </w:p>
        </w:tc>
      </w:tr>
      <w:tr w:rsidR="00D37703" w:rsidRPr="00DD09D1" w14:paraId="4E94A35E" w14:textId="77777777" w:rsidTr="000A1360">
        <w:tc>
          <w:tcPr>
            <w:tcW w:w="2262" w:type="pct"/>
            <w:shd w:val="clear" w:color="auto" w:fill="auto"/>
          </w:tcPr>
          <w:p w14:paraId="762507F8" w14:textId="0B92691D" w:rsidR="00D37703" w:rsidRPr="00DD09D1" w:rsidRDefault="00D37703" w:rsidP="00D37703">
            <w:pPr>
              <w:rPr>
                <w:sz w:val="20"/>
                <w:szCs w:val="20"/>
              </w:rPr>
            </w:pPr>
            <w:r w:rsidRPr="00DD09D1">
              <w:rPr>
                <w:sz w:val="20"/>
                <w:szCs w:val="20"/>
              </w:rPr>
              <w:t>HCFC-141b</w:t>
            </w:r>
          </w:p>
        </w:tc>
        <w:tc>
          <w:tcPr>
            <w:tcW w:w="604" w:type="pct"/>
            <w:shd w:val="clear" w:color="auto" w:fill="auto"/>
          </w:tcPr>
          <w:p w14:paraId="05AFA4D1" w14:textId="0AD73A28" w:rsidR="00D37703" w:rsidRPr="00DD09D1" w:rsidRDefault="00D37703" w:rsidP="00D37703">
            <w:pPr>
              <w:rPr>
                <w:sz w:val="20"/>
                <w:szCs w:val="20"/>
              </w:rPr>
            </w:pPr>
            <w:r w:rsidRPr="00DD09D1">
              <w:rPr>
                <w:sz w:val="20"/>
                <w:szCs w:val="20"/>
              </w:rPr>
              <w:t>C</w:t>
            </w:r>
          </w:p>
        </w:tc>
        <w:tc>
          <w:tcPr>
            <w:tcW w:w="584" w:type="pct"/>
            <w:shd w:val="clear" w:color="auto" w:fill="auto"/>
          </w:tcPr>
          <w:p w14:paraId="3E5292CF" w14:textId="7DDED8F9" w:rsidR="00D37703" w:rsidRPr="00DD09D1" w:rsidRDefault="00D37703" w:rsidP="00D37703">
            <w:pPr>
              <w:rPr>
                <w:sz w:val="20"/>
                <w:szCs w:val="20"/>
              </w:rPr>
            </w:pPr>
            <w:r w:rsidRPr="00DD09D1">
              <w:rPr>
                <w:sz w:val="20"/>
                <w:szCs w:val="20"/>
              </w:rPr>
              <w:t>I</w:t>
            </w:r>
          </w:p>
        </w:tc>
        <w:tc>
          <w:tcPr>
            <w:tcW w:w="1550" w:type="pct"/>
            <w:shd w:val="clear" w:color="auto" w:fill="auto"/>
          </w:tcPr>
          <w:p w14:paraId="00D6E17A" w14:textId="6936D233" w:rsidR="00D37703" w:rsidRPr="00DD09D1" w:rsidRDefault="00D37703" w:rsidP="00D37703">
            <w:pPr>
              <w:jc w:val="center"/>
              <w:rPr>
                <w:sz w:val="20"/>
                <w:szCs w:val="20"/>
              </w:rPr>
            </w:pPr>
            <w:r w:rsidRPr="00DD09D1">
              <w:rPr>
                <w:sz w:val="20"/>
                <w:szCs w:val="20"/>
              </w:rPr>
              <w:t>21.23</w:t>
            </w:r>
          </w:p>
        </w:tc>
      </w:tr>
      <w:tr w:rsidR="00D37703" w:rsidRPr="00DD09D1" w14:paraId="48EFDA78" w14:textId="77777777" w:rsidTr="000A1360">
        <w:tblPrEx>
          <w:tblLook w:val="0000" w:firstRow="0" w:lastRow="0" w:firstColumn="0" w:lastColumn="0" w:noHBand="0" w:noVBand="0"/>
        </w:tblPrEx>
        <w:tc>
          <w:tcPr>
            <w:tcW w:w="2262" w:type="pct"/>
            <w:shd w:val="clear" w:color="auto" w:fill="auto"/>
          </w:tcPr>
          <w:p w14:paraId="272CCBDD" w14:textId="0F70CF8C" w:rsidR="00D37703" w:rsidRPr="00DD09D1" w:rsidRDefault="00D37703" w:rsidP="00D37703">
            <w:pPr>
              <w:rPr>
                <w:sz w:val="20"/>
                <w:szCs w:val="20"/>
              </w:rPr>
            </w:pPr>
            <w:r w:rsidRPr="00DD09D1">
              <w:rPr>
                <w:sz w:val="20"/>
                <w:szCs w:val="20"/>
              </w:rPr>
              <w:t>HCFC-142b</w:t>
            </w:r>
          </w:p>
        </w:tc>
        <w:tc>
          <w:tcPr>
            <w:tcW w:w="604" w:type="pct"/>
            <w:shd w:val="clear" w:color="auto" w:fill="auto"/>
          </w:tcPr>
          <w:p w14:paraId="7C9597CD" w14:textId="75D6E71A" w:rsidR="00D37703" w:rsidRPr="00DD09D1" w:rsidRDefault="00D37703" w:rsidP="00D37703">
            <w:pPr>
              <w:rPr>
                <w:sz w:val="20"/>
                <w:szCs w:val="20"/>
              </w:rPr>
            </w:pPr>
            <w:r w:rsidRPr="00DD09D1">
              <w:rPr>
                <w:sz w:val="20"/>
                <w:szCs w:val="20"/>
              </w:rPr>
              <w:t>C</w:t>
            </w:r>
          </w:p>
        </w:tc>
        <w:tc>
          <w:tcPr>
            <w:tcW w:w="584" w:type="pct"/>
            <w:shd w:val="clear" w:color="auto" w:fill="auto"/>
          </w:tcPr>
          <w:p w14:paraId="11ED8E5C" w14:textId="506CC7F5" w:rsidR="00D37703" w:rsidRPr="00DD09D1" w:rsidRDefault="00D37703" w:rsidP="00D37703">
            <w:pPr>
              <w:rPr>
                <w:sz w:val="20"/>
                <w:szCs w:val="20"/>
              </w:rPr>
            </w:pPr>
            <w:r w:rsidRPr="00DD09D1">
              <w:rPr>
                <w:sz w:val="20"/>
                <w:szCs w:val="20"/>
              </w:rPr>
              <w:t>I</w:t>
            </w:r>
          </w:p>
        </w:tc>
        <w:tc>
          <w:tcPr>
            <w:tcW w:w="1550" w:type="pct"/>
            <w:shd w:val="clear" w:color="auto" w:fill="auto"/>
          </w:tcPr>
          <w:p w14:paraId="617B0EB3" w14:textId="783FD10D" w:rsidR="00D37703" w:rsidRPr="00DD09D1" w:rsidRDefault="00D37703" w:rsidP="00D37703">
            <w:pPr>
              <w:jc w:val="center"/>
              <w:rPr>
                <w:sz w:val="20"/>
                <w:szCs w:val="20"/>
              </w:rPr>
            </w:pPr>
            <w:r w:rsidRPr="00DD09D1">
              <w:rPr>
                <w:sz w:val="20"/>
                <w:szCs w:val="20"/>
              </w:rPr>
              <w:t>5.72</w:t>
            </w:r>
          </w:p>
        </w:tc>
      </w:tr>
      <w:tr w:rsidR="00D37703" w:rsidRPr="00DD09D1" w14:paraId="7EF176D3" w14:textId="77777777" w:rsidTr="000A1360">
        <w:tblPrEx>
          <w:tblLook w:val="0000" w:firstRow="0" w:lastRow="0" w:firstColumn="0" w:lastColumn="0" w:noHBand="0" w:noVBand="0"/>
        </w:tblPrEx>
        <w:tc>
          <w:tcPr>
            <w:tcW w:w="2262" w:type="pct"/>
            <w:shd w:val="clear" w:color="auto" w:fill="auto"/>
          </w:tcPr>
          <w:p w14:paraId="316FE095" w14:textId="4031912A" w:rsidR="00D37703" w:rsidRPr="00DD09D1" w:rsidRDefault="00D37703" w:rsidP="00D37703">
            <w:pPr>
              <w:rPr>
                <w:sz w:val="20"/>
                <w:szCs w:val="20"/>
              </w:rPr>
            </w:pPr>
            <w:r w:rsidRPr="00DD09D1">
              <w:rPr>
                <w:sz w:val="20"/>
                <w:szCs w:val="20"/>
              </w:rPr>
              <w:t>HCFC-123</w:t>
            </w:r>
          </w:p>
        </w:tc>
        <w:tc>
          <w:tcPr>
            <w:tcW w:w="604" w:type="pct"/>
            <w:shd w:val="clear" w:color="auto" w:fill="auto"/>
          </w:tcPr>
          <w:p w14:paraId="2C077265" w14:textId="489ABDDE" w:rsidR="00D37703" w:rsidRPr="00DD09D1" w:rsidRDefault="00D37703" w:rsidP="00D37703">
            <w:pPr>
              <w:rPr>
                <w:sz w:val="20"/>
                <w:szCs w:val="20"/>
              </w:rPr>
            </w:pPr>
            <w:r w:rsidRPr="00DD09D1">
              <w:rPr>
                <w:sz w:val="20"/>
                <w:szCs w:val="20"/>
              </w:rPr>
              <w:t>C</w:t>
            </w:r>
          </w:p>
        </w:tc>
        <w:tc>
          <w:tcPr>
            <w:tcW w:w="584" w:type="pct"/>
            <w:shd w:val="clear" w:color="auto" w:fill="auto"/>
          </w:tcPr>
          <w:p w14:paraId="34BC645C" w14:textId="7372BDAB" w:rsidR="00D37703" w:rsidRPr="00DD09D1" w:rsidRDefault="00D37703" w:rsidP="00D37703">
            <w:pPr>
              <w:rPr>
                <w:sz w:val="20"/>
                <w:szCs w:val="20"/>
              </w:rPr>
            </w:pPr>
            <w:r w:rsidRPr="00DD09D1">
              <w:rPr>
                <w:sz w:val="20"/>
                <w:szCs w:val="20"/>
              </w:rPr>
              <w:t>I</w:t>
            </w:r>
          </w:p>
        </w:tc>
        <w:tc>
          <w:tcPr>
            <w:tcW w:w="1550" w:type="pct"/>
            <w:shd w:val="clear" w:color="auto" w:fill="auto"/>
          </w:tcPr>
          <w:p w14:paraId="3A62E4D4" w14:textId="13E34907" w:rsidR="00D37703" w:rsidRPr="00DD09D1" w:rsidRDefault="00D37703" w:rsidP="00D37703">
            <w:pPr>
              <w:jc w:val="center"/>
              <w:rPr>
                <w:sz w:val="20"/>
                <w:szCs w:val="20"/>
              </w:rPr>
            </w:pPr>
            <w:r w:rsidRPr="00DD09D1">
              <w:rPr>
                <w:sz w:val="20"/>
                <w:szCs w:val="20"/>
              </w:rPr>
              <w:t>0.21</w:t>
            </w:r>
          </w:p>
        </w:tc>
      </w:tr>
      <w:tr w:rsidR="00D37703" w:rsidRPr="00DD09D1" w14:paraId="5F8E47FE" w14:textId="77777777" w:rsidTr="000A1360">
        <w:tblPrEx>
          <w:tblLook w:val="0000" w:firstRow="0" w:lastRow="0" w:firstColumn="0" w:lastColumn="0" w:noHBand="0" w:noVBand="0"/>
        </w:tblPrEx>
        <w:tc>
          <w:tcPr>
            <w:tcW w:w="2262" w:type="pct"/>
            <w:shd w:val="clear" w:color="auto" w:fill="auto"/>
          </w:tcPr>
          <w:p w14:paraId="10686661" w14:textId="685399DA" w:rsidR="00D37703" w:rsidRPr="00DD09D1" w:rsidRDefault="00D37703" w:rsidP="00D37703">
            <w:pPr>
              <w:rPr>
                <w:sz w:val="20"/>
                <w:szCs w:val="20"/>
              </w:rPr>
            </w:pPr>
            <w:r w:rsidRPr="00DD09D1">
              <w:rPr>
                <w:sz w:val="20"/>
                <w:szCs w:val="20"/>
              </w:rPr>
              <w:t>HCFC-124</w:t>
            </w:r>
          </w:p>
        </w:tc>
        <w:tc>
          <w:tcPr>
            <w:tcW w:w="604" w:type="pct"/>
            <w:shd w:val="clear" w:color="auto" w:fill="auto"/>
          </w:tcPr>
          <w:p w14:paraId="102C561B" w14:textId="6A421F34" w:rsidR="00D37703" w:rsidRPr="00DD09D1" w:rsidRDefault="00D37703" w:rsidP="00D37703">
            <w:pPr>
              <w:rPr>
                <w:sz w:val="20"/>
                <w:szCs w:val="20"/>
              </w:rPr>
            </w:pPr>
            <w:r w:rsidRPr="00DD09D1">
              <w:rPr>
                <w:sz w:val="20"/>
                <w:szCs w:val="20"/>
              </w:rPr>
              <w:t>C</w:t>
            </w:r>
          </w:p>
        </w:tc>
        <w:tc>
          <w:tcPr>
            <w:tcW w:w="584" w:type="pct"/>
            <w:shd w:val="clear" w:color="auto" w:fill="auto"/>
          </w:tcPr>
          <w:p w14:paraId="0FF00C7F" w14:textId="05B3F406" w:rsidR="00D37703" w:rsidRPr="00DD09D1" w:rsidRDefault="00D37703" w:rsidP="00D37703">
            <w:pPr>
              <w:rPr>
                <w:sz w:val="20"/>
                <w:szCs w:val="20"/>
              </w:rPr>
            </w:pPr>
            <w:r w:rsidRPr="00DD09D1">
              <w:rPr>
                <w:sz w:val="20"/>
                <w:szCs w:val="20"/>
              </w:rPr>
              <w:t>I</w:t>
            </w:r>
          </w:p>
        </w:tc>
        <w:tc>
          <w:tcPr>
            <w:tcW w:w="1550" w:type="pct"/>
            <w:shd w:val="clear" w:color="auto" w:fill="auto"/>
          </w:tcPr>
          <w:p w14:paraId="071C30F1" w14:textId="63A52D65" w:rsidR="00D37703" w:rsidRPr="00DD09D1" w:rsidRDefault="00D37703" w:rsidP="00D37703">
            <w:pPr>
              <w:jc w:val="center"/>
              <w:rPr>
                <w:sz w:val="20"/>
                <w:szCs w:val="20"/>
              </w:rPr>
            </w:pPr>
            <w:r w:rsidRPr="00DD09D1">
              <w:rPr>
                <w:sz w:val="20"/>
                <w:szCs w:val="20"/>
              </w:rPr>
              <w:t>0.07</w:t>
            </w:r>
          </w:p>
        </w:tc>
      </w:tr>
      <w:tr w:rsidR="00D37703" w:rsidRPr="00DD09D1" w14:paraId="6F446EB6" w14:textId="77777777" w:rsidTr="000A1360">
        <w:tc>
          <w:tcPr>
            <w:tcW w:w="2262" w:type="pct"/>
            <w:shd w:val="clear" w:color="auto" w:fill="auto"/>
          </w:tcPr>
          <w:p w14:paraId="706CCF2F" w14:textId="77777777" w:rsidR="00D37703" w:rsidRPr="00DD09D1" w:rsidRDefault="00D37703" w:rsidP="000A1360">
            <w:pPr>
              <w:pStyle w:val="Default"/>
              <w:widowControl/>
              <w:rPr>
                <w:sz w:val="20"/>
                <w:szCs w:val="20"/>
                <w:lang w:val="en-GB"/>
              </w:rPr>
            </w:pPr>
            <w:r w:rsidRPr="00DD09D1">
              <w:rPr>
                <w:sz w:val="20"/>
                <w:szCs w:val="20"/>
                <w:lang w:val="en-GB"/>
              </w:rPr>
              <w:t>Total</w:t>
            </w:r>
          </w:p>
        </w:tc>
        <w:tc>
          <w:tcPr>
            <w:tcW w:w="604" w:type="pct"/>
            <w:shd w:val="clear" w:color="auto" w:fill="auto"/>
          </w:tcPr>
          <w:p w14:paraId="19553E34" w14:textId="77777777" w:rsidR="00D37703" w:rsidRPr="00DD09D1" w:rsidRDefault="00D37703" w:rsidP="000A1360">
            <w:pPr>
              <w:pStyle w:val="Default"/>
              <w:widowControl/>
              <w:rPr>
                <w:sz w:val="20"/>
                <w:szCs w:val="20"/>
                <w:lang w:val="en-GB"/>
              </w:rPr>
            </w:pPr>
            <w:r w:rsidRPr="00DD09D1">
              <w:rPr>
                <w:sz w:val="20"/>
                <w:szCs w:val="20"/>
                <w:lang w:val="en-GB"/>
              </w:rPr>
              <w:t>C</w:t>
            </w:r>
          </w:p>
        </w:tc>
        <w:tc>
          <w:tcPr>
            <w:tcW w:w="584" w:type="pct"/>
            <w:shd w:val="clear" w:color="auto" w:fill="auto"/>
          </w:tcPr>
          <w:p w14:paraId="76401BBE" w14:textId="77777777" w:rsidR="00D37703" w:rsidRPr="00DD09D1" w:rsidRDefault="00D37703" w:rsidP="000A1360">
            <w:pPr>
              <w:pStyle w:val="Default"/>
              <w:widowControl/>
              <w:rPr>
                <w:sz w:val="20"/>
                <w:szCs w:val="20"/>
                <w:lang w:val="en-GB"/>
              </w:rPr>
            </w:pPr>
            <w:r w:rsidRPr="00DD09D1">
              <w:rPr>
                <w:sz w:val="20"/>
                <w:szCs w:val="20"/>
                <w:lang w:val="en-GB"/>
              </w:rPr>
              <w:t>I</w:t>
            </w:r>
          </w:p>
        </w:tc>
        <w:tc>
          <w:tcPr>
            <w:tcW w:w="1550" w:type="pct"/>
            <w:shd w:val="clear" w:color="auto" w:fill="auto"/>
          </w:tcPr>
          <w:p w14:paraId="14753379" w14:textId="77777777" w:rsidR="00D37703" w:rsidRPr="00DD09D1" w:rsidRDefault="00D37703" w:rsidP="000A1360">
            <w:pPr>
              <w:pStyle w:val="Default"/>
              <w:widowControl/>
              <w:jc w:val="center"/>
              <w:rPr>
                <w:sz w:val="20"/>
                <w:szCs w:val="20"/>
                <w:lang w:val="en-GB"/>
              </w:rPr>
            </w:pPr>
            <w:r w:rsidRPr="00DD09D1">
              <w:rPr>
                <w:sz w:val="20"/>
                <w:szCs w:val="20"/>
                <w:lang w:val="en-GB"/>
              </w:rPr>
              <w:t>72.65</w:t>
            </w:r>
          </w:p>
        </w:tc>
      </w:tr>
    </w:tbl>
    <w:p w14:paraId="2F584071" w14:textId="77777777" w:rsidR="00D37703" w:rsidRPr="00DD09D1" w:rsidRDefault="00D37703" w:rsidP="00D37703">
      <w:pPr>
        <w:pStyle w:val="Heading1"/>
        <w:numPr>
          <w:ilvl w:val="0"/>
          <w:numId w:val="0"/>
        </w:numPr>
      </w:pPr>
    </w:p>
    <w:p w14:paraId="67AD007F" w14:textId="77777777" w:rsidR="00D37703" w:rsidRPr="00DD09D1" w:rsidRDefault="00D37703" w:rsidP="00D37703">
      <w:pPr>
        <w:pStyle w:val="Heading1"/>
        <w:keepNext/>
        <w:numPr>
          <w:ilvl w:val="0"/>
          <w:numId w:val="0"/>
        </w:numPr>
        <w:rPr>
          <w:b/>
        </w:rPr>
      </w:pPr>
      <w:r w:rsidRPr="00DD09D1">
        <w:rPr>
          <w:b/>
        </w:rPr>
        <w:t>APPENDIX 2-A: THE TARGETS, AND FUNDING</w:t>
      </w:r>
    </w:p>
    <w:tbl>
      <w:tblPr>
        <w:tblW w:w="5000" w:type="pct"/>
        <w:jc w:val="center"/>
        <w:tblLook w:val="04A0" w:firstRow="1" w:lastRow="0" w:firstColumn="1" w:lastColumn="0" w:noHBand="0" w:noVBand="1"/>
      </w:tblPr>
      <w:tblGrid>
        <w:gridCol w:w="605"/>
        <w:gridCol w:w="1383"/>
        <w:gridCol w:w="960"/>
        <w:gridCol w:w="741"/>
        <w:gridCol w:w="994"/>
        <w:gridCol w:w="651"/>
        <w:gridCol w:w="944"/>
        <w:gridCol w:w="655"/>
        <w:gridCol w:w="11"/>
        <w:gridCol w:w="810"/>
        <w:gridCol w:w="820"/>
        <w:gridCol w:w="1002"/>
      </w:tblGrid>
      <w:tr w:rsidR="00D37703" w:rsidRPr="00DD09D1" w14:paraId="3B55D222" w14:textId="77777777" w:rsidTr="000A1360">
        <w:trPr>
          <w:cantSplit/>
          <w:trHeight w:val="98"/>
          <w:tblHeader/>
          <w:jc w:val="center"/>
        </w:trPr>
        <w:tc>
          <w:tcPr>
            <w:tcW w:w="316" w:type="pct"/>
            <w:tcBorders>
              <w:top w:val="single" w:sz="4" w:space="0" w:color="auto"/>
              <w:left w:val="single" w:sz="4" w:space="0" w:color="auto"/>
              <w:bottom w:val="single" w:sz="4" w:space="0" w:color="auto"/>
              <w:right w:val="single" w:sz="4" w:space="0" w:color="auto"/>
            </w:tcBorders>
            <w:shd w:val="clear" w:color="auto" w:fill="auto"/>
            <w:hideMark/>
          </w:tcPr>
          <w:p w14:paraId="72F8F2FB"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Row</w:t>
            </w:r>
          </w:p>
        </w:tc>
        <w:tc>
          <w:tcPr>
            <w:tcW w:w="722" w:type="pct"/>
            <w:tcBorders>
              <w:top w:val="single" w:sz="4" w:space="0" w:color="auto"/>
              <w:left w:val="nil"/>
              <w:bottom w:val="single" w:sz="4" w:space="0" w:color="auto"/>
              <w:right w:val="single" w:sz="4" w:space="0" w:color="auto"/>
            </w:tcBorders>
            <w:shd w:val="clear" w:color="auto" w:fill="auto"/>
            <w:hideMark/>
          </w:tcPr>
          <w:p w14:paraId="538E8822"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Particulars</w:t>
            </w:r>
          </w:p>
        </w:tc>
        <w:tc>
          <w:tcPr>
            <w:tcW w:w="501" w:type="pct"/>
            <w:tcBorders>
              <w:top w:val="single" w:sz="4" w:space="0" w:color="auto"/>
              <w:left w:val="nil"/>
              <w:bottom w:val="single" w:sz="4" w:space="0" w:color="auto"/>
              <w:right w:val="single" w:sz="4" w:space="0" w:color="auto"/>
            </w:tcBorders>
            <w:shd w:val="clear" w:color="auto" w:fill="auto"/>
            <w:hideMark/>
          </w:tcPr>
          <w:p w14:paraId="1E09716C"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2018</w:t>
            </w:r>
          </w:p>
        </w:tc>
        <w:tc>
          <w:tcPr>
            <w:tcW w:w="387" w:type="pct"/>
            <w:tcBorders>
              <w:top w:val="single" w:sz="4" w:space="0" w:color="auto"/>
              <w:left w:val="nil"/>
              <w:bottom w:val="single" w:sz="4" w:space="0" w:color="auto"/>
              <w:right w:val="single" w:sz="4" w:space="0" w:color="auto"/>
            </w:tcBorders>
            <w:shd w:val="clear" w:color="auto" w:fill="auto"/>
            <w:hideMark/>
          </w:tcPr>
          <w:p w14:paraId="6B50F361"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2019</w:t>
            </w:r>
          </w:p>
        </w:tc>
        <w:tc>
          <w:tcPr>
            <w:tcW w:w="519" w:type="pct"/>
            <w:tcBorders>
              <w:top w:val="single" w:sz="4" w:space="0" w:color="auto"/>
              <w:left w:val="nil"/>
              <w:bottom w:val="single" w:sz="4" w:space="0" w:color="auto"/>
              <w:right w:val="single" w:sz="4" w:space="0" w:color="auto"/>
            </w:tcBorders>
            <w:shd w:val="clear" w:color="auto" w:fill="auto"/>
            <w:hideMark/>
          </w:tcPr>
          <w:p w14:paraId="1B95C474"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2020</w:t>
            </w:r>
          </w:p>
        </w:tc>
        <w:tc>
          <w:tcPr>
            <w:tcW w:w="340" w:type="pct"/>
            <w:tcBorders>
              <w:top w:val="single" w:sz="4" w:space="0" w:color="auto"/>
              <w:left w:val="nil"/>
              <w:bottom w:val="single" w:sz="4" w:space="0" w:color="auto"/>
              <w:right w:val="single" w:sz="4" w:space="0" w:color="auto"/>
            </w:tcBorders>
            <w:shd w:val="clear" w:color="auto" w:fill="auto"/>
            <w:hideMark/>
          </w:tcPr>
          <w:p w14:paraId="5B9E657D"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2021</w:t>
            </w:r>
          </w:p>
        </w:tc>
        <w:tc>
          <w:tcPr>
            <w:tcW w:w="493" w:type="pct"/>
            <w:tcBorders>
              <w:top w:val="single" w:sz="4" w:space="0" w:color="auto"/>
              <w:left w:val="nil"/>
              <w:bottom w:val="single" w:sz="4" w:space="0" w:color="auto"/>
              <w:right w:val="single" w:sz="4" w:space="0" w:color="auto"/>
            </w:tcBorders>
            <w:shd w:val="clear" w:color="auto" w:fill="auto"/>
            <w:hideMark/>
          </w:tcPr>
          <w:p w14:paraId="66A853F6"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2022</w:t>
            </w:r>
          </w:p>
        </w:tc>
        <w:tc>
          <w:tcPr>
            <w:tcW w:w="342" w:type="pct"/>
            <w:tcBorders>
              <w:top w:val="single" w:sz="4" w:space="0" w:color="auto"/>
              <w:left w:val="nil"/>
              <w:bottom w:val="single" w:sz="4" w:space="0" w:color="auto"/>
              <w:right w:val="single" w:sz="4" w:space="0" w:color="auto"/>
            </w:tcBorders>
          </w:tcPr>
          <w:p w14:paraId="62A9DF41"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2023</w:t>
            </w:r>
          </w:p>
        </w:tc>
        <w:tc>
          <w:tcPr>
            <w:tcW w:w="428" w:type="pct"/>
            <w:gridSpan w:val="2"/>
            <w:tcBorders>
              <w:top w:val="single" w:sz="4" w:space="0" w:color="auto"/>
              <w:left w:val="single" w:sz="4" w:space="0" w:color="auto"/>
              <w:bottom w:val="single" w:sz="4" w:space="0" w:color="auto"/>
              <w:right w:val="single" w:sz="4" w:space="0" w:color="auto"/>
            </w:tcBorders>
          </w:tcPr>
          <w:p w14:paraId="29E6A71E"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2024</w:t>
            </w:r>
          </w:p>
        </w:tc>
        <w:tc>
          <w:tcPr>
            <w:tcW w:w="428" w:type="pct"/>
            <w:tcBorders>
              <w:top w:val="single" w:sz="4" w:space="0" w:color="auto"/>
              <w:left w:val="single" w:sz="4" w:space="0" w:color="auto"/>
              <w:bottom w:val="single" w:sz="4" w:space="0" w:color="auto"/>
              <w:right w:val="single" w:sz="4" w:space="0" w:color="auto"/>
            </w:tcBorders>
          </w:tcPr>
          <w:p w14:paraId="10A5EFF6"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2025</w:t>
            </w:r>
          </w:p>
        </w:tc>
        <w:tc>
          <w:tcPr>
            <w:tcW w:w="524" w:type="pct"/>
            <w:tcBorders>
              <w:top w:val="single" w:sz="4" w:space="0" w:color="auto"/>
              <w:left w:val="single" w:sz="4" w:space="0" w:color="auto"/>
              <w:bottom w:val="single" w:sz="4" w:space="0" w:color="auto"/>
              <w:right w:val="single" w:sz="4" w:space="0" w:color="auto"/>
            </w:tcBorders>
            <w:shd w:val="clear" w:color="auto" w:fill="auto"/>
            <w:hideMark/>
          </w:tcPr>
          <w:p w14:paraId="48F35D79" w14:textId="77777777" w:rsidR="00D37703" w:rsidRPr="00DD09D1" w:rsidRDefault="00D37703" w:rsidP="000A1360">
            <w:pPr>
              <w:keepNext/>
              <w:keepLines/>
              <w:jc w:val="center"/>
              <w:rPr>
                <w:b/>
                <w:bCs/>
                <w:color w:val="000000"/>
                <w:sz w:val="18"/>
                <w:szCs w:val="20"/>
                <w:lang w:eastAsia="en-CA"/>
              </w:rPr>
            </w:pPr>
            <w:r w:rsidRPr="00DD09D1">
              <w:rPr>
                <w:b/>
                <w:bCs/>
                <w:color w:val="000000"/>
                <w:sz w:val="18"/>
                <w:szCs w:val="20"/>
                <w:lang w:eastAsia="en-CA"/>
              </w:rPr>
              <w:t>Total</w:t>
            </w:r>
          </w:p>
        </w:tc>
      </w:tr>
      <w:tr w:rsidR="00D37703" w:rsidRPr="00DD09D1" w14:paraId="12D909FE" w14:textId="77777777" w:rsidTr="000A1360">
        <w:trPr>
          <w:trHeight w:val="408"/>
          <w:jc w:val="center"/>
        </w:trPr>
        <w:tc>
          <w:tcPr>
            <w:tcW w:w="316" w:type="pct"/>
            <w:tcBorders>
              <w:top w:val="nil"/>
              <w:left w:val="single" w:sz="4" w:space="0" w:color="auto"/>
              <w:bottom w:val="single" w:sz="4" w:space="0" w:color="auto"/>
              <w:right w:val="single" w:sz="4" w:space="0" w:color="auto"/>
            </w:tcBorders>
            <w:shd w:val="clear" w:color="auto" w:fill="auto"/>
            <w:hideMark/>
          </w:tcPr>
          <w:p w14:paraId="666B40C2" w14:textId="77777777" w:rsidR="00D37703" w:rsidRPr="00DD09D1" w:rsidRDefault="00D37703" w:rsidP="000A1360">
            <w:pPr>
              <w:keepNext/>
              <w:keepLines/>
              <w:jc w:val="left"/>
              <w:rPr>
                <w:color w:val="000000"/>
                <w:sz w:val="18"/>
                <w:szCs w:val="20"/>
                <w:lang w:eastAsia="en-CA"/>
              </w:rPr>
            </w:pPr>
            <w:r w:rsidRPr="00DD09D1">
              <w:rPr>
                <w:color w:val="000000"/>
                <w:sz w:val="18"/>
                <w:szCs w:val="20"/>
                <w:lang w:eastAsia="en-CA"/>
              </w:rPr>
              <w:t>1.1</w:t>
            </w:r>
          </w:p>
        </w:tc>
        <w:tc>
          <w:tcPr>
            <w:tcW w:w="722" w:type="pct"/>
            <w:tcBorders>
              <w:top w:val="nil"/>
              <w:left w:val="nil"/>
              <w:bottom w:val="single" w:sz="4" w:space="0" w:color="auto"/>
              <w:right w:val="single" w:sz="4" w:space="0" w:color="auto"/>
            </w:tcBorders>
            <w:shd w:val="clear" w:color="auto" w:fill="auto"/>
            <w:hideMark/>
          </w:tcPr>
          <w:p w14:paraId="3BA04D96" w14:textId="77777777" w:rsidR="00D37703" w:rsidRPr="00DD09D1" w:rsidRDefault="00D37703" w:rsidP="000A1360">
            <w:pPr>
              <w:keepNext/>
              <w:keepLines/>
              <w:jc w:val="left"/>
              <w:rPr>
                <w:color w:val="000000"/>
                <w:sz w:val="18"/>
                <w:szCs w:val="20"/>
                <w:lang w:eastAsia="en-CA"/>
              </w:rPr>
            </w:pPr>
            <w:r w:rsidRPr="00DD09D1">
              <w:rPr>
                <w:color w:val="000000"/>
                <w:sz w:val="18"/>
                <w:szCs w:val="20"/>
                <w:lang w:eastAsia="en-CA"/>
              </w:rPr>
              <w:t>Montreal Protocol reduction schedule of Annex C, Group I substances (ODP tonnes)</w:t>
            </w:r>
          </w:p>
        </w:tc>
        <w:tc>
          <w:tcPr>
            <w:tcW w:w="501" w:type="pct"/>
            <w:tcBorders>
              <w:top w:val="nil"/>
              <w:left w:val="nil"/>
              <w:bottom w:val="single" w:sz="4" w:space="0" w:color="auto"/>
              <w:right w:val="single" w:sz="4" w:space="0" w:color="auto"/>
            </w:tcBorders>
            <w:shd w:val="clear" w:color="auto" w:fill="auto"/>
          </w:tcPr>
          <w:p w14:paraId="0FCD37AE" w14:textId="77777777" w:rsidR="00D37703" w:rsidRPr="00DD09D1" w:rsidRDefault="00D37703" w:rsidP="000A1360">
            <w:pPr>
              <w:keepNext/>
              <w:keepLines/>
              <w:jc w:val="right"/>
              <w:rPr>
                <w:color w:val="000000"/>
                <w:sz w:val="18"/>
                <w:szCs w:val="20"/>
                <w:lang w:eastAsia="en-CA"/>
              </w:rPr>
            </w:pPr>
            <w:r w:rsidRPr="00DD09D1">
              <w:rPr>
                <w:color w:val="000000"/>
                <w:sz w:val="18"/>
                <w:szCs w:val="20"/>
                <w:lang w:eastAsia="en-CA"/>
              </w:rPr>
              <w:t>65.39</w:t>
            </w:r>
          </w:p>
        </w:tc>
        <w:tc>
          <w:tcPr>
            <w:tcW w:w="387" w:type="pct"/>
            <w:tcBorders>
              <w:top w:val="nil"/>
              <w:left w:val="nil"/>
              <w:bottom w:val="single" w:sz="4" w:space="0" w:color="auto"/>
              <w:right w:val="single" w:sz="4" w:space="0" w:color="auto"/>
            </w:tcBorders>
            <w:shd w:val="clear" w:color="auto" w:fill="auto"/>
          </w:tcPr>
          <w:p w14:paraId="4EDDCCED" w14:textId="77777777" w:rsidR="00D37703" w:rsidRPr="00DD09D1" w:rsidRDefault="00D37703" w:rsidP="000A1360">
            <w:pPr>
              <w:keepNext/>
              <w:keepLines/>
              <w:jc w:val="right"/>
              <w:rPr>
                <w:color w:val="000000"/>
                <w:sz w:val="18"/>
                <w:szCs w:val="20"/>
                <w:lang w:eastAsia="en-CA"/>
              </w:rPr>
            </w:pPr>
            <w:r w:rsidRPr="00DD09D1">
              <w:rPr>
                <w:color w:val="000000"/>
                <w:sz w:val="18"/>
                <w:szCs w:val="20"/>
                <w:lang w:eastAsia="en-CA"/>
              </w:rPr>
              <w:t>65.39</w:t>
            </w:r>
          </w:p>
        </w:tc>
        <w:tc>
          <w:tcPr>
            <w:tcW w:w="519" w:type="pct"/>
            <w:tcBorders>
              <w:top w:val="nil"/>
              <w:left w:val="nil"/>
              <w:bottom w:val="single" w:sz="4" w:space="0" w:color="auto"/>
              <w:right w:val="single" w:sz="4" w:space="0" w:color="auto"/>
            </w:tcBorders>
            <w:shd w:val="clear" w:color="auto" w:fill="auto"/>
          </w:tcPr>
          <w:p w14:paraId="2E0B7B36" w14:textId="77777777" w:rsidR="00D37703" w:rsidRPr="00DD09D1" w:rsidRDefault="00D37703" w:rsidP="000A1360">
            <w:pPr>
              <w:keepNext/>
              <w:keepLines/>
              <w:jc w:val="right"/>
              <w:rPr>
                <w:color w:val="000000"/>
                <w:sz w:val="18"/>
                <w:szCs w:val="20"/>
                <w:lang w:eastAsia="en-CA"/>
              </w:rPr>
            </w:pPr>
            <w:r w:rsidRPr="00DD09D1">
              <w:rPr>
                <w:color w:val="000000"/>
                <w:sz w:val="18"/>
                <w:szCs w:val="20"/>
                <w:lang w:eastAsia="en-CA"/>
              </w:rPr>
              <w:t>47.22</w:t>
            </w:r>
          </w:p>
        </w:tc>
        <w:tc>
          <w:tcPr>
            <w:tcW w:w="340" w:type="pct"/>
            <w:tcBorders>
              <w:top w:val="nil"/>
              <w:left w:val="nil"/>
              <w:bottom w:val="single" w:sz="4" w:space="0" w:color="auto"/>
              <w:right w:val="single" w:sz="4" w:space="0" w:color="auto"/>
            </w:tcBorders>
            <w:shd w:val="clear" w:color="auto" w:fill="auto"/>
          </w:tcPr>
          <w:p w14:paraId="09829BAA" w14:textId="77777777" w:rsidR="00D37703" w:rsidRPr="00DD09D1" w:rsidRDefault="00D37703" w:rsidP="000A1360">
            <w:pPr>
              <w:keepNext/>
              <w:keepLines/>
              <w:jc w:val="right"/>
              <w:rPr>
                <w:color w:val="000000"/>
                <w:sz w:val="18"/>
                <w:szCs w:val="20"/>
                <w:lang w:eastAsia="en-CA"/>
              </w:rPr>
            </w:pPr>
            <w:r w:rsidRPr="00DD09D1">
              <w:rPr>
                <w:color w:val="000000"/>
                <w:sz w:val="18"/>
                <w:szCs w:val="20"/>
                <w:lang w:eastAsia="en-CA"/>
              </w:rPr>
              <w:t>47.22</w:t>
            </w:r>
          </w:p>
        </w:tc>
        <w:tc>
          <w:tcPr>
            <w:tcW w:w="493" w:type="pct"/>
            <w:tcBorders>
              <w:top w:val="nil"/>
              <w:left w:val="nil"/>
              <w:bottom w:val="single" w:sz="4" w:space="0" w:color="auto"/>
              <w:right w:val="single" w:sz="4" w:space="0" w:color="auto"/>
            </w:tcBorders>
            <w:shd w:val="clear" w:color="auto" w:fill="auto"/>
          </w:tcPr>
          <w:p w14:paraId="729A8273" w14:textId="77777777" w:rsidR="00D37703" w:rsidRPr="00DD09D1" w:rsidRDefault="00D37703" w:rsidP="000A1360">
            <w:pPr>
              <w:keepNext/>
              <w:keepLines/>
              <w:jc w:val="right"/>
              <w:rPr>
                <w:color w:val="000000"/>
                <w:sz w:val="18"/>
                <w:szCs w:val="20"/>
                <w:lang w:eastAsia="en-CA"/>
              </w:rPr>
            </w:pPr>
            <w:r w:rsidRPr="00DD09D1">
              <w:rPr>
                <w:color w:val="000000"/>
                <w:sz w:val="18"/>
                <w:szCs w:val="20"/>
                <w:lang w:eastAsia="en-CA"/>
              </w:rPr>
              <w:t>47.22</w:t>
            </w:r>
          </w:p>
        </w:tc>
        <w:tc>
          <w:tcPr>
            <w:tcW w:w="342" w:type="pct"/>
            <w:tcBorders>
              <w:top w:val="single" w:sz="4" w:space="0" w:color="auto"/>
              <w:left w:val="nil"/>
              <w:bottom w:val="single" w:sz="4" w:space="0" w:color="auto"/>
              <w:right w:val="single" w:sz="4" w:space="0" w:color="auto"/>
            </w:tcBorders>
            <w:shd w:val="clear" w:color="auto" w:fill="auto"/>
          </w:tcPr>
          <w:p w14:paraId="2C8B70BC" w14:textId="77777777" w:rsidR="00D37703" w:rsidRPr="00DD09D1" w:rsidRDefault="00D37703" w:rsidP="000A1360">
            <w:pPr>
              <w:keepNext/>
              <w:keepLines/>
              <w:jc w:val="right"/>
              <w:rPr>
                <w:color w:val="000000"/>
                <w:sz w:val="18"/>
                <w:szCs w:val="20"/>
                <w:lang w:eastAsia="en-CA"/>
              </w:rPr>
            </w:pPr>
            <w:r w:rsidRPr="00DD09D1">
              <w:rPr>
                <w:color w:val="000000"/>
                <w:sz w:val="18"/>
                <w:szCs w:val="20"/>
                <w:lang w:eastAsia="en-CA"/>
              </w:rPr>
              <w:t>47.22</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tcPr>
          <w:p w14:paraId="7C70B8FB" w14:textId="77777777" w:rsidR="00D37703" w:rsidRPr="00DD09D1" w:rsidRDefault="00D37703" w:rsidP="000A1360">
            <w:pPr>
              <w:keepNext/>
              <w:keepLines/>
              <w:jc w:val="right"/>
              <w:rPr>
                <w:color w:val="000000"/>
                <w:sz w:val="18"/>
                <w:szCs w:val="20"/>
                <w:lang w:eastAsia="en-CA"/>
              </w:rPr>
            </w:pPr>
            <w:r w:rsidRPr="00DD09D1">
              <w:rPr>
                <w:color w:val="000000"/>
                <w:sz w:val="18"/>
                <w:szCs w:val="20"/>
                <w:lang w:eastAsia="en-CA"/>
              </w:rPr>
              <w:t>47.22</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0B75697A" w14:textId="77777777" w:rsidR="00D37703" w:rsidRPr="00DD09D1" w:rsidRDefault="00D37703" w:rsidP="000A1360">
            <w:pPr>
              <w:keepNext/>
              <w:keepLines/>
              <w:jc w:val="right"/>
              <w:rPr>
                <w:color w:val="000000"/>
                <w:sz w:val="18"/>
                <w:szCs w:val="20"/>
                <w:lang w:eastAsia="en-CA"/>
              </w:rPr>
            </w:pPr>
            <w:r w:rsidRPr="00DD09D1">
              <w:rPr>
                <w:color w:val="000000"/>
                <w:sz w:val="18"/>
                <w:szCs w:val="20"/>
                <w:lang w:eastAsia="en-CA"/>
              </w:rPr>
              <w:t>23.61</w:t>
            </w:r>
          </w:p>
        </w:tc>
        <w:tc>
          <w:tcPr>
            <w:tcW w:w="524" w:type="pct"/>
            <w:tcBorders>
              <w:top w:val="nil"/>
              <w:left w:val="single" w:sz="4" w:space="0" w:color="auto"/>
              <w:bottom w:val="single" w:sz="4" w:space="0" w:color="auto"/>
              <w:right w:val="single" w:sz="4" w:space="0" w:color="auto"/>
            </w:tcBorders>
            <w:shd w:val="clear" w:color="auto" w:fill="auto"/>
          </w:tcPr>
          <w:p w14:paraId="325C1D33" w14:textId="77777777" w:rsidR="00D37703" w:rsidRPr="00DD09D1" w:rsidRDefault="00D37703" w:rsidP="000A1360">
            <w:pPr>
              <w:keepNext/>
              <w:keepLines/>
              <w:jc w:val="right"/>
              <w:rPr>
                <w:color w:val="000000"/>
                <w:sz w:val="18"/>
                <w:szCs w:val="20"/>
                <w:lang w:eastAsia="en-CA"/>
              </w:rPr>
            </w:pPr>
            <w:r w:rsidRPr="00DD09D1">
              <w:rPr>
                <w:color w:val="000000"/>
                <w:sz w:val="18"/>
                <w:szCs w:val="20"/>
                <w:lang w:eastAsia="en-CA"/>
              </w:rPr>
              <w:t>n/a</w:t>
            </w:r>
          </w:p>
        </w:tc>
      </w:tr>
      <w:tr w:rsidR="00D37703" w:rsidRPr="00DD09D1" w14:paraId="55275894" w14:textId="77777777" w:rsidTr="000A1360">
        <w:trPr>
          <w:trHeight w:val="408"/>
          <w:jc w:val="center"/>
        </w:trPr>
        <w:tc>
          <w:tcPr>
            <w:tcW w:w="316" w:type="pct"/>
            <w:tcBorders>
              <w:top w:val="nil"/>
              <w:left w:val="single" w:sz="4" w:space="0" w:color="auto"/>
              <w:bottom w:val="single" w:sz="4" w:space="0" w:color="auto"/>
              <w:right w:val="single" w:sz="4" w:space="0" w:color="auto"/>
            </w:tcBorders>
            <w:shd w:val="clear" w:color="auto" w:fill="auto"/>
            <w:hideMark/>
          </w:tcPr>
          <w:p w14:paraId="2B610E4C" w14:textId="77777777" w:rsidR="00D37703" w:rsidRPr="00DD09D1" w:rsidRDefault="00D37703" w:rsidP="000A1360">
            <w:pPr>
              <w:jc w:val="left"/>
              <w:rPr>
                <w:color w:val="000000"/>
                <w:sz w:val="18"/>
                <w:szCs w:val="20"/>
                <w:lang w:eastAsia="en-CA"/>
              </w:rPr>
            </w:pPr>
            <w:r w:rsidRPr="00DD09D1">
              <w:rPr>
                <w:color w:val="000000"/>
                <w:sz w:val="18"/>
                <w:szCs w:val="20"/>
                <w:lang w:eastAsia="en-CA"/>
              </w:rPr>
              <w:t>1.2</w:t>
            </w:r>
          </w:p>
        </w:tc>
        <w:tc>
          <w:tcPr>
            <w:tcW w:w="722" w:type="pct"/>
            <w:tcBorders>
              <w:top w:val="nil"/>
              <w:left w:val="nil"/>
              <w:bottom w:val="single" w:sz="4" w:space="0" w:color="auto"/>
              <w:right w:val="single" w:sz="4" w:space="0" w:color="auto"/>
            </w:tcBorders>
            <w:shd w:val="clear" w:color="auto" w:fill="auto"/>
            <w:hideMark/>
          </w:tcPr>
          <w:p w14:paraId="456E35DA" w14:textId="77777777" w:rsidR="00D37703" w:rsidRPr="00DD09D1" w:rsidRDefault="00D37703" w:rsidP="000A1360">
            <w:pPr>
              <w:jc w:val="left"/>
              <w:rPr>
                <w:color w:val="000000"/>
                <w:sz w:val="18"/>
                <w:szCs w:val="20"/>
                <w:lang w:eastAsia="en-CA"/>
              </w:rPr>
            </w:pPr>
            <w:r w:rsidRPr="00DD09D1">
              <w:rPr>
                <w:color w:val="000000"/>
                <w:sz w:val="18"/>
                <w:szCs w:val="20"/>
                <w:lang w:eastAsia="en-CA"/>
              </w:rPr>
              <w:t>Maximum allowable total consumption of Annex C, Group I substances (ODP tonnes)</w:t>
            </w:r>
          </w:p>
        </w:tc>
        <w:tc>
          <w:tcPr>
            <w:tcW w:w="501" w:type="pct"/>
            <w:tcBorders>
              <w:top w:val="nil"/>
              <w:left w:val="nil"/>
              <w:bottom w:val="single" w:sz="4" w:space="0" w:color="auto"/>
              <w:right w:val="single" w:sz="4" w:space="0" w:color="auto"/>
            </w:tcBorders>
            <w:shd w:val="clear" w:color="auto" w:fill="auto"/>
          </w:tcPr>
          <w:p w14:paraId="3014C789" w14:textId="77777777" w:rsidR="00D37703" w:rsidRPr="00DD09D1" w:rsidRDefault="00D37703" w:rsidP="000A1360">
            <w:pPr>
              <w:jc w:val="right"/>
              <w:rPr>
                <w:color w:val="000000"/>
                <w:sz w:val="18"/>
                <w:szCs w:val="20"/>
                <w:lang w:eastAsia="en-CA"/>
              </w:rPr>
            </w:pPr>
            <w:r w:rsidRPr="00DD09D1">
              <w:rPr>
                <w:color w:val="000000"/>
                <w:sz w:val="18"/>
                <w:szCs w:val="20"/>
                <w:lang w:eastAsia="en-CA"/>
              </w:rPr>
              <w:t>50.86</w:t>
            </w:r>
          </w:p>
        </w:tc>
        <w:tc>
          <w:tcPr>
            <w:tcW w:w="387" w:type="pct"/>
            <w:tcBorders>
              <w:top w:val="nil"/>
              <w:left w:val="nil"/>
              <w:bottom w:val="single" w:sz="4" w:space="0" w:color="auto"/>
              <w:right w:val="single" w:sz="4" w:space="0" w:color="auto"/>
            </w:tcBorders>
            <w:shd w:val="clear" w:color="auto" w:fill="auto"/>
          </w:tcPr>
          <w:p w14:paraId="2837965B" w14:textId="77777777" w:rsidR="00D37703" w:rsidRPr="00DD09D1" w:rsidRDefault="00D37703" w:rsidP="000A1360">
            <w:pPr>
              <w:jc w:val="right"/>
              <w:rPr>
                <w:color w:val="000000"/>
                <w:sz w:val="18"/>
                <w:szCs w:val="20"/>
                <w:lang w:eastAsia="en-CA"/>
              </w:rPr>
            </w:pPr>
            <w:r w:rsidRPr="00DD09D1">
              <w:rPr>
                <w:color w:val="000000"/>
                <w:sz w:val="18"/>
                <w:szCs w:val="20"/>
                <w:lang w:eastAsia="en-CA"/>
              </w:rPr>
              <w:t>50.86</w:t>
            </w:r>
          </w:p>
        </w:tc>
        <w:tc>
          <w:tcPr>
            <w:tcW w:w="519" w:type="pct"/>
            <w:tcBorders>
              <w:top w:val="nil"/>
              <w:left w:val="nil"/>
              <w:bottom w:val="single" w:sz="4" w:space="0" w:color="auto"/>
              <w:right w:val="single" w:sz="4" w:space="0" w:color="auto"/>
            </w:tcBorders>
            <w:shd w:val="clear" w:color="auto" w:fill="auto"/>
          </w:tcPr>
          <w:p w14:paraId="778FF4C0" w14:textId="77777777" w:rsidR="00D37703" w:rsidRPr="00DD09D1" w:rsidRDefault="00D37703" w:rsidP="000A1360">
            <w:pPr>
              <w:jc w:val="right"/>
              <w:rPr>
                <w:color w:val="000000"/>
                <w:sz w:val="18"/>
                <w:szCs w:val="20"/>
                <w:lang w:eastAsia="en-CA"/>
              </w:rPr>
            </w:pPr>
            <w:r>
              <w:rPr>
                <w:color w:val="000000"/>
                <w:sz w:val="18"/>
                <w:szCs w:val="20"/>
                <w:lang w:eastAsia="en-CA"/>
              </w:rPr>
              <w:t>47.22</w:t>
            </w:r>
          </w:p>
        </w:tc>
        <w:tc>
          <w:tcPr>
            <w:tcW w:w="340" w:type="pct"/>
            <w:tcBorders>
              <w:top w:val="nil"/>
              <w:left w:val="nil"/>
              <w:bottom w:val="single" w:sz="4" w:space="0" w:color="auto"/>
              <w:right w:val="single" w:sz="4" w:space="0" w:color="auto"/>
            </w:tcBorders>
            <w:shd w:val="clear" w:color="auto" w:fill="auto"/>
          </w:tcPr>
          <w:p w14:paraId="68AD65D4" w14:textId="77777777" w:rsidR="00D37703" w:rsidRPr="00DD09D1" w:rsidRDefault="00D37703" w:rsidP="000A1360">
            <w:pPr>
              <w:jc w:val="right"/>
              <w:rPr>
                <w:color w:val="000000"/>
                <w:sz w:val="18"/>
                <w:szCs w:val="20"/>
                <w:lang w:eastAsia="en-CA"/>
              </w:rPr>
            </w:pPr>
            <w:r>
              <w:rPr>
                <w:color w:val="000000"/>
                <w:sz w:val="18"/>
                <w:szCs w:val="20"/>
                <w:lang w:eastAsia="en-CA"/>
              </w:rPr>
              <w:t>47.22</w:t>
            </w:r>
          </w:p>
        </w:tc>
        <w:tc>
          <w:tcPr>
            <w:tcW w:w="493" w:type="pct"/>
            <w:tcBorders>
              <w:top w:val="nil"/>
              <w:left w:val="nil"/>
              <w:bottom w:val="single" w:sz="4" w:space="0" w:color="auto"/>
              <w:right w:val="single" w:sz="4" w:space="0" w:color="auto"/>
            </w:tcBorders>
            <w:shd w:val="clear" w:color="auto" w:fill="auto"/>
          </w:tcPr>
          <w:p w14:paraId="5F286E6C" w14:textId="77777777" w:rsidR="00D37703" w:rsidRPr="00DD09D1" w:rsidRDefault="00D37703" w:rsidP="000A1360">
            <w:pPr>
              <w:jc w:val="right"/>
              <w:rPr>
                <w:color w:val="000000"/>
                <w:sz w:val="18"/>
                <w:szCs w:val="20"/>
                <w:lang w:eastAsia="en-CA"/>
              </w:rPr>
            </w:pPr>
            <w:r>
              <w:rPr>
                <w:color w:val="000000"/>
                <w:sz w:val="18"/>
                <w:szCs w:val="20"/>
                <w:lang w:eastAsia="en-CA"/>
              </w:rPr>
              <w:t>47.22</w:t>
            </w:r>
          </w:p>
        </w:tc>
        <w:tc>
          <w:tcPr>
            <w:tcW w:w="342" w:type="pct"/>
            <w:tcBorders>
              <w:top w:val="single" w:sz="4" w:space="0" w:color="auto"/>
              <w:left w:val="nil"/>
              <w:bottom w:val="single" w:sz="4" w:space="0" w:color="auto"/>
              <w:right w:val="single" w:sz="4" w:space="0" w:color="auto"/>
            </w:tcBorders>
            <w:shd w:val="clear" w:color="auto" w:fill="auto"/>
          </w:tcPr>
          <w:p w14:paraId="2D212178" w14:textId="77777777" w:rsidR="00D37703" w:rsidRPr="00DD09D1" w:rsidRDefault="00D37703" w:rsidP="000A1360">
            <w:pPr>
              <w:jc w:val="right"/>
              <w:rPr>
                <w:color w:val="000000"/>
                <w:sz w:val="18"/>
                <w:szCs w:val="20"/>
                <w:lang w:eastAsia="en-CA"/>
              </w:rPr>
            </w:pPr>
            <w:r w:rsidRPr="00DD09D1">
              <w:rPr>
                <w:color w:val="000000"/>
                <w:sz w:val="18"/>
                <w:szCs w:val="20"/>
                <w:lang w:eastAsia="en-CA"/>
              </w:rPr>
              <w:t>30.50</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tcPr>
          <w:p w14:paraId="6B0DB236" w14:textId="77777777" w:rsidR="00D37703" w:rsidRPr="00DD09D1" w:rsidRDefault="00D37703" w:rsidP="000A1360">
            <w:pPr>
              <w:jc w:val="right"/>
              <w:rPr>
                <w:color w:val="000000"/>
                <w:sz w:val="18"/>
                <w:szCs w:val="20"/>
                <w:lang w:eastAsia="en-CA"/>
              </w:rPr>
            </w:pPr>
            <w:r w:rsidRPr="00DD09D1">
              <w:rPr>
                <w:color w:val="000000"/>
                <w:sz w:val="18"/>
                <w:szCs w:val="20"/>
                <w:lang w:eastAsia="en-CA"/>
              </w:rPr>
              <w:t>26.50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077AB59C" w14:textId="77777777" w:rsidR="00D37703" w:rsidRPr="00DD09D1" w:rsidRDefault="00D37703" w:rsidP="000A1360">
            <w:pPr>
              <w:jc w:val="right"/>
              <w:rPr>
                <w:color w:val="000000"/>
                <w:sz w:val="18"/>
                <w:szCs w:val="20"/>
                <w:lang w:eastAsia="en-CA"/>
              </w:rPr>
            </w:pPr>
            <w:r w:rsidRPr="00DD09D1">
              <w:rPr>
                <w:color w:val="000000"/>
                <w:sz w:val="18"/>
                <w:szCs w:val="20"/>
                <w:lang w:eastAsia="en-CA"/>
              </w:rPr>
              <w:t>23.6</w:t>
            </w:r>
            <w:r>
              <w:rPr>
                <w:color w:val="000000"/>
                <w:sz w:val="18"/>
                <w:szCs w:val="20"/>
                <w:lang w:eastAsia="en-CA"/>
              </w:rPr>
              <w:t>1</w:t>
            </w:r>
          </w:p>
        </w:tc>
        <w:tc>
          <w:tcPr>
            <w:tcW w:w="524" w:type="pct"/>
            <w:tcBorders>
              <w:top w:val="nil"/>
              <w:left w:val="single" w:sz="4" w:space="0" w:color="auto"/>
              <w:bottom w:val="single" w:sz="4" w:space="0" w:color="auto"/>
              <w:right w:val="single" w:sz="4" w:space="0" w:color="auto"/>
            </w:tcBorders>
            <w:shd w:val="clear" w:color="auto" w:fill="auto"/>
          </w:tcPr>
          <w:p w14:paraId="0995DC0B" w14:textId="77777777" w:rsidR="00D37703" w:rsidRPr="00DD09D1" w:rsidRDefault="00D37703" w:rsidP="000A1360">
            <w:pPr>
              <w:jc w:val="right"/>
              <w:rPr>
                <w:color w:val="000000"/>
                <w:sz w:val="18"/>
                <w:szCs w:val="20"/>
                <w:lang w:eastAsia="en-CA"/>
              </w:rPr>
            </w:pPr>
            <w:r w:rsidRPr="00DD09D1">
              <w:rPr>
                <w:color w:val="000000"/>
                <w:sz w:val="18"/>
                <w:szCs w:val="20"/>
                <w:lang w:eastAsia="en-CA"/>
              </w:rPr>
              <w:t>n/a</w:t>
            </w:r>
          </w:p>
        </w:tc>
      </w:tr>
      <w:tr w:rsidR="00D37703" w:rsidRPr="00DD09D1" w14:paraId="17B66B23" w14:textId="77777777" w:rsidTr="000A1360">
        <w:trPr>
          <w:trHeight w:val="116"/>
          <w:jc w:val="center"/>
        </w:trPr>
        <w:tc>
          <w:tcPr>
            <w:tcW w:w="316" w:type="pct"/>
            <w:tcBorders>
              <w:top w:val="nil"/>
              <w:left w:val="single" w:sz="4" w:space="0" w:color="auto"/>
              <w:bottom w:val="single" w:sz="4" w:space="0" w:color="auto"/>
              <w:right w:val="single" w:sz="4" w:space="0" w:color="auto"/>
            </w:tcBorders>
            <w:shd w:val="clear" w:color="auto" w:fill="auto"/>
            <w:hideMark/>
          </w:tcPr>
          <w:p w14:paraId="617E03A6" w14:textId="77777777" w:rsidR="00D37703" w:rsidRPr="00DD09D1" w:rsidRDefault="00D37703" w:rsidP="000A1360">
            <w:pPr>
              <w:jc w:val="left"/>
              <w:rPr>
                <w:color w:val="000000"/>
                <w:sz w:val="18"/>
                <w:szCs w:val="20"/>
                <w:lang w:eastAsia="en-CA"/>
              </w:rPr>
            </w:pPr>
            <w:r w:rsidRPr="00DD09D1">
              <w:rPr>
                <w:color w:val="000000"/>
                <w:sz w:val="18"/>
                <w:szCs w:val="20"/>
                <w:lang w:eastAsia="en-CA"/>
              </w:rPr>
              <w:t>2.1</w:t>
            </w:r>
          </w:p>
        </w:tc>
        <w:tc>
          <w:tcPr>
            <w:tcW w:w="722" w:type="pct"/>
            <w:tcBorders>
              <w:top w:val="nil"/>
              <w:left w:val="nil"/>
              <w:bottom w:val="single" w:sz="4" w:space="0" w:color="auto"/>
              <w:right w:val="single" w:sz="4" w:space="0" w:color="auto"/>
            </w:tcBorders>
            <w:shd w:val="clear" w:color="auto" w:fill="auto"/>
            <w:hideMark/>
          </w:tcPr>
          <w:p w14:paraId="3A5EE7FF" w14:textId="77777777" w:rsidR="00D37703" w:rsidRPr="00DD09D1" w:rsidRDefault="00D37703" w:rsidP="000A1360">
            <w:pPr>
              <w:jc w:val="left"/>
              <w:rPr>
                <w:color w:val="000000"/>
                <w:sz w:val="18"/>
                <w:szCs w:val="20"/>
                <w:lang w:eastAsia="en-CA"/>
              </w:rPr>
            </w:pPr>
            <w:r w:rsidRPr="00DD09D1">
              <w:rPr>
                <w:color w:val="000000"/>
                <w:sz w:val="18"/>
                <w:szCs w:val="20"/>
                <w:lang w:eastAsia="en-CA"/>
              </w:rPr>
              <w:t>Lead IA (UNDP) agreed funding (US $)</w:t>
            </w:r>
          </w:p>
        </w:tc>
        <w:tc>
          <w:tcPr>
            <w:tcW w:w="501" w:type="pct"/>
            <w:tcBorders>
              <w:top w:val="nil"/>
              <w:left w:val="nil"/>
              <w:bottom w:val="single" w:sz="4" w:space="0" w:color="auto"/>
              <w:right w:val="single" w:sz="4" w:space="0" w:color="auto"/>
            </w:tcBorders>
            <w:shd w:val="clear" w:color="auto" w:fill="auto"/>
          </w:tcPr>
          <w:p w14:paraId="65F702AB" w14:textId="77777777" w:rsidR="00D37703" w:rsidRPr="00DD09D1" w:rsidRDefault="00D37703" w:rsidP="000A1360">
            <w:pPr>
              <w:jc w:val="right"/>
              <w:rPr>
                <w:color w:val="000000"/>
                <w:sz w:val="18"/>
                <w:szCs w:val="20"/>
                <w:lang w:eastAsia="en-CA"/>
              </w:rPr>
            </w:pPr>
            <w:r>
              <w:rPr>
                <w:color w:val="000000"/>
                <w:sz w:val="18"/>
                <w:szCs w:val="20"/>
                <w:lang w:eastAsia="en-CA"/>
              </w:rPr>
              <w:t>2,142,405</w:t>
            </w:r>
          </w:p>
        </w:tc>
        <w:tc>
          <w:tcPr>
            <w:tcW w:w="387" w:type="pct"/>
            <w:tcBorders>
              <w:top w:val="nil"/>
              <w:left w:val="nil"/>
              <w:bottom w:val="single" w:sz="4" w:space="0" w:color="auto"/>
              <w:right w:val="single" w:sz="4" w:space="0" w:color="auto"/>
            </w:tcBorders>
            <w:shd w:val="clear" w:color="auto" w:fill="auto"/>
          </w:tcPr>
          <w:p w14:paraId="502E3C94"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519" w:type="pct"/>
            <w:tcBorders>
              <w:top w:val="nil"/>
              <w:left w:val="nil"/>
              <w:bottom w:val="single" w:sz="4" w:space="0" w:color="auto"/>
              <w:right w:val="single" w:sz="4" w:space="0" w:color="auto"/>
            </w:tcBorders>
            <w:shd w:val="clear" w:color="auto" w:fill="auto"/>
          </w:tcPr>
          <w:p w14:paraId="18D6C72B" w14:textId="77777777" w:rsidR="00D37703" w:rsidRPr="00DD09D1" w:rsidRDefault="00D37703" w:rsidP="000A1360">
            <w:pPr>
              <w:jc w:val="right"/>
              <w:rPr>
                <w:color w:val="000000"/>
                <w:sz w:val="18"/>
                <w:szCs w:val="20"/>
                <w:lang w:eastAsia="en-CA"/>
              </w:rPr>
            </w:pPr>
            <w:r>
              <w:rPr>
                <w:color w:val="000000"/>
                <w:sz w:val="18"/>
                <w:szCs w:val="20"/>
                <w:lang w:eastAsia="en-CA"/>
              </w:rPr>
              <w:t>2,142,405</w:t>
            </w:r>
          </w:p>
        </w:tc>
        <w:tc>
          <w:tcPr>
            <w:tcW w:w="340" w:type="pct"/>
            <w:tcBorders>
              <w:top w:val="nil"/>
              <w:left w:val="nil"/>
              <w:bottom w:val="single" w:sz="4" w:space="0" w:color="auto"/>
              <w:right w:val="single" w:sz="4" w:space="0" w:color="auto"/>
            </w:tcBorders>
            <w:shd w:val="clear" w:color="auto" w:fill="auto"/>
          </w:tcPr>
          <w:p w14:paraId="02A38874"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493" w:type="pct"/>
            <w:tcBorders>
              <w:top w:val="nil"/>
              <w:left w:val="nil"/>
              <w:bottom w:val="single" w:sz="4" w:space="0" w:color="auto"/>
              <w:right w:val="single" w:sz="4" w:space="0" w:color="auto"/>
            </w:tcBorders>
            <w:shd w:val="clear" w:color="auto" w:fill="auto"/>
          </w:tcPr>
          <w:p w14:paraId="56B676B9" w14:textId="77777777" w:rsidR="00D37703" w:rsidRPr="00DD09D1" w:rsidRDefault="00D37703" w:rsidP="000A1360">
            <w:pPr>
              <w:jc w:val="right"/>
              <w:rPr>
                <w:color w:val="000000"/>
                <w:sz w:val="18"/>
                <w:szCs w:val="20"/>
                <w:lang w:eastAsia="en-CA"/>
              </w:rPr>
            </w:pPr>
            <w:r>
              <w:rPr>
                <w:color w:val="000000"/>
                <w:sz w:val="18"/>
                <w:szCs w:val="20"/>
                <w:lang w:eastAsia="en-CA"/>
              </w:rPr>
              <w:t>1,071,204</w:t>
            </w:r>
          </w:p>
        </w:tc>
        <w:tc>
          <w:tcPr>
            <w:tcW w:w="342" w:type="pct"/>
            <w:tcBorders>
              <w:top w:val="single" w:sz="4" w:space="0" w:color="auto"/>
              <w:left w:val="nil"/>
              <w:bottom w:val="single" w:sz="4" w:space="0" w:color="auto"/>
              <w:right w:val="single" w:sz="4" w:space="0" w:color="auto"/>
            </w:tcBorders>
            <w:shd w:val="clear" w:color="auto" w:fill="auto"/>
          </w:tcPr>
          <w:p w14:paraId="30F573F9"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tcPr>
          <w:p w14:paraId="536EDCFD"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5F20C554"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524" w:type="pct"/>
            <w:tcBorders>
              <w:top w:val="nil"/>
              <w:left w:val="single" w:sz="4" w:space="0" w:color="auto"/>
              <w:bottom w:val="single" w:sz="4" w:space="0" w:color="auto"/>
              <w:right w:val="single" w:sz="4" w:space="0" w:color="auto"/>
            </w:tcBorders>
            <w:shd w:val="clear" w:color="auto" w:fill="auto"/>
          </w:tcPr>
          <w:p w14:paraId="073F052E" w14:textId="77777777" w:rsidR="00D37703" w:rsidRPr="00DD09D1" w:rsidRDefault="00D37703" w:rsidP="000A1360">
            <w:pPr>
              <w:jc w:val="right"/>
              <w:rPr>
                <w:color w:val="000000"/>
                <w:sz w:val="18"/>
                <w:szCs w:val="20"/>
                <w:lang w:eastAsia="en-CA"/>
              </w:rPr>
            </w:pPr>
            <w:r>
              <w:rPr>
                <w:color w:val="000000"/>
                <w:sz w:val="18"/>
                <w:szCs w:val="20"/>
                <w:lang w:eastAsia="en-CA"/>
              </w:rPr>
              <w:t>5,356,014</w:t>
            </w:r>
          </w:p>
        </w:tc>
      </w:tr>
      <w:tr w:rsidR="00D37703" w:rsidRPr="00DD09D1" w14:paraId="59681A84" w14:textId="77777777" w:rsidTr="000A1360">
        <w:trPr>
          <w:trHeight w:val="56"/>
          <w:jc w:val="center"/>
        </w:trPr>
        <w:tc>
          <w:tcPr>
            <w:tcW w:w="316" w:type="pct"/>
            <w:tcBorders>
              <w:top w:val="nil"/>
              <w:left w:val="single" w:sz="4" w:space="0" w:color="auto"/>
              <w:bottom w:val="single" w:sz="4" w:space="0" w:color="auto"/>
              <w:right w:val="single" w:sz="4" w:space="0" w:color="auto"/>
            </w:tcBorders>
            <w:shd w:val="clear" w:color="auto" w:fill="auto"/>
            <w:hideMark/>
          </w:tcPr>
          <w:p w14:paraId="4C38E4BF" w14:textId="77777777" w:rsidR="00D37703" w:rsidRPr="00DD09D1" w:rsidRDefault="00D37703" w:rsidP="000A1360">
            <w:pPr>
              <w:jc w:val="left"/>
              <w:rPr>
                <w:color w:val="000000"/>
                <w:sz w:val="18"/>
                <w:szCs w:val="20"/>
                <w:lang w:eastAsia="en-CA"/>
              </w:rPr>
            </w:pPr>
            <w:r w:rsidRPr="00DD09D1">
              <w:rPr>
                <w:color w:val="000000"/>
                <w:sz w:val="18"/>
                <w:szCs w:val="20"/>
                <w:lang w:eastAsia="en-CA"/>
              </w:rPr>
              <w:t>2.2</w:t>
            </w:r>
          </w:p>
        </w:tc>
        <w:tc>
          <w:tcPr>
            <w:tcW w:w="722" w:type="pct"/>
            <w:tcBorders>
              <w:top w:val="nil"/>
              <w:left w:val="nil"/>
              <w:bottom w:val="single" w:sz="4" w:space="0" w:color="auto"/>
              <w:right w:val="single" w:sz="4" w:space="0" w:color="auto"/>
            </w:tcBorders>
            <w:shd w:val="clear" w:color="auto" w:fill="auto"/>
            <w:hideMark/>
          </w:tcPr>
          <w:p w14:paraId="3DAC54B8" w14:textId="77777777" w:rsidR="00D37703" w:rsidRPr="00DD09D1" w:rsidRDefault="00D37703" w:rsidP="000A1360">
            <w:pPr>
              <w:jc w:val="left"/>
              <w:rPr>
                <w:color w:val="000000"/>
                <w:sz w:val="18"/>
                <w:szCs w:val="20"/>
                <w:lang w:eastAsia="en-CA"/>
              </w:rPr>
            </w:pPr>
            <w:r w:rsidRPr="00DD09D1">
              <w:rPr>
                <w:color w:val="000000"/>
                <w:sz w:val="18"/>
                <w:szCs w:val="20"/>
                <w:lang w:eastAsia="en-CA"/>
              </w:rPr>
              <w:t>Support costs for Lead IA (US $)</w:t>
            </w:r>
          </w:p>
        </w:tc>
        <w:tc>
          <w:tcPr>
            <w:tcW w:w="501" w:type="pct"/>
            <w:tcBorders>
              <w:top w:val="nil"/>
              <w:left w:val="nil"/>
              <w:bottom w:val="single" w:sz="4" w:space="0" w:color="auto"/>
              <w:right w:val="single" w:sz="4" w:space="0" w:color="auto"/>
            </w:tcBorders>
            <w:shd w:val="clear" w:color="auto" w:fill="auto"/>
          </w:tcPr>
          <w:p w14:paraId="173AEED0" w14:textId="77777777" w:rsidR="00D37703" w:rsidRPr="00DD09D1" w:rsidRDefault="00D37703" w:rsidP="000A1360">
            <w:pPr>
              <w:jc w:val="right"/>
              <w:rPr>
                <w:color w:val="000000"/>
                <w:sz w:val="18"/>
                <w:szCs w:val="20"/>
                <w:lang w:eastAsia="en-CA"/>
              </w:rPr>
            </w:pPr>
            <w:r>
              <w:rPr>
                <w:color w:val="000000"/>
                <w:sz w:val="18"/>
                <w:szCs w:val="20"/>
                <w:lang w:eastAsia="en-CA"/>
              </w:rPr>
              <w:t>149,968</w:t>
            </w:r>
          </w:p>
        </w:tc>
        <w:tc>
          <w:tcPr>
            <w:tcW w:w="387" w:type="pct"/>
            <w:tcBorders>
              <w:top w:val="nil"/>
              <w:left w:val="nil"/>
              <w:bottom w:val="single" w:sz="4" w:space="0" w:color="auto"/>
              <w:right w:val="single" w:sz="4" w:space="0" w:color="auto"/>
            </w:tcBorders>
            <w:shd w:val="clear" w:color="auto" w:fill="auto"/>
          </w:tcPr>
          <w:p w14:paraId="4AE85E7B"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519" w:type="pct"/>
            <w:tcBorders>
              <w:top w:val="nil"/>
              <w:left w:val="nil"/>
              <w:bottom w:val="single" w:sz="4" w:space="0" w:color="auto"/>
              <w:right w:val="single" w:sz="4" w:space="0" w:color="auto"/>
            </w:tcBorders>
            <w:shd w:val="clear" w:color="auto" w:fill="auto"/>
          </w:tcPr>
          <w:p w14:paraId="4F7D6202" w14:textId="77777777" w:rsidR="00D37703" w:rsidRPr="00DD09D1" w:rsidRDefault="00D37703" w:rsidP="000A1360">
            <w:pPr>
              <w:jc w:val="right"/>
              <w:rPr>
                <w:color w:val="000000"/>
                <w:sz w:val="18"/>
                <w:szCs w:val="20"/>
                <w:lang w:eastAsia="en-CA"/>
              </w:rPr>
            </w:pPr>
            <w:r>
              <w:rPr>
                <w:color w:val="000000"/>
                <w:sz w:val="18"/>
                <w:szCs w:val="20"/>
                <w:lang w:eastAsia="en-CA"/>
              </w:rPr>
              <w:t>149,968</w:t>
            </w:r>
          </w:p>
        </w:tc>
        <w:tc>
          <w:tcPr>
            <w:tcW w:w="340" w:type="pct"/>
            <w:tcBorders>
              <w:top w:val="nil"/>
              <w:left w:val="nil"/>
              <w:bottom w:val="single" w:sz="4" w:space="0" w:color="auto"/>
              <w:right w:val="single" w:sz="4" w:space="0" w:color="auto"/>
            </w:tcBorders>
            <w:shd w:val="clear" w:color="auto" w:fill="auto"/>
          </w:tcPr>
          <w:p w14:paraId="1825D1F4"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493" w:type="pct"/>
            <w:tcBorders>
              <w:top w:val="nil"/>
              <w:left w:val="nil"/>
              <w:bottom w:val="single" w:sz="4" w:space="0" w:color="auto"/>
              <w:right w:val="single" w:sz="4" w:space="0" w:color="auto"/>
            </w:tcBorders>
            <w:shd w:val="clear" w:color="auto" w:fill="auto"/>
          </w:tcPr>
          <w:p w14:paraId="7DF42E57" w14:textId="77777777" w:rsidR="00D37703" w:rsidRPr="00DD09D1" w:rsidRDefault="00D37703" w:rsidP="000A1360">
            <w:pPr>
              <w:jc w:val="right"/>
              <w:rPr>
                <w:color w:val="000000"/>
                <w:sz w:val="18"/>
                <w:szCs w:val="20"/>
                <w:lang w:eastAsia="en-CA"/>
              </w:rPr>
            </w:pPr>
            <w:r>
              <w:rPr>
                <w:color w:val="000000"/>
                <w:sz w:val="18"/>
                <w:szCs w:val="20"/>
                <w:lang w:eastAsia="en-CA"/>
              </w:rPr>
              <w:t>74,985</w:t>
            </w:r>
          </w:p>
        </w:tc>
        <w:tc>
          <w:tcPr>
            <w:tcW w:w="342" w:type="pct"/>
            <w:tcBorders>
              <w:top w:val="single" w:sz="4" w:space="0" w:color="auto"/>
              <w:left w:val="nil"/>
              <w:bottom w:val="single" w:sz="4" w:space="0" w:color="auto"/>
              <w:right w:val="single" w:sz="4" w:space="0" w:color="auto"/>
            </w:tcBorders>
            <w:shd w:val="clear" w:color="auto" w:fill="auto"/>
          </w:tcPr>
          <w:p w14:paraId="1BA2C25C"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tcPr>
          <w:p w14:paraId="4E06F58C"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7C06E98D"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524" w:type="pct"/>
            <w:tcBorders>
              <w:top w:val="nil"/>
              <w:left w:val="single" w:sz="4" w:space="0" w:color="auto"/>
              <w:bottom w:val="single" w:sz="4" w:space="0" w:color="auto"/>
              <w:right w:val="single" w:sz="4" w:space="0" w:color="auto"/>
            </w:tcBorders>
            <w:shd w:val="clear" w:color="auto" w:fill="auto"/>
          </w:tcPr>
          <w:p w14:paraId="303AC36E" w14:textId="77777777" w:rsidR="00D37703" w:rsidRPr="00DD09D1" w:rsidRDefault="00D37703" w:rsidP="000A1360">
            <w:pPr>
              <w:jc w:val="right"/>
              <w:rPr>
                <w:color w:val="000000"/>
                <w:sz w:val="18"/>
                <w:szCs w:val="20"/>
                <w:lang w:eastAsia="en-CA"/>
              </w:rPr>
            </w:pPr>
            <w:r>
              <w:rPr>
                <w:color w:val="000000"/>
                <w:sz w:val="18"/>
                <w:szCs w:val="20"/>
                <w:lang w:eastAsia="en-CA"/>
              </w:rPr>
              <w:t>374,921</w:t>
            </w:r>
          </w:p>
        </w:tc>
      </w:tr>
      <w:tr w:rsidR="00D37703" w:rsidRPr="00DD09D1" w14:paraId="22A93BD4" w14:textId="77777777" w:rsidTr="000A1360">
        <w:trPr>
          <w:trHeight w:val="161"/>
          <w:jc w:val="center"/>
        </w:trPr>
        <w:tc>
          <w:tcPr>
            <w:tcW w:w="316" w:type="pct"/>
            <w:tcBorders>
              <w:top w:val="nil"/>
              <w:left w:val="single" w:sz="4" w:space="0" w:color="auto"/>
              <w:bottom w:val="single" w:sz="4" w:space="0" w:color="auto"/>
              <w:right w:val="single" w:sz="4" w:space="0" w:color="auto"/>
            </w:tcBorders>
            <w:shd w:val="clear" w:color="auto" w:fill="auto"/>
            <w:hideMark/>
          </w:tcPr>
          <w:p w14:paraId="09CE25B4" w14:textId="77777777" w:rsidR="00D37703" w:rsidRPr="00DD09D1" w:rsidRDefault="00D37703" w:rsidP="000A1360">
            <w:pPr>
              <w:jc w:val="left"/>
              <w:rPr>
                <w:color w:val="000000"/>
                <w:sz w:val="18"/>
                <w:szCs w:val="20"/>
                <w:lang w:eastAsia="en-CA"/>
              </w:rPr>
            </w:pPr>
            <w:r w:rsidRPr="00DD09D1">
              <w:rPr>
                <w:color w:val="000000"/>
                <w:sz w:val="18"/>
                <w:szCs w:val="20"/>
                <w:lang w:eastAsia="en-CA"/>
              </w:rPr>
              <w:t>2.3</w:t>
            </w:r>
          </w:p>
        </w:tc>
        <w:tc>
          <w:tcPr>
            <w:tcW w:w="722" w:type="pct"/>
            <w:tcBorders>
              <w:top w:val="nil"/>
              <w:left w:val="nil"/>
              <w:bottom w:val="single" w:sz="4" w:space="0" w:color="auto"/>
              <w:right w:val="single" w:sz="4" w:space="0" w:color="auto"/>
            </w:tcBorders>
            <w:shd w:val="clear" w:color="auto" w:fill="auto"/>
            <w:hideMark/>
          </w:tcPr>
          <w:p w14:paraId="44892582" w14:textId="77777777" w:rsidR="00D37703" w:rsidRPr="00DD09D1" w:rsidRDefault="00D37703" w:rsidP="000A1360">
            <w:pPr>
              <w:jc w:val="left"/>
              <w:rPr>
                <w:color w:val="000000"/>
                <w:sz w:val="18"/>
                <w:szCs w:val="20"/>
                <w:lang w:eastAsia="en-CA"/>
              </w:rPr>
            </w:pPr>
            <w:r w:rsidRPr="00DD09D1">
              <w:rPr>
                <w:color w:val="000000"/>
                <w:sz w:val="18"/>
                <w:szCs w:val="20"/>
                <w:lang w:eastAsia="en-CA"/>
              </w:rPr>
              <w:t>Cooperating IA (UNEP) agreed funding (US $)</w:t>
            </w:r>
          </w:p>
        </w:tc>
        <w:tc>
          <w:tcPr>
            <w:tcW w:w="501" w:type="pct"/>
            <w:tcBorders>
              <w:top w:val="nil"/>
              <w:left w:val="nil"/>
              <w:bottom w:val="single" w:sz="4" w:space="0" w:color="auto"/>
              <w:right w:val="single" w:sz="4" w:space="0" w:color="auto"/>
            </w:tcBorders>
            <w:shd w:val="clear" w:color="auto" w:fill="auto"/>
          </w:tcPr>
          <w:p w14:paraId="5C70D221" w14:textId="77777777" w:rsidR="00D37703" w:rsidRPr="00DD09D1" w:rsidRDefault="00D37703" w:rsidP="000A1360">
            <w:pPr>
              <w:jc w:val="right"/>
              <w:rPr>
                <w:color w:val="000000"/>
                <w:sz w:val="18"/>
                <w:szCs w:val="20"/>
                <w:lang w:eastAsia="en-CA"/>
              </w:rPr>
            </w:pPr>
            <w:r w:rsidRPr="00DD09D1">
              <w:rPr>
                <w:color w:val="000000"/>
                <w:sz w:val="18"/>
                <w:szCs w:val="20"/>
                <w:lang w:eastAsia="en-CA"/>
              </w:rPr>
              <w:t>360,000</w:t>
            </w:r>
          </w:p>
        </w:tc>
        <w:tc>
          <w:tcPr>
            <w:tcW w:w="387" w:type="pct"/>
            <w:tcBorders>
              <w:top w:val="nil"/>
              <w:left w:val="nil"/>
              <w:bottom w:val="single" w:sz="4" w:space="0" w:color="auto"/>
              <w:right w:val="single" w:sz="4" w:space="0" w:color="auto"/>
            </w:tcBorders>
            <w:shd w:val="clear" w:color="auto" w:fill="auto"/>
          </w:tcPr>
          <w:p w14:paraId="6F3A1706"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519" w:type="pct"/>
            <w:tcBorders>
              <w:top w:val="nil"/>
              <w:left w:val="nil"/>
              <w:bottom w:val="single" w:sz="4" w:space="0" w:color="auto"/>
              <w:right w:val="single" w:sz="4" w:space="0" w:color="auto"/>
            </w:tcBorders>
            <w:shd w:val="clear" w:color="auto" w:fill="auto"/>
          </w:tcPr>
          <w:p w14:paraId="2292359F"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340" w:type="pct"/>
            <w:tcBorders>
              <w:top w:val="nil"/>
              <w:left w:val="nil"/>
              <w:bottom w:val="single" w:sz="4" w:space="0" w:color="auto"/>
              <w:right w:val="single" w:sz="4" w:space="0" w:color="auto"/>
            </w:tcBorders>
            <w:shd w:val="clear" w:color="auto" w:fill="auto"/>
          </w:tcPr>
          <w:p w14:paraId="5E1FD2BA"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93" w:type="pct"/>
            <w:tcBorders>
              <w:top w:val="nil"/>
              <w:left w:val="nil"/>
              <w:bottom w:val="single" w:sz="4" w:space="0" w:color="auto"/>
              <w:right w:val="single" w:sz="4" w:space="0" w:color="auto"/>
            </w:tcBorders>
            <w:shd w:val="clear" w:color="auto" w:fill="auto"/>
          </w:tcPr>
          <w:p w14:paraId="05E40BBB" w14:textId="77777777" w:rsidR="00D37703" w:rsidRPr="00DD09D1" w:rsidRDefault="00D37703" w:rsidP="000A1360">
            <w:pPr>
              <w:jc w:val="right"/>
              <w:rPr>
                <w:color w:val="000000"/>
                <w:sz w:val="18"/>
                <w:szCs w:val="20"/>
                <w:lang w:eastAsia="en-CA"/>
              </w:rPr>
            </w:pPr>
            <w:r w:rsidRPr="00DD09D1">
              <w:rPr>
                <w:color w:val="000000"/>
                <w:sz w:val="18"/>
                <w:szCs w:val="20"/>
                <w:lang w:eastAsia="en-CA"/>
              </w:rPr>
              <w:t>120,400</w:t>
            </w:r>
          </w:p>
        </w:tc>
        <w:tc>
          <w:tcPr>
            <w:tcW w:w="342" w:type="pct"/>
            <w:tcBorders>
              <w:top w:val="single" w:sz="4" w:space="0" w:color="auto"/>
              <w:left w:val="nil"/>
              <w:bottom w:val="single" w:sz="4" w:space="0" w:color="auto"/>
              <w:right w:val="single" w:sz="4" w:space="0" w:color="auto"/>
            </w:tcBorders>
            <w:shd w:val="clear" w:color="auto" w:fill="auto"/>
          </w:tcPr>
          <w:p w14:paraId="18A2B677"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tcPr>
          <w:p w14:paraId="353EA92E"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FED1B29" w14:textId="77777777" w:rsidR="00D37703" w:rsidRPr="00DD09D1" w:rsidRDefault="00D37703" w:rsidP="000A1360">
            <w:pPr>
              <w:jc w:val="right"/>
              <w:rPr>
                <w:color w:val="000000"/>
                <w:sz w:val="18"/>
                <w:szCs w:val="20"/>
                <w:lang w:eastAsia="en-CA"/>
              </w:rPr>
            </w:pPr>
            <w:r w:rsidRPr="00DD09D1">
              <w:rPr>
                <w:color w:val="000000"/>
                <w:sz w:val="18"/>
                <w:szCs w:val="20"/>
                <w:lang w:eastAsia="en-CA"/>
              </w:rPr>
              <w:t>54,280</w:t>
            </w:r>
          </w:p>
        </w:tc>
        <w:tc>
          <w:tcPr>
            <w:tcW w:w="524" w:type="pct"/>
            <w:tcBorders>
              <w:top w:val="nil"/>
              <w:left w:val="single" w:sz="4" w:space="0" w:color="auto"/>
              <w:bottom w:val="single" w:sz="4" w:space="0" w:color="auto"/>
              <w:right w:val="single" w:sz="4" w:space="0" w:color="auto"/>
            </w:tcBorders>
            <w:shd w:val="clear" w:color="auto" w:fill="auto"/>
          </w:tcPr>
          <w:p w14:paraId="0637B862" w14:textId="77777777" w:rsidR="00D37703" w:rsidRPr="00DD09D1" w:rsidRDefault="00D37703" w:rsidP="000A1360">
            <w:pPr>
              <w:jc w:val="right"/>
              <w:rPr>
                <w:color w:val="000000"/>
                <w:sz w:val="18"/>
                <w:szCs w:val="20"/>
                <w:lang w:eastAsia="en-CA"/>
              </w:rPr>
            </w:pPr>
            <w:r w:rsidRPr="00DD09D1">
              <w:rPr>
                <w:color w:val="000000"/>
                <w:sz w:val="18"/>
                <w:szCs w:val="20"/>
                <w:lang w:eastAsia="en-CA"/>
              </w:rPr>
              <w:t>534,680</w:t>
            </w:r>
          </w:p>
        </w:tc>
      </w:tr>
      <w:tr w:rsidR="00D37703" w:rsidRPr="00DD09D1" w14:paraId="6DA481AB" w14:textId="77777777" w:rsidTr="000A1360">
        <w:trPr>
          <w:trHeight w:val="60"/>
          <w:jc w:val="center"/>
        </w:trPr>
        <w:tc>
          <w:tcPr>
            <w:tcW w:w="316" w:type="pct"/>
            <w:tcBorders>
              <w:top w:val="nil"/>
              <w:left w:val="single" w:sz="4" w:space="0" w:color="auto"/>
              <w:bottom w:val="single" w:sz="4" w:space="0" w:color="auto"/>
              <w:right w:val="single" w:sz="4" w:space="0" w:color="auto"/>
            </w:tcBorders>
            <w:shd w:val="clear" w:color="auto" w:fill="auto"/>
            <w:hideMark/>
          </w:tcPr>
          <w:p w14:paraId="5168FEA5" w14:textId="77777777" w:rsidR="00D37703" w:rsidRPr="00DD09D1" w:rsidRDefault="00D37703" w:rsidP="000A1360">
            <w:pPr>
              <w:jc w:val="left"/>
              <w:rPr>
                <w:color w:val="000000"/>
                <w:sz w:val="18"/>
                <w:szCs w:val="20"/>
                <w:lang w:eastAsia="en-CA"/>
              </w:rPr>
            </w:pPr>
            <w:r w:rsidRPr="00DD09D1">
              <w:rPr>
                <w:color w:val="000000"/>
                <w:sz w:val="18"/>
                <w:szCs w:val="20"/>
                <w:lang w:eastAsia="en-CA"/>
              </w:rPr>
              <w:t>2.4</w:t>
            </w:r>
          </w:p>
        </w:tc>
        <w:tc>
          <w:tcPr>
            <w:tcW w:w="722" w:type="pct"/>
            <w:tcBorders>
              <w:top w:val="nil"/>
              <w:left w:val="nil"/>
              <w:bottom w:val="single" w:sz="4" w:space="0" w:color="auto"/>
              <w:right w:val="single" w:sz="4" w:space="0" w:color="auto"/>
            </w:tcBorders>
            <w:shd w:val="clear" w:color="auto" w:fill="auto"/>
            <w:hideMark/>
          </w:tcPr>
          <w:p w14:paraId="43FDD67C" w14:textId="77777777" w:rsidR="00D37703" w:rsidRPr="00DD09D1" w:rsidRDefault="00D37703" w:rsidP="000A1360">
            <w:pPr>
              <w:jc w:val="left"/>
              <w:rPr>
                <w:color w:val="000000"/>
                <w:sz w:val="18"/>
                <w:szCs w:val="20"/>
                <w:lang w:eastAsia="en-CA"/>
              </w:rPr>
            </w:pPr>
            <w:r w:rsidRPr="00DD09D1">
              <w:rPr>
                <w:color w:val="000000"/>
                <w:sz w:val="18"/>
                <w:szCs w:val="20"/>
                <w:lang w:eastAsia="en-CA"/>
              </w:rPr>
              <w:t>Support costs for Cooperating IA (US $)</w:t>
            </w:r>
          </w:p>
        </w:tc>
        <w:tc>
          <w:tcPr>
            <w:tcW w:w="501" w:type="pct"/>
            <w:tcBorders>
              <w:top w:val="nil"/>
              <w:left w:val="nil"/>
              <w:bottom w:val="single" w:sz="4" w:space="0" w:color="auto"/>
              <w:right w:val="single" w:sz="4" w:space="0" w:color="auto"/>
            </w:tcBorders>
            <w:shd w:val="clear" w:color="auto" w:fill="auto"/>
          </w:tcPr>
          <w:p w14:paraId="7C1A2504" w14:textId="77777777" w:rsidR="00D37703" w:rsidRPr="00DD09D1" w:rsidRDefault="00D37703" w:rsidP="000A1360">
            <w:pPr>
              <w:jc w:val="right"/>
              <w:rPr>
                <w:color w:val="000000"/>
                <w:sz w:val="18"/>
                <w:szCs w:val="20"/>
                <w:lang w:eastAsia="en-CA"/>
              </w:rPr>
            </w:pPr>
            <w:r>
              <w:rPr>
                <w:color w:val="000000"/>
                <w:sz w:val="18"/>
                <w:szCs w:val="20"/>
                <w:lang w:eastAsia="en-CA"/>
              </w:rPr>
              <w:t>46,333</w:t>
            </w:r>
          </w:p>
        </w:tc>
        <w:tc>
          <w:tcPr>
            <w:tcW w:w="387" w:type="pct"/>
            <w:tcBorders>
              <w:top w:val="nil"/>
              <w:left w:val="nil"/>
              <w:bottom w:val="single" w:sz="4" w:space="0" w:color="auto"/>
              <w:right w:val="single" w:sz="4" w:space="0" w:color="auto"/>
            </w:tcBorders>
            <w:shd w:val="clear" w:color="auto" w:fill="auto"/>
          </w:tcPr>
          <w:p w14:paraId="120AFFB8"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519" w:type="pct"/>
            <w:tcBorders>
              <w:top w:val="nil"/>
              <w:left w:val="nil"/>
              <w:bottom w:val="single" w:sz="4" w:space="0" w:color="auto"/>
              <w:right w:val="single" w:sz="4" w:space="0" w:color="auto"/>
            </w:tcBorders>
            <w:shd w:val="clear" w:color="auto" w:fill="auto"/>
          </w:tcPr>
          <w:p w14:paraId="4B00F3A9"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340" w:type="pct"/>
            <w:tcBorders>
              <w:top w:val="nil"/>
              <w:left w:val="nil"/>
              <w:bottom w:val="single" w:sz="4" w:space="0" w:color="auto"/>
              <w:right w:val="single" w:sz="4" w:space="0" w:color="auto"/>
            </w:tcBorders>
            <w:shd w:val="clear" w:color="auto" w:fill="auto"/>
          </w:tcPr>
          <w:p w14:paraId="7E906E9C"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493" w:type="pct"/>
            <w:tcBorders>
              <w:top w:val="nil"/>
              <w:left w:val="nil"/>
              <w:bottom w:val="single" w:sz="4" w:space="0" w:color="auto"/>
              <w:right w:val="single" w:sz="4" w:space="0" w:color="auto"/>
            </w:tcBorders>
            <w:shd w:val="clear" w:color="auto" w:fill="auto"/>
          </w:tcPr>
          <w:p w14:paraId="05F05D2C" w14:textId="77777777" w:rsidR="00D37703" w:rsidRPr="00DD09D1" w:rsidRDefault="00D37703" w:rsidP="000A1360">
            <w:pPr>
              <w:jc w:val="right"/>
              <w:rPr>
                <w:color w:val="000000"/>
                <w:sz w:val="18"/>
                <w:szCs w:val="20"/>
                <w:lang w:eastAsia="en-CA"/>
              </w:rPr>
            </w:pPr>
            <w:r>
              <w:rPr>
                <w:color w:val="000000"/>
                <w:sz w:val="18"/>
                <w:szCs w:val="20"/>
                <w:lang w:eastAsia="en-CA"/>
              </w:rPr>
              <w:t>15,496</w:t>
            </w:r>
          </w:p>
        </w:tc>
        <w:tc>
          <w:tcPr>
            <w:tcW w:w="342" w:type="pct"/>
            <w:tcBorders>
              <w:top w:val="single" w:sz="4" w:space="0" w:color="auto"/>
              <w:left w:val="nil"/>
              <w:bottom w:val="single" w:sz="4" w:space="0" w:color="auto"/>
              <w:right w:val="single" w:sz="4" w:space="0" w:color="auto"/>
            </w:tcBorders>
            <w:shd w:val="clear" w:color="auto" w:fill="auto"/>
          </w:tcPr>
          <w:p w14:paraId="71331641"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tcPr>
          <w:p w14:paraId="4FE9C16F" w14:textId="77777777" w:rsidR="00D37703" w:rsidRPr="00DD09D1" w:rsidRDefault="00D37703" w:rsidP="000A1360">
            <w:pPr>
              <w:jc w:val="right"/>
              <w:rPr>
                <w:color w:val="000000"/>
                <w:sz w:val="18"/>
                <w:szCs w:val="20"/>
                <w:lang w:eastAsia="en-CA"/>
              </w:rPr>
            </w:pPr>
            <w:r>
              <w:rPr>
                <w:color w:val="000000"/>
                <w:sz w:val="18"/>
                <w:szCs w:val="20"/>
                <w:lang w:eastAsia="en-CA"/>
              </w:rPr>
              <w:t>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55AEA90C" w14:textId="77777777" w:rsidR="00D37703" w:rsidRPr="00DD09D1" w:rsidRDefault="00D37703" w:rsidP="000A1360">
            <w:pPr>
              <w:jc w:val="right"/>
              <w:rPr>
                <w:color w:val="000000"/>
                <w:sz w:val="18"/>
                <w:szCs w:val="20"/>
                <w:lang w:eastAsia="en-CA"/>
              </w:rPr>
            </w:pPr>
            <w:r>
              <w:rPr>
                <w:color w:val="000000"/>
                <w:sz w:val="18"/>
                <w:szCs w:val="20"/>
                <w:lang w:eastAsia="en-CA"/>
              </w:rPr>
              <w:t>6,986</w:t>
            </w:r>
          </w:p>
        </w:tc>
        <w:tc>
          <w:tcPr>
            <w:tcW w:w="524" w:type="pct"/>
            <w:tcBorders>
              <w:top w:val="nil"/>
              <w:left w:val="single" w:sz="4" w:space="0" w:color="auto"/>
              <w:bottom w:val="single" w:sz="4" w:space="0" w:color="auto"/>
              <w:right w:val="single" w:sz="4" w:space="0" w:color="auto"/>
            </w:tcBorders>
            <w:shd w:val="clear" w:color="auto" w:fill="auto"/>
          </w:tcPr>
          <w:p w14:paraId="28981684" w14:textId="77777777" w:rsidR="00D37703" w:rsidRPr="00DD09D1" w:rsidRDefault="00D37703" w:rsidP="000A1360">
            <w:pPr>
              <w:jc w:val="right"/>
              <w:rPr>
                <w:color w:val="000000"/>
                <w:sz w:val="18"/>
                <w:szCs w:val="20"/>
                <w:lang w:eastAsia="en-CA"/>
              </w:rPr>
            </w:pPr>
            <w:r>
              <w:rPr>
                <w:color w:val="000000"/>
                <w:sz w:val="18"/>
                <w:szCs w:val="20"/>
                <w:lang w:eastAsia="en-CA"/>
              </w:rPr>
              <w:t>68,815</w:t>
            </w:r>
          </w:p>
        </w:tc>
      </w:tr>
      <w:tr w:rsidR="00D37703" w:rsidRPr="00DD09D1" w14:paraId="0B3D174A" w14:textId="77777777" w:rsidTr="000A1360">
        <w:trPr>
          <w:trHeight w:val="62"/>
          <w:jc w:val="center"/>
        </w:trPr>
        <w:tc>
          <w:tcPr>
            <w:tcW w:w="316" w:type="pct"/>
            <w:tcBorders>
              <w:top w:val="nil"/>
              <w:left w:val="single" w:sz="4" w:space="0" w:color="auto"/>
              <w:bottom w:val="single" w:sz="4" w:space="0" w:color="auto"/>
              <w:right w:val="single" w:sz="4" w:space="0" w:color="auto"/>
            </w:tcBorders>
            <w:shd w:val="clear" w:color="auto" w:fill="auto"/>
            <w:hideMark/>
          </w:tcPr>
          <w:p w14:paraId="5B0F7468" w14:textId="77777777" w:rsidR="00D37703" w:rsidRPr="00DD09D1" w:rsidRDefault="00D37703" w:rsidP="000A1360">
            <w:pPr>
              <w:jc w:val="left"/>
              <w:rPr>
                <w:color w:val="000000"/>
                <w:sz w:val="18"/>
                <w:szCs w:val="20"/>
                <w:lang w:eastAsia="en-CA"/>
              </w:rPr>
            </w:pPr>
            <w:r w:rsidRPr="00DD09D1">
              <w:rPr>
                <w:color w:val="000000"/>
                <w:sz w:val="18"/>
                <w:szCs w:val="20"/>
                <w:lang w:eastAsia="en-CA"/>
              </w:rPr>
              <w:t>3.1</w:t>
            </w:r>
          </w:p>
        </w:tc>
        <w:tc>
          <w:tcPr>
            <w:tcW w:w="722" w:type="pct"/>
            <w:tcBorders>
              <w:top w:val="nil"/>
              <w:left w:val="nil"/>
              <w:bottom w:val="single" w:sz="4" w:space="0" w:color="auto"/>
              <w:right w:val="single" w:sz="4" w:space="0" w:color="auto"/>
            </w:tcBorders>
            <w:shd w:val="clear" w:color="auto" w:fill="auto"/>
            <w:hideMark/>
          </w:tcPr>
          <w:p w14:paraId="7AF19A36" w14:textId="77777777" w:rsidR="00D37703" w:rsidRPr="00DD09D1" w:rsidRDefault="00D37703" w:rsidP="000A1360">
            <w:pPr>
              <w:jc w:val="left"/>
              <w:rPr>
                <w:color w:val="000000"/>
                <w:sz w:val="18"/>
                <w:szCs w:val="20"/>
                <w:lang w:eastAsia="en-CA"/>
              </w:rPr>
            </w:pPr>
            <w:r w:rsidRPr="00DD09D1">
              <w:rPr>
                <w:color w:val="000000"/>
                <w:sz w:val="18"/>
                <w:szCs w:val="20"/>
                <w:lang w:eastAsia="en-CA"/>
              </w:rPr>
              <w:t>Total agreed funding (US $)</w:t>
            </w:r>
          </w:p>
        </w:tc>
        <w:tc>
          <w:tcPr>
            <w:tcW w:w="501" w:type="pct"/>
            <w:tcBorders>
              <w:top w:val="nil"/>
              <w:left w:val="nil"/>
              <w:bottom w:val="single" w:sz="4" w:space="0" w:color="auto"/>
              <w:right w:val="single" w:sz="4" w:space="0" w:color="auto"/>
            </w:tcBorders>
            <w:shd w:val="clear" w:color="auto" w:fill="auto"/>
          </w:tcPr>
          <w:p w14:paraId="21B6010E" w14:textId="77777777" w:rsidR="00D37703" w:rsidRPr="00DD09D1" w:rsidRDefault="00D37703" w:rsidP="000A1360">
            <w:pPr>
              <w:jc w:val="right"/>
              <w:rPr>
                <w:color w:val="000000"/>
                <w:sz w:val="18"/>
                <w:szCs w:val="20"/>
                <w:lang w:eastAsia="en-CA"/>
              </w:rPr>
            </w:pPr>
            <w:r w:rsidRPr="00DD09D1">
              <w:rPr>
                <w:color w:val="000000"/>
                <w:sz w:val="18"/>
                <w:szCs w:val="20"/>
                <w:lang w:eastAsia="en-CA"/>
              </w:rPr>
              <w:t>2</w:t>
            </w:r>
            <w:r>
              <w:rPr>
                <w:color w:val="000000"/>
                <w:sz w:val="18"/>
                <w:szCs w:val="20"/>
                <w:lang w:eastAsia="en-CA"/>
              </w:rPr>
              <w:t>,502,405</w:t>
            </w:r>
          </w:p>
        </w:tc>
        <w:tc>
          <w:tcPr>
            <w:tcW w:w="387" w:type="pct"/>
            <w:tcBorders>
              <w:top w:val="nil"/>
              <w:left w:val="nil"/>
              <w:bottom w:val="single" w:sz="4" w:space="0" w:color="auto"/>
              <w:right w:val="single" w:sz="4" w:space="0" w:color="auto"/>
            </w:tcBorders>
            <w:shd w:val="clear" w:color="auto" w:fill="auto"/>
          </w:tcPr>
          <w:p w14:paraId="5E533E3E"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519" w:type="pct"/>
            <w:tcBorders>
              <w:top w:val="nil"/>
              <w:left w:val="nil"/>
              <w:bottom w:val="single" w:sz="4" w:space="0" w:color="auto"/>
              <w:right w:val="single" w:sz="4" w:space="0" w:color="auto"/>
            </w:tcBorders>
            <w:shd w:val="clear" w:color="auto" w:fill="auto"/>
          </w:tcPr>
          <w:p w14:paraId="3A87A74B" w14:textId="77777777" w:rsidR="00D37703" w:rsidRPr="00DD09D1" w:rsidRDefault="00D37703" w:rsidP="000A1360">
            <w:pPr>
              <w:jc w:val="right"/>
              <w:rPr>
                <w:color w:val="000000"/>
                <w:sz w:val="18"/>
                <w:szCs w:val="20"/>
                <w:lang w:eastAsia="en-CA"/>
              </w:rPr>
            </w:pPr>
            <w:r>
              <w:rPr>
                <w:color w:val="000000"/>
                <w:sz w:val="18"/>
                <w:szCs w:val="20"/>
                <w:lang w:eastAsia="en-CA"/>
              </w:rPr>
              <w:t>2,142,405</w:t>
            </w:r>
          </w:p>
        </w:tc>
        <w:tc>
          <w:tcPr>
            <w:tcW w:w="340" w:type="pct"/>
            <w:tcBorders>
              <w:top w:val="nil"/>
              <w:left w:val="nil"/>
              <w:bottom w:val="single" w:sz="4" w:space="0" w:color="auto"/>
              <w:right w:val="single" w:sz="4" w:space="0" w:color="auto"/>
            </w:tcBorders>
            <w:shd w:val="clear" w:color="auto" w:fill="auto"/>
          </w:tcPr>
          <w:p w14:paraId="0129A8C3"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93" w:type="pct"/>
            <w:tcBorders>
              <w:top w:val="nil"/>
              <w:left w:val="nil"/>
              <w:bottom w:val="single" w:sz="4" w:space="0" w:color="auto"/>
              <w:right w:val="single" w:sz="4" w:space="0" w:color="auto"/>
            </w:tcBorders>
            <w:shd w:val="clear" w:color="auto" w:fill="auto"/>
          </w:tcPr>
          <w:p w14:paraId="363C0361" w14:textId="77777777" w:rsidR="00D37703" w:rsidRPr="00DD09D1" w:rsidRDefault="00D37703" w:rsidP="000A1360">
            <w:pPr>
              <w:jc w:val="right"/>
              <w:rPr>
                <w:color w:val="000000"/>
                <w:sz w:val="18"/>
                <w:szCs w:val="20"/>
                <w:lang w:eastAsia="en-CA"/>
              </w:rPr>
            </w:pPr>
            <w:r>
              <w:rPr>
                <w:color w:val="000000"/>
                <w:sz w:val="18"/>
                <w:szCs w:val="20"/>
                <w:lang w:eastAsia="en-CA"/>
              </w:rPr>
              <w:t>1,191,603</w:t>
            </w:r>
          </w:p>
        </w:tc>
        <w:tc>
          <w:tcPr>
            <w:tcW w:w="342" w:type="pct"/>
            <w:tcBorders>
              <w:top w:val="single" w:sz="4" w:space="0" w:color="auto"/>
              <w:left w:val="nil"/>
              <w:bottom w:val="single" w:sz="4" w:space="0" w:color="auto"/>
              <w:right w:val="single" w:sz="4" w:space="0" w:color="auto"/>
            </w:tcBorders>
            <w:shd w:val="clear" w:color="auto" w:fill="auto"/>
          </w:tcPr>
          <w:p w14:paraId="375A5F1B"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tcPr>
          <w:p w14:paraId="20FF5CF6"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7F9E0E26" w14:textId="77777777" w:rsidR="00D37703" w:rsidRPr="00DD09D1" w:rsidRDefault="00D37703" w:rsidP="000A1360">
            <w:pPr>
              <w:jc w:val="right"/>
              <w:rPr>
                <w:color w:val="000000"/>
                <w:sz w:val="18"/>
                <w:szCs w:val="20"/>
                <w:lang w:eastAsia="en-CA"/>
              </w:rPr>
            </w:pPr>
            <w:r w:rsidRPr="00DD09D1">
              <w:rPr>
                <w:color w:val="000000"/>
                <w:sz w:val="18"/>
                <w:szCs w:val="20"/>
                <w:lang w:eastAsia="en-CA"/>
              </w:rPr>
              <w:t>54,280</w:t>
            </w:r>
          </w:p>
        </w:tc>
        <w:tc>
          <w:tcPr>
            <w:tcW w:w="524" w:type="pct"/>
            <w:tcBorders>
              <w:top w:val="nil"/>
              <w:left w:val="single" w:sz="4" w:space="0" w:color="auto"/>
              <w:bottom w:val="single" w:sz="4" w:space="0" w:color="auto"/>
              <w:right w:val="single" w:sz="4" w:space="0" w:color="auto"/>
            </w:tcBorders>
            <w:shd w:val="clear" w:color="auto" w:fill="auto"/>
          </w:tcPr>
          <w:p w14:paraId="6D91BE44" w14:textId="77777777" w:rsidR="00D37703" w:rsidRPr="00DD09D1" w:rsidRDefault="00D37703" w:rsidP="000A1360">
            <w:pPr>
              <w:jc w:val="right"/>
              <w:rPr>
                <w:color w:val="000000"/>
                <w:sz w:val="18"/>
                <w:szCs w:val="20"/>
                <w:lang w:eastAsia="en-CA"/>
              </w:rPr>
            </w:pPr>
            <w:r>
              <w:rPr>
                <w:color w:val="000000"/>
                <w:sz w:val="18"/>
                <w:szCs w:val="20"/>
                <w:lang w:eastAsia="en-CA"/>
              </w:rPr>
              <w:t>5,890,694</w:t>
            </w:r>
          </w:p>
        </w:tc>
      </w:tr>
      <w:tr w:rsidR="00D37703" w:rsidRPr="00DD09D1" w14:paraId="6EA46CFD" w14:textId="77777777" w:rsidTr="000A1360">
        <w:trPr>
          <w:trHeight w:val="62"/>
          <w:jc w:val="center"/>
        </w:trPr>
        <w:tc>
          <w:tcPr>
            <w:tcW w:w="316" w:type="pct"/>
            <w:tcBorders>
              <w:top w:val="nil"/>
              <w:left w:val="single" w:sz="4" w:space="0" w:color="auto"/>
              <w:bottom w:val="single" w:sz="4" w:space="0" w:color="auto"/>
              <w:right w:val="single" w:sz="4" w:space="0" w:color="auto"/>
            </w:tcBorders>
            <w:shd w:val="clear" w:color="auto" w:fill="auto"/>
            <w:hideMark/>
          </w:tcPr>
          <w:p w14:paraId="41B32A9B" w14:textId="77777777" w:rsidR="00D37703" w:rsidRPr="00DD09D1" w:rsidRDefault="00D37703" w:rsidP="000A1360">
            <w:pPr>
              <w:jc w:val="left"/>
              <w:rPr>
                <w:color w:val="000000"/>
                <w:sz w:val="18"/>
                <w:szCs w:val="20"/>
                <w:lang w:eastAsia="en-CA"/>
              </w:rPr>
            </w:pPr>
            <w:r w:rsidRPr="00DD09D1">
              <w:rPr>
                <w:color w:val="000000"/>
                <w:sz w:val="18"/>
                <w:szCs w:val="20"/>
                <w:lang w:eastAsia="en-CA"/>
              </w:rPr>
              <w:t>3.2</w:t>
            </w:r>
          </w:p>
        </w:tc>
        <w:tc>
          <w:tcPr>
            <w:tcW w:w="722" w:type="pct"/>
            <w:tcBorders>
              <w:top w:val="nil"/>
              <w:left w:val="nil"/>
              <w:bottom w:val="single" w:sz="4" w:space="0" w:color="auto"/>
              <w:right w:val="single" w:sz="4" w:space="0" w:color="auto"/>
            </w:tcBorders>
            <w:shd w:val="clear" w:color="auto" w:fill="auto"/>
            <w:hideMark/>
          </w:tcPr>
          <w:p w14:paraId="1176430B" w14:textId="77777777" w:rsidR="00D37703" w:rsidRPr="00DD09D1" w:rsidRDefault="00D37703" w:rsidP="000A1360">
            <w:pPr>
              <w:jc w:val="left"/>
              <w:rPr>
                <w:color w:val="000000"/>
                <w:sz w:val="18"/>
                <w:szCs w:val="20"/>
                <w:lang w:eastAsia="en-CA"/>
              </w:rPr>
            </w:pPr>
            <w:r w:rsidRPr="00DD09D1">
              <w:rPr>
                <w:color w:val="000000"/>
                <w:sz w:val="18"/>
                <w:szCs w:val="20"/>
                <w:lang w:eastAsia="en-CA"/>
              </w:rPr>
              <w:t>Total support costs (US $)</w:t>
            </w:r>
          </w:p>
        </w:tc>
        <w:tc>
          <w:tcPr>
            <w:tcW w:w="501" w:type="pct"/>
            <w:tcBorders>
              <w:top w:val="nil"/>
              <w:left w:val="nil"/>
              <w:bottom w:val="single" w:sz="4" w:space="0" w:color="auto"/>
              <w:right w:val="single" w:sz="4" w:space="0" w:color="auto"/>
            </w:tcBorders>
            <w:shd w:val="clear" w:color="auto" w:fill="auto"/>
          </w:tcPr>
          <w:p w14:paraId="00F6C275" w14:textId="77777777" w:rsidR="00D37703" w:rsidRPr="00DD09D1" w:rsidRDefault="00D37703" w:rsidP="000A1360">
            <w:pPr>
              <w:jc w:val="right"/>
              <w:rPr>
                <w:color w:val="000000"/>
                <w:sz w:val="18"/>
                <w:szCs w:val="20"/>
                <w:lang w:eastAsia="en-CA"/>
              </w:rPr>
            </w:pPr>
            <w:r>
              <w:rPr>
                <w:color w:val="000000"/>
                <w:sz w:val="18"/>
                <w:szCs w:val="20"/>
                <w:lang w:eastAsia="en-CA"/>
              </w:rPr>
              <w:t>196,301</w:t>
            </w:r>
          </w:p>
        </w:tc>
        <w:tc>
          <w:tcPr>
            <w:tcW w:w="387" w:type="pct"/>
            <w:tcBorders>
              <w:top w:val="nil"/>
              <w:left w:val="nil"/>
              <w:bottom w:val="single" w:sz="4" w:space="0" w:color="auto"/>
              <w:right w:val="single" w:sz="4" w:space="0" w:color="auto"/>
            </w:tcBorders>
            <w:shd w:val="clear" w:color="auto" w:fill="auto"/>
          </w:tcPr>
          <w:p w14:paraId="158EC498"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519" w:type="pct"/>
            <w:tcBorders>
              <w:top w:val="nil"/>
              <w:left w:val="nil"/>
              <w:bottom w:val="single" w:sz="4" w:space="0" w:color="auto"/>
              <w:right w:val="single" w:sz="4" w:space="0" w:color="auto"/>
            </w:tcBorders>
            <w:shd w:val="clear" w:color="auto" w:fill="auto"/>
          </w:tcPr>
          <w:p w14:paraId="2118B6A4" w14:textId="77777777" w:rsidR="00D37703" w:rsidRPr="00DD09D1" w:rsidRDefault="00D37703" w:rsidP="000A1360">
            <w:pPr>
              <w:jc w:val="right"/>
              <w:rPr>
                <w:color w:val="000000"/>
                <w:sz w:val="18"/>
                <w:szCs w:val="20"/>
                <w:lang w:eastAsia="en-CA"/>
              </w:rPr>
            </w:pPr>
            <w:r>
              <w:rPr>
                <w:color w:val="000000"/>
                <w:sz w:val="18"/>
                <w:szCs w:val="20"/>
                <w:lang w:eastAsia="en-CA"/>
              </w:rPr>
              <w:t>149,968</w:t>
            </w:r>
          </w:p>
        </w:tc>
        <w:tc>
          <w:tcPr>
            <w:tcW w:w="340" w:type="pct"/>
            <w:tcBorders>
              <w:top w:val="nil"/>
              <w:left w:val="nil"/>
              <w:bottom w:val="single" w:sz="4" w:space="0" w:color="auto"/>
              <w:right w:val="single" w:sz="4" w:space="0" w:color="auto"/>
            </w:tcBorders>
            <w:shd w:val="clear" w:color="auto" w:fill="auto"/>
          </w:tcPr>
          <w:p w14:paraId="4C237221"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93" w:type="pct"/>
            <w:tcBorders>
              <w:top w:val="nil"/>
              <w:left w:val="nil"/>
              <w:bottom w:val="single" w:sz="4" w:space="0" w:color="auto"/>
              <w:right w:val="single" w:sz="4" w:space="0" w:color="auto"/>
            </w:tcBorders>
            <w:shd w:val="clear" w:color="auto" w:fill="auto"/>
          </w:tcPr>
          <w:p w14:paraId="06DE3532" w14:textId="77777777" w:rsidR="00D37703" w:rsidRPr="00DD09D1" w:rsidRDefault="00D37703" w:rsidP="000A1360">
            <w:pPr>
              <w:jc w:val="right"/>
              <w:rPr>
                <w:color w:val="000000"/>
                <w:sz w:val="18"/>
                <w:szCs w:val="20"/>
                <w:lang w:eastAsia="en-CA"/>
              </w:rPr>
            </w:pPr>
            <w:r>
              <w:rPr>
                <w:color w:val="000000"/>
                <w:sz w:val="18"/>
                <w:szCs w:val="20"/>
                <w:lang w:eastAsia="en-CA"/>
              </w:rPr>
              <w:t>90,481</w:t>
            </w:r>
          </w:p>
        </w:tc>
        <w:tc>
          <w:tcPr>
            <w:tcW w:w="342" w:type="pct"/>
            <w:tcBorders>
              <w:top w:val="single" w:sz="4" w:space="0" w:color="auto"/>
              <w:left w:val="nil"/>
              <w:bottom w:val="single" w:sz="4" w:space="0" w:color="auto"/>
              <w:right w:val="single" w:sz="4" w:space="0" w:color="auto"/>
            </w:tcBorders>
            <w:shd w:val="clear" w:color="auto" w:fill="auto"/>
          </w:tcPr>
          <w:p w14:paraId="15AB68D4"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tcPr>
          <w:p w14:paraId="6BE14030"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B6873F7" w14:textId="77777777" w:rsidR="00D37703" w:rsidRPr="00DD09D1" w:rsidRDefault="00D37703" w:rsidP="000A1360">
            <w:pPr>
              <w:jc w:val="right"/>
              <w:rPr>
                <w:color w:val="000000"/>
                <w:sz w:val="18"/>
                <w:szCs w:val="20"/>
                <w:lang w:eastAsia="en-CA"/>
              </w:rPr>
            </w:pPr>
            <w:r>
              <w:rPr>
                <w:color w:val="000000"/>
                <w:sz w:val="18"/>
                <w:szCs w:val="20"/>
                <w:lang w:eastAsia="en-CA"/>
              </w:rPr>
              <w:t>6,986</w:t>
            </w:r>
          </w:p>
        </w:tc>
        <w:tc>
          <w:tcPr>
            <w:tcW w:w="524" w:type="pct"/>
            <w:tcBorders>
              <w:top w:val="nil"/>
              <w:left w:val="single" w:sz="4" w:space="0" w:color="auto"/>
              <w:bottom w:val="single" w:sz="4" w:space="0" w:color="auto"/>
              <w:right w:val="single" w:sz="4" w:space="0" w:color="auto"/>
            </w:tcBorders>
            <w:shd w:val="clear" w:color="auto" w:fill="auto"/>
          </w:tcPr>
          <w:p w14:paraId="31358E64" w14:textId="77777777" w:rsidR="00D37703" w:rsidRPr="00DD09D1" w:rsidRDefault="00D37703" w:rsidP="000A1360">
            <w:pPr>
              <w:jc w:val="right"/>
              <w:rPr>
                <w:color w:val="000000"/>
                <w:sz w:val="18"/>
                <w:szCs w:val="20"/>
                <w:lang w:eastAsia="en-CA"/>
              </w:rPr>
            </w:pPr>
            <w:r>
              <w:rPr>
                <w:color w:val="000000"/>
                <w:sz w:val="18"/>
                <w:szCs w:val="20"/>
                <w:lang w:eastAsia="en-CA"/>
              </w:rPr>
              <w:t>433,736</w:t>
            </w:r>
          </w:p>
        </w:tc>
      </w:tr>
      <w:tr w:rsidR="00D37703" w:rsidRPr="00DD09D1" w14:paraId="35D7DAB0" w14:textId="77777777" w:rsidTr="000A1360">
        <w:trPr>
          <w:trHeight w:val="53"/>
          <w:jc w:val="center"/>
        </w:trPr>
        <w:tc>
          <w:tcPr>
            <w:tcW w:w="316" w:type="pct"/>
            <w:tcBorders>
              <w:top w:val="nil"/>
              <w:left w:val="single" w:sz="4" w:space="0" w:color="auto"/>
              <w:bottom w:val="single" w:sz="4" w:space="0" w:color="auto"/>
              <w:right w:val="single" w:sz="4" w:space="0" w:color="auto"/>
            </w:tcBorders>
            <w:shd w:val="clear" w:color="auto" w:fill="auto"/>
            <w:hideMark/>
          </w:tcPr>
          <w:p w14:paraId="34F61DDF" w14:textId="77777777" w:rsidR="00D37703" w:rsidRPr="00DD09D1" w:rsidRDefault="00D37703" w:rsidP="000A1360">
            <w:pPr>
              <w:jc w:val="left"/>
              <w:rPr>
                <w:color w:val="000000"/>
                <w:sz w:val="18"/>
                <w:szCs w:val="20"/>
                <w:lang w:eastAsia="en-CA"/>
              </w:rPr>
            </w:pPr>
            <w:r w:rsidRPr="00DD09D1">
              <w:rPr>
                <w:color w:val="000000"/>
                <w:sz w:val="18"/>
                <w:szCs w:val="20"/>
                <w:lang w:eastAsia="en-CA"/>
              </w:rPr>
              <w:t>3.3</w:t>
            </w:r>
          </w:p>
        </w:tc>
        <w:tc>
          <w:tcPr>
            <w:tcW w:w="722" w:type="pct"/>
            <w:tcBorders>
              <w:top w:val="nil"/>
              <w:left w:val="nil"/>
              <w:bottom w:val="single" w:sz="4" w:space="0" w:color="auto"/>
              <w:right w:val="single" w:sz="4" w:space="0" w:color="auto"/>
            </w:tcBorders>
            <w:shd w:val="clear" w:color="auto" w:fill="auto"/>
            <w:hideMark/>
          </w:tcPr>
          <w:p w14:paraId="60E4C682" w14:textId="77777777" w:rsidR="00D37703" w:rsidRPr="00DD09D1" w:rsidRDefault="00D37703" w:rsidP="000A1360">
            <w:pPr>
              <w:jc w:val="left"/>
              <w:rPr>
                <w:color w:val="000000"/>
                <w:sz w:val="18"/>
                <w:szCs w:val="20"/>
                <w:lang w:eastAsia="en-CA"/>
              </w:rPr>
            </w:pPr>
            <w:r w:rsidRPr="00DD09D1">
              <w:rPr>
                <w:color w:val="000000"/>
                <w:sz w:val="18"/>
                <w:szCs w:val="20"/>
                <w:lang w:eastAsia="en-CA"/>
              </w:rPr>
              <w:t>Total agreed costs (US $)</w:t>
            </w:r>
          </w:p>
        </w:tc>
        <w:tc>
          <w:tcPr>
            <w:tcW w:w="501" w:type="pct"/>
            <w:tcBorders>
              <w:top w:val="nil"/>
              <w:left w:val="nil"/>
              <w:bottom w:val="single" w:sz="4" w:space="0" w:color="auto"/>
              <w:right w:val="single" w:sz="4" w:space="0" w:color="auto"/>
            </w:tcBorders>
            <w:shd w:val="clear" w:color="auto" w:fill="auto"/>
          </w:tcPr>
          <w:p w14:paraId="43A0428B" w14:textId="77777777" w:rsidR="00D37703" w:rsidRPr="00DD09D1" w:rsidRDefault="00D37703" w:rsidP="000A1360">
            <w:pPr>
              <w:jc w:val="right"/>
              <w:rPr>
                <w:color w:val="000000"/>
                <w:sz w:val="18"/>
                <w:szCs w:val="20"/>
                <w:lang w:eastAsia="en-CA"/>
              </w:rPr>
            </w:pPr>
            <w:r>
              <w:rPr>
                <w:color w:val="000000"/>
                <w:sz w:val="18"/>
                <w:szCs w:val="20"/>
                <w:lang w:eastAsia="en-CA"/>
              </w:rPr>
              <w:t>2,698,706</w:t>
            </w:r>
          </w:p>
        </w:tc>
        <w:tc>
          <w:tcPr>
            <w:tcW w:w="387" w:type="pct"/>
            <w:tcBorders>
              <w:top w:val="nil"/>
              <w:left w:val="nil"/>
              <w:bottom w:val="single" w:sz="4" w:space="0" w:color="auto"/>
              <w:right w:val="single" w:sz="4" w:space="0" w:color="auto"/>
            </w:tcBorders>
            <w:shd w:val="clear" w:color="auto" w:fill="auto"/>
          </w:tcPr>
          <w:p w14:paraId="762595C0"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519" w:type="pct"/>
            <w:tcBorders>
              <w:top w:val="nil"/>
              <w:left w:val="nil"/>
              <w:bottom w:val="single" w:sz="4" w:space="0" w:color="auto"/>
              <w:right w:val="single" w:sz="4" w:space="0" w:color="auto"/>
            </w:tcBorders>
            <w:shd w:val="clear" w:color="auto" w:fill="auto"/>
          </w:tcPr>
          <w:p w14:paraId="1AEEDCFD" w14:textId="77777777" w:rsidR="00D37703" w:rsidRPr="00DD09D1" w:rsidRDefault="00D37703" w:rsidP="000A1360">
            <w:pPr>
              <w:jc w:val="right"/>
              <w:rPr>
                <w:color w:val="000000"/>
                <w:sz w:val="18"/>
                <w:szCs w:val="20"/>
                <w:lang w:eastAsia="en-CA"/>
              </w:rPr>
            </w:pPr>
            <w:r>
              <w:rPr>
                <w:color w:val="000000"/>
                <w:sz w:val="18"/>
                <w:szCs w:val="20"/>
                <w:lang w:eastAsia="en-CA"/>
              </w:rPr>
              <w:t>2,292,374</w:t>
            </w:r>
          </w:p>
        </w:tc>
        <w:tc>
          <w:tcPr>
            <w:tcW w:w="340" w:type="pct"/>
            <w:tcBorders>
              <w:top w:val="nil"/>
              <w:left w:val="nil"/>
              <w:bottom w:val="single" w:sz="4" w:space="0" w:color="auto"/>
              <w:right w:val="single" w:sz="4" w:space="0" w:color="auto"/>
            </w:tcBorders>
            <w:shd w:val="clear" w:color="auto" w:fill="auto"/>
          </w:tcPr>
          <w:p w14:paraId="58A0A1A9"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93" w:type="pct"/>
            <w:tcBorders>
              <w:top w:val="nil"/>
              <w:left w:val="nil"/>
              <w:bottom w:val="single" w:sz="4" w:space="0" w:color="auto"/>
              <w:right w:val="single" w:sz="4" w:space="0" w:color="auto"/>
            </w:tcBorders>
            <w:shd w:val="clear" w:color="auto" w:fill="auto"/>
          </w:tcPr>
          <w:p w14:paraId="2566C2BD" w14:textId="77777777" w:rsidR="00D37703" w:rsidRPr="00DD09D1" w:rsidRDefault="00D37703" w:rsidP="000A1360">
            <w:pPr>
              <w:jc w:val="right"/>
              <w:rPr>
                <w:color w:val="000000"/>
                <w:sz w:val="18"/>
                <w:szCs w:val="20"/>
                <w:lang w:eastAsia="en-CA"/>
              </w:rPr>
            </w:pPr>
            <w:r>
              <w:rPr>
                <w:color w:val="000000"/>
                <w:sz w:val="18"/>
                <w:szCs w:val="20"/>
                <w:lang w:eastAsia="en-CA"/>
              </w:rPr>
              <w:t>1,282,084</w:t>
            </w:r>
          </w:p>
        </w:tc>
        <w:tc>
          <w:tcPr>
            <w:tcW w:w="342" w:type="pct"/>
            <w:tcBorders>
              <w:top w:val="single" w:sz="4" w:space="0" w:color="auto"/>
              <w:left w:val="nil"/>
              <w:bottom w:val="single" w:sz="4" w:space="0" w:color="auto"/>
              <w:right w:val="single" w:sz="4" w:space="0" w:color="auto"/>
            </w:tcBorders>
            <w:shd w:val="clear" w:color="auto" w:fill="auto"/>
          </w:tcPr>
          <w:p w14:paraId="7249872D"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tcPr>
          <w:p w14:paraId="09D3C43C" w14:textId="77777777" w:rsidR="00D37703" w:rsidRPr="00DD09D1" w:rsidRDefault="00D37703" w:rsidP="000A1360">
            <w:pPr>
              <w:jc w:val="right"/>
              <w:rPr>
                <w:color w:val="000000"/>
                <w:sz w:val="18"/>
                <w:szCs w:val="20"/>
                <w:lang w:eastAsia="en-CA"/>
              </w:rPr>
            </w:pPr>
            <w:r w:rsidRPr="00DD09D1">
              <w:rPr>
                <w:color w:val="000000"/>
                <w:sz w:val="18"/>
                <w:szCs w:val="20"/>
                <w:lang w:eastAsia="en-CA"/>
              </w:rPr>
              <w:t>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1C1BE114" w14:textId="77777777" w:rsidR="00D37703" w:rsidRPr="00DD09D1" w:rsidRDefault="00D37703" w:rsidP="000A1360">
            <w:pPr>
              <w:jc w:val="right"/>
              <w:rPr>
                <w:color w:val="000000"/>
                <w:sz w:val="18"/>
                <w:szCs w:val="20"/>
                <w:lang w:eastAsia="en-CA"/>
              </w:rPr>
            </w:pPr>
            <w:r>
              <w:rPr>
                <w:color w:val="000000"/>
                <w:sz w:val="18"/>
                <w:szCs w:val="20"/>
                <w:lang w:eastAsia="en-CA"/>
              </w:rPr>
              <w:t>61,266</w:t>
            </w:r>
          </w:p>
        </w:tc>
        <w:tc>
          <w:tcPr>
            <w:tcW w:w="524" w:type="pct"/>
            <w:tcBorders>
              <w:top w:val="nil"/>
              <w:left w:val="single" w:sz="4" w:space="0" w:color="auto"/>
              <w:bottom w:val="single" w:sz="4" w:space="0" w:color="auto"/>
              <w:right w:val="single" w:sz="4" w:space="0" w:color="auto"/>
            </w:tcBorders>
            <w:shd w:val="clear" w:color="auto" w:fill="auto"/>
          </w:tcPr>
          <w:p w14:paraId="74968757" w14:textId="77777777" w:rsidR="00D37703" w:rsidRPr="00DD09D1" w:rsidRDefault="00D37703" w:rsidP="000A1360">
            <w:pPr>
              <w:jc w:val="right"/>
              <w:rPr>
                <w:color w:val="000000"/>
                <w:sz w:val="18"/>
                <w:szCs w:val="20"/>
                <w:lang w:eastAsia="en-CA"/>
              </w:rPr>
            </w:pPr>
            <w:r w:rsidRPr="00DD09D1">
              <w:rPr>
                <w:color w:val="000000"/>
                <w:sz w:val="18"/>
                <w:szCs w:val="20"/>
                <w:lang w:eastAsia="en-CA"/>
              </w:rPr>
              <w:t>6,3</w:t>
            </w:r>
            <w:r>
              <w:rPr>
                <w:color w:val="000000"/>
                <w:sz w:val="18"/>
                <w:szCs w:val="20"/>
                <w:lang w:eastAsia="en-CA"/>
              </w:rPr>
              <w:t>34,430</w:t>
            </w:r>
          </w:p>
          <w:p w14:paraId="4DD314F5" w14:textId="77777777" w:rsidR="00D37703" w:rsidRPr="00DD09D1" w:rsidRDefault="00D37703" w:rsidP="000A1360">
            <w:pPr>
              <w:jc w:val="right"/>
              <w:rPr>
                <w:color w:val="000000"/>
                <w:sz w:val="18"/>
                <w:szCs w:val="20"/>
                <w:lang w:eastAsia="en-CA"/>
              </w:rPr>
            </w:pPr>
          </w:p>
        </w:tc>
      </w:tr>
      <w:tr w:rsidR="00D37703" w:rsidRPr="00DD09D1" w14:paraId="4219FB20" w14:textId="77777777" w:rsidTr="000A1360">
        <w:trPr>
          <w:trHeight w:val="53"/>
          <w:jc w:val="center"/>
        </w:trPr>
        <w:tc>
          <w:tcPr>
            <w:tcW w:w="316" w:type="pct"/>
            <w:tcBorders>
              <w:top w:val="single" w:sz="4" w:space="0" w:color="auto"/>
              <w:left w:val="single" w:sz="4" w:space="0" w:color="auto"/>
              <w:bottom w:val="single" w:sz="4" w:space="0" w:color="auto"/>
              <w:right w:val="single" w:sz="4" w:space="0" w:color="auto"/>
            </w:tcBorders>
            <w:shd w:val="clear" w:color="auto" w:fill="auto"/>
            <w:hideMark/>
          </w:tcPr>
          <w:p w14:paraId="34ED6A0E" w14:textId="77777777" w:rsidR="00D37703" w:rsidRPr="00DD09D1" w:rsidRDefault="00D37703" w:rsidP="000A1360">
            <w:pPr>
              <w:jc w:val="left"/>
              <w:rPr>
                <w:color w:val="000000"/>
                <w:sz w:val="18"/>
                <w:szCs w:val="20"/>
                <w:lang w:eastAsia="en-CA"/>
              </w:rPr>
            </w:pPr>
            <w:r w:rsidRPr="00DD09D1">
              <w:rPr>
                <w:color w:val="000000"/>
                <w:sz w:val="18"/>
                <w:szCs w:val="20"/>
                <w:lang w:eastAsia="en-CA"/>
              </w:rPr>
              <w:t>4.1.1</w:t>
            </w:r>
          </w:p>
        </w:tc>
        <w:tc>
          <w:tcPr>
            <w:tcW w:w="2962" w:type="pct"/>
            <w:gridSpan w:val="6"/>
            <w:tcBorders>
              <w:top w:val="single" w:sz="4" w:space="0" w:color="auto"/>
              <w:left w:val="nil"/>
              <w:bottom w:val="single" w:sz="4" w:space="0" w:color="auto"/>
              <w:right w:val="single" w:sz="4" w:space="0" w:color="000000"/>
            </w:tcBorders>
            <w:shd w:val="clear" w:color="auto" w:fill="auto"/>
            <w:hideMark/>
          </w:tcPr>
          <w:p w14:paraId="130A65F1" w14:textId="77777777" w:rsidR="00D37703" w:rsidRPr="00DD09D1" w:rsidRDefault="00D37703" w:rsidP="000A1360">
            <w:pPr>
              <w:jc w:val="left"/>
              <w:rPr>
                <w:color w:val="000000"/>
                <w:sz w:val="18"/>
                <w:szCs w:val="20"/>
                <w:lang w:eastAsia="en-CA"/>
              </w:rPr>
            </w:pPr>
            <w:r w:rsidRPr="00DD09D1">
              <w:rPr>
                <w:color w:val="000000"/>
                <w:sz w:val="18"/>
                <w:szCs w:val="20"/>
                <w:lang w:eastAsia="en-CA"/>
              </w:rPr>
              <w:t>Total phase-out of HCFC-22 agreed to be achieved under this Agreement (ODP tonnes)</w:t>
            </w:r>
          </w:p>
        </w:tc>
        <w:tc>
          <w:tcPr>
            <w:tcW w:w="348" w:type="pct"/>
            <w:gridSpan w:val="2"/>
            <w:tcBorders>
              <w:top w:val="single" w:sz="4" w:space="0" w:color="auto"/>
              <w:left w:val="nil"/>
              <w:bottom w:val="single" w:sz="4" w:space="0" w:color="auto"/>
              <w:right w:val="single" w:sz="4" w:space="0" w:color="auto"/>
            </w:tcBorders>
            <w:shd w:val="clear" w:color="auto" w:fill="auto"/>
          </w:tcPr>
          <w:p w14:paraId="10F593A3"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382D99D3"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487303AD" w14:textId="77777777" w:rsidR="00D37703" w:rsidRPr="00DD09D1" w:rsidRDefault="00D37703" w:rsidP="000A1360">
            <w:pPr>
              <w:jc w:val="right"/>
              <w:rPr>
                <w:color w:val="000000"/>
                <w:sz w:val="18"/>
                <w:szCs w:val="20"/>
                <w:lang w:eastAsia="en-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F60DD62" w14:textId="5D5AF0FE" w:rsidR="00D37703" w:rsidRPr="00D24CC1" w:rsidRDefault="00D37703" w:rsidP="00DA5E37">
            <w:pPr>
              <w:jc w:val="right"/>
              <w:rPr>
                <w:sz w:val="18"/>
                <w:szCs w:val="20"/>
                <w:lang w:eastAsia="en-CA"/>
              </w:rPr>
            </w:pPr>
            <w:r w:rsidRPr="00D24CC1">
              <w:rPr>
                <w:sz w:val="18"/>
                <w:szCs w:val="20"/>
                <w:lang w:eastAsia="en-CA"/>
              </w:rPr>
              <w:t>18.</w:t>
            </w:r>
            <w:r w:rsidR="00DA5E37">
              <w:rPr>
                <w:sz w:val="18"/>
                <w:szCs w:val="20"/>
                <w:lang w:eastAsia="en-CA"/>
              </w:rPr>
              <w:t>86</w:t>
            </w:r>
          </w:p>
        </w:tc>
      </w:tr>
      <w:tr w:rsidR="00D37703" w:rsidRPr="00DD09D1" w14:paraId="4C76982B" w14:textId="77777777" w:rsidTr="000A1360">
        <w:trPr>
          <w:trHeight w:val="116"/>
          <w:jc w:val="center"/>
        </w:trPr>
        <w:tc>
          <w:tcPr>
            <w:tcW w:w="316" w:type="pct"/>
            <w:tcBorders>
              <w:top w:val="nil"/>
              <w:left w:val="single" w:sz="4" w:space="0" w:color="auto"/>
              <w:bottom w:val="single" w:sz="4" w:space="0" w:color="auto"/>
              <w:right w:val="single" w:sz="4" w:space="0" w:color="auto"/>
            </w:tcBorders>
            <w:shd w:val="clear" w:color="auto" w:fill="auto"/>
            <w:hideMark/>
          </w:tcPr>
          <w:p w14:paraId="79C3E4A5" w14:textId="77777777" w:rsidR="00D37703" w:rsidRPr="00DD09D1" w:rsidRDefault="00D37703" w:rsidP="000A1360">
            <w:pPr>
              <w:jc w:val="left"/>
              <w:rPr>
                <w:color w:val="000000"/>
                <w:sz w:val="18"/>
                <w:szCs w:val="20"/>
                <w:lang w:eastAsia="en-CA"/>
              </w:rPr>
            </w:pPr>
            <w:r w:rsidRPr="00DD09D1">
              <w:rPr>
                <w:color w:val="000000"/>
                <w:sz w:val="18"/>
                <w:szCs w:val="20"/>
                <w:lang w:eastAsia="en-CA"/>
              </w:rPr>
              <w:t>4.1.2</w:t>
            </w:r>
          </w:p>
        </w:tc>
        <w:tc>
          <w:tcPr>
            <w:tcW w:w="2962" w:type="pct"/>
            <w:gridSpan w:val="6"/>
            <w:tcBorders>
              <w:top w:val="single" w:sz="4" w:space="0" w:color="auto"/>
              <w:left w:val="nil"/>
              <w:bottom w:val="single" w:sz="4" w:space="0" w:color="auto"/>
              <w:right w:val="single" w:sz="4" w:space="0" w:color="000000"/>
            </w:tcBorders>
            <w:shd w:val="clear" w:color="auto" w:fill="auto"/>
            <w:hideMark/>
          </w:tcPr>
          <w:p w14:paraId="6B278EF7" w14:textId="77777777" w:rsidR="00D37703" w:rsidRPr="00DD09D1" w:rsidRDefault="00D37703" w:rsidP="000A1360">
            <w:pPr>
              <w:jc w:val="left"/>
              <w:rPr>
                <w:color w:val="000000"/>
                <w:sz w:val="18"/>
                <w:szCs w:val="20"/>
                <w:lang w:eastAsia="en-CA"/>
              </w:rPr>
            </w:pPr>
            <w:r w:rsidRPr="00DD09D1">
              <w:rPr>
                <w:color w:val="000000"/>
                <w:sz w:val="18"/>
                <w:szCs w:val="20"/>
                <w:lang w:eastAsia="en-CA"/>
              </w:rPr>
              <w:t>Phase-out of HCFC-22 to be achieved in the previous stage (ODP tonnes)</w:t>
            </w:r>
          </w:p>
        </w:tc>
        <w:tc>
          <w:tcPr>
            <w:tcW w:w="348" w:type="pct"/>
            <w:gridSpan w:val="2"/>
            <w:tcBorders>
              <w:top w:val="single" w:sz="4" w:space="0" w:color="auto"/>
              <w:left w:val="nil"/>
              <w:bottom w:val="single" w:sz="4" w:space="0" w:color="auto"/>
              <w:right w:val="single" w:sz="4" w:space="0" w:color="auto"/>
            </w:tcBorders>
            <w:shd w:val="clear" w:color="auto" w:fill="auto"/>
          </w:tcPr>
          <w:p w14:paraId="67A491D7"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2F7BC58A"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A561035" w14:textId="77777777" w:rsidR="00D37703" w:rsidRPr="00DD09D1" w:rsidRDefault="00D37703" w:rsidP="000A1360">
            <w:pPr>
              <w:jc w:val="right"/>
              <w:rPr>
                <w:color w:val="000000"/>
                <w:sz w:val="18"/>
                <w:szCs w:val="20"/>
                <w:lang w:eastAsia="en-CA"/>
              </w:rPr>
            </w:pPr>
          </w:p>
        </w:tc>
        <w:tc>
          <w:tcPr>
            <w:tcW w:w="524" w:type="pct"/>
            <w:tcBorders>
              <w:top w:val="nil"/>
              <w:left w:val="single" w:sz="4" w:space="0" w:color="auto"/>
              <w:bottom w:val="single" w:sz="4" w:space="0" w:color="auto"/>
              <w:right w:val="single" w:sz="4" w:space="0" w:color="auto"/>
            </w:tcBorders>
            <w:shd w:val="clear" w:color="auto" w:fill="auto"/>
          </w:tcPr>
          <w:p w14:paraId="12B88943" w14:textId="77777777" w:rsidR="00D37703" w:rsidRPr="00D24CC1" w:rsidRDefault="00D37703" w:rsidP="000A1360">
            <w:pPr>
              <w:jc w:val="right"/>
              <w:rPr>
                <w:sz w:val="18"/>
                <w:szCs w:val="20"/>
                <w:lang w:eastAsia="en-CA"/>
              </w:rPr>
            </w:pPr>
            <w:r w:rsidRPr="00D24CC1">
              <w:rPr>
                <w:sz w:val="18"/>
                <w:szCs w:val="20"/>
                <w:lang w:eastAsia="en-CA"/>
              </w:rPr>
              <w:t>3.48</w:t>
            </w:r>
          </w:p>
        </w:tc>
      </w:tr>
      <w:tr w:rsidR="00D37703" w:rsidRPr="00DD09D1" w14:paraId="313F793F" w14:textId="77777777" w:rsidTr="000A1360">
        <w:trPr>
          <w:trHeight w:val="98"/>
          <w:jc w:val="center"/>
        </w:trPr>
        <w:tc>
          <w:tcPr>
            <w:tcW w:w="316" w:type="pct"/>
            <w:tcBorders>
              <w:top w:val="nil"/>
              <w:left w:val="single" w:sz="4" w:space="0" w:color="auto"/>
              <w:bottom w:val="single" w:sz="4" w:space="0" w:color="auto"/>
              <w:right w:val="single" w:sz="4" w:space="0" w:color="auto"/>
            </w:tcBorders>
            <w:shd w:val="clear" w:color="auto" w:fill="auto"/>
            <w:hideMark/>
          </w:tcPr>
          <w:p w14:paraId="7CB898BD" w14:textId="77777777" w:rsidR="00D37703" w:rsidRPr="00DD09D1" w:rsidRDefault="00D37703" w:rsidP="000A1360">
            <w:pPr>
              <w:jc w:val="left"/>
              <w:rPr>
                <w:color w:val="000000"/>
                <w:sz w:val="18"/>
                <w:szCs w:val="20"/>
                <w:lang w:eastAsia="en-CA"/>
              </w:rPr>
            </w:pPr>
            <w:r w:rsidRPr="00DD09D1">
              <w:rPr>
                <w:color w:val="000000"/>
                <w:sz w:val="18"/>
                <w:szCs w:val="20"/>
                <w:lang w:eastAsia="en-CA"/>
              </w:rPr>
              <w:t>4.1.3</w:t>
            </w:r>
          </w:p>
        </w:tc>
        <w:tc>
          <w:tcPr>
            <w:tcW w:w="2962" w:type="pct"/>
            <w:gridSpan w:val="6"/>
            <w:tcBorders>
              <w:top w:val="single" w:sz="4" w:space="0" w:color="auto"/>
              <w:left w:val="nil"/>
              <w:bottom w:val="single" w:sz="4" w:space="0" w:color="auto"/>
              <w:right w:val="single" w:sz="4" w:space="0" w:color="000000"/>
            </w:tcBorders>
            <w:shd w:val="clear" w:color="auto" w:fill="auto"/>
            <w:hideMark/>
          </w:tcPr>
          <w:p w14:paraId="50C872CF" w14:textId="77777777" w:rsidR="00D37703" w:rsidRPr="00DD09D1" w:rsidRDefault="00D37703" w:rsidP="000A1360">
            <w:pPr>
              <w:jc w:val="left"/>
              <w:rPr>
                <w:color w:val="000000"/>
                <w:sz w:val="18"/>
                <w:szCs w:val="20"/>
                <w:lang w:eastAsia="en-CA"/>
              </w:rPr>
            </w:pPr>
            <w:r w:rsidRPr="00DD09D1">
              <w:rPr>
                <w:color w:val="000000"/>
                <w:sz w:val="18"/>
                <w:szCs w:val="20"/>
                <w:lang w:eastAsia="en-CA"/>
              </w:rPr>
              <w:t>Remaining eligible consumption for HCFC-22 (ODP tonnes)</w:t>
            </w:r>
          </w:p>
        </w:tc>
        <w:tc>
          <w:tcPr>
            <w:tcW w:w="348" w:type="pct"/>
            <w:gridSpan w:val="2"/>
            <w:tcBorders>
              <w:top w:val="single" w:sz="4" w:space="0" w:color="auto"/>
              <w:left w:val="nil"/>
              <w:bottom w:val="single" w:sz="4" w:space="0" w:color="auto"/>
              <w:right w:val="single" w:sz="4" w:space="0" w:color="auto"/>
            </w:tcBorders>
            <w:shd w:val="clear" w:color="auto" w:fill="auto"/>
          </w:tcPr>
          <w:p w14:paraId="34E95B9F"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776CB63B"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2097DC9D" w14:textId="77777777" w:rsidR="00D37703" w:rsidRPr="00DD09D1" w:rsidRDefault="00D37703" w:rsidP="000A1360">
            <w:pPr>
              <w:jc w:val="right"/>
              <w:rPr>
                <w:color w:val="000000"/>
                <w:sz w:val="18"/>
                <w:szCs w:val="20"/>
                <w:lang w:eastAsia="en-CA"/>
              </w:rPr>
            </w:pPr>
          </w:p>
        </w:tc>
        <w:tc>
          <w:tcPr>
            <w:tcW w:w="524" w:type="pct"/>
            <w:tcBorders>
              <w:top w:val="nil"/>
              <w:left w:val="single" w:sz="4" w:space="0" w:color="auto"/>
              <w:bottom w:val="single" w:sz="4" w:space="0" w:color="auto"/>
              <w:right w:val="single" w:sz="4" w:space="0" w:color="auto"/>
            </w:tcBorders>
            <w:shd w:val="clear" w:color="auto" w:fill="auto"/>
          </w:tcPr>
          <w:p w14:paraId="7CF72B27" w14:textId="7E9F9FE6" w:rsidR="00D37703" w:rsidRPr="00D24CC1" w:rsidRDefault="00DA5E37" w:rsidP="000A1360">
            <w:pPr>
              <w:jc w:val="right"/>
              <w:rPr>
                <w:sz w:val="18"/>
                <w:szCs w:val="20"/>
                <w:lang w:eastAsia="en-CA"/>
              </w:rPr>
            </w:pPr>
            <w:r>
              <w:rPr>
                <w:sz w:val="18"/>
                <w:szCs w:val="20"/>
                <w:lang w:eastAsia="en-CA"/>
              </w:rPr>
              <w:t>23.08</w:t>
            </w:r>
          </w:p>
        </w:tc>
      </w:tr>
      <w:tr w:rsidR="00D37703" w:rsidRPr="00DD09D1" w14:paraId="4244DB04" w14:textId="77777777" w:rsidTr="000A1360">
        <w:trPr>
          <w:trHeight w:val="89"/>
          <w:jc w:val="center"/>
        </w:trPr>
        <w:tc>
          <w:tcPr>
            <w:tcW w:w="316" w:type="pct"/>
            <w:tcBorders>
              <w:top w:val="nil"/>
              <w:left w:val="single" w:sz="4" w:space="0" w:color="auto"/>
              <w:bottom w:val="single" w:sz="4" w:space="0" w:color="auto"/>
              <w:right w:val="single" w:sz="4" w:space="0" w:color="auto"/>
            </w:tcBorders>
            <w:shd w:val="clear" w:color="auto" w:fill="auto"/>
            <w:hideMark/>
          </w:tcPr>
          <w:p w14:paraId="6B1B25F3" w14:textId="77777777" w:rsidR="00D37703" w:rsidRPr="00DD09D1" w:rsidRDefault="00D37703" w:rsidP="000A1360">
            <w:pPr>
              <w:jc w:val="left"/>
              <w:rPr>
                <w:color w:val="000000"/>
                <w:sz w:val="18"/>
                <w:szCs w:val="20"/>
                <w:lang w:eastAsia="en-CA"/>
              </w:rPr>
            </w:pPr>
            <w:r w:rsidRPr="00DD09D1">
              <w:rPr>
                <w:color w:val="000000"/>
                <w:sz w:val="18"/>
                <w:szCs w:val="20"/>
                <w:lang w:eastAsia="en-CA"/>
              </w:rPr>
              <w:t>4.2.1</w:t>
            </w:r>
          </w:p>
        </w:tc>
        <w:tc>
          <w:tcPr>
            <w:tcW w:w="2962" w:type="pct"/>
            <w:gridSpan w:val="6"/>
            <w:tcBorders>
              <w:top w:val="single" w:sz="4" w:space="0" w:color="auto"/>
              <w:left w:val="nil"/>
              <w:bottom w:val="single" w:sz="4" w:space="0" w:color="auto"/>
              <w:right w:val="single" w:sz="4" w:space="0" w:color="000000"/>
            </w:tcBorders>
            <w:shd w:val="clear" w:color="auto" w:fill="auto"/>
            <w:hideMark/>
          </w:tcPr>
          <w:p w14:paraId="0B8BC0BC" w14:textId="77777777" w:rsidR="00D37703" w:rsidRPr="00DD09D1" w:rsidRDefault="00D37703" w:rsidP="000A1360">
            <w:pPr>
              <w:jc w:val="left"/>
              <w:rPr>
                <w:color w:val="000000"/>
                <w:sz w:val="18"/>
                <w:szCs w:val="20"/>
                <w:lang w:eastAsia="en-CA"/>
              </w:rPr>
            </w:pPr>
            <w:r w:rsidRPr="00DD09D1">
              <w:rPr>
                <w:color w:val="000000"/>
                <w:sz w:val="18"/>
                <w:szCs w:val="20"/>
                <w:lang w:eastAsia="en-CA"/>
              </w:rPr>
              <w:t>Total phase-out of HCFC-141b agreed to be achieved under this Agreement (ODP tonnes)</w:t>
            </w:r>
          </w:p>
        </w:tc>
        <w:tc>
          <w:tcPr>
            <w:tcW w:w="348" w:type="pct"/>
            <w:gridSpan w:val="2"/>
            <w:tcBorders>
              <w:top w:val="single" w:sz="4" w:space="0" w:color="auto"/>
              <w:left w:val="nil"/>
              <w:bottom w:val="single" w:sz="4" w:space="0" w:color="auto"/>
              <w:right w:val="single" w:sz="4" w:space="0" w:color="auto"/>
            </w:tcBorders>
            <w:shd w:val="clear" w:color="auto" w:fill="auto"/>
          </w:tcPr>
          <w:p w14:paraId="0B6D9DAE"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0746C43A"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40E29865" w14:textId="77777777" w:rsidR="00D37703" w:rsidRPr="00DD09D1" w:rsidRDefault="00D37703" w:rsidP="000A1360">
            <w:pPr>
              <w:jc w:val="right"/>
              <w:rPr>
                <w:color w:val="000000"/>
                <w:sz w:val="18"/>
                <w:szCs w:val="20"/>
                <w:lang w:eastAsia="en-CA"/>
              </w:rPr>
            </w:pPr>
          </w:p>
        </w:tc>
        <w:tc>
          <w:tcPr>
            <w:tcW w:w="524" w:type="pct"/>
            <w:tcBorders>
              <w:top w:val="nil"/>
              <w:left w:val="single" w:sz="4" w:space="0" w:color="auto"/>
              <w:bottom w:val="single" w:sz="4" w:space="0" w:color="auto"/>
              <w:right w:val="single" w:sz="4" w:space="0" w:color="auto"/>
            </w:tcBorders>
            <w:shd w:val="clear" w:color="auto" w:fill="auto"/>
          </w:tcPr>
          <w:p w14:paraId="4FFD44CA" w14:textId="24457E58" w:rsidR="00D37703" w:rsidRPr="00D24CC1" w:rsidRDefault="00DA5E37" w:rsidP="000A1360">
            <w:pPr>
              <w:jc w:val="right"/>
              <w:rPr>
                <w:sz w:val="18"/>
                <w:szCs w:val="20"/>
                <w:lang w:eastAsia="en-CA"/>
              </w:rPr>
            </w:pPr>
            <w:r>
              <w:rPr>
                <w:sz w:val="18"/>
                <w:szCs w:val="20"/>
                <w:lang w:eastAsia="en-CA"/>
              </w:rPr>
              <w:t>0.00</w:t>
            </w:r>
          </w:p>
        </w:tc>
      </w:tr>
      <w:tr w:rsidR="00D37703" w:rsidRPr="00DD09D1" w14:paraId="445D042B" w14:textId="77777777" w:rsidTr="000A1360">
        <w:trPr>
          <w:trHeight w:val="71"/>
          <w:jc w:val="center"/>
        </w:trPr>
        <w:tc>
          <w:tcPr>
            <w:tcW w:w="316" w:type="pct"/>
            <w:tcBorders>
              <w:top w:val="nil"/>
              <w:left w:val="single" w:sz="4" w:space="0" w:color="auto"/>
              <w:bottom w:val="single" w:sz="4" w:space="0" w:color="auto"/>
              <w:right w:val="single" w:sz="4" w:space="0" w:color="auto"/>
            </w:tcBorders>
            <w:shd w:val="clear" w:color="auto" w:fill="auto"/>
            <w:hideMark/>
          </w:tcPr>
          <w:p w14:paraId="6692F5ED" w14:textId="77777777" w:rsidR="00D37703" w:rsidRPr="00DD09D1" w:rsidRDefault="00D37703" w:rsidP="000A1360">
            <w:pPr>
              <w:jc w:val="left"/>
              <w:rPr>
                <w:color w:val="000000"/>
                <w:sz w:val="18"/>
                <w:szCs w:val="20"/>
                <w:lang w:eastAsia="en-CA"/>
              </w:rPr>
            </w:pPr>
            <w:r w:rsidRPr="00DD09D1">
              <w:rPr>
                <w:color w:val="000000"/>
                <w:sz w:val="18"/>
                <w:szCs w:val="20"/>
                <w:lang w:eastAsia="en-CA"/>
              </w:rPr>
              <w:t>4.2.2</w:t>
            </w:r>
          </w:p>
        </w:tc>
        <w:tc>
          <w:tcPr>
            <w:tcW w:w="2962" w:type="pct"/>
            <w:gridSpan w:val="6"/>
            <w:tcBorders>
              <w:top w:val="single" w:sz="4" w:space="0" w:color="auto"/>
              <w:left w:val="nil"/>
              <w:bottom w:val="single" w:sz="4" w:space="0" w:color="auto"/>
              <w:right w:val="single" w:sz="4" w:space="0" w:color="000000"/>
            </w:tcBorders>
            <w:shd w:val="clear" w:color="auto" w:fill="auto"/>
            <w:hideMark/>
          </w:tcPr>
          <w:p w14:paraId="2EF17E42" w14:textId="7F61C231" w:rsidR="00D37703" w:rsidRPr="00DD09D1" w:rsidRDefault="00D37703" w:rsidP="000A1360">
            <w:pPr>
              <w:jc w:val="left"/>
              <w:rPr>
                <w:color w:val="000000"/>
                <w:sz w:val="18"/>
                <w:szCs w:val="20"/>
                <w:lang w:eastAsia="en-CA"/>
              </w:rPr>
            </w:pPr>
            <w:r w:rsidRPr="00DD09D1">
              <w:rPr>
                <w:color w:val="000000"/>
                <w:sz w:val="18"/>
                <w:szCs w:val="20"/>
                <w:lang w:eastAsia="en-CA"/>
              </w:rPr>
              <w:t>Phase-out of HCFC-141b to be achieved in the previous stage (ODP tonnes)</w:t>
            </w:r>
          </w:p>
        </w:tc>
        <w:tc>
          <w:tcPr>
            <w:tcW w:w="348" w:type="pct"/>
            <w:gridSpan w:val="2"/>
            <w:tcBorders>
              <w:top w:val="single" w:sz="4" w:space="0" w:color="auto"/>
              <w:left w:val="nil"/>
              <w:bottom w:val="single" w:sz="4" w:space="0" w:color="auto"/>
              <w:right w:val="single" w:sz="4" w:space="0" w:color="auto"/>
            </w:tcBorders>
            <w:shd w:val="clear" w:color="auto" w:fill="auto"/>
          </w:tcPr>
          <w:p w14:paraId="018578CE"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78782D9B"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57A8B0C" w14:textId="77777777" w:rsidR="00D37703" w:rsidRPr="00DD09D1" w:rsidRDefault="00D37703" w:rsidP="000A1360">
            <w:pPr>
              <w:jc w:val="right"/>
              <w:rPr>
                <w:color w:val="000000"/>
                <w:sz w:val="18"/>
                <w:szCs w:val="20"/>
                <w:lang w:eastAsia="en-CA"/>
              </w:rPr>
            </w:pPr>
          </w:p>
        </w:tc>
        <w:tc>
          <w:tcPr>
            <w:tcW w:w="524" w:type="pct"/>
            <w:tcBorders>
              <w:top w:val="nil"/>
              <w:left w:val="single" w:sz="4" w:space="0" w:color="auto"/>
              <w:bottom w:val="single" w:sz="4" w:space="0" w:color="auto"/>
              <w:right w:val="single" w:sz="4" w:space="0" w:color="auto"/>
            </w:tcBorders>
            <w:shd w:val="clear" w:color="auto" w:fill="auto"/>
          </w:tcPr>
          <w:p w14:paraId="3935146A" w14:textId="77777777" w:rsidR="00D37703" w:rsidRPr="00D24CC1" w:rsidRDefault="00D37703" w:rsidP="000A1360">
            <w:pPr>
              <w:jc w:val="right"/>
              <w:rPr>
                <w:sz w:val="18"/>
                <w:szCs w:val="20"/>
                <w:lang w:eastAsia="en-CA"/>
              </w:rPr>
            </w:pPr>
            <w:r w:rsidRPr="00D24CC1">
              <w:rPr>
                <w:sz w:val="18"/>
                <w:szCs w:val="20"/>
                <w:lang w:eastAsia="en-CA"/>
              </w:rPr>
              <w:t>20.2</w:t>
            </w:r>
          </w:p>
        </w:tc>
      </w:tr>
      <w:tr w:rsidR="00D37703" w:rsidRPr="00DD09D1" w14:paraId="66D8F290" w14:textId="77777777" w:rsidTr="000A1360">
        <w:trPr>
          <w:trHeight w:val="134"/>
          <w:jc w:val="center"/>
        </w:trPr>
        <w:tc>
          <w:tcPr>
            <w:tcW w:w="316" w:type="pct"/>
            <w:tcBorders>
              <w:top w:val="nil"/>
              <w:left w:val="single" w:sz="4" w:space="0" w:color="auto"/>
              <w:bottom w:val="single" w:sz="4" w:space="0" w:color="auto"/>
              <w:right w:val="single" w:sz="4" w:space="0" w:color="auto"/>
            </w:tcBorders>
            <w:shd w:val="clear" w:color="auto" w:fill="auto"/>
            <w:hideMark/>
          </w:tcPr>
          <w:p w14:paraId="3F75C169" w14:textId="77777777" w:rsidR="00D37703" w:rsidRPr="00DD09D1" w:rsidRDefault="00D37703" w:rsidP="000A1360">
            <w:pPr>
              <w:jc w:val="left"/>
              <w:rPr>
                <w:color w:val="000000"/>
                <w:sz w:val="18"/>
                <w:szCs w:val="20"/>
                <w:lang w:eastAsia="en-CA"/>
              </w:rPr>
            </w:pPr>
            <w:r w:rsidRPr="00DD09D1">
              <w:rPr>
                <w:color w:val="000000"/>
                <w:sz w:val="18"/>
                <w:szCs w:val="20"/>
                <w:lang w:eastAsia="en-CA"/>
              </w:rPr>
              <w:t>4.2.3</w:t>
            </w:r>
          </w:p>
        </w:tc>
        <w:tc>
          <w:tcPr>
            <w:tcW w:w="2962" w:type="pct"/>
            <w:gridSpan w:val="6"/>
            <w:tcBorders>
              <w:top w:val="single" w:sz="4" w:space="0" w:color="auto"/>
              <w:left w:val="nil"/>
              <w:bottom w:val="single" w:sz="4" w:space="0" w:color="auto"/>
              <w:right w:val="single" w:sz="4" w:space="0" w:color="000000"/>
            </w:tcBorders>
            <w:shd w:val="clear" w:color="auto" w:fill="auto"/>
            <w:hideMark/>
          </w:tcPr>
          <w:p w14:paraId="2389A02E" w14:textId="2F9A363B" w:rsidR="00D37703" w:rsidRPr="00DD09D1" w:rsidRDefault="00D37703" w:rsidP="000A1360">
            <w:pPr>
              <w:jc w:val="left"/>
              <w:rPr>
                <w:color w:val="000000"/>
                <w:sz w:val="18"/>
                <w:szCs w:val="20"/>
                <w:lang w:eastAsia="en-CA"/>
              </w:rPr>
            </w:pPr>
            <w:r w:rsidRPr="00DD09D1">
              <w:rPr>
                <w:color w:val="000000"/>
                <w:sz w:val="18"/>
                <w:szCs w:val="20"/>
                <w:lang w:eastAsia="en-CA"/>
              </w:rPr>
              <w:t>Remaining eligible consumption for HCFC-141b (ODP tonnes)</w:t>
            </w:r>
            <w:r w:rsidR="00064394">
              <w:rPr>
                <w:color w:val="000000"/>
                <w:sz w:val="18"/>
                <w:szCs w:val="20"/>
                <w:lang w:eastAsia="en-CA"/>
              </w:rPr>
              <w:t>**</w:t>
            </w:r>
          </w:p>
        </w:tc>
        <w:tc>
          <w:tcPr>
            <w:tcW w:w="348" w:type="pct"/>
            <w:gridSpan w:val="2"/>
            <w:tcBorders>
              <w:top w:val="single" w:sz="4" w:space="0" w:color="auto"/>
              <w:left w:val="nil"/>
              <w:bottom w:val="single" w:sz="4" w:space="0" w:color="auto"/>
              <w:right w:val="single" w:sz="4" w:space="0" w:color="auto"/>
            </w:tcBorders>
            <w:shd w:val="clear" w:color="auto" w:fill="auto"/>
          </w:tcPr>
          <w:p w14:paraId="71D2BFAD"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3D104E2D"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593F7C7" w14:textId="77777777" w:rsidR="00D37703" w:rsidRPr="00DD09D1" w:rsidRDefault="00D37703" w:rsidP="000A1360">
            <w:pPr>
              <w:jc w:val="right"/>
              <w:rPr>
                <w:color w:val="000000"/>
                <w:sz w:val="18"/>
                <w:szCs w:val="20"/>
                <w:lang w:eastAsia="en-CA"/>
              </w:rPr>
            </w:pPr>
          </w:p>
        </w:tc>
        <w:tc>
          <w:tcPr>
            <w:tcW w:w="524" w:type="pct"/>
            <w:tcBorders>
              <w:top w:val="nil"/>
              <w:left w:val="single" w:sz="4" w:space="0" w:color="auto"/>
              <w:bottom w:val="single" w:sz="4" w:space="0" w:color="auto"/>
              <w:right w:val="single" w:sz="4" w:space="0" w:color="auto"/>
            </w:tcBorders>
            <w:shd w:val="clear" w:color="auto" w:fill="auto"/>
          </w:tcPr>
          <w:p w14:paraId="0895688F" w14:textId="7D8446E3" w:rsidR="00D37703" w:rsidRPr="00D24CC1" w:rsidRDefault="00DA5E37" w:rsidP="000A1360">
            <w:pPr>
              <w:jc w:val="right"/>
              <w:rPr>
                <w:sz w:val="18"/>
                <w:szCs w:val="20"/>
                <w:lang w:eastAsia="en-CA"/>
              </w:rPr>
            </w:pPr>
            <w:r>
              <w:rPr>
                <w:sz w:val="18"/>
                <w:szCs w:val="20"/>
                <w:lang w:eastAsia="en-CA"/>
              </w:rPr>
              <w:t>1.03</w:t>
            </w:r>
          </w:p>
        </w:tc>
      </w:tr>
      <w:tr w:rsidR="00D37703" w:rsidRPr="00DD09D1" w14:paraId="2ABC5EF8" w14:textId="77777777" w:rsidTr="000A1360">
        <w:trPr>
          <w:trHeight w:val="53"/>
          <w:jc w:val="center"/>
        </w:trPr>
        <w:tc>
          <w:tcPr>
            <w:tcW w:w="316" w:type="pct"/>
            <w:tcBorders>
              <w:top w:val="nil"/>
              <w:left w:val="single" w:sz="4" w:space="0" w:color="auto"/>
              <w:bottom w:val="single" w:sz="4" w:space="0" w:color="auto"/>
              <w:right w:val="single" w:sz="4" w:space="0" w:color="auto"/>
            </w:tcBorders>
            <w:shd w:val="clear" w:color="auto" w:fill="auto"/>
          </w:tcPr>
          <w:p w14:paraId="2BDE7C7E" w14:textId="77777777" w:rsidR="00D37703" w:rsidRPr="00DD09D1" w:rsidRDefault="00D37703" w:rsidP="000A1360">
            <w:pPr>
              <w:jc w:val="left"/>
              <w:rPr>
                <w:color w:val="000000"/>
                <w:sz w:val="18"/>
                <w:szCs w:val="20"/>
                <w:lang w:eastAsia="en-CA"/>
              </w:rPr>
            </w:pPr>
            <w:r w:rsidRPr="00DD09D1">
              <w:rPr>
                <w:color w:val="000000"/>
                <w:sz w:val="18"/>
                <w:szCs w:val="20"/>
                <w:lang w:eastAsia="en-CA"/>
              </w:rPr>
              <w:t>4.3.1</w:t>
            </w:r>
          </w:p>
        </w:tc>
        <w:tc>
          <w:tcPr>
            <w:tcW w:w="2962" w:type="pct"/>
            <w:gridSpan w:val="6"/>
            <w:tcBorders>
              <w:top w:val="single" w:sz="4" w:space="0" w:color="auto"/>
              <w:left w:val="nil"/>
              <w:bottom w:val="single" w:sz="4" w:space="0" w:color="auto"/>
              <w:right w:val="single" w:sz="4" w:space="0" w:color="000000"/>
            </w:tcBorders>
            <w:shd w:val="clear" w:color="auto" w:fill="auto"/>
          </w:tcPr>
          <w:p w14:paraId="115AC31F" w14:textId="77777777" w:rsidR="00D37703" w:rsidRPr="00DD09D1" w:rsidRDefault="00D37703" w:rsidP="000A1360">
            <w:pPr>
              <w:jc w:val="left"/>
              <w:rPr>
                <w:color w:val="000000"/>
                <w:sz w:val="18"/>
                <w:szCs w:val="20"/>
                <w:lang w:eastAsia="en-CA"/>
              </w:rPr>
            </w:pPr>
            <w:r w:rsidRPr="00DD09D1">
              <w:rPr>
                <w:color w:val="000000"/>
                <w:sz w:val="18"/>
                <w:szCs w:val="20"/>
                <w:lang w:eastAsia="en-CA"/>
              </w:rPr>
              <w:t>Total phase-out of HCFC-142b agreed to be achieved under this Agreement (ODP tonnes)</w:t>
            </w:r>
          </w:p>
        </w:tc>
        <w:tc>
          <w:tcPr>
            <w:tcW w:w="348" w:type="pct"/>
            <w:gridSpan w:val="2"/>
            <w:tcBorders>
              <w:top w:val="single" w:sz="4" w:space="0" w:color="auto"/>
              <w:left w:val="nil"/>
              <w:bottom w:val="single" w:sz="4" w:space="0" w:color="auto"/>
              <w:right w:val="single" w:sz="4" w:space="0" w:color="auto"/>
            </w:tcBorders>
            <w:shd w:val="clear" w:color="auto" w:fill="auto"/>
          </w:tcPr>
          <w:p w14:paraId="61FC2B77"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221C5EB5"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569FD80" w14:textId="77777777" w:rsidR="00D37703" w:rsidRPr="00DD09D1" w:rsidRDefault="00D37703" w:rsidP="000A1360">
            <w:pPr>
              <w:jc w:val="right"/>
              <w:rPr>
                <w:color w:val="000000"/>
                <w:sz w:val="18"/>
                <w:szCs w:val="20"/>
                <w:lang w:eastAsia="en-CA"/>
              </w:rPr>
            </w:pPr>
          </w:p>
        </w:tc>
        <w:tc>
          <w:tcPr>
            <w:tcW w:w="524" w:type="pct"/>
            <w:tcBorders>
              <w:top w:val="nil"/>
              <w:left w:val="single" w:sz="4" w:space="0" w:color="auto"/>
              <w:bottom w:val="single" w:sz="4" w:space="0" w:color="auto"/>
              <w:right w:val="single" w:sz="4" w:space="0" w:color="auto"/>
            </w:tcBorders>
            <w:shd w:val="clear" w:color="auto" w:fill="auto"/>
          </w:tcPr>
          <w:p w14:paraId="3E2EF6BC" w14:textId="77777777" w:rsidR="00D37703" w:rsidRPr="00D24CC1" w:rsidRDefault="00D37703" w:rsidP="000A1360">
            <w:pPr>
              <w:jc w:val="right"/>
              <w:rPr>
                <w:sz w:val="18"/>
                <w:szCs w:val="20"/>
                <w:lang w:eastAsia="en-CA"/>
              </w:rPr>
            </w:pPr>
            <w:r w:rsidRPr="00D24CC1">
              <w:rPr>
                <w:sz w:val="18"/>
                <w:szCs w:val="20"/>
                <w:lang w:eastAsia="en-CA"/>
              </w:rPr>
              <w:t>5.15</w:t>
            </w:r>
          </w:p>
        </w:tc>
      </w:tr>
      <w:tr w:rsidR="00D37703" w:rsidRPr="00DD09D1" w14:paraId="6F919595" w14:textId="77777777" w:rsidTr="000A1360">
        <w:trPr>
          <w:trHeight w:val="107"/>
          <w:jc w:val="center"/>
        </w:trPr>
        <w:tc>
          <w:tcPr>
            <w:tcW w:w="316" w:type="pct"/>
            <w:tcBorders>
              <w:top w:val="nil"/>
              <w:left w:val="single" w:sz="4" w:space="0" w:color="auto"/>
              <w:bottom w:val="single" w:sz="4" w:space="0" w:color="auto"/>
              <w:right w:val="single" w:sz="4" w:space="0" w:color="auto"/>
            </w:tcBorders>
            <w:shd w:val="clear" w:color="auto" w:fill="auto"/>
          </w:tcPr>
          <w:p w14:paraId="17940D50" w14:textId="77777777" w:rsidR="00D37703" w:rsidRPr="00DD09D1" w:rsidRDefault="00D37703" w:rsidP="000A1360">
            <w:pPr>
              <w:jc w:val="left"/>
              <w:rPr>
                <w:color w:val="000000"/>
                <w:sz w:val="18"/>
                <w:szCs w:val="20"/>
                <w:lang w:eastAsia="en-CA"/>
              </w:rPr>
            </w:pPr>
            <w:r w:rsidRPr="00DD09D1">
              <w:rPr>
                <w:color w:val="000000"/>
                <w:sz w:val="18"/>
                <w:szCs w:val="20"/>
                <w:lang w:eastAsia="en-CA"/>
              </w:rPr>
              <w:t>4.3.2</w:t>
            </w:r>
          </w:p>
        </w:tc>
        <w:tc>
          <w:tcPr>
            <w:tcW w:w="2962" w:type="pct"/>
            <w:gridSpan w:val="6"/>
            <w:tcBorders>
              <w:top w:val="single" w:sz="4" w:space="0" w:color="auto"/>
              <w:left w:val="nil"/>
              <w:bottom w:val="single" w:sz="4" w:space="0" w:color="auto"/>
              <w:right w:val="single" w:sz="4" w:space="0" w:color="000000"/>
            </w:tcBorders>
            <w:shd w:val="clear" w:color="auto" w:fill="auto"/>
          </w:tcPr>
          <w:p w14:paraId="25CF78E7" w14:textId="77777777" w:rsidR="00D37703" w:rsidRPr="00DD09D1" w:rsidRDefault="00D37703" w:rsidP="000A1360">
            <w:pPr>
              <w:jc w:val="left"/>
              <w:rPr>
                <w:color w:val="000000"/>
                <w:sz w:val="18"/>
                <w:szCs w:val="20"/>
                <w:lang w:eastAsia="en-CA"/>
              </w:rPr>
            </w:pPr>
            <w:r w:rsidRPr="00DD09D1">
              <w:rPr>
                <w:color w:val="000000"/>
                <w:sz w:val="18"/>
                <w:szCs w:val="20"/>
                <w:lang w:eastAsia="en-CA"/>
              </w:rPr>
              <w:t>Phase-out of HCFC-142b to be achieved in the previous stage (ODP tonnes)</w:t>
            </w:r>
          </w:p>
        </w:tc>
        <w:tc>
          <w:tcPr>
            <w:tcW w:w="348" w:type="pct"/>
            <w:gridSpan w:val="2"/>
            <w:tcBorders>
              <w:top w:val="single" w:sz="4" w:space="0" w:color="auto"/>
              <w:left w:val="nil"/>
              <w:bottom w:val="single" w:sz="4" w:space="0" w:color="auto"/>
              <w:right w:val="single" w:sz="4" w:space="0" w:color="auto"/>
            </w:tcBorders>
            <w:shd w:val="clear" w:color="auto" w:fill="auto"/>
          </w:tcPr>
          <w:p w14:paraId="235DEA4C"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64F217CF"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68854DD" w14:textId="77777777" w:rsidR="00D37703" w:rsidRPr="00DD09D1" w:rsidRDefault="00D37703" w:rsidP="000A1360">
            <w:pPr>
              <w:jc w:val="right"/>
              <w:rPr>
                <w:color w:val="000000"/>
                <w:sz w:val="18"/>
                <w:szCs w:val="20"/>
                <w:lang w:eastAsia="en-CA"/>
              </w:rPr>
            </w:pPr>
          </w:p>
        </w:tc>
        <w:tc>
          <w:tcPr>
            <w:tcW w:w="524" w:type="pct"/>
            <w:tcBorders>
              <w:top w:val="nil"/>
              <w:left w:val="single" w:sz="4" w:space="0" w:color="auto"/>
              <w:bottom w:val="single" w:sz="4" w:space="0" w:color="auto"/>
              <w:right w:val="single" w:sz="4" w:space="0" w:color="auto"/>
            </w:tcBorders>
            <w:shd w:val="clear" w:color="auto" w:fill="auto"/>
          </w:tcPr>
          <w:p w14:paraId="272C7502" w14:textId="77777777" w:rsidR="00D37703" w:rsidRPr="00D24CC1" w:rsidRDefault="00D37703" w:rsidP="000A1360">
            <w:pPr>
              <w:jc w:val="right"/>
              <w:rPr>
                <w:sz w:val="18"/>
                <w:szCs w:val="20"/>
                <w:lang w:eastAsia="en-CA"/>
              </w:rPr>
            </w:pPr>
            <w:r w:rsidRPr="00D24CC1">
              <w:rPr>
                <w:sz w:val="18"/>
                <w:szCs w:val="20"/>
                <w:lang w:eastAsia="en-CA"/>
              </w:rPr>
              <w:t>0.57</w:t>
            </w:r>
          </w:p>
        </w:tc>
      </w:tr>
      <w:tr w:rsidR="00D37703" w:rsidRPr="00DD09D1" w14:paraId="2DCBB40D" w14:textId="77777777" w:rsidTr="000A1360">
        <w:trPr>
          <w:trHeight w:val="98"/>
          <w:jc w:val="center"/>
        </w:trPr>
        <w:tc>
          <w:tcPr>
            <w:tcW w:w="316" w:type="pct"/>
            <w:tcBorders>
              <w:top w:val="single" w:sz="4" w:space="0" w:color="auto"/>
              <w:left w:val="single" w:sz="4" w:space="0" w:color="auto"/>
              <w:bottom w:val="single" w:sz="4" w:space="0" w:color="auto"/>
              <w:right w:val="single" w:sz="4" w:space="0" w:color="auto"/>
            </w:tcBorders>
            <w:shd w:val="clear" w:color="auto" w:fill="auto"/>
          </w:tcPr>
          <w:p w14:paraId="3F245663" w14:textId="77777777" w:rsidR="00D37703" w:rsidRPr="00DD09D1" w:rsidRDefault="00D37703" w:rsidP="000A1360">
            <w:pPr>
              <w:jc w:val="left"/>
              <w:rPr>
                <w:color w:val="000000"/>
                <w:sz w:val="18"/>
                <w:szCs w:val="20"/>
                <w:lang w:eastAsia="en-CA"/>
              </w:rPr>
            </w:pPr>
            <w:r w:rsidRPr="00DD09D1">
              <w:rPr>
                <w:color w:val="000000"/>
                <w:sz w:val="18"/>
                <w:szCs w:val="20"/>
                <w:lang w:eastAsia="en-CA"/>
              </w:rPr>
              <w:t>4.3.3</w:t>
            </w:r>
          </w:p>
        </w:tc>
        <w:tc>
          <w:tcPr>
            <w:tcW w:w="2962" w:type="pct"/>
            <w:gridSpan w:val="6"/>
            <w:tcBorders>
              <w:top w:val="single" w:sz="4" w:space="0" w:color="auto"/>
              <w:left w:val="single" w:sz="4" w:space="0" w:color="auto"/>
              <w:bottom w:val="single" w:sz="4" w:space="0" w:color="auto"/>
              <w:right w:val="single" w:sz="4" w:space="0" w:color="auto"/>
            </w:tcBorders>
            <w:shd w:val="clear" w:color="auto" w:fill="auto"/>
          </w:tcPr>
          <w:p w14:paraId="7012E51C" w14:textId="77777777" w:rsidR="00D37703" w:rsidRPr="00DD09D1" w:rsidRDefault="00D37703" w:rsidP="000A1360">
            <w:pPr>
              <w:jc w:val="left"/>
              <w:rPr>
                <w:color w:val="000000"/>
                <w:sz w:val="18"/>
                <w:szCs w:val="20"/>
                <w:lang w:eastAsia="en-CA"/>
              </w:rPr>
            </w:pPr>
            <w:r w:rsidRPr="00DD09D1">
              <w:rPr>
                <w:color w:val="000000"/>
                <w:sz w:val="18"/>
                <w:szCs w:val="20"/>
                <w:lang w:eastAsia="en-CA"/>
              </w:rPr>
              <w:t>Remaining eligible consumption for HCFC-142b (ODP tonnes)</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tcPr>
          <w:p w14:paraId="1FEC5883"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490C5E73"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7A9038D7" w14:textId="77777777" w:rsidR="00D37703" w:rsidRPr="00DD09D1" w:rsidRDefault="00D37703" w:rsidP="000A1360">
            <w:pPr>
              <w:jc w:val="right"/>
              <w:rPr>
                <w:color w:val="000000"/>
                <w:sz w:val="18"/>
                <w:szCs w:val="20"/>
                <w:lang w:eastAsia="en-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9E192DC" w14:textId="77777777" w:rsidR="00D37703" w:rsidRPr="00D24CC1" w:rsidRDefault="00D37703" w:rsidP="000A1360">
            <w:pPr>
              <w:jc w:val="right"/>
              <w:rPr>
                <w:sz w:val="18"/>
                <w:szCs w:val="20"/>
                <w:lang w:eastAsia="en-CA"/>
              </w:rPr>
            </w:pPr>
            <w:r w:rsidRPr="00D24CC1">
              <w:rPr>
                <w:sz w:val="18"/>
                <w:szCs w:val="20"/>
                <w:lang w:eastAsia="en-CA"/>
              </w:rPr>
              <w:t>0.00</w:t>
            </w:r>
          </w:p>
        </w:tc>
      </w:tr>
      <w:tr w:rsidR="00D37703" w:rsidRPr="00DD09D1" w14:paraId="1DB6EB2E" w14:textId="77777777" w:rsidTr="000A1360">
        <w:trPr>
          <w:trHeight w:val="98"/>
          <w:jc w:val="center"/>
        </w:trPr>
        <w:tc>
          <w:tcPr>
            <w:tcW w:w="316" w:type="pct"/>
            <w:tcBorders>
              <w:top w:val="nil"/>
              <w:left w:val="single" w:sz="4" w:space="0" w:color="auto"/>
              <w:bottom w:val="single" w:sz="4" w:space="0" w:color="auto"/>
              <w:right w:val="single" w:sz="4" w:space="0" w:color="auto"/>
            </w:tcBorders>
            <w:shd w:val="clear" w:color="auto" w:fill="auto"/>
          </w:tcPr>
          <w:p w14:paraId="7AC71E0D" w14:textId="77777777" w:rsidR="00D37703" w:rsidRPr="00DD09D1" w:rsidRDefault="00D37703" w:rsidP="000A1360">
            <w:pPr>
              <w:jc w:val="left"/>
              <w:rPr>
                <w:color w:val="000000"/>
                <w:sz w:val="18"/>
                <w:szCs w:val="20"/>
                <w:lang w:eastAsia="en-CA"/>
              </w:rPr>
            </w:pPr>
            <w:r w:rsidRPr="00DD09D1">
              <w:rPr>
                <w:color w:val="000000"/>
                <w:sz w:val="18"/>
                <w:szCs w:val="20"/>
                <w:lang w:eastAsia="en-CA"/>
              </w:rPr>
              <w:t>4.4.1</w:t>
            </w:r>
          </w:p>
        </w:tc>
        <w:tc>
          <w:tcPr>
            <w:tcW w:w="2962" w:type="pct"/>
            <w:gridSpan w:val="6"/>
            <w:tcBorders>
              <w:top w:val="single" w:sz="4" w:space="0" w:color="auto"/>
              <w:left w:val="nil"/>
              <w:bottom w:val="single" w:sz="4" w:space="0" w:color="auto"/>
              <w:right w:val="single" w:sz="4" w:space="0" w:color="000000"/>
            </w:tcBorders>
            <w:shd w:val="clear" w:color="auto" w:fill="auto"/>
          </w:tcPr>
          <w:p w14:paraId="43D8D5EE" w14:textId="77777777" w:rsidR="00D37703" w:rsidRPr="00DD09D1" w:rsidRDefault="00D37703" w:rsidP="000A1360">
            <w:pPr>
              <w:jc w:val="left"/>
              <w:rPr>
                <w:color w:val="000000"/>
                <w:sz w:val="18"/>
                <w:szCs w:val="20"/>
                <w:lang w:eastAsia="en-CA"/>
              </w:rPr>
            </w:pPr>
            <w:r w:rsidRPr="00DD09D1">
              <w:rPr>
                <w:color w:val="000000"/>
                <w:sz w:val="18"/>
                <w:szCs w:val="20"/>
                <w:lang w:eastAsia="en-CA"/>
              </w:rPr>
              <w:t>Total phase-out of HCFC-123 agreed to be achieved under this Agreement (ODP tonnes)</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tcPr>
          <w:p w14:paraId="7093D304"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72132C33"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64938228" w14:textId="77777777" w:rsidR="00D37703" w:rsidRPr="00DD09D1" w:rsidRDefault="00D37703" w:rsidP="000A1360">
            <w:pPr>
              <w:jc w:val="right"/>
              <w:rPr>
                <w:color w:val="000000"/>
                <w:sz w:val="18"/>
                <w:szCs w:val="20"/>
                <w:lang w:eastAsia="en-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9F52C73" w14:textId="77777777" w:rsidR="00D37703" w:rsidRPr="00D24CC1" w:rsidRDefault="00D37703" w:rsidP="000A1360">
            <w:pPr>
              <w:jc w:val="right"/>
              <w:rPr>
                <w:sz w:val="18"/>
                <w:szCs w:val="20"/>
                <w:lang w:eastAsia="en-CA"/>
              </w:rPr>
            </w:pPr>
            <w:r w:rsidRPr="00D24CC1">
              <w:rPr>
                <w:sz w:val="18"/>
                <w:szCs w:val="20"/>
                <w:lang w:eastAsia="en-CA"/>
              </w:rPr>
              <w:t>0.00</w:t>
            </w:r>
          </w:p>
        </w:tc>
      </w:tr>
      <w:tr w:rsidR="00D37703" w:rsidRPr="00DD09D1" w14:paraId="7AFADBD0" w14:textId="77777777" w:rsidTr="000A1360">
        <w:trPr>
          <w:trHeight w:val="98"/>
          <w:jc w:val="center"/>
        </w:trPr>
        <w:tc>
          <w:tcPr>
            <w:tcW w:w="316" w:type="pct"/>
            <w:tcBorders>
              <w:top w:val="nil"/>
              <w:left w:val="single" w:sz="4" w:space="0" w:color="auto"/>
              <w:bottom w:val="single" w:sz="4" w:space="0" w:color="auto"/>
              <w:right w:val="single" w:sz="4" w:space="0" w:color="auto"/>
            </w:tcBorders>
            <w:shd w:val="clear" w:color="auto" w:fill="auto"/>
          </w:tcPr>
          <w:p w14:paraId="0D690E6B" w14:textId="77777777" w:rsidR="00D37703" w:rsidRPr="00DD09D1" w:rsidRDefault="00D37703" w:rsidP="000A1360">
            <w:pPr>
              <w:jc w:val="left"/>
              <w:rPr>
                <w:color w:val="000000"/>
                <w:sz w:val="18"/>
                <w:szCs w:val="20"/>
                <w:lang w:eastAsia="en-CA"/>
              </w:rPr>
            </w:pPr>
            <w:r w:rsidRPr="00DD09D1">
              <w:rPr>
                <w:color w:val="000000"/>
                <w:sz w:val="18"/>
                <w:szCs w:val="20"/>
                <w:lang w:eastAsia="en-CA"/>
              </w:rPr>
              <w:t>4.4.2</w:t>
            </w:r>
          </w:p>
        </w:tc>
        <w:tc>
          <w:tcPr>
            <w:tcW w:w="2962" w:type="pct"/>
            <w:gridSpan w:val="6"/>
            <w:tcBorders>
              <w:top w:val="single" w:sz="4" w:space="0" w:color="auto"/>
              <w:left w:val="nil"/>
              <w:bottom w:val="single" w:sz="4" w:space="0" w:color="auto"/>
              <w:right w:val="single" w:sz="4" w:space="0" w:color="000000"/>
            </w:tcBorders>
            <w:shd w:val="clear" w:color="auto" w:fill="auto"/>
          </w:tcPr>
          <w:p w14:paraId="125AD605" w14:textId="77777777" w:rsidR="00D37703" w:rsidRPr="00DD09D1" w:rsidRDefault="00D37703" w:rsidP="000A1360">
            <w:pPr>
              <w:jc w:val="left"/>
              <w:rPr>
                <w:color w:val="000000"/>
                <w:sz w:val="18"/>
                <w:szCs w:val="20"/>
                <w:lang w:eastAsia="en-CA"/>
              </w:rPr>
            </w:pPr>
            <w:r w:rsidRPr="00DD09D1">
              <w:rPr>
                <w:color w:val="000000"/>
                <w:sz w:val="18"/>
                <w:szCs w:val="20"/>
                <w:lang w:eastAsia="en-CA"/>
              </w:rPr>
              <w:t>Phase-out of HCFC-123 to be achieved in the previous stage (ODP tonnes)</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tcPr>
          <w:p w14:paraId="41D14BAB"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1550AE66"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533F3946" w14:textId="77777777" w:rsidR="00D37703" w:rsidRPr="00DD09D1" w:rsidRDefault="00D37703" w:rsidP="000A1360">
            <w:pPr>
              <w:jc w:val="right"/>
              <w:rPr>
                <w:color w:val="000000"/>
                <w:sz w:val="18"/>
                <w:szCs w:val="20"/>
                <w:lang w:eastAsia="en-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3B851170" w14:textId="77777777" w:rsidR="00D37703" w:rsidRPr="00DD09D1" w:rsidRDefault="00D37703" w:rsidP="000A1360">
            <w:pPr>
              <w:jc w:val="right"/>
              <w:rPr>
                <w:color w:val="000000"/>
                <w:sz w:val="18"/>
                <w:szCs w:val="20"/>
                <w:lang w:eastAsia="en-CA"/>
              </w:rPr>
            </w:pPr>
            <w:r w:rsidRPr="00DD09D1">
              <w:rPr>
                <w:color w:val="000000"/>
                <w:sz w:val="18"/>
                <w:szCs w:val="20"/>
                <w:lang w:eastAsia="en-CA"/>
              </w:rPr>
              <w:t>0.21</w:t>
            </w:r>
          </w:p>
        </w:tc>
      </w:tr>
      <w:tr w:rsidR="00D37703" w:rsidRPr="00DD09D1" w14:paraId="5FE529AE" w14:textId="77777777" w:rsidTr="000A1360">
        <w:trPr>
          <w:trHeight w:val="98"/>
          <w:jc w:val="center"/>
        </w:trPr>
        <w:tc>
          <w:tcPr>
            <w:tcW w:w="316" w:type="pct"/>
            <w:tcBorders>
              <w:top w:val="single" w:sz="4" w:space="0" w:color="auto"/>
              <w:left w:val="single" w:sz="4" w:space="0" w:color="auto"/>
              <w:bottom w:val="single" w:sz="4" w:space="0" w:color="auto"/>
              <w:right w:val="single" w:sz="4" w:space="0" w:color="auto"/>
            </w:tcBorders>
            <w:shd w:val="clear" w:color="auto" w:fill="auto"/>
          </w:tcPr>
          <w:p w14:paraId="04CFAA82" w14:textId="77777777" w:rsidR="00D37703" w:rsidRPr="00DD09D1" w:rsidRDefault="00D37703" w:rsidP="000A1360">
            <w:pPr>
              <w:jc w:val="left"/>
              <w:rPr>
                <w:color w:val="000000"/>
                <w:sz w:val="18"/>
                <w:szCs w:val="20"/>
                <w:lang w:eastAsia="en-CA"/>
              </w:rPr>
            </w:pPr>
            <w:r w:rsidRPr="00DD09D1">
              <w:rPr>
                <w:color w:val="000000"/>
                <w:sz w:val="18"/>
                <w:szCs w:val="20"/>
                <w:lang w:eastAsia="en-CA"/>
              </w:rPr>
              <w:t>4.4.3</w:t>
            </w:r>
          </w:p>
        </w:tc>
        <w:tc>
          <w:tcPr>
            <w:tcW w:w="2962" w:type="pct"/>
            <w:gridSpan w:val="6"/>
            <w:tcBorders>
              <w:top w:val="single" w:sz="4" w:space="0" w:color="auto"/>
              <w:left w:val="single" w:sz="4" w:space="0" w:color="auto"/>
              <w:bottom w:val="single" w:sz="4" w:space="0" w:color="auto"/>
              <w:right w:val="single" w:sz="4" w:space="0" w:color="auto"/>
            </w:tcBorders>
            <w:shd w:val="clear" w:color="auto" w:fill="auto"/>
          </w:tcPr>
          <w:p w14:paraId="2DCCFF17" w14:textId="77777777" w:rsidR="00D37703" w:rsidRPr="00DD09D1" w:rsidRDefault="00D37703" w:rsidP="000A1360">
            <w:pPr>
              <w:jc w:val="left"/>
              <w:rPr>
                <w:color w:val="000000"/>
                <w:sz w:val="18"/>
                <w:szCs w:val="20"/>
                <w:lang w:eastAsia="en-CA"/>
              </w:rPr>
            </w:pPr>
            <w:r w:rsidRPr="00DD09D1">
              <w:rPr>
                <w:color w:val="000000"/>
                <w:sz w:val="18"/>
                <w:szCs w:val="20"/>
                <w:lang w:eastAsia="en-CA"/>
              </w:rPr>
              <w:t>Remaining eligible consumption for HCFC-123 (ODP tonnes)</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tcPr>
          <w:p w14:paraId="2C62E23C"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688DD935"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24D2B60D" w14:textId="77777777" w:rsidR="00D37703" w:rsidRPr="00DD09D1" w:rsidRDefault="00D37703" w:rsidP="000A1360">
            <w:pPr>
              <w:jc w:val="right"/>
              <w:rPr>
                <w:color w:val="000000"/>
                <w:sz w:val="18"/>
                <w:szCs w:val="20"/>
                <w:lang w:eastAsia="en-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29EC480" w14:textId="77777777" w:rsidR="00D37703" w:rsidRPr="00DD09D1" w:rsidRDefault="00D37703" w:rsidP="000A1360">
            <w:pPr>
              <w:jc w:val="right"/>
              <w:rPr>
                <w:color w:val="000000"/>
                <w:sz w:val="18"/>
                <w:szCs w:val="20"/>
                <w:lang w:eastAsia="en-CA"/>
              </w:rPr>
            </w:pPr>
            <w:r w:rsidRPr="00DD09D1">
              <w:rPr>
                <w:color w:val="000000"/>
                <w:sz w:val="18"/>
                <w:szCs w:val="20"/>
                <w:lang w:eastAsia="en-CA"/>
              </w:rPr>
              <w:t>0.00</w:t>
            </w:r>
          </w:p>
        </w:tc>
      </w:tr>
      <w:tr w:rsidR="00D37703" w:rsidRPr="00DD09D1" w14:paraId="0D9DC7B1" w14:textId="77777777" w:rsidTr="000A1360">
        <w:trPr>
          <w:trHeight w:val="98"/>
          <w:jc w:val="center"/>
        </w:trPr>
        <w:tc>
          <w:tcPr>
            <w:tcW w:w="316" w:type="pct"/>
            <w:tcBorders>
              <w:top w:val="single" w:sz="4" w:space="0" w:color="auto"/>
              <w:left w:val="single" w:sz="4" w:space="0" w:color="auto"/>
              <w:bottom w:val="single" w:sz="4" w:space="0" w:color="auto"/>
              <w:right w:val="single" w:sz="4" w:space="0" w:color="auto"/>
            </w:tcBorders>
            <w:shd w:val="clear" w:color="auto" w:fill="auto"/>
          </w:tcPr>
          <w:p w14:paraId="757CE77A" w14:textId="77777777" w:rsidR="00D37703" w:rsidRPr="00DD09D1" w:rsidRDefault="00D37703" w:rsidP="000A1360">
            <w:pPr>
              <w:jc w:val="left"/>
              <w:rPr>
                <w:color w:val="000000"/>
                <w:sz w:val="18"/>
                <w:szCs w:val="20"/>
                <w:lang w:eastAsia="en-CA"/>
              </w:rPr>
            </w:pPr>
            <w:r w:rsidRPr="00DD09D1">
              <w:rPr>
                <w:color w:val="000000"/>
                <w:sz w:val="18"/>
                <w:szCs w:val="20"/>
                <w:lang w:eastAsia="en-CA"/>
              </w:rPr>
              <w:t>4.5.1</w:t>
            </w:r>
          </w:p>
        </w:tc>
        <w:tc>
          <w:tcPr>
            <w:tcW w:w="2962" w:type="pct"/>
            <w:gridSpan w:val="6"/>
            <w:tcBorders>
              <w:top w:val="single" w:sz="4" w:space="0" w:color="auto"/>
              <w:left w:val="nil"/>
              <w:bottom w:val="single" w:sz="4" w:space="0" w:color="auto"/>
              <w:right w:val="single" w:sz="4" w:space="0" w:color="000000"/>
            </w:tcBorders>
            <w:shd w:val="clear" w:color="auto" w:fill="auto"/>
          </w:tcPr>
          <w:p w14:paraId="53C92968" w14:textId="77777777" w:rsidR="00D37703" w:rsidRPr="00DD09D1" w:rsidRDefault="00D37703" w:rsidP="000A1360">
            <w:pPr>
              <w:jc w:val="left"/>
              <w:rPr>
                <w:color w:val="000000"/>
                <w:sz w:val="18"/>
                <w:szCs w:val="20"/>
                <w:lang w:eastAsia="en-CA"/>
              </w:rPr>
            </w:pPr>
            <w:r w:rsidRPr="00DD09D1">
              <w:rPr>
                <w:color w:val="000000"/>
                <w:sz w:val="18"/>
                <w:szCs w:val="20"/>
                <w:lang w:eastAsia="en-CA"/>
              </w:rPr>
              <w:t>Total phase-out of HCFC-124 agreed to be achieved under this Agreement (ODP tonnes)</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tcPr>
          <w:p w14:paraId="67465ECF"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11B017D9"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2B8FA1D8" w14:textId="77777777" w:rsidR="00D37703" w:rsidRPr="00DD09D1" w:rsidRDefault="00D37703" w:rsidP="000A1360">
            <w:pPr>
              <w:jc w:val="right"/>
              <w:rPr>
                <w:color w:val="000000"/>
                <w:sz w:val="18"/>
                <w:szCs w:val="20"/>
                <w:lang w:eastAsia="en-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040B648" w14:textId="77777777" w:rsidR="00D37703" w:rsidRPr="00DD09D1" w:rsidRDefault="00D37703" w:rsidP="000A1360">
            <w:pPr>
              <w:jc w:val="right"/>
              <w:rPr>
                <w:color w:val="000000"/>
                <w:sz w:val="18"/>
                <w:szCs w:val="20"/>
                <w:lang w:eastAsia="en-CA"/>
              </w:rPr>
            </w:pPr>
            <w:r w:rsidRPr="00DD09D1">
              <w:rPr>
                <w:color w:val="000000"/>
                <w:sz w:val="18"/>
                <w:szCs w:val="20"/>
                <w:lang w:eastAsia="en-CA"/>
              </w:rPr>
              <w:t>0.00</w:t>
            </w:r>
          </w:p>
        </w:tc>
      </w:tr>
      <w:tr w:rsidR="00D37703" w:rsidRPr="00DD09D1" w14:paraId="4FD3460D" w14:textId="77777777" w:rsidTr="000A1360">
        <w:trPr>
          <w:trHeight w:val="98"/>
          <w:jc w:val="center"/>
        </w:trPr>
        <w:tc>
          <w:tcPr>
            <w:tcW w:w="316" w:type="pct"/>
            <w:tcBorders>
              <w:top w:val="single" w:sz="4" w:space="0" w:color="auto"/>
              <w:left w:val="single" w:sz="4" w:space="0" w:color="auto"/>
              <w:bottom w:val="single" w:sz="4" w:space="0" w:color="auto"/>
              <w:right w:val="single" w:sz="4" w:space="0" w:color="auto"/>
            </w:tcBorders>
            <w:shd w:val="clear" w:color="auto" w:fill="auto"/>
          </w:tcPr>
          <w:p w14:paraId="79029B7A" w14:textId="77777777" w:rsidR="00D37703" w:rsidRPr="00DD09D1" w:rsidRDefault="00D37703" w:rsidP="000A1360">
            <w:pPr>
              <w:jc w:val="left"/>
              <w:rPr>
                <w:color w:val="000000"/>
                <w:sz w:val="18"/>
                <w:szCs w:val="20"/>
                <w:lang w:eastAsia="en-CA"/>
              </w:rPr>
            </w:pPr>
            <w:r w:rsidRPr="00DD09D1">
              <w:rPr>
                <w:color w:val="000000"/>
                <w:sz w:val="18"/>
                <w:szCs w:val="20"/>
                <w:lang w:eastAsia="en-CA"/>
              </w:rPr>
              <w:t>4.5.2</w:t>
            </w:r>
          </w:p>
        </w:tc>
        <w:tc>
          <w:tcPr>
            <w:tcW w:w="2962" w:type="pct"/>
            <w:gridSpan w:val="6"/>
            <w:tcBorders>
              <w:top w:val="single" w:sz="4" w:space="0" w:color="auto"/>
              <w:left w:val="nil"/>
              <w:bottom w:val="single" w:sz="4" w:space="0" w:color="auto"/>
              <w:right w:val="single" w:sz="4" w:space="0" w:color="000000"/>
            </w:tcBorders>
            <w:shd w:val="clear" w:color="auto" w:fill="auto"/>
          </w:tcPr>
          <w:p w14:paraId="741390C7" w14:textId="77777777" w:rsidR="00D37703" w:rsidRPr="00DD09D1" w:rsidRDefault="00D37703" w:rsidP="000A1360">
            <w:pPr>
              <w:jc w:val="left"/>
              <w:rPr>
                <w:color w:val="000000"/>
                <w:sz w:val="18"/>
                <w:szCs w:val="20"/>
                <w:lang w:eastAsia="en-CA"/>
              </w:rPr>
            </w:pPr>
            <w:r w:rsidRPr="00DD09D1">
              <w:rPr>
                <w:color w:val="000000"/>
                <w:sz w:val="18"/>
                <w:szCs w:val="20"/>
                <w:lang w:eastAsia="en-CA"/>
              </w:rPr>
              <w:t>Phase-out of HCFC-124 to be achieved in the previous stage (ODP tonnes)</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tcPr>
          <w:p w14:paraId="2DA60D11"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565018DF"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59D6F8BA" w14:textId="77777777" w:rsidR="00D37703" w:rsidRPr="00DD09D1" w:rsidRDefault="00D37703" w:rsidP="000A1360">
            <w:pPr>
              <w:jc w:val="right"/>
              <w:rPr>
                <w:color w:val="000000"/>
                <w:sz w:val="18"/>
                <w:szCs w:val="20"/>
                <w:lang w:eastAsia="en-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710EFFB" w14:textId="77777777" w:rsidR="00D37703" w:rsidRPr="00DD09D1" w:rsidRDefault="00D37703" w:rsidP="000A1360">
            <w:pPr>
              <w:jc w:val="right"/>
              <w:rPr>
                <w:color w:val="000000"/>
                <w:sz w:val="18"/>
                <w:szCs w:val="20"/>
                <w:lang w:eastAsia="en-CA"/>
              </w:rPr>
            </w:pPr>
            <w:r w:rsidRPr="00DD09D1">
              <w:rPr>
                <w:color w:val="000000"/>
                <w:sz w:val="18"/>
                <w:szCs w:val="20"/>
                <w:lang w:eastAsia="en-CA"/>
              </w:rPr>
              <w:t>0.07</w:t>
            </w:r>
          </w:p>
        </w:tc>
      </w:tr>
      <w:tr w:rsidR="00D37703" w:rsidRPr="00DD09D1" w14:paraId="08DE4CFA" w14:textId="77777777" w:rsidTr="000A1360">
        <w:trPr>
          <w:trHeight w:val="98"/>
          <w:jc w:val="center"/>
        </w:trPr>
        <w:tc>
          <w:tcPr>
            <w:tcW w:w="316" w:type="pct"/>
            <w:tcBorders>
              <w:top w:val="single" w:sz="4" w:space="0" w:color="auto"/>
              <w:left w:val="single" w:sz="4" w:space="0" w:color="auto"/>
              <w:bottom w:val="single" w:sz="4" w:space="0" w:color="auto"/>
              <w:right w:val="single" w:sz="4" w:space="0" w:color="auto"/>
            </w:tcBorders>
            <w:shd w:val="clear" w:color="auto" w:fill="auto"/>
          </w:tcPr>
          <w:p w14:paraId="773340B4" w14:textId="77777777" w:rsidR="00D37703" w:rsidRPr="00DD09D1" w:rsidRDefault="00D37703" w:rsidP="000A1360">
            <w:pPr>
              <w:jc w:val="left"/>
              <w:rPr>
                <w:color w:val="000000"/>
                <w:sz w:val="18"/>
                <w:szCs w:val="20"/>
                <w:lang w:eastAsia="en-CA"/>
              </w:rPr>
            </w:pPr>
            <w:r w:rsidRPr="00DD09D1">
              <w:rPr>
                <w:color w:val="000000"/>
                <w:sz w:val="18"/>
                <w:szCs w:val="20"/>
                <w:lang w:eastAsia="en-CA"/>
              </w:rPr>
              <w:t>4.5.3</w:t>
            </w:r>
          </w:p>
        </w:tc>
        <w:tc>
          <w:tcPr>
            <w:tcW w:w="2962" w:type="pct"/>
            <w:gridSpan w:val="6"/>
            <w:tcBorders>
              <w:top w:val="single" w:sz="4" w:space="0" w:color="auto"/>
              <w:left w:val="single" w:sz="4" w:space="0" w:color="auto"/>
              <w:bottom w:val="single" w:sz="4" w:space="0" w:color="auto"/>
              <w:right w:val="single" w:sz="4" w:space="0" w:color="auto"/>
            </w:tcBorders>
            <w:shd w:val="clear" w:color="auto" w:fill="auto"/>
          </w:tcPr>
          <w:p w14:paraId="04462D62" w14:textId="77777777" w:rsidR="00D37703" w:rsidRPr="00DD09D1" w:rsidRDefault="00D37703" w:rsidP="000A1360">
            <w:pPr>
              <w:jc w:val="left"/>
              <w:rPr>
                <w:color w:val="000000"/>
                <w:sz w:val="18"/>
                <w:szCs w:val="20"/>
                <w:lang w:eastAsia="en-CA"/>
              </w:rPr>
            </w:pPr>
            <w:r w:rsidRPr="00DD09D1">
              <w:rPr>
                <w:color w:val="000000"/>
                <w:sz w:val="18"/>
                <w:szCs w:val="20"/>
                <w:lang w:eastAsia="en-CA"/>
              </w:rPr>
              <w:t>Remaining eligible consumption for HCFC-124 (ODP tonnes)</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tcPr>
          <w:p w14:paraId="1347C2F9" w14:textId="77777777" w:rsidR="00D37703" w:rsidRPr="00DD09D1" w:rsidRDefault="00D37703" w:rsidP="000A1360">
            <w:pPr>
              <w:jc w:val="right"/>
              <w:rPr>
                <w:color w:val="000000"/>
                <w:sz w:val="18"/>
                <w:szCs w:val="20"/>
                <w:lang w:eastAsia="en-CA"/>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430F910A" w14:textId="77777777" w:rsidR="00D37703" w:rsidRPr="00DD09D1" w:rsidRDefault="00D37703" w:rsidP="000A1360">
            <w:pPr>
              <w:jc w:val="right"/>
              <w:rPr>
                <w:color w:val="000000"/>
                <w:sz w:val="18"/>
                <w:szCs w:val="20"/>
                <w:lang w:eastAsia="en-CA"/>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473C0A85" w14:textId="77777777" w:rsidR="00D37703" w:rsidRPr="00DD09D1" w:rsidRDefault="00D37703" w:rsidP="000A1360">
            <w:pPr>
              <w:jc w:val="right"/>
              <w:rPr>
                <w:color w:val="000000"/>
                <w:sz w:val="18"/>
                <w:szCs w:val="20"/>
                <w:lang w:eastAsia="en-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56C5AA5" w14:textId="77777777" w:rsidR="00D37703" w:rsidRPr="00DD09D1" w:rsidRDefault="00D37703" w:rsidP="000A1360">
            <w:pPr>
              <w:jc w:val="right"/>
              <w:rPr>
                <w:color w:val="000000"/>
                <w:sz w:val="18"/>
                <w:szCs w:val="20"/>
                <w:lang w:eastAsia="en-CA"/>
              </w:rPr>
            </w:pPr>
            <w:r w:rsidRPr="00DD09D1">
              <w:rPr>
                <w:color w:val="000000"/>
                <w:sz w:val="18"/>
                <w:szCs w:val="20"/>
                <w:lang w:eastAsia="en-CA"/>
              </w:rPr>
              <w:t>0.00</w:t>
            </w:r>
          </w:p>
        </w:tc>
      </w:tr>
    </w:tbl>
    <w:p w14:paraId="533BCEE9" w14:textId="3B1DE64F" w:rsidR="00D37703" w:rsidRDefault="00D37703" w:rsidP="00752814">
      <w:pPr>
        <w:pStyle w:val="Heading1"/>
        <w:numPr>
          <w:ilvl w:val="0"/>
          <w:numId w:val="0"/>
        </w:numPr>
        <w:spacing w:after="0"/>
        <w:rPr>
          <w:sz w:val="16"/>
          <w:szCs w:val="16"/>
        </w:rPr>
      </w:pPr>
      <w:r w:rsidRPr="00DD09D1">
        <w:rPr>
          <w:sz w:val="16"/>
          <w:szCs w:val="16"/>
        </w:rPr>
        <w:t>*Date of completion of stage I as per stage I Agreement: 1</w:t>
      </w:r>
      <w:r w:rsidR="00064394">
        <w:rPr>
          <w:sz w:val="16"/>
          <w:szCs w:val="16"/>
        </w:rPr>
        <w:t xml:space="preserve"> </w:t>
      </w:r>
      <w:r w:rsidRPr="00DD09D1">
        <w:rPr>
          <w:sz w:val="16"/>
          <w:szCs w:val="16"/>
        </w:rPr>
        <w:t>January</w:t>
      </w:r>
      <w:r w:rsidR="00064394">
        <w:rPr>
          <w:sz w:val="16"/>
          <w:szCs w:val="16"/>
        </w:rPr>
        <w:t xml:space="preserve"> </w:t>
      </w:r>
      <w:bookmarkStart w:id="0" w:name="_GoBack"/>
      <w:bookmarkEnd w:id="0"/>
      <w:r w:rsidRPr="00DD09D1">
        <w:rPr>
          <w:sz w:val="16"/>
          <w:szCs w:val="16"/>
        </w:rPr>
        <w:t>2018</w:t>
      </w:r>
    </w:p>
    <w:p w14:paraId="19971B8B" w14:textId="3F686386" w:rsidR="00752814" w:rsidRPr="00752814" w:rsidRDefault="00752814" w:rsidP="00752814">
      <w:r w:rsidRPr="00752814">
        <w:rPr>
          <w:sz w:val="18"/>
        </w:rPr>
        <w:t>**Consumption of HCFC-141b is nil as the Government has imposed a ban on imported bulk HCFC-141b.</w:t>
      </w:r>
    </w:p>
    <w:p w14:paraId="387DB469" w14:textId="77777777" w:rsidR="00D37703" w:rsidRPr="00DD09D1" w:rsidRDefault="00D37703" w:rsidP="00D37703">
      <w:pPr>
        <w:rPr>
          <w:b/>
        </w:rPr>
      </w:pPr>
    </w:p>
    <w:p w14:paraId="497EEBF9" w14:textId="77777777" w:rsidR="00D37703" w:rsidRPr="00DD09D1" w:rsidRDefault="00D37703" w:rsidP="00D37703">
      <w:pPr>
        <w:keepNext/>
        <w:rPr>
          <w:b/>
        </w:rPr>
      </w:pPr>
      <w:r w:rsidRPr="00DD09D1">
        <w:rPr>
          <w:b/>
        </w:rPr>
        <w:t>APPENDIX 3-A: FUNDING APPROVAL SCHEDULE</w:t>
      </w:r>
    </w:p>
    <w:p w14:paraId="252F8268" w14:textId="77777777" w:rsidR="00D37703" w:rsidRPr="00DD09D1" w:rsidRDefault="00D37703" w:rsidP="00D37703">
      <w:pPr>
        <w:keepNext/>
      </w:pPr>
    </w:p>
    <w:p w14:paraId="2AAA862E" w14:textId="77777777" w:rsidR="00D37703" w:rsidRPr="00DD09D1" w:rsidRDefault="00D37703" w:rsidP="00D37703">
      <w:pPr>
        <w:pStyle w:val="Heading1"/>
        <w:keepNext/>
        <w:numPr>
          <w:ilvl w:val="0"/>
          <w:numId w:val="26"/>
        </w:numPr>
      </w:pPr>
      <w:r w:rsidRPr="00DD09D1">
        <w:t>Funding for the future tranches will be considered for approval at the second meeting of the year specified in Appendix 2-A.</w:t>
      </w:r>
    </w:p>
    <w:p w14:paraId="6AEA679A" w14:textId="77777777" w:rsidR="00D37703" w:rsidRPr="00DD09D1" w:rsidRDefault="00D37703" w:rsidP="00D37703">
      <w:pPr>
        <w:keepNext/>
        <w:rPr>
          <w:b/>
        </w:rPr>
      </w:pPr>
      <w:r w:rsidRPr="00DD09D1">
        <w:rPr>
          <w:b/>
        </w:rPr>
        <w:t>APPENDIX 4-A: FORMAT OF TRANCHE IMPLEMENTATION REPORTS AND PLANS</w:t>
      </w:r>
    </w:p>
    <w:p w14:paraId="3D95776E" w14:textId="77777777" w:rsidR="00D37703" w:rsidRPr="00DD09D1" w:rsidRDefault="00D37703" w:rsidP="00D37703">
      <w:pPr>
        <w:keepNext/>
      </w:pPr>
    </w:p>
    <w:p w14:paraId="2A1393CC" w14:textId="77777777" w:rsidR="00D37703" w:rsidRPr="00DD09D1" w:rsidRDefault="00D37703" w:rsidP="00D37703">
      <w:pPr>
        <w:pStyle w:val="Heading1"/>
        <w:keepNext/>
        <w:numPr>
          <w:ilvl w:val="0"/>
          <w:numId w:val="39"/>
        </w:numPr>
      </w:pPr>
      <w:r w:rsidRPr="00DD09D1">
        <w:t>The submission of the Tranche Implementation Report and Plans for each tranche request will consist of five parts:</w:t>
      </w:r>
    </w:p>
    <w:p w14:paraId="4C19D4F9" w14:textId="77777777" w:rsidR="00D37703" w:rsidRPr="00DD09D1" w:rsidRDefault="00D37703" w:rsidP="00D37703">
      <w:pPr>
        <w:pStyle w:val="Heading2"/>
        <w:keepNext/>
        <w:widowControl/>
        <w:numPr>
          <w:ilvl w:val="1"/>
          <w:numId w:val="1"/>
        </w:numPr>
        <w:tabs>
          <w:tab w:val="clear" w:pos="0"/>
          <w:tab w:val="num" w:pos="-720"/>
        </w:tabs>
      </w:pPr>
      <w:r w:rsidRPr="00DD09D1">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60C2276" w14:textId="77777777" w:rsidR="00D37703" w:rsidRPr="00D37703" w:rsidRDefault="00D37703" w:rsidP="00D37703">
      <w:pPr>
        <w:pStyle w:val="Heading2"/>
        <w:numPr>
          <w:ilvl w:val="1"/>
          <w:numId w:val="1"/>
        </w:numPr>
        <w:tabs>
          <w:tab w:val="clear" w:pos="0"/>
          <w:tab w:val="num" w:pos="-720"/>
        </w:tabs>
      </w:pPr>
      <w:r w:rsidRPr="00DD09D1">
        <w:t xml:space="preserve">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w:t>
      </w:r>
      <w:r w:rsidRPr="00D37703">
        <w:t>yet been acknowledged by the Committee;</w:t>
      </w:r>
    </w:p>
    <w:p w14:paraId="3D86B39E" w14:textId="5179438F" w:rsidR="00D37703" w:rsidRPr="00D37703" w:rsidRDefault="00D37703" w:rsidP="00D37703">
      <w:pPr>
        <w:pStyle w:val="Heading2"/>
      </w:pPr>
      <w:r w:rsidRPr="00D37703">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w:t>
      </w:r>
    </w:p>
    <w:p w14:paraId="74F11B67" w14:textId="77777777" w:rsidR="00A32EB6" w:rsidRPr="00D37703" w:rsidRDefault="00A32EB6" w:rsidP="005E0183">
      <w:pPr>
        <w:pStyle w:val="Heading1"/>
        <w:numPr>
          <w:ilvl w:val="0"/>
          <w:numId w:val="0"/>
        </w:numPr>
      </w:pPr>
    </w:p>
    <w:p w14:paraId="05B5958D" w14:textId="794A72AF" w:rsidR="00A32EB6" w:rsidRPr="00D37703" w:rsidRDefault="00A32EB6" w:rsidP="00D37703">
      <w:pPr>
        <w:pStyle w:val="Heading2"/>
        <w:numPr>
          <w:ilvl w:val="0"/>
          <w:numId w:val="0"/>
        </w:numPr>
        <w:ind w:left="1440"/>
      </w:pPr>
      <w:r w:rsidRPr="00D37703">
        <w:t>foreseen. The description should also specify and explain in detail such changes to the overall plan. This description of future activities can be submitted as a part of the same document as the narrative report under sub-paragraph (b) above;</w:t>
      </w:r>
    </w:p>
    <w:p w14:paraId="2236F6F9" w14:textId="77777777" w:rsidR="00A32EB6" w:rsidRPr="002F02C6" w:rsidRDefault="00A32EB6" w:rsidP="005E0183">
      <w:pPr>
        <w:pStyle w:val="Heading2"/>
        <w:numPr>
          <w:ilvl w:val="1"/>
          <w:numId w:val="1"/>
        </w:numPr>
        <w:tabs>
          <w:tab w:val="clear" w:pos="0"/>
          <w:tab w:val="num" w:pos="-720"/>
        </w:tabs>
      </w:pPr>
      <w:r w:rsidRPr="002F02C6">
        <w:t>A set of quantitative information for all Tranche Implementation Reports and Plans, submitted through an online database; and</w:t>
      </w:r>
    </w:p>
    <w:p w14:paraId="31AD8380" w14:textId="77777777" w:rsidR="00A32EB6" w:rsidRPr="002F02C6" w:rsidRDefault="00A32EB6" w:rsidP="005E0183">
      <w:pPr>
        <w:pStyle w:val="Heading2"/>
        <w:numPr>
          <w:ilvl w:val="1"/>
          <w:numId w:val="1"/>
        </w:numPr>
        <w:tabs>
          <w:tab w:val="clear" w:pos="0"/>
          <w:tab w:val="num" w:pos="-720"/>
        </w:tabs>
      </w:pPr>
      <w:r w:rsidRPr="002F02C6">
        <w:t>An Executive Summary of about five paragraphs, summarizing the information of the above sub</w:t>
      </w:r>
      <w:r w:rsidRPr="002F02C6">
        <w:noBreakHyphen/>
        <w:t>paragraphs 1(a) to 1(d).</w:t>
      </w:r>
    </w:p>
    <w:p w14:paraId="689AA58E" w14:textId="77777777" w:rsidR="00A32EB6" w:rsidRPr="002F02C6" w:rsidRDefault="00A32EB6" w:rsidP="005E0183">
      <w:pPr>
        <w:pStyle w:val="Heading1"/>
      </w:pPr>
      <w:r w:rsidRPr="002F02C6">
        <w:t>In the event that in a particular year two stages of the HPMP are being implemented in parallel, the following considerations should be taken in preparing the Tranche Implementation Reports and Plans:</w:t>
      </w:r>
    </w:p>
    <w:p w14:paraId="0FCE338C" w14:textId="77777777" w:rsidR="00A32EB6" w:rsidRPr="002F02C6" w:rsidRDefault="00A32EB6" w:rsidP="005E0183">
      <w:pPr>
        <w:pStyle w:val="Heading2"/>
        <w:widowControl/>
        <w:numPr>
          <w:ilvl w:val="1"/>
          <w:numId w:val="1"/>
        </w:numPr>
        <w:tabs>
          <w:tab w:val="clear" w:pos="0"/>
          <w:tab w:val="num" w:pos="-720"/>
        </w:tabs>
      </w:pPr>
      <w:r w:rsidRPr="002F02C6">
        <w:t>The Tranche Implementation Reports and Plans referred to as part of this Agreement, will exclusively refer to activities and funds covered by this Agreement; and</w:t>
      </w:r>
    </w:p>
    <w:p w14:paraId="749C381B" w14:textId="77777777" w:rsidR="00A32EB6" w:rsidRPr="002F02C6" w:rsidRDefault="00A32EB6" w:rsidP="005E0183">
      <w:pPr>
        <w:pStyle w:val="Heading2"/>
        <w:keepNext/>
        <w:keepLines/>
        <w:widowControl/>
        <w:numPr>
          <w:ilvl w:val="1"/>
          <w:numId w:val="1"/>
        </w:numPr>
        <w:tabs>
          <w:tab w:val="clear" w:pos="0"/>
          <w:tab w:val="num" w:pos="-720"/>
        </w:tabs>
      </w:pPr>
      <w:r w:rsidRPr="002F02C6">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8215121" w14:textId="77777777" w:rsidR="00A32EB6" w:rsidRPr="002F02C6" w:rsidRDefault="00A32EB6" w:rsidP="005E0183"/>
    <w:p w14:paraId="2132396E" w14:textId="77777777" w:rsidR="00A32EB6" w:rsidRPr="002F02C6" w:rsidRDefault="00A32EB6" w:rsidP="005E0183">
      <w:pPr>
        <w:keepNext/>
        <w:rPr>
          <w:b/>
        </w:rPr>
      </w:pPr>
      <w:r w:rsidRPr="002F02C6">
        <w:rPr>
          <w:b/>
        </w:rPr>
        <w:t xml:space="preserve">APPENDIX 5-A: MONITORING INSTITUTIONS AND ROLES </w:t>
      </w:r>
    </w:p>
    <w:p w14:paraId="1ED1EDA8" w14:textId="77777777" w:rsidR="00A32EB6" w:rsidRPr="002F02C6" w:rsidRDefault="00A32EB6" w:rsidP="005E0183">
      <w:pPr>
        <w:keepNext/>
      </w:pPr>
    </w:p>
    <w:p w14:paraId="7696FE73" w14:textId="638FF1CD" w:rsidR="00A32EB6" w:rsidRPr="002F02C6" w:rsidRDefault="00A32EB6" w:rsidP="005E0183">
      <w:pPr>
        <w:pStyle w:val="Heading1"/>
        <w:numPr>
          <w:ilvl w:val="0"/>
          <w:numId w:val="32"/>
        </w:numPr>
      </w:pPr>
      <w:r w:rsidRPr="002F02C6">
        <w:t>The overall monitoring will be the responsibility of National Ozone Unit (NOU). The consumption will be monitored on cross-checking th</w:t>
      </w:r>
      <w:r w:rsidR="00F5698C">
        <w:t>e data collected from relevant G</w:t>
      </w:r>
      <w:r w:rsidRPr="002F02C6">
        <w:t xml:space="preserve">overnment departments with data collected, as required, from the relevant importers, distributors and </w:t>
      </w:r>
      <w:r w:rsidR="00F5698C" w:rsidRPr="002F02C6">
        <w:t>consumers</w:t>
      </w:r>
      <w:r w:rsidRPr="002F02C6">
        <w:t>. The NOU will also be responsible for reporting and shall submit the following reports in timely manner:</w:t>
      </w:r>
    </w:p>
    <w:p w14:paraId="19AC795E" w14:textId="77777777" w:rsidR="00A32EB6" w:rsidRPr="002F02C6" w:rsidRDefault="00A32EB6" w:rsidP="005E0183">
      <w:pPr>
        <w:pStyle w:val="Heading2"/>
        <w:numPr>
          <w:ilvl w:val="1"/>
          <w:numId w:val="1"/>
        </w:numPr>
      </w:pPr>
      <w:r w:rsidRPr="002F02C6">
        <w:t>Annual reports on consumption of substances to be submitted to the Ozone Secretariat;</w:t>
      </w:r>
    </w:p>
    <w:p w14:paraId="08B8BABB" w14:textId="77777777" w:rsidR="00A32EB6" w:rsidRPr="002F02C6" w:rsidRDefault="00A32EB6" w:rsidP="005E0183">
      <w:pPr>
        <w:pStyle w:val="Heading2"/>
        <w:numPr>
          <w:ilvl w:val="1"/>
          <w:numId w:val="1"/>
        </w:numPr>
      </w:pPr>
      <w:r w:rsidRPr="002F02C6">
        <w:t xml:space="preserve">Annual reports on the progress of implementation of this Agreement to be submitted to the Executive Committee of the Multilateral Fund; and </w:t>
      </w:r>
    </w:p>
    <w:p w14:paraId="31E05886" w14:textId="77777777" w:rsidR="00A32EB6" w:rsidRPr="002F02C6" w:rsidRDefault="00A32EB6" w:rsidP="005E0183">
      <w:pPr>
        <w:pStyle w:val="Heading2"/>
        <w:numPr>
          <w:ilvl w:val="1"/>
          <w:numId w:val="1"/>
        </w:numPr>
      </w:pPr>
      <w:r w:rsidRPr="002F02C6">
        <w:t>Project -related reports to the Lead IA.</w:t>
      </w:r>
    </w:p>
    <w:p w14:paraId="06B0D630" w14:textId="77777777" w:rsidR="00A32EB6" w:rsidRPr="002F02C6" w:rsidRDefault="00A32EB6" w:rsidP="005E0183"/>
    <w:p w14:paraId="4915AA2E" w14:textId="77777777" w:rsidR="00A32EB6" w:rsidRPr="002F02C6" w:rsidRDefault="00A32EB6" w:rsidP="005E0183">
      <w:pPr>
        <w:rPr>
          <w:b/>
        </w:rPr>
      </w:pPr>
      <w:r w:rsidRPr="002F02C6">
        <w:rPr>
          <w:b/>
        </w:rPr>
        <w:t xml:space="preserve">APPENDIX 6-A: ROLE OF THE LEAD IMPLEMENTING AGENCY </w:t>
      </w:r>
    </w:p>
    <w:p w14:paraId="5F2E9022" w14:textId="77777777" w:rsidR="00A32EB6" w:rsidRPr="002F02C6" w:rsidRDefault="00A32EB6" w:rsidP="005E0183"/>
    <w:p w14:paraId="185C57FF" w14:textId="77777777" w:rsidR="00A32EB6" w:rsidRPr="002F02C6" w:rsidRDefault="00A32EB6" w:rsidP="005E0183">
      <w:pPr>
        <w:pStyle w:val="Heading1"/>
        <w:numPr>
          <w:ilvl w:val="0"/>
          <w:numId w:val="30"/>
        </w:numPr>
      </w:pPr>
      <w:r w:rsidRPr="002F02C6">
        <w:t>The Lead IA will be responsible for a range of activities, including at least the following:</w:t>
      </w:r>
    </w:p>
    <w:p w14:paraId="29A89DD7" w14:textId="77777777" w:rsidR="00A32EB6" w:rsidRPr="002F02C6" w:rsidRDefault="00A32EB6" w:rsidP="005E0183">
      <w:pPr>
        <w:pStyle w:val="Heading2"/>
        <w:numPr>
          <w:ilvl w:val="1"/>
          <w:numId w:val="1"/>
        </w:numPr>
        <w:tabs>
          <w:tab w:val="clear" w:pos="0"/>
          <w:tab w:val="num" w:pos="-720"/>
        </w:tabs>
      </w:pPr>
      <w:r w:rsidRPr="002F02C6">
        <w:t>Ensuring performance and financial verification in accordance with this Agreement and with its specific internal procedures and requirements as set out in the Country’s HPMP;</w:t>
      </w:r>
    </w:p>
    <w:p w14:paraId="44BC1088" w14:textId="77777777" w:rsidR="00A32EB6" w:rsidRPr="002F02C6" w:rsidRDefault="00A32EB6" w:rsidP="005E0183">
      <w:pPr>
        <w:pStyle w:val="Heading2"/>
        <w:numPr>
          <w:ilvl w:val="1"/>
          <w:numId w:val="1"/>
        </w:numPr>
        <w:tabs>
          <w:tab w:val="clear" w:pos="0"/>
          <w:tab w:val="num" w:pos="-720"/>
        </w:tabs>
      </w:pPr>
      <w:r w:rsidRPr="002F02C6">
        <w:t>Assisting the Country in preparation of the Tranche Implementation Reports and Plans as per Appendix 4</w:t>
      </w:r>
      <w:r w:rsidRPr="002F02C6">
        <w:noBreakHyphen/>
        <w:t>A;</w:t>
      </w:r>
    </w:p>
    <w:p w14:paraId="7DD2F98F" w14:textId="77777777" w:rsidR="00A32EB6" w:rsidRPr="002F02C6" w:rsidRDefault="00A32EB6" w:rsidP="005E0183">
      <w:pPr>
        <w:pStyle w:val="Heading2"/>
        <w:numPr>
          <w:ilvl w:val="1"/>
          <w:numId w:val="1"/>
        </w:numPr>
        <w:tabs>
          <w:tab w:val="clear" w:pos="0"/>
          <w:tab w:val="num" w:pos="-720"/>
        </w:tabs>
      </w:pPr>
      <w:r w:rsidRPr="002F02C6">
        <w:t>Providing independent verification to the Executive Committee that the Targets have been met and associated tranche activities have been completed as indicated in the Tranche Implementation Plan consistent with Appendix 4-A;</w:t>
      </w:r>
    </w:p>
    <w:p w14:paraId="21BCE015" w14:textId="77777777" w:rsidR="00A32EB6" w:rsidRPr="002F02C6" w:rsidRDefault="00A32EB6" w:rsidP="005E0183">
      <w:pPr>
        <w:pStyle w:val="Heading2"/>
        <w:keepNext/>
        <w:widowControl/>
        <w:numPr>
          <w:ilvl w:val="1"/>
          <w:numId w:val="1"/>
        </w:numPr>
        <w:tabs>
          <w:tab w:val="clear" w:pos="0"/>
          <w:tab w:val="num" w:pos="-720"/>
        </w:tabs>
      </w:pPr>
      <w:r w:rsidRPr="002F02C6">
        <w:t>Ensuring that the experiences and progress is reflected in updates of the overall plan and in future Tranche Implementation Plans consistent with sub-paragraphs 1(c) and 1(d) of Appendix 4-A;</w:t>
      </w:r>
    </w:p>
    <w:p w14:paraId="65ED464A" w14:textId="77777777" w:rsidR="00A32EB6" w:rsidRPr="002F02C6" w:rsidRDefault="00A32EB6" w:rsidP="005E0183">
      <w:pPr>
        <w:pStyle w:val="Heading2"/>
        <w:numPr>
          <w:ilvl w:val="1"/>
          <w:numId w:val="1"/>
        </w:numPr>
        <w:tabs>
          <w:tab w:val="clear" w:pos="0"/>
          <w:tab w:val="num" w:pos="-720"/>
        </w:tabs>
      </w:pPr>
      <w:r w:rsidRPr="002F02C6">
        <w:t>Fulfilling the reporting requirements for the Tranche Implementation Reports and Plans and the overall plan as specified in Appendix 4-A for submission to the Executive Committee, and should include the activities implemented by the Cooperating IA;</w:t>
      </w:r>
    </w:p>
    <w:p w14:paraId="5AAE7BB8" w14:textId="77777777" w:rsidR="00A32EB6" w:rsidRPr="002F02C6" w:rsidRDefault="00A32EB6" w:rsidP="005E0183">
      <w:pPr>
        <w:pStyle w:val="Heading2"/>
        <w:numPr>
          <w:ilvl w:val="1"/>
          <w:numId w:val="1"/>
        </w:numPr>
        <w:tabs>
          <w:tab w:val="clear" w:pos="0"/>
          <w:tab w:val="num" w:pos="-720"/>
        </w:tabs>
      </w:pPr>
      <w:r w:rsidRPr="002F02C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2CD1ED4" w14:textId="77777777" w:rsidR="00A32EB6" w:rsidRPr="002F02C6" w:rsidRDefault="00A32EB6" w:rsidP="005E0183">
      <w:pPr>
        <w:pStyle w:val="Heading2"/>
        <w:numPr>
          <w:ilvl w:val="1"/>
          <w:numId w:val="1"/>
        </w:numPr>
        <w:tabs>
          <w:tab w:val="clear" w:pos="0"/>
          <w:tab w:val="num" w:pos="-720"/>
        </w:tabs>
      </w:pPr>
      <w:r w:rsidRPr="002F02C6">
        <w:t>Ensuring that appropriate independent technical experts carry out the technical reviews;</w:t>
      </w:r>
    </w:p>
    <w:p w14:paraId="422494D1" w14:textId="77777777" w:rsidR="00A32EB6" w:rsidRPr="002F02C6" w:rsidRDefault="00A32EB6" w:rsidP="005E0183">
      <w:pPr>
        <w:pStyle w:val="Heading2"/>
        <w:numPr>
          <w:ilvl w:val="1"/>
          <w:numId w:val="1"/>
        </w:numPr>
        <w:tabs>
          <w:tab w:val="clear" w:pos="0"/>
          <w:tab w:val="num" w:pos="-720"/>
        </w:tabs>
      </w:pPr>
      <w:r w:rsidRPr="002F02C6">
        <w:t>Carrying out required supervision missions;</w:t>
      </w:r>
    </w:p>
    <w:p w14:paraId="106DDBB0" w14:textId="77777777" w:rsidR="00A32EB6" w:rsidRPr="002F02C6" w:rsidRDefault="00A32EB6" w:rsidP="005E0183">
      <w:pPr>
        <w:pStyle w:val="Heading2"/>
        <w:numPr>
          <w:ilvl w:val="1"/>
          <w:numId w:val="1"/>
        </w:numPr>
        <w:tabs>
          <w:tab w:val="clear" w:pos="0"/>
          <w:tab w:val="num" w:pos="-720"/>
        </w:tabs>
      </w:pPr>
      <w:r w:rsidRPr="002F02C6">
        <w:t>Ensuring the presence of an operating mechanism to allow effective, transparent implementation of the Tranche Implementation Plan and accurate data reporting;</w:t>
      </w:r>
    </w:p>
    <w:p w14:paraId="6191A688" w14:textId="77777777" w:rsidR="00A32EB6" w:rsidRPr="002F02C6" w:rsidRDefault="00A32EB6" w:rsidP="005E0183">
      <w:pPr>
        <w:pStyle w:val="Heading2"/>
        <w:widowControl/>
        <w:numPr>
          <w:ilvl w:val="1"/>
          <w:numId w:val="1"/>
        </w:numPr>
        <w:tabs>
          <w:tab w:val="clear" w:pos="0"/>
          <w:tab w:val="num" w:pos="-720"/>
        </w:tabs>
      </w:pPr>
      <w:r w:rsidRPr="002F02C6">
        <w:t>Co-ordinating the activities of the Cooperating IA, and ensuring appropriate sequence of activities;</w:t>
      </w:r>
    </w:p>
    <w:p w14:paraId="2BAEA711" w14:textId="77777777" w:rsidR="00A32EB6" w:rsidRPr="002F02C6" w:rsidRDefault="00A32EB6" w:rsidP="005E0183">
      <w:pPr>
        <w:pStyle w:val="Heading2"/>
        <w:keepNext/>
        <w:widowControl/>
        <w:numPr>
          <w:ilvl w:val="1"/>
          <w:numId w:val="1"/>
        </w:numPr>
        <w:tabs>
          <w:tab w:val="clear" w:pos="0"/>
          <w:tab w:val="num" w:pos="-720"/>
        </w:tabs>
      </w:pPr>
      <w:r w:rsidRPr="002F02C6">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Cooperating IA; </w:t>
      </w:r>
    </w:p>
    <w:p w14:paraId="664C1416" w14:textId="77777777" w:rsidR="00A32EB6" w:rsidRPr="002F02C6" w:rsidRDefault="00A32EB6" w:rsidP="005E0183">
      <w:pPr>
        <w:pStyle w:val="Heading2"/>
        <w:numPr>
          <w:ilvl w:val="1"/>
          <w:numId w:val="1"/>
        </w:numPr>
        <w:tabs>
          <w:tab w:val="clear" w:pos="0"/>
          <w:tab w:val="num" w:pos="-720"/>
        </w:tabs>
      </w:pPr>
      <w:r w:rsidRPr="002F02C6">
        <w:t xml:space="preserve">Ensuring that disbursements made to the Country are based on the use of the indicators; </w:t>
      </w:r>
    </w:p>
    <w:p w14:paraId="0FAB72D3" w14:textId="77777777" w:rsidR="00A32EB6" w:rsidRPr="002F02C6" w:rsidRDefault="00A32EB6" w:rsidP="005E0183">
      <w:pPr>
        <w:pStyle w:val="Heading2"/>
        <w:numPr>
          <w:ilvl w:val="1"/>
          <w:numId w:val="1"/>
        </w:numPr>
        <w:tabs>
          <w:tab w:val="clear" w:pos="0"/>
          <w:tab w:val="num" w:pos="-720"/>
        </w:tabs>
      </w:pPr>
      <w:r w:rsidRPr="002F02C6">
        <w:t xml:space="preserve">Providing assistance with policy, management and technical support when required; </w:t>
      </w:r>
    </w:p>
    <w:p w14:paraId="3F60D288" w14:textId="3A9E8E00" w:rsidR="00A32EB6" w:rsidRPr="002F02C6" w:rsidRDefault="00A32EB6" w:rsidP="005E0183">
      <w:pPr>
        <w:pStyle w:val="Heading2"/>
        <w:keepNext/>
        <w:widowControl/>
        <w:numPr>
          <w:ilvl w:val="1"/>
          <w:numId w:val="1"/>
        </w:numPr>
        <w:tabs>
          <w:tab w:val="clear" w:pos="0"/>
          <w:tab w:val="num" w:pos="-720"/>
        </w:tabs>
      </w:pPr>
      <w:r w:rsidRPr="002F02C6">
        <w:t>Reaching consensus with the Cooperating IA on any planning, co-ordination and reporting arrangements required to facilitate the implementation of the Plan; and</w:t>
      </w:r>
    </w:p>
    <w:p w14:paraId="007988FF" w14:textId="77777777" w:rsidR="00A32EB6" w:rsidRPr="002F02C6" w:rsidRDefault="00A32EB6" w:rsidP="005E0183">
      <w:pPr>
        <w:pStyle w:val="Heading2"/>
        <w:keepNext/>
        <w:widowControl/>
        <w:numPr>
          <w:ilvl w:val="1"/>
          <w:numId w:val="1"/>
        </w:numPr>
        <w:tabs>
          <w:tab w:val="clear" w:pos="0"/>
          <w:tab w:val="num" w:pos="-720"/>
        </w:tabs>
      </w:pPr>
      <w:r w:rsidRPr="002F02C6">
        <w:t>Timely releasing funds to the Country/participating enterprises for completing the activities related to the project.</w:t>
      </w:r>
    </w:p>
    <w:p w14:paraId="51894D17" w14:textId="77777777" w:rsidR="00A32EB6" w:rsidRPr="002F02C6" w:rsidRDefault="00A32EB6" w:rsidP="005E0183">
      <w:pPr>
        <w:pStyle w:val="Heading1"/>
      </w:pPr>
      <w:r w:rsidRPr="002F02C6">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1B5F5CE0" w14:textId="77777777" w:rsidR="00A32EB6" w:rsidRPr="002F02C6" w:rsidRDefault="00A32EB6" w:rsidP="005E0183"/>
    <w:p w14:paraId="347AC36F" w14:textId="77777777" w:rsidR="00A32EB6" w:rsidRPr="002F02C6" w:rsidRDefault="00A32EB6" w:rsidP="005E0183">
      <w:pPr>
        <w:rPr>
          <w:b/>
        </w:rPr>
      </w:pPr>
      <w:r w:rsidRPr="002F02C6">
        <w:rPr>
          <w:b/>
        </w:rPr>
        <w:t>APPENDIX 6-B: ROLE OF THE COOPERATING IMPLEMENTING AGENCIES</w:t>
      </w:r>
    </w:p>
    <w:p w14:paraId="64A84CCB" w14:textId="77777777" w:rsidR="00A32EB6" w:rsidRPr="002F02C6" w:rsidRDefault="00A32EB6" w:rsidP="005E0183"/>
    <w:p w14:paraId="2796EEED" w14:textId="77777777" w:rsidR="00A32EB6" w:rsidRPr="002F02C6" w:rsidRDefault="00A32EB6" w:rsidP="005E0183">
      <w:pPr>
        <w:pStyle w:val="Heading1"/>
        <w:numPr>
          <w:ilvl w:val="0"/>
          <w:numId w:val="31"/>
        </w:numPr>
      </w:pPr>
      <w:r w:rsidRPr="002F02C6">
        <w:t xml:space="preserve">The Cooperating IA will be responsible for a range of activities. These activities are specified in the Plan, including at least the following: </w:t>
      </w:r>
    </w:p>
    <w:p w14:paraId="6458B224" w14:textId="77777777" w:rsidR="00A32EB6" w:rsidRPr="002F02C6" w:rsidRDefault="00A32EB6" w:rsidP="005E0183">
      <w:pPr>
        <w:pStyle w:val="Heading2"/>
        <w:keepNext/>
        <w:widowControl/>
        <w:numPr>
          <w:ilvl w:val="1"/>
          <w:numId w:val="1"/>
        </w:numPr>
        <w:tabs>
          <w:tab w:val="clear" w:pos="0"/>
          <w:tab w:val="num" w:pos="-720"/>
        </w:tabs>
      </w:pPr>
      <w:r w:rsidRPr="002F02C6">
        <w:t xml:space="preserve">Providing assistance for policy development when required; </w:t>
      </w:r>
    </w:p>
    <w:p w14:paraId="39B70A30" w14:textId="77777777" w:rsidR="00A32EB6" w:rsidRPr="002F02C6" w:rsidRDefault="00A32EB6" w:rsidP="005E0183">
      <w:pPr>
        <w:pStyle w:val="Heading2"/>
        <w:keepNext/>
        <w:widowControl/>
        <w:numPr>
          <w:ilvl w:val="1"/>
          <w:numId w:val="1"/>
        </w:numPr>
        <w:tabs>
          <w:tab w:val="clear" w:pos="0"/>
          <w:tab w:val="num" w:pos="-720"/>
        </w:tabs>
      </w:pPr>
      <w:r w:rsidRPr="002F02C6">
        <w:t xml:space="preserve">Assisting the Country in the implementation and assessment of the activities funded by the Cooperating IA, and refer to the Lead IA to ensure a co-ordinated sequence in the activities; </w:t>
      </w:r>
    </w:p>
    <w:p w14:paraId="3E0E979F" w14:textId="77777777" w:rsidR="00A32EB6" w:rsidRPr="002F02C6" w:rsidRDefault="00A32EB6" w:rsidP="005E0183">
      <w:pPr>
        <w:pStyle w:val="Heading2"/>
        <w:keepNext/>
        <w:widowControl/>
        <w:numPr>
          <w:ilvl w:val="1"/>
          <w:numId w:val="1"/>
        </w:numPr>
        <w:tabs>
          <w:tab w:val="clear" w:pos="0"/>
          <w:tab w:val="num" w:pos="-720"/>
        </w:tabs>
      </w:pPr>
      <w:r w:rsidRPr="002F02C6">
        <w:t>Providing reports to the Lead IA on these activities, for inclusion in the consolidated reports as per Appendix 4-A; and</w:t>
      </w:r>
    </w:p>
    <w:p w14:paraId="50DB93D7" w14:textId="77777777" w:rsidR="00A32EB6" w:rsidRPr="002F02C6" w:rsidRDefault="00A32EB6" w:rsidP="005E0183">
      <w:pPr>
        <w:pStyle w:val="Heading2"/>
        <w:keepNext/>
        <w:widowControl/>
        <w:numPr>
          <w:ilvl w:val="1"/>
          <w:numId w:val="1"/>
        </w:numPr>
        <w:tabs>
          <w:tab w:val="clear" w:pos="0"/>
          <w:tab w:val="num" w:pos="-720"/>
        </w:tabs>
      </w:pPr>
      <w:r w:rsidRPr="002F02C6">
        <w:t>Reaching consensus with the Lead IA on any planning, co-ordination and reporting arrangements required to facilitate the implementation of the Plan.</w:t>
      </w:r>
    </w:p>
    <w:p w14:paraId="12C37A39" w14:textId="77777777" w:rsidR="00A32EB6" w:rsidRPr="002F02C6" w:rsidRDefault="00A32EB6" w:rsidP="005E0183"/>
    <w:p w14:paraId="70348B62" w14:textId="77777777" w:rsidR="00A32EB6" w:rsidRPr="002F02C6" w:rsidRDefault="00A32EB6" w:rsidP="005E0183">
      <w:pPr>
        <w:rPr>
          <w:b/>
        </w:rPr>
      </w:pPr>
      <w:r w:rsidRPr="002F02C6">
        <w:rPr>
          <w:b/>
        </w:rPr>
        <w:t>APPENDIX 7-A: REDUCTIONS IN FUNDING FOR FAILURE TO COMPLY</w:t>
      </w:r>
    </w:p>
    <w:p w14:paraId="2AD43506" w14:textId="77777777" w:rsidR="00A32EB6" w:rsidRPr="002F02C6" w:rsidRDefault="00A32EB6" w:rsidP="005E0183"/>
    <w:p w14:paraId="2A02FBED" w14:textId="0C4CB9C0" w:rsidR="00A32EB6" w:rsidRPr="002F02C6" w:rsidRDefault="00A32EB6" w:rsidP="005E0183">
      <w:pPr>
        <w:pStyle w:val="Heading1"/>
        <w:numPr>
          <w:ilvl w:val="0"/>
          <w:numId w:val="27"/>
        </w:numPr>
      </w:pPr>
      <w:r w:rsidRPr="002F02C6">
        <w:t>In accordance with paragraph 11 of the Agreement, the amount of funding provided may be reduced by US $</w:t>
      </w:r>
      <w:r w:rsidR="00D37703" w:rsidRPr="00D37703">
        <w:t>490.7</w:t>
      </w:r>
      <w:r w:rsidRPr="002F02C6">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F877748" w14:textId="77777777" w:rsidR="00A32EB6" w:rsidRPr="002F02C6" w:rsidRDefault="00A32EB6" w:rsidP="005E0183">
      <w:pPr>
        <w:pStyle w:val="Heading1"/>
      </w:pPr>
      <w:r w:rsidRPr="002F02C6">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6047598" w14:textId="3ADED159" w:rsidR="00A32EB6" w:rsidRPr="00A32EB6" w:rsidRDefault="00A32EB6" w:rsidP="005E0183">
      <w:pPr>
        <w:rPr>
          <w:lang w:val="en-CA"/>
        </w:rPr>
      </w:pPr>
    </w:p>
    <w:p w14:paraId="32673F5A" w14:textId="77777777" w:rsidR="00E85409" w:rsidRDefault="00E85409" w:rsidP="005E018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14:paraId="18D76CE8" w14:textId="77777777" w:rsidTr="00AD01A0">
        <w:tc>
          <w:tcPr>
            <w:tcW w:w="1915" w:type="dxa"/>
          </w:tcPr>
          <w:p w14:paraId="3DF6230E" w14:textId="77777777" w:rsidR="00E85409" w:rsidRDefault="00E85409" w:rsidP="005E0183"/>
        </w:tc>
        <w:tc>
          <w:tcPr>
            <w:tcW w:w="1915" w:type="dxa"/>
          </w:tcPr>
          <w:p w14:paraId="26ABB53E" w14:textId="77777777" w:rsidR="00E85409" w:rsidRDefault="00E85409" w:rsidP="005E0183"/>
        </w:tc>
        <w:tc>
          <w:tcPr>
            <w:tcW w:w="1915" w:type="dxa"/>
            <w:tcBorders>
              <w:bottom w:val="single" w:sz="4" w:space="0" w:color="auto"/>
            </w:tcBorders>
          </w:tcPr>
          <w:p w14:paraId="2454C73E" w14:textId="77777777" w:rsidR="00E85409" w:rsidRDefault="00E85409" w:rsidP="005E0183"/>
        </w:tc>
        <w:tc>
          <w:tcPr>
            <w:tcW w:w="1915" w:type="dxa"/>
          </w:tcPr>
          <w:p w14:paraId="636C6672" w14:textId="77777777" w:rsidR="00E85409" w:rsidRDefault="00E85409" w:rsidP="005E0183"/>
        </w:tc>
        <w:tc>
          <w:tcPr>
            <w:tcW w:w="1916" w:type="dxa"/>
          </w:tcPr>
          <w:p w14:paraId="50A303D9" w14:textId="77777777" w:rsidR="00E85409" w:rsidRDefault="00E85409" w:rsidP="005E0183"/>
        </w:tc>
      </w:tr>
    </w:tbl>
    <w:p w14:paraId="1B79C84A" w14:textId="77777777" w:rsidR="00E85409" w:rsidRPr="00B04161" w:rsidRDefault="00E85409" w:rsidP="005E0183">
      <w:pPr>
        <w:rPr>
          <w:lang w:val="en-CA"/>
        </w:rPr>
      </w:pPr>
    </w:p>
    <w:sectPr w:rsidR="00E85409" w:rsidRPr="00B04161" w:rsidSect="00A32EB6">
      <w:headerReference w:type="even" r:id="rId15"/>
      <w:headerReference w:type="defaul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57EC6" w14:textId="77777777" w:rsidR="00485DAE" w:rsidRDefault="00485DAE" w:rsidP="004A504B">
      <w:r>
        <w:separator/>
      </w:r>
    </w:p>
  </w:endnote>
  <w:endnote w:type="continuationSeparator" w:id="0">
    <w:p w14:paraId="66DC7D4B" w14:textId="77777777" w:rsidR="00485DAE" w:rsidRDefault="00485D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2A801" w14:textId="2310F373" w:rsidR="00485DAE" w:rsidRPr="0033525D" w:rsidRDefault="00485DAE">
    <w:pPr>
      <w:jc w:val="center"/>
    </w:pPr>
    <w:r>
      <w:fldChar w:fldCharType="begin"/>
    </w:r>
    <w:r>
      <w:instrText xml:space="preserve"> PAGE </w:instrText>
    </w:r>
    <w:r>
      <w:fldChar w:fldCharType="separate"/>
    </w:r>
    <w:r w:rsidR="00064394">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D7A67" w14:textId="3C7B5083" w:rsidR="00485DAE" w:rsidRPr="0033525D" w:rsidRDefault="00485DAE">
    <w:pPr>
      <w:jc w:val="center"/>
    </w:pPr>
    <w:r>
      <w:fldChar w:fldCharType="begin"/>
    </w:r>
    <w:r>
      <w:instrText xml:space="preserve"> PAGE </w:instrText>
    </w:r>
    <w:r>
      <w:fldChar w:fldCharType="separate"/>
    </w:r>
    <w:r w:rsidR="0006439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842E5" w14:textId="77777777" w:rsidR="00485DAE" w:rsidRDefault="00485DA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4B2328" w14:textId="77777777" w:rsidR="00485DAE" w:rsidRDefault="00485DA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0762F" w14:textId="77777777" w:rsidR="00485DAE" w:rsidRDefault="00485DAE" w:rsidP="004A504B">
      <w:r>
        <w:separator/>
      </w:r>
    </w:p>
  </w:footnote>
  <w:footnote w:type="continuationSeparator" w:id="0">
    <w:p w14:paraId="61E422D1" w14:textId="77777777" w:rsidR="00485DAE" w:rsidRDefault="00485DAE" w:rsidP="004A504B">
      <w:r>
        <w:continuationSeparator/>
      </w:r>
    </w:p>
  </w:footnote>
  <w:footnote w:id="1">
    <w:p w14:paraId="41B75FB0" w14:textId="77777777" w:rsidR="00485DAE" w:rsidRPr="00BB0DD6" w:rsidRDefault="00485DAE">
      <w:pPr>
        <w:pStyle w:val="FootnoteText"/>
        <w:rPr>
          <w:lang w:val="en-CA"/>
        </w:rPr>
      </w:pPr>
      <w:r>
        <w:rPr>
          <w:rStyle w:val="FootnoteReference"/>
        </w:rPr>
        <w:footnoteRef/>
      </w:r>
      <w:r w:rsidRPr="00BB0DD6">
        <w:t>As per the letter of 12 March 2018 from the Department of Environment of Bangladesh to UNDP.</w:t>
      </w:r>
    </w:p>
  </w:footnote>
  <w:footnote w:id="2">
    <w:p w14:paraId="32DEBA01" w14:textId="77777777" w:rsidR="00485DAE" w:rsidRPr="009D0123" w:rsidRDefault="00485DAE">
      <w:pPr>
        <w:pStyle w:val="FootnoteText"/>
        <w:rPr>
          <w:lang w:val="en-CA"/>
        </w:rPr>
      </w:pPr>
      <w:r>
        <w:rPr>
          <w:rStyle w:val="FootnoteReference"/>
        </w:rPr>
        <w:footnoteRef/>
      </w:r>
      <w:r>
        <w:rPr>
          <w:lang w:val="en-CA"/>
        </w:rPr>
        <w:t>UNEP/OzL.Pro/ExCom/65/24.</w:t>
      </w:r>
    </w:p>
  </w:footnote>
  <w:footnote w:id="3">
    <w:p w14:paraId="259294C0" w14:textId="77777777" w:rsidR="00485DAE" w:rsidRPr="00220F97" w:rsidRDefault="00485DAE">
      <w:pPr>
        <w:pStyle w:val="FootnoteText"/>
        <w:rPr>
          <w:lang w:val="en-CA"/>
        </w:rPr>
      </w:pPr>
      <w:r>
        <w:rPr>
          <w:rStyle w:val="FootnoteReference"/>
        </w:rPr>
        <w:footnoteRef/>
      </w:r>
      <w:r>
        <w:rPr>
          <w:lang w:val="en-CA"/>
        </w:rPr>
        <w:t>Decision 62/31.</w:t>
      </w:r>
    </w:p>
  </w:footnote>
  <w:footnote w:id="4">
    <w:p w14:paraId="2696B86A" w14:textId="68A6E7B2" w:rsidR="00485DAE" w:rsidRPr="00B621C2" w:rsidRDefault="00485DAE">
      <w:pPr>
        <w:pStyle w:val="FootnoteText"/>
        <w:rPr>
          <w:lang w:val="en-CA"/>
        </w:rPr>
      </w:pPr>
      <w:r>
        <w:rPr>
          <w:rStyle w:val="FootnoteReference"/>
        </w:rPr>
        <w:footnoteRef/>
      </w:r>
      <w:r>
        <w:t xml:space="preserve"> </w:t>
      </w:r>
      <w:r>
        <w:rPr>
          <w:lang w:val="en-CA"/>
        </w:rPr>
        <w:t>Decision 80/63(b).</w:t>
      </w:r>
    </w:p>
  </w:footnote>
  <w:footnote w:id="5">
    <w:p w14:paraId="0361622B" w14:textId="77777777" w:rsidR="00485DAE" w:rsidRPr="004706B6" w:rsidRDefault="00485DAE">
      <w:pPr>
        <w:pStyle w:val="FootnoteText"/>
        <w:rPr>
          <w:lang w:val="en-CA"/>
        </w:rPr>
      </w:pPr>
      <w:r>
        <w:rPr>
          <w:rStyle w:val="FootnoteReference"/>
        </w:rPr>
        <w:footnoteRef/>
      </w:r>
      <w:r w:rsidRPr="004706B6">
        <w:t xml:space="preserve">Out of this amount proposed to be phased out, only </w:t>
      </w:r>
      <w:r>
        <w:t>23.22</w:t>
      </w:r>
      <w:r w:rsidRPr="004706B6">
        <w:t xml:space="preserve"> ODP tonnes of HCFC-22 is eligible for funding, in line with decision 74/50.</w:t>
      </w:r>
    </w:p>
  </w:footnote>
  <w:footnote w:id="6">
    <w:p w14:paraId="49FFCBFC" w14:textId="77777777" w:rsidR="00485DAE" w:rsidRPr="004706B6" w:rsidRDefault="00485DAE">
      <w:pPr>
        <w:pStyle w:val="FootnoteText"/>
        <w:rPr>
          <w:lang w:val="en-CA"/>
        </w:rPr>
      </w:pPr>
      <w:r>
        <w:rPr>
          <w:rStyle w:val="FootnoteReference"/>
        </w:rPr>
        <w:footnoteRef/>
      </w:r>
      <w:r w:rsidRPr="004706B6">
        <w:t>The consumption of HCFC-141b in imported pre-blended polyols</w:t>
      </w:r>
      <w:r>
        <w:t xml:space="preserve"> was not identified in stage I of the HPMP; no starting point was established; thus no consumption is eligible for funding in line with decision 61/47.</w:t>
      </w:r>
    </w:p>
  </w:footnote>
  <w:footnote w:id="7">
    <w:p w14:paraId="75415D82" w14:textId="77777777" w:rsidR="00485DAE" w:rsidRPr="00D32886" w:rsidRDefault="00485DAE">
      <w:pPr>
        <w:pStyle w:val="FootnoteText"/>
        <w:rPr>
          <w:lang w:val="en-CA"/>
        </w:rPr>
      </w:pPr>
      <w:r>
        <w:rPr>
          <w:rStyle w:val="FootnoteReference"/>
        </w:rPr>
        <w:footnoteRef/>
      </w:r>
      <w:r w:rsidRPr="00D32886">
        <w:t>“also to include in their HPMPs a sector plan for the complete phase-out of the use of HCFC-141b in imported pre-blended polyol systems, covering the cost and funding schedule, taking into account that the share of imported polyol within the HPMP might need support under a schedule beyond 2015, and on the understanding that quantities of HCFC-141b in imported pre-blended polyol systems that had not been included in the overarching strategy for the HPMP would not be eligible for funding”</w:t>
      </w:r>
      <w:r>
        <w:t>.</w:t>
      </w:r>
    </w:p>
  </w:footnote>
  <w:footnote w:id="8">
    <w:p w14:paraId="059896A8" w14:textId="4456C793" w:rsidR="00485DAE" w:rsidRPr="00EA5A12" w:rsidRDefault="00485DAE">
      <w:pPr>
        <w:pStyle w:val="FootnoteText"/>
        <w:rPr>
          <w:lang w:val="en-CA"/>
        </w:rPr>
      </w:pPr>
      <w:r>
        <w:rPr>
          <w:rStyle w:val="FootnoteReference"/>
        </w:rPr>
        <w:footnoteRef/>
      </w:r>
      <w:r>
        <w:t xml:space="preserve"> C</w:t>
      </w:r>
      <w:r w:rsidRPr="00EA5A12">
        <w:t>alculation of the level of incremental costs for the conversion of heat exchangers manufacturing lines in enterprises converting to HC-290 technology (decision 76/51)</w:t>
      </w:r>
      <w:r>
        <w:t>.</w:t>
      </w:r>
    </w:p>
  </w:footnote>
  <w:footnote w:id="9">
    <w:p w14:paraId="2BB5F473" w14:textId="77777777" w:rsidR="00485DAE" w:rsidRPr="00DA15E1" w:rsidRDefault="00485DAE" w:rsidP="00CF5647">
      <w:pPr>
        <w:pStyle w:val="FootnoteText"/>
        <w:rPr>
          <w:lang w:val="en-CA"/>
        </w:rPr>
      </w:pPr>
      <w:r>
        <w:rPr>
          <w:rStyle w:val="FootnoteReference"/>
        </w:rPr>
        <w:footnoteRef/>
      </w:r>
      <w:r>
        <w:t xml:space="preserve"> The Executive Committee requested bilateral and implementing agencies together with Article 5 countries, when preparing requests for funding for plans for complete HCFC phase-out in the manufacturing sector, to include the necessary regulatory measures to ensure the sustainability of complete HCFC phase-out in that specific sector, such as policies banning the import and/or the use of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A0136" w14:textId="100BE8A3" w:rsidR="00485DAE" w:rsidRDefault="00CC7DD9">
    <w:fldSimple w:instr=" DOCPROPERTY &quot;Document number&quot;  \* MERGEFORMAT ">
      <w:r>
        <w:t>UNEP/OzL.Pro/ExCom/81/23</w:t>
      </w:r>
    </w:fldSimple>
  </w:p>
  <w:p w14:paraId="1DEDEFA0" w14:textId="60735E1B" w:rsidR="00485DAE" w:rsidRPr="0033525D" w:rsidRDefault="00485DAE"/>
  <w:p w14:paraId="64B2D8A3" w14:textId="77777777" w:rsidR="00485DAE" w:rsidRPr="0033525D" w:rsidRDefault="00485DA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B30CA" w14:textId="75DFC1A7" w:rsidR="00485DAE" w:rsidRDefault="00CC7DD9">
    <w:pPr>
      <w:jc w:val="right"/>
    </w:pPr>
    <w:fldSimple w:instr=" DOCPROPERTY &quot;Document number&quot;  \* MERGEFORMAT ">
      <w:r>
        <w:t>UNEP/OzL.Pro/ExCom/81/23</w:t>
      </w:r>
    </w:fldSimple>
  </w:p>
  <w:p w14:paraId="0A05385F" w14:textId="77777777" w:rsidR="00485DAE" w:rsidRDefault="00485DAE">
    <w:pPr>
      <w:jc w:val="right"/>
    </w:pPr>
  </w:p>
  <w:p w14:paraId="43A5144B" w14:textId="77777777" w:rsidR="00485DAE" w:rsidRPr="0033525D" w:rsidRDefault="00485DA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9A227" w14:textId="56847C6C" w:rsidR="00485DAE" w:rsidRDefault="00CC7DD9">
    <w:fldSimple w:instr=" DOCPROPERTY &quot;Document number&quot;  \* MERGEFORMAT ">
      <w:r>
        <w:t>UNEP/OzL.Pro/ExCom/81/23</w:t>
      </w:r>
    </w:fldSimple>
  </w:p>
  <w:p w14:paraId="2CAE9CCB" w14:textId="77777777" w:rsidR="00485DAE" w:rsidRPr="0033525D" w:rsidRDefault="00485DAE">
    <w:r>
      <w:t>Annex I</w:t>
    </w:r>
  </w:p>
  <w:p w14:paraId="41C1F46F" w14:textId="77777777" w:rsidR="00485DAE" w:rsidRPr="0033525D" w:rsidRDefault="00485DAE"/>
  <w:p w14:paraId="48CB1440" w14:textId="77777777" w:rsidR="00485DAE" w:rsidRPr="0033525D" w:rsidRDefault="00485DA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A722" w14:textId="04837717" w:rsidR="00485DAE" w:rsidRDefault="00CC7DD9">
    <w:pPr>
      <w:jc w:val="right"/>
    </w:pPr>
    <w:fldSimple w:instr=" DOCPROPERTY &quot;Document number&quot;  \* MERGEFORMAT ">
      <w:r>
        <w:t>UNEP/OzL.Pro/ExCom/81/23</w:t>
      </w:r>
    </w:fldSimple>
  </w:p>
  <w:p w14:paraId="597DB95D" w14:textId="77777777" w:rsidR="00485DAE" w:rsidRPr="0033525D" w:rsidRDefault="00485DAE">
    <w:pPr>
      <w:jc w:val="right"/>
    </w:pPr>
    <w:r>
      <w:t>Annex I</w:t>
    </w:r>
  </w:p>
  <w:p w14:paraId="473D01EC" w14:textId="77777777" w:rsidR="00485DAE" w:rsidRPr="0033525D" w:rsidRDefault="00485DAE"/>
  <w:p w14:paraId="0A7F8C1C" w14:textId="77777777" w:rsidR="00485DAE" w:rsidRPr="0033525D" w:rsidRDefault="00485D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730CBD"/>
    <w:multiLevelType w:val="hybridMultilevel"/>
    <w:tmpl w:val="5C3006D2"/>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AAE6BB4"/>
    <w:multiLevelType w:val="hybridMultilevel"/>
    <w:tmpl w:val="3C026D78"/>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68A6C5E"/>
    <w:multiLevelType w:val="hybridMultilevel"/>
    <w:tmpl w:val="0FF6A9B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D60746A"/>
    <w:multiLevelType w:val="hybridMultilevel"/>
    <w:tmpl w:val="6026073A"/>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CAC6410"/>
    <w:multiLevelType w:val="hybridMultilevel"/>
    <w:tmpl w:val="B5B6B468"/>
    <w:lvl w:ilvl="0" w:tplc="10090001">
      <w:start w:val="1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7A556A7"/>
    <w:multiLevelType w:val="hybridMultilevel"/>
    <w:tmpl w:val="33B0567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1"/>
  </w:num>
  <w:num w:numId="20">
    <w:abstractNumId w:val="14"/>
  </w:num>
  <w:num w:numId="21">
    <w:abstractNumId w:val="10"/>
  </w:num>
  <w:num w:numId="22">
    <w:abstractNumId w:val="10"/>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15"/>
  </w:num>
  <w:num w:numId="35">
    <w:abstractNumId w:val="12"/>
  </w:num>
  <w:num w:numId="36">
    <w:abstractNumId w:val="20"/>
  </w:num>
  <w:num w:numId="37">
    <w:abstractNumId w:val="11"/>
  </w:num>
  <w:num w:numId="38">
    <w:abstractNumId w:val="19"/>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qQUAMBKuTSwAAAA="/>
  </w:docVars>
  <w:rsids>
    <w:rsidRoot w:val="00402E77"/>
    <w:rsid w:val="00000FED"/>
    <w:rsid w:val="0000434E"/>
    <w:rsid w:val="00004A5B"/>
    <w:rsid w:val="00005EF7"/>
    <w:rsid w:val="00011811"/>
    <w:rsid w:val="000211A9"/>
    <w:rsid w:val="00031260"/>
    <w:rsid w:val="000312CC"/>
    <w:rsid w:val="0003681A"/>
    <w:rsid w:val="00044357"/>
    <w:rsid w:val="000471FF"/>
    <w:rsid w:val="00061EC2"/>
    <w:rsid w:val="00064394"/>
    <w:rsid w:val="00080ED0"/>
    <w:rsid w:val="00085B8F"/>
    <w:rsid w:val="00090481"/>
    <w:rsid w:val="00091B52"/>
    <w:rsid w:val="000A6C26"/>
    <w:rsid w:val="000B7E60"/>
    <w:rsid w:val="000C022C"/>
    <w:rsid w:val="000E07BC"/>
    <w:rsid w:val="000E6092"/>
    <w:rsid w:val="000E6B78"/>
    <w:rsid w:val="000F1CD4"/>
    <w:rsid w:val="000F4103"/>
    <w:rsid w:val="000F70A7"/>
    <w:rsid w:val="00112D76"/>
    <w:rsid w:val="00122F25"/>
    <w:rsid w:val="00135980"/>
    <w:rsid w:val="0015424F"/>
    <w:rsid w:val="00154C28"/>
    <w:rsid w:val="00164719"/>
    <w:rsid w:val="00166204"/>
    <w:rsid w:val="00166FC4"/>
    <w:rsid w:val="001677AC"/>
    <w:rsid w:val="0017094A"/>
    <w:rsid w:val="001804EA"/>
    <w:rsid w:val="00190A61"/>
    <w:rsid w:val="00195C59"/>
    <w:rsid w:val="00197C73"/>
    <w:rsid w:val="001A3342"/>
    <w:rsid w:val="001A3E3D"/>
    <w:rsid w:val="001A6C35"/>
    <w:rsid w:val="001A7049"/>
    <w:rsid w:val="001B1E40"/>
    <w:rsid w:val="001C764E"/>
    <w:rsid w:val="001D5ED8"/>
    <w:rsid w:val="001D69D7"/>
    <w:rsid w:val="001D768C"/>
    <w:rsid w:val="001E1052"/>
    <w:rsid w:val="001E21B1"/>
    <w:rsid w:val="001E2F93"/>
    <w:rsid w:val="001E61E5"/>
    <w:rsid w:val="001F2159"/>
    <w:rsid w:val="001F27F6"/>
    <w:rsid w:val="0021055A"/>
    <w:rsid w:val="00214863"/>
    <w:rsid w:val="002156B4"/>
    <w:rsid w:val="002178E4"/>
    <w:rsid w:val="002201D0"/>
    <w:rsid w:val="00220F97"/>
    <w:rsid w:val="00227EE6"/>
    <w:rsid w:val="00243B32"/>
    <w:rsid w:val="00246321"/>
    <w:rsid w:val="00253222"/>
    <w:rsid w:val="00253576"/>
    <w:rsid w:val="00254868"/>
    <w:rsid w:val="002619E0"/>
    <w:rsid w:val="00262847"/>
    <w:rsid w:val="00263AFA"/>
    <w:rsid w:val="00281BB2"/>
    <w:rsid w:val="002854FD"/>
    <w:rsid w:val="00285FB0"/>
    <w:rsid w:val="002A341A"/>
    <w:rsid w:val="002B2C8D"/>
    <w:rsid w:val="002B72E9"/>
    <w:rsid w:val="002C7998"/>
    <w:rsid w:val="002D6A0A"/>
    <w:rsid w:val="002E01E1"/>
    <w:rsid w:val="002E266A"/>
    <w:rsid w:val="002E29D0"/>
    <w:rsid w:val="002F02C6"/>
    <w:rsid w:val="002F1E53"/>
    <w:rsid w:val="002F2CAA"/>
    <w:rsid w:val="002F72BA"/>
    <w:rsid w:val="0030052C"/>
    <w:rsid w:val="00315536"/>
    <w:rsid w:val="003306E1"/>
    <w:rsid w:val="003320E4"/>
    <w:rsid w:val="0033525D"/>
    <w:rsid w:val="003405B5"/>
    <w:rsid w:val="003414F3"/>
    <w:rsid w:val="00343E4F"/>
    <w:rsid w:val="0035613E"/>
    <w:rsid w:val="00356DC3"/>
    <w:rsid w:val="00363EAD"/>
    <w:rsid w:val="00363EE9"/>
    <w:rsid w:val="00376128"/>
    <w:rsid w:val="0037742E"/>
    <w:rsid w:val="00381FE0"/>
    <w:rsid w:val="0038245A"/>
    <w:rsid w:val="00385CFC"/>
    <w:rsid w:val="0039337A"/>
    <w:rsid w:val="00395E09"/>
    <w:rsid w:val="00396FD6"/>
    <w:rsid w:val="003A1CC0"/>
    <w:rsid w:val="003A3189"/>
    <w:rsid w:val="003B0EA3"/>
    <w:rsid w:val="003B31A5"/>
    <w:rsid w:val="003B33BD"/>
    <w:rsid w:val="003B569D"/>
    <w:rsid w:val="003C3C0E"/>
    <w:rsid w:val="003C5A68"/>
    <w:rsid w:val="003D4FAC"/>
    <w:rsid w:val="003D6B4E"/>
    <w:rsid w:val="003E3515"/>
    <w:rsid w:val="003E57A2"/>
    <w:rsid w:val="003E7906"/>
    <w:rsid w:val="003F3C50"/>
    <w:rsid w:val="003F608C"/>
    <w:rsid w:val="00402E77"/>
    <w:rsid w:val="00404640"/>
    <w:rsid w:val="00406A6A"/>
    <w:rsid w:val="00406B22"/>
    <w:rsid w:val="00407999"/>
    <w:rsid w:val="00425603"/>
    <w:rsid w:val="004328A7"/>
    <w:rsid w:val="00434C74"/>
    <w:rsid w:val="004405BB"/>
    <w:rsid w:val="00440CC6"/>
    <w:rsid w:val="0044461C"/>
    <w:rsid w:val="00456EB4"/>
    <w:rsid w:val="00463B1C"/>
    <w:rsid w:val="004706B6"/>
    <w:rsid w:val="004718F3"/>
    <w:rsid w:val="00475040"/>
    <w:rsid w:val="0048360D"/>
    <w:rsid w:val="00483641"/>
    <w:rsid w:val="00483CCE"/>
    <w:rsid w:val="00485DAE"/>
    <w:rsid w:val="00492F26"/>
    <w:rsid w:val="00493D40"/>
    <w:rsid w:val="004967B6"/>
    <w:rsid w:val="004A504B"/>
    <w:rsid w:val="004A6911"/>
    <w:rsid w:val="004B4FA8"/>
    <w:rsid w:val="004B54E0"/>
    <w:rsid w:val="004B7384"/>
    <w:rsid w:val="004C2FD0"/>
    <w:rsid w:val="004C4269"/>
    <w:rsid w:val="004D2316"/>
    <w:rsid w:val="004D2865"/>
    <w:rsid w:val="004D6236"/>
    <w:rsid w:val="004D64DF"/>
    <w:rsid w:val="004E02D3"/>
    <w:rsid w:val="004E1C9D"/>
    <w:rsid w:val="004E4DBB"/>
    <w:rsid w:val="004E4E41"/>
    <w:rsid w:val="004E7F9C"/>
    <w:rsid w:val="004F3493"/>
    <w:rsid w:val="004F5143"/>
    <w:rsid w:val="004F6FEA"/>
    <w:rsid w:val="00512B09"/>
    <w:rsid w:val="00522410"/>
    <w:rsid w:val="00532B2F"/>
    <w:rsid w:val="00537546"/>
    <w:rsid w:val="00541C0D"/>
    <w:rsid w:val="00547B1D"/>
    <w:rsid w:val="00553FE3"/>
    <w:rsid w:val="005556E4"/>
    <w:rsid w:val="00555D75"/>
    <w:rsid w:val="00560317"/>
    <w:rsid w:val="00560DF0"/>
    <w:rsid w:val="0056759C"/>
    <w:rsid w:val="00594978"/>
    <w:rsid w:val="0059513E"/>
    <w:rsid w:val="005961CB"/>
    <w:rsid w:val="005B48FF"/>
    <w:rsid w:val="005C6DB9"/>
    <w:rsid w:val="005D0145"/>
    <w:rsid w:val="005D01B6"/>
    <w:rsid w:val="005D3FDF"/>
    <w:rsid w:val="005D4833"/>
    <w:rsid w:val="005E0183"/>
    <w:rsid w:val="005E7FF8"/>
    <w:rsid w:val="005F0159"/>
    <w:rsid w:val="005F598A"/>
    <w:rsid w:val="00604C15"/>
    <w:rsid w:val="006158D5"/>
    <w:rsid w:val="006205FE"/>
    <w:rsid w:val="00625D83"/>
    <w:rsid w:val="00633DF2"/>
    <w:rsid w:val="006464AE"/>
    <w:rsid w:val="006623E7"/>
    <w:rsid w:val="00662B80"/>
    <w:rsid w:val="00666F6D"/>
    <w:rsid w:val="00670F6C"/>
    <w:rsid w:val="006852C7"/>
    <w:rsid w:val="006A7F5A"/>
    <w:rsid w:val="006C1727"/>
    <w:rsid w:val="006C32FD"/>
    <w:rsid w:val="006C33D9"/>
    <w:rsid w:val="006C39CE"/>
    <w:rsid w:val="006D0FCC"/>
    <w:rsid w:val="006D4B9F"/>
    <w:rsid w:val="006D5028"/>
    <w:rsid w:val="006D552B"/>
    <w:rsid w:val="006E1FC3"/>
    <w:rsid w:val="006E6DC2"/>
    <w:rsid w:val="006F5995"/>
    <w:rsid w:val="0070616B"/>
    <w:rsid w:val="00706FDA"/>
    <w:rsid w:val="00711F9A"/>
    <w:rsid w:val="00713810"/>
    <w:rsid w:val="007303A5"/>
    <w:rsid w:val="00730B3E"/>
    <w:rsid w:val="00731CA5"/>
    <w:rsid w:val="0073420B"/>
    <w:rsid w:val="007401B3"/>
    <w:rsid w:val="0074760E"/>
    <w:rsid w:val="00750A6C"/>
    <w:rsid w:val="00750BC7"/>
    <w:rsid w:val="00752814"/>
    <w:rsid w:val="00754ABA"/>
    <w:rsid w:val="00766AA6"/>
    <w:rsid w:val="00780E17"/>
    <w:rsid w:val="007868E1"/>
    <w:rsid w:val="00790913"/>
    <w:rsid w:val="007A1546"/>
    <w:rsid w:val="007A228C"/>
    <w:rsid w:val="007A368E"/>
    <w:rsid w:val="007A4E3A"/>
    <w:rsid w:val="007A5438"/>
    <w:rsid w:val="007A5868"/>
    <w:rsid w:val="007B04CE"/>
    <w:rsid w:val="007B224A"/>
    <w:rsid w:val="007B6871"/>
    <w:rsid w:val="007B7A2F"/>
    <w:rsid w:val="007C0398"/>
    <w:rsid w:val="007C3D33"/>
    <w:rsid w:val="007C70A6"/>
    <w:rsid w:val="007D294A"/>
    <w:rsid w:val="007D47D2"/>
    <w:rsid w:val="007D6EC0"/>
    <w:rsid w:val="007D7E1D"/>
    <w:rsid w:val="007E6E51"/>
    <w:rsid w:val="007F45E7"/>
    <w:rsid w:val="0080284F"/>
    <w:rsid w:val="008058C1"/>
    <w:rsid w:val="008120EB"/>
    <w:rsid w:val="00814999"/>
    <w:rsid w:val="0081673E"/>
    <w:rsid w:val="00831979"/>
    <w:rsid w:val="00835540"/>
    <w:rsid w:val="00836927"/>
    <w:rsid w:val="00845A83"/>
    <w:rsid w:val="00851352"/>
    <w:rsid w:val="00853518"/>
    <w:rsid w:val="00853FA5"/>
    <w:rsid w:val="00855384"/>
    <w:rsid w:val="00863230"/>
    <w:rsid w:val="008717D8"/>
    <w:rsid w:val="0087215C"/>
    <w:rsid w:val="00873ABD"/>
    <w:rsid w:val="00884005"/>
    <w:rsid w:val="008875FE"/>
    <w:rsid w:val="00887F8E"/>
    <w:rsid w:val="00896234"/>
    <w:rsid w:val="00897E43"/>
    <w:rsid w:val="008B34FD"/>
    <w:rsid w:val="008C5738"/>
    <w:rsid w:val="008C63A3"/>
    <w:rsid w:val="008C7EAD"/>
    <w:rsid w:val="008D0CFE"/>
    <w:rsid w:val="008D6152"/>
    <w:rsid w:val="008F0F81"/>
    <w:rsid w:val="008F27BF"/>
    <w:rsid w:val="008F5380"/>
    <w:rsid w:val="0090089F"/>
    <w:rsid w:val="009142EC"/>
    <w:rsid w:val="009154C3"/>
    <w:rsid w:val="0092035D"/>
    <w:rsid w:val="00923540"/>
    <w:rsid w:val="00926767"/>
    <w:rsid w:val="00933650"/>
    <w:rsid w:val="009361D5"/>
    <w:rsid w:val="009428A4"/>
    <w:rsid w:val="009659F4"/>
    <w:rsid w:val="00970D60"/>
    <w:rsid w:val="00972E03"/>
    <w:rsid w:val="00977648"/>
    <w:rsid w:val="009960E5"/>
    <w:rsid w:val="009974A9"/>
    <w:rsid w:val="009A7ADC"/>
    <w:rsid w:val="009C19B7"/>
    <w:rsid w:val="009C61A6"/>
    <w:rsid w:val="009D0123"/>
    <w:rsid w:val="009D0346"/>
    <w:rsid w:val="009D34F3"/>
    <w:rsid w:val="009D7C51"/>
    <w:rsid w:val="009E196C"/>
    <w:rsid w:val="009F36AE"/>
    <w:rsid w:val="009F36BF"/>
    <w:rsid w:val="009F4BBF"/>
    <w:rsid w:val="00A00A1A"/>
    <w:rsid w:val="00A111B6"/>
    <w:rsid w:val="00A24FE8"/>
    <w:rsid w:val="00A26D27"/>
    <w:rsid w:val="00A32EB6"/>
    <w:rsid w:val="00A376EE"/>
    <w:rsid w:val="00A42A99"/>
    <w:rsid w:val="00A436B1"/>
    <w:rsid w:val="00A47DAB"/>
    <w:rsid w:val="00A50A2F"/>
    <w:rsid w:val="00A5151A"/>
    <w:rsid w:val="00A55942"/>
    <w:rsid w:val="00A57E0A"/>
    <w:rsid w:val="00A634F8"/>
    <w:rsid w:val="00A823F6"/>
    <w:rsid w:val="00A85DC1"/>
    <w:rsid w:val="00AA0A89"/>
    <w:rsid w:val="00AA3DD0"/>
    <w:rsid w:val="00AA3EE1"/>
    <w:rsid w:val="00AA575F"/>
    <w:rsid w:val="00AA6429"/>
    <w:rsid w:val="00AB6231"/>
    <w:rsid w:val="00AC01AA"/>
    <w:rsid w:val="00AC2B21"/>
    <w:rsid w:val="00AC4F72"/>
    <w:rsid w:val="00AD01A0"/>
    <w:rsid w:val="00AD7838"/>
    <w:rsid w:val="00AE5FE7"/>
    <w:rsid w:val="00AF3C82"/>
    <w:rsid w:val="00AF741A"/>
    <w:rsid w:val="00B01ADB"/>
    <w:rsid w:val="00B04161"/>
    <w:rsid w:val="00B056F9"/>
    <w:rsid w:val="00B11E3D"/>
    <w:rsid w:val="00B17E82"/>
    <w:rsid w:val="00B2129B"/>
    <w:rsid w:val="00B357A8"/>
    <w:rsid w:val="00B41333"/>
    <w:rsid w:val="00B4575A"/>
    <w:rsid w:val="00B575BA"/>
    <w:rsid w:val="00B621C2"/>
    <w:rsid w:val="00B76429"/>
    <w:rsid w:val="00B76F87"/>
    <w:rsid w:val="00B81DFD"/>
    <w:rsid w:val="00B93513"/>
    <w:rsid w:val="00B9522D"/>
    <w:rsid w:val="00B956D4"/>
    <w:rsid w:val="00B97446"/>
    <w:rsid w:val="00BA7432"/>
    <w:rsid w:val="00BA7B7F"/>
    <w:rsid w:val="00BA7CBA"/>
    <w:rsid w:val="00BB0DD6"/>
    <w:rsid w:val="00BB244D"/>
    <w:rsid w:val="00BC1AA0"/>
    <w:rsid w:val="00BC2495"/>
    <w:rsid w:val="00BC7EB9"/>
    <w:rsid w:val="00BD0FFE"/>
    <w:rsid w:val="00BD2643"/>
    <w:rsid w:val="00BD56B1"/>
    <w:rsid w:val="00BD6558"/>
    <w:rsid w:val="00BF3022"/>
    <w:rsid w:val="00BF3214"/>
    <w:rsid w:val="00BF5573"/>
    <w:rsid w:val="00C00221"/>
    <w:rsid w:val="00C05ABC"/>
    <w:rsid w:val="00C11269"/>
    <w:rsid w:val="00C15867"/>
    <w:rsid w:val="00C20462"/>
    <w:rsid w:val="00C223A8"/>
    <w:rsid w:val="00C2296D"/>
    <w:rsid w:val="00C23155"/>
    <w:rsid w:val="00C25A6B"/>
    <w:rsid w:val="00C26EE9"/>
    <w:rsid w:val="00C30E7E"/>
    <w:rsid w:val="00C40C41"/>
    <w:rsid w:val="00C418A5"/>
    <w:rsid w:val="00C43591"/>
    <w:rsid w:val="00C457D7"/>
    <w:rsid w:val="00C45885"/>
    <w:rsid w:val="00C50AAD"/>
    <w:rsid w:val="00C50F22"/>
    <w:rsid w:val="00C5152D"/>
    <w:rsid w:val="00C57971"/>
    <w:rsid w:val="00C76BA4"/>
    <w:rsid w:val="00C83A48"/>
    <w:rsid w:val="00C84F4A"/>
    <w:rsid w:val="00C85865"/>
    <w:rsid w:val="00C85E85"/>
    <w:rsid w:val="00C92883"/>
    <w:rsid w:val="00CA2EAE"/>
    <w:rsid w:val="00CA4AC1"/>
    <w:rsid w:val="00CB0316"/>
    <w:rsid w:val="00CB0B11"/>
    <w:rsid w:val="00CB401C"/>
    <w:rsid w:val="00CB4EAC"/>
    <w:rsid w:val="00CB5354"/>
    <w:rsid w:val="00CC6A14"/>
    <w:rsid w:val="00CC70A3"/>
    <w:rsid w:val="00CC72BC"/>
    <w:rsid w:val="00CC7DD9"/>
    <w:rsid w:val="00CD4442"/>
    <w:rsid w:val="00CD53C3"/>
    <w:rsid w:val="00CD574E"/>
    <w:rsid w:val="00CE4C22"/>
    <w:rsid w:val="00CF41EC"/>
    <w:rsid w:val="00CF4229"/>
    <w:rsid w:val="00CF5647"/>
    <w:rsid w:val="00CF5D04"/>
    <w:rsid w:val="00D00253"/>
    <w:rsid w:val="00D01B5A"/>
    <w:rsid w:val="00D02861"/>
    <w:rsid w:val="00D04DE4"/>
    <w:rsid w:val="00D063F1"/>
    <w:rsid w:val="00D14F22"/>
    <w:rsid w:val="00D212C1"/>
    <w:rsid w:val="00D2174C"/>
    <w:rsid w:val="00D32886"/>
    <w:rsid w:val="00D37703"/>
    <w:rsid w:val="00D37E03"/>
    <w:rsid w:val="00D4741C"/>
    <w:rsid w:val="00D53ED2"/>
    <w:rsid w:val="00D57918"/>
    <w:rsid w:val="00D6249E"/>
    <w:rsid w:val="00D625D8"/>
    <w:rsid w:val="00D63836"/>
    <w:rsid w:val="00D73DC6"/>
    <w:rsid w:val="00D74C1A"/>
    <w:rsid w:val="00D754C1"/>
    <w:rsid w:val="00D77393"/>
    <w:rsid w:val="00D77A35"/>
    <w:rsid w:val="00D81B3E"/>
    <w:rsid w:val="00D90C70"/>
    <w:rsid w:val="00D90E49"/>
    <w:rsid w:val="00D96ADE"/>
    <w:rsid w:val="00DA0827"/>
    <w:rsid w:val="00DA15E1"/>
    <w:rsid w:val="00DA5E37"/>
    <w:rsid w:val="00DC24D1"/>
    <w:rsid w:val="00DC6A10"/>
    <w:rsid w:val="00DE2E11"/>
    <w:rsid w:val="00DE657E"/>
    <w:rsid w:val="00DF4704"/>
    <w:rsid w:val="00E024AA"/>
    <w:rsid w:val="00E1429B"/>
    <w:rsid w:val="00E1542C"/>
    <w:rsid w:val="00E16F3C"/>
    <w:rsid w:val="00E250F1"/>
    <w:rsid w:val="00E3550D"/>
    <w:rsid w:val="00E6001F"/>
    <w:rsid w:val="00E6028D"/>
    <w:rsid w:val="00E614E0"/>
    <w:rsid w:val="00E733BF"/>
    <w:rsid w:val="00E73F7F"/>
    <w:rsid w:val="00E76248"/>
    <w:rsid w:val="00E84E50"/>
    <w:rsid w:val="00E85409"/>
    <w:rsid w:val="00E856F9"/>
    <w:rsid w:val="00E947F5"/>
    <w:rsid w:val="00EA429F"/>
    <w:rsid w:val="00EA4F9E"/>
    <w:rsid w:val="00EA536D"/>
    <w:rsid w:val="00EA5A12"/>
    <w:rsid w:val="00EA63CA"/>
    <w:rsid w:val="00EA6D3B"/>
    <w:rsid w:val="00EB00AD"/>
    <w:rsid w:val="00EB136C"/>
    <w:rsid w:val="00EB480E"/>
    <w:rsid w:val="00EB5EC6"/>
    <w:rsid w:val="00EB7FC9"/>
    <w:rsid w:val="00EC11CF"/>
    <w:rsid w:val="00ED27E8"/>
    <w:rsid w:val="00ED7137"/>
    <w:rsid w:val="00EE3EB9"/>
    <w:rsid w:val="00EE3EFA"/>
    <w:rsid w:val="00EE40A0"/>
    <w:rsid w:val="00EF3A71"/>
    <w:rsid w:val="00EF4B96"/>
    <w:rsid w:val="00EF5372"/>
    <w:rsid w:val="00F06873"/>
    <w:rsid w:val="00F10A94"/>
    <w:rsid w:val="00F1501A"/>
    <w:rsid w:val="00F15A2A"/>
    <w:rsid w:val="00F21088"/>
    <w:rsid w:val="00F21F77"/>
    <w:rsid w:val="00F22369"/>
    <w:rsid w:val="00F327E7"/>
    <w:rsid w:val="00F35746"/>
    <w:rsid w:val="00F35D51"/>
    <w:rsid w:val="00F447C7"/>
    <w:rsid w:val="00F554A9"/>
    <w:rsid w:val="00F5698C"/>
    <w:rsid w:val="00F61C96"/>
    <w:rsid w:val="00F65E2A"/>
    <w:rsid w:val="00F673D4"/>
    <w:rsid w:val="00F716FD"/>
    <w:rsid w:val="00F80355"/>
    <w:rsid w:val="00F85ABD"/>
    <w:rsid w:val="00FB0C81"/>
    <w:rsid w:val="00FB414A"/>
    <w:rsid w:val="00FC2200"/>
    <w:rsid w:val="00FC2540"/>
    <w:rsid w:val="00FD49C5"/>
    <w:rsid w:val="00FF0204"/>
    <w:rsid w:val="00FF3AED"/>
    <w:rsid w:val="00FF5D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C97BF"/>
  <w15:docId w15:val="{3FF11007-372E-407D-8BD2-FA496880A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table" w:customStyle="1" w:styleId="TableGrid10">
    <w:name w:val="Table Grid1"/>
    <w:basedOn w:val="TableNormal"/>
    <w:next w:val="TableGrid"/>
    <w:uiPriority w:val="59"/>
    <w:rsid w:val="00BB0D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B0DD6"/>
    <w:rPr>
      <w:sz w:val="20"/>
      <w:szCs w:val="20"/>
    </w:rPr>
  </w:style>
  <w:style w:type="character" w:customStyle="1" w:styleId="FootnoteTextChar">
    <w:name w:val="Footnote Text Char"/>
    <w:basedOn w:val="DefaultParagraphFont"/>
    <w:link w:val="FootnoteText"/>
    <w:uiPriority w:val="99"/>
    <w:semiHidden/>
    <w:rsid w:val="00BB0DD6"/>
    <w:rPr>
      <w:lang w:val="en-GB"/>
    </w:rPr>
  </w:style>
  <w:style w:type="character" w:styleId="FootnoteReference">
    <w:name w:val="footnote reference"/>
    <w:basedOn w:val="DefaultParagraphFont"/>
    <w:uiPriority w:val="99"/>
    <w:semiHidden/>
    <w:unhideWhenUsed/>
    <w:rsid w:val="00BB0DD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2EB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32EB6"/>
    <w:rPr>
      <w:sz w:val="22"/>
      <w:szCs w:val="22"/>
      <w:lang w:val="en-GB"/>
    </w:rPr>
  </w:style>
  <w:style w:type="paragraph" w:customStyle="1" w:styleId="Default">
    <w:name w:val="Default"/>
    <w:rsid w:val="00A32EB6"/>
    <w:pPr>
      <w:widowControl w:val="0"/>
      <w:autoSpaceDE w:val="0"/>
      <w:autoSpaceDN w:val="0"/>
      <w:adjustRightInd w:val="0"/>
    </w:pPr>
    <w:rPr>
      <w:color w:val="000000"/>
      <w:sz w:val="24"/>
      <w:szCs w:val="24"/>
    </w:rPr>
  </w:style>
  <w:style w:type="paragraph" w:styleId="ListParagraph">
    <w:name w:val="List Paragraph"/>
    <w:basedOn w:val="Normal"/>
    <w:uiPriority w:val="34"/>
    <w:qFormat/>
    <w:rsid w:val="00EF3A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612563">
      <w:bodyDiv w:val="1"/>
      <w:marLeft w:val="0"/>
      <w:marRight w:val="0"/>
      <w:marTop w:val="0"/>
      <w:marBottom w:val="0"/>
      <w:divBdr>
        <w:top w:val="none" w:sz="0" w:space="0" w:color="auto"/>
        <w:left w:val="none" w:sz="0" w:space="0" w:color="auto"/>
        <w:bottom w:val="none" w:sz="0" w:space="0" w:color="auto"/>
        <w:right w:val="none" w:sz="0" w:space="0" w:color="auto"/>
      </w:divBdr>
    </w:div>
    <w:div w:id="981040755">
      <w:bodyDiv w:val="1"/>
      <w:marLeft w:val="0"/>
      <w:marRight w:val="0"/>
      <w:marTop w:val="0"/>
      <w:marBottom w:val="0"/>
      <w:divBdr>
        <w:top w:val="none" w:sz="0" w:space="0" w:color="auto"/>
        <w:left w:val="none" w:sz="0" w:space="0" w:color="auto"/>
        <w:bottom w:val="none" w:sz="0" w:space="0" w:color="auto"/>
        <w:right w:val="none" w:sz="0" w:space="0" w:color="auto"/>
      </w:divBdr>
    </w:div>
    <w:div w:id="1018853233">
      <w:bodyDiv w:val="1"/>
      <w:marLeft w:val="0"/>
      <w:marRight w:val="0"/>
      <w:marTop w:val="0"/>
      <w:marBottom w:val="0"/>
      <w:divBdr>
        <w:top w:val="none" w:sz="0" w:space="0" w:color="auto"/>
        <w:left w:val="none" w:sz="0" w:space="0" w:color="auto"/>
        <w:bottom w:val="none" w:sz="0" w:space="0" w:color="auto"/>
        <w:right w:val="none" w:sz="0" w:space="0" w:color="auto"/>
      </w:divBdr>
    </w:div>
    <w:div w:id="1237394332">
      <w:bodyDiv w:val="1"/>
      <w:marLeft w:val="0"/>
      <w:marRight w:val="0"/>
      <w:marTop w:val="0"/>
      <w:marBottom w:val="0"/>
      <w:divBdr>
        <w:top w:val="none" w:sz="0" w:space="0" w:color="auto"/>
        <w:left w:val="none" w:sz="0" w:space="0" w:color="auto"/>
        <w:bottom w:val="none" w:sz="0" w:space="0" w:color="auto"/>
        <w:right w:val="none" w:sz="0" w:space="0" w:color="auto"/>
      </w:divBdr>
    </w:div>
    <w:div w:id="1277903606">
      <w:bodyDiv w:val="1"/>
      <w:marLeft w:val="0"/>
      <w:marRight w:val="0"/>
      <w:marTop w:val="0"/>
      <w:marBottom w:val="0"/>
      <w:divBdr>
        <w:top w:val="none" w:sz="0" w:space="0" w:color="auto"/>
        <w:left w:val="none" w:sz="0" w:space="0" w:color="auto"/>
        <w:bottom w:val="none" w:sz="0" w:space="0" w:color="auto"/>
        <w:right w:val="none" w:sz="0" w:space="0" w:color="auto"/>
      </w:divBdr>
    </w:div>
    <w:div w:id="14133136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8558326">
      <w:bodyDiv w:val="1"/>
      <w:marLeft w:val="0"/>
      <w:marRight w:val="0"/>
      <w:marTop w:val="0"/>
      <w:marBottom w:val="0"/>
      <w:divBdr>
        <w:top w:val="none" w:sz="0" w:space="0" w:color="auto"/>
        <w:left w:val="none" w:sz="0" w:space="0" w:color="auto"/>
        <w:bottom w:val="none" w:sz="0" w:space="0" w:color="auto"/>
        <w:right w:val="none" w:sz="0" w:space="0" w:color="auto"/>
      </w:divBdr>
    </w:div>
    <w:div w:id="2002462887">
      <w:bodyDiv w:val="1"/>
      <w:marLeft w:val="0"/>
      <w:marRight w:val="0"/>
      <w:marTop w:val="0"/>
      <w:marBottom w:val="0"/>
      <w:divBdr>
        <w:top w:val="none" w:sz="0" w:space="0" w:color="auto"/>
        <w:left w:val="none" w:sz="0" w:space="0" w:color="auto"/>
        <w:bottom w:val="none" w:sz="0" w:space="0" w:color="auto"/>
        <w:right w:val="none" w:sz="0" w:space="0" w:color="auto"/>
      </w:divBdr>
    </w:div>
    <w:div w:id="212861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1st%20meeting\04%20-%20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UNEP/OzL.Pro/ExCom/81/23</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327113DC-5BD9-4F58-81E9-598366B41552}"/>
</file>

<file path=customXml/itemProps2.xml><?xml version="1.0" encoding="utf-8"?>
<ds:datastoreItem xmlns:ds="http://schemas.openxmlformats.org/officeDocument/2006/customXml" ds:itemID="{0C7D1F51-73C5-404E-9448-E1B4C75A855E}"/>
</file>

<file path=customXml/itemProps3.xml><?xml version="1.0" encoding="utf-8"?>
<ds:datastoreItem xmlns:ds="http://schemas.openxmlformats.org/officeDocument/2006/customXml" ds:itemID="{0DDD8DA5-6A45-4640-A9E6-15D23BBE96B8}"/>
</file>

<file path=customXml/itemProps4.xml><?xml version="1.0" encoding="utf-8"?>
<ds:datastoreItem xmlns:ds="http://schemas.openxmlformats.org/officeDocument/2006/customXml" ds:itemID="{C26B846D-156A-493C-9F9E-9AE8B6A9E3EC}"/>
</file>

<file path=docProps/app.xml><?xml version="1.0" encoding="utf-8"?>
<Properties xmlns="http://schemas.openxmlformats.org/officeDocument/2006/extended-properties" xmlns:vt="http://schemas.openxmlformats.org/officeDocument/2006/docPropsVTypes">
  <Template>Eec81G</Template>
  <TotalTime>1660</TotalTime>
  <Pages>25</Pages>
  <Words>10492</Words>
  <Characters>59805</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Project proposal: Bangladesh</vt:lpstr>
    </vt:vector>
  </TitlesOfParts>
  <Company/>
  <LinksUpToDate>false</LinksUpToDate>
  <CharactersWithSpaces>70157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Bangladesh</dc:title>
  <dc:creator/>
  <cp:lastModifiedBy>Nanette Guerin</cp:lastModifiedBy>
  <cp:revision>137</cp:revision>
  <cp:lastPrinted>2018-06-03T01:36:00Z</cp:lastPrinted>
  <dcterms:created xsi:type="dcterms:W3CDTF">2018-05-21T22:21:00Z</dcterms:created>
  <dcterms:modified xsi:type="dcterms:W3CDTF">2018-06-03T01:58:00Z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UNEP/OzL.Pro/ExCom/81/23</vt:lpwstr>
  </property>
  <property fmtid="{D5CDD505-2E9C-101B-9397-08002B2CF9AE}" pid="3" name="Revision date">
    <vt:lpwstr>6/02/2018</vt:lpwstr>
  </property>
  <property fmtid="{D5CDD505-2E9C-101B-9397-08002B2CF9AE}" pid="4" name="ContentTypeId">
    <vt:lpwstr>0x0101004B13B1B27BA23146A32B327DDC69C6DE</vt:lpwstr>
  </property>
</Properties>
</file>