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6451F4" w14:paraId="7ABAAB15" w14:textId="77777777" w:rsidTr="00B13AC8">
        <w:trPr>
          <w:trHeight w:val="720"/>
        </w:trPr>
        <w:tc>
          <w:tcPr>
            <w:tcW w:w="5490" w:type="dxa"/>
            <w:gridSpan w:val="2"/>
            <w:tcBorders>
              <w:bottom w:val="single" w:sz="18" w:space="0" w:color="auto"/>
            </w:tcBorders>
          </w:tcPr>
          <w:p w14:paraId="45C45142" w14:textId="6689563A" w:rsidR="00AA3AC6" w:rsidRPr="006451F4" w:rsidRDefault="00B13A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lang w:val="fr-FR"/>
              </w:rPr>
            </w:pPr>
            <w:r w:rsidRPr="006451F4">
              <w:rPr>
                <w:rFonts w:ascii="Univers" w:hAnsi="Univers"/>
                <w:b/>
                <w:sz w:val="28"/>
                <w:lang w:val="fr-FR"/>
              </w:rPr>
              <w:t>NATIONS</w:t>
            </w:r>
            <w:r w:rsidRPr="006451F4">
              <w:rPr>
                <w:rFonts w:ascii="Univers" w:hAnsi="Univers"/>
                <w:b/>
                <w:sz w:val="28"/>
                <w:lang w:val="fr-FR"/>
              </w:rPr>
              <w:br/>
              <w:t>UNIES</w:t>
            </w:r>
          </w:p>
        </w:tc>
        <w:tc>
          <w:tcPr>
            <w:tcW w:w="4590" w:type="dxa"/>
            <w:tcBorders>
              <w:bottom w:val="single" w:sz="18" w:space="0" w:color="auto"/>
            </w:tcBorders>
          </w:tcPr>
          <w:p w14:paraId="176E3A2E" w14:textId="1844F5AE" w:rsidR="00AA3AC6" w:rsidRPr="006451F4" w:rsidRDefault="00F94FCD">
            <w:pPr>
              <w:jc w:val="right"/>
              <w:rPr>
                <w:sz w:val="52"/>
                <w:szCs w:val="52"/>
                <w:lang w:val="fr-FR"/>
              </w:rPr>
            </w:pPr>
            <w:r w:rsidRPr="006451F4">
              <w:rPr>
                <w:rFonts w:ascii="Univers Bold" w:hAnsi="Univers Bold"/>
                <w:b/>
                <w:sz w:val="72"/>
                <w:lang w:val="fr-FR"/>
              </w:rPr>
              <w:t>EP</w:t>
            </w:r>
          </w:p>
        </w:tc>
      </w:tr>
      <w:tr w:rsidR="00B13AC8" w:rsidRPr="006451F4" w14:paraId="69FE1851" w14:textId="77777777" w:rsidTr="00B13A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42438E" w14:textId="77777777" w:rsidR="00B13AC8" w:rsidRPr="006451F4" w:rsidRDefault="00B13AC8" w:rsidP="00B13AC8">
            <w:pPr>
              <w:spacing w:before="120"/>
              <w:rPr>
                <w:lang w:val="fr-FR"/>
              </w:rPr>
            </w:pPr>
            <w:r w:rsidRPr="006451F4">
              <w:rPr>
                <w:noProof/>
                <w:lang w:val="fr-FR" w:eastAsia="zh-CN"/>
              </w:rPr>
              <mc:AlternateContent>
                <mc:Choice Requires="wpg">
                  <w:drawing>
                    <wp:anchor distT="0" distB="0" distL="114300" distR="114300" simplePos="0" relativeHeight="251660288" behindDoc="0" locked="0" layoutInCell="1" allowOverlap="1" wp14:anchorId="44936CFD" wp14:editId="66C8F3D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346F0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54C8C2B1" w14:textId="77777777" w:rsidR="00B13AC8" w:rsidRPr="006451F4" w:rsidRDefault="00B13AC8" w:rsidP="00B13A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4E1EE09" w14:textId="77777777" w:rsidR="00B13AC8" w:rsidRPr="006451F4" w:rsidRDefault="00B13AC8" w:rsidP="00B13A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451F4">
              <w:rPr>
                <w:rFonts w:ascii="Univers" w:hAnsi="Univers"/>
                <w:b/>
                <w:sz w:val="32"/>
                <w:lang w:val="fr-FR"/>
              </w:rPr>
              <w:t>Programme des</w:t>
            </w:r>
          </w:p>
          <w:p w14:paraId="5A759673" w14:textId="77777777" w:rsidR="00B13AC8" w:rsidRPr="006451F4" w:rsidRDefault="00B13AC8" w:rsidP="00B13AC8">
            <w:pPr>
              <w:rPr>
                <w:rFonts w:ascii="Univers" w:hAnsi="Univers"/>
                <w:b/>
                <w:sz w:val="32"/>
                <w:lang w:val="fr-FR"/>
              </w:rPr>
            </w:pPr>
            <w:r w:rsidRPr="006451F4">
              <w:rPr>
                <w:rFonts w:ascii="Univers" w:hAnsi="Univers"/>
                <w:b/>
                <w:sz w:val="32"/>
                <w:lang w:val="fr-FR"/>
              </w:rPr>
              <w:t>Nations Unies pour</w:t>
            </w:r>
          </w:p>
          <w:p w14:paraId="6C19A90B" w14:textId="77777777" w:rsidR="00B13AC8" w:rsidRPr="006451F4" w:rsidRDefault="00B13AC8" w:rsidP="00B13A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451F4">
              <w:rPr>
                <w:rFonts w:ascii="Univers" w:hAnsi="Univers"/>
                <w:b/>
                <w:sz w:val="32"/>
                <w:lang w:val="fr-FR"/>
              </w:rPr>
              <w:t>l’environnement</w:t>
            </w:r>
          </w:p>
          <w:p w14:paraId="592A86B9" w14:textId="77777777" w:rsidR="00B13AC8" w:rsidRPr="006451F4" w:rsidRDefault="00B13AC8" w:rsidP="00B13AC8">
            <w:pPr>
              <w:spacing w:before="720"/>
              <w:ind w:left="158"/>
              <w:rPr>
                <w:lang w:val="fr-FR"/>
              </w:rPr>
            </w:pPr>
          </w:p>
        </w:tc>
        <w:tc>
          <w:tcPr>
            <w:tcW w:w="4590" w:type="dxa"/>
            <w:tcBorders>
              <w:top w:val="nil"/>
              <w:left w:val="nil"/>
              <w:bottom w:val="single" w:sz="36" w:space="0" w:color="auto"/>
              <w:right w:val="nil"/>
            </w:tcBorders>
          </w:tcPr>
          <w:p w14:paraId="4F7F5786" w14:textId="77777777" w:rsidR="00B13AC8" w:rsidRPr="006451F4" w:rsidRDefault="00B13AC8" w:rsidP="00B13AC8">
            <w:pPr>
              <w:rPr>
                <w:lang w:val="fr-FR"/>
              </w:rPr>
            </w:pPr>
            <w:r w:rsidRPr="006451F4">
              <w:rPr>
                <w:lang w:val="fr-FR"/>
              </w:rPr>
              <w:t>Distr.</w:t>
            </w:r>
          </w:p>
          <w:p w14:paraId="323C927F" w14:textId="047F12E7" w:rsidR="00B13AC8" w:rsidRPr="006451F4" w:rsidRDefault="00B13AC8" w:rsidP="00B13AC8">
            <w:pPr>
              <w:rPr>
                <w:lang w:val="fr-FR"/>
              </w:rPr>
            </w:pPr>
            <w:r w:rsidRPr="006451F4">
              <w:rPr>
                <w:lang w:val="fr-FR"/>
              </w:rPr>
              <w:t>GÉNÉRALE</w:t>
            </w:r>
          </w:p>
          <w:p w14:paraId="58CCDDAA" w14:textId="77777777" w:rsidR="00B13AC8" w:rsidRPr="006451F4" w:rsidRDefault="00B13AC8" w:rsidP="00B13AC8">
            <w:pPr>
              <w:rPr>
                <w:lang w:val="fr-FR"/>
              </w:rPr>
            </w:pPr>
          </w:p>
          <w:p w14:paraId="4660A031" w14:textId="77777777" w:rsidR="00B13AC8" w:rsidRPr="006451F4" w:rsidRDefault="00B13AC8" w:rsidP="00B13AC8">
            <w:pPr>
              <w:rPr>
                <w:lang w:val="fr-FR"/>
              </w:rPr>
            </w:pPr>
            <w:r w:rsidRPr="006451F4">
              <w:rPr>
                <w:lang w:val="fr-FR"/>
              </w:rPr>
              <w:fldChar w:fldCharType="begin"/>
            </w:r>
            <w:r w:rsidRPr="006451F4">
              <w:rPr>
                <w:lang w:val="fr-FR"/>
              </w:rPr>
              <w:instrText xml:space="preserve"> DOCPROPERTY "Document number"  \* MERGEFORMAT </w:instrText>
            </w:r>
            <w:r w:rsidRPr="006451F4">
              <w:rPr>
                <w:lang w:val="fr-FR"/>
              </w:rPr>
              <w:fldChar w:fldCharType="separate"/>
            </w:r>
            <w:r w:rsidRPr="006451F4">
              <w:rPr>
                <w:lang w:val="fr-FR"/>
              </w:rPr>
              <w:t>UNEP/</w:t>
            </w:r>
            <w:proofErr w:type="spellStart"/>
            <w:r w:rsidRPr="006451F4">
              <w:rPr>
                <w:lang w:val="fr-FR"/>
              </w:rPr>
              <w:t>OzL.Pro</w:t>
            </w:r>
            <w:proofErr w:type="spellEnd"/>
            <w:r w:rsidRPr="006451F4">
              <w:rPr>
                <w:lang w:val="fr-FR"/>
              </w:rPr>
              <w:t>/</w:t>
            </w:r>
            <w:proofErr w:type="spellStart"/>
            <w:r w:rsidRPr="006451F4">
              <w:rPr>
                <w:lang w:val="fr-FR"/>
              </w:rPr>
              <w:t>ExCom</w:t>
            </w:r>
            <w:proofErr w:type="spellEnd"/>
            <w:r w:rsidRPr="006451F4">
              <w:rPr>
                <w:lang w:val="fr-FR"/>
              </w:rPr>
              <w:t>/93/40</w:t>
            </w:r>
            <w:r w:rsidRPr="006451F4">
              <w:rPr>
                <w:lang w:val="fr-FR"/>
              </w:rPr>
              <w:fldChar w:fldCharType="end"/>
            </w:r>
          </w:p>
          <w:p w14:paraId="39A219F3" w14:textId="04FB9389" w:rsidR="004167AD" w:rsidRPr="00E34FC7" w:rsidRDefault="004167AD" w:rsidP="004167AD">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7 novembre 2023</w:t>
            </w:r>
            <w:r>
              <w:rPr>
                <w:lang w:val="fr"/>
              </w:rPr>
              <w:fldChar w:fldCharType="end"/>
            </w:r>
          </w:p>
          <w:p w14:paraId="6BA750C1" w14:textId="77777777" w:rsidR="00B13AC8" w:rsidRPr="006451F4" w:rsidRDefault="00B13AC8" w:rsidP="00B13AC8">
            <w:pPr>
              <w:rPr>
                <w:caps/>
                <w:lang w:val="fr-FR"/>
              </w:rPr>
            </w:pPr>
          </w:p>
          <w:p w14:paraId="1AA59706" w14:textId="77777777" w:rsidR="00B13AC8" w:rsidRPr="006451F4" w:rsidRDefault="00B13AC8" w:rsidP="00B13AC8">
            <w:pPr>
              <w:rPr>
                <w:lang w:val="fr-FR"/>
              </w:rPr>
            </w:pPr>
            <w:r w:rsidRPr="006451F4">
              <w:rPr>
                <w:lang w:val="fr-FR"/>
              </w:rPr>
              <w:t>FRANÇAIS</w:t>
            </w:r>
          </w:p>
          <w:p w14:paraId="0CD1DC53" w14:textId="31977664" w:rsidR="00B13AC8" w:rsidRPr="006451F4" w:rsidRDefault="00B13AC8" w:rsidP="00B13AC8">
            <w:pPr>
              <w:rPr>
                <w:lang w:val="fr-FR"/>
              </w:rPr>
            </w:pPr>
            <w:r w:rsidRPr="006451F4">
              <w:rPr>
                <w:lang w:val="fr-FR"/>
              </w:rPr>
              <w:t>ORIGINAL : ANGLAIS</w:t>
            </w:r>
          </w:p>
        </w:tc>
      </w:tr>
    </w:tbl>
    <w:p w14:paraId="4A08DA2B" w14:textId="77777777" w:rsidR="00B13AC8" w:rsidRPr="006451F4" w:rsidRDefault="00B13AC8">
      <w:pPr>
        <w:jc w:val="left"/>
        <w:rPr>
          <w:lang w:val="fr-FR"/>
        </w:rPr>
      </w:pPr>
    </w:p>
    <w:p w14:paraId="6ED87562" w14:textId="77777777" w:rsidR="00F94FCD" w:rsidRPr="006451F4" w:rsidRDefault="00F94FCD" w:rsidP="00F94FCD">
      <w:pPr>
        <w:jc w:val="left"/>
        <w:rPr>
          <w:lang w:val="fr-FR"/>
        </w:rPr>
      </w:pPr>
      <w:r w:rsidRPr="006451F4">
        <w:rPr>
          <w:lang w:val="fr-FR"/>
        </w:rPr>
        <w:t>COMITÉ EXÉCUTIF</w:t>
      </w:r>
    </w:p>
    <w:p w14:paraId="011C147C" w14:textId="77777777" w:rsidR="00F94FCD" w:rsidRPr="006451F4" w:rsidRDefault="00F94FCD" w:rsidP="00F94FCD">
      <w:pPr>
        <w:jc w:val="left"/>
        <w:rPr>
          <w:lang w:val="fr-FR"/>
        </w:rPr>
      </w:pPr>
      <w:r w:rsidRPr="006451F4">
        <w:rPr>
          <w:lang w:val="fr-FR"/>
        </w:rPr>
        <w:t xml:space="preserve">  DU FONDS MULTILATÉRAL AUX FINS</w:t>
      </w:r>
    </w:p>
    <w:p w14:paraId="53F7D628" w14:textId="2D4A9178" w:rsidR="00AA3AC6" w:rsidRPr="006451F4" w:rsidRDefault="00F94FCD" w:rsidP="00F94FCD">
      <w:pPr>
        <w:jc w:val="left"/>
        <w:rPr>
          <w:lang w:val="fr-FR"/>
        </w:rPr>
      </w:pPr>
      <w:r w:rsidRPr="006451F4">
        <w:rPr>
          <w:lang w:val="fr-FR"/>
        </w:rPr>
        <w:t xml:space="preserve">  D’APPLICATION DU PROTOCOLE DE MONTREAL</w:t>
      </w:r>
      <w:r w:rsidRPr="006451F4">
        <w:rPr>
          <w:lang w:val="fr-FR"/>
        </w:rPr>
        <w:br/>
      </w:r>
      <w:r w:rsidR="00DE1770" w:rsidRPr="006451F4">
        <w:rPr>
          <w:lang w:val="fr-FR"/>
        </w:rPr>
        <w:t xml:space="preserve">Quatre-vingt-treizième </w:t>
      </w:r>
      <w:r w:rsidR="00CA59FB" w:rsidRPr="006451F4">
        <w:rPr>
          <w:lang w:val="fr-FR"/>
        </w:rPr>
        <w:t>réunion</w:t>
      </w:r>
    </w:p>
    <w:p w14:paraId="65DFAA99" w14:textId="77777777" w:rsidR="00AA3AC6" w:rsidRPr="006451F4" w:rsidRDefault="004167AD">
      <w:pPr>
        <w:jc w:val="left"/>
        <w:rPr>
          <w:lang w:val="fr-FR"/>
        </w:rPr>
      </w:pPr>
      <w:r w:rsidRPr="006451F4">
        <w:rPr>
          <w:lang w:val="fr-FR"/>
        </w:rPr>
        <w:t xml:space="preserve">Montréal, </w:t>
      </w:r>
      <w:r w:rsidR="00DE1770" w:rsidRPr="006451F4">
        <w:rPr>
          <w:lang w:val="fr-FR"/>
        </w:rPr>
        <w:t xml:space="preserve">15-19 décembre </w:t>
      </w:r>
      <w:r w:rsidR="000B509D" w:rsidRPr="006451F4">
        <w:rPr>
          <w:lang w:val="fr-FR"/>
        </w:rPr>
        <w:t>2023</w:t>
      </w:r>
    </w:p>
    <w:p w14:paraId="50A0A944" w14:textId="77777777" w:rsidR="00AA3AC6" w:rsidRPr="006451F4" w:rsidRDefault="00643975">
      <w:pPr>
        <w:jc w:val="left"/>
        <w:rPr>
          <w:lang w:val="fr-FR"/>
        </w:rPr>
      </w:pPr>
      <w:r w:rsidRPr="006451F4">
        <w:rPr>
          <w:lang w:val="fr-FR"/>
        </w:rPr>
        <w:t xml:space="preserve">Point </w:t>
      </w:r>
      <w:r w:rsidR="006A29AD" w:rsidRPr="006451F4">
        <w:rPr>
          <w:lang w:val="fr-FR"/>
        </w:rPr>
        <w:t xml:space="preserve">9 </w:t>
      </w:r>
      <w:r w:rsidR="00AA678C" w:rsidRPr="006451F4">
        <w:rPr>
          <w:lang w:val="fr-FR"/>
        </w:rPr>
        <w:t>c</w:t>
      </w:r>
      <w:r w:rsidR="006A29AD" w:rsidRPr="006451F4">
        <w:rPr>
          <w:lang w:val="fr-FR"/>
        </w:rPr>
        <w:t xml:space="preserve">) </w:t>
      </w:r>
      <w:r w:rsidR="00537267" w:rsidRPr="006451F4">
        <w:rPr>
          <w:lang w:val="fr-FR"/>
        </w:rPr>
        <w:t>de l'ordre du jour provisoire</w:t>
      </w:r>
      <w:r w:rsidR="00537267" w:rsidRPr="006451F4">
        <w:rPr>
          <w:rStyle w:val="FootnoteReference"/>
          <w:lang w:val="fr-FR"/>
        </w:rPr>
        <w:footnoteReference w:id="2"/>
      </w:r>
    </w:p>
    <w:p w14:paraId="3E8A6EF1" w14:textId="77777777" w:rsidR="00C15867" w:rsidRPr="006451F4" w:rsidRDefault="00C15867" w:rsidP="00C40432">
      <w:pPr>
        <w:jc w:val="left"/>
        <w:rPr>
          <w:lang w:val="fr-FR"/>
        </w:rPr>
      </w:pPr>
    </w:p>
    <w:p w14:paraId="5FCEFA33" w14:textId="77777777" w:rsidR="00437B20" w:rsidRPr="006451F4" w:rsidRDefault="00437B20" w:rsidP="00C40432">
      <w:pPr>
        <w:rPr>
          <w:lang w:val="fr-FR"/>
        </w:rPr>
      </w:pPr>
    </w:p>
    <w:p w14:paraId="226170E3" w14:textId="77777777" w:rsidR="00522312" w:rsidRPr="006451F4" w:rsidRDefault="00522312" w:rsidP="00C40432">
      <w:pPr>
        <w:jc w:val="center"/>
        <w:rPr>
          <w:b/>
          <w:lang w:val="fr-FR"/>
        </w:rPr>
      </w:pPr>
    </w:p>
    <w:p w14:paraId="0F347FB2" w14:textId="77777777" w:rsidR="007A2308" w:rsidRPr="006451F4" w:rsidRDefault="007A2308" w:rsidP="00C40432">
      <w:pPr>
        <w:jc w:val="center"/>
        <w:rPr>
          <w:b/>
          <w:lang w:val="fr-FR"/>
        </w:rPr>
      </w:pPr>
    </w:p>
    <w:p w14:paraId="6C139139" w14:textId="77777777" w:rsidR="00AA3AC6" w:rsidRPr="006451F4" w:rsidRDefault="004167AD">
      <w:pPr>
        <w:jc w:val="center"/>
        <w:rPr>
          <w:b/>
          <w:lang w:val="fr-FR"/>
        </w:rPr>
      </w:pPr>
      <w:r w:rsidRPr="006451F4">
        <w:rPr>
          <w:b/>
          <w:lang w:val="fr-FR"/>
        </w:rPr>
        <w:t xml:space="preserve">PROPOSITION DE PROJET : </w:t>
      </w:r>
      <w:r w:rsidR="00C82E13" w:rsidRPr="006451F4">
        <w:rPr>
          <w:b/>
          <w:lang w:val="fr-FR"/>
        </w:rPr>
        <w:t>ARMÉNIE</w:t>
      </w:r>
    </w:p>
    <w:p w14:paraId="45B73570" w14:textId="77777777" w:rsidR="008A68FB" w:rsidRPr="006451F4" w:rsidRDefault="008A68FB" w:rsidP="00C40432">
      <w:pPr>
        <w:jc w:val="center"/>
        <w:rPr>
          <w:lang w:val="fr-FR"/>
        </w:rPr>
      </w:pPr>
    </w:p>
    <w:p w14:paraId="2089DBBC" w14:textId="77777777" w:rsidR="00437B20" w:rsidRPr="006451F4" w:rsidRDefault="00437B20" w:rsidP="00C40432">
      <w:pPr>
        <w:rPr>
          <w:lang w:val="fr-FR"/>
        </w:rPr>
      </w:pPr>
    </w:p>
    <w:p w14:paraId="63BF912A" w14:textId="3800A5F5" w:rsidR="00AA3AC6" w:rsidRPr="006451F4" w:rsidRDefault="00F7101C">
      <w:pPr>
        <w:ind w:firstLine="720"/>
        <w:rPr>
          <w:lang w:val="fr-FR"/>
        </w:rPr>
      </w:pPr>
      <w:r w:rsidRPr="006451F4">
        <w:rPr>
          <w:lang w:val="fr-FR"/>
        </w:rPr>
        <w:t xml:space="preserve">Le présent document comprend les observations et la recommandation du secrétariat sur la proposition de projet suivante : </w:t>
      </w:r>
    </w:p>
    <w:p w14:paraId="4730D83E" w14:textId="77777777" w:rsidR="00437B20" w:rsidRPr="006451F4" w:rsidRDefault="00437B20" w:rsidP="00C40432">
      <w:pPr>
        <w:rPr>
          <w:lang w:val="fr-FR"/>
        </w:rPr>
      </w:pPr>
    </w:p>
    <w:p w14:paraId="37E49026" w14:textId="77777777" w:rsidR="00AA3AC6" w:rsidRPr="006451F4" w:rsidRDefault="004167AD">
      <w:pPr>
        <w:rPr>
          <w:u w:val="single"/>
          <w:lang w:val="fr-FR"/>
        </w:rPr>
      </w:pPr>
      <w:r w:rsidRPr="006451F4">
        <w:rPr>
          <w:u w:val="single"/>
          <w:lang w:val="fr-FR"/>
        </w:rPr>
        <w:t>Assistance technique</w:t>
      </w:r>
    </w:p>
    <w:p w14:paraId="567AE289" w14:textId="77777777" w:rsidR="00437B20" w:rsidRPr="006451F4" w:rsidRDefault="00437B20" w:rsidP="00C4043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6451F4" w14:paraId="76984079" w14:textId="77777777" w:rsidTr="00454883">
        <w:tc>
          <w:tcPr>
            <w:tcW w:w="6941" w:type="dxa"/>
          </w:tcPr>
          <w:p w14:paraId="43518EB7" w14:textId="640E9B03" w:rsidR="00AA3AC6" w:rsidRPr="006451F4" w:rsidRDefault="004167AD">
            <w:pPr>
              <w:pStyle w:val="ListParagraph"/>
              <w:numPr>
                <w:ilvl w:val="0"/>
                <w:numId w:val="22"/>
              </w:numPr>
              <w:ind w:hanging="830"/>
              <w:jc w:val="left"/>
              <w:rPr>
                <w:lang w:val="fr-FR"/>
              </w:rPr>
            </w:pPr>
            <w:r w:rsidRPr="006451F4">
              <w:rPr>
                <w:lang w:val="fr-FR"/>
              </w:rPr>
              <w:t xml:space="preserve">Activités supplémentaires </w:t>
            </w:r>
            <w:r w:rsidR="001D53D9" w:rsidRPr="006451F4">
              <w:rPr>
                <w:lang w:val="fr-FR"/>
              </w:rPr>
              <w:t>visant à maintenir l'</w:t>
            </w:r>
            <w:r w:rsidRPr="006451F4">
              <w:rPr>
                <w:lang w:val="fr-FR"/>
              </w:rPr>
              <w:t xml:space="preserve">efficacité énergétique </w:t>
            </w:r>
            <w:r w:rsidR="001D53D9" w:rsidRPr="006451F4">
              <w:rPr>
                <w:lang w:val="fr-FR"/>
              </w:rPr>
              <w:t>dans le secteur de</w:t>
            </w:r>
            <w:r w:rsidR="00F94FCD" w:rsidRPr="006451F4">
              <w:rPr>
                <w:lang w:val="fr-FR"/>
              </w:rPr>
              <w:t xml:space="preserve"> l’entretien en application</w:t>
            </w:r>
            <w:r w:rsidRPr="006451F4">
              <w:rPr>
                <w:lang w:val="fr-FR"/>
              </w:rPr>
              <w:t xml:space="preserve"> de la décision 89/6</w:t>
            </w:r>
            <w:r w:rsidR="00F94FCD" w:rsidRPr="006451F4">
              <w:rPr>
                <w:lang w:val="fr-FR"/>
              </w:rPr>
              <w:t xml:space="preserve"> </w:t>
            </w:r>
            <w:r w:rsidRPr="006451F4">
              <w:rPr>
                <w:lang w:val="fr-FR"/>
              </w:rPr>
              <w:t>b)</w:t>
            </w:r>
          </w:p>
        </w:tc>
        <w:tc>
          <w:tcPr>
            <w:tcW w:w="2409" w:type="dxa"/>
          </w:tcPr>
          <w:p w14:paraId="2ADCE05E" w14:textId="77777777" w:rsidR="00AA3AC6" w:rsidRPr="006451F4" w:rsidRDefault="004167AD">
            <w:pPr>
              <w:jc w:val="right"/>
              <w:rPr>
                <w:lang w:val="fr-FR"/>
              </w:rPr>
            </w:pPr>
            <w:r w:rsidRPr="006451F4">
              <w:rPr>
                <w:lang w:val="fr-FR"/>
              </w:rPr>
              <w:t>PNUE</w:t>
            </w:r>
          </w:p>
        </w:tc>
      </w:tr>
    </w:tbl>
    <w:p w14:paraId="49EE695A" w14:textId="77777777" w:rsidR="003609C1" w:rsidRPr="006451F4" w:rsidRDefault="003609C1" w:rsidP="00C40432">
      <w:pPr>
        <w:rPr>
          <w:lang w:val="fr-FR"/>
        </w:rPr>
      </w:pPr>
    </w:p>
    <w:p w14:paraId="5A4C843A" w14:textId="77777777" w:rsidR="003609C1" w:rsidRPr="006451F4" w:rsidRDefault="003609C1" w:rsidP="00C40432">
      <w:pPr>
        <w:jc w:val="left"/>
        <w:rPr>
          <w:lang w:val="fr-FR"/>
        </w:rPr>
      </w:pPr>
      <w:r w:rsidRPr="006451F4">
        <w:rPr>
          <w:lang w:val="fr-FR"/>
        </w:rPr>
        <w:br w:type="page"/>
      </w:r>
    </w:p>
    <w:p w14:paraId="44797971" w14:textId="77777777" w:rsidR="00B1321C" w:rsidRPr="006451F4" w:rsidRDefault="00B1321C" w:rsidP="00C40432">
      <w:pPr>
        <w:jc w:val="center"/>
        <w:rPr>
          <w:b/>
          <w:lang w:val="fr-FR"/>
        </w:rPr>
      </w:pPr>
    </w:p>
    <w:p w14:paraId="0334ABC3" w14:textId="77777777" w:rsidR="00B1321C" w:rsidRPr="006451F4" w:rsidRDefault="00B1321C" w:rsidP="00C40432">
      <w:pPr>
        <w:jc w:val="center"/>
        <w:rPr>
          <w:b/>
          <w:lang w:val="fr-FR"/>
        </w:rPr>
      </w:pPr>
    </w:p>
    <w:p w14:paraId="16AE04CD" w14:textId="77777777" w:rsidR="00AA3AC6" w:rsidRPr="006451F4" w:rsidRDefault="004167AD">
      <w:pPr>
        <w:jc w:val="center"/>
        <w:rPr>
          <w:b/>
          <w:lang w:val="fr-FR"/>
        </w:rPr>
      </w:pPr>
      <w:r w:rsidRPr="006451F4">
        <w:rPr>
          <w:b/>
          <w:lang w:val="fr-FR"/>
        </w:rPr>
        <w:t>DESCRIPTION DU PROJET</w:t>
      </w:r>
    </w:p>
    <w:p w14:paraId="2CFADF5A" w14:textId="77777777" w:rsidR="00956555" w:rsidRPr="006451F4" w:rsidRDefault="00956555" w:rsidP="00C40432">
      <w:pPr>
        <w:jc w:val="left"/>
        <w:rPr>
          <w:b/>
          <w:lang w:val="fr-FR"/>
        </w:rPr>
      </w:pPr>
    </w:p>
    <w:p w14:paraId="2F5756FD" w14:textId="77777777" w:rsidR="00AA3AC6" w:rsidRPr="006451F4" w:rsidRDefault="004167AD">
      <w:pPr>
        <w:jc w:val="left"/>
        <w:rPr>
          <w:b/>
          <w:lang w:val="fr-FR"/>
        </w:rPr>
      </w:pPr>
      <w:r w:rsidRPr="006451F4">
        <w:rPr>
          <w:b/>
          <w:lang w:val="fr-FR"/>
        </w:rPr>
        <w:t>Contexte</w:t>
      </w:r>
    </w:p>
    <w:p w14:paraId="44B0F2D7" w14:textId="77777777" w:rsidR="00437B20" w:rsidRPr="006451F4" w:rsidRDefault="00437B20" w:rsidP="00C40432">
      <w:pPr>
        <w:rPr>
          <w:lang w:val="fr-FR"/>
        </w:rPr>
      </w:pPr>
    </w:p>
    <w:p w14:paraId="5360EE28" w14:textId="621203B2" w:rsidR="00AA3AC6" w:rsidRPr="006451F4" w:rsidRDefault="004167AD">
      <w:pPr>
        <w:pStyle w:val="Heading1"/>
        <w:rPr>
          <w:lang w:val="fr-FR"/>
        </w:rPr>
      </w:pPr>
      <w:r w:rsidRPr="006451F4">
        <w:rPr>
          <w:lang w:val="fr-FR"/>
        </w:rPr>
        <w:t xml:space="preserve">La phase II du </w:t>
      </w:r>
      <w:r w:rsidR="007D381F" w:rsidRPr="006451F4">
        <w:rPr>
          <w:lang w:val="fr-FR"/>
        </w:rPr>
        <w:t>plan de gestion de l'élimination des HCFC (</w:t>
      </w:r>
      <w:r w:rsidRPr="006451F4">
        <w:rPr>
          <w:lang w:val="fr-FR"/>
        </w:rPr>
        <w:t>PGEH</w:t>
      </w:r>
      <w:r w:rsidR="007D381F" w:rsidRPr="006451F4">
        <w:rPr>
          <w:lang w:val="fr-FR"/>
        </w:rPr>
        <w:t xml:space="preserve">) </w:t>
      </w:r>
      <w:r w:rsidRPr="006451F4">
        <w:rPr>
          <w:lang w:val="fr-FR"/>
        </w:rPr>
        <w:t xml:space="preserve">pour l'Arménie a été approuvée </w:t>
      </w:r>
      <w:r w:rsidR="00F94FCD" w:rsidRPr="006451F4">
        <w:rPr>
          <w:lang w:val="fr-FR"/>
        </w:rPr>
        <w:t>à</w:t>
      </w:r>
      <w:r w:rsidRPr="006451F4">
        <w:rPr>
          <w:lang w:val="fr-FR"/>
        </w:rPr>
        <w:t xml:space="preserve"> la 77</w:t>
      </w:r>
      <w:r w:rsidR="00F94FCD" w:rsidRPr="006451F4">
        <w:rPr>
          <w:vertAlign w:val="superscript"/>
          <w:lang w:val="fr-FR"/>
        </w:rPr>
        <w:t xml:space="preserve">ème </w:t>
      </w:r>
      <w:r w:rsidRPr="006451F4">
        <w:rPr>
          <w:lang w:val="fr-FR"/>
        </w:rPr>
        <w:t>réunion</w:t>
      </w:r>
      <w:r w:rsidRPr="006451F4">
        <w:rPr>
          <w:vertAlign w:val="superscript"/>
          <w:lang w:val="fr-FR"/>
        </w:rPr>
        <w:footnoteReference w:id="3"/>
      </w:r>
      <w:r w:rsidRPr="006451F4">
        <w:rPr>
          <w:lang w:val="fr-FR"/>
        </w:rPr>
        <w:t xml:space="preserve"> </w:t>
      </w:r>
      <w:r w:rsidR="00F94FCD" w:rsidRPr="006451F4">
        <w:rPr>
          <w:lang w:val="fr-FR"/>
        </w:rPr>
        <w:t>en vue de</w:t>
      </w:r>
      <w:r w:rsidRPr="006451F4">
        <w:rPr>
          <w:lang w:val="fr-FR"/>
        </w:rPr>
        <w:t xml:space="preserve"> réduire la consommation de HCFC de 66,6 </w:t>
      </w:r>
      <w:r w:rsidR="00F94FCD" w:rsidRPr="006451F4">
        <w:rPr>
          <w:lang w:val="fr-FR"/>
        </w:rPr>
        <w:t>%</w:t>
      </w:r>
      <w:r w:rsidRPr="006451F4">
        <w:rPr>
          <w:lang w:val="fr-FR"/>
        </w:rPr>
        <w:t xml:space="preserve"> par rapport au niveau de référence d'ici 2020, pour un coût total de 216 000 </w:t>
      </w:r>
      <w:r w:rsidR="00F94FCD" w:rsidRPr="006451F4">
        <w:rPr>
          <w:lang w:val="fr-FR"/>
        </w:rPr>
        <w:t>$ US</w:t>
      </w:r>
      <w:r w:rsidRPr="006451F4">
        <w:rPr>
          <w:lang w:val="fr-FR"/>
        </w:rPr>
        <w:t xml:space="preserve">, plus les coûts d'appui </w:t>
      </w:r>
      <w:r w:rsidR="0077104C" w:rsidRPr="006451F4">
        <w:rPr>
          <w:lang w:val="fr-FR"/>
        </w:rPr>
        <w:t>à l’organisme d’exécution</w:t>
      </w:r>
      <w:r w:rsidRPr="006451F4">
        <w:rPr>
          <w:lang w:val="fr-FR"/>
        </w:rPr>
        <w:t xml:space="preserve">. La phase II du PGEH a été achevée en décembre 2021, comme </w:t>
      </w:r>
      <w:r w:rsidR="00F94FCD" w:rsidRPr="006451F4">
        <w:rPr>
          <w:lang w:val="fr-FR"/>
        </w:rPr>
        <w:t>indiqué</w:t>
      </w:r>
      <w:r w:rsidRPr="006451F4">
        <w:rPr>
          <w:lang w:val="fr-FR"/>
        </w:rPr>
        <w:t xml:space="preserve"> dans l'accord entre le Gouvernement arménien et le Comité exécutif.</w:t>
      </w:r>
    </w:p>
    <w:p w14:paraId="489D5C62" w14:textId="5EFCCB50" w:rsidR="00AA3AC6" w:rsidRPr="006451F4" w:rsidRDefault="004167AD">
      <w:pPr>
        <w:pStyle w:val="Heading1"/>
        <w:rPr>
          <w:lang w:val="fr-FR"/>
        </w:rPr>
      </w:pPr>
      <w:r w:rsidRPr="006451F4">
        <w:rPr>
          <w:lang w:val="fr-FR"/>
        </w:rPr>
        <w:t xml:space="preserve">Au nom du Gouvernement </w:t>
      </w:r>
      <w:r w:rsidR="00F94FCD" w:rsidRPr="006451F4">
        <w:rPr>
          <w:lang w:val="fr-FR"/>
        </w:rPr>
        <w:t>arménien</w:t>
      </w:r>
      <w:r w:rsidRPr="006451F4">
        <w:rPr>
          <w:lang w:val="fr-FR"/>
        </w:rPr>
        <w:t xml:space="preserve">, le </w:t>
      </w:r>
      <w:r w:rsidR="00925EAD" w:rsidRPr="006451F4">
        <w:rPr>
          <w:lang w:val="fr-FR"/>
        </w:rPr>
        <w:t>PNUE</w:t>
      </w:r>
      <w:r w:rsidR="00F80000" w:rsidRPr="006451F4">
        <w:rPr>
          <w:lang w:val="fr-FR"/>
        </w:rPr>
        <w:t xml:space="preserve">, </w:t>
      </w:r>
      <w:r w:rsidR="00925EAD" w:rsidRPr="006451F4">
        <w:rPr>
          <w:lang w:val="fr-FR"/>
        </w:rPr>
        <w:t>en tant qu'</w:t>
      </w:r>
      <w:r w:rsidR="0077104C" w:rsidRPr="006451F4">
        <w:rPr>
          <w:lang w:val="fr-FR"/>
        </w:rPr>
        <w:t>organisme</w:t>
      </w:r>
      <w:r w:rsidR="00925EAD" w:rsidRPr="006451F4">
        <w:rPr>
          <w:lang w:val="fr-FR"/>
        </w:rPr>
        <w:t xml:space="preserve"> d'exécution </w:t>
      </w:r>
      <w:r w:rsidR="00E9532E" w:rsidRPr="006451F4">
        <w:rPr>
          <w:lang w:val="fr-FR"/>
        </w:rPr>
        <w:t>désignée</w:t>
      </w:r>
      <w:r w:rsidR="00F80000" w:rsidRPr="006451F4">
        <w:rPr>
          <w:lang w:val="fr-FR"/>
        </w:rPr>
        <w:t xml:space="preserve">, </w:t>
      </w:r>
      <w:r w:rsidR="00925EAD" w:rsidRPr="006451F4">
        <w:rPr>
          <w:lang w:val="fr-FR"/>
        </w:rPr>
        <w:t xml:space="preserve">a soumis </w:t>
      </w:r>
      <w:r w:rsidR="00437B20" w:rsidRPr="006451F4">
        <w:rPr>
          <w:lang w:val="fr-FR"/>
        </w:rPr>
        <w:t>une demande de financement d'</w:t>
      </w:r>
      <w:r w:rsidR="009F6844" w:rsidRPr="006451F4">
        <w:rPr>
          <w:lang w:val="fr-FR"/>
        </w:rPr>
        <w:t xml:space="preserve">activités supplémentaires </w:t>
      </w:r>
      <w:r w:rsidR="00BB540E" w:rsidRPr="006451F4">
        <w:rPr>
          <w:lang w:val="fr-FR"/>
        </w:rPr>
        <w:t xml:space="preserve">visant à renforcer l'efficacité énergétique dans l'entretien des systèmes de </w:t>
      </w:r>
      <w:r w:rsidR="007D381F" w:rsidRPr="006451F4">
        <w:rPr>
          <w:lang w:val="fr-FR"/>
        </w:rPr>
        <w:t xml:space="preserve">réfrigération et de climatisation </w:t>
      </w:r>
      <w:r w:rsidR="00BB540E" w:rsidRPr="006451F4">
        <w:rPr>
          <w:lang w:val="fr-FR"/>
        </w:rPr>
        <w:t xml:space="preserve">et à promouvoir l'utilisation de </w:t>
      </w:r>
      <w:r w:rsidR="00F94FCD" w:rsidRPr="006451F4">
        <w:rPr>
          <w:lang w:val="fr-FR"/>
        </w:rPr>
        <w:t xml:space="preserve">frigorigènes </w:t>
      </w:r>
      <w:r w:rsidR="00BB540E" w:rsidRPr="006451F4">
        <w:rPr>
          <w:lang w:val="fr-FR"/>
        </w:rPr>
        <w:t xml:space="preserve">économes en énergie et à faible </w:t>
      </w:r>
      <w:r w:rsidR="007D381F" w:rsidRPr="006451F4">
        <w:rPr>
          <w:lang w:val="fr-FR"/>
        </w:rPr>
        <w:t xml:space="preserve">potentiel de réchauffement de la </w:t>
      </w:r>
      <w:r w:rsidR="00BB540E" w:rsidRPr="006451F4">
        <w:rPr>
          <w:lang w:val="fr-FR"/>
        </w:rPr>
        <w:t xml:space="preserve">planète </w:t>
      </w:r>
      <w:r w:rsidR="007D381F" w:rsidRPr="006451F4">
        <w:rPr>
          <w:lang w:val="fr-FR"/>
        </w:rPr>
        <w:t>(</w:t>
      </w:r>
      <w:r w:rsidR="00F94FCD" w:rsidRPr="006451F4">
        <w:rPr>
          <w:lang w:val="fr-FR"/>
        </w:rPr>
        <w:t>PRP</w:t>
      </w:r>
      <w:r w:rsidR="007D381F" w:rsidRPr="006451F4">
        <w:rPr>
          <w:lang w:val="fr-FR"/>
        </w:rPr>
        <w:t xml:space="preserve">), </w:t>
      </w:r>
      <w:r w:rsidR="008F7024" w:rsidRPr="006451F4">
        <w:rPr>
          <w:lang w:val="fr-FR"/>
        </w:rPr>
        <w:t xml:space="preserve">conformément aux </w:t>
      </w:r>
      <w:r w:rsidR="00CD19AC" w:rsidRPr="006451F4">
        <w:rPr>
          <w:lang w:val="fr-FR"/>
        </w:rPr>
        <w:t xml:space="preserve">décisions </w:t>
      </w:r>
      <w:r w:rsidR="008F7024" w:rsidRPr="006451F4">
        <w:rPr>
          <w:lang w:val="fr-FR"/>
        </w:rPr>
        <w:t xml:space="preserve">89/6 </w:t>
      </w:r>
      <w:r w:rsidR="00CD19AC" w:rsidRPr="006451F4">
        <w:rPr>
          <w:lang w:val="fr-FR"/>
        </w:rPr>
        <w:t xml:space="preserve">et </w:t>
      </w:r>
      <w:r w:rsidR="00CC1A7F" w:rsidRPr="006451F4">
        <w:rPr>
          <w:lang w:val="fr-FR"/>
        </w:rPr>
        <w:t>92/22</w:t>
      </w:r>
      <w:r w:rsidR="00E9532E" w:rsidRPr="006451F4">
        <w:rPr>
          <w:lang w:val="fr-FR"/>
        </w:rPr>
        <w:t xml:space="preserve">, </w:t>
      </w:r>
      <w:r w:rsidR="008F7024" w:rsidRPr="006451F4">
        <w:rPr>
          <w:lang w:val="fr-FR"/>
        </w:rPr>
        <w:t xml:space="preserve">pour un montant de </w:t>
      </w:r>
      <w:r w:rsidR="00437B20" w:rsidRPr="006451F4">
        <w:rPr>
          <w:lang w:val="fr-FR"/>
        </w:rPr>
        <w:t xml:space="preserve">100 </w:t>
      </w:r>
      <w:r w:rsidR="008F7024" w:rsidRPr="006451F4">
        <w:rPr>
          <w:lang w:val="fr-FR"/>
        </w:rPr>
        <w:t xml:space="preserve">000 </w:t>
      </w:r>
      <w:r w:rsidR="00F94FCD" w:rsidRPr="006451F4">
        <w:rPr>
          <w:lang w:val="fr-FR"/>
        </w:rPr>
        <w:t>$ US</w:t>
      </w:r>
      <w:r w:rsidR="00437B20" w:rsidRPr="006451F4">
        <w:rPr>
          <w:lang w:val="fr-FR"/>
        </w:rPr>
        <w:t xml:space="preserve">, plus les coûts d'appui </w:t>
      </w:r>
      <w:r w:rsidR="0077104C" w:rsidRPr="006451F4">
        <w:rPr>
          <w:lang w:val="fr-FR"/>
        </w:rPr>
        <w:t>à l’organisme</w:t>
      </w:r>
      <w:r w:rsidR="00437B20" w:rsidRPr="006451F4">
        <w:rPr>
          <w:lang w:val="fr-FR"/>
        </w:rPr>
        <w:t xml:space="preserve"> </w:t>
      </w:r>
      <w:r w:rsidR="0077104C" w:rsidRPr="006451F4">
        <w:rPr>
          <w:lang w:val="fr-FR"/>
        </w:rPr>
        <w:t xml:space="preserve">d’exécution </w:t>
      </w:r>
      <w:r w:rsidR="00437B20" w:rsidRPr="006451F4">
        <w:rPr>
          <w:lang w:val="fr-FR"/>
        </w:rPr>
        <w:t xml:space="preserve">de 13 </w:t>
      </w:r>
      <w:r w:rsidR="008F7024" w:rsidRPr="006451F4">
        <w:rPr>
          <w:lang w:val="fr-FR"/>
        </w:rPr>
        <w:t>000</w:t>
      </w:r>
      <w:r w:rsidR="00437B20" w:rsidRPr="006451F4">
        <w:rPr>
          <w:lang w:val="fr-FR"/>
        </w:rPr>
        <w:t xml:space="preserve"> </w:t>
      </w:r>
      <w:r w:rsidR="00F94FCD" w:rsidRPr="006451F4">
        <w:rPr>
          <w:lang w:val="fr-FR"/>
        </w:rPr>
        <w:t>$ US</w:t>
      </w:r>
      <w:r w:rsidR="009F6844" w:rsidRPr="006451F4">
        <w:rPr>
          <w:rStyle w:val="FootnoteReference"/>
          <w:lang w:val="fr-FR"/>
        </w:rPr>
        <w:footnoteReference w:id="4"/>
      </w:r>
      <w:r w:rsidR="00F94FCD" w:rsidRPr="006451F4">
        <w:rPr>
          <w:lang w:val="fr-FR"/>
        </w:rPr>
        <w:t>.</w:t>
      </w:r>
      <w:r w:rsidR="009F03CC" w:rsidRPr="006451F4">
        <w:rPr>
          <w:lang w:val="fr-FR"/>
        </w:rPr>
        <w:t xml:space="preserve"> Les activités et les fonds demandés au titre de la présente proposition de projet seront </w:t>
      </w:r>
      <w:r w:rsidR="009A6A36" w:rsidRPr="006451F4">
        <w:rPr>
          <w:lang w:val="fr-FR"/>
        </w:rPr>
        <w:t xml:space="preserve">intégrés à ceux de la phase III du PGEH, dont la soumission est prévue </w:t>
      </w:r>
      <w:r w:rsidR="00171E2D" w:rsidRPr="006451F4">
        <w:rPr>
          <w:lang w:val="fr-FR"/>
        </w:rPr>
        <w:t>en 2024</w:t>
      </w:r>
      <w:r w:rsidR="009A6A36" w:rsidRPr="006451F4">
        <w:rPr>
          <w:lang w:val="fr-FR"/>
        </w:rPr>
        <w:t xml:space="preserve">, et seront pris en compte </w:t>
      </w:r>
      <w:r w:rsidR="009F03CC" w:rsidRPr="006451F4">
        <w:rPr>
          <w:lang w:val="fr-FR"/>
        </w:rPr>
        <w:t xml:space="preserve">dans l'accord </w:t>
      </w:r>
      <w:r w:rsidR="007D381F" w:rsidRPr="006451F4">
        <w:rPr>
          <w:lang w:val="fr-FR"/>
        </w:rPr>
        <w:t xml:space="preserve">entre le Gouvernement arménien et le Comité exécutif </w:t>
      </w:r>
      <w:r w:rsidR="009F03CC" w:rsidRPr="006451F4">
        <w:rPr>
          <w:lang w:val="fr-FR"/>
        </w:rPr>
        <w:t xml:space="preserve">pour la phase III. </w:t>
      </w:r>
      <w:r w:rsidR="00437B20" w:rsidRPr="006451F4">
        <w:rPr>
          <w:lang w:val="fr-FR"/>
        </w:rPr>
        <w:t xml:space="preserve">La soumission comprend </w:t>
      </w:r>
      <w:r w:rsidR="000A31BB" w:rsidRPr="006451F4">
        <w:rPr>
          <w:lang w:val="fr-FR"/>
        </w:rPr>
        <w:t xml:space="preserve">une description des </w:t>
      </w:r>
      <w:r w:rsidR="002605E5" w:rsidRPr="006451F4">
        <w:rPr>
          <w:lang w:val="fr-FR"/>
        </w:rPr>
        <w:t xml:space="preserve">activités </w:t>
      </w:r>
      <w:r w:rsidR="000A31BB" w:rsidRPr="006451F4">
        <w:rPr>
          <w:lang w:val="fr-FR"/>
        </w:rPr>
        <w:t>spécifiques</w:t>
      </w:r>
      <w:r w:rsidR="008F7024" w:rsidRPr="006451F4">
        <w:rPr>
          <w:lang w:val="fr-FR"/>
        </w:rPr>
        <w:t xml:space="preserve">, des </w:t>
      </w:r>
      <w:r w:rsidR="005A4B8C" w:rsidRPr="006451F4">
        <w:rPr>
          <w:lang w:val="fr-FR"/>
        </w:rPr>
        <w:t xml:space="preserve">cibles </w:t>
      </w:r>
      <w:r w:rsidR="00646572" w:rsidRPr="006451F4">
        <w:rPr>
          <w:lang w:val="fr-FR"/>
        </w:rPr>
        <w:t xml:space="preserve">et des indicateurs de </w:t>
      </w:r>
      <w:r w:rsidR="00E9532E" w:rsidRPr="006451F4">
        <w:rPr>
          <w:lang w:val="fr-FR"/>
        </w:rPr>
        <w:t>performance</w:t>
      </w:r>
      <w:r w:rsidR="008F7024" w:rsidRPr="006451F4">
        <w:rPr>
          <w:lang w:val="fr-FR"/>
        </w:rPr>
        <w:t xml:space="preserve">, ainsi qu'un </w:t>
      </w:r>
      <w:r w:rsidR="00437B20" w:rsidRPr="006451F4">
        <w:rPr>
          <w:lang w:val="fr-FR"/>
        </w:rPr>
        <w:t xml:space="preserve">plan de </w:t>
      </w:r>
      <w:r w:rsidR="00956555" w:rsidRPr="006451F4">
        <w:rPr>
          <w:lang w:val="fr-FR"/>
        </w:rPr>
        <w:t xml:space="preserve">mise en œuvre </w:t>
      </w:r>
      <w:r w:rsidR="00437B20" w:rsidRPr="006451F4">
        <w:rPr>
          <w:lang w:val="fr-FR"/>
        </w:rPr>
        <w:t xml:space="preserve">pour </w:t>
      </w:r>
      <w:r w:rsidR="006451F4">
        <w:rPr>
          <w:lang w:val="fr-FR"/>
        </w:rPr>
        <w:t xml:space="preserve">la période de </w:t>
      </w:r>
      <w:r w:rsidR="00CC1A7F" w:rsidRPr="006451F4">
        <w:rPr>
          <w:lang w:val="fr-FR"/>
        </w:rPr>
        <w:t>2024</w:t>
      </w:r>
      <w:r w:rsidR="006451F4">
        <w:rPr>
          <w:lang w:val="fr-FR"/>
        </w:rPr>
        <w:t xml:space="preserve"> à </w:t>
      </w:r>
      <w:r w:rsidR="00CC1A7F" w:rsidRPr="006451F4">
        <w:rPr>
          <w:lang w:val="fr-FR"/>
        </w:rPr>
        <w:t>2025</w:t>
      </w:r>
      <w:r w:rsidR="00437B20" w:rsidRPr="006451F4">
        <w:rPr>
          <w:lang w:val="fr-FR"/>
        </w:rPr>
        <w:t>.</w:t>
      </w:r>
    </w:p>
    <w:p w14:paraId="57EDEC00" w14:textId="77777777" w:rsidR="00AA3AC6" w:rsidRPr="006451F4" w:rsidRDefault="004167AD">
      <w:pPr>
        <w:rPr>
          <w:u w:val="single"/>
          <w:lang w:val="fr-FR"/>
        </w:rPr>
      </w:pPr>
      <w:r w:rsidRPr="006451F4">
        <w:rPr>
          <w:u w:val="single"/>
          <w:lang w:val="fr-FR"/>
        </w:rPr>
        <w:t>Rapport sur la consommation de HCFC</w:t>
      </w:r>
    </w:p>
    <w:p w14:paraId="5D839204" w14:textId="77777777" w:rsidR="00437B20" w:rsidRPr="006451F4" w:rsidRDefault="00437B20" w:rsidP="00C40432">
      <w:pPr>
        <w:rPr>
          <w:lang w:val="fr-FR"/>
        </w:rPr>
      </w:pPr>
    </w:p>
    <w:p w14:paraId="1B859160" w14:textId="25D28F8E" w:rsidR="00AA3AC6" w:rsidRPr="006451F4" w:rsidRDefault="004167AD">
      <w:pPr>
        <w:pStyle w:val="Heading1"/>
        <w:rPr>
          <w:lang w:val="fr-FR"/>
        </w:rPr>
      </w:pPr>
      <w:r w:rsidRPr="006451F4">
        <w:rPr>
          <w:lang w:val="fr-FR"/>
        </w:rPr>
        <w:t xml:space="preserve">Le Gouvernement </w:t>
      </w:r>
      <w:r w:rsidR="00B461D8" w:rsidRPr="006451F4">
        <w:rPr>
          <w:lang w:val="fr-FR"/>
        </w:rPr>
        <w:t xml:space="preserve">arménien </w:t>
      </w:r>
      <w:r w:rsidRPr="006451F4">
        <w:rPr>
          <w:lang w:val="fr-FR"/>
        </w:rPr>
        <w:t xml:space="preserve">a déclaré une consommation de </w:t>
      </w:r>
      <w:r w:rsidR="009A6A36" w:rsidRPr="006451F4">
        <w:rPr>
          <w:lang w:val="fr-FR"/>
        </w:rPr>
        <w:t xml:space="preserve">1,41 </w:t>
      </w:r>
      <w:r w:rsidRPr="006451F4">
        <w:rPr>
          <w:lang w:val="fr-FR"/>
        </w:rPr>
        <w:t xml:space="preserve">tonne PAO de </w:t>
      </w:r>
      <w:r w:rsidR="009A6A36" w:rsidRPr="006451F4">
        <w:rPr>
          <w:lang w:val="fr-FR"/>
        </w:rPr>
        <w:t xml:space="preserve">HCFC </w:t>
      </w:r>
      <w:r w:rsidRPr="006451F4">
        <w:rPr>
          <w:lang w:val="fr-FR"/>
        </w:rPr>
        <w:t xml:space="preserve">en 2022, soit 80 % de moins que le niveau de référence de HCFC </w:t>
      </w:r>
      <w:r w:rsidR="00F94FCD" w:rsidRPr="006451F4">
        <w:rPr>
          <w:lang w:val="fr-FR"/>
        </w:rPr>
        <w:t>aux fins de conformité</w:t>
      </w:r>
      <w:r w:rsidRPr="006451F4">
        <w:rPr>
          <w:lang w:val="fr-FR"/>
        </w:rPr>
        <w:t xml:space="preserve">. La </w:t>
      </w:r>
      <w:r w:rsidR="00CB3D3A" w:rsidRPr="006451F4">
        <w:rPr>
          <w:lang w:val="fr-FR"/>
        </w:rPr>
        <w:t>consommation de HCFC en</w:t>
      </w:r>
      <w:r w:rsidR="006451F4">
        <w:rPr>
          <w:lang w:val="fr-FR"/>
        </w:rPr>
        <w:t>tre</w:t>
      </w:r>
      <w:r w:rsidR="00CB3D3A" w:rsidRPr="006451F4">
        <w:rPr>
          <w:lang w:val="fr-FR"/>
        </w:rPr>
        <w:t xml:space="preserve"> 2018</w:t>
      </w:r>
      <w:r w:rsidR="006451F4">
        <w:rPr>
          <w:lang w:val="fr-FR"/>
        </w:rPr>
        <w:t xml:space="preserve"> et</w:t>
      </w:r>
      <w:r w:rsidR="00CB3D3A" w:rsidRPr="006451F4">
        <w:rPr>
          <w:lang w:val="fr-FR"/>
        </w:rPr>
        <w:t xml:space="preserve"> 2022 est indiquée dans le tableau 1.</w:t>
      </w:r>
    </w:p>
    <w:p w14:paraId="6E26D542" w14:textId="52E6D8E2" w:rsidR="00AA3AC6" w:rsidRPr="006451F4" w:rsidRDefault="004167AD">
      <w:pPr>
        <w:keepNext/>
        <w:rPr>
          <w:b/>
          <w:lang w:val="fr-FR"/>
        </w:rPr>
      </w:pPr>
      <w:bookmarkStart w:id="0" w:name="_Hlk148886158"/>
      <w:r w:rsidRPr="006451F4">
        <w:rPr>
          <w:b/>
          <w:lang w:val="fr-FR"/>
        </w:rPr>
        <w:t xml:space="preserve">Tableau 1. Consommation de HCFC en Arménie (données </w:t>
      </w:r>
      <w:r w:rsidR="00F94FCD" w:rsidRPr="006451F4">
        <w:rPr>
          <w:b/>
          <w:lang w:val="fr-FR"/>
        </w:rPr>
        <w:t>visées à</w:t>
      </w:r>
      <w:r w:rsidRPr="006451F4">
        <w:rPr>
          <w:b/>
          <w:lang w:val="fr-FR"/>
        </w:rPr>
        <w:t xml:space="preserve"> l'article 7</w:t>
      </w:r>
      <w:r w:rsidR="0077104C" w:rsidRPr="006451F4">
        <w:rPr>
          <w:b/>
          <w:lang w:val="fr-FR"/>
        </w:rPr>
        <w:t xml:space="preserve"> pour 2018-2022</w:t>
      </w:r>
      <w:r w:rsidRPr="006451F4">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0D185B" w:rsidRPr="006451F4" w14:paraId="7358D9DC" w14:textId="77777777" w:rsidTr="000D185B">
        <w:trPr>
          <w:tblHeader/>
        </w:trPr>
        <w:tc>
          <w:tcPr>
            <w:tcW w:w="714" w:type="pct"/>
            <w:shd w:val="clear" w:color="auto" w:fill="auto"/>
            <w:noWrap/>
            <w:tcMar>
              <w:left w:w="43" w:type="dxa"/>
              <w:right w:w="43" w:type="dxa"/>
            </w:tcMar>
            <w:vAlign w:val="center"/>
            <w:hideMark/>
          </w:tcPr>
          <w:p w14:paraId="62D02675" w14:textId="77777777" w:rsidR="00AA3AC6" w:rsidRPr="006451F4" w:rsidRDefault="00832554">
            <w:pPr>
              <w:keepNext/>
              <w:jc w:val="left"/>
              <w:rPr>
                <w:b/>
                <w:bCs/>
                <w:color w:val="000000"/>
                <w:sz w:val="20"/>
                <w:szCs w:val="20"/>
                <w:lang w:val="fr-FR"/>
              </w:rPr>
            </w:pPr>
            <w:r w:rsidRPr="006451F4">
              <w:rPr>
                <w:b/>
                <w:bCs/>
                <w:color w:val="000000"/>
                <w:sz w:val="20"/>
                <w:szCs w:val="20"/>
                <w:lang w:val="fr-FR"/>
              </w:rPr>
              <w:t>HCFC-22</w:t>
            </w:r>
          </w:p>
        </w:tc>
        <w:tc>
          <w:tcPr>
            <w:tcW w:w="714" w:type="pct"/>
            <w:shd w:val="clear" w:color="auto" w:fill="auto"/>
            <w:noWrap/>
            <w:hideMark/>
          </w:tcPr>
          <w:p w14:paraId="66603C7B" w14:textId="77777777" w:rsidR="00AA3AC6" w:rsidRPr="006451F4" w:rsidRDefault="004167AD">
            <w:pPr>
              <w:keepNext/>
              <w:jc w:val="center"/>
              <w:rPr>
                <w:b/>
                <w:bCs/>
                <w:color w:val="000000"/>
                <w:sz w:val="20"/>
                <w:szCs w:val="20"/>
                <w:lang w:val="fr-FR"/>
              </w:rPr>
            </w:pPr>
            <w:r w:rsidRPr="006451F4">
              <w:rPr>
                <w:b/>
                <w:bCs/>
                <w:color w:val="000000"/>
                <w:sz w:val="20"/>
                <w:szCs w:val="20"/>
                <w:lang w:val="fr-FR"/>
              </w:rPr>
              <w:t>2018</w:t>
            </w:r>
          </w:p>
        </w:tc>
        <w:tc>
          <w:tcPr>
            <w:tcW w:w="714" w:type="pct"/>
            <w:shd w:val="clear" w:color="auto" w:fill="auto"/>
            <w:noWrap/>
          </w:tcPr>
          <w:p w14:paraId="14FD1CB1" w14:textId="77777777" w:rsidR="00AA3AC6" w:rsidRPr="006451F4" w:rsidRDefault="004167AD">
            <w:pPr>
              <w:keepNext/>
              <w:jc w:val="center"/>
              <w:rPr>
                <w:b/>
                <w:bCs/>
                <w:color w:val="000000"/>
                <w:sz w:val="20"/>
                <w:szCs w:val="20"/>
                <w:lang w:val="fr-FR"/>
              </w:rPr>
            </w:pPr>
            <w:r w:rsidRPr="006451F4">
              <w:rPr>
                <w:b/>
                <w:bCs/>
                <w:color w:val="000000"/>
                <w:sz w:val="20"/>
                <w:szCs w:val="20"/>
                <w:lang w:val="fr-FR"/>
              </w:rPr>
              <w:t>2019</w:t>
            </w:r>
          </w:p>
        </w:tc>
        <w:tc>
          <w:tcPr>
            <w:tcW w:w="714" w:type="pct"/>
            <w:shd w:val="clear" w:color="auto" w:fill="auto"/>
            <w:noWrap/>
          </w:tcPr>
          <w:p w14:paraId="4D427C41" w14:textId="77777777" w:rsidR="00AA3AC6" w:rsidRPr="006451F4" w:rsidRDefault="004167AD">
            <w:pPr>
              <w:keepNext/>
              <w:jc w:val="center"/>
              <w:rPr>
                <w:b/>
                <w:bCs/>
                <w:color w:val="000000"/>
                <w:sz w:val="20"/>
                <w:szCs w:val="20"/>
                <w:lang w:val="fr-FR"/>
              </w:rPr>
            </w:pPr>
            <w:r w:rsidRPr="006451F4">
              <w:rPr>
                <w:b/>
                <w:bCs/>
                <w:color w:val="000000"/>
                <w:sz w:val="20"/>
                <w:szCs w:val="20"/>
                <w:lang w:val="fr-FR"/>
              </w:rPr>
              <w:t>2020</w:t>
            </w:r>
          </w:p>
        </w:tc>
        <w:tc>
          <w:tcPr>
            <w:tcW w:w="714" w:type="pct"/>
          </w:tcPr>
          <w:p w14:paraId="0AA5AE2C" w14:textId="77777777" w:rsidR="00AA3AC6" w:rsidRPr="006451F4" w:rsidRDefault="004167AD">
            <w:pPr>
              <w:keepNext/>
              <w:jc w:val="center"/>
              <w:rPr>
                <w:b/>
                <w:bCs/>
                <w:color w:val="000000"/>
                <w:sz w:val="20"/>
                <w:szCs w:val="20"/>
                <w:lang w:val="fr-FR"/>
              </w:rPr>
            </w:pPr>
            <w:r w:rsidRPr="006451F4">
              <w:rPr>
                <w:b/>
                <w:bCs/>
                <w:color w:val="000000"/>
                <w:sz w:val="20"/>
                <w:szCs w:val="20"/>
                <w:lang w:val="fr-FR"/>
              </w:rPr>
              <w:t>2021</w:t>
            </w:r>
          </w:p>
        </w:tc>
        <w:tc>
          <w:tcPr>
            <w:tcW w:w="714" w:type="pct"/>
          </w:tcPr>
          <w:p w14:paraId="11177852" w14:textId="77777777" w:rsidR="00AA3AC6" w:rsidRPr="006451F4" w:rsidRDefault="004167AD">
            <w:pPr>
              <w:keepNext/>
              <w:jc w:val="center"/>
              <w:rPr>
                <w:b/>
                <w:bCs/>
                <w:color w:val="000000"/>
                <w:sz w:val="20"/>
                <w:szCs w:val="20"/>
                <w:lang w:val="fr-FR"/>
              </w:rPr>
            </w:pPr>
            <w:r w:rsidRPr="006451F4">
              <w:rPr>
                <w:b/>
                <w:bCs/>
                <w:color w:val="000000"/>
                <w:sz w:val="20"/>
                <w:szCs w:val="20"/>
                <w:lang w:val="fr-FR"/>
              </w:rPr>
              <w:t>2022</w:t>
            </w:r>
          </w:p>
        </w:tc>
        <w:tc>
          <w:tcPr>
            <w:tcW w:w="714" w:type="pct"/>
            <w:shd w:val="clear" w:color="auto" w:fill="auto"/>
            <w:noWrap/>
            <w:vAlign w:val="center"/>
            <w:hideMark/>
          </w:tcPr>
          <w:p w14:paraId="4C6FAD51" w14:textId="227DB64C" w:rsidR="00AA3AC6" w:rsidRPr="006451F4" w:rsidRDefault="00F94FCD">
            <w:pPr>
              <w:keepNext/>
              <w:jc w:val="center"/>
              <w:rPr>
                <w:b/>
                <w:bCs/>
                <w:color w:val="000000"/>
                <w:sz w:val="20"/>
                <w:szCs w:val="20"/>
                <w:lang w:val="fr-FR"/>
              </w:rPr>
            </w:pPr>
            <w:r w:rsidRPr="006451F4">
              <w:rPr>
                <w:b/>
                <w:color w:val="000000"/>
                <w:sz w:val="20"/>
                <w:lang w:val="fr-FR"/>
              </w:rPr>
              <w:t xml:space="preserve">Niveau </w:t>
            </w:r>
            <w:r w:rsidRPr="006451F4">
              <w:rPr>
                <w:b/>
                <w:bCs/>
                <w:color w:val="000000"/>
                <w:sz w:val="20"/>
                <w:szCs w:val="20"/>
                <w:lang w:val="fr-FR"/>
              </w:rPr>
              <w:t>de référence</w:t>
            </w:r>
          </w:p>
        </w:tc>
      </w:tr>
      <w:tr w:rsidR="000D185B" w:rsidRPr="006451F4" w14:paraId="2EEB7BCC" w14:textId="77777777" w:rsidTr="000D185B">
        <w:tc>
          <w:tcPr>
            <w:tcW w:w="714" w:type="pct"/>
            <w:shd w:val="clear" w:color="auto" w:fill="auto"/>
            <w:noWrap/>
            <w:tcMar>
              <w:left w:w="43" w:type="dxa"/>
              <w:right w:w="43" w:type="dxa"/>
            </w:tcMar>
            <w:vAlign w:val="center"/>
            <w:hideMark/>
          </w:tcPr>
          <w:p w14:paraId="32AABA2B" w14:textId="77777777" w:rsidR="00AA3AC6" w:rsidRPr="006451F4" w:rsidRDefault="004167AD">
            <w:pPr>
              <w:jc w:val="left"/>
              <w:rPr>
                <w:color w:val="000000"/>
                <w:sz w:val="20"/>
                <w:szCs w:val="20"/>
                <w:lang w:val="fr-FR"/>
              </w:rPr>
            </w:pPr>
            <w:r w:rsidRPr="006451F4">
              <w:rPr>
                <w:color w:val="000000"/>
                <w:sz w:val="20"/>
                <w:szCs w:val="20"/>
                <w:lang w:val="fr-FR"/>
              </w:rPr>
              <w:t>Tonnes métriques</w:t>
            </w:r>
          </w:p>
        </w:tc>
        <w:tc>
          <w:tcPr>
            <w:tcW w:w="714" w:type="pct"/>
            <w:shd w:val="clear" w:color="auto" w:fill="auto"/>
            <w:noWrap/>
            <w:tcMar>
              <w:left w:w="115" w:type="dxa"/>
              <w:right w:w="173" w:type="dxa"/>
            </w:tcMar>
            <w:vAlign w:val="bottom"/>
          </w:tcPr>
          <w:p w14:paraId="5AB4D72A" w14:textId="72B258A5" w:rsidR="00AA3AC6" w:rsidRPr="006451F4" w:rsidRDefault="004167AD">
            <w:pPr>
              <w:jc w:val="right"/>
              <w:rPr>
                <w:color w:val="000000"/>
                <w:sz w:val="20"/>
                <w:szCs w:val="20"/>
                <w:highlight w:val="yellow"/>
                <w:lang w:val="fr-FR" w:eastAsia="zh-CN"/>
              </w:rPr>
            </w:pPr>
            <w:r w:rsidRPr="006451F4">
              <w:rPr>
                <w:color w:val="000000"/>
                <w:sz w:val="20"/>
                <w:szCs w:val="20"/>
                <w:lang w:val="fr-FR"/>
              </w:rPr>
              <w:t>42</w:t>
            </w:r>
            <w:r w:rsidR="00F94FCD" w:rsidRPr="006451F4">
              <w:rPr>
                <w:color w:val="000000"/>
                <w:sz w:val="20"/>
                <w:szCs w:val="20"/>
                <w:lang w:val="fr-FR"/>
              </w:rPr>
              <w:t>,</w:t>
            </w:r>
            <w:r w:rsidRPr="006451F4">
              <w:rPr>
                <w:color w:val="000000"/>
                <w:sz w:val="20"/>
                <w:szCs w:val="20"/>
                <w:lang w:val="fr-FR"/>
              </w:rPr>
              <w:t>66</w:t>
            </w:r>
          </w:p>
        </w:tc>
        <w:tc>
          <w:tcPr>
            <w:tcW w:w="714" w:type="pct"/>
            <w:shd w:val="clear" w:color="auto" w:fill="auto"/>
            <w:noWrap/>
            <w:tcMar>
              <w:left w:w="115" w:type="dxa"/>
              <w:right w:w="173" w:type="dxa"/>
            </w:tcMar>
            <w:vAlign w:val="bottom"/>
          </w:tcPr>
          <w:p w14:paraId="66AF5466" w14:textId="2354E479" w:rsidR="00AA3AC6" w:rsidRPr="006451F4" w:rsidRDefault="004167AD">
            <w:pPr>
              <w:jc w:val="right"/>
              <w:rPr>
                <w:color w:val="000000"/>
                <w:sz w:val="20"/>
                <w:szCs w:val="20"/>
                <w:highlight w:val="yellow"/>
                <w:lang w:val="fr-FR" w:eastAsia="zh-CN"/>
              </w:rPr>
            </w:pPr>
            <w:r w:rsidRPr="006451F4">
              <w:rPr>
                <w:color w:val="000000"/>
                <w:sz w:val="20"/>
                <w:szCs w:val="20"/>
                <w:lang w:val="fr-FR"/>
              </w:rPr>
              <w:t>40</w:t>
            </w:r>
            <w:r w:rsidR="00F94FCD" w:rsidRPr="006451F4">
              <w:rPr>
                <w:color w:val="000000"/>
                <w:sz w:val="20"/>
                <w:szCs w:val="20"/>
                <w:lang w:val="fr-FR"/>
              </w:rPr>
              <w:t>,</w:t>
            </w:r>
            <w:r w:rsidRPr="006451F4">
              <w:rPr>
                <w:color w:val="000000"/>
                <w:sz w:val="20"/>
                <w:szCs w:val="20"/>
                <w:lang w:val="fr-FR"/>
              </w:rPr>
              <w:t>39</w:t>
            </w:r>
          </w:p>
        </w:tc>
        <w:tc>
          <w:tcPr>
            <w:tcW w:w="714" w:type="pct"/>
            <w:shd w:val="clear" w:color="auto" w:fill="auto"/>
            <w:noWrap/>
            <w:tcMar>
              <w:left w:w="115" w:type="dxa"/>
              <w:right w:w="173" w:type="dxa"/>
            </w:tcMar>
            <w:vAlign w:val="bottom"/>
          </w:tcPr>
          <w:p w14:paraId="6F45CDB4" w14:textId="7C3B62A3" w:rsidR="00AA3AC6" w:rsidRPr="006451F4" w:rsidRDefault="004167AD">
            <w:pPr>
              <w:jc w:val="right"/>
              <w:rPr>
                <w:color w:val="000000"/>
                <w:sz w:val="20"/>
                <w:szCs w:val="20"/>
                <w:highlight w:val="yellow"/>
                <w:lang w:val="fr-FR"/>
              </w:rPr>
            </w:pPr>
            <w:r w:rsidRPr="006451F4">
              <w:rPr>
                <w:color w:val="000000"/>
                <w:sz w:val="20"/>
                <w:szCs w:val="20"/>
                <w:lang w:val="fr-FR"/>
              </w:rPr>
              <w:t>40</w:t>
            </w:r>
            <w:r w:rsidR="00F94FCD" w:rsidRPr="006451F4">
              <w:rPr>
                <w:color w:val="000000"/>
                <w:sz w:val="20"/>
                <w:szCs w:val="20"/>
                <w:lang w:val="fr-FR"/>
              </w:rPr>
              <w:t>,</w:t>
            </w:r>
            <w:r w:rsidRPr="006451F4">
              <w:rPr>
                <w:color w:val="000000"/>
                <w:sz w:val="20"/>
                <w:szCs w:val="20"/>
                <w:lang w:val="fr-FR"/>
              </w:rPr>
              <w:t>12</w:t>
            </w:r>
          </w:p>
        </w:tc>
        <w:tc>
          <w:tcPr>
            <w:tcW w:w="714" w:type="pct"/>
            <w:tcMar>
              <w:left w:w="115" w:type="dxa"/>
              <w:right w:w="173" w:type="dxa"/>
            </w:tcMar>
            <w:vAlign w:val="bottom"/>
          </w:tcPr>
          <w:p w14:paraId="63F16DDF" w14:textId="5B002830" w:rsidR="00AA3AC6" w:rsidRPr="006451F4" w:rsidRDefault="004167AD">
            <w:pPr>
              <w:jc w:val="right"/>
              <w:rPr>
                <w:color w:val="000000"/>
                <w:sz w:val="20"/>
                <w:szCs w:val="20"/>
                <w:highlight w:val="yellow"/>
                <w:lang w:val="fr-FR"/>
              </w:rPr>
            </w:pPr>
            <w:r w:rsidRPr="006451F4">
              <w:rPr>
                <w:color w:val="000000"/>
                <w:sz w:val="20"/>
                <w:szCs w:val="20"/>
                <w:lang w:val="fr-FR"/>
              </w:rPr>
              <w:t>10</w:t>
            </w:r>
            <w:r w:rsidR="00F94FCD" w:rsidRPr="006451F4">
              <w:rPr>
                <w:color w:val="000000"/>
                <w:sz w:val="20"/>
                <w:szCs w:val="20"/>
                <w:lang w:val="fr-FR"/>
              </w:rPr>
              <w:t>,</w:t>
            </w:r>
            <w:r w:rsidRPr="006451F4">
              <w:rPr>
                <w:color w:val="000000"/>
                <w:sz w:val="20"/>
                <w:szCs w:val="20"/>
                <w:lang w:val="fr-FR"/>
              </w:rPr>
              <w:t>20</w:t>
            </w:r>
          </w:p>
        </w:tc>
        <w:tc>
          <w:tcPr>
            <w:tcW w:w="714" w:type="pct"/>
            <w:tcMar>
              <w:left w:w="115" w:type="dxa"/>
              <w:right w:w="173" w:type="dxa"/>
            </w:tcMar>
            <w:vAlign w:val="bottom"/>
          </w:tcPr>
          <w:p w14:paraId="4010EB0A" w14:textId="04266144" w:rsidR="00AA3AC6" w:rsidRPr="006451F4" w:rsidRDefault="004167AD">
            <w:pPr>
              <w:jc w:val="right"/>
              <w:rPr>
                <w:color w:val="000000"/>
                <w:sz w:val="20"/>
                <w:szCs w:val="20"/>
                <w:highlight w:val="yellow"/>
                <w:lang w:val="fr-FR"/>
              </w:rPr>
            </w:pPr>
            <w:r w:rsidRPr="006451F4">
              <w:rPr>
                <w:color w:val="000000"/>
                <w:sz w:val="20"/>
                <w:szCs w:val="20"/>
                <w:lang w:val="fr-FR"/>
              </w:rPr>
              <w:t>25</w:t>
            </w:r>
            <w:r w:rsidR="00F94FCD" w:rsidRPr="006451F4">
              <w:rPr>
                <w:color w:val="000000"/>
                <w:sz w:val="20"/>
                <w:szCs w:val="20"/>
                <w:lang w:val="fr-FR"/>
              </w:rPr>
              <w:t>,</w:t>
            </w:r>
            <w:r w:rsidRPr="006451F4">
              <w:rPr>
                <w:color w:val="000000"/>
                <w:sz w:val="20"/>
                <w:szCs w:val="20"/>
                <w:lang w:val="fr-FR"/>
              </w:rPr>
              <w:t>64</w:t>
            </w:r>
          </w:p>
        </w:tc>
        <w:tc>
          <w:tcPr>
            <w:tcW w:w="714" w:type="pct"/>
            <w:shd w:val="clear" w:color="auto" w:fill="auto"/>
            <w:noWrap/>
            <w:tcMar>
              <w:left w:w="115" w:type="dxa"/>
              <w:right w:w="173" w:type="dxa"/>
            </w:tcMar>
            <w:vAlign w:val="bottom"/>
          </w:tcPr>
          <w:p w14:paraId="6415AF1B" w14:textId="79DFA543" w:rsidR="00AA3AC6" w:rsidRPr="006451F4" w:rsidRDefault="004167AD">
            <w:pPr>
              <w:jc w:val="right"/>
              <w:rPr>
                <w:color w:val="000000"/>
                <w:sz w:val="20"/>
                <w:szCs w:val="20"/>
                <w:lang w:val="fr-FR" w:eastAsia="zh-CN"/>
              </w:rPr>
            </w:pPr>
            <w:r w:rsidRPr="006451F4">
              <w:rPr>
                <w:color w:val="000000"/>
                <w:sz w:val="20"/>
                <w:szCs w:val="20"/>
                <w:lang w:val="fr-FR" w:eastAsia="zh-CN"/>
              </w:rPr>
              <w:t>126</w:t>
            </w:r>
            <w:r w:rsidR="00F94FCD" w:rsidRPr="006451F4">
              <w:rPr>
                <w:color w:val="000000"/>
                <w:sz w:val="20"/>
                <w:szCs w:val="20"/>
                <w:lang w:val="fr-FR" w:eastAsia="zh-CN"/>
              </w:rPr>
              <w:t>,</w:t>
            </w:r>
            <w:r w:rsidRPr="006451F4">
              <w:rPr>
                <w:color w:val="000000"/>
                <w:sz w:val="20"/>
                <w:szCs w:val="20"/>
                <w:lang w:val="fr-FR" w:eastAsia="zh-CN"/>
              </w:rPr>
              <w:t>69</w:t>
            </w:r>
          </w:p>
        </w:tc>
      </w:tr>
      <w:tr w:rsidR="000D185B" w:rsidRPr="006451F4" w14:paraId="2C2DB889" w14:textId="77777777" w:rsidTr="000D185B">
        <w:tc>
          <w:tcPr>
            <w:tcW w:w="714" w:type="pct"/>
            <w:shd w:val="clear" w:color="auto" w:fill="auto"/>
            <w:noWrap/>
            <w:tcMar>
              <w:left w:w="43" w:type="dxa"/>
              <w:right w:w="43" w:type="dxa"/>
            </w:tcMar>
            <w:vAlign w:val="center"/>
            <w:hideMark/>
          </w:tcPr>
          <w:p w14:paraId="1AF9048C" w14:textId="44319B93" w:rsidR="00AA3AC6" w:rsidRPr="006451F4" w:rsidRDefault="004167AD">
            <w:pPr>
              <w:jc w:val="left"/>
              <w:rPr>
                <w:color w:val="000000"/>
                <w:sz w:val="20"/>
                <w:szCs w:val="20"/>
                <w:lang w:val="fr-FR"/>
              </w:rPr>
            </w:pPr>
            <w:r w:rsidRPr="006451F4">
              <w:rPr>
                <w:color w:val="000000"/>
                <w:sz w:val="20"/>
                <w:szCs w:val="20"/>
                <w:lang w:val="fr-FR"/>
              </w:rPr>
              <w:t>Tonnes PAO</w:t>
            </w:r>
          </w:p>
        </w:tc>
        <w:tc>
          <w:tcPr>
            <w:tcW w:w="714" w:type="pct"/>
            <w:shd w:val="clear" w:color="auto" w:fill="auto"/>
            <w:noWrap/>
            <w:tcMar>
              <w:left w:w="115" w:type="dxa"/>
              <w:right w:w="173" w:type="dxa"/>
            </w:tcMar>
          </w:tcPr>
          <w:p w14:paraId="5E30349E" w14:textId="7236E90D" w:rsidR="00AA3AC6" w:rsidRPr="006451F4" w:rsidRDefault="004167AD">
            <w:pPr>
              <w:jc w:val="right"/>
              <w:rPr>
                <w:color w:val="000000"/>
                <w:sz w:val="20"/>
                <w:szCs w:val="20"/>
                <w:lang w:val="fr-FR" w:eastAsia="zh-CN"/>
              </w:rPr>
            </w:pPr>
            <w:r w:rsidRPr="006451F4">
              <w:rPr>
                <w:color w:val="000000"/>
                <w:sz w:val="20"/>
                <w:szCs w:val="20"/>
                <w:lang w:val="fr-FR"/>
              </w:rPr>
              <w:t>2</w:t>
            </w:r>
            <w:r w:rsidR="00F94FCD" w:rsidRPr="006451F4">
              <w:rPr>
                <w:color w:val="000000"/>
                <w:sz w:val="20"/>
                <w:szCs w:val="20"/>
                <w:lang w:val="fr-FR"/>
              </w:rPr>
              <w:t>,</w:t>
            </w:r>
            <w:r w:rsidRPr="006451F4">
              <w:rPr>
                <w:color w:val="000000"/>
                <w:sz w:val="20"/>
                <w:szCs w:val="20"/>
                <w:lang w:val="fr-FR"/>
              </w:rPr>
              <w:t>35</w:t>
            </w:r>
          </w:p>
        </w:tc>
        <w:tc>
          <w:tcPr>
            <w:tcW w:w="714" w:type="pct"/>
            <w:shd w:val="clear" w:color="auto" w:fill="auto"/>
            <w:noWrap/>
            <w:tcMar>
              <w:left w:w="115" w:type="dxa"/>
              <w:right w:w="173" w:type="dxa"/>
            </w:tcMar>
          </w:tcPr>
          <w:p w14:paraId="7A5F6F5B" w14:textId="0F3D3540" w:rsidR="00AA3AC6" w:rsidRPr="006451F4" w:rsidRDefault="004167AD">
            <w:pPr>
              <w:jc w:val="right"/>
              <w:rPr>
                <w:color w:val="000000"/>
                <w:sz w:val="20"/>
                <w:szCs w:val="20"/>
                <w:lang w:val="fr-FR" w:eastAsia="zh-CN"/>
              </w:rPr>
            </w:pPr>
            <w:r w:rsidRPr="006451F4">
              <w:rPr>
                <w:color w:val="000000"/>
                <w:sz w:val="20"/>
                <w:szCs w:val="20"/>
                <w:lang w:val="fr-FR"/>
              </w:rPr>
              <w:t>2</w:t>
            </w:r>
            <w:r w:rsidR="00F94FCD" w:rsidRPr="006451F4">
              <w:rPr>
                <w:color w:val="000000"/>
                <w:sz w:val="20"/>
                <w:szCs w:val="20"/>
                <w:lang w:val="fr-FR"/>
              </w:rPr>
              <w:t>,</w:t>
            </w:r>
            <w:r w:rsidRPr="006451F4">
              <w:rPr>
                <w:color w:val="000000"/>
                <w:sz w:val="20"/>
                <w:szCs w:val="20"/>
                <w:lang w:val="fr-FR"/>
              </w:rPr>
              <w:t>22</w:t>
            </w:r>
          </w:p>
        </w:tc>
        <w:tc>
          <w:tcPr>
            <w:tcW w:w="714" w:type="pct"/>
            <w:shd w:val="clear" w:color="auto" w:fill="auto"/>
            <w:noWrap/>
            <w:tcMar>
              <w:left w:w="115" w:type="dxa"/>
              <w:right w:w="173" w:type="dxa"/>
            </w:tcMar>
            <w:vAlign w:val="bottom"/>
          </w:tcPr>
          <w:p w14:paraId="3A3FEDB8" w14:textId="076733D4" w:rsidR="00AA3AC6" w:rsidRPr="006451F4" w:rsidRDefault="004167AD">
            <w:pPr>
              <w:jc w:val="right"/>
              <w:rPr>
                <w:color w:val="000000"/>
                <w:sz w:val="20"/>
                <w:szCs w:val="20"/>
                <w:lang w:val="fr-FR"/>
              </w:rPr>
            </w:pPr>
            <w:r w:rsidRPr="006451F4">
              <w:rPr>
                <w:sz w:val="20"/>
                <w:szCs w:val="20"/>
                <w:lang w:val="fr-FR"/>
              </w:rPr>
              <w:t>2</w:t>
            </w:r>
            <w:r w:rsidR="00F94FCD" w:rsidRPr="006451F4">
              <w:rPr>
                <w:sz w:val="20"/>
                <w:szCs w:val="20"/>
                <w:lang w:val="fr-FR"/>
              </w:rPr>
              <w:t>,</w:t>
            </w:r>
            <w:r w:rsidRPr="006451F4">
              <w:rPr>
                <w:sz w:val="20"/>
                <w:szCs w:val="20"/>
                <w:lang w:val="fr-FR"/>
              </w:rPr>
              <w:t>21</w:t>
            </w:r>
          </w:p>
        </w:tc>
        <w:tc>
          <w:tcPr>
            <w:tcW w:w="714" w:type="pct"/>
            <w:tcMar>
              <w:left w:w="115" w:type="dxa"/>
              <w:right w:w="173" w:type="dxa"/>
            </w:tcMar>
            <w:vAlign w:val="bottom"/>
          </w:tcPr>
          <w:p w14:paraId="418F88D4" w14:textId="57211481" w:rsidR="00AA3AC6" w:rsidRPr="006451F4" w:rsidRDefault="004167AD">
            <w:pPr>
              <w:jc w:val="right"/>
              <w:rPr>
                <w:color w:val="000000"/>
                <w:sz w:val="20"/>
                <w:szCs w:val="20"/>
                <w:lang w:val="fr-FR"/>
              </w:rPr>
            </w:pPr>
            <w:r w:rsidRPr="006451F4">
              <w:rPr>
                <w:sz w:val="20"/>
                <w:szCs w:val="20"/>
                <w:lang w:val="fr-FR"/>
              </w:rPr>
              <w:t>0</w:t>
            </w:r>
            <w:r w:rsidR="00F94FCD" w:rsidRPr="006451F4">
              <w:rPr>
                <w:sz w:val="20"/>
                <w:szCs w:val="20"/>
                <w:lang w:val="fr-FR"/>
              </w:rPr>
              <w:t>,</w:t>
            </w:r>
            <w:r w:rsidRPr="006451F4">
              <w:rPr>
                <w:sz w:val="20"/>
                <w:szCs w:val="20"/>
                <w:lang w:val="fr-FR"/>
              </w:rPr>
              <w:t>56</w:t>
            </w:r>
          </w:p>
        </w:tc>
        <w:tc>
          <w:tcPr>
            <w:tcW w:w="714" w:type="pct"/>
            <w:tcMar>
              <w:left w:w="115" w:type="dxa"/>
              <w:right w:w="173" w:type="dxa"/>
            </w:tcMar>
            <w:vAlign w:val="bottom"/>
          </w:tcPr>
          <w:p w14:paraId="3A8116D1" w14:textId="4F5A8F1D" w:rsidR="00AA3AC6" w:rsidRPr="006451F4" w:rsidRDefault="004167AD">
            <w:pPr>
              <w:jc w:val="right"/>
              <w:rPr>
                <w:color w:val="000000"/>
                <w:sz w:val="20"/>
                <w:szCs w:val="20"/>
                <w:lang w:val="fr-FR"/>
              </w:rPr>
            </w:pPr>
            <w:r w:rsidRPr="006451F4">
              <w:rPr>
                <w:sz w:val="20"/>
                <w:szCs w:val="20"/>
                <w:lang w:val="fr-FR"/>
              </w:rPr>
              <w:t>1</w:t>
            </w:r>
            <w:r w:rsidR="00F94FCD" w:rsidRPr="006451F4">
              <w:rPr>
                <w:sz w:val="20"/>
                <w:szCs w:val="20"/>
                <w:lang w:val="fr-FR"/>
              </w:rPr>
              <w:t>,</w:t>
            </w:r>
            <w:r w:rsidRPr="006451F4">
              <w:rPr>
                <w:sz w:val="20"/>
                <w:szCs w:val="20"/>
                <w:lang w:val="fr-FR"/>
              </w:rPr>
              <w:t>41</w:t>
            </w:r>
          </w:p>
        </w:tc>
        <w:tc>
          <w:tcPr>
            <w:tcW w:w="714" w:type="pct"/>
            <w:shd w:val="clear" w:color="auto" w:fill="auto"/>
            <w:noWrap/>
            <w:tcMar>
              <w:left w:w="115" w:type="dxa"/>
              <w:right w:w="173" w:type="dxa"/>
            </w:tcMar>
            <w:vAlign w:val="bottom"/>
          </w:tcPr>
          <w:p w14:paraId="055515B0" w14:textId="44A2899F" w:rsidR="00AA3AC6" w:rsidRPr="006451F4" w:rsidRDefault="004167AD">
            <w:pPr>
              <w:jc w:val="right"/>
              <w:rPr>
                <w:color w:val="000000"/>
                <w:sz w:val="20"/>
                <w:szCs w:val="20"/>
                <w:lang w:val="fr-FR" w:eastAsia="zh-CN"/>
              </w:rPr>
            </w:pPr>
            <w:r w:rsidRPr="006451F4">
              <w:rPr>
                <w:color w:val="000000"/>
                <w:sz w:val="20"/>
                <w:szCs w:val="20"/>
                <w:lang w:val="fr-FR" w:eastAsia="zh-CN"/>
              </w:rPr>
              <w:t>7</w:t>
            </w:r>
            <w:r w:rsidR="00F94FCD" w:rsidRPr="006451F4">
              <w:rPr>
                <w:color w:val="000000"/>
                <w:sz w:val="20"/>
                <w:szCs w:val="20"/>
                <w:lang w:val="fr-FR" w:eastAsia="zh-CN"/>
              </w:rPr>
              <w:t>,</w:t>
            </w:r>
            <w:r w:rsidRPr="006451F4">
              <w:rPr>
                <w:color w:val="000000"/>
                <w:sz w:val="20"/>
                <w:szCs w:val="20"/>
                <w:lang w:val="fr-FR" w:eastAsia="zh-CN"/>
              </w:rPr>
              <w:t>00</w:t>
            </w:r>
          </w:p>
        </w:tc>
      </w:tr>
    </w:tbl>
    <w:p w14:paraId="710D3110" w14:textId="77777777" w:rsidR="00195FB4" w:rsidRPr="006451F4" w:rsidRDefault="00195FB4" w:rsidP="00C40432">
      <w:pPr>
        <w:tabs>
          <w:tab w:val="left" w:pos="1384"/>
          <w:tab w:val="left" w:pos="2792"/>
          <w:tab w:val="left" w:pos="4128"/>
          <w:tab w:val="left" w:pos="5464"/>
          <w:tab w:val="left" w:pos="6800"/>
          <w:tab w:val="left" w:pos="8135"/>
        </w:tabs>
        <w:ind w:left="48"/>
        <w:jc w:val="left"/>
        <w:rPr>
          <w:color w:val="000000"/>
          <w:sz w:val="20"/>
          <w:szCs w:val="20"/>
          <w:lang w:val="fr-FR"/>
        </w:rPr>
      </w:pPr>
    </w:p>
    <w:p w14:paraId="22203617" w14:textId="7D1B3DE0" w:rsidR="00AA3AC6" w:rsidRPr="006451F4" w:rsidRDefault="004167AD">
      <w:pPr>
        <w:pStyle w:val="Heading1"/>
        <w:rPr>
          <w:lang w:val="fr-FR"/>
        </w:rPr>
      </w:pPr>
      <w:r w:rsidRPr="006451F4">
        <w:rPr>
          <w:lang w:val="fr-FR"/>
        </w:rPr>
        <w:t>La baisse de la consommation de</w:t>
      </w:r>
      <w:r w:rsidR="0077104C" w:rsidRPr="006451F4">
        <w:rPr>
          <w:lang w:val="fr-FR"/>
        </w:rPr>
        <w:t>s</w:t>
      </w:r>
      <w:r w:rsidRPr="006451F4">
        <w:rPr>
          <w:lang w:val="fr-FR"/>
        </w:rPr>
        <w:t xml:space="preserve"> HCFC du pays depuis 2018 est attribuée à l'application du système d'octroi de licences </w:t>
      </w:r>
      <w:r w:rsidR="00E6668B" w:rsidRPr="006451F4">
        <w:rPr>
          <w:lang w:val="fr-FR"/>
        </w:rPr>
        <w:t xml:space="preserve">et aux </w:t>
      </w:r>
      <w:r w:rsidRPr="006451F4">
        <w:rPr>
          <w:lang w:val="fr-FR"/>
        </w:rPr>
        <w:t xml:space="preserve">activités menées dans le cadre du PGEH, en particulier la promotion de solutions de remplacement des HCFC et la récupération et la réutilisation des </w:t>
      </w:r>
      <w:r w:rsidR="00F94FCD" w:rsidRPr="006451F4">
        <w:rPr>
          <w:lang w:val="fr-FR"/>
        </w:rPr>
        <w:t>frigorigènes</w:t>
      </w:r>
      <w:r w:rsidRPr="006451F4">
        <w:rPr>
          <w:lang w:val="fr-FR"/>
        </w:rPr>
        <w:t>. La pandémie de COVID-19 et les difficultés d</w:t>
      </w:r>
      <w:r w:rsidR="00E6668B" w:rsidRPr="006451F4">
        <w:rPr>
          <w:lang w:val="fr-FR"/>
        </w:rPr>
        <w:t>'</w:t>
      </w:r>
      <w:r w:rsidRPr="006451F4">
        <w:rPr>
          <w:lang w:val="fr-FR"/>
        </w:rPr>
        <w:t xml:space="preserve">approvisionnement au niveau mondial </w:t>
      </w:r>
      <w:r w:rsidR="00E6668B" w:rsidRPr="006451F4">
        <w:rPr>
          <w:lang w:val="fr-FR"/>
        </w:rPr>
        <w:t xml:space="preserve">ont entraîné une </w:t>
      </w:r>
      <w:r w:rsidRPr="006451F4">
        <w:rPr>
          <w:lang w:val="fr-FR"/>
        </w:rPr>
        <w:t>faible consommation en 2021</w:t>
      </w:r>
      <w:r w:rsidR="00E6668B" w:rsidRPr="006451F4">
        <w:rPr>
          <w:lang w:val="fr-FR"/>
        </w:rPr>
        <w:t xml:space="preserve">, </w:t>
      </w:r>
      <w:r w:rsidR="007671A9" w:rsidRPr="006451F4">
        <w:rPr>
          <w:lang w:val="fr-FR"/>
        </w:rPr>
        <w:t xml:space="preserve">les expéditions de HCFC autorisées pour cette année-là </w:t>
      </w:r>
      <w:r w:rsidR="00F94FCD" w:rsidRPr="006451F4">
        <w:rPr>
          <w:lang w:val="fr-FR"/>
        </w:rPr>
        <w:t>étant</w:t>
      </w:r>
      <w:r w:rsidR="007671A9" w:rsidRPr="006451F4">
        <w:rPr>
          <w:lang w:val="fr-FR"/>
        </w:rPr>
        <w:t xml:space="preserve"> arrivées en janvier 2022, augmentant ainsi le niveau de </w:t>
      </w:r>
      <w:r w:rsidRPr="006451F4">
        <w:rPr>
          <w:lang w:val="fr-FR"/>
        </w:rPr>
        <w:t xml:space="preserve">consommation en 2022. La </w:t>
      </w:r>
      <w:r w:rsidR="00E80D26" w:rsidRPr="006451F4">
        <w:rPr>
          <w:lang w:val="fr-FR"/>
        </w:rPr>
        <w:t xml:space="preserve">consommation en 2022 </w:t>
      </w:r>
      <w:r w:rsidR="00F94FCD" w:rsidRPr="006451F4">
        <w:rPr>
          <w:lang w:val="fr-FR"/>
        </w:rPr>
        <w:t>est restée</w:t>
      </w:r>
      <w:r w:rsidR="00E80D26" w:rsidRPr="006451F4">
        <w:rPr>
          <w:lang w:val="fr-FR"/>
        </w:rPr>
        <w:t xml:space="preserve"> inférieure à la limite fixée par le Protocole de Montréal</w:t>
      </w:r>
      <w:r w:rsidR="009340E9" w:rsidRPr="006451F4">
        <w:rPr>
          <w:rStyle w:val="FootnoteReference"/>
          <w:lang w:val="fr-FR"/>
        </w:rPr>
        <w:footnoteReference w:id="5"/>
      </w:r>
      <w:r w:rsidR="00E80D26" w:rsidRPr="006451F4">
        <w:rPr>
          <w:lang w:val="fr-FR"/>
        </w:rPr>
        <w:t xml:space="preserve"> pour l'Arménie et à </w:t>
      </w:r>
      <w:r w:rsidR="009340E9" w:rsidRPr="006451F4">
        <w:rPr>
          <w:lang w:val="fr-FR"/>
        </w:rPr>
        <w:t>la consommation maximale autorisée</w:t>
      </w:r>
      <w:r w:rsidR="009340E9" w:rsidRPr="006451F4">
        <w:rPr>
          <w:rStyle w:val="FootnoteReference"/>
          <w:lang w:val="fr-FR"/>
        </w:rPr>
        <w:footnoteReference w:id="6"/>
      </w:r>
      <w:r w:rsidR="009340E9" w:rsidRPr="006451F4">
        <w:rPr>
          <w:lang w:val="fr-FR"/>
        </w:rPr>
        <w:t xml:space="preserve"> </w:t>
      </w:r>
      <w:r w:rsidR="00F94FCD" w:rsidRPr="006451F4">
        <w:rPr>
          <w:lang w:val="fr-FR"/>
        </w:rPr>
        <w:t>fixée</w:t>
      </w:r>
      <w:r w:rsidR="009340E9" w:rsidRPr="006451F4">
        <w:rPr>
          <w:lang w:val="fr-FR"/>
        </w:rPr>
        <w:t xml:space="preserve"> en 2020.</w:t>
      </w:r>
    </w:p>
    <w:bookmarkEnd w:id="0"/>
    <w:p w14:paraId="48C7CCD3" w14:textId="0BF4B452" w:rsidR="00AA3AC6" w:rsidRPr="006451F4" w:rsidRDefault="004167AD">
      <w:pPr>
        <w:rPr>
          <w:i/>
          <w:lang w:val="fr-FR"/>
        </w:rPr>
      </w:pPr>
      <w:r w:rsidRPr="006451F4">
        <w:rPr>
          <w:i/>
          <w:lang w:val="fr-FR"/>
        </w:rPr>
        <w:t xml:space="preserve">Rapport sur la mise en œuvre du programme </w:t>
      </w:r>
      <w:r w:rsidR="00F94FCD" w:rsidRPr="006451F4">
        <w:rPr>
          <w:i/>
          <w:lang w:val="fr-FR"/>
        </w:rPr>
        <w:t>du</w:t>
      </w:r>
      <w:r w:rsidRPr="006451F4">
        <w:rPr>
          <w:i/>
          <w:lang w:val="fr-FR"/>
        </w:rPr>
        <w:t xml:space="preserve"> pays </w:t>
      </w:r>
    </w:p>
    <w:p w14:paraId="34098488" w14:textId="77777777" w:rsidR="00437B20" w:rsidRPr="006451F4" w:rsidRDefault="00437B20" w:rsidP="00C40432">
      <w:pPr>
        <w:rPr>
          <w:lang w:val="fr-FR"/>
        </w:rPr>
      </w:pPr>
    </w:p>
    <w:p w14:paraId="6C2E32FD" w14:textId="31D87F26" w:rsidR="00AA3AC6" w:rsidRPr="006451F4" w:rsidRDefault="004167AD">
      <w:pPr>
        <w:pStyle w:val="Heading1"/>
        <w:rPr>
          <w:lang w:val="fr-FR"/>
        </w:rPr>
      </w:pPr>
      <w:r w:rsidRPr="006451F4">
        <w:rPr>
          <w:lang w:val="fr-FR"/>
        </w:rPr>
        <w:lastRenderedPageBreak/>
        <w:t xml:space="preserve">Le Gouvernement </w:t>
      </w:r>
      <w:r w:rsidR="00B461D8" w:rsidRPr="006451F4">
        <w:rPr>
          <w:lang w:val="fr-FR"/>
        </w:rPr>
        <w:t xml:space="preserve">arménien </w:t>
      </w:r>
      <w:r w:rsidRPr="006451F4">
        <w:rPr>
          <w:lang w:val="fr-FR"/>
        </w:rPr>
        <w:t xml:space="preserve">a communiqué, dans le cadre du rapport </w:t>
      </w:r>
      <w:r w:rsidR="00F94FCD" w:rsidRPr="006451F4">
        <w:rPr>
          <w:lang w:val="fr-FR"/>
        </w:rPr>
        <w:t>sur la</w:t>
      </w:r>
      <w:r w:rsidRPr="006451F4">
        <w:rPr>
          <w:lang w:val="fr-FR"/>
        </w:rPr>
        <w:t xml:space="preserve"> mise en œuvre du </w:t>
      </w:r>
      <w:r w:rsidR="00B1321C" w:rsidRPr="006451F4">
        <w:rPr>
          <w:lang w:val="fr-FR"/>
        </w:rPr>
        <w:t>programme d</w:t>
      </w:r>
      <w:r w:rsidR="00F94FCD" w:rsidRPr="006451F4">
        <w:rPr>
          <w:lang w:val="fr-FR"/>
        </w:rPr>
        <w:t>u</w:t>
      </w:r>
      <w:r w:rsidR="00B1321C" w:rsidRPr="006451F4">
        <w:rPr>
          <w:lang w:val="fr-FR"/>
        </w:rPr>
        <w:t xml:space="preserve"> pays </w:t>
      </w:r>
      <w:r w:rsidR="00F94FCD" w:rsidRPr="006451F4">
        <w:rPr>
          <w:lang w:val="fr-FR"/>
        </w:rPr>
        <w:t xml:space="preserve">pour </w:t>
      </w:r>
      <w:r w:rsidR="00380A09" w:rsidRPr="006451F4">
        <w:rPr>
          <w:lang w:val="fr-FR"/>
        </w:rPr>
        <w:t>2022</w:t>
      </w:r>
      <w:r w:rsidRPr="006451F4">
        <w:rPr>
          <w:lang w:val="fr-FR"/>
        </w:rPr>
        <w:t xml:space="preserve">, des données sur la consommation du secteur des HCFC qui sont conformes aux données communiquées au titre de l'article 7 du Protocole de Montréal. </w:t>
      </w:r>
    </w:p>
    <w:p w14:paraId="43670F18" w14:textId="77777777" w:rsidR="00AA3AC6" w:rsidRPr="006451F4" w:rsidRDefault="004167AD">
      <w:pPr>
        <w:keepNext/>
        <w:keepLines/>
        <w:rPr>
          <w:b/>
          <w:bCs/>
          <w:lang w:val="fr-FR"/>
        </w:rPr>
      </w:pPr>
      <w:r w:rsidRPr="006451F4">
        <w:rPr>
          <w:b/>
          <w:bCs/>
          <w:lang w:val="fr-FR"/>
        </w:rPr>
        <w:t>Description du projet</w:t>
      </w:r>
    </w:p>
    <w:p w14:paraId="63BAD6DF" w14:textId="77777777" w:rsidR="00B578AB" w:rsidRPr="006451F4" w:rsidRDefault="00B578AB" w:rsidP="00B1321C">
      <w:pPr>
        <w:keepNext/>
        <w:keepLines/>
        <w:rPr>
          <w:lang w:val="fr-FR"/>
        </w:rPr>
      </w:pPr>
    </w:p>
    <w:p w14:paraId="11D209F9" w14:textId="70088CAC" w:rsidR="00AA3AC6" w:rsidRPr="006451F4" w:rsidRDefault="004167AD">
      <w:pPr>
        <w:pStyle w:val="Heading1"/>
        <w:keepNext/>
        <w:keepLines/>
        <w:rPr>
          <w:lang w:val="fr-FR"/>
        </w:rPr>
      </w:pPr>
      <w:r w:rsidRPr="006451F4">
        <w:rPr>
          <w:lang w:val="fr-FR"/>
        </w:rPr>
        <w:t xml:space="preserve">L'Arménie </w:t>
      </w:r>
      <w:r w:rsidR="00DE07FB" w:rsidRPr="006451F4">
        <w:rPr>
          <w:lang w:val="fr-FR"/>
        </w:rPr>
        <w:t xml:space="preserve">a </w:t>
      </w:r>
      <w:r w:rsidR="00EE3BDD" w:rsidRPr="006451F4">
        <w:rPr>
          <w:lang w:val="fr-FR"/>
        </w:rPr>
        <w:t xml:space="preserve">achevé </w:t>
      </w:r>
      <w:r w:rsidR="006451F4">
        <w:rPr>
          <w:lang w:val="fr-FR"/>
        </w:rPr>
        <w:t>la phase</w:t>
      </w:r>
      <w:r w:rsidR="00CC0C59" w:rsidRPr="006451F4">
        <w:rPr>
          <w:lang w:val="fr-FR"/>
        </w:rPr>
        <w:t xml:space="preserve"> II de son </w:t>
      </w:r>
      <w:r w:rsidR="0018060D" w:rsidRPr="006451F4">
        <w:rPr>
          <w:lang w:val="fr-FR"/>
        </w:rPr>
        <w:t>PGEH et s</w:t>
      </w:r>
      <w:r w:rsidR="00B578AB" w:rsidRPr="006451F4">
        <w:rPr>
          <w:lang w:val="fr-FR"/>
        </w:rPr>
        <w:t xml:space="preserve">'est </w:t>
      </w:r>
      <w:r w:rsidR="0077104C" w:rsidRPr="006451F4">
        <w:rPr>
          <w:lang w:val="fr-FR"/>
        </w:rPr>
        <w:t>employée</w:t>
      </w:r>
      <w:r w:rsidR="00DE07FB" w:rsidRPr="006451F4">
        <w:rPr>
          <w:lang w:val="fr-FR"/>
        </w:rPr>
        <w:t xml:space="preserve"> </w:t>
      </w:r>
      <w:r w:rsidR="0077104C" w:rsidRPr="006451F4">
        <w:rPr>
          <w:lang w:val="fr-FR"/>
        </w:rPr>
        <w:t xml:space="preserve">à </w:t>
      </w:r>
      <w:r w:rsidR="00DE07FB" w:rsidRPr="006451F4">
        <w:rPr>
          <w:lang w:val="fr-FR"/>
        </w:rPr>
        <w:t xml:space="preserve">améliorer l'efficacité énergétique tout en </w:t>
      </w:r>
      <w:r w:rsidR="0077104C" w:rsidRPr="006451F4">
        <w:rPr>
          <w:lang w:val="fr-FR"/>
        </w:rPr>
        <w:t>poursuivant</w:t>
      </w:r>
      <w:r w:rsidR="00DE07FB" w:rsidRPr="006451F4">
        <w:rPr>
          <w:lang w:val="fr-FR"/>
        </w:rPr>
        <w:t xml:space="preserve"> l'</w:t>
      </w:r>
      <w:r w:rsidR="00B578AB" w:rsidRPr="006451F4">
        <w:rPr>
          <w:lang w:val="fr-FR"/>
        </w:rPr>
        <w:t xml:space="preserve">élimination des </w:t>
      </w:r>
      <w:r w:rsidR="00DE07FB" w:rsidRPr="006451F4">
        <w:rPr>
          <w:lang w:val="fr-FR"/>
        </w:rPr>
        <w:t xml:space="preserve">HCFC et en </w:t>
      </w:r>
      <w:r w:rsidR="00B578AB" w:rsidRPr="006451F4">
        <w:rPr>
          <w:lang w:val="fr-FR"/>
        </w:rPr>
        <w:t>préparant l</w:t>
      </w:r>
      <w:r w:rsidR="00DE07FB" w:rsidRPr="006451F4">
        <w:rPr>
          <w:lang w:val="fr-FR"/>
        </w:rPr>
        <w:t>'</w:t>
      </w:r>
      <w:r w:rsidR="00CB3D3A" w:rsidRPr="006451F4">
        <w:rPr>
          <w:lang w:val="fr-FR"/>
        </w:rPr>
        <w:t xml:space="preserve">élimination des HCFC restants et la </w:t>
      </w:r>
      <w:r w:rsidR="00DE07FB" w:rsidRPr="006451F4">
        <w:rPr>
          <w:lang w:val="fr-FR"/>
        </w:rPr>
        <w:t xml:space="preserve">réduction </w:t>
      </w:r>
      <w:r w:rsidR="00B578AB" w:rsidRPr="006451F4">
        <w:rPr>
          <w:lang w:val="fr-FR"/>
        </w:rPr>
        <w:t xml:space="preserve">progressive </w:t>
      </w:r>
      <w:r w:rsidR="00DE07FB" w:rsidRPr="006451F4">
        <w:rPr>
          <w:lang w:val="fr-FR"/>
        </w:rPr>
        <w:t xml:space="preserve">des HFC dans les </w:t>
      </w:r>
      <w:r w:rsidR="00F94FCD" w:rsidRPr="006451F4">
        <w:rPr>
          <w:lang w:val="fr-FR"/>
        </w:rPr>
        <w:t>systèmes</w:t>
      </w:r>
      <w:r w:rsidR="00DE07FB" w:rsidRPr="006451F4">
        <w:rPr>
          <w:lang w:val="fr-FR"/>
        </w:rPr>
        <w:t xml:space="preserve"> de </w:t>
      </w:r>
      <w:r w:rsidR="002944CB" w:rsidRPr="006451F4">
        <w:rPr>
          <w:lang w:val="fr-FR"/>
        </w:rPr>
        <w:t>réfrigération</w:t>
      </w:r>
      <w:r w:rsidR="00B12A0E" w:rsidRPr="006451F4">
        <w:rPr>
          <w:lang w:val="fr-FR"/>
        </w:rPr>
        <w:t xml:space="preserve">, de </w:t>
      </w:r>
      <w:r w:rsidR="002944CB" w:rsidRPr="006451F4">
        <w:rPr>
          <w:lang w:val="fr-FR"/>
        </w:rPr>
        <w:t xml:space="preserve">climatisation </w:t>
      </w:r>
      <w:r w:rsidR="006301F0" w:rsidRPr="006451F4">
        <w:rPr>
          <w:lang w:val="fr-FR"/>
        </w:rPr>
        <w:t>et de pompes à chaleur</w:t>
      </w:r>
      <w:r w:rsidR="002944CB" w:rsidRPr="006451F4">
        <w:rPr>
          <w:lang w:val="fr-FR"/>
        </w:rPr>
        <w:t xml:space="preserve">. Le </w:t>
      </w:r>
      <w:r w:rsidR="00EE3BDD" w:rsidRPr="006451F4">
        <w:rPr>
          <w:lang w:val="fr-FR"/>
        </w:rPr>
        <w:t xml:space="preserve">pays a ratifié l'amendement de Kigali </w:t>
      </w:r>
      <w:r w:rsidR="00E762AE" w:rsidRPr="006451F4">
        <w:rPr>
          <w:lang w:val="fr-FR"/>
        </w:rPr>
        <w:t xml:space="preserve">le </w:t>
      </w:r>
      <w:r w:rsidR="00861E8F" w:rsidRPr="006451F4">
        <w:rPr>
          <w:lang w:val="fr-FR"/>
        </w:rPr>
        <w:t>2 mai 2019</w:t>
      </w:r>
      <w:r w:rsidR="00332BB3" w:rsidRPr="006451F4">
        <w:rPr>
          <w:lang w:val="fr-FR"/>
        </w:rPr>
        <w:t>.</w:t>
      </w:r>
    </w:p>
    <w:p w14:paraId="41D54A95" w14:textId="7CA52619" w:rsidR="00AA3AC6" w:rsidRPr="006451F4" w:rsidRDefault="004167AD">
      <w:pPr>
        <w:pStyle w:val="Heading1"/>
        <w:rPr>
          <w:lang w:val="fr-FR"/>
        </w:rPr>
      </w:pPr>
      <w:r w:rsidRPr="006451F4">
        <w:rPr>
          <w:lang w:val="fr-FR"/>
        </w:rPr>
        <w:t xml:space="preserve">La présente proposition s'appuie sur </w:t>
      </w:r>
      <w:r w:rsidR="00F94FCD" w:rsidRPr="006451F4">
        <w:rPr>
          <w:lang w:val="fr-FR"/>
        </w:rPr>
        <w:t>la mise en œuvre réussie</w:t>
      </w:r>
      <w:r w:rsidRPr="006451F4">
        <w:rPr>
          <w:lang w:val="fr-FR"/>
        </w:rPr>
        <w:t xml:space="preserve"> des </w:t>
      </w:r>
      <w:r w:rsidR="002652C4" w:rsidRPr="006451F4">
        <w:rPr>
          <w:lang w:val="fr-FR"/>
        </w:rPr>
        <w:t xml:space="preserve">phases I et II du </w:t>
      </w:r>
      <w:r w:rsidRPr="006451F4">
        <w:rPr>
          <w:lang w:val="fr-FR"/>
        </w:rPr>
        <w:t xml:space="preserve">PGEH et sur les </w:t>
      </w:r>
      <w:r w:rsidR="00BC4638" w:rsidRPr="006451F4">
        <w:rPr>
          <w:lang w:val="fr-FR"/>
        </w:rPr>
        <w:t xml:space="preserve">activités </w:t>
      </w:r>
      <w:r w:rsidR="00F94FCD" w:rsidRPr="006451F4">
        <w:rPr>
          <w:lang w:val="fr-FR"/>
        </w:rPr>
        <w:t>exécutées</w:t>
      </w:r>
      <w:r w:rsidRPr="006451F4">
        <w:rPr>
          <w:lang w:val="fr-FR"/>
        </w:rPr>
        <w:t xml:space="preserve"> dans le cadre des activités habilitantes pour l'élimination progressive des HFC </w:t>
      </w:r>
      <w:r w:rsidR="009D4235" w:rsidRPr="006451F4">
        <w:rPr>
          <w:lang w:val="fr-FR"/>
        </w:rPr>
        <w:t xml:space="preserve">entreprises </w:t>
      </w:r>
      <w:r w:rsidRPr="006451F4">
        <w:rPr>
          <w:lang w:val="fr-FR"/>
        </w:rPr>
        <w:t xml:space="preserve">par le </w:t>
      </w:r>
      <w:r w:rsidR="00F94FCD" w:rsidRPr="006451F4">
        <w:rPr>
          <w:lang w:val="fr-FR"/>
        </w:rPr>
        <w:t>M</w:t>
      </w:r>
      <w:r w:rsidRPr="006451F4">
        <w:rPr>
          <w:lang w:val="fr-FR"/>
        </w:rPr>
        <w:t>inistère de l'</w:t>
      </w:r>
      <w:r w:rsidR="004469EF" w:rsidRPr="006451F4">
        <w:rPr>
          <w:lang w:val="fr-FR"/>
        </w:rPr>
        <w:t>environnement</w:t>
      </w:r>
      <w:r w:rsidR="0033463D" w:rsidRPr="006451F4">
        <w:rPr>
          <w:lang w:val="fr-FR"/>
        </w:rPr>
        <w:t xml:space="preserve">, ainsi que </w:t>
      </w:r>
      <w:r w:rsidR="00BA4479" w:rsidRPr="006451F4">
        <w:rPr>
          <w:lang w:val="fr-FR"/>
        </w:rPr>
        <w:t xml:space="preserve">sur </w:t>
      </w:r>
      <w:r w:rsidR="0033463D" w:rsidRPr="006451F4">
        <w:rPr>
          <w:lang w:val="fr-FR"/>
        </w:rPr>
        <w:t xml:space="preserve">un projet régional de </w:t>
      </w:r>
      <w:r w:rsidR="00BA4479" w:rsidRPr="006451F4">
        <w:rPr>
          <w:lang w:val="fr-FR"/>
        </w:rPr>
        <w:t>promotion de l'efficacité énergétique mis en œuvre par le PNUD</w:t>
      </w:r>
      <w:r w:rsidR="0033463D" w:rsidRPr="006451F4">
        <w:rPr>
          <w:rStyle w:val="FootnoteReference"/>
          <w:lang w:val="fr-FR"/>
        </w:rPr>
        <w:footnoteReference w:id="7"/>
      </w:r>
      <w:bookmarkStart w:id="1" w:name="_Hlk149835402"/>
      <w:r w:rsidR="00F94FCD" w:rsidRPr="006451F4">
        <w:rPr>
          <w:lang w:val="fr-FR"/>
        </w:rPr>
        <w:t xml:space="preserve">. </w:t>
      </w:r>
      <w:r w:rsidR="00BA4479" w:rsidRPr="006451F4">
        <w:rPr>
          <w:lang w:val="fr-FR"/>
        </w:rPr>
        <w:t>L'</w:t>
      </w:r>
      <w:r w:rsidR="00E80D26" w:rsidRPr="006451F4">
        <w:rPr>
          <w:lang w:val="fr-FR"/>
        </w:rPr>
        <w:t xml:space="preserve">Arménie </w:t>
      </w:r>
      <w:r w:rsidR="00756DDF" w:rsidRPr="006451F4">
        <w:rPr>
          <w:lang w:val="fr-FR"/>
        </w:rPr>
        <w:t xml:space="preserve">ne fabrique pas </w:t>
      </w:r>
      <w:r w:rsidR="00F94FCD" w:rsidRPr="006451F4">
        <w:rPr>
          <w:lang w:val="fr-FR"/>
        </w:rPr>
        <w:t>de systèmes de réfrigération, de climatisation et de pompes à chaleur</w:t>
      </w:r>
      <w:r w:rsidR="00756DDF" w:rsidRPr="006451F4">
        <w:rPr>
          <w:lang w:val="fr-FR"/>
        </w:rPr>
        <w:t xml:space="preserve"> dans le pays et </w:t>
      </w:r>
      <w:r w:rsidR="00E80D26" w:rsidRPr="006451F4">
        <w:rPr>
          <w:lang w:val="fr-FR"/>
        </w:rPr>
        <w:t xml:space="preserve">doit encore adopter </w:t>
      </w:r>
      <w:r w:rsidR="00C72BA7" w:rsidRPr="006451F4">
        <w:rPr>
          <w:lang w:val="fr-FR"/>
        </w:rPr>
        <w:t xml:space="preserve">les </w:t>
      </w:r>
      <w:r w:rsidR="00E80D26" w:rsidRPr="006451F4">
        <w:rPr>
          <w:lang w:val="fr-FR"/>
        </w:rPr>
        <w:t xml:space="preserve">normes minimales de performance énergétique (NMPE) </w:t>
      </w:r>
      <w:r w:rsidR="00C72BA7" w:rsidRPr="006451F4">
        <w:rPr>
          <w:lang w:val="fr-FR"/>
        </w:rPr>
        <w:t xml:space="preserve">régionales </w:t>
      </w:r>
      <w:r w:rsidR="00756DDF" w:rsidRPr="006451F4">
        <w:rPr>
          <w:lang w:val="fr-FR"/>
        </w:rPr>
        <w:t xml:space="preserve">et le système d'étiquetage </w:t>
      </w:r>
      <w:r w:rsidR="00E80D26" w:rsidRPr="006451F4">
        <w:rPr>
          <w:lang w:val="fr-FR"/>
        </w:rPr>
        <w:t xml:space="preserve">pour les </w:t>
      </w:r>
      <w:bookmarkEnd w:id="1"/>
      <w:r w:rsidR="00F94FCD" w:rsidRPr="006451F4">
        <w:rPr>
          <w:lang w:val="fr-FR"/>
        </w:rPr>
        <w:t>équipements de réfrigération et de climatisation</w:t>
      </w:r>
      <w:r w:rsidR="0033463D" w:rsidRPr="006451F4">
        <w:rPr>
          <w:lang w:val="fr-FR"/>
        </w:rPr>
        <w:t xml:space="preserve">. </w:t>
      </w:r>
    </w:p>
    <w:p w14:paraId="2E9B07A7" w14:textId="38C9F95C" w:rsidR="00AA3AC6" w:rsidRPr="006451F4" w:rsidRDefault="004167AD">
      <w:pPr>
        <w:pStyle w:val="Heading1"/>
        <w:spacing w:after="120"/>
        <w:rPr>
          <w:lang w:val="fr-FR"/>
        </w:rPr>
      </w:pPr>
      <w:r w:rsidRPr="006451F4">
        <w:rPr>
          <w:lang w:val="fr-FR"/>
        </w:rPr>
        <w:t xml:space="preserve">Cette proposition de projet est soumise </w:t>
      </w:r>
      <w:r w:rsidR="0077104C" w:rsidRPr="006451F4">
        <w:rPr>
          <w:lang w:val="fr-FR"/>
        </w:rPr>
        <w:t>aux fins de l’exécution</w:t>
      </w:r>
      <w:r w:rsidRPr="006451F4">
        <w:rPr>
          <w:lang w:val="fr-FR"/>
        </w:rPr>
        <w:t xml:space="preserve"> </w:t>
      </w:r>
      <w:r w:rsidR="0077104C" w:rsidRPr="006451F4">
        <w:rPr>
          <w:lang w:val="fr-FR"/>
        </w:rPr>
        <w:t>d</w:t>
      </w:r>
      <w:r w:rsidRPr="006451F4">
        <w:rPr>
          <w:lang w:val="fr-FR"/>
        </w:rPr>
        <w:t>es activités énumérées aux sous-paragraphes iii) et v) de la décision 89/6</w:t>
      </w:r>
      <w:r w:rsidR="00F94FCD" w:rsidRPr="006451F4">
        <w:rPr>
          <w:lang w:val="fr-FR"/>
        </w:rPr>
        <w:t xml:space="preserve"> </w:t>
      </w:r>
      <w:r w:rsidRPr="006451F4">
        <w:rPr>
          <w:lang w:val="fr-FR"/>
        </w:rPr>
        <w:t xml:space="preserve">b). Le projet </w:t>
      </w:r>
      <w:r w:rsidR="0077104C" w:rsidRPr="006451F4">
        <w:rPr>
          <w:lang w:val="fr-FR"/>
        </w:rPr>
        <w:t>vise à</w:t>
      </w:r>
      <w:r w:rsidRPr="006451F4">
        <w:rPr>
          <w:lang w:val="fr-FR"/>
        </w:rPr>
        <w:t xml:space="preserve"> </w:t>
      </w:r>
      <w:r w:rsidR="006451F4">
        <w:rPr>
          <w:lang w:val="fr-FR"/>
        </w:rPr>
        <w:t>poursuivre</w:t>
      </w:r>
      <w:r w:rsidRPr="006451F4">
        <w:rPr>
          <w:lang w:val="fr-FR"/>
        </w:rPr>
        <w:t xml:space="preserve"> l'</w:t>
      </w:r>
      <w:r w:rsidR="009340E9" w:rsidRPr="006451F4">
        <w:rPr>
          <w:lang w:val="fr-FR"/>
        </w:rPr>
        <w:t xml:space="preserve">élimination progressive des </w:t>
      </w:r>
      <w:r w:rsidRPr="006451F4">
        <w:rPr>
          <w:lang w:val="fr-FR"/>
        </w:rPr>
        <w:t xml:space="preserve">HCFC </w:t>
      </w:r>
      <w:r w:rsidR="0035401E" w:rsidRPr="006451F4">
        <w:rPr>
          <w:lang w:val="fr-FR"/>
        </w:rPr>
        <w:t>réalisée jusqu'à présent</w:t>
      </w:r>
      <w:r w:rsidR="009340E9" w:rsidRPr="006451F4">
        <w:rPr>
          <w:lang w:val="fr-FR"/>
        </w:rPr>
        <w:t xml:space="preserve">, </w:t>
      </w:r>
      <w:r w:rsidR="0077104C" w:rsidRPr="006451F4">
        <w:rPr>
          <w:lang w:val="fr-FR"/>
        </w:rPr>
        <w:t xml:space="preserve">à </w:t>
      </w:r>
      <w:r w:rsidR="009340E9" w:rsidRPr="006451F4">
        <w:rPr>
          <w:lang w:val="fr-FR"/>
        </w:rPr>
        <w:t>promouvoir l'</w:t>
      </w:r>
      <w:r w:rsidRPr="006451F4">
        <w:rPr>
          <w:lang w:val="fr-FR"/>
        </w:rPr>
        <w:t xml:space="preserve">efficacité énergétique et les </w:t>
      </w:r>
      <w:r w:rsidR="0077104C" w:rsidRPr="006451F4">
        <w:rPr>
          <w:lang w:val="fr-FR"/>
        </w:rPr>
        <w:t>solutions de remplacement</w:t>
      </w:r>
      <w:r w:rsidRPr="006451F4">
        <w:rPr>
          <w:lang w:val="fr-FR"/>
        </w:rPr>
        <w:t xml:space="preserve"> à faible PR</w:t>
      </w:r>
      <w:r w:rsidR="00F94FCD" w:rsidRPr="006451F4">
        <w:rPr>
          <w:lang w:val="fr-FR"/>
        </w:rPr>
        <w:t>P</w:t>
      </w:r>
      <w:r w:rsidRPr="006451F4">
        <w:rPr>
          <w:lang w:val="fr-FR"/>
        </w:rPr>
        <w:t xml:space="preserve"> </w:t>
      </w:r>
      <w:r w:rsidR="0077104C" w:rsidRPr="006451F4">
        <w:rPr>
          <w:lang w:val="fr-FR"/>
        </w:rPr>
        <w:t>dans les systèmes de réfrigération, de climatisation</w:t>
      </w:r>
      <w:r w:rsidR="009340E9" w:rsidRPr="006451F4">
        <w:rPr>
          <w:lang w:val="fr-FR"/>
        </w:rPr>
        <w:t xml:space="preserve">, </w:t>
      </w:r>
      <w:r w:rsidR="0077104C" w:rsidRPr="006451F4">
        <w:rPr>
          <w:lang w:val="fr-FR"/>
        </w:rPr>
        <w:t>ainsi qu’à renforcer les</w:t>
      </w:r>
      <w:r w:rsidR="009340E9" w:rsidRPr="006451F4">
        <w:rPr>
          <w:lang w:val="fr-FR"/>
        </w:rPr>
        <w:t xml:space="preserve"> capacités </w:t>
      </w:r>
      <w:r w:rsidR="00F94FCD" w:rsidRPr="006451F4">
        <w:rPr>
          <w:lang w:val="fr-FR"/>
        </w:rPr>
        <w:t xml:space="preserve">relatives aux NMPE </w:t>
      </w:r>
      <w:r w:rsidR="0035401E" w:rsidRPr="006451F4">
        <w:rPr>
          <w:lang w:val="fr-FR"/>
        </w:rPr>
        <w:t>tout en éliminant progressivement les HCFC restants</w:t>
      </w:r>
      <w:r w:rsidRPr="006451F4">
        <w:rPr>
          <w:lang w:val="fr-FR"/>
        </w:rPr>
        <w:t xml:space="preserve">. Ces activités supplémentaires aideront également le pays à progresser vers une mise en œuvre efficace et rapide de l'amendement de Kigali. </w:t>
      </w:r>
      <w:r w:rsidR="00756DDF" w:rsidRPr="006451F4">
        <w:rPr>
          <w:lang w:val="fr-FR"/>
        </w:rPr>
        <w:t xml:space="preserve"> </w:t>
      </w:r>
    </w:p>
    <w:p w14:paraId="0C815D20" w14:textId="77777777" w:rsidR="00AA3AC6" w:rsidRPr="006451F4" w:rsidRDefault="00D9453F">
      <w:pPr>
        <w:pStyle w:val="Heading1"/>
        <w:rPr>
          <w:lang w:val="fr-FR"/>
        </w:rPr>
      </w:pPr>
      <w:r w:rsidRPr="006451F4">
        <w:rPr>
          <w:lang w:val="fr-FR"/>
        </w:rPr>
        <w:t>Les activités visant à maintenir l'efficacité énergétique dans le secteur des services comportent deux volets :</w:t>
      </w:r>
    </w:p>
    <w:p w14:paraId="59DE44BA" w14:textId="2BAF2B7F" w:rsidR="00AA3AC6" w:rsidRPr="006451F4" w:rsidRDefault="0077104C" w:rsidP="00F94FCD">
      <w:pPr>
        <w:pStyle w:val="Heading2"/>
        <w:rPr>
          <w:lang w:val="fr-FR"/>
        </w:rPr>
      </w:pPr>
      <w:r w:rsidRPr="006451F4">
        <w:rPr>
          <w:lang w:val="fr-FR"/>
        </w:rPr>
        <w:t>Amélioration de la coordination et de la collaboration entre les parties prenantes, les autorités compétentes en matière d'énergie et l'</w:t>
      </w:r>
      <w:r w:rsidR="00192B51" w:rsidRPr="006451F4">
        <w:rPr>
          <w:lang w:val="fr-FR"/>
        </w:rPr>
        <w:t xml:space="preserve">unité nationale d'ozone </w:t>
      </w:r>
      <w:r w:rsidRPr="006451F4">
        <w:rPr>
          <w:lang w:val="fr-FR"/>
        </w:rPr>
        <w:t xml:space="preserve">en renforçant les capacités de </w:t>
      </w:r>
      <w:r w:rsidR="002051A7" w:rsidRPr="006451F4">
        <w:rPr>
          <w:lang w:val="fr-FR"/>
        </w:rPr>
        <w:t xml:space="preserve">promotion de l'efficacité énergétique et de l'utilisation de </w:t>
      </w:r>
      <w:r w:rsidR="00F94FCD" w:rsidRPr="006451F4">
        <w:rPr>
          <w:lang w:val="fr-FR"/>
        </w:rPr>
        <w:t>frigorigènes</w:t>
      </w:r>
      <w:r w:rsidR="002051A7" w:rsidRPr="006451F4">
        <w:rPr>
          <w:lang w:val="fr-FR"/>
        </w:rPr>
        <w:t xml:space="preserve"> à faible PR</w:t>
      </w:r>
      <w:r w:rsidR="00F94FCD" w:rsidRPr="006451F4">
        <w:rPr>
          <w:lang w:val="fr-FR"/>
        </w:rPr>
        <w:t>P</w:t>
      </w:r>
      <w:r w:rsidR="002051A7" w:rsidRPr="006451F4">
        <w:rPr>
          <w:lang w:val="fr-FR"/>
        </w:rPr>
        <w:t xml:space="preserve"> dans les </w:t>
      </w:r>
      <w:r w:rsidR="00F94FCD" w:rsidRPr="006451F4">
        <w:rPr>
          <w:lang w:val="fr-FR"/>
        </w:rPr>
        <w:t>systèmes de réfrigération, de climatisation et de pompes à chaleur</w:t>
      </w:r>
      <w:r w:rsidR="002051A7" w:rsidRPr="006451F4">
        <w:rPr>
          <w:lang w:val="fr-FR"/>
        </w:rPr>
        <w:t xml:space="preserve"> </w:t>
      </w:r>
      <w:r w:rsidR="00171B4A" w:rsidRPr="006451F4">
        <w:rPr>
          <w:lang w:val="fr-FR"/>
        </w:rPr>
        <w:t>; et</w:t>
      </w:r>
    </w:p>
    <w:p w14:paraId="3EFF84F0" w14:textId="60FCBBF6" w:rsidR="00AA3AC6" w:rsidRPr="006451F4" w:rsidRDefault="004167AD">
      <w:pPr>
        <w:pStyle w:val="Heading2"/>
        <w:widowControl/>
        <w:rPr>
          <w:lang w:val="fr-FR"/>
        </w:rPr>
      </w:pPr>
      <w:r w:rsidRPr="006451F4">
        <w:rPr>
          <w:lang w:val="fr-FR"/>
        </w:rPr>
        <w:t xml:space="preserve">Mise en œuvre d'activités de sensibilisation </w:t>
      </w:r>
      <w:r w:rsidR="0032124B" w:rsidRPr="006451F4">
        <w:rPr>
          <w:lang w:val="fr-FR"/>
        </w:rPr>
        <w:t xml:space="preserve">du public et des consommateurs </w:t>
      </w:r>
      <w:r w:rsidR="00761C6C" w:rsidRPr="006451F4">
        <w:rPr>
          <w:lang w:val="fr-FR"/>
        </w:rPr>
        <w:t xml:space="preserve">à l'égard des </w:t>
      </w:r>
      <w:r w:rsidR="00F94FCD" w:rsidRPr="006451F4">
        <w:rPr>
          <w:lang w:val="fr-FR"/>
        </w:rPr>
        <w:t xml:space="preserve">systèmes de réfrigération, de climatisation et de pompes à chaleur </w:t>
      </w:r>
      <w:r w:rsidR="00761C6C" w:rsidRPr="006451F4">
        <w:rPr>
          <w:lang w:val="fr-FR"/>
        </w:rPr>
        <w:t>efficaces sur le plan énergétique et à faible PRP</w:t>
      </w:r>
      <w:r w:rsidR="007C3250" w:rsidRPr="006451F4">
        <w:rPr>
          <w:lang w:val="fr-FR"/>
        </w:rPr>
        <w:t>.</w:t>
      </w:r>
    </w:p>
    <w:p w14:paraId="6B9BBE35" w14:textId="6C2A3136" w:rsidR="00AA3AC6" w:rsidRPr="006451F4" w:rsidRDefault="004167AD">
      <w:pPr>
        <w:pStyle w:val="Heading1"/>
        <w:rPr>
          <w:lang w:val="fr-FR"/>
        </w:rPr>
      </w:pPr>
      <w:r w:rsidRPr="006451F4">
        <w:rPr>
          <w:lang w:val="fr-FR"/>
        </w:rPr>
        <w:t xml:space="preserve">Le projet </w:t>
      </w:r>
      <w:r w:rsidR="0077104C" w:rsidRPr="006451F4">
        <w:rPr>
          <w:lang w:val="fr-FR"/>
        </w:rPr>
        <w:t>donnera lieu</w:t>
      </w:r>
      <w:r w:rsidRPr="006451F4">
        <w:rPr>
          <w:lang w:val="fr-FR"/>
        </w:rPr>
        <w:t xml:space="preserve"> </w:t>
      </w:r>
      <w:r w:rsidR="009340E9" w:rsidRPr="006451F4">
        <w:rPr>
          <w:lang w:val="fr-FR"/>
        </w:rPr>
        <w:t xml:space="preserve">à </w:t>
      </w:r>
      <w:r w:rsidR="004469EF" w:rsidRPr="006451F4">
        <w:rPr>
          <w:lang w:val="fr-FR"/>
        </w:rPr>
        <w:t xml:space="preserve">un document stratégique qui sera pris en compte lors de l'élaboration </w:t>
      </w:r>
      <w:r w:rsidR="009340E9" w:rsidRPr="006451F4">
        <w:rPr>
          <w:lang w:val="fr-FR"/>
        </w:rPr>
        <w:t xml:space="preserve">de la </w:t>
      </w:r>
      <w:r w:rsidR="00C72BA7" w:rsidRPr="006451F4">
        <w:rPr>
          <w:lang w:val="fr-FR"/>
        </w:rPr>
        <w:t xml:space="preserve">phase III du PGEH du </w:t>
      </w:r>
      <w:r w:rsidR="00ED3DAD" w:rsidRPr="006451F4">
        <w:rPr>
          <w:lang w:val="fr-FR"/>
        </w:rPr>
        <w:t xml:space="preserve">pays </w:t>
      </w:r>
      <w:r w:rsidR="00C72BA7" w:rsidRPr="006451F4">
        <w:rPr>
          <w:lang w:val="fr-FR"/>
        </w:rPr>
        <w:t xml:space="preserve">et du </w:t>
      </w:r>
      <w:r w:rsidR="00ED3DAD" w:rsidRPr="006451F4">
        <w:rPr>
          <w:lang w:val="fr-FR"/>
        </w:rPr>
        <w:t xml:space="preserve">plan de mise en œuvre des </w:t>
      </w:r>
      <w:r w:rsidR="00E6584D" w:rsidRPr="006451F4">
        <w:rPr>
          <w:lang w:val="fr-FR"/>
        </w:rPr>
        <w:t xml:space="preserve">HFC de </w:t>
      </w:r>
      <w:r w:rsidR="00ED3DAD" w:rsidRPr="006451F4">
        <w:rPr>
          <w:lang w:val="fr-FR"/>
        </w:rPr>
        <w:t>Kigali</w:t>
      </w:r>
      <w:r w:rsidR="004469EF" w:rsidRPr="006451F4">
        <w:rPr>
          <w:lang w:val="fr-FR"/>
        </w:rPr>
        <w:t>, y compris sa composante relative à l'efficacité énergétique</w:t>
      </w:r>
      <w:r w:rsidR="00122B93" w:rsidRPr="006451F4">
        <w:rPr>
          <w:lang w:val="fr-FR"/>
        </w:rPr>
        <w:t xml:space="preserve">. </w:t>
      </w:r>
      <w:r w:rsidR="00CC315C" w:rsidRPr="006451F4">
        <w:rPr>
          <w:lang w:val="fr-FR"/>
        </w:rPr>
        <w:t>Le financement demandé est indiqué dans le tableau 2 ci-dessous :</w:t>
      </w:r>
    </w:p>
    <w:p w14:paraId="50DCDAFC" w14:textId="5CD49C4C" w:rsidR="00AA3AC6" w:rsidRPr="006451F4" w:rsidRDefault="004167AD">
      <w:pPr>
        <w:rPr>
          <w:u w:val="single"/>
          <w:lang w:val="fr-FR"/>
        </w:rPr>
      </w:pPr>
      <w:r w:rsidRPr="006451F4">
        <w:rPr>
          <w:b/>
          <w:bCs/>
          <w:lang w:val="fr-FR"/>
        </w:rPr>
        <w:t>Tableau 2</w:t>
      </w:r>
      <w:r w:rsidR="00074687" w:rsidRPr="006451F4">
        <w:rPr>
          <w:b/>
          <w:bCs/>
          <w:lang w:val="fr-FR"/>
        </w:rPr>
        <w:t xml:space="preserve">. </w:t>
      </w:r>
      <w:r w:rsidRPr="006451F4">
        <w:rPr>
          <w:b/>
          <w:bCs/>
          <w:lang w:val="fr-FR"/>
        </w:rPr>
        <w:t xml:space="preserve">Financement demandé </w:t>
      </w:r>
      <w:r w:rsidR="0077104C" w:rsidRPr="006451F4">
        <w:rPr>
          <w:b/>
          <w:bCs/>
          <w:lang w:val="fr-FR"/>
        </w:rPr>
        <w:t>au titre d</w:t>
      </w:r>
      <w:r w:rsidRPr="006451F4">
        <w:rPr>
          <w:b/>
          <w:bCs/>
          <w:lang w:val="fr-FR"/>
        </w:rPr>
        <w:t xml:space="preserve">es activités visant à maintenir l'efficacité énergétique dans le secteur </w:t>
      </w:r>
      <w:r w:rsidR="0077104C" w:rsidRPr="006451F4">
        <w:rPr>
          <w:b/>
          <w:bCs/>
          <w:lang w:val="fr-FR"/>
        </w:rPr>
        <w:t>de l’entretien</w:t>
      </w:r>
      <w:r w:rsidRPr="006451F4">
        <w:rPr>
          <w:b/>
          <w:bCs/>
          <w:lang w:val="fr-FR"/>
        </w:rPr>
        <w:t xml:space="preserve"> </w:t>
      </w:r>
      <w:r w:rsidR="0077104C" w:rsidRPr="006451F4">
        <w:rPr>
          <w:b/>
          <w:bCs/>
          <w:lang w:val="fr-FR"/>
        </w:rPr>
        <w:t>en</w:t>
      </w:r>
      <w:r w:rsidRPr="006451F4">
        <w:rPr>
          <w:b/>
          <w:bCs/>
          <w:lang w:val="fr-FR"/>
        </w:rPr>
        <w:t xml:space="preserve"> </w:t>
      </w:r>
      <w:r w:rsidR="00B461D8" w:rsidRPr="006451F4">
        <w:rPr>
          <w:b/>
          <w:bCs/>
          <w:lang w:val="fr-FR"/>
        </w:rPr>
        <w:t>Arménie</w:t>
      </w:r>
      <w:bookmarkStart w:id="2" w:name="_Hlk126662278"/>
      <w:bookmarkStart w:id="3" w:name="_Hlk126934445"/>
    </w:p>
    <w:tbl>
      <w:tblPr>
        <w:tblStyle w:val="TableGrid"/>
        <w:tblW w:w="5080" w:type="pct"/>
        <w:tblInd w:w="-5" w:type="dxa"/>
        <w:tblLook w:val="04A0" w:firstRow="1" w:lastRow="0" w:firstColumn="1" w:lastColumn="0" w:noHBand="0" w:noVBand="1"/>
      </w:tblPr>
      <w:tblGrid>
        <w:gridCol w:w="1701"/>
        <w:gridCol w:w="6183"/>
        <w:gridCol w:w="1616"/>
      </w:tblGrid>
      <w:tr w:rsidR="00F129DF" w:rsidRPr="006451F4" w14:paraId="59F70833" w14:textId="77777777" w:rsidTr="00171E2D">
        <w:tc>
          <w:tcPr>
            <w:tcW w:w="1701" w:type="dxa"/>
          </w:tcPr>
          <w:p w14:paraId="43C9C665" w14:textId="637CE70D" w:rsidR="00AA3AC6" w:rsidRPr="006451F4" w:rsidRDefault="004167AD">
            <w:pPr>
              <w:spacing w:after="60"/>
              <w:contextualSpacing/>
              <w:jc w:val="left"/>
              <w:rPr>
                <w:b/>
                <w:sz w:val="20"/>
                <w:szCs w:val="20"/>
                <w:lang w:val="fr-FR"/>
              </w:rPr>
            </w:pPr>
            <w:r w:rsidRPr="006451F4">
              <w:rPr>
                <w:b/>
                <w:sz w:val="20"/>
                <w:szCs w:val="20"/>
                <w:lang w:val="fr-FR"/>
              </w:rPr>
              <w:t>Activité</w:t>
            </w:r>
            <w:r w:rsidR="0077104C" w:rsidRPr="006451F4">
              <w:rPr>
                <w:b/>
                <w:sz w:val="20"/>
                <w:szCs w:val="20"/>
                <w:lang w:val="fr-FR"/>
              </w:rPr>
              <w:t>s</w:t>
            </w:r>
          </w:p>
        </w:tc>
        <w:tc>
          <w:tcPr>
            <w:tcW w:w="6183" w:type="dxa"/>
          </w:tcPr>
          <w:p w14:paraId="2ECCEA28" w14:textId="423E9C5C" w:rsidR="00AA3AC6" w:rsidRPr="006451F4" w:rsidRDefault="004167AD">
            <w:pPr>
              <w:spacing w:after="60"/>
              <w:contextualSpacing/>
              <w:jc w:val="center"/>
              <w:rPr>
                <w:b/>
                <w:sz w:val="20"/>
                <w:szCs w:val="20"/>
                <w:lang w:val="fr-FR"/>
              </w:rPr>
            </w:pPr>
            <w:r w:rsidRPr="006451F4">
              <w:rPr>
                <w:b/>
                <w:sz w:val="20"/>
                <w:szCs w:val="20"/>
                <w:lang w:val="fr-FR"/>
              </w:rPr>
              <w:t>Description de</w:t>
            </w:r>
            <w:r w:rsidR="0077104C" w:rsidRPr="006451F4">
              <w:rPr>
                <w:b/>
                <w:sz w:val="20"/>
                <w:szCs w:val="20"/>
                <w:lang w:val="fr-FR"/>
              </w:rPr>
              <w:t>s</w:t>
            </w:r>
            <w:r w:rsidRPr="006451F4">
              <w:rPr>
                <w:b/>
                <w:sz w:val="20"/>
                <w:szCs w:val="20"/>
                <w:lang w:val="fr-FR"/>
              </w:rPr>
              <w:t xml:space="preserve"> sous-activité</w:t>
            </w:r>
            <w:r w:rsidR="0077104C" w:rsidRPr="006451F4">
              <w:rPr>
                <w:b/>
                <w:sz w:val="20"/>
                <w:szCs w:val="20"/>
                <w:lang w:val="fr-FR"/>
              </w:rPr>
              <w:t>s</w:t>
            </w:r>
          </w:p>
        </w:tc>
        <w:tc>
          <w:tcPr>
            <w:tcW w:w="1616" w:type="dxa"/>
          </w:tcPr>
          <w:p w14:paraId="063FD5BB" w14:textId="50D7015C" w:rsidR="00AA3AC6" w:rsidRPr="006451F4" w:rsidRDefault="004167AD">
            <w:pPr>
              <w:spacing w:after="60"/>
              <w:contextualSpacing/>
              <w:jc w:val="center"/>
              <w:rPr>
                <w:b/>
                <w:sz w:val="20"/>
                <w:szCs w:val="20"/>
                <w:lang w:val="fr-FR"/>
              </w:rPr>
            </w:pPr>
            <w:r w:rsidRPr="006451F4">
              <w:rPr>
                <w:b/>
                <w:sz w:val="20"/>
                <w:szCs w:val="20"/>
                <w:lang w:val="fr-FR"/>
              </w:rPr>
              <w:t>Budget (</w:t>
            </w:r>
            <w:r w:rsidR="00F94FCD" w:rsidRPr="006451F4">
              <w:rPr>
                <w:b/>
                <w:sz w:val="20"/>
                <w:szCs w:val="20"/>
                <w:lang w:val="fr-FR"/>
              </w:rPr>
              <w:t>$ US</w:t>
            </w:r>
            <w:r w:rsidRPr="006451F4">
              <w:rPr>
                <w:b/>
                <w:sz w:val="20"/>
                <w:szCs w:val="20"/>
                <w:lang w:val="fr-FR"/>
              </w:rPr>
              <w:t>)</w:t>
            </w:r>
          </w:p>
        </w:tc>
      </w:tr>
      <w:tr w:rsidR="00F129DF" w:rsidRPr="006451F4" w14:paraId="0DAA6E93" w14:textId="77777777" w:rsidTr="00171E2D">
        <w:tc>
          <w:tcPr>
            <w:tcW w:w="1701" w:type="dxa"/>
            <w:vMerge w:val="restart"/>
            <w:vAlign w:val="center"/>
          </w:tcPr>
          <w:p w14:paraId="75027F3D" w14:textId="114E233A" w:rsidR="00AA3AC6" w:rsidRPr="006451F4" w:rsidRDefault="004167AD">
            <w:pPr>
              <w:spacing w:after="60"/>
              <w:contextualSpacing/>
              <w:jc w:val="left"/>
              <w:rPr>
                <w:bCs/>
                <w:sz w:val="20"/>
                <w:szCs w:val="20"/>
                <w:lang w:val="fr-FR"/>
              </w:rPr>
            </w:pPr>
            <w:r w:rsidRPr="006451F4">
              <w:rPr>
                <w:bCs/>
                <w:sz w:val="20"/>
                <w:szCs w:val="20"/>
                <w:lang w:val="fr-FR"/>
              </w:rPr>
              <w:t>Renforcement des capacités du personnel</w:t>
            </w:r>
            <w:r w:rsidR="001F3B26" w:rsidRPr="006451F4">
              <w:rPr>
                <w:bCs/>
                <w:sz w:val="20"/>
                <w:szCs w:val="20"/>
                <w:lang w:val="fr-FR"/>
              </w:rPr>
              <w:t xml:space="preserve">, des principales </w:t>
            </w:r>
            <w:r w:rsidRPr="006451F4">
              <w:rPr>
                <w:bCs/>
                <w:sz w:val="20"/>
                <w:szCs w:val="20"/>
                <w:lang w:val="fr-FR"/>
              </w:rPr>
              <w:t xml:space="preserve">parties prenantes </w:t>
            </w:r>
            <w:r w:rsidR="001F3B26" w:rsidRPr="006451F4">
              <w:rPr>
                <w:bCs/>
                <w:sz w:val="20"/>
                <w:szCs w:val="20"/>
                <w:lang w:val="fr-FR"/>
              </w:rPr>
              <w:t xml:space="preserve">et du </w:t>
            </w:r>
            <w:r w:rsidR="001F3B26" w:rsidRPr="006451F4">
              <w:rPr>
                <w:bCs/>
                <w:sz w:val="20"/>
                <w:szCs w:val="20"/>
                <w:lang w:val="fr-FR"/>
              </w:rPr>
              <w:lastRenderedPageBreak/>
              <w:t xml:space="preserve">secteur </w:t>
            </w:r>
            <w:r w:rsidR="0077104C" w:rsidRPr="006451F4">
              <w:rPr>
                <w:bCs/>
                <w:sz w:val="20"/>
                <w:szCs w:val="20"/>
                <w:lang w:val="fr-FR"/>
              </w:rPr>
              <w:t>de l’entretien</w:t>
            </w:r>
          </w:p>
        </w:tc>
        <w:tc>
          <w:tcPr>
            <w:tcW w:w="6183" w:type="dxa"/>
          </w:tcPr>
          <w:p w14:paraId="7BD84AE1" w14:textId="0C802F60" w:rsidR="00AA3AC6" w:rsidRPr="006451F4" w:rsidRDefault="004167AD">
            <w:pPr>
              <w:spacing w:after="60"/>
              <w:contextualSpacing/>
              <w:jc w:val="left"/>
              <w:rPr>
                <w:sz w:val="20"/>
                <w:szCs w:val="20"/>
                <w:lang w:val="fr-FR"/>
              </w:rPr>
            </w:pPr>
            <w:r w:rsidRPr="006451F4">
              <w:rPr>
                <w:sz w:val="20"/>
                <w:szCs w:val="20"/>
                <w:lang w:val="fr-FR"/>
              </w:rPr>
              <w:lastRenderedPageBreak/>
              <w:t xml:space="preserve">Coordination et collaboration avec les </w:t>
            </w:r>
            <w:r w:rsidR="0077104C" w:rsidRPr="006451F4">
              <w:rPr>
                <w:sz w:val="20"/>
                <w:szCs w:val="20"/>
                <w:lang w:val="fr-FR"/>
              </w:rPr>
              <w:t>organismes</w:t>
            </w:r>
            <w:r w:rsidRPr="006451F4">
              <w:rPr>
                <w:sz w:val="20"/>
                <w:szCs w:val="20"/>
                <w:lang w:val="fr-FR"/>
              </w:rPr>
              <w:t xml:space="preserve"> concernées </w:t>
            </w:r>
            <w:r w:rsidR="0077104C" w:rsidRPr="006451F4">
              <w:rPr>
                <w:sz w:val="20"/>
                <w:szCs w:val="20"/>
                <w:lang w:val="fr-FR"/>
              </w:rPr>
              <w:t>dans le cadre</w:t>
            </w:r>
            <w:r w:rsidRPr="006451F4">
              <w:rPr>
                <w:sz w:val="20"/>
                <w:szCs w:val="20"/>
                <w:lang w:val="fr-FR"/>
              </w:rPr>
              <w:t xml:space="preserve"> d'un voyage d'étude et d'ateliers de renforcement des capacités</w:t>
            </w:r>
          </w:p>
        </w:tc>
        <w:tc>
          <w:tcPr>
            <w:tcW w:w="1616" w:type="dxa"/>
            <w:shd w:val="clear" w:color="auto" w:fill="auto"/>
          </w:tcPr>
          <w:p w14:paraId="33BDA688" w14:textId="05D22B78" w:rsidR="00AA3AC6" w:rsidRPr="006451F4" w:rsidRDefault="004167AD">
            <w:pPr>
              <w:spacing w:after="60"/>
              <w:contextualSpacing/>
              <w:jc w:val="right"/>
              <w:rPr>
                <w:sz w:val="20"/>
                <w:szCs w:val="20"/>
                <w:lang w:val="fr-FR"/>
              </w:rPr>
            </w:pPr>
            <w:r w:rsidRPr="006451F4">
              <w:rPr>
                <w:sz w:val="20"/>
                <w:szCs w:val="20"/>
                <w:lang w:val="fr-FR"/>
              </w:rPr>
              <w:t>32</w:t>
            </w:r>
            <w:r w:rsidR="0077104C" w:rsidRPr="006451F4">
              <w:rPr>
                <w:sz w:val="20"/>
                <w:szCs w:val="20"/>
                <w:lang w:val="fr-FR"/>
              </w:rPr>
              <w:t xml:space="preserve"> </w:t>
            </w:r>
            <w:r w:rsidRPr="006451F4">
              <w:rPr>
                <w:sz w:val="20"/>
                <w:szCs w:val="20"/>
                <w:lang w:val="fr-FR"/>
              </w:rPr>
              <w:t>000</w:t>
            </w:r>
          </w:p>
        </w:tc>
      </w:tr>
      <w:tr w:rsidR="00F129DF" w:rsidRPr="006451F4" w14:paraId="5D7B34C4" w14:textId="77777777" w:rsidTr="00171E2D">
        <w:tc>
          <w:tcPr>
            <w:tcW w:w="1701" w:type="dxa"/>
            <w:vMerge/>
          </w:tcPr>
          <w:p w14:paraId="5E60B599" w14:textId="77777777" w:rsidR="00F129DF" w:rsidRPr="006451F4" w:rsidRDefault="00F129DF" w:rsidP="00C40432">
            <w:pPr>
              <w:spacing w:after="60"/>
              <w:contextualSpacing/>
              <w:jc w:val="left"/>
              <w:rPr>
                <w:bCs/>
                <w:sz w:val="20"/>
                <w:szCs w:val="20"/>
                <w:lang w:val="fr-FR"/>
              </w:rPr>
            </w:pPr>
          </w:p>
        </w:tc>
        <w:tc>
          <w:tcPr>
            <w:tcW w:w="6183" w:type="dxa"/>
          </w:tcPr>
          <w:p w14:paraId="3F239143" w14:textId="77777777" w:rsidR="00AA3AC6" w:rsidRPr="006451F4" w:rsidRDefault="004167AD">
            <w:pPr>
              <w:spacing w:after="60"/>
              <w:contextualSpacing/>
              <w:jc w:val="left"/>
              <w:rPr>
                <w:sz w:val="20"/>
                <w:szCs w:val="20"/>
                <w:lang w:val="fr-FR"/>
              </w:rPr>
            </w:pPr>
            <w:r w:rsidRPr="006451F4">
              <w:rPr>
                <w:sz w:val="20"/>
                <w:szCs w:val="20"/>
                <w:lang w:val="fr-FR"/>
              </w:rPr>
              <w:t xml:space="preserve">Mise à jour du matériel de formation et formation </w:t>
            </w:r>
            <w:r w:rsidR="00F45585" w:rsidRPr="006451F4">
              <w:rPr>
                <w:sz w:val="20"/>
                <w:szCs w:val="20"/>
                <w:lang w:val="fr-FR"/>
              </w:rPr>
              <w:t xml:space="preserve">de 30 </w:t>
            </w:r>
            <w:r w:rsidRPr="006451F4">
              <w:rPr>
                <w:sz w:val="20"/>
                <w:szCs w:val="20"/>
                <w:lang w:val="fr-FR"/>
              </w:rPr>
              <w:t>formateurs et techniciens en matière d'</w:t>
            </w:r>
            <w:r w:rsidR="00FD694B" w:rsidRPr="006451F4">
              <w:rPr>
                <w:sz w:val="20"/>
                <w:szCs w:val="20"/>
                <w:lang w:val="fr-FR"/>
              </w:rPr>
              <w:t>efficacité</w:t>
            </w:r>
            <w:r w:rsidRPr="006451F4">
              <w:rPr>
                <w:sz w:val="20"/>
                <w:szCs w:val="20"/>
                <w:lang w:val="fr-FR"/>
              </w:rPr>
              <w:t xml:space="preserve"> énergétique </w:t>
            </w:r>
          </w:p>
        </w:tc>
        <w:tc>
          <w:tcPr>
            <w:tcW w:w="1616" w:type="dxa"/>
            <w:shd w:val="clear" w:color="auto" w:fill="auto"/>
          </w:tcPr>
          <w:p w14:paraId="528899A5" w14:textId="51C9F30A" w:rsidR="00AA3AC6" w:rsidRPr="006451F4" w:rsidRDefault="004167AD">
            <w:pPr>
              <w:spacing w:after="60"/>
              <w:contextualSpacing/>
              <w:jc w:val="right"/>
              <w:rPr>
                <w:sz w:val="20"/>
                <w:szCs w:val="20"/>
                <w:lang w:val="fr-FR"/>
              </w:rPr>
            </w:pPr>
            <w:r w:rsidRPr="006451F4">
              <w:rPr>
                <w:sz w:val="20"/>
                <w:szCs w:val="20"/>
                <w:lang w:val="fr-FR"/>
              </w:rPr>
              <w:t>16</w:t>
            </w:r>
            <w:r w:rsidR="0077104C" w:rsidRPr="006451F4">
              <w:rPr>
                <w:sz w:val="20"/>
                <w:szCs w:val="20"/>
                <w:lang w:val="fr-FR"/>
              </w:rPr>
              <w:t xml:space="preserve"> </w:t>
            </w:r>
            <w:r w:rsidRPr="006451F4">
              <w:rPr>
                <w:sz w:val="20"/>
                <w:szCs w:val="20"/>
                <w:lang w:val="fr-FR"/>
              </w:rPr>
              <w:t>000</w:t>
            </w:r>
          </w:p>
        </w:tc>
      </w:tr>
      <w:tr w:rsidR="00F129DF" w:rsidRPr="006451F4" w14:paraId="60CFAD04" w14:textId="77777777" w:rsidTr="00171E2D">
        <w:tc>
          <w:tcPr>
            <w:tcW w:w="1701" w:type="dxa"/>
            <w:vMerge/>
          </w:tcPr>
          <w:p w14:paraId="5AA43DA2" w14:textId="77777777" w:rsidR="00F129DF" w:rsidRPr="006451F4" w:rsidRDefault="00F129DF" w:rsidP="00C40432">
            <w:pPr>
              <w:spacing w:after="60"/>
              <w:contextualSpacing/>
              <w:jc w:val="left"/>
              <w:rPr>
                <w:b/>
                <w:sz w:val="20"/>
                <w:szCs w:val="20"/>
                <w:lang w:val="fr-FR"/>
              </w:rPr>
            </w:pPr>
          </w:p>
        </w:tc>
        <w:tc>
          <w:tcPr>
            <w:tcW w:w="6183" w:type="dxa"/>
          </w:tcPr>
          <w:p w14:paraId="69DD6869" w14:textId="2C1B5576" w:rsidR="00AA3AC6" w:rsidRPr="006451F4" w:rsidRDefault="004167AD">
            <w:pPr>
              <w:spacing w:after="60"/>
              <w:contextualSpacing/>
              <w:jc w:val="left"/>
              <w:rPr>
                <w:sz w:val="20"/>
                <w:szCs w:val="20"/>
                <w:lang w:val="fr-FR"/>
              </w:rPr>
            </w:pPr>
            <w:r w:rsidRPr="006451F4">
              <w:rPr>
                <w:sz w:val="20"/>
                <w:szCs w:val="20"/>
                <w:lang w:val="fr-FR"/>
              </w:rPr>
              <w:t xml:space="preserve">Session d'information </w:t>
            </w:r>
            <w:r w:rsidR="0077104C" w:rsidRPr="006451F4">
              <w:rPr>
                <w:sz w:val="20"/>
                <w:szCs w:val="20"/>
                <w:lang w:val="fr-FR"/>
              </w:rPr>
              <w:t>à l’intention de</w:t>
            </w:r>
            <w:r w:rsidR="00F572EC" w:rsidRPr="006451F4">
              <w:rPr>
                <w:sz w:val="20"/>
                <w:szCs w:val="20"/>
                <w:lang w:val="fr-FR"/>
              </w:rPr>
              <w:t xml:space="preserve"> </w:t>
            </w:r>
            <w:r w:rsidR="00F45585" w:rsidRPr="006451F4">
              <w:rPr>
                <w:sz w:val="20"/>
                <w:szCs w:val="20"/>
                <w:lang w:val="fr-FR"/>
              </w:rPr>
              <w:t xml:space="preserve">50 </w:t>
            </w:r>
            <w:r w:rsidRPr="006451F4">
              <w:rPr>
                <w:sz w:val="20"/>
                <w:szCs w:val="20"/>
                <w:lang w:val="fr-FR"/>
              </w:rPr>
              <w:t>experts</w:t>
            </w:r>
          </w:p>
        </w:tc>
        <w:tc>
          <w:tcPr>
            <w:tcW w:w="1616" w:type="dxa"/>
            <w:shd w:val="clear" w:color="auto" w:fill="auto"/>
          </w:tcPr>
          <w:p w14:paraId="6DFB67F2" w14:textId="310E6AC3" w:rsidR="00AA3AC6" w:rsidRPr="006451F4" w:rsidRDefault="004167AD">
            <w:pPr>
              <w:spacing w:after="60"/>
              <w:contextualSpacing/>
              <w:jc w:val="right"/>
              <w:rPr>
                <w:sz w:val="20"/>
                <w:szCs w:val="20"/>
                <w:lang w:val="fr-FR"/>
              </w:rPr>
            </w:pPr>
            <w:r w:rsidRPr="006451F4">
              <w:rPr>
                <w:sz w:val="20"/>
                <w:szCs w:val="20"/>
                <w:lang w:val="fr-FR"/>
              </w:rPr>
              <w:t>4</w:t>
            </w:r>
            <w:r w:rsidR="0077104C" w:rsidRPr="006451F4">
              <w:rPr>
                <w:sz w:val="20"/>
                <w:szCs w:val="20"/>
                <w:lang w:val="fr-FR"/>
              </w:rPr>
              <w:t xml:space="preserve"> </w:t>
            </w:r>
            <w:r w:rsidRPr="006451F4">
              <w:rPr>
                <w:sz w:val="20"/>
                <w:szCs w:val="20"/>
                <w:lang w:val="fr-FR"/>
              </w:rPr>
              <w:t>000</w:t>
            </w:r>
          </w:p>
        </w:tc>
      </w:tr>
      <w:tr w:rsidR="00F129DF" w:rsidRPr="006451F4" w14:paraId="4AB2BB66" w14:textId="77777777" w:rsidTr="0021684F">
        <w:tc>
          <w:tcPr>
            <w:tcW w:w="7884" w:type="dxa"/>
            <w:gridSpan w:val="2"/>
          </w:tcPr>
          <w:p w14:paraId="1A2D6745" w14:textId="77777777" w:rsidR="00AA3AC6" w:rsidRPr="006451F4" w:rsidRDefault="004167AD">
            <w:pPr>
              <w:spacing w:after="60"/>
              <w:contextualSpacing/>
              <w:jc w:val="right"/>
              <w:rPr>
                <w:b/>
                <w:sz w:val="20"/>
                <w:szCs w:val="20"/>
                <w:lang w:val="fr-FR"/>
              </w:rPr>
            </w:pPr>
            <w:r w:rsidRPr="006451F4">
              <w:rPr>
                <w:b/>
                <w:sz w:val="20"/>
                <w:szCs w:val="20"/>
                <w:lang w:val="fr-FR"/>
              </w:rPr>
              <w:t>Total de l'activité</w:t>
            </w:r>
          </w:p>
        </w:tc>
        <w:tc>
          <w:tcPr>
            <w:tcW w:w="1616" w:type="dxa"/>
            <w:shd w:val="clear" w:color="auto" w:fill="auto"/>
          </w:tcPr>
          <w:p w14:paraId="5ADF7C5C" w14:textId="76EDE609" w:rsidR="00AA3AC6" w:rsidRPr="006451F4" w:rsidRDefault="004167AD">
            <w:pPr>
              <w:spacing w:after="60"/>
              <w:contextualSpacing/>
              <w:jc w:val="right"/>
              <w:rPr>
                <w:b/>
                <w:sz w:val="20"/>
                <w:szCs w:val="20"/>
                <w:lang w:val="fr-FR"/>
              </w:rPr>
            </w:pPr>
            <w:r w:rsidRPr="006451F4">
              <w:rPr>
                <w:b/>
                <w:sz w:val="20"/>
                <w:szCs w:val="20"/>
                <w:lang w:val="fr-FR"/>
              </w:rPr>
              <w:t>52</w:t>
            </w:r>
            <w:r w:rsidR="0077104C" w:rsidRPr="006451F4">
              <w:rPr>
                <w:b/>
                <w:sz w:val="20"/>
                <w:szCs w:val="20"/>
                <w:lang w:val="fr-FR"/>
              </w:rPr>
              <w:t xml:space="preserve"> </w:t>
            </w:r>
            <w:r w:rsidRPr="006451F4">
              <w:rPr>
                <w:b/>
                <w:sz w:val="20"/>
                <w:szCs w:val="20"/>
                <w:lang w:val="fr-FR"/>
              </w:rPr>
              <w:t>000</w:t>
            </w:r>
          </w:p>
        </w:tc>
      </w:tr>
      <w:tr w:rsidR="00074687" w:rsidRPr="006451F4" w14:paraId="0461A32E" w14:textId="77777777" w:rsidTr="00074687">
        <w:trPr>
          <w:trHeight w:val="206"/>
        </w:trPr>
        <w:tc>
          <w:tcPr>
            <w:tcW w:w="1701" w:type="dxa"/>
            <w:vMerge w:val="restart"/>
          </w:tcPr>
          <w:p w14:paraId="45CC1A10" w14:textId="77777777" w:rsidR="00AA3AC6" w:rsidRPr="006451F4" w:rsidRDefault="004167AD">
            <w:pPr>
              <w:spacing w:after="60"/>
              <w:contextualSpacing/>
              <w:jc w:val="left"/>
              <w:rPr>
                <w:bCs/>
                <w:sz w:val="20"/>
                <w:szCs w:val="20"/>
                <w:lang w:val="fr-FR"/>
              </w:rPr>
            </w:pPr>
            <w:r w:rsidRPr="006451F4">
              <w:rPr>
                <w:bCs/>
                <w:sz w:val="20"/>
                <w:szCs w:val="20"/>
                <w:lang w:val="fr-FR"/>
              </w:rPr>
              <w:t>Sensibilisation et évaluation de l'impact</w:t>
            </w:r>
          </w:p>
        </w:tc>
        <w:tc>
          <w:tcPr>
            <w:tcW w:w="6183" w:type="dxa"/>
          </w:tcPr>
          <w:p w14:paraId="4210A1C4" w14:textId="77777777" w:rsidR="00AA3AC6" w:rsidRPr="006451F4" w:rsidRDefault="004167AD">
            <w:pPr>
              <w:spacing w:after="60"/>
              <w:contextualSpacing/>
              <w:jc w:val="left"/>
              <w:rPr>
                <w:sz w:val="20"/>
                <w:szCs w:val="20"/>
                <w:lang w:val="fr-FR"/>
              </w:rPr>
            </w:pPr>
            <w:r w:rsidRPr="006451F4">
              <w:rPr>
                <w:sz w:val="20"/>
                <w:szCs w:val="20"/>
                <w:lang w:val="fr-FR"/>
              </w:rPr>
              <w:t>Élaboration et diffusion de matériel de sensibilisation</w:t>
            </w:r>
          </w:p>
        </w:tc>
        <w:tc>
          <w:tcPr>
            <w:tcW w:w="1616" w:type="dxa"/>
            <w:shd w:val="clear" w:color="auto" w:fill="auto"/>
          </w:tcPr>
          <w:p w14:paraId="131AC0C3" w14:textId="2BFAF789" w:rsidR="00AA3AC6" w:rsidRPr="006451F4" w:rsidRDefault="004167AD">
            <w:pPr>
              <w:spacing w:after="60"/>
              <w:contextualSpacing/>
              <w:jc w:val="right"/>
              <w:rPr>
                <w:sz w:val="20"/>
                <w:szCs w:val="20"/>
                <w:lang w:val="fr-FR"/>
              </w:rPr>
            </w:pPr>
            <w:r w:rsidRPr="006451F4">
              <w:rPr>
                <w:sz w:val="20"/>
                <w:szCs w:val="20"/>
                <w:lang w:val="fr-FR"/>
              </w:rPr>
              <w:t>25</w:t>
            </w:r>
            <w:r w:rsidR="0077104C" w:rsidRPr="006451F4">
              <w:rPr>
                <w:sz w:val="20"/>
                <w:szCs w:val="20"/>
                <w:lang w:val="fr-FR"/>
              </w:rPr>
              <w:t xml:space="preserve"> </w:t>
            </w:r>
            <w:r w:rsidRPr="006451F4">
              <w:rPr>
                <w:sz w:val="20"/>
                <w:szCs w:val="20"/>
                <w:lang w:val="fr-FR"/>
              </w:rPr>
              <w:t>000</w:t>
            </w:r>
          </w:p>
        </w:tc>
      </w:tr>
      <w:tr w:rsidR="00171E2D" w:rsidRPr="006451F4" w14:paraId="225FF0F6" w14:textId="77777777" w:rsidTr="00171E2D">
        <w:tc>
          <w:tcPr>
            <w:tcW w:w="1701" w:type="dxa"/>
            <w:vMerge/>
          </w:tcPr>
          <w:p w14:paraId="30BDC0E0" w14:textId="77777777" w:rsidR="00171E2D" w:rsidRPr="006451F4" w:rsidRDefault="00171E2D" w:rsidP="00C40432">
            <w:pPr>
              <w:spacing w:after="60"/>
              <w:contextualSpacing/>
              <w:jc w:val="left"/>
              <w:rPr>
                <w:sz w:val="20"/>
                <w:szCs w:val="20"/>
                <w:lang w:val="fr-FR"/>
              </w:rPr>
            </w:pPr>
          </w:p>
        </w:tc>
        <w:tc>
          <w:tcPr>
            <w:tcW w:w="6183" w:type="dxa"/>
          </w:tcPr>
          <w:p w14:paraId="7A9D2ECF" w14:textId="77777777" w:rsidR="00AA3AC6" w:rsidRPr="006451F4" w:rsidRDefault="004167AD">
            <w:pPr>
              <w:spacing w:after="60"/>
              <w:contextualSpacing/>
              <w:jc w:val="left"/>
              <w:rPr>
                <w:sz w:val="20"/>
                <w:szCs w:val="20"/>
                <w:lang w:val="fr-FR"/>
              </w:rPr>
            </w:pPr>
            <w:r w:rsidRPr="006451F4">
              <w:rPr>
                <w:sz w:val="20"/>
                <w:szCs w:val="20"/>
                <w:lang w:val="fr-FR"/>
              </w:rPr>
              <w:t xml:space="preserve">Sensibilisation des </w:t>
            </w:r>
            <w:r w:rsidRPr="006451F4">
              <w:rPr>
                <w:sz w:val="20"/>
                <w:szCs w:val="20"/>
                <w:lang w:val="fr-FR"/>
              </w:rPr>
              <w:t>importateurs d'équipements</w:t>
            </w:r>
          </w:p>
        </w:tc>
        <w:tc>
          <w:tcPr>
            <w:tcW w:w="1616" w:type="dxa"/>
            <w:shd w:val="clear" w:color="auto" w:fill="auto"/>
          </w:tcPr>
          <w:p w14:paraId="7B19A871" w14:textId="02E38BED" w:rsidR="00AA3AC6" w:rsidRPr="006451F4" w:rsidRDefault="004167AD">
            <w:pPr>
              <w:spacing w:after="60"/>
              <w:contextualSpacing/>
              <w:jc w:val="right"/>
              <w:rPr>
                <w:sz w:val="20"/>
                <w:szCs w:val="20"/>
                <w:lang w:val="fr-FR"/>
              </w:rPr>
            </w:pPr>
            <w:r w:rsidRPr="006451F4">
              <w:rPr>
                <w:sz w:val="20"/>
                <w:szCs w:val="20"/>
                <w:lang w:val="fr-FR"/>
              </w:rPr>
              <w:t>8</w:t>
            </w:r>
            <w:r w:rsidR="0077104C" w:rsidRPr="006451F4">
              <w:rPr>
                <w:sz w:val="20"/>
                <w:szCs w:val="20"/>
                <w:lang w:val="fr-FR"/>
              </w:rPr>
              <w:t xml:space="preserve"> </w:t>
            </w:r>
            <w:r w:rsidRPr="006451F4">
              <w:rPr>
                <w:sz w:val="20"/>
                <w:szCs w:val="20"/>
                <w:lang w:val="fr-FR"/>
              </w:rPr>
              <w:t>000</w:t>
            </w:r>
          </w:p>
        </w:tc>
      </w:tr>
      <w:tr w:rsidR="00171E2D" w:rsidRPr="006451F4" w14:paraId="444DF6F9" w14:textId="77777777" w:rsidTr="00171E2D">
        <w:tc>
          <w:tcPr>
            <w:tcW w:w="1701" w:type="dxa"/>
            <w:vMerge/>
          </w:tcPr>
          <w:p w14:paraId="55ABD539" w14:textId="77777777" w:rsidR="00171E2D" w:rsidRPr="006451F4" w:rsidRDefault="00171E2D" w:rsidP="00C40432">
            <w:pPr>
              <w:spacing w:after="60"/>
              <w:contextualSpacing/>
              <w:jc w:val="left"/>
              <w:rPr>
                <w:sz w:val="20"/>
                <w:szCs w:val="20"/>
                <w:lang w:val="fr-FR"/>
              </w:rPr>
            </w:pPr>
          </w:p>
        </w:tc>
        <w:tc>
          <w:tcPr>
            <w:tcW w:w="6183" w:type="dxa"/>
          </w:tcPr>
          <w:p w14:paraId="3C1FCCF7" w14:textId="77777777" w:rsidR="00AA3AC6" w:rsidRPr="006451F4" w:rsidRDefault="004167AD">
            <w:pPr>
              <w:spacing w:after="60"/>
              <w:contextualSpacing/>
              <w:jc w:val="left"/>
              <w:rPr>
                <w:sz w:val="20"/>
                <w:szCs w:val="20"/>
                <w:lang w:val="fr-FR"/>
              </w:rPr>
            </w:pPr>
            <w:r w:rsidRPr="006451F4">
              <w:rPr>
                <w:sz w:val="20"/>
                <w:szCs w:val="20"/>
                <w:lang w:val="fr-FR"/>
              </w:rPr>
              <w:t>Deux études sur le comportement des consommateurs</w:t>
            </w:r>
          </w:p>
        </w:tc>
        <w:tc>
          <w:tcPr>
            <w:tcW w:w="1616" w:type="dxa"/>
            <w:shd w:val="clear" w:color="auto" w:fill="auto"/>
          </w:tcPr>
          <w:p w14:paraId="2B06F0BB" w14:textId="1CA1C55D" w:rsidR="00AA3AC6" w:rsidRPr="006451F4" w:rsidRDefault="004167AD">
            <w:pPr>
              <w:spacing w:after="60"/>
              <w:contextualSpacing/>
              <w:jc w:val="right"/>
              <w:rPr>
                <w:sz w:val="20"/>
                <w:szCs w:val="20"/>
                <w:lang w:val="fr-FR"/>
              </w:rPr>
            </w:pPr>
            <w:r w:rsidRPr="006451F4">
              <w:rPr>
                <w:sz w:val="20"/>
                <w:szCs w:val="20"/>
                <w:lang w:val="fr-FR"/>
              </w:rPr>
              <w:t>15</w:t>
            </w:r>
            <w:r w:rsidR="0077104C" w:rsidRPr="006451F4">
              <w:rPr>
                <w:sz w:val="20"/>
                <w:szCs w:val="20"/>
                <w:lang w:val="fr-FR"/>
              </w:rPr>
              <w:t xml:space="preserve"> </w:t>
            </w:r>
            <w:r w:rsidRPr="006451F4">
              <w:rPr>
                <w:sz w:val="20"/>
                <w:szCs w:val="20"/>
                <w:lang w:val="fr-FR"/>
              </w:rPr>
              <w:t>000</w:t>
            </w:r>
          </w:p>
        </w:tc>
      </w:tr>
      <w:tr w:rsidR="00F129DF" w:rsidRPr="006451F4" w14:paraId="2C8C8781" w14:textId="77777777" w:rsidTr="0021684F">
        <w:tc>
          <w:tcPr>
            <w:tcW w:w="7884" w:type="dxa"/>
            <w:gridSpan w:val="2"/>
          </w:tcPr>
          <w:p w14:paraId="7E087B68" w14:textId="77777777" w:rsidR="00AA3AC6" w:rsidRPr="006451F4" w:rsidRDefault="004167AD">
            <w:pPr>
              <w:spacing w:after="60"/>
              <w:contextualSpacing/>
              <w:jc w:val="right"/>
              <w:rPr>
                <w:b/>
                <w:sz w:val="20"/>
                <w:szCs w:val="20"/>
                <w:lang w:val="fr-FR"/>
              </w:rPr>
            </w:pPr>
            <w:r w:rsidRPr="006451F4">
              <w:rPr>
                <w:b/>
                <w:sz w:val="20"/>
                <w:szCs w:val="20"/>
                <w:lang w:val="fr-FR"/>
              </w:rPr>
              <w:t>Total de l'activité</w:t>
            </w:r>
          </w:p>
        </w:tc>
        <w:tc>
          <w:tcPr>
            <w:tcW w:w="1616" w:type="dxa"/>
            <w:shd w:val="clear" w:color="auto" w:fill="auto"/>
          </w:tcPr>
          <w:p w14:paraId="26733387" w14:textId="4BAD088C" w:rsidR="00AA3AC6" w:rsidRPr="006451F4" w:rsidRDefault="004167AD">
            <w:pPr>
              <w:spacing w:after="60"/>
              <w:contextualSpacing/>
              <w:jc w:val="right"/>
              <w:rPr>
                <w:b/>
                <w:sz w:val="20"/>
                <w:szCs w:val="20"/>
                <w:lang w:val="fr-FR"/>
              </w:rPr>
            </w:pPr>
            <w:r w:rsidRPr="006451F4">
              <w:rPr>
                <w:b/>
                <w:sz w:val="20"/>
                <w:szCs w:val="20"/>
                <w:lang w:val="fr-FR"/>
              </w:rPr>
              <w:t>48</w:t>
            </w:r>
            <w:r w:rsidR="0077104C" w:rsidRPr="006451F4">
              <w:rPr>
                <w:b/>
                <w:sz w:val="20"/>
                <w:szCs w:val="20"/>
                <w:lang w:val="fr-FR"/>
              </w:rPr>
              <w:t xml:space="preserve"> </w:t>
            </w:r>
            <w:r w:rsidRPr="006451F4">
              <w:rPr>
                <w:b/>
                <w:sz w:val="20"/>
                <w:szCs w:val="20"/>
                <w:lang w:val="fr-FR"/>
              </w:rPr>
              <w:t>000</w:t>
            </w:r>
          </w:p>
        </w:tc>
      </w:tr>
      <w:tr w:rsidR="00F129DF" w:rsidRPr="006451F4" w14:paraId="20E59FDD" w14:textId="77777777" w:rsidTr="0021684F">
        <w:tc>
          <w:tcPr>
            <w:tcW w:w="7884" w:type="dxa"/>
            <w:gridSpan w:val="2"/>
          </w:tcPr>
          <w:p w14:paraId="263721F4" w14:textId="77777777" w:rsidR="00AA3AC6" w:rsidRPr="006451F4" w:rsidRDefault="004167AD">
            <w:pPr>
              <w:spacing w:after="60"/>
              <w:contextualSpacing/>
              <w:jc w:val="right"/>
              <w:rPr>
                <w:b/>
                <w:sz w:val="20"/>
                <w:szCs w:val="20"/>
                <w:lang w:val="fr-FR"/>
              </w:rPr>
            </w:pPr>
            <w:r w:rsidRPr="006451F4">
              <w:rPr>
                <w:b/>
                <w:sz w:val="20"/>
                <w:szCs w:val="20"/>
                <w:lang w:val="fr-FR"/>
              </w:rPr>
              <w:t>Total général</w:t>
            </w:r>
          </w:p>
        </w:tc>
        <w:tc>
          <w:tcPr>
            <w:tcW w:w="1616" w:type="dxa"/>
            <w:shd w:val="clear" w:color="auto" w:fill="auto"/>
          </w:tcPr>
          <w:p w14:paraId="2C1E490F" w14:textId="1E1FEB87" w:rsidR="00AA3AC6" w:rsidRPr="006451F4" w:rsidRDefault="004167AD">
            <w:pPr>
              <w:spacing w:after="60"/>
              <w:contextualSpacing/>
              <w:jc w:val="right"/>
              <w:rPr>
                <w:b/>
                <w:sz w:val="20"/>
                <w:szCs w:val="20"/>
                <w:lang w:val="fr-FR"/>
              </w:rPr>
            </w:pPr>
            <w:r w:rsidRPr="006451F4">
              <w:rPr>
                <w:b/>
                <w:sz w:val="20"/>
                <w:szCs w:val="20"/>
                <w:lang w:val="fr-FR"/>
              </w:rPr>
              <w:t>100</w:t>
            </w:r>
            <w:r w:rsidR="0077104C" w:rsidRPr="006451F4">
              <w:rPr>
                <w:b/>
                <w:sz w:val="20"/>
                <w:szCs w:val="20"/>
                <w:lang w:val="fr-FR"/>
              </w:rPr>
              <w:t xml:space="preserve"> </w:t>
            </w:r>
            <w:r w:rsidRPr="006451F4">
              <w:rPr>
                <w:b/>
                <w:sz w:val="20"/>
                <w:szCs w:val="20"/>
                <w:lang w:val="fr-FR"/>
              </w:rPr>
              <w:t>000</w:t>
            </w:r>
          </w:p>
        </w:tc>
      </w:tr>
    </w:tbl>
    <w:p w14:paraId="2432ABD7" w14:textId="77777777" w:rsidR="00F129DF" w:rsidRPr="006451F4" w:rsidRDefault="00F129DF" w:rsidP="00C40432">
      <w:pPr>
        <w:rPr>
          <w:u w:val="single"/>
          <w:lang w:val="fr-FR"/>
        </w:rPr>
      </w:pPr>
    </w:p>
    <w:p w14:paraId="46F726AE" w14:textId="77777777" w:rsidR="00AA3AC6" w:rsidRPr="006451F4" w:rsidRDefault="004167AD">
      <w:pPr>
        <w:keepNext/>
        <w:keepLines/>
        <w:rPr>
          <w:u w:val="single"/>
          <w:lang w:val="fr-FR"/>
        </w:rPr>
      </w:pPr>
      <w:r w:rsidRPr="006451F4">
        <w:rPr>
          <w:u w:val="single"/>
          <w:lang w:val="fr-FR"/>
        </w:rPr>
        <w:t>Plan de mise en œuvre</w:t>
      </w:r>
    </w:p>
    <w:p w14:paraId="1293B74F" w14:textId="77777777" w:rsidR="00E60DB9" w:rsidRPr="006451F4" w:rsidRDefault="00E60DB9" w:rsidP="00B1321C">
      <w:pPr>
        <w:keepNext/>
        <w:keepLines/>
        <w:rPr>
          <w:u w:val="single"/>
          <w:lang w:val="fr-FR"/>
        </w:rPr>
      </w:pPr>
      <w:r w:rsidRPr="006451F4">
        <w:rPr>
          <w:u w:val="single"/>
          <w:lang w:val="fr-FR"/>
        </w:rPr>
        <w:t xml:space="preserve"> </w:t>
      </w:r>
    </w:p>
    <w:p w14:paraId="47EBF9DC" w14:textId="74F95F70" w:rsidR="00AA3AC6" w:rsidRPr="006451F4" w:rsidRDefault="004167AD">
      <w:pPr>
        <w:pStyle w:val="Heading1"/>
        <w:keepNext/>
        <w:keepLines/>
        <w:rPr>
          <w:lang w:val="fr-FR"/>
        </w:rPr>
      </w:pPr>
      <w:r w:rsidRPr="006451F4">
        <w:rPr>
          <w:lang w:val="fr-FR"/>
        </w:rPr>
        <w:t>Le projet devrait être achevé dans les 18 mois suivant son approbation</w:t>
      </w:r>
      <w:r w:rsidR="006451F4">
        <w:rPr>
          <w:lang w:val="fr-FR"/>
        </w:rPr>
        <w:t>.</w:t>
      </w:r>
      <w:r w:rsidRPr="006451F4">
        <w:rPr>
          <w:lang w:val="fr-FR"/>
        </w:rPr>
        <w:t xml:space="preserve"> </w:t>
      </w:r>
      <w:r w:rsidR="006451F4">
        <w:rPr>
          <w:lang w:val="fr-FR"/>
        </w:rPr>
        <w:t>L</w:t>
      </w:r>
      <w:r w:rsidRPr="006451F4">
        <w:rPr>
          <w:lang w:val="fr-FR"/>
        </w:rPr>
        <w:t xml:space="preserve">es activités suivantes seront mises en œuvre entre </w:t>
      </w:r>
      <w:r w:rsidR="00AD2089" w:rsidRPr="006451F4">
        <w:rPr>
          <w:lang w:val="fr-FR"/>
        </w:rPr>
        <w:t xml:space="preserve">janvier 2024 </w:t>
      </w:r>
      <w:r w:rsidRPr="006451F4">
        <w:rPr>
          <w:lang w:val="fr-FR"/>
        </w:rPr>
        <w:t xml:space="preserve">et </w:t>
      </w:r>
      <w:r w:rsidR="00AD2089" w:rsidRPr="006451F4">
        <w:rPr>
          <w:lang w:val="fr-FR"/>
        </w:rPr>
        <w:t xml:space="preserve">juin 2025 </w:t>
      </w:r>
      <w:r w:rsidRPr="006451F4">
        <w:rPr>
          <w:lang w:val="fr-FR"/>
        </w:rPr>
        <w:t>:</w:t>
      </w:r>
    </w:p>
    <w:p w14:paraId="42DD548C" w14:textId="3F32831A" w:rsidR="00AA3AC6" w:rsidRPr="006451F4" w:rsidRDefault="004167AD">
      <w:pPr>
        <w:pStyle w:val="Heading2"/>
        <w:keepNext/>
        <w:keepLines/>
        <w:widowControl/>
        <w:rPr>
          <w:lang w:val="fr-FR"/>
        </w:rPr>
      </w:pPr>
      <w:r w:rsidRPr="006451F4">
        <w:rPr>
          <w:lang w:val="fr-FR"/>
        </w:rPr>
        <w:t xml:space="preserve">Un </w:t>
      </w:r>
      <w:r w:rsidR="008B6040" w:rsidRPr="006451F4">
        <w:rPr>
          <w:lang w:val="fr-FR"/>
        </w:rPr>
        <w:t xml:space="preserve">voyage d'étude de </w:t>
      </w:r>
      <w:r w:rsidR="009B6B8A" w:rsidRPr="006451F4">
        <w:rPr>
          <w:lang w:val="fr-FR"/>
        </w:rPr>
        <w:t xml:space="preserve">cinq jours </w:t>
      </w:r>
      <w:r w:rsidR="00DD088E" w:rsidRPr="006451F4">
        <w:rPr>
          <w:lang w:val="fr-FR"/>
        </w:rPr>
        <w:t xml:space="preserve">avec </w:t>
      </w:r>
      <w:r w:rsidR="00EB22E8" w:rsidRPr="006451F4">
        <w:rPr>
          <w:lang w:val="fr-FR"/>
        </w:rPr>
        <w:t xml:space="preserve">10 </w:t>
      </w:r>
      <w:r w:rsidR="00930757" w:rsidRPr="006451F4">
        <w:rPr>
          <w:lang w:val="fr-FR"/>
        </w:rPr>
        <w:t xml:space="preserve">participants </w:t>
      </w:r>
      <w:r w:rsidR="00DD088E" w:rsidRPr="006451F4">
        <w:rPr>
          <w:lang w:val="fr-FR"/>
        </w:rPr>
        <w:t>d</w:t>
      </w:r>
      <w:r w:rsidR="0077104C" w:rsidRPr="006451F4">
        <w:rPr>
          <w:lang w:val="fr-FR"/>
        </w:rPr>
        <w:t>e</w:t>
      </w:r>
      <w:r w:rsidR="00DD088E" w:rsidRPr="006451F4">
        <w:rPr>
          <w:lang w:val="fr-FR"/>
        </w:rPr>
        <w:t xml:space="preserve"> </w:t>
      </w:r>
      <w:r w:rsidR="0077104C" w:rsidRPr="006451F4">
        <w:rPr>
          <w:lang w:val="fr-FR"/>
        </w:rPr>
        <w:t>l'unité nationale d'ozone</w:t>
      </w:r>
      <w:r w:rsidR="00C5118E" w:rsidRPr="006451F4">
        <w:rPr>
          <w:lang w:val="fr-FR"/>
        </w:rPr>
        <w:t xml:space="preserve">, des </w:t>
      </w:r>
      <w:r w:rsidR="007F6487" w:rsidRPr="006451F4">
        <w:rPr>
          <w:lang w:val="fr-FR"/>
        </w:rPr>
        <w:t xml:space="preserve">autorités </w:t>
      </w:r>
      <w:r w:rsidR="00D10D6E" w:rsidRPr="006451F4">
        <w:rPr>
          <w:lang w:val="fr-FR"/>
        </w:rPr>
        <w:t xml:space="preserve">compétentes </w:t>
      </w:r>
      <w:r w:rsidR="00C5118E" w:rsidRPr="006451F4">
        <w:rPr>
          <w:lang w:val="fr-FR"/>
        </w:rPr>
        <w:t>et des représentants du secteur privé</w:t>
      </w:r>
      <w:r w:rsidR="00E95DA6" w:rsidRPr="006451F4">
        <w:rPr>
          <w:lang w:val="fr-FR"/>
        </w:rPr>
        <w:t xml:space="preserve"> dans un pays </w:t>
      </w:r>
      <w:r w:rsidR="00D4296F" w:rsidRPr="006451F4">
        <w:rPr>
          <w:lang w:val="fr-FR"/>
        </w:rPr>
        <w:t xml:space="preserve">dont les importations sont </w:t>
      </w:r>
      <w:r w:rsidR="00E95DA6" w:rsidRPr="006451F4">
        <w:rPr>
          <w:lang w:val="fr-FR"/>
        </w:rPr>
        <w:t>similaires à celles de l'</w:t>
      </w:r>
      <w:r w:rsidR="00B461D8" w:rsidRPr="006451F4">
        <w:rPr>
          <w:lang w:val="fr-FR"/>
        </w:rPr>
        <w:t xml:space="preserve">Arménie </w:t>
      </w:r>
      <w:r w:rsidR="002073DB" w:rsidRPr="006451F4">
        <w:rPr>
          <w:lang w:val="fr-FR"/>
        </w:rPr>
        <w:t xml:space="preserve">et </w:t>
      </w:r>
      <w:r w:rsidR="0077104C" w:rsidRPr="006451F4">
        <w:rPr>
          <w:lang w:val="fr-FR"/>
        </w:rPr>
        <w:t>ayant élaboré</w:t>
      </w:r>
      <w:r w:rsidR="002073DB" w:rsidRPr="006451F4">
        <w:rPr>
          <w:lang w:val="fr-FR"/>
        </w:rPr>
        <w:t xml:space="preserve"> des normes d'étiquetage et une évaluation de l'</w:t>
      </w:r>
      <w:r w:rsidR="00BA4479" w:rsidRPr="006451F4">
        <w:rPr>
          <w:lang w:val="fr-FR"/>
        </w:rPr>
        <w:t>efficacité</w:t>
      </w:r>
      <w:r w:rsidR="002073DB" w:rsidRPr="006451F4">
        <w:rPr>
          <w:lang w:val="fr-FR"/>
        </w:rPr>
        <w:t xml:space="preserve"> énergétique </w:t>
      </w:r>
      <w:r w:rsidR="00C5118E" w:rsidRPr="006451F4">
        <w:rPr>
          <w:lang w:val="fr-FR"/>
        </w:rPr>
        <w:t xml:space="preserve">afin de mieux comprendre comment gérer les obstacles administratifs et réglementaires </w:t>
      </w:r>
      <w:r w:rsidR="00C0001D" w:rsidRPr="006451F4">
        <w:rPr>
          <w:rStyle w:val="cf01"/>
          <w:rFonts w:ascii="Times New Roman" w:hAnsi="Times New Roman" w:cs="Times New Roman"/>
          <w:bCs/>
          <w:sz w:val="22"/>
          <w:szCs w:val="22"/>
          <w:lang w:val="fr-FR"/>
        </w:rPr>
        <w:t xml:space="preserve">; l'organisation de </w:t>
      </w:r>
      <w:r w:rsidR="00AD2089" w:rsidRPr="006451F4">
        <w:rPr>
          <w:lang w:val="fr-FR"/>
        </w:rPr>
        <w:t xml:space="preserve">réunions de coordination </w:t>
      </w:r>
      <w:r w:rsidR="00C5118E" w:rsidRPr="006451F4">
        <w:rPr>
          <w:lang w:val="fr-FR"/>
        </w:rPr>
        <w:t>et d'</w:t>
      </w:r>
      <w:r w:rsidR="00AD2089" w:rsidRPr="006451F4">
        <w:rPr>
          <w:lang w:val="fr-FR"/>
        </w:rPr>
        <w:t xml:space="preserve">ateliers de renforcement des capacités </w:t>
      </w:r>
      <w:r w:rsidR="00112968" w:rsidRPr="006451F4">
        <w:rPr>
          <w:lang w:val="fr-FR"/>
        </w:rPr>
        <w:t xml:space="preserve">; la </w:t>
      </w:r>
      <w:r w:rsidR="00AD2089" w:rsidRPr="006451F4">
        <w:rPr>
          <w:lang w:val="fr-FR"/>
        </w:rPr>
        <w:t xml:space="preserve">mise à jour </w:t>
      </w:r>
      <w:r w:rsidR="00BF0DCC" w:rsidRPr="006451F4">
        <w:rPr>
          <w:lang w:val="fr-FR"/>
        </w:rPr>
        <w:t xml:space="preserve">et </w:t>
      </w:r>
      <w:r w:rsidR="0077104C" w:rsidRPr="006451F4">
        <w:rPr>
          <w:lang w:val="fr-FR"/>
        </w:rPr>
        <w:t>la production</w:t>
      </w:r>
      <w:r w:rsidR="00BF0DCC" w:rsidRPr="006451F4">
        <w:rPr>
          <w:lang w:val="fr-FR"/>
        </w:rPr>
        <w:t xml:space="preserve"> de </w:t>
      </w:r>
      <w:r w:rsidR="00F96A6A" w:rsidRPr="006451F4">
        <w:rPr>
          <w:lang w:val="fr-FR"/>
        </w:rPr>
        <w:t xml:space="preserve">matériel de </w:t>
      </w:r>
      <w:r w:rsidR="00AD2089" w:rsidRPr="006451F4">
        <w:rPr>
          <w:lang w:val="fr-FR"/>
        </w:rPr>
        <w:t xml:space="preserve">formation </w:t>
      </w:r>
      <w:r w:rsidR="00112968" w:rsidRPr="006451F4">
        <w:rPr>
          <w:lang w:val="fr-FR"/>
        </w:rPr>
        <w:t>et d'information ; l'organisation d'</w:t>
      </w:r>
      <w:r w:rsidR="00AD2089" w:rsidRPr="006451F4">
        <w:rPr>
          <w:rStyle w:val="cf01"/>
          <w:rFonts w:ascii="Times New Roman" w:hAnsi="Times New Roman" w:cs="Times New Roman"/>
          <w:bCs/>
          <w:sz w:val="22"/>
          <w:szCs w:val="22"/>
          <w:lang w:val="fr-FR"/>
        </w:rPr>
        <w:t xml:space="preserve">ateliers </w:t>
      </w:r>
      <w:r w:rsidR="0077104C" w:rsidRPr="006451F4">
        <w:rPr>
          <w:lang w:val="fr-FR"/>
        </w:rPr>
        <w:t>à l’intention</w:t>
      </w:r>
      <w:r w:rsidR="00F96A6A" w:rsidRPr="006451F4">
        <w:rPr>
          <w:lang w:val="fr-FR"/>
        </w:rPr>
        <w:t xml:space="preserve"> </w:t>
      </w:r>
      <w:r w:rsidR="0077104C" w:rsidRPr="006451F4">
        <w:rPr>
          <w:lang w:val="fr-FR"/>
        </w:rPr>
        <w:t>d</w:t>
      </w:r>
      <w:r w:rsidR="00F96A6A" w:rsidRPr="006451F4">
        <w:rPr>
          <w:lang w:val="fr-FR"/>
        </w:rPr>
        <w:t xml:space="preserve">es </w:t>
      </w:r>
      <w:r w:rsidR="00AD2089" w:rsidRPr="006451F4">
        <w:rPr>
          <w:rStyle w:val="cf01"/>
          <w:rFonts w:ascii="Times New Roman" w:hAnsi="Times New Roman" w:cs="Times New Roman"/>
          <w:bCs/>
          <w:sz w:val="22"/>
          <w:szCs w:val="22"/>
          <w:lang w:val="fr-FR"/>
        </w:rPr>
        <w:t xml:space="preserve">formateurs et </w:t>
      </w:r>
      <w:r w:rsidR="0077104C" w:rsidRPr="006451F4">
        <w:rPr>
          <w:rStyle w:val="cf01"/>
          <w:rFonts w:ascii="Times New Roman" w:hAnsi="Times New Roman" w:cs="Times New Roman"/>
          <w:bCs/>
          <w:sz w:val="22"/>
          <w:szCs w:val="22"/>
          <w:lang w:val="fr-FR"/>
        </w:rPr>
        <w:t>d</w:t>
      </w:r>
      <w:r w:rsidR="00AD2089" w:rsidRPr="006451F4">
        <w:rPr>
          <w:rStyle w:val="cf01"/>
          <w:rFonts w:ascii="Times New Roman" w:hAnsi="Times New Roman" w:cs="Times New Roman"/>
          <w:bCs/>
          <w:sz w:val="22"/>
          <w:szCs w:val="22"/>
          <w:lang w:val="fr-FR"/>
        </w:rPr>
        <w:t xml:space="preserve">es techniciens de </w:t>
      </w:r>
      <w:r w:rsidR="00F94FCD" w:rsidRPr="006451F4">
        <w:rPr>
          <w:lang w:val="fr-FR"/>
        </w:rPr>
        <w:t>systèmes de réfrigération, de climatisation et de pompes à chaleur</w:t>
      </w:r>
      <w:r w:rsidR="00AD2089" w:rsidRPr="006451F4">
        <w:rPr>
          <w:rStyle w:val="cf01"/>
          <w:rFonts w:ascii="Times New Roman" w:hAnsi="Times New Roman" w:cs="Times New Roman"/>
          <w:sz w:val="22"/>
          <w:szCs w:val="22"/>
          <w:lang w:val="fr-FR"/>
        </w:rPr>
        <w:t xml:space="preserve"> </w:t>
      </w:r>
      <w:r w:rsidR="00AD2089" w:rsidRPr="006451F4">
        <w:rPr>
          <w:rStyle w:val="cf01"/>
          <w:rFonts w:ascii="Times New Roman" w:hAnsi="Times New Roman" w:cs="Times New Roman"/>
          <w:bCs/>
          <w:sz w:val="22"/>
          <w:szCs w:val="22"/>
          <w:lang w:val="fr-FR"/>
        </w:rPr>
        <w:t xml:space="preserve">sur le contrôle et la préservation de </w:t>
      </w:r>
      <w:r w:rsidR="00BA4479" w:rsidRPr="006451F4">
        <w:rPr>
          <w:rStyle w:val="cf01"/>
          <w:rFonts w:ascii="Times New Roman" w:hAnsi="Times New Roman" w:cs="Times New Roman"/>
          <w:bCs/>
          <w:sz w:val="22"/>
          <w:szCs w:val="22"/>
          <w:lang w:val="fr-FR"/>
        </w:rPr>
        <w:t>l</w:t>
      </w:r>
      <w:r w:rsidR="00AD2089" w:rsidRPr="006451F4">
        <w:rPr>
          <w:rStyle w:val="cf01"/>
          <w:rFonts w:ascii="Times New Roman" w:hAnsi="Times New Roman" w:cs="Times New Roman"/>
          <w:bCs/>
          <w:sz w:val="22"/>
          <w:szCs w:val="22"/>
          <w:lang w:val="fr-FR"/>
        </w:rPr>
        <w:t xml:space="preserve">'efficacité énergétique des équipements </w:t>
      </w:r>
      <w:r w:rsidR="00C5118E" w:rsidRPr="006451F4">
        <w:rPr>
          <w:rStyle w:val="cf01"/>
          <w:rFonts w:ascii="Times New Roman" w:hAnsi="Times New Roman" w:cs="Times New Roman"/>
          <w:bCs/>
          <w:sz w:val="22"/>
          <w:szCs w:val="22"/>
          <w:lang w:val="fr-FR"/>
        </w:rPr>
        <w:t xml:space="preserve">; </w:t>
      </w:r>
      <w:r w:rsidR="00112968" w:rsidRPr="006451F4">
        <w:rPr>
          <w:rStyle w:val="cf01"/>
          <w:rFonts w:ascii="Times New Roman" w:hAnsi="Times New Roman" w:cs="Times New Roman"/>
          <w:bCs/>
          <w:sz w:val="22"/>
          <w:szCs w:val="22"/>
          <w:lang w:val="fr-FR"/>
        </w:rPr>
        <w:t xml:space="preserve">et </w:t>
      </w:r>
      <w:r w:rsidR="00AD2089" w:rsidRPr="006451F4">
        <w:rPr>
          <w:rStyle w:val="cf01"/>
          <w:rFonts w:ascii="Times New Roman" w:hAnsi="Times New Roman" w:cs="Times New Roman"/>
          <w:bCs/>
          <w:sz w:val="22"/>
          <w:szCs w:val="22"/>
          <w:lang w:val="fr-FR"/>
        </w:rPr>
        <w:t xml:space="preserve">une session d'information </w:t>
      </w:r>
      <w:r w:rsidR="0077104C" w:rsidRPr="006451F4">
        <w:rPr>
          <w:rStyle w:val="cf01"/>
          <w:rFonts w:ascii="Times New Roman" w:hAnsi="Times New Roman" w:cs="Times New Roman"/>
          <w:bCs/>
          <w:sz w:val="22"/>
          <w:szCs w:val="22"/>
          <w:lang w:val="fr-FR"/>
        </w:rPr>
        <w:t>à l’intention</w:t>
      </w:r>
      <w:r w:rsidR="00AD2089" w:rsidRPr="006451F4">
        <w:rPr>
          <w:rStyle w:val="cf01"/>
          <w:rFonts w:ascii="Times New Roman" w:hAnsi="Times New Roman" w:cs="Times New Roman"/>
          <w:bCs/>
          <w:sz w:val="22"/>
          <w:szCs w:val="22"/>
          <w:lang w:val="fr-FR"/>
        </w:rPr>
        <w:t xml:space="preserve"> </w:t>
      </w:r>
      <w:r w:rsidR="0077104C" w:rsidRPr="006451F4">
        <w:rPr>
          <w:rStyle w:val="cf01"/>
          <w:rFonts w:ascii="Times New Roman" w:hAnsi="Times New Roman" w:cs="Times New Roman"/>
          <w:bCs/>
          <w:sz w:val="22"/>
          <w:szCs w:val="22"/>
          <w:lang w:val="fr-FR"/>
        </w:rPr>
        <w:t>d</w:t>
      </w:r>
      <w:r w:rsidR="00AD2089" w:rsidRPr="006451F4">
        <w:rPr>
          <w:rStyle w:val="cf01"/>
          <w:rFonts w:ascii="Times New Roman" w:hAnsi="Times New Roman" w:cs="Times New Roman"/>
          <w:bCs/>
          <w:sz w:val="22"/>
          <w:szCs w:val="22"/>
          <w:lang w:val="fr-FR"/>
        </w:rPr>
        <w:t xml:space="preserve">es experts techniques </w:t>
      </w:r>
      <w:r w:rsidR="0077104C" w:rsidRPr="006451F4">
        <w:rPr>
          <w:lang w:val="fr-FR"/>
        </w:rPr>
        <w:t>pour promouvoir</w:t>
      </w:r>
      <w:r w:rsidR="00F96A6A" w:rsidRPr="006451F4">
        <w:rPr>
          <w:lang w:val="fr-FR"/>
        </w:rPr>
        <w:t xml:space="preserve"> l'utilisation de </w:t>
      </w:r>
      <w:r w:rsidR="00F94FCD" w:rsidRPr="006451F4">
        <w:rPr>
          <w:lang w:val="fr-FR"/>
        </w:rPr>
        <w:t>frigorigènes</w:t>
      </w:r>
      <w:r w:rsidR="00F96A6A" w:rsidRPr="006451F4">
        <w:rPr>
          <w:lang w:val="fr-FR"/>
        </w:rPr>
        <w:t xml:space="preserve"> économes en énergie et à faible PR</w:t>
      </w:r>
      <w:r w:rsidR="00F94FCD" w:rsidRPr="006451F4">
        <w:rPr>
          <w:lang w:val="fr-FR"/>
        </w:rPr>
        <w:t>P</w:t>
      </w:r>
      <w:r w:rsidR="00F96A6A" w:rsidRPr="006451F4">
        <w:rPr>
          <w:lang w:val="fr-FR"/>
        </w:rPr>
        <w:t xml:space="preserve"> </w:t>
      </w:r>
      <w:r w:rsidR="008B6F6B" w:rsidRPr="006451F4">
        <w:rPr>
          <w:lang w:val="fr-FR"/>
        </w:rPr>
        <w:t xml:space="preserve">dans les </w:t>
      </w:r>
      <w:r w:rsidR="00F94FCD" w:rsidRPr="006451F4">
        <w:rPr>
          <w:lang w:val="fr-FR"/>
        </w:rPr>
        <w:t>systèmes de réfrigération, de climatisation et de pompes à chaleur</w:t>
      </w:r>
      <w:r w:rsidR="008B6F6B" w:rsidRPr="006451F4">
        <w:rPr>
          <w:lang w:val="fr-FR"/>
        </w:rPr>
        <w:t xml:space="preserve"> </w:t>
      </w:r>
      <w:r w:rsidR="00F96A6A" w:rsidRPr="006451F4">
        <w:rPr>
          <w:lang w:val="fr-FR"/>
        </w:rPr>
        <w:t>(</w:t>
      </w:r>
      <w:r w:rsidR="00F129DF" w:rsidRPr="006451F4">
        <w:rPr>
          <w:lang w:val="fr-FR"/>
        </w:rPr>
        <w:t xml:space="preserve">52 </w:t>
      </w:r>
      <w:r w:rsidR="00F96A6A" w:rsidRPr="006451F4">
        <w:rPr>
          <w:lang w:val="fr-FR"/>
        </w:rPr>
        <w:t xml:space="preserve">000 </w:t>
      </w:r>
      <w:r w:rsidR="00F94FCD" w:rsidRPr="006451F4">
        <w:rPr>
          <w:lang w:val="fr-FR"/>
        </w:rPr>
        <w:t>$ US</w:t>
      </w:r>
      <w:r w:rsidR="00F96A6A" w:rsidRPr="006451F4">
        <w:rPr>
          <w:lang w:val="fr-FR"/>
        </w:rPr>
        <w:t xml:space="preserve">) ; </w:t>
      </w:r>
      <w:r w:rsidR="00DB7B34" w:rsidRPr="006451F4">
        <w:rPr>
          <w:lang w:val="fr-FR"/>
        </w:rPr>
        <w:t>et</w:t>
      </w:r>
    </w:p>
    <w:p w14:paraId="400160B7" w14:textId="1B95C12D" w:rsidR="00AA3AC6" w:rsidRPr="006451F4" w:rsidRDefault="0077104C">
      <w:pPr>
        <w:pStyle w:val="Heading2"/>
        <w:widowControl/>
        <w:rPr>
          <w:lang w:val="fr-FR"/>
        </w:rPr>
      </w:pPr>
      <w:r w:rsidRPr="006451F4">
        <w:rPr>
          <w:lang w:val="fr-FR"/>
        </w:rPr>
        <w:t xml:space="preserve">Des activités de sensibilisation à l’intention des </w:t>
      </w:r>
      <w:r w:rsidR="006850AD" w:rsidRPr="006451F4">
        <w:rPr>
          <w:lang w:val="fr-FR"/>
        </w:rPr>
        <w:t xml:space="preserve">utilisateurs finaux et </w:t>
      </w:r>
      <w:r w:rsidRPr="006451F4">
        <w:rPr>
          <w:lang w:val="fr-FR"/>
        </w:rPr>
        <w:t>d</w:t>
      </w:r>
      <w:r w:rsidR="006850AD" w:rsidRPr="006451F4">
        <w:rPr>
          <w:lang w:val="fr-FR"/>
        </w:rPr>
        <w:t xml:space="preserve">es consommateurs </w:t>
      </w:r>
      <w:r w:rsidR="00D93652" w:rsidRPr="006451F4">
        <w:rPr>
          <w:lang w:val="fr-FR"/>
        </w:rPr>
        <w:t xml:space="preserve">sur la disponibilité et les avantages des produits et équipements à haut rendement énergétique. Les </w:t>
      </w:r>
      <w:r w:rsidR="00BA4479" w:rsidRPr="006451F4">
        <w:rPr>
          <w:lang w:val="fr-FR"/>
        </w:rPr>
        <w:t xml:space="preserve">activités </w:t>
      </w:r>
      <w:r w:rsidR="00C5118E" w:rsidRPr="006451F4">
        <w:rPr>
          <w:lang w:val="fr-FR"/>
        </w:rPr>
        <w:t>consiste</w:t>
      </w:r>
      <w:r w:rsidRPr="006451F4">
        <w:rPr>
          <w:lang w:val="fr-FR"/>
        </w:rPr>
        <w:t>ro</w:t>
      </w:r>
      <w:r w:rsidR="00C5118E" w:rsidRPr="006451F4">
        <w:rPr>
          <w:lang w:val="fr-FR"/>
        </w:rPr>
        <w:t xml:space="preserve">nt à </w:t>
      </w:r>
      <w:r w:rsidR="006451F4">
        <w:rPr>
          <w:lang w:val="fr-FR"/>
        </w:rPr>
        <w:t>produire</w:t>
      </w:r>
      <w:r w:rsidR="00CE20B5" w:rsidRPr="006451F4">
        <w:rPr>
          <w:lang w:val="fr-FR"/>
        </w:rPr>
        <w:t xml:space="preserve"> </w:t>
      </w:r>
      <w:r w:rsidR="00481477" w:rsidRPr="006451F4">
        <w:rPr>
          <w:lang w:val="fr-FR"/>
        </w:rPr>
        <w:t xml:space="preserve">et à </w:t>
      </w:r>
      <w:r w:rsidR="00CE20B5" w:rsidRPr="006451F4">
        <w:rPr>
          <w:lang w:val="fr-FR"/>
        </w:rPr>
        <w:t xml:space="preserve">diffuser </w:t>
      </w:r>
      <w:r w:rsidR="00EC788B" w:rsidRPr="006451F4">
        <w:rPr>
          <w:lang w:val="fr-FR"/>
        </w:rPr>
        <w:t>deux vidéos et deux infographies sur l</w:t>
      </w:r>
      <w:r w:rsidRPr="006451F4">
        <w:rPr>
          <w:lang w:val="fr-FR"/>
        </w:rPr>
        <w:t xml:space="preserve">a mesure </w:t>
      </w:r>
      <w:r w:rsidR="00EC788B" w:rsidRPr="006451F4">
        <w:rPr>
          <w:lang w:val="fr-FR"/>
        </w:rPr>
        <w:t>d</w:t>
      </w:r>
      <w:r w:rsidRPr="006451F4">
        <w:rPr>
          <w:lang w:val="fr-FR"/>
        </w:rPr>
        <w:t>e l’</w:t>
      </w:r>
      <w:r w:rsidR="00EC788B" w:rsidRPr="006451F4">
        <w:rPr>
          <w:lang w:val="fr-FR"/>
        </w:rPr>
        <w:t xml:space="preserve">efficacité </w:t>
      </w:r>
      <w:r w:rsidR="00BA4479" w:rsidRPr="006451F4">
        <w:rPr>
          <w:lang w:val="fr-FR"/>
        </w:rPr>
        <w:t xml:space="preserve">énergétique </w:t>
      </w:r>
      <w:r w:rsidR="00EC788B" w:rsidRPr="006451F4">
        <w:rPr>
          <w:lang w:val="fr-FR"/>
        </w:rPr>
        <w:t xml:space="preserve">et les valeurs </w:t>
      </w:r>
      <w:r w:rsidRPr="006451F4">
        <w:rPr>
          <w:lang w:val="fr-FR"/>
        </w:rPr>
        <w:t>PAO</w:t>
      </w:r>
      <w:r w:rsidR="00EC788B" w:rsidRPr="006451F4">
        <w:rPr>
          <w:lang w:val="fr-FR"/>
        </w:rPr>
        <w:t xml:space="preserve"> et </w:t>
      </w:r>
      <w:r w:rsidR="00F94FCD" w:rsidRPr="006451F4">
        <w:rPr>
          <w:lang w:val="fr-FR"/>
        </w:rPr>
        <w:t>PRP</w:t>
      </w:r>
      <w:r w:rsidR="00EC788B" w:rsidRPr="006451F4">
        <w:rPr>
          <w:lang w:val="fr-FR"/>
        </w:rPr>
        <w:t xml:space="preserve"> des </w:t>
      </w:r>
      <w:r w:rsidR="00F94FCD" w:rsidRPr="006451F4">
        <w:rPr>
          <w:lang w:val="fr-FR"/>
        </w:rPr>
        <w:t>frigorigènes</w:t>
      </w:r>
      <w:r w:rsidR="00EC788B" w:rsidRPr="006451F4">
        <w:rPr>
          <w:lang w:val="fr-FR"/>
        </w:rPr>
        <w:t xml:space="preserve"> </w:t>
      </w:r>
      <w:r w:rsidR="003C55B8" w:rsidRPr="006451F4">
        <w:rPr>
          <w:lang w:val="fr-FR"/>
        </w:rPr>
        <w:t xml:space="preserve">; </w:t>
      </w:r>
      <w:r w:rsidR="00481477" w:rsidRPr="006451F4">
        <w:rPr>
          <w:lang w:val="fr-FR"/>
        </w:rPr>
        <w:t xml:space="preserve">un atelier de </w:t>
      </w:r>
      <w:r w:rsidR="00BC1EB3" w:rsidRPr="006451F4">
        <w:rPr>
          <w:lang w:val="fr-FR"/>
        </w:rPr>
        <w:t xml:space="preserve">sensibilisation </w:t>
      </w:r>
      <w:r w:rsidRPr="006451F4">
        <w:rPr>
          <w:lang w:val="fr-FR"/>
        </w:rPr>
        <w:t>à l’intention</w:t>
      </w:r>
      <w:r w:rsidR="00BC1EB3" w:rsidRPr="006451F4">
        <w:rPr>
          <w:lang w:val="fr-FR"/>
        </w:rPr>
        <w:t xml:space="preserve"> </w:t>
      </w:r>
      <w:r w:rsidRPr="006451F4">
        <w:rPr>
          <w:lang w:val="fr-FR"/>
        </w:rPr>
        <w:t>d</w:t>
      </w:r>
      <w:r w:rsidR="00BC1EB3" w:rsidRPr="006451F4">
        <w:rPr>
          <w:lang w:val="fr-FR"/>
        </w:rPr>
        <w:t xml:space="preserve">es importateurs sur les </w:t>
      </w:r>
      <w:r w:rsidR="00F94FCD" w:rsidRPr="006451F4">
        <w:rPr>
          <w:lang w:val="fr-FR"/>
        </w:rPr>
        <w:t>systèmes de réfrigération, de climatisation et de pompes à chaleur</w:t>
      </w:r>
      <w:r w:rsidR="00BC1EB3" w:rsidRPr="006451F4">
        <w:rPr>
          <w:lang w:val="fr-FR"/>
        </w:rPr>
        <w:t xml:space="preserve"> économes en énergie et basés sur des </w:t>
      </w:r>
      <w:r w:rsidRPr="006451F4">
        <w:rPr>
          <w:lang w:val="fr-FR"/>
        </w:rPr>
        <w:t>solutions de remplacement</w:t>
      </w:r>
      <w:r w:rsidR="00BC1EB3" w:rsidRPr="006451F4">
        <w:rPr>
          <w:lang w:val="fr-FR"/>
        </w:rPr>
        <w:t xml:space="preserve"> à faible </w:t>
      </w:r>
      <w:r w:rsidR="00F94FCD" w:rsidRPr="006451F4">
        <w:rPr>
          <w:lang w:val="fr-FR"/>
        </w:rPr>
        <w:t>PRP</w:t>
      </w:r>
      <w:r w:rsidR="00BC1EB3" w:rsidRPr="006451F4">
        <w:rPr>
          <w:lang w:val="fr-FR"/>
        </w:rPr>
        <w:t xml:space="preserve"> ; </w:t>
      </w:r>
      <w:r w:rsidR="00481477" w:rsidRPr="006451F4">
        <w:rPr>
          <w:lang w:val="fr-FR"/>
        </w:rPr>
        <w:t>deux études sur</w:t>
      </w:r>
      <w:r w:rsidR="00B30E10" w:rsidRPr="006451F4">
        <w:rPr>
          <w:lang w:val="fr-FR"/>
        </w:rPr>
        <w:t xml:space="preserve"> le comportement des consommateurs</w:t>
      </w:r>
      <w:r w:rsidR="003C55B8" w:rsidRPr="006451F4">
        <w:rPr>
          <w:rStyle w:val="FootnoteReference"/>
          <w:lang w:val="fr-FR"/>
        </w:rPr>
        <w:footnoteReference w:id="8"/>
      </w:r>
      <w:r w:rsidR="00481477" w:rsidRPr="006451F4">
        <w:rPr>
          <w:lang w:val="fr-FR"/>
        </w:rPr>
        <w:t xml:space="preserve"> pour collecter des </w:t>
      </w:r>
      <w:r w:rsidR="00B30E10" w:rsidRPr="006451F4">
        <w:rPr>
          <w:lang w:val="fr-FR"/>
        </w:rPr>
        <w:t xml:space="preserve">données auprès d'au moins 500 ménages sur l'impact du projet et </w:t>
      </w:r>
      <w:r w:rsidRPr="006451F4">
        <w:rPr>
          <w:lang w:val="fr-FR"/>
        </w:rPr>
        <w:t>examiner</w:t>
      </w:r>
      <w:r w:rsidR="00B30E10" w:rsidRPr="006451F4">
        <w:rPr>
          <w:lang w:val="fr-FR"/>
        </w:rPr>
        <w:t xml:space="preserve"> </w:t>
      </w:r>
      <w:r w:rsidRPr="006451F4">
        <w:rPr>
          <w:lang w:val="fr-FR"/>
        </w:rPr>
        <w:t>les moyens de</w:t>
      </w:r>
      <w:r w:rsidR="00B30E10" w:rsidRPr="006451F4">
        <w:rPr>
          <w:lang w:val="fr-FR"/>
        </w:rPr>
        <w:t xml:space="preserve"> renforcer le programme d'étiquetage de l'</w:t>
      </w:r>
      <w:r w:rsidR="0023752C" w:rsidRPr="006451F4">
        <w:rPr>
          <w:lang w:val="fr-FR"/>
        </w:rPr>
        <w:t xml:space="preserve">efficacité énergétique </w:t>
      </w:r>
      <w:r w:rsidR="00036EEC" w:rsidRPr="006451F4">
        <w:rPr>
          <w:lang w:val="fr-FR"/>
        </w:rPr>
        <w:t xml:space="preserve">; </w:t>
      </w:r>
      <w:r w:rsidR="006451F4">
        <w:rPr>
          <w:lang w:val="fr-FR"/>
        </w:rPr>
        <w:t>l’</w:t>
      </w:r>
      <w:r w:rsidR="00CE20B5" w:rsidRPr="006451F4">
        <w:rPr>
          <w:lang w:val="fr-FR"/>
        </w:rPr>
        <w:t xml:space="preserve">évaluation de la </w:t>
      </w:r>
      <w:r w:rsidR="00C30362" w:rsidRPr="006451F4">
        <w:rPr>
          <w:lang w:val="fr-FR"/>
        </w:rPr>
        <w:t xml:space="preserve">faisabilité et de la </w:t>
      </w:r>
      <w:r w:rsidR="0021684F" w:rsidRPr="006451F4">
        <w:rPr>
          <w:lang w:val="fr-FR"/>
        </w:rPr>
        <w:t xml:space="preserve">structure </w:t>
      </w:r>
      <w:r w:rsidR="00CE20B5" w:rsidRPr="006451F4">
        <w:rPr>
          <w:lang w:val="fr-FR"/>
        </w:rPr>
        <w:t>d</w:t>
      </w:r>
      <w:r w:rsidR="0021684F" w:rsidRPr="006451F4">
        <w:rPr>
          <w:lang w:val="fr-FR"/>
        </w:rPr>
        <w:t xml:space="preserve">'un </w:t>
      </w:r>
      <w:r w:rsidR="00735855" w:rsidRPr="006451F4">
        <w:rPr>
          <w:lang w:val="fr-FR"/>
        </w:rPr>
        <w:t>programme d'</w:t>
      </w:r>
      <w:r w:rsidR="0021684F" w:rsidRPr="006451F4">
        <w:rPr>
          <w:lang w:val="fr-FR"/>
        </w:rPr>
        <w:t>incitation potentiel pour l'</w:t>
      </w:r>
      <w:r w:rsidR="008B2BA0" w:rsidRPr="006451F4">
        <w:rPr>
          <w:lang w:val="fr-FR"/>
        </w:rPr>
        <w:t xml:space="preserve">acquisition d'équipements </w:t>
      </w:r>
      <w:r w:rsidR="00F94FCD" w:rsidRPr="006451F4">
        <w:rPr>
          <w:lang w:val="fr-FR"/>
        </w:rPr>
        <w:t xml:space="preserve">de réfrigération et de climatisation </w:t>
      </w:r>
      <w:r w:rsidR="008B2BA0" w:rsidRPr="006451F4">
        <w:rPr>
          <w:lang w:val="fr-FR"/>
        </w:rPr>
        <w:t>étiquetés</w:t>
      </w:r>
      <w:r w:rsidR="0021684F" w:rsidRPr="006451F4">
        <w:rPr>
          <w:lang w:val="fr-FR"/>
        </w:rPr>
        <w:t xml:space="preserve">, </w:t>
      </w:r>
      <w:r w:rsidR="00735855" w:rsidRPr="006451F4">
        <w:rPr>
          <w:lang w:val="fr-FR"/>
        </w:rPr>
        <w:t xml:space="preserve">et </w:t>
      </w:r>
      <w:r w:rsidR="006451F4">
        <w:rPr>
          <w:lang w:val="fr-FR"/>
        </w:rPr>
        <w:t>l’</w:t>
      </w:r>
      <w:r w:rsidR="00CE20B5" w:rsidRPr="006451F4">
        <w:rPr>
          <w:lang w:val="fr-FR"/>
        </w:rPr>
        <w:t xml:space="preserve">examen des </w:t>
      </w:r>
      <w:r w:rsidR="001E2319" w:rsidRPr="006451F4">
        <w:rPr>
          <w:lang w:val="fr-FR"/>
        </w:rPr>
        <w:t xml:space="preserve">obstacles à </w:t>
      </w:r>
      <w:r w:rsidR="00CE20B5" w:rsidRPr="006451F4">
        <w:rPr>
          <w:lang w:val="fr-FR"/>
        </w:rPr>
        <w:t>l'</w:t>
      </w:r>
      <w:r w:rsidR="001E2319" w:rsidRPr="006451F4">
        <w:rPr>
          <w:lang w:val="fr-FR"/>
        </w:rPr>
        <w:t xml:space="preserve">adoption </w:t>
      </w:r>
      <w:r w:rsidR="00F94FCD" w:rsidRPr="006451F4">
        <w:rPr>
          <w:lang w:val="fr-FR"/>
        </w:rPr>
        <w:t>de systèmes de réfrigération, de climatisation et de pompes à chaleur</w:t>
      </w:r>
      <w:r w:rsidR="001E2319" w:rsidRPr="006451F4">
        <w:rPr>
          <w:lang w:val="fr-FR"/>
        </w:rPr>
        <w:t xml:space="preserve"> efficaces sur le plan énergétique et à faible PRP </w:t>
      </w:r>
      <w:r w:rsidR="008104F6" w:rsidRPr="006451F4">
        <w:rPr>
          <w:lang w:val="fr-FR"/>
        </w:rPr>
        <w:t>(</w:t>
      </w:r>
      <w:r w:rsidR="000B5865" w:rsidRPr="006451F4">
        <w:rPr>
          <w:lang w:val="fr-FR"/>
        </w:rPr>
        <w:t xml:space="preserve">48 </w:t>
      </w:r>
      <w:r w:rsidR="008104F6" w:rsidRPr="006451F4">
        <w:rPr>
          <w:lang w:val="fr-FR"/>
        </w:rPr>
        <w:t>000 $ US)</w:t>
      </w:r>
      <w:r w:rsidR="00112968" w:rsidRPr="006451F4">
        <w:rPr>
          <w:lang w:val="fr-FR"/>
        </w:rPr>
        <w:t>.</w:t>
      </w:r>
    </w:p>
    <w:bookmarkEnd w:id="2"/>
    <w:bookmarkEnd w:id="3"/>
    <w:p w14:paraId="0FE82EDD" w14:textId="77777777" w:rsidR="00AA3AC6" w:rsidRPr="006451F4" w:rsidRDefault="004167AD">
      <w:pPr>
        <w:spacing w:before="480"/>
        <w:jc w:val="center"/>
        <w:rPr>
          <w:b/>
          <w:lang w:val="fr-FR"/>
        </w:rPr>
      </w:pPr>
      <w:r w:rsidRPr="006451F4">
        <w:rPr>
          <w:b/>
          <w:lang w:val="fr-FR"/>
        </w:rPr>
        <w:t>OBSERVATIONS ET RECOMMANDATION DU SECRÉTARIAT</w:t>
      </w:r>
    </w:p>
    <w:p w14:paraId="595A9AB7" w14:textId="77777777" w:rsidR="00437B20" w:rsidRPr="006451F4" w:rsidRDefault="00437B20" w:rsidP="00C40432">
      <w:pPr>
        <w:rPr>
          <w:lang w:val="fr-FR"/>
        </w:rPr>
      </w:pPr>
    </w:p>
    <w:p w14:paraId="03EE54CC" w14:textId="77777777" w:rsidR="00AA3AC6" w:rsidRPr="006451F4" w:rsidRDefault="004167AD">
      <w:pPr>
        <w:rPr>
          <w:b/>
          <w:lang w:val="fr-FR"/>
        </w:rPr>
      </w:pPr>
      <w:r w:rsidRPr="006451F4">
        <w:rPr>
          <w:b/>
          <w:lang w:val="fr-FR"/>
        </w:rPr>
        <w:t>COMMENTAIRES</w:t>
      </w:r>
    </w:p>
    <w:p w14:paraId="6937C251" w14:textId="77777777" w:rsidR="00437B20" w:rsidRPr="006451F4" w:rsidRDefault="00437B20" w:rsidP="00C40432">
      <w:pPr>
        <w:rPr>
          <w:lang w:val="fr-FR"/>
        </w:rPr>
      </w:pPr>
    </w:p>
    <w:p w14:paraId="1B267DB6" w14:textId="69BC0758" w:rsidR="00AA3AC6" w:rsidRPr="006451F4" w:rsidRDefault="00A45286">
      <w:pPr>
        <w:pStyle w:val="Heading1"/>
        <w:rPr>
          <w:lang w:val="fr-FR"/>
        </w:rPr>
      </w:pPr>
      <w:r w:rsidRPr="006451F4">
        <w:rPr>
          <w:lang w:val="fr-FR"/>
        </w:rPr>
        <w:t xml:space="preserve">Le </w:t>
      </w:r>
      <w:r w:rsidR="00F94FCD" w:rsidRPr="006451F4">
        <w:rPr>
          <w:lang w:val="fr-FR"/>
        </w:rPr>
        <w:t>s</w:t>
      </w:r>
      <w:r w:rsidRPr="006451F4">
        <w:rPr>
          <w:lang w:val="fr-FR"/>
        </w:rPr>
        <w:t xml:space="preserve">ecrétariat a </w:t>
      </w:r>
      <w:r w:rsidR="002524AD" w:rsidRPr="006451F4">
        <w:rPr>
          <w:lang w:val="fr-FR"/>
        </w:rPr>
        <w:t xml:space="preserve">demandé des informations supplémentaires </w:t>
      </w:r>
      <w:r w:rsidRPr="006451F4">
        <w:rPr>
          <w:lang w:val="fr-FR"/>
        </w:rPr>
        <w:t xml:space="preserve">sur les </w:t>
      </w:r>
      <w:r w:rsidR="002524AD" w:rsidRPr="006451F4">
        <w:rPr>
          <w:lang w:val="fr-FR"/>
        </w:rPr>
        <w:t xml:space="preserve">normes et l'étiquetage </w:t>
      </w:r>
      <w:r w:rsidR="00A97B21" w:rsidRPr="006451F4">
        <w:rPr>
          <w:lang w:val="fr-FR"/>
        </w:rPr>
        <w:t xml:space="preserve">liés à l'efficacité énergétique </w:t>
      </w:r>
      <w:r w:rsidR="002524AD" w:rsidRPr="006451F4">
        <w:rPr>
          <w:lang w:val="fr-FR"/>
        </w:rPr>
        <w:t>coordonnés pour l'</w:t>
      </w:r>
      <w:r w:rsidR="006B5EF7" w:rsidRPr="006451F4">
        <w:rPr>
          <w:lang w:val="fr-FR"/>
        </w:rPr>
        <w:t xml:space="preserve">Union économique eurasienne </w:t>
      </w:r>
      <w:r w:rsidR="005C0706" w:rsidRPr="006451F4">
        <w:rPr>
          <w:lang w:val="fr-FR"/>
        </w:rPr>
        <w:t>(</w:t>
      </w:r>
      <w:r w:rsidR="0077104C" w:rsidRPr="006451F4">
        <w:rPr>
          <w:lang w:val="fr-FR"/>
        </w:rPr>
        <w:t>UEE</w:t>
      </w:r>
      <w:r w:rsidR="005C0706" w:rsidRPr="006451F4">
        <w:rPr>
          <w:lang w:val="fr-FR"/>
        </w:rPr>
        <w:t>)</w:t>
      </w:r>
      <w:r w:rsidR="00A97B21" w:rsidRPr="006451F4">
        <w:rPr>
          <w:lang w:val="fr-FR"/>
        </w:rPr>
        <w:t xml:space="preserve">. Le </w:t>
      </w:r>
      <w:r w:rsidR="006C357B" w:rsidRPr="006451F4">
        <w:rPr>
          <w:lang w:val="fr-FR"/>
        </w:rPr>
        <w:t xml:space="preserve">PNUE </w:t>
      </w:r>
      <w:r w:rsidR="00177562" w:rsidRPr="006451F4">
        <w:rPr>
          <w:lang w:val="fr-FR"/>
        </w:rPr>
        <w:t xml:space="preserve">a précisé </w:t>
      </w:r>
      <w:r w:rsidR="006C357B" w:rsidRPr="006451F4">
        <w:rPr>
          <w:lang w:val="fr-FR"/>
        </w:rPr>
        <w:t xml:space="preserve">que le </w:t>
      </w:r>
      <w:r w:rsidRPr="006451F4">
        <w:rPr>
          <w:lang w:val="fr-FR"/>
        </w:rPr>
        <w:t xml:space="preserve">Conseil de la Commission de </w:t>
      </w:r>
      <w:r w:rsidR="0077104C" w:rsidRPr="006451F4">
        <w:rPr>
          <w:lang w:val="fr-FR"/>
        </w:rPr>
        <w:t xml:space="preserve">l’UEE </w:t>
      </w:r>
      <w:r w:rsidRPr="006451F4">
        <w:rPr>
          <w:lang w:val="fr-FR"/>
        </w:rPr>
        <w:t>a</w:t>
      </w:r>
      <w:r w:rsidR="0077104C" w:rsidRPr="006451F4">
        <w:rPr>
          <w:lang w:val="fr-FR"/>
        </w:rPr>
        <w:t>vait</w:t>
      </w:r>
      <w:r w:rsidRPr="006451F4">
        <w:rPr>
          <w:lang w:val="fr-FR"/>
        </w:rPr>
        <w:t xml:space="preserve"> adopté le </w:t>
      </w:r>
      <w:r w:rsidR="0077104C" w:rsidRPr="006451F4">
        <w:rPr>
          <w:lang w:val="fr-FR"/>
        </w:rPr>
        <w:t>R</w:t>
      </w:r>
      <w:r w:rsidRPr="006451F4">
        <w:rPr>
          <w:lang w:val="fr-FR"/>
        </w:rPr>
        <w:t xml:space="preserve">èglement technique </w:t>
      </w:r>
      <w:r w:rsidR="0077104C" w:rsidRPr="006451F4">
        <w:rPr>
          <w:lang w:val="fr-FR"/>
        </w:rPr>
        <w:t xml:space="preserve">UEE </w:t>
      </w:r>
      <w:r w:rsidRPr="006451F4">
        <w:rPr>
          <w:lang w:val="fr-FR"/>
        </w:rPr>
        <w:t xml:space="preserve">048/2019 le 15 avril 2022 </w:t>
      </w:r>
      <w:r w:rsidR="002524AD" w:rsidRPr="006451F4">
        <w:rPr>
          <w:lang w:val="fr-FR"/>
        </w:rPr>
        <w:lastRenderedPageBreak/>
        <w:t xml:space="preserve">et </w:t>
      </w:r>
      <w:r w:rsidR="008352B1" w:rsidRPr="006451F4">
        <w:rPr>
          <w:lang w:val="fr-FR"/>
        </w:rPr>
        <w:t>qu'</w:t>
      </w:r>
      <w:r w:rsidR="002524AD" w:rsidRPr="006451F4">
        <w:rPr>
          <w:lang w:val="fr-FR"/>
        </w:rPr>
        <w:t xml:space="preserve">il </w:t>
      </w:r>
      <w:r w:rsidR="008352B1" w:rsidRPr="006451F4">
        <w:rPr>
          <w:lang w:val="fr-FR"/>
        </w:rPr>
        <w:t xml:space="preserve">entrera </w:t>
      </w:r>
      <w:r w:rsidR="003563D6" w:rsidRPr="006451F4">
        <w:rPr>
          <w:lang w:val="fr-FR"/>
        </w:rPr>
        <w:t xml:space="preserve">en </w:t>
      </w:r>
      <w:r w:rsidR="002524AD" w:rsidRPr="006451F4">
        <w:rPr>
          <w:lang w:val="fr-FR"/>
        </w:rPr>
        <w:t xml:space="preserve">vigueur </w:t>
      </w:r>
      <w:r w:rsidR="008352B1" w:rsidRPr="006451F4">
        <w:rPr>
          <w:lang w:val="fr-FR"/>
        </w:rPr>
        <w:t xml:space="preserve">le </w:t>
      </w:r>
      <w:r w:rsidR="003563D6" w:rsidRPr="006451F4">
        <w:rPr>
          <w:lang w:val="fr-FR"/>
        </w:rPr>
        <w:t>1er septembre 2025</w:t>
      </w:r>
      <w:r w:rsidRPr="006451F4">
        <w:rPr>
          <w:lang w:val="fr-FR"/>
        </w:rPr>
        <w:t xml:space="preserve">. Le </w:t>
      </w:r>
      <w:r w:rsidR="0077104C" w:rsidRPr="006451F4">
        <w:rPr>
          <w:lang w:val="fr-FR"/>
        </w:rPr>
        <w:t>R</w:t>
      </w:r>
      <w:r w:rsidRPr="006451F4">
        <w:rPr>
          <w:lang w:val="fr-FR"/>
        </w:rPr>
        <w:t>èglement technique</w:t>
      </w:r>
      <w:bookmarkStart w:id="4" w:name="_Hlk147421767"/>
      <w:r w:rsidRPr="006451F4">
        <w:rPr>
          <w:lang w:val="fr-FR"/>
        </w:rPr>
        <w:t xml:space="preserve"> régit </w:t>
      </w:r>
      <w:r w:rsidR="008352B1" w:rsidRPr="006451F4">
        <w:rPr>
          <w:lang w:val="fr-FR"/>
        </w:rPr>
        <w:t xml:space="preserve">les </w:t>
      </w:r>
      <w:r w:rsidRPr="006451F4">
        <w:rPr>
          <w:lang w:val="fr-FR"/>
        </w:rPr>
        <w:t>appareils ménagers</w:t>
      </w:r>
      <w:r w:rsidR="00856DA2" w:rsidRPr="006451F4">
        <w:rPr>
          <w:rStyle w:val="FootnoteReference"/>
          <w:lang w:val="fr-FR"/>
        </w:rPr>
        <w:footnoteReference w:id="9"/>
      </w:r>
      <w:r w:rsidRPr="006451F4">
        <w:rPr>
          <w:lang w:val="fr-FR"/>
        </w:rPr>
        <w:t xml:space="preserve"> dans le </w:t>
      </w:r>
      <w:r w:rsidR="00856DA2" w:rsidRPr="006451F4">
        <w:rPr>
          <w:lang w:val="fr-FR"/>
        </w:rPr>
        <w:t xml:space="preserve">secteur </w:t>
      </w:r>
      <w:bookmarkEnd w:id="4"/>
      <w:r w:rsidR="00F94FCD" w:rsidRPr="006451F4">
        <w:rPr>
          <w:lang w:val="fr-FR"/>
        </w:rPr>
        <w:t xml:space="preserve">des systèmes de réfrigération, de climatisation et de pompes à chaleur </w:t>
      </w:r>
      <w:r w:rsidR="00856DA2" w:rsidRPr="006451F4">
        <w:rPr>
          <w:lang w:val="fr-FR"/>
        </w:rPr>
        <w:t xml:space="preserve">et </w:t>
      </w:r>
      <w:r w:rsidRPr="006451F4">
        <w:rPr>
          <w:lang w:val="fr-FR"/>
        </w:rPr>
        <w:t xml:space="preserve">ne s'applique pas aux systèmes de </w:t>
      </w:r>
      <w:r w:rsidR="00856DA2" w:rsidRPr="006451F4">
        <w:rPr>
          <w:lang w:val="fr-FR"/>
        </w:rPr>
        <w:t xml:space="preserve">réfrigération </w:t>
      </w:r>
      <w:r w:rsidRPr="006451F4">
        <w:rPr>
          <w:lang w:val="fr-FR"/>
        </w:rPr>
        <w:t xml:space="preserve">commerciale et de </w:t>
      </w:r>
      <w:r w:rsidR="009C0E3F" w:rsidRPr="006451F4">
        <w:rPr>
          <w:lang w:val="fr-FR"/>
        </w:rPr>
        <w:t xml:space="preserve">climatisation mobile. En </w:t>
      </w:r>
      <w:r w:rsidR="00CC277D" w:rsidRPr="006451F4">
        <w:rPr>
          <w:lang w:val="fr-FR"/>
        </w:rPr>
        <w:t xml:space="preserve">outre, la </w:t>
      </w:r>
      <w:r w:rsidR="003563D6" w:rsidRPr="006451F4">
        <w:rPr>
          <w:lang w:val="fr-FR"/>
        </w:rPr>
        <w:t xml:space="preserve">proposition de </w:t>
      </w:r>
      <w:r w:rsidR="00CC277D" w:rsidRPr="006451F4">
        <w:rPr>
          <w:lang w:val="fr-FR"/>
        </w:rPr>
        <w:t>projet se concentrera sur la sensibilisation initiale et la formation de base</w:t>
      </w:r>
      <w:r w:rsidR="008352B1" w:rsidRPr="006451F4">
        <w:rPr>
          <w:lang w:val="fr-FR"/>
        </w:rPr>
        <w:t xml:space="preserve">, </w:t>
      </w:r>
      <w:r w:rsidR="00CC277D" w:rsidRPr="006451F4">
        <w:rPr>
          <w:lang w:val="fr-FR"/>
        </w:rPr>
        <w:t xml:space="preserve">et non </w:t>
      </w:r>
      <w:r w:rsidR="008352B1" w:rsidRPr="006451F4">
        <w:rPr>
          <w:lang w:val="fr-FR"/>
        </w:rPr>
        <w:t xml:space="preserve">sur l'établissement de </w:t>
      </w:r>
      <w:r w:rsidR="00CC277D" w:rsidRPr="006451F4">
        <w:rPr>
          <w:lang w:val="fr-FR"/>
        </w:rPr>
        <w:t xml:space="preserve">nouvelles normes européennes ou d'un étiquetage </w:t>
      </w:r>
      <w:r w:rsidR="0077104C" w:rsidRPr="006451F4">
        <w:rPr>
          <w:lang w:val="fr-FR"/>
        </w:rPr>
        <w:t>relatifs à</w:t>
      </w:r>
      <w:r w:rsidR="00CC277D" w:rsidRPr="006451F4">
        <w:rPr>
          <w:lang w:val="fr-FR"/>
        </w:rPr>
        <w:t xml:space="preserve"> l'</w:t>
      </w:r>
      <w:r w:rsidR="003563D6" w:rsidRPr="006451F4">
        <w:rPr>
          <w:lang w:val="fr-FR"/>
        </w:rPr>
        <w:t>efficacité énergétique.</w:t>
      </w:r>
      <w:r w:rsidR="006451F4">
        <w:rPr>
          <w:lang w:val="fr-FR"/>
        </w:rPr>
        <w:t xml:space="preserve"> E</w:t>
      </w:r>
      <w:r w:rsidR="003563D6" w:rsidRPr="006451F4">
        <w:rPr>
          <w:lang w:val="fr-FR"/>
        </w:rPr>
        <w:t xml:space="preserve">lle </w:t>
      </w:r>
      <w:r w:rsidR="00CC277D" w:rsidRPr="006451F4">
        <w:rPr>
          <w:lang w:val="fr-FR"/>
        </w:rPr>
        <w:t xml:space="preserve">contribuera </w:t>
      </w:r>
      <w:r w:rsidR="006451F4">
        <w:rPr>
          <w:lang w:val="fr-FR"/>
        </w:rPr>
        <w:t xml:space="preserve">ainsi </w:t>
      </w:r>
      <w:r w:rsidR="00CC277D" w:rsidRPr="006451F4">
        <w:rPr>
          <w:lang w:val="fr-FR"/>
        </w:rPr>
        <w:t xml:space="preserve">à l'application du </w:t>
      </w:r>
      <w:r w:rsidR="0077104C" w:rsidRPr="006451F4">
        <w:rPr>
          <w:lang w:val="fr-FR"/>
        </w:rPr>
        <w:t>R</w:t>
      </w:r>
      <w:r w:rsidR="00CC277D" w:rsidRPr="006451F4">
        <w:rPr>
          <w:lang w:val="fr-FR"/>
        </w:rPr>
        <w:t xml:space="preserve">èglement technique </w:t>
      </w:r>
      <w:r w:rsidR="0077104C" w:rsidRPr="006451F4">
        <w:rPr>
          <w:lang w:val="fr-FR"/>
        </w:rPr>
        <w:t xml:space="preserve">UEE </w:t>
      </w:r>
      <w:r w:rsidR="00CC277D" w:rsidRPr="006451F4">
        <w:rPr>
          <w:lang w:val="fr-FR"/>
        </w:rPr>
        <w:t>048/2019</w:t>
      </w:r>
      <w:r w:rsidR="003563D6" w:rsidRPr="006451F4">
        <w:rPr>
          <w:lang w:val="fr-FR"/>
        </w:rPr>
        <w:t>.</w:t>
      </w:r>
    </w:p>
    <w:p w14:paraId="2EB17241" w14:textId="5C907899" w:rsidR="00AA3AC6" w:rsidRPr="006451F4" w:rsidRDefault="004167AD">
      <w:pPr>
        <w:pStyle w:val="Heading1"/>
        <w:rPr>
          <w:lang w:val="fr-FR"/>
        </w:rPr>
      </w:pPr>
      <w:r w:rsidRPr="006451F4">
        <w:rPr>
          <w:lang w:val="fr-FR"/>
        </w:rPr>
        <w:t xml:space="preserve">Le </w:t>
      </w:r>
      <w:r w:rsidR="00F94FCD" w:rsidRPr="006451F4">
        <w:rPr>
          <w:lang w:val="fr-FR"/>
        </w:rPr>
        <w:t>s</w:t>
      </w:r>
      <w:r w:rsidR="002524AD" w:rsidRPr="006451F4">
        <w:rPr>
          <w:lang w:val="fr-FR"/>
        </w:rPr>
        <w:t xml:space="preserve">ecrétariat a </w:t>
      </w:r>
      <w:r w:rsidR="002F5DB4" w:rsidRPr="006451F4">
        <w:rPr>
          <w:lang w:val="fr-FR"/>
        </w:rPr>
        <w:t xml:space="preserve">posé des questions </w:t>
      </w:r>
      <w:r w:rsidRPr="006451F4">
        <w:rPr>
          <w:lang w:val="fr-FR"/>
        </w:rPr>
        <w:t xml:space="preserve">sur l'intégration de la mise en œuvre de cette proposition de projet dans la </w:t>
      </w:r>
      <w:r w:rsidR="002F5DB4" w:rsidRPr="006451F4">
        <w:rPr>
          <w:lang w:val="fr-FR"/>
        </w:rPr>
        <w:t xml:space="preserve">phase III du </w:t>
      </w:r>
      <w:r w:rsidR="009C0E3F" w:rsidRPr="006451F4">
        <w:rPr>
          <w:lang w:val="fr-FR"/>
        </w:rPr>
        <w:t xml:space="preserve">PGEH </w:t>
      </w:r>
      <w:r w:rsidR="002F5DB4" w:rsidRPr="006451F4">
        <w:rPr>
          <w:lang w:val="fr-FR"/>
        </w:rPr>
        <w:t xml:space="preserve">afin d'éviter </w:t>
      </w:r>
      <w:r w:rsidR="0077104C" w:rsidRPr="006451F4">
        <w:rPr>
          <w:lang w:val="fr-FR"/>
        </w:rPr>
        <w:t>toute augmentation de</w:t>
      </w:r>
      <w:r w:rsidR="002F5DB4" w:rsidRPr="006451F4">
        <w:rPr>
          <w:lang w:val="fr-FR"/>
        </w:rPr>
        <w:t xml:space="preserve"> la consommation de HFC tout en éliminant progressivement les HCFC</w:t>
      </w:r>
      <w:r w:rsidRPr="006451F4">
        <w:rPr>
          <w:lang w:val="fr-FR"/>
        </w:rPr>
        <w:t xml:space="preserve">. En réponse, le </w:t>
      </w:r>
      <w:r w:rsidR="002F5DB4" w:rsidRPr="006451F4">
        <w:rPr>
          <w:lang w:val="fr-FR"/>
        </w:rPr>
        <w:t xml:space="preserve">PNUE a indiqué que, dans la mesure du possible, le matériel de sensibilisation et de formation </w:t>
      </w:r>
      <w:r w:rsidR="0077104C" w:rsidRPr="006451F4">
        <w:rPr>
          <w:lang w:val="fr-FR"/>
        </w:rPr>
        <w:t>élaboré</w:t>
      </w:r>
      <w:r w:rsidR="002F5DB4" w:rsidRPr="006451F4">
        <w:rPr>
          <w:lang w:val="fr-FR"/>
        </w:rPr>
        <w:t xml:space="preserve"> dans le cadre du projet proposé </w:t>
      </w:r>
      <w:r w:rsidRPr="006451F4">
        <w:rPr>
          <w:lang w:val="fr-FR"/>
        </w:rPr>
        <w:t xml:space="preserve">serait </w:t>
      </w:r>
      <w:r w:rsidR="002F5DB4" w:rsidRPr="006451F4">
        <w:rPr>
          <w:lang w:val="fr-FR"/>
        </w:rPr>
        <w:t xml:space="preserve">utilisé pour les activités de formation de la phase III </w:t>
      </w:r>
      <w:r w:rsidRPr="006451F4">
        <w:rPr>
          <w:lang w:val="fr-FR"/>
        </w:rPr>
        <w:t xml:space="preserve">; les </w:t>
      </w:r>
      <w:r w:rsidR="0077104C" w:rsidRPr="006451F4">
        <w:rPr>
          <w:lang w:val="fr-FR"/>
        </w:rPr>
        <w:t>questions</w:t>
      </w:r>
      <w:r w:rsidR="002F5DB4" w:rsidRPr="006451F4">
        <w:rPr>
          <w:lang w:val="fr-FR"/>
        </w:rPr>
        <w:t xml:space="preserve"> </w:t>
      </w:r>
      <w:r w:rsidR="0077104C" w:rsidRPr="006451F4">
        <w:rPr>
          <w:lang w:val="fr-FR"/>
        </w:rPr>
        <w:t>d</w:t>
      </w:r>
      <w:r w:rsidR="002F5DB4" w:rsidRPr="006451F4">
        <w:rPr>
          <w:lang w:val="fr-FR"/>
        </w:rPr>
        <w:t xml:space="preserve">'efficacité </w:t>
      </w:r>
      <w:r w:rsidRPr="006451F4">
        <w:rPr>
          <w:lang w:val="fr-FR"/>
        </w:rPr>
        <w:t xml:space="preserve">énergétique seraient </w:t>
      </w:r>
      <w:r w:rsidR="002F5DB4" w:rsidRPr="006451F4">
        <w:rPr>
          <w:lang w:val="fr-FR"/>
        </w:rPr>
        <w:t>incorporé</w:t>
      </w:r>
      <w:r w:rsidR="0077104C" w:rsidRPr="006451F4">
        <w:rPr>
          <w:lang w:val="fr-FR"/>
        </w:rPr>
        <w:t>e</w:t>
      </w:r>
      <w:r w:rsidR="002F5DB4" w:rsidRPr="006451F4">
        <w:rPr>
          <w:lang w:val="fr-FR"/>
        </w:rPr>
        <w:t xml:space="preserve">s </w:t>
      </w:r>
      <w:r w:rsidRPr="006451F4">
        <w:rPr>
          <w:lang w:val="fr-FR"/>
        </w:rPr>
        <w:t xml:space="preserve">dans les </w:t>
      </w:r>
      <w:r w:rsidR="002F5DB4" w:rsidRPr="006451F4">
        <w:rPr>
          <w:lang w:val="fr-FR"/>
        </w:rPr>
        <w:t xml:space="preserve">programmes de formation et de réunion </w:t>
      </w:r>
      <w:r w:rsidRPr="006451F4">
        <w:rPr>
          <w:lang w:val="fr-FR"/>
        </w:rPr>
        <w:t xml:space="preserve">; </w:t>
      </w:r>
      <w:r w:rsidR="002F5DB4" w:rsidRPr="006451F4">
        <w:rPr>
          <w:lang w:val="fr-FR"/>
        </w:rPr>
        <w:t xml:space="preserve">et une formation intégrée </w:t>
      </w:r>
      <w:r w:rsidRPr="006451F4">
        <w:rPr>
          <w:lang w:val="fr-FR"/>
        </w:rPr>
        <w:t xml:space="preserve">serait </w:t>
      </w:r>
      <w:r w:rsidR="002F5DB4" w:rsidRPr="006451F4">
        <w:rPr>
          <w:lang w:val="fr-FR"/>
        </w:rPr>
        <w:t xml:space="preserve">envisagée. </w:t>
      </w:r>
    </w:p>
    <w:p w14:paraId="6878F7DC" w14:textId="45A43B82" w:rsidR="00AA3AC6" w:rsidRPr="006451F4" w:rsidRDefault="004167AD">
      <w:pPr>
        <w:pStyle w:val="Heading1"/>
        <w:keepNext/>
        <w:keepLines/>
        <w:rPr>
          <w:lang w:val="fr-FR"/>
        </w:rPr>
      </w:pPr>
      <w:r w:rsidRPr="006451F4">
        <w:rPr>
          <w:lang w:val="fr-FR"/>
        </w:rPr>
        <w:t xml:space="preserve">Le secrétariat s'est interrogé sur l'intérêt du voyage d'étude par rapport à d'autres </w:t>
      </w:r>
      <w:r w:rsidR="0077104C" w:rsidRPr="006451F4">
        <w:rPr>
          <w:lang w:val="fr-FR"/>
        </w:rPr>
        <w:t>moyens</w:t>
      </w:r>
      <w:r w:rsidRPr="006451F4">
        <w:rPr>
          <w:lang w:val="fr-FR"/>
        </w:rPr>
        <w:t xml:space="preserve"> de partager les enseignements tirés, comme les ateliers de jumelage </w:t>
      </w:r>
      <w:r w:rsidR="006451F4">
        <w:rPr>
          <w:lang w:val="fr-FR"/>
        </w:rPr>
        <w:t>à l’intention</w:t>
      </w:r>
      <w:r w:rsidRPr="006451F4">
        <w:rPr>
          <w:lang w:val="fr-FR"/>
        </w:rPr>
        <w:t xml:space="preserve"> </w:t>
      </w:r>
      <w:r w:rsidR="006451F4">
        <w:rPr>
          <w:lang w:val="fr-FR"/>
        </w:rPr>
        <w:t>d</w:t>
      </w:r>
      <w:r w:rsidRPr="006451F4">
        <w:rPr>
          <w:lang w:val="fr-FR"/>
        </w:rPr>
        <w:t xml:space="preserve">es responsables nationaux de l'ozone et </w:t>
      </w:r>
      <w:r w:rsidR="006451F4">
        <w:rPr>
          <w:lang w:val="fr-FR"/>
        </w:rPr>
        <w:t>d</w:t>
      </w:r>
      <w:r w:rsidRPr="006451F4">
        <w:rPr>
          <w:lang w:val="fr-FR"/>
        </w:rPr>
        <w:t xml:space="preserve">es décideurs nationaux en matière d'efficacité énergétique. Le PNUE a répondu que si ces ateliers étaient valables, ils ne remplaçaient pas un voyage d'étude, qui </w:t>
      </w:r>
      <w:r w:rsidR="0077104C" w:rsidRPr="006451F4">
        <w:rPr>
          <w:lang w:val="fr-FR"/>
        </w:rPr>
        <w:t>permettrait de montrer à</w:t>
      </w:r>
      <w:r w:rsidRPr="006451F4">
        <w:rPr>
          <w:lang w:val="fr-FR"/>
        </w:rPr>
        <w:t xml:space="preserve"> </w:t>
      </w:r>
      <w:r w:rsidR="0077104C" w:rsidRPr="006451F4">
        <w:rPr>
          <w:lang w:val="fr-FR"/>
        </w:rPr>
        <w:t>un ensemble</w:t>
      </w:r>
      <w:r w:rsidRPr="006451F4">
        <w:rPr>
          <w:lang w:val="fr-FR"/>
        </w:rPr>
        <w:t xml:space="preserve"> de parties prenantes et de décideurs nationaux des exemples concrets </w:t>
      </w:r>
      <w:r w:rsidR="0077104C" w:rsidRPr="006451F4">
        <w:rPr>
          <w:lang w:val="fr-FR"/>
        </w:rPr>
        <w:t>d’élaboration, de mise en œuvre et d’application de</w:t>
      </w:r>
      <w:r w:rsidRPr="006451F4">
        <w:rPr>
          <w:lang w:val="fr-FR"/>
        </w:rPr>
        <w:t xml:space="preserve"> tels systèmes. Le PNUE a ajouté qu'un groupe de parties pren</w:t>
      </w:r>
      <w:r w:rsidRPr="006451F4">
        <w:rPr>
          <w:lang w:val="fr-FR"/>
        </w:rPr>
        <w:t>antes et de décideurs participant à un voyage d'étude aurait tout intérêt à rencontrer leurs homologues respectifs dans le pays hôte et qu'il ne serait ni faisable ni rentable de faire venir ces homologues en Arménie.</w:t>
      </w:r>
    </w:p>
    <w:p w14:paraId="03C9A15F" w14:textId="34245AE7" w:rsidR="00AA3AC6" w:rsidRPr="006451F4" w:rsidRDefault="0077104C">
      <w:pPr>
        <w:pStyle w:val="Heading1"/>
        <w:rPr>
          <w:lang w:val="fr-FR"/>
        </w:rPr>
      </w:pPr>
      <w:r w:rsidRPr="006451F4">
        <w:rPr>
          <w:lang w:val="fr-FR"/>
        </w:rPr>
        <w:t xml:space="preserve">Le </w:t>
      </w:r>
      <w:r w:rsidR="006451F4">
        <w:rPr>
          <w:lang w:val="fr-FR"/>
        </w:rPr>
        <w:t>s</w:t>
      </w:r>
      <w:r w:rsidRPr="006451F4">
        <w:rPr>
          <w:lang w:val="fr-FR"/>
        </w:rPr>
        <w:t>ecrétariat a examiné avec le PNUE les résultats escomptés et le budget des activités proposées, tels que le contenu du matériel d'information et de formation ainsi que les approches prévues et les activités spécifiques visant à informer les consommateurs et à influer sur leurs décisions. Après discussion, certaines activités ont été subdivisées et les demandes de financement correspondantes ont été rationalisées en conséquence. Le tableau 3 présente les activités révisées et le financement convenu</w:t>
      </w:r>
      <w:r w:rsidR="00751FC6" w:rsidRPr="006451F4">
        <w:rPr>
          <w:lang w:val="fr-FR"/>
        </w:rPr>
        <w:t>.</w:t>
      </w:r>
    </w:p>
    <w:p w14:paraId="694062F2" w14:textId="4452C4DB" w:rsidR="00AA3AC6" w:rsidRPr="006451F4" w:rsidRDefault="004167AD">
      <w:pPr>
        <w:rPr>
          <w:b/>
          <w:bCs/>
          <w:lang w:val="fr-FR"/>
        </w:rPr>
      </w:pPr>
      <w:bookmarkStart w:id="5" w:name="_Hlk149900661"/>
      <w:r w:rsidRPr="006451F4">
        <w:rPr>
          <w:b/>
          <w:bCs/>
          <w:lang w:val="fr-FR"/>
        </w:rPr>
        <w:t>Tableau 3</w:t>
      </w:r>
      <w:r w:rsidR="002C7456" w:rsidRPr="006451F4">
        <w:rPr>
          <w:b/>
          <w:bCs/>
          <w:lang w:val="fr-FR"/>
        </w:rPr>
        <w:t xml:space="preserve">. </w:t>
      </w:r>
      <w:r w:rsidRPr="006451F4">
        <w:rPr>
          <w:b/>
          <w:bCs/>
          <w:lang w:val="fr-FR"/>
        </w:rPr>
        <w:t xml:space="preserve">Financement convenu </w:t>
      </w:r>
      <w:r w:rsidR="0077104C" w:rsidRPr="006451F4">
        <w:rPr>
          <w:b/>
          <w:bCs/>
          <w:lang w:val="fr-FR"/>
        </w:rPr>
        <w:t>des</w:t>
      </w:r>
      <w:r w:rsidRPr="006451F4">
        <w:rPr>
          <w:b/>
          <w:bCs/>
          <w:lang w:val="fr-FR"/>
        </w:rPr>
        <w:t xml:space="preserve"> activités visant à maintenir l'efficacité énergétique dans le secteur de</w:t>
      </w:r>
      <w:r w:rsidR="0077104C" w:rsidRPr="006451F4">
        <w:rPr>
          <w:b/>
          <w:bCs/>
          <w:lang w:val="fr-FR"/>
        </w:rPr>
        <w:t xml:space="preserve"> l’entretien en </w:t>
      </w:r>
      <w:r w:rsidRPr="006451F4">
        <w:rPr>
          <w:b/>
          <w:bCs/>
          <w:lang w:val="fr-FR"/>
        </w:rPr>
        <w:t>l'</w:t>
      </w:r>
      <w:r w:rsidR="00B461D8" w:rsidRPr="006451F4">
        <w:rPr>
          <w:b/>
          <w:bCs/>
          <w:lang w:val="fr-FR"/>
        </w:rPr>
        <w:t>Arménie</w:t>
      </w:r>
    </w:p>
    <w:tbl>
      <w:tblPr>
        <w:tblStyle w:val="TableGrid"/>
        <w:tblW w:w="5003" w:type="pct"/>
        <w:tblInd w:w="-5" w:type="dxa"/>
        <w:tblLook w:val="04A0" w:firstRow="1" w:lastRow="0" w:firstColumn="1" w:lastColumn="0" w:noHBand="0" w:noVBand="1"/>
      </w:tblPr>
      <w:tblGrid>
        <w:gridCol w:w="1560"/>
        <w:gridCol w:w="6378"/>
        <w:gridCol w:w="1418"/>
      </w:tblGrid>
      <w:tr w:rsidR="00F129DF" w:rsidRPr="006451F4" w14:paraId="57B658CD" w14:textId="77777777" w:rsidTr="0021684F">
        <w:trPr>
          <w:tblHeader/>
        </w:trPr>
        <w:tc>
          <w:tcPr>
            <w:tcW w:w="1560" w:type="dxa"/>
          </w:tcPr>
          <w:p w14:paraId="6620C8E9" w14:textId="44F410D0" w:rsidR="00AA3AC6" w:rsidRPr="006451F4" w:rsidRDefault="004167AD">
            <w:pPr>
              <w:spacing w:after="60"/>
              <w:contextualSpacing/>
              <w:jc w:val="left"/>
              <w:rPr>
                <w:b/>
                <w:sz w:val="20"/>
                <w:szCs w:val="20"/>
                <w:lang w:val="fr-FR"/>
              </w:rPr>
            </w:pPr>
            <w:r w:rsidRPr="006451F4">
              <w:rPr>
                <w:b/>
                <w:sz w:val="20"/>
                <w:szCs w:val="20"/>
                <w:lang w:val="fr-FR"/>
              </w:rPr>
              <w:t>Activité</w:t>
            </w:r>
            <w:r w:rsidR="00F36390" w:rsidRPr="006451F4">
              <w:rPr>
                <w:b/>
                <w:sz w:val="20"/>
                <w:szCs w:val="20"/>
                <w:lang w:val="fr-FR"/>
              </w:rPr>
              <w:t>s</w:t>
            </w:r>
          </w:p>
        </w:tc>
        <w:tc>
          <w:tcPr>
            <w:tcW w:w="6378" w:type="dxa"/>
          </w:tcPr>
          <w:p w14:paraId="12C87B2C" w14:textId="4BD9C1A7" w:rsidR="00AA3AC6" w:rsidRPr="006451F4" w:rsidRDefault="004167AD">
            <w:pPr>
              <w:spacing w:after="60"/>
              <w:contextualSpacing/>
              <w:jc w:val="center"/>
              <w:rPr>
                <w:b/>
                <w:sz w:val="20"/>
                <w:szCs w:val="20"/>
                <w:lang w:val="fr-FR"/>
              </w:rPr>
            </w:pPr>
            <w:r w:rsidRPr="006451F4">
              <w:rPr>
                <w:b/>
                <w:sz w:val="20"/>
                <w:szCs w:val="20"/>
                <w:lang w:val="fr-FR"/>
              </w:rPr>
              <w:t>Description de</w:t>
            </w:r>
            <w:r w:rsidR="00F36390" w:rsidRPr="006451F4">
              <w:rPr>
                <w:b/>
                <w:sz w:val="20"/>
                <w:szCs w:val="20"/>
                <w:lang w:val="fr-FR"/>
              </w:rPr>
              <w:t>s</w:t>
            </w:r>
            <w:r w:rsidRPr="006451F4">
              <w:rPr>
                <w:b/>
                <w:sz w:val="20"/>
                <w:szCs w:val="20"/>
                <w:lang w:val="fr-FR"/>
              </w:rPr>
              <w:t xml:space="preserve"> sous-activité</w:t>
            </w:r>
            <w:r w:rsidR="00F36390" w:rsidRPr="006451F4">
              <w:rPr>
                <w:b/>
                <w:sz w:val="20"/>
                <w:szCs w:val="20"/>
                <w:lang w:val="fr-FR"/>
              </w:rPr>
              <w:t>s</w:t>
            </w:r>
          </w:p>
        </w:tc>
        <w:tc>
          <w:tcPr>
            <w:tcW w:w="1418" w:type="dxa"/>
          </w:tcPr>
          <w:p w14:paraId="302A095F" w14:textId="2F3D36E4" w:rsidR="00AA3AC6" w:rsidRPr="006451F4" w:rsidRDefault="004167AD">
            <w:pPr>
              <w:spacing w:after="60"/>
              <w:contextualSpacing/>
              <w:jc w:val="center"/>
              <w:rPr>
                <w:b/>
                <w:sz w:val="20"/>
                <w:szCs w:val="20"/>
                <w:lang w:val="fr-FR"/>
              </w:rPr>
            </w:pPr>
            <w:r w:rsidRPr="006451F4">
              <w:rPr>
                <w:b/>
                <w:sz w:val="20"/>
                <w:szCs w:val="20"/>
                <w:lang w:val="fr-FR"/>
              </w:rPr>
              <w:t>Budget (</w:t>
            </w:r>
            <w:r w:rsidR="00F94FCD" w:rsidRPr="006451F4">
              <w:rPr>
                <w:b/>
                <w:sz w:val="20"/>
                <w:szCs w:val="20"/>
                <w:lang w:val="fr-FR"/>
              </w:rPr>
              <w:t>$ US</w:t>
            </w:r>
            <w:r w:rsidRPr="006451F4">
              <w:rPr>
                <w:b/>
                <w:sz w:val="20"/>
                <w:szCs w:val="20"/>
                <w:lang w:val="fr-FR"/>
              </w:rPr>
              <w:t>)</w:t>
            </w:r>
          </w:p>
        </w:tc>
      </w:tr>
      <w:tr w:rsidR="00C42CF7" w:rsidRPr="006451F4" w14:paraId="41D97EA1" w14:textId="77777777" w:rsidTr="0021684F">
        <w:tc>
          <w:tcPr>
            <w:tcW w:w="1560" w:type="dxa"/>
            <w:vMerge w:val="restart"/>
            <w:vAlign w:val="center"/>
          </w:tcPr>
          <w:p w14:paraId="0979A1C5" w14:textId="77777777" w:rsidR="00AA3AC6" w:rsidRPr="006451F4" w:rsidRDefault="004167AD">
            <w:pPr>
              <w:spacing w:after="60"/>
              <w:contextualSpacing/>
              <w:jc w:val="left"/>
              <w:rPr>
                <w:bCs/>
                <w:sz w:val="20"/>
                <w:szCs w:val="20"/>
                <w:lang w:val="fr-FR"/>
              </w:rPr>
            </w:pPr>
            <w:r w:rsidRPr="006451F4">
              <w:rPr>
                <w:bCs/>
                <w:sz w:val="20"/>
                <w:szCs w:val="20"/>
                <w:lang w:val="fr-FR"/>
              </w:rPr>
              <w:t xml:space="preserve">Renforcement des capacités du personnel et des </w:t>
            </w:r>
            <w:r w:rsidR="00BE6460" w:rsidRPr="006451F4">
              <w:rPr>
                <w:bCs/>
                <w:sz w:val="20"/>
                <w:szCs w:val="20"/>
                <w:lang w:val="fr-FR"/>
              </w:rPr>
              <w:t xml:space="preserve">principales </w:t>
            </w:r>
            <w:r w:rsidRPr="006451F4">
              <w:rPr>
                <w:bCs/>
                <w:sz w:val="20"/>
                <w:szCs w:val="20"/>
                <w:lang w:val="fr-FR"/>
              </w:rPr>
              <w:t>parties prenantes</w:t>
            </w:r>
            <w:r w:rsidR="00BE6460" w:rsidRPr="006451F4">
              <w:rPr>
                <w:bCs/>
                <w:sz w:val="20"/>
                <w:szCs w:val="20"/>
                <w:lang w:val="fr-FR"/>
              </w:rPr>
              <w:t>, y compris des formateurs et des techniciens</w:t>
            </w:r>
          </w:p>
        </w:tc>
        <w:tc>
          <w:tcPr>
            <w:tcW w:w="6378" w:type="dxa"/>
          </w:tcPr>
          <w:p w14:paraId="1A3FA842" w14:textId="397434A6" w:rsidR="00AA3AC6" w:rsidRPr="006451F4" w:rsidRDefault="004167AD">
            <w:pPr>
              <w:spacing w:after="60"/>
              <w:contextualSpacing/>
              <w:jc w:val="left"/>
              <w:rPr>
                <w:sz w:val="20"/>
                <w:szCs w:val="20"/>
                <w:lang w:val="fr-FR"/>
              </w:rPr>
            </w:pPr>
            <w:r w:rsidRPr="006451F4">
              <w:rPr>
                <w:sz w:val="20"/>
                <w:szCs w:val="20"/>
                <w:lang w:val="fr-FR"/>
              </w:rPr>
              <w:t xml:space="preserve">Organisation d'un voyage d'étude </w:t>
            </w:r>
            <w:r w:rsidR="00F36390" w:rsidRPr="006451F4">
              <w:rPr>
                <w:sz w:val="20"/>
                <w:szCs w:val="20"/>
                <w:lang w:val="fr-FR"/>
              </w:rPr>
              <w:t>de</w:t>
            </w:r>
            <w:r w:rsidRPr="006451F4">
              <w:rPr>
                <w:sz w:val="20"/>
                <w:szCs w:val="20"/>
                <w:lang w:val="fr-FR"/>
              </w:rPr>
              <w:t xml:space="preserve"> cinq jours </w:t>
            </w:r>
            <w:r w:rsidR="00F36390" w:rsidRPr="006451F4">
              <w:rPr>
                <w:sz w:val="20"/>
                <w:szCs w:val="20"/>
                <w:lang w:val="fr-FR"/>
              </w:rPr>
              <w:t>de</w:t>
            </w:r>
            <w:r w:rsidRPr="006451F4">
              <w:rPr>
                <w:sz w:val="20"/>
                <w:szCs w:val="20"/>
                <w:lang w:val="fr-FR"/>
              </w:rPr>
              <w:t xml:space="preserve"> dix </w:t>
            </w:r>
            <w:r w:rsidR="007F2333" w:rsidRPr="006451F4">
              <w:rPr>
                <w:sz w:val="20"/>
                <w:szCs w:val="20"/>
                <w:lang w:val="fr-FR"/>
              </w:rPr>
              <w:t xml:space="preserve">représentants </w:t>
            </w:r>
            <w:r w:rsidRPr="006451F4">
              <w:rPr>
                <w:sz w:val="20"/>
                <w:szCs w:val="20"/>
                <w:lang w:val="fr-FR"/>
              </w:rPr>
              <w:t xml:space="preserve">des principales parties prenantes </w:t>
            </w:r>
            <w:r w:rsidR="00F36390" w:rsidRPr="006451F4">
              <w:rPr>
                <w:sz w:val="20"/>
                <w:szCs w:val="20"/>
                <w:lang w:val="fr-FR"/>
              </w:rPr>
              <w:t>pour</w:t>
            </w:r>
            <w:r w:rsidRPr="006451F4">
              <w:rPr>
                <w:sz w:val="20"/>
                <w:szCs w:val="20"/>
                <w:lang w:val="fr-FR"/>
              </w:rPr>
              <w:t xml:space="preserve"> </w:t>
            </w:r>
            <w:r w:rsidR="00F36390" w:rsidRPr="006451F4">
              <w:rPr>
                <w:sz w:val="20"/>
                <w:szCs w:val="20"/>
                <w:lang w:val="fr-FR"/>
              </w:rPr>
              <w:t>s’informer sur</w:t>
            </w:r>
            <w:r w:rsidRPr="006451F4">
              <w:rPr>
                <w:sz w:val="20"/>
                <w:szCs w:val="20"/>
                <w:lang w:val="fr-FR"/>
              </w:rPr>
              <w:t xml:space="preserve"> </w:t>
            </w:r>
            <w:r w:rsidR="007F2333" w:rsidRPr="006451F4">
              <w:rPr>
                <w:sz w:val="20"/>
                <w:szCs w:val="20"/>
                <w:lang w:val="fr-FR"/>
              </w:rPr>
              <w:t xml:space="preserve">les </w:t>
            </w:r>
            <w:r w:rsidRPr="006451F4">
              <w:rPr>
                <w:sz w:val="20"/>
                <w:szCs w:val="20"/>
                <w:lang w:val="fr-FR"/>
              </w:rPr>
              <w:t>normes d'étiquetage et l'évaluation de l'efficacité énergétique.</w:t>
            </w:r>
          </w:p>
        </w:tc>
        <w:tc>
          <w:tcPr>
            <w:tcW w:w="1418" w:type="dxa"/>
            <w:shd w:val="clear" w:color="auto" w:fill="auto"/>
          </w:tcPr>
          <w:p w14:paraId="1726AD77" w14:textId="453FB95E" w:rsidR="00AA3AC6" w:rsidRPr="006451F4" w:rsidRDefault="004167AD">
            <w:pPr>
              <w:spacing w:after="60"/>
              <w:contextualSpacing/>
              <w:jc w:val="right"/>
              <w:rPr>
                <w:sz w:val="20"/>
                <w:szCs w:val="20"/>
                <w:lang w:val="fr-FR"/>
              </w:rPr>
            </w:pPr>
            <w:r w:rsidRPr="006451F4">
              <w:rPr>
                <w:rStyle w:val="cf01"/>
                <w:rFonts w:ascii="Times New Roman" w:hAnsi="Times New Roman" w:cs="Times New Roman"/>
                <w:bCs/>
                <w:sz w:val="20"/>
                <w:szCs w:val="20"/>
                <w:lang w:val="fr-FR"/>
              </w:rPr>
              <w:t>16</w:t>
            </w:r>
            <w:r w:rsidR="00F94FCD" w:rsidRPr="006451F4">
              <w:rPr>
                <w:rStyle w:val="cf01"/>
                <w:rFonts w:ascii="Times New Roman" w:hAnsi="Times New Roman" w:cs="Times New Roman"/>
                <w:bCs/>
                <w:sz w:val="20"/>
                <w:szCs w:val="20"/>
                <w:lang w:val="fr-FR"/>
              </w:rPr>
              <w:t xml:space="preserve"> </w:t>
            </w:r>
            <w:r w:rsidRPr="006451F4">
              <w:rPr>
                <w:rStyle w:val="cf01"/>
                <w:rFonts w:ascii="Times New Roman" w:hAnsi="Times New Roman" w:cs="Times New Roman"/>
                <w:bCs/>
                <w:sz w:val="20"/>
                <w:szCs w:val="20"/>
                <w:lang w:val="fr-FR"/>
              </w:rPr>
              <w:t>000</w:t>
            </w:r>
          </w:p>
        </w:tc>
      </w:tr>
      <w:tr w:rsidR="00C42CF7" w:rsidRPr="006451F4" w14:paraId="60C1A2E6" w14:textId="77777777" w:rsidTr="0021684F">
        <w:tc>
          <w:tcPr>
            <w:tcW w:w="1560" w:type="dxa"/>
            <w:vMerge/>
          </w:tcPr>
          <w:p w14:paraId="4FDBBC81" w14:textId="77777777" w:rsidR="00C42CF7" w:rsidRPr="006451F4" w:rsidRDefault="00C42CF7" w:rsidP="00C40432">
            <w:pPr>
              <w:spacing w:after="60"/>
              <w:contextualSpacing/>
              <w:jc w:val="left"/>
              <w:rPr>
                <w:bCs/>
                <w:sz w:val="20"/>
                <w:szCs w:val="20"/>
                <w:lang w:val="fr-FR"/>
              </w:rPr>
            </w:pPr>
          </w:p>
        </w:tc>
        <w:tc>
          <w:tcPr>
            <w:tcW w:w="6378" w:type="dxa"/>
          </w:tcPr>
          <w:p w14:paraId="3BDB8EC9" w14:textId="77777777" w:rsidR="00AA3AC6" w:rsidRPr="006451F4" w:rsidRDefault="004167AD">
            <w:pPr>
              <w:spacing w:after="60"/>
              <w:contextualSpacing/>
              <w:jc w:val="left"/>
              <w:rPr>
                <w:sz w:val="20"/>
                <w:szCs w:val="20"/>
                <w:lang w:val="fr-FR"/>
              </w:rPr>
            </w:pPr>
            <w:r w:rsidRPr="006451F4">
              <w:rPr>
                <w:sz w:val="20"/>
                <w:szCs w:val="20"/>
                <w:lang w:val="fr-FR"/>
              </w:rPr>
              <w:t xml:space="preserve">Organisation de six réunions de coordination et d'ateliers de renforcement des capacités </w:t>
            </w:r>
            <w:r w:rsidRPr="006451F4">
              <w:rPr>
                <w:sz w:val="20"/>
                <w:szCs w:val="20"/>
                <w:lang w:val="fr-FR"/>
              </w:rPr>
              <w:t>institutionnelles à l'intention des organismes gouvernementaux concernés, et recrutement d'experts techniques.</w:t>
            </w:r>
          </w:p>
        </w:tc>
        <w:tc>
          <w:tcPr>
            <w:tcW w:w="1418" w:type="dxa"/>
            <w:shd w:val="clear" w:color="auto" w:fill="auto"/>
          </w:tcPr>
          <w:p w14:paraId="71017A67" w14:textId="659709A2" w:rsidR="00AA3AC6" w:rsidRPr="006451F4" w:rsidRDefault="004167AD">
            <w:pPr>
              <w:spacing w:after="60"/>
              <w:contextualSpacing/>
              <w:jc w:val="right"/>
              <w:rPr>
                <w:sz w:val="20"/>
                <w:szCs w:val="20"/>
                <w:lang w:val="fr-FR"/>
              </w:rPr>
            </w:pPr>
            <w:r w:rsidRPr="006451F4">
              <w:rPr>
                <w:sz w:val="20"/>
                <w:szCs w:val="20"/>
                <w:lang w:val="fr-FR"/>
              </w:rPr>
              <w:t>32</w:t>
            </w:r>
            <w:r w:rsidR="00F94FCD" w:rsidRPr="006451F4">
              <w:rPr>
                <w:sz w:val="20"/>
                <w:szCs w:val="20"/>
                <w:lang w:val="fr-FR"/>
              </w:rPr>
              <w:t xml:space="preserve"> </w:t>
            </w:r>
            <w:r w:rsidRPr="006451F4">
              <w:rPr>
                <w:sz w:val="20"/>
                <w:szCs w:val="20"/>
                <w:lang w:val="fr-FR"/>
              </w:rPr>
              <w:t>000</w:t>
            </w:r>
          </w:p>
        </w:tc>
      </w:tr>
      <w:tr w:rsidR="00C42CF7" w:rsidRPr="006451F4" w14:paraId="647DBD6B" w14:textId="77777777" w:rsidTr="0021684F">
        <w:tc>
          <w:tcPr>
            <w:tcW w:w="1560" w:type="dxa"/>
            <w:vMerge/>
          </w:tcPr>
          <w:p w14:paraId="7F933787" w14:textId="77777777" w:rsidR="00C42CF7" w:rsidRPr="006451F4" w:rsidRDefault="00C42CF7" w:rsidP="00C40432">
            <w:pPr>
              <w:spacing w:after="60"/>
              <w:contextualSpacing/>
              <w:jc w:val="left"/>
              <w:rPr>
                <w:b/>
                <w:sz w:val="20"/>
                <w:szCs w:val="20"/>
                <w:lang w:val="fr-FR"/>
              </w:rPr>
            </w:pPr>
          </w:p>
        </w:tc>
        <w:tc>
          <w:tcPr>
            <w:tcW w:w="6378" w:type="dxa"/>
          </w:tcPr>
          <w:p w14:paraId="4DC63E69" w14:textId="42A3D567" w:rsidR="00AA3AC6" w:rsidRPr="006451F4" w:rsidRDefault="00F45585">
            <w:pPr>
              <w:spacing w:after="60"/>
              <w:contextualSpacing/>
              <w:jc w:val="left"/>
              <w:rPr>
                <w:sz w:val="20"/>
                <w:szCs w:val="20"/>
                <w:lang w:val="fr-FR"/>
              </w:rPr>
            </w:pPr>
            <w:r w:rsidRPr="006451F4">
              <w:rPr>
                <w:sz w:val="20"/>
                <w:szCs w:val="20"/>
                <w:lang w:val="fr-FR"/>
              </w:rPr>
              <w:t xml:space="preserve">Mise à jour du matériel de formation et deux ateliers de </w:t>
            </w:r>
            <w:r w:rsidR="00316010" w:rsidRPr="006451F4">
              <w:rPr>
                <w:sz w:val="20"/>
                <w:szCs w:val="20"/>
                <w:lang w:val="fr-FR"/>
              </w:rPr>
              <w:t xml:space="preserve">formation </w:t>
            </w:r>
            <w:r w:rsidRPr="006451F4">
              <w:rPr>
                <w:sz w:val="20"/>
                <w:szCs w:val="20"/>
                <w:lang w:val="fr-FR"/>
              </w:rPr>
              <w:t>sur l'</w:t>
            </w:r>
            <w:r w:rsidR="00F760FC" w:rsidRPr="006451F4">
              <w:rPr>
                <w:sz w:val="20"/>
                <w:szCs w:val="20"/>
                <w:lang w:val="fr-FR"/>
              </w:rPr>
              <w:t xml:space="preserve">efficacité </w:t>
            </w:r>
            <w:r w:rsidRPr="006451F4">
              <w:rPr>
                <w:sz w:val="20"/>
                <w:szCs w:val="20"/>
                <w:lang w:val="fr-FR"/>
              </w:rPr>
              <w:t xml:space="preserve">énergétique </w:t>
            </w:r>
            <w:r w:rsidR="00FD694B" w:rsidRPr="006451F4">
              <w:rPr>
                <w:sz w:val="20"/>
                <w:szCs w:val="20"/>
                <w:lang w:val="fr-FR"/>
              </w:rPr>
              <w:t xml:space="preserve">(pendant l'évaluation, l'installation, la maintenance et l'entretien des </w:t>
            </w:r>
            <w:r w:rsidR="00F94FCD" w:rsidRPr="006451F4">
              <w:rPr>
                <w:sz w:val="20"/>
                <w:szCs w:val="20"/>
                <w:lang w:val="fr-FR"/>
              </w:rPr>
              <w:t>systèmes de réfrigération, de climatisation et de pompes à chaleur</w:t>
            </w:r>
            <w:r w:rsidR="00FD694B" w:rsidRPr="006451F4">
              <w:rPr>
                <w:sz w:val="20"/>
                <w:szCs w:val="20"/>
                <w:lang w:val="fr-FR"/>
              </w:rPr>
              <w:t xml:space="preserve">) </w:t>
            </w:r>
            <w:r w:rsidR="00F36390" w:rsidRPr="006451F4">
              <w:rPr>
                <w:sz w:val="20"/>
                <w:szCs w:val="20"/>
                <w:lang w:val="fr-FR"/>
              </w:rPr>
              <w:t>à l’intention</w:t>
            </w:r>
            <w:r w:rsidR="00F760FC" w:rsidRPr="006451F4">
              <w:rPr>
                <w:sz w:val="20"/>
                <w:szCs w:val="20"/>
                <w:lang w:val="fr-FR"/>
              </w:rPr>
              <w:t xml:space="preserve"> </w:t>
            </w:r>
            <w:r w:rsidR="00F36390" w:rsidRPr="006451F4">
              <w:rPr>
                <w:sz w:val="20"/>
                <w:szCs w:val="20"/>
                <w:lang w:val="fr-FR"/>
              </w:rPr>
              <w:t xml:space="preserve">de </w:t>
            </w:r>
            <w:r w:rsidRPr="006451F4">
              <w:rPr>
                <w:sz w:val="20"/>
                <w:szCs w:val="20"/>
                <w:lang w:val="fr-FR"/>
              </w:rPr>
              <w:t>30 formateurs et techniciens.</w:t>
            </w:r>
          </w:p>
        </w:tc>
        <w:tc>
          <w:tcPr>
            <w:tcW w:w="1418" w:type="dxa"/>
            <w:shd w:val="clear" w:color="auto" w:fill="auto"/>
          </w:tcPr>
          <w:p w14:paraId="49553276" w14:textId="76E405DE" w:rsidR="00AA3AC6" w:rsidRPr="006451F4" w:rsidRDefault="004167AD">
            <w:pPr>
              <w:spacing w:after="60"/>
              <w:contextualSpacing/>
              <w:jc w:val="right"/>
              <w:rPr>
                <w:sz w:val="20"/>
                <w:szCs w:val="20"/>
                <w:lang w:val="fr-FR"/>
              </w:rPr>
            </w:pPr>
            <w:r w:rsidRPr="006451F4">
              <w:rPr>
                <w:sz w:val="20"/>
                <w:szCs w:val="20"/>
                <w:lang w:val="fr-FR"/>
              </w:rPr>
              <w:t>12</w:t>
            </w:r>
            <w:r w:rsidR="00F94FCD" w:rsidRPr="006451F4">
              <w:rPr>
                <w:sz w:val="20"/>
                <w:szCs w:val="20"/>
                <w:lang w:val="fr-FR"/>
              </w:rPr>
              <w:t xml:space="preserve"> </w:t>
            </w:r>
            <w:r w:rsidRPr="006451F4">
              <w:rPr>
                <w:sz w:val="20"/>
                <w:szCs w:val="20"/>
                <w:lang w:val="fr-FR"/>
              </w:rPr>
              <w:t>000</w:t>
            </w:r>
          </w:p>
        </w:tc>
      </w:tr>
      <w:tr w:rsidR="00C42CF7" w:rsidRPr="006451F4" w14:paraId="1AD2553D" w14:textId="77777777" w:rsidTr="0021684F">
        <w:tc>
          <w:tcPr>
            <w:tcW w:w="1560" w:type="dxa"/>
            <w:vMerge/>
          </w:tcPr>
          <w:p w14:paraId="46D8A8EF" w14:textId="77777777" w:rsidR="00C42CF7" w:rsidRPr="006451F4" w:rsidRDefault="00C42CF7" w:rsidP="00C40432">
            <w:pPr>
              <w:spacing w:after="60"/>
              <w:contextualSpacing/>
              <w:jc w:val="left"/>
              <w:rPr>
                <w:b/>
                <w:sz w:val="20"/>
                <w:szCs w:val="20"/>
                <w:lang w:val="fr-FR"/>
              </w:rPr>
            </w:pPr>
          </w:p>
        </w:tc>
        <w:tc>
          <w:tcPr>
            <w:tcW w:w="6378" w:type="dxa"/>
          </w:tcPr>
          <w:p w14:paraId="00D5A45B" w14:textId="7B51F8C9" w:rsidR="00AA3AC6" w:rsidRPr="006451F4" w:rsidRDefault="004167AD">
            <w:pPr>
              <w:spacing w:after="60"/>
              <w:contextualSpacing/>
              <w:jc w:val="left"/>
              <w:rPr>
                <w:sz w:val="20"/>
                <w:szCs w:val="20"/>
                <w:lang w:val="fr-FR"/>
              </w:rPr>
            </w:pPr>
            <w:r w:rsidRPr="006451F4">
              <w:rPr>
                <w:sz w:val="20"/>
                <w:szCs w:val="20"/>
                <w:lang w:val="fr-FR"/>
              </w:rPr>
              <w:t xml:space="preserve">Préparation de matériel d'information et organisation d'une session de travail </w:t>
            </w:r>
            <w:r w:rsidR="00F36390" w:rsidRPr="006451F4">
              <w:rPr>
                <w:sz w:val="20"/>
                <w:szCs w:val="20"/>
                <w:lang w:val="fr-FR"/>
              </w:rPr>
              <w:t xml:space="preserve">à l’intention de </w:t>
            </w:r>
            <w:r w:rsidRPr="006451F4">
              <w:rPr>
                <w:sz w:val="20"/>
                <w:szCs w:val="20"/>
                <w:lang w:val="fr-FR"/>
              </w:rPr>
              <w:t>50 experts techniques</w:t>
            </w:r>
          </w:p>
        </w:tc>
        <w:tc>
          <w:tcPr>
            <w:tcW w:w="1418" w:type="dxa"/>
            <w:shd w:val="clear" w:color="auto" w:fill="auto"/>
          </w:tcPr>
          <w:p w14:paraId="1F0EEE22" w14:textId="416EC4BD" w:rsidR="00AA3AC6" w:rsidRPr="006451F4" w:rsidRDefault="004167AD">
            <w:pPr>
              <w:spacing w:after="60"/>
              <w:contextualSpacing/>
              <w:jc w:val="right"/>
              <w:rPr>
                <w:sz w:val="20"/>
                <w:szCs w:val="20"/>
                <w:lang w:val="fr-FR"/>
              </w:rPr>
            </w:pPr>
            <w:r w:rsidRPr="006451F4">
              <w:rPr>
                <w:sz w:val="20"/>
                <w:szCs w:val="20"/>
                <w:lang w:val="fr-FR"/>
              </w:rPr>
              <w:t>5</w:t>
            </w:r>
            <w:r w:rsidR="00F94FCD" w:rsidRPr="006451F4">
              <w:rPr>
                <w:sz w:val="20"/>
                <w:szCs w:val="20"/>
                <w:lang w:val="fr-FR"/>
              </w:rPr>
              <w:t xml:space="preserve"> </w:t>
            </w:r>
            <w:r w:rsidRPr="006451F4">
              <w:rPr>
                <w:sz w:val="20"/>
                <w:szCs w:val="20"/>
                <w:lang w:val="fr-FR"/>
              </w:rPr>
              <w:t>000</w:t>
            </w:r>
          </w:p>
        </w:tc>
      </w:tr>
      <w:tr w:rsidR="00F129DF" w:rsidRPr="006451F4" w14:paraId="46DFC779" w14:textId="77777777" w:rsidTr="0021684F">
        <w:tc>
          <w:tcPr>
            <w:tcW w:w="7938" w:type="dxa"/>
            <w:gridSpan w:val="2"/>
          </w:tcPr>
          <w:p w14:paraId="121CBDB2" w14:textId="77777777" w:rsidR="00AA3AC6" w:rsidRPr="006451F4" w:rsidRDefault="004167AD">
            <w:pPr>
              <w:spacing w:after="60"/>
              <w:contextualSpacing/>
              <w:jc w:val="right"/>
              <w:rPr>
                <w:b/>
                <w:sz w:val="20"/>
                <w:szCs w:val="20"/>
                <w:lang w:val="fr-FR"/>
              </w:rPr>
            </w:pPr>
            <w:r w:rsidRPr="006451F4">
              <w:rPr>
                <w:b/>
                <w:sz w:val="20"/>
                <w:szCs w:val="20"/>
                <w:lang w:val="fr-FR"/>
              </w:rPr>
              <w:t>Total de l'activité</w:t>
            </w:r>
          </w:p>
        </w:tc>
        <w:tc>
          <w:tcPr>
            <w:tcW w:w="1418" w:type="dxa"/>
            <w:shd w:val="clear" w:color="auto" w:fill="auto"/>
          </w:tcPr>
          <w:p w14:paraId="73A61E28" w14:textId="13A24164" w:rsidR="00AA3AC6" w:rsidRPr="006451F4" w:rsidRDefault="004167AD">
            <w:pPr>
              <w:spacing w:after="60"/>
              <w:contextualSpacing/>
              <w:jc w:val="right"/>
              <w:rPr>
                <w:b/>
                <w:sz w:val="20"/>
                <w:szCs w:val="20"/>
                <w:lang w:val="fr-FR"/>
              </w:rPr>
            </w:pPr>
            <w:r w:rsidRPr="006451F4">
              <w:rPr>
                <w:b/>
                <w:sz w:val="20"/>
                <w:szCs w:val="20"/>
                <w:lang w:val="fr-FR"/>
              </w:rPr>
              <w:t>65</w:t>
            </w:r>
            <w:r w:rsidR="00F94FCD" w:rsidRPr="006451F4">
              <w:rPr>
                <w:b/>
                <w:sz w:val="20"/>
                <w:szCs w:val="20"/>
                <w:lang w:val="fr-FR"/>
              </w:rPr>
              <w:t xml:space="preserve"> </w:t>
            </w:r>
            <w:r w:rsidRPr="006451F4">
              <w:rPr>
                <w:b/>
                <w:sz w:val="20"/>
                <w:szCs w:val="20"/>
                <w:lang w:val="fr-FR"/>
              </w:rPr>
              <w:t>000</w:t>
            </w:r>
          </w:p>
        </w:tc>
      </w:tr>
      <w:tr w:rsidR="00C42CF7" w:rsidRPr="006451F4" w14:paraId="503FA2E5" w14:textId="77777777" w:rsidTr="0021684F">
        <w:trPr>
          <w:trHeight w:val="144"/>
        </w:trPr>
        <w:tc>
          <w:tcPr>
            <w:tcW w:w="1560" w:type="dxa"/>
            <w:vMerge w:val="restart"/>
          </w:tcPr>
          <w:p w14:paraId="11F45496" w14:textId="77777777" w:rsidR="00AA3AC6" w:rsidRPr="006451F4" w:rsidRDefault="004167AD">
            <w:pPr>
              <w:spacing w:after="60"/>
              <w:contextualSpacing/>
              <w:jc w:val="left"/>
              <w:rPr>
                <w:bCs/>
                <w:sz w:val="20"/>
                <w:szCs w:val="20"/>
                <w:lang w:val="fr-FR"/>
              </w:rPr>
            </w:pPr>
            <w:r w:rsidRPr="006451F4">
              <w:rPr>
                <w:bCs/>
                <w:sz w:val="20"/>
                <w:szCs w:val="20"/>
                <w:lang w:val="fr-FR"/>
              </w:rPr>
              <w:t>Sensibilisation et évaluation de l'impact</w:t>
            </w:r>
          </w:p>
        </w:tc>
        <w:tc>
          <w:tcPr>
            <w:tcW w:w="6378" w:type="dxa"/>
          </w:tcPr>
          <w:p w14:paraId="655DB9FC" w14:textId="77777777" w:rsidR="00AA3AC6" w:rsidRPr="006451F4" w:rsidRDefault="004167AD">
            <w:pPr>
              <w:spacing w:after="60"/>
              <w:contextualSpacing/>
              <w:jc w:val="left"/>
              <w:rPr>
                <w:sz w:val="20"/>
                <w:szCs w:val="20"/>
                <w:lang w:val="fr-FR"/>
              </w:rPr>
            </w:pPr>
            <w:r w:rsidRPr="006451F4">
              <w:rPr>
                <w:sz w:val="20"/>
                <w:szCs w:val="20"/>
                <w:lang w:val="fr-FR"/>
              </w:rPr>
              <w:t>Élaboration et diffusion de matériel de sensibilisation</w:t>
            </w:r>
          </w:p>
        </w:tc>
        <w:tc>
          <w:tcPr>
            <w:tcW w:w="1418" w:type="dxa"/>
            <w:shd w:val="clear" w:color="auto" w:fill="auto"/>
          </w:tcPr>
          <w:p w14:paraId="57B4DAED" w14:textId="60C584DC" w:rsidR="00AA3AC6" w:rsidRPr="006451F4" w:rsidRDefault="004167AD">
            <w:pPr>
              <w:spacing w:after="60"/>
              <w:contextualSpacing/>
              <w:jc w:val="right"/>
              <w:rPr>
                <w:sz w:val="20"/>
                <w:szCs w:val="20"/>
                <w:lang w:val="fr-FR"/>
              </w:rPr>
            </w:pPr>
            <w:r w:rsidRPr="006451F4">
              <w:rPr>
                <w:sz w:val="20"/>
                <w:szCs w:val="20"/>
                <w:lang w:val="fr-FR"/>
              </w:rPr>
              <w:t>19</w:t>
            </w:r>
            <w:r w:rsidR="00F94FCD" w:rsidRPr="006451F4">
              <w:rPr>
                <w:sz w:val="20"/>
                <w:szCs w:val="20"/>
                <w:lang w:val="fr-FR"/>
              </w:rPr>
              <w:t xml:space="preserve"> </w:t>
            </w:r>
            <w:r w:rsidRPr="006451F4">
              <w:rPr>
                <w:sz w:val="20"/>
                <w:szCs w:val="20"/>
                <w:lang w:val="fr-FR"/>
              </w:rPr>
              <w:t>000</w:t>
            </w:r>
          </w:p>
        </w:tc>
      </w:tr>
      <w:tr w:rsidR="00C42CF7" w:rsidRPr="006451F4" w14:paraId="3A1739FE" w14:textId="77777777" w:rsidTr="0021684F">
        <w:tc>
          <w:tcPr>
            <w:tcW w:w="1560" w:type="dxa"/>
            <w:vMerge/>
          </w:tcPr>
          <w:p w14:paraId="3458FB24" w14:textId="77777777" w:rsidR="00C42CF7" w:rsidRPr="006451F4" w:rsidRDefault="00C42CF7" w:rsidP="00C40432">
            <w:pPr>
              <w:spacing w:after="60"/>
              <w:contextualSpacing/>
              <w:jc w:val="left"/>
              <w:rPr>
                <w:sz w:val="20"/>
                <w:szCs w:val="20"/>
                <w:lang w:val="fr-FR"/>
              </w:rPr>
            </w:pPr>
          </w:p>
        </w:tc>
        <w:tc>
          <w:tcPr>
            <w:tcW w:w="6378" w:type="dxa"/>
          </w:tcPr>
          <w:p w14:paraId="54A766A6" w14:textId="77777777" w:rsidR="00AA3AC6" w:rsidRPr="006451F4" w:rsidRDefault="004167AD">
            <w:pPr>
              <w:spacing w:after="60"/>
              <w:contextualSpacing/>
              <w:jc w:val="left"/>
              <w:rPr>
                <w:sz w:val="20"/>
                <w:szCs w:val="20"/>
                <w:lang w:val="fr-FR"/>
              </w:rPr>
            </w:pPr>
            <w:r w:rsidRPr="006451F4">
              <w:rPr>
                <w:sz w:val="20"/>
                <w:szCs w:val="20"/>
                <w:lang w:val="fr-FR"/>
              </w:rPr>
              <w:t xml:space="preserve">Sensibilisation de 25 importateurs </w:t>
            </w:r>
            <w:r w:rsidRPr="006451F4">
              <w:rPr>
                <w:sz w:val="20"/>
                <w:szCs w:val="20"/>
                <w:lang w:val="fr-FR"/>
              </w:rPr>
              <w:t>d'équipements</w:t>
            </w:r>
          </w:p>
        </w:tc>
        <w:tc>
          <w:tcPr>
            <w:tcW w:w="1418" w:type="dxa"/>
            <w:shd w:val="clear" w:color="auto" w:fill="auto"/>
          </w:tcPr>
          <w:p w14:paraId="3519CE97" w14:textId="66EDCBFE" w:rsidR="00AA3AC6" w:rsidRPr="006451F4" w:rsidRDefault="004167AD">
            <w:pPr>
              <w:spacing w:after="60"/>
              <w:contextualSpacing/>
              <w:jc w:val="right"/>
              <w:rPr>
                <w:sz w:val="20"/>
                <w:szCs w:val="20"/>
                <w:lang w:val="fr-FR"/>
              </w:rPr>
            </w:pPr>
            <w:r w:rsidRPr="006451F4">
              <w:rPr>
                <w:sz w:val="20"/>
                <w:szCs w:val="20"/>
                <w:lang w:val="fr-FR"/>
              </w:rPr>
              <w:t>4</w:t>
            </w:r>
            <w:r w:rsidR="00F94FCD" w:rsidRPr="006451F4">
              <w:rPr>
                <w:sz w:val="20"/>
                <w:szCs w:val="20"/>
                <w:lang w:val="fr-FR"/>
              </w:rPr>
              <w:t xml:space="preserve"> </w:t>
            </w:r>
            <w:r w:rsidRPr="006451F4">
              <w:rPr>
                <w:sz w:val="20"/>
                <w:szCs w:val="20"/>
                <w:lang w:val="fr-FR"/>
              </w:rPr>
              <w:t>000</w:t>
            </w:r>
          </w:p>
        </w:tc>
      </w:tr>
      <w:tr w:rsidR="00C42CF7" w:rsidRPr="006451F4" w14:paraId="35B5E537" w14:textId="77777777" w:rsidTr="0021684F">
        <w:tc>
          <w:tcPr>
            <w:tcW w:w="1560" w:type="dxa"/>
            <w:vMerge/>
          </w:tcPr>
          <w:p w14:paraId="28189586" w14:textId="77777777" w:rsidR="00C42CF7" w:rsidRPr="006451F4" w:rsidRDefault="00C42CF7" w:rsidP="00C40432">
            <w:pPr>
              <w:spacing w:after="60"/>
              <w:contextualSpacing/>
              <w:jc w:val="left"/>
              <w:rPr>
                <w:sz w:val="20"/>
                <w:szCs w:val="20"/>
                <w:lang w:val="fr-FR"/>
              </w:rPr>
            </w:pPr>
          </w:p>
        </w:tc>
        <w:tc>
          <w:tcPr>
            <w:tcW w:w="6378" w:type="dxa"/>
          </w:tcPr>
          <w:p w14:paraId="522CFDC3" w14:textId="5BFF2F3F" w:rsidR="00AA3AC6" w:rsidRPr="006451F4" w:rsidRDefault="004167AD">
            <w:pPr>
              <w:spacing w:after="60"/>
              <w:contextualSpacing/>
              <w:jc w:val="left"/>
              <w:rPr>
                <w:sz w:val="20"/>
                <w:szCs w:val="20"/>
                <w:lang w:val="fr-FR"/>
              </w:rPr>
            </w:pPr>
            <w:r w:rsidRPr="006451F4">
              <w:rPr>
                <w:sz w:val="20"/>
                <w:szCs w:val="20"/>
                <w:lang w:val="fr-FR"/>
              </w:rPr>
              <w:t xml:space="preserve">Deux études sur le comportement des consommateurs </w:t>
            </w:r>
            <w:r w:rsidR="006451F4">
              <w:rPr>
                <w:sz w:val="20"/>
                <w:szCs w:val="20"/>
                <w:lang w:val="fr-FR"/>
              </w:rPr>
              <w:t>portant sur</w:t>
            </w:r>
            <w:r w:rsidRPr="006451F4">
              <w:rPr>
                <w:sz w:val="20"/>
                <w:szCs w:val="20"/>
                <w:lang w:val="fr-FR"/>
              </w:rPr>
              <w:t xml:space="preserve"> 500 ménages chacune</w:t>
            </w:r>
          </w:p>
        </w:tc>
        <w:tc>
          <w:tcPr>
            <w:tcW w:w="1418" w:type="dxa"/>
            <w:shd w:val="clear" w:color="auto" w:fill="auto"/>
          </w:tcPr>
          <w:p w14:paraId="230FF1A4" w14:textId="48C63DCB" w:rsidR="00AA3AC6" w:rsidRPr="006451F4" w:rsidRDefault="004167AD">
            <w:pPr>
              <w:spacing w:after="60"/>
              <w:contextualSpacing/>
              <w:jc w:val="right"/>
              <w:rPr>
                <w:sz w:val="20"/>
                <w:szCs w:val="20"/>
                <w:lang w:val="fr-FR"/>
              </w:rPr>
            </w:pPr>
            <w:r w:rsidRPr="006451F4">
              <w:rPr>
                <w:sz w:val="20"/>
                <w:szCs w:val="20"/>
                <w:lang w:val="fr-FR"/>
              </w:rPr>
              <w:t>12</w:t>
            </w:r>
            <w:r w:rsidR="00F94FCD" w:rsidRPr="006451F4">
              <w:rPr>
                <w:sz w:val="20"/>
                <w:szCs w:val="20"/>
                <w:lang w:val="fr-FR"/>
              </w:rPr>
              <w:t xml:space="preserve"> </w:t>
            </w:r>
            <w:r w:rsidRPr="006451F4">
              <w:rPr>
                <w:sz w:val="20"/>
                <w:szCs w:val="20"/>
                <w:lang w:val="fr-FR"/>
              </w:rPr>
              <w:t>000</w:t>
            </w:r>
          </w:p>
        </w:tc>
      </w:tr>
      <w:tr w:rsidR="00F129DF" w:rsidRPr="006451F4" w14:paraId="53330E4E" w14:textId="77777777" w:rsidTr="0021684F">
        <w:tc>
          <w:tcPr>
            <w:tcW w:w="7938" w:type="dxa"/>
            <w:gridSpan w:val="2"/>
          </w:tcPr>
          <w:p w14:paraId="1E273125" w14:textId="77777777" w:rsidR="00AA3AC6" w:rsidRPr="006451F4" w:rsidRDefault="004167AD">
            <w:pPr>
              <w:spacing w:after="60"/>
              <w:contextualSpacing/>
              <w:jc w:val="right"/>
              <w:rPr>
                <w:b/>
                <w:sz w:val="20"/>
                <w:szCs w:val="20"/>
                <w:lang w:val="fr-FR"/>
              </w:rPr>
            </w:pPr>
            <w:r w:rsidRPr="006451F4">
              <w:rPr>
                <w:b/>
                <w:sz w:val="20"/>
                <w:szCs w:val="20"/>
                <w:lang w:val="fr-FR"/>
              </w:rPr>
              <w:t>Total de l'activité</w:t>
            </w:r>
          </w:p>
        </w:tc>
        <w:tc>
          <w:tcPr>
            <w:tcW w:w="1418" w:type="dxa"/>
            <w:shd w:val="clear" w:color="auto" w:fill="auto"/>
          </w:tcPr>
          <w:p w14:paraId="60951AD4" w14:textId="4EEBEA8F" w:rsidR="00AA3AC6" w:rsidRPr="006451F4" w:rsidRDefault="004167AD">
            <w:pPr>
              <w:spacing w:after="60"/>
              <w:contextualSpacing/>
              <w:jc w:val="right"/>
              <w:rPr>
                <w:b/>
                <w:sz w:val="20"/>
                <w:szCs w:val="20"/>
                <w:lang w:val="fr-FR"/>
              </w:rPr>
            </w:pPr>
            <w:r w:rsidRPr="006451F4">
              <w:rPr>
                <w:b/>
                <w:sz w:val="20"/>
                <w:szCs w:val="20"/>
                <w:lang w:val="fr-FR"/>
              </w:rPr>
              <w:t>35</w:t>
            </w:r>
            <w:r w:rsidR="00F94FCD" w:rsidRPr="006451F4">
              <w:rPr>
                <w:b/>
                <w:sz w:val="20"/>
                <w:szCs w:val="20"/>
                <w:lang w:val="fr-FR"/>
              </w:rPr>
              <w:t xml:space="preserve"> </w:t>
            </w:r>
            <w:r w:rsidRPr="006451F4">
              <w:rPr>
                <w:b/>
                <w:sz w:val="20"/>
                <w:szCs w:val="20"/>
                <w:lang w:val="fr-FR"/>
              </w:rPr>
              <w:t>000</w:t>
            </w:r>
          </w:p>
        </w:tc>
      </w:tr>
      <w:tr w:rsidR="00F129DF" w:rsidRPr="006451F4" w14:paraId="13B600FD" w14:textId="77777777" w:rsidTr="0021684F">
        <w:tc>
          <w:tcPr>
            <w:tcW w:w="7938" w:type="dxa"/>
            <w:gridSpan w:val="2"/>
          </w:tcPr>
          <w:p w14:paraId="68B8B7A0" w14:textId="77777777" w:rsidR="00AA3AC6" w:rsidRPr="006451F4" w:rsidRDefault="004167AD">
            <w:pPr>
              <w:spacing w:after="60"/>
              <w:contextualSpacing/>
              <w:jc w:val="right"/>
              <w:rPr>
                <w:b/>
                <w:sz w:val="20"/>
                <w:szCs w:val="20"/>
                <w:lang w:val="fr-FR"/>
              </w:rPr>
            </w:pPr>
            <w:r w:rsidRPr="006451F4">
              <w:rPr>
                <w:b/>
                <w:sz w:val="20"/>
                <w:szCs w:val="20"/>
                <w:lang w:val="fr-FR"/>
              </w:rPr>
              <w:t>Total général</w:t>
            </w:r>
          </w:p>
        </w:tc>
        <w:tc>
          <w:tcPr>
            <w:tcW w:w="1418" w:type="dxa"/>
            <w:shd w:val="clear" w:color="auto" w:fill="auto"/>
          </w:tcPr>
          <w:p w14:paraId="1169678B" w14:textId="62749060" w:rsidR="00AA3AC6" w:rsidRPr="006451F4" w:rsidRDefault="004167AD">
            <w:pPr>
              <w:spacing w:after="60"/>
              <w:contextualSpacing/>
              <w:jc w:val="right"/>
              <w:rPr>
                <w:b/>
                <w:sz w:val="20"/>
                <w:szCs w:val="20"/>
                <w:lang w:val="fr-FR"/>
              </w:rPr>
            </w:pPr>
            <w:r w:rsidRPr="006451F4">
              <w:rPr>
                <w:b/>
                <w:sz w:val="20"/>
                <w:szCs w:val="20"/>
                <w:lang w:val="fr-FR"/>
              </w:rPr>
              <w:t>100</w:t>
            </w:r>
            <w:r w:rsidR="00F94FCD" w:rsidRPr="006451F4">
              <w:rPr>
                <w:b/>
                <w:sz w:val="20"/>
                <w:szCs w:val="20"/>
                <w:lang w:val="fr-FR"/>
              </w:rPr>
              <w:t xml:space="preserve"> </w:t>
            </w:r>
            <w:r w:rsidRPr="006451F4">
              <w:rPr>
                <w:b/>
                <w:sz w:val="20"/>
                <w:szCs w:val="20"/>
                <w:lang w:val="fr-FR"/>
              </w:rPr>
              <w:t>000</w:t>
            </w:r>
          </w:p>
        </w:tc>
      </w:tr>
    </w:tbl>
    <w:bookmarkEnd w:id="5"/>
    <w:p w14:paraId="485093F2" w14:textId="41D5FFDE" w:rsidR="00AA3AC6" w:rsidRPr="006451F4" w:rsidRDefault="004167AD" w:rsidP="00E71454">
      <w:pPr>
        <w:pStyle w:val="Heading1"/>
        <w:numPr>
          <w:ilvl w:val="0"/>
          <w:numId w:val="0"/>
        </w:numPr>
        <w:rPr>
          <w:lang w:val="fr-FR"/>
        </w:rPr>
      </w:pPr>
      <w:r w:rsidRPr="006451F4">
        <w:rPr>
          <w:u w:val="single"/>
          <w:lang w:val="fr-FR"/>
        </w:rPr>
        <w:lastRenderedPageBreak/>
        <w:t xml:space="preserve">Mise en œuvre de la </w:t>
      </w:r>
      <w:r w:rsidR="000618A6" w:rsidRPr="006451F4">
        <w:rPr>
          <w:u w:val="single"/>
          <w:lang w:val="fr-FR"/>
        </w:rPr>
        <w:t>politique d'intégration de la dimension de genre</w:t>
      </w:r>
    </w:p>
    <w:p w14:paraId="564880EE" w14:textId="6880BEE2" w:rsidR="00AA3AC6" w:rsidRPr="006451F4" w:rsidRDefault="004167AD">
      <w:pPr>
        <w:pStyle w:val="Heading1"/>
        <w:rPr>
          <w:lang w:val="fr-FR"/>
        </w:rPr>
      </w:pPr>
      <w:r w:rsidRPr="006451F4">
        <w:rPr>
          <w:lang w:val="fr-FR"/>
        </w:rPr>
        <w:t xml:space="preserve">Conformément aux </w:t>
      </w:r>
      <w:r w:rsidR="00673BF9" w:rsidRPr="006451F4">
        <w:rPr>
          <w:lang w:val="fr-FR"/>
        </w:rPr>
        <w:t xml:space="preserve">décisions </w:t>
      </w:r>
      <w:r w:rsidRPr="006451F4">
        <w:rPr>
          <w:lang w:val="fr-FR"/>
        </w:rPr>
        <w:t>84/92</w:t>
      </w:r>
      <w:r w:rsidR="000618A6" w:rsidRPr="006451F4">
        <w:rPr>
          <w:lang w:val="fr-FR"/>
        </w:rPr>
        <w:t xml:space="preserve"> </w:t>
      </w:r>
      <w:r w:rsidRPr="006451F4">
        <w:rPr>
          <w:lang w:val="fr-FR"/>
        </w:rPr>
        <w:t>d</w:t>
      </w:r>
      <w:r w:rsidR="00CB0A2C" w:rsidRPr="006451F4">
        <w:rPr>
          <w:lang w:val="fr-FR"/>
        </w:rPr>
        <w:t xml:space="preserve">) </w:t>
      </w:r>
      <w:r w:rsidR="00612CB9" w:rsidRPr="006451F4">
        <w:rPr>
          <w:lang w:val="fr-FR"/>
        </w:rPr>
        <w:t xml:space="preserve">et </w:t>
      </w:r>
      <w:r w:rsidR="00CB0A2C" w:rsidRPr="006451F4">
        <w:rPr>
          <w:lang w:val="fr-FR"/>
        </w:rPr>
        <w:t>90/48</w:t>
      </w:r>
      <w:r w:rsidR="000618A6" w:rsidRPr="006451F4">
        <w:rPr>
          <w:lang w:val="fr-FR"/>
        </w:rPr>
        <w:t xml:space="preserve"> </w:t>
      </w:r>
      <w:r w:rsidR="00CB0A2C" w:rsidRPr="006451F4">
        <w:rPr>
          <w:lang w:val="fr-FR"/>
        </w:rPr>
        <w:t>c)</w:t>
      </w:r>
      <w:r w:rsidR="00DC468A" w:rsidRPr="006451F4">
        <w:rPr>
          <w:lang w:val="fr-FR"/>
        </w:rPr>
        <w:t xml:space="preserve">, </w:t>
      </w:r>
      <w:r w:rsidR="00CB0A2C" w:rsidRPr="006451F4">
        <w:rPr>
          <w:lang w:val="fr-FR"/>
        </w:rPr>
        <w:t xml:space="preserve">le </w:t>
      </w:r>
      <w:r w:rsidRPr="006451F4">
        <w:rPr>
          <w:lang w:val="fr-FR"/>
        </w:rPr>
        <w:t xml:space="preserve">Gouvernement </w:t>
      </w:r>
      <w:r w:rsidR="00F94FCD" w:rsidRPr="006451F4">
        <w:rPr>
          <w:lang w:val="fr-FR"/>
        </w:rPr>
        <w:t xml:space="preserve">arménien </w:t>
      </w:r>
      <w:r w:rsidRPr="006451F4">
        <w:rPr>
          <w:lang w:val="fr-FR"/>
        </w:rPr>
        <w:t xml:space="preserve">et le PNUE intégreront </w:t>
      </w:r>
      <w:r w:rsidR="000618A6" w:rsidRPr="006451F4">
        <w:rPr>
          <w:lang w:val="fr-FR"/>
        </w:rPr>
        <w:t xml:space="preserve">la dimension de genre </w:t>
      </w:r>
      <w:r w:rsidR="0044079C" w:rsidRPr="006451F4">
        <w:rPr>
          <w:lang w:val="fr-FR"/>
        </w:rPr>
        <w:t xml:space="preserve">dans la mise en œuvre des activités du projet et </w:t>
      </w:r>
      <w:r w:rsidR="00155434" w:rsidRPr="006451F4">
        <w:rPr>
          <w:lang w:val="fr-FR"/>
        </w:rPr>
        <w:t xml:space="preserve">rendront compte </w:t>
      </w:r>
      <w:r w:rsidR="008F7DBF" w:rsidRPr="006451F4">
        <w:rPr>
          <w:lang w:val="fr-FR"/>
        </w:rPr>
        <w:t xml:space="preserve">des </w:t>
      </w:r>
      <w:r w:rsidR="00D737F0" w:rsidRPr="006451F4">
        <w:rPr>
          <w:lang w:val="fr-FR"/>
        </w:rPr>
        <w:t xml:space="preserve">indicateurs spécifiques </w:t>
      </w:r>
      <w:r w:rsidR="000618A6" w:rsidRPr="006451F4">
        <w:rPr>
          <w:lang w:val="fr-FR"/>
        </w:rPr>
        <w:t>élaborés</w:t>
      </w:r>
      <w:r w:rsidR="00155434" w:rsidRPr="006451F4">
        <w:rPr>
          <w:lang w:val="fr-FR"/>
        </w:rPr>
        <w:t xml:space="preserve"> </w:t>
      </w:r>
      <w:r w:rsidR="000618A6" w:rsidRPr="006451F4">
        <w:rPr>
          <w:lang w:val="fr-FR"/>
        </w:rPr>
        <w:t>dans ce cadre</w:t>
      </w:r>
      <w:r w:rsidR="00E51A77" w:rsidRPr="006451F4">
        <w:rPr>
          <w:lang w:val="fr-FR"/>
        </w:rPr>
        <w:t>.</w:t>
      </w:r>
    </w:p>
    <w:p w14:paraId="36871862" w14:textId="77777777" w:rsidR="00AA3AC6" w:rsidRPr="006451F4" w:rsidRDefault="004167AD">
      <w:pPr>
        <w:rPr>
          <w:b/>
          <w:bCs/>
          <w:lang w:val="fr-FR"/>
        </w:rPr>
      </w:pPr>
      <w:r w:rsidRPr="006451F4">
        <w:rPr>
          <w:b/>
          <w:bCs/>
          <w:lang w:val="fr-FR"/>
        </w:rPr>
        <w:t>Conclusion</w:t>
      </w:r>
    </w:p>
    <w:p w14:paraId="77BF2CFB" w14:textId="77777777" w:rsidR="00D27FFE" w:rsidRPr="006451F4" w:rsidRDefault="00D27FFE" w:rsidP="00C40432">
      <w:pPr>
        <w:rPr>
          <w:u w:val="single"/>
          <w:lang w:val="fr-FR"/>
        </w:rPr>
      </w:pPr>
    </w:p>
    <w:p w14:paraId="7C2DA106" w14:textId="3240E6B8" w:rsidR="00AA3AC6" w:rsidRPr="006451F4" w:rsidRDefault="004167AD">
      <w:pPr>
        <w:pStyle w:val="Heading1"/>
        <w:rPr>
          <w:lang w:val="fr-FR"/>
        </w:rPr>
      </w:pPr>
      <w:r w:rsidRPr="006451F4">
        <w:rPr>
          <w:lang w:val="fr-FR"/>
        </w:rPr>
        <w:t xml:space="preserve">Le projet </w:t>
      </w:r>
      <w:r w:rsidR="002906BE" w:rsidRPr="006451F4">
        <w:rPr>
          <w:lang w:val="fr-FR"/>
        </w:rPr>
        <w:t xml:space="preserve">a été </w:t>
      </w:r>
      <w:r w:rsidRPr="006451F4">
        <w:rPr>
          <w:lang w:val="fr-FR"/>
        </w:rPr>
        <w:t xml:space="preserve">soumis </w:t>
      </w:r>
      <w:r w:rsidR="002906BE" w:rsidRPr="006451F4">
        <w:rPr>
          <w:lang w:val="fr-FR"/>
        </w:rPr>
        <w:t xml:space="preserve">conformément aux </w:t>
      </w:r>
      <w:r w:rsidR="00EB1EE0" w:rsidRPr="006451F4">
        <w:rPr>
          <w:lang w:val="fr-FR"/>
        </w:rPr>
        <w:t xml:space="preserve">décisions </w:t>
      </w:r>
      <w:r w:rsidRPr="006451F4">
        <w:rPr>
          <w:lang w:val="fr-FR"/>
        </w:rPr>
        <w:t xml:space="preserve">89/6 </w:t>
      </w:r>
      <w:r w:rsidR="00EB1EE0" w:rsidRPr="006451F4">
        <w:rPr>
          <w:lang w:val="fr-FR"/>
        </w:rPr>
        <w:t xml:space="preserve">et </w:t>
      </w:r>
      <w:r w:rsidR="000D185B" w:rsidRPr="006451F4">
        <w:rPr>
          <w:lang w:val="fr-FR"/>
        </w:rPr>
        <w:t xml:space="preserve">92/22 </w:t>
      </w:r>
      <w:r w:rsidR="002906BE" w:rsidRPr="006451F4">
        <w:rPr>
          <w:lang w:val="fr-FR"/>
        </w:rPr>
        <w:t xml:space="preserve">et </w:t>
      </w:r>
      <w:r w:rsidR="00CE7BE1" w:rsidRPr="006451F4">
        <w:rPr>
          <w:lang w:val="fr-FR"/>
        </w:rPr>
        <w:t>comprend des activités significatives visant à renforcer la coordination avec les autorités chargées de l'efficacité énergétique dans le pays</w:t>
      </w:r>
      <w:r w:rsidR="000618A6" w:rsidRPr="006451F4">
        <w:rPr>
          <w:lang w:val="fr-FR"/>
        </w:rPr>
        <w:t> </w:t>
      </w:r>
      <w:bookmarkStart w:id="6" w:name="_Hlk149900435"/>
      <w:r w:rsidR="000618A6" w:rsidRPr="006451F4">
        <w:rPr>
          <w:lang w:val="fr-FR"/>
        </w:rPr>
        <w:t xml:space="preserve">: </w:t>
      </w:r>
      <w:r w:rsidR="008542B0" w:rsidRPr="006451F4">
        <w:rPr>
          <w:lang w:val="fr-FR"/>
        </w:rPr>
        <w:t xml:space="preserve">formation des techniciens et des formateurs aux bonnes pratiques et à l'efficacité énergétique lors de </w:t>
      </w:r>
      <w:r w:rsidR="0019209D" w:rsidRPr="006451F4">
        <w:rPr>
          <w:lang w:val="fr-FR"/>
        </w:rPr>
        <w:t>l</w:t>
      </w:r>
      <w:r w:rsidR="008542B0" w:rsidRPr="006451F4">
        <w:rPr>
          <w:lang w:val="fr-FR"/>
        </w:rPr>
        <w:t xml:space="preserve">'évaluation, de l'installation, de la maintenance et de l'entretien des </w:t>
      </w:r>
      <w:r w:rsidR="00F94FCD" w:rsidRPr="006451F4">
        <w:rPr>
          <w:lang w:val="fr-FR"/>
        </w:rPr>
        <w:t>systèmes de réfrigération, de climatisation et de pompes à chaleur</w:t>
      </w:r>
      <w:r w:rsidR="008542B0" w:rsidRPr="006451F4">
        <w:rPr>
          <w:lang w:val="fr-FR"/>
        </w:rPr>
        <w:t xml:space="preserve"> </w:t>
      </w:r>
      <w:r w:rsidR="00E8211F" w:rsidRPr="006451F4">
        <w:rPr>
          <w:lang w:val="fr-FR"/>
        </w:rPr>
        <w:t>;</w:t>
      </w:r>
      <w:bookmarkEnd w:id="6"/>
      <w:r w:rsidR="00CE7BE1" w:rsidRPr="006451F4">
        <w:rPr>
          <w:lang w:val="fr-FR"/>
        </w:rPr>
        <w:t xml:space="preserve"> appui </w:t>
      </w:r>
      <w:r w:rsidR="00B75D67" w:rsidRPr="006451F4">
        <w:rPr>
          <w:lang w:val="fr-FR"/>
        </w:rPr>
        <w:t xml:space="preserve">à une </w:t>
      </w:r>
      <w:r w:rsidR="00CE7BE1" w:rsidRPr="006451F4">
        <w:rPr>
          <w:lang w:val="fr-FR"/>
        </w:rPr>
        <w:t xml:space="preserve">meilleure compréhension des besoins des consommateurs pour </w:t>
      </w:r>
      <w:r w:rsidR="006451F4">
        <w:rPr>
          <w:lang w:val="fr-FR"/>
        </w:rPr>
        <w:t>promouvoir</w:t>
      </w:r>
      <w:r w:rsidR="00CE7BE1" w:rsidRPr="006451F4">
        <w:rPr>
          <w:lang w:val="fr-FR"/>
        </w:rPr>
        <w:t xml:space="preserve"> la sélection de produits à faible PR</w:t>
      </w:r>
      <w:r w:rsidR="00F94FCD" w:rsidRPr="006451F4">
        <w:rPr>
          <w:lang w:val="fr-FR"/>
        </w:rPr>
        <w:t>P</w:t>
      </w:r>
      <w:r w:rsidR="00CE7BE1" w:rsidRPr="006451F4">
        <w:rPr>
          <w:lang w:val="fr-FR"/>
        </w:rPr>
        <w:t xml:space="preserve"> et </w:t>
      </w:r>
      <w:r w:rsidR="000618A6" w:rsidRPr="006451F4">
        <w:rPr>
          <w:lang w:val="fr-FR"/>
        </w:rPr>
        <w:t>efficace énergétiquement</w:t>
      </w:r>
      <w:r w:rsidR="00CE7BE1" w:rsidRPr="006451F4">
        <w:rPr>
          <w:lang w:val="fr-FR"/>
        </w:rPr>
        <w:t xml:space="preserve"> disponibles sur le marché. Il établira également le cadre permettant d'envisager des actions </w:t>
      </w:r>
      <w:r w:rsidR="000618A6" w:rsidRPr="006451F4">
        <w:rPr>
          <w:lang w:val="fr-FR"/>
        </w:rPr>
        <w:t>relatives</w:t>
      </w:r>
      <w:r w:rsidR="00CE7BE1" w:rsidRPr="006451F4">
        <w:rPr>
          <w:lang w:val="fr-FR"/>
        </w:rPr>
        <w:t xml:space="preserve"> à l'efficacité énergétique dans la </w:t>
      </w:r>
      <w:r w:rsidR="00C72BA7" w:rsidRPr="006451F4">
        <w:rPr>
          <w:lang w:val="fr-FR"/>
        </w:rPr>
        <w:t xml:space="preserve">phase III </w:t>
      </w:r>
      <w:r w:rsidR="00405B71" w:rsidRPr="006451F4">
        <w:rPr>
          <w:lang w:val="fr-FR"/>
        </w:rPr>
        <w:t xml:space="preserve">du PGEH </w:t>
      </w:r>
      <w:r w:rsidR="00C72BA7" w:rsidRPr="006451F4">
        <w:rPr>
          <w:lang w:val="fr-FR"/>
        </w:rPr>
        <w:t xml:space="preserve">et </w:t>
      </w:r>
      <w:r w:rsidR="000618A6" w:rsidRPr="006451F4">
        <w:rPr>
          <w:lang w:val="fr-FR"/>
        </w:rPr>
        <w:t>dans le cadre du</w:t>
      </w:r>
      <w:r w:rsidR="00C72BA7" w:rsidRPr="006451F4">
        <w:rPr>
          <w:lang w:val="fr-FR"/>
        </w:rPr>
        <w:t xml:space="preserve"> </w:t>
      </w:r>
      <w:r w:rsidR="000618A6" w:rsidRPr="006451F4">
        <w:rPr>
          <w:lang w:val="fr-FR"/>
        </w:rPr>
        <w:t xml:space="preserve">plan de mise en œuvre des HFC de Kigali </w:t>
      </w:r>
      <w:r w:rsidR="00CE7BE1" w:rsidRPr="006451F4">
        <w:rPr>
          <w:lang w:val="fr-FR"/>
        </w:rPr>
        <w:t xml:space="preserve">en cours de préparation et appuiera les activités liées à l'adoption </w:t>
      </w:r>
      <w:r w:rsidR="00F94FCD" w:rsidRPr="006451F4">
        <w:rPr>
          <w:lang w:val="fr-FR"/>
        </w:rPr>
        <w:t>de systèmes de réfrigération, de climatisation et de pompes à chaleur</w:t>
      </w:r>
      <w:r w:rsidR="0073290F" w:rsidRPr="006451F4">
        <w:rPr>
          <w:lang w:val="fr-FR"/>
        </w:rPr>
        <w:t xml:space="preserve"> </w:t>
      </w:r>
      <w:r w:rsidR="000618A6" w:rsidRPr="006451F4">
        <w:rPr>
          <w:lang w:val="fr-FR"/>
        </w:rPr>
        <w:t>efficaces énergétiquement</w:t>
      </w:r>
      <w:r w:rsidR="00CE7BE1" w:rsidRPr="006451F4">
        <w:rPr>
          <w:lang w:val="fr-FR"/>
        </w:rPr>
        <w:t xml:space="preserve"> et à faible PRP.</w:t>
      </w:r>
    </w:p>
    <w:p w14:paraId="7D876F84" w14:textId="77777777" w:rsidR="00AA3AC6" w:rsidRPr="006451F4" w:rsidRDefault="004167AD">
      <w:pPr>
        <w:keepNext/>
        <w:keepLines/>
        <w:rPr>
          <w:lang w:val="fr-FR"/>
        </w:rPr>
      </w:pPr>
      <w:r w:rsidRPr="006451F4">
        <w:rPr>
          <w:b/>
          <w:lang w:val="fr-FR"/>
        </w:rPr>
        <w:t xml:space="preserve">RECOMMANDATION </w:t>
      </w:r>
    </w:p>
    <w:p w14:paraId="4FCE2366" w14:textId="77777777" w:rsidR="00437B20" w:rsidRPr="006451F4" w:rsidRDefault="00437B20" w:rsidP="00B1321C">
      <w:pPr>
        <w:keepNext/>
        <w:keepLines/>
        <w:rPr>
          <w:lang w:val="fr-FR"/>
        </w:rPr>
      </w:pPr>
    </w:p>
    <w:p w14:paraId="3230D10E" w14:textId="575A79E2" w:rsidR="00AA3AC6" w:rsidRPr="006451F4" w:rsidRDefault="004167AD">
      <w:pPr>
        <w:pStyle w:val="Heading1"/>
        <w:keepNext/>
        <w:keepLines/>
        <w:rPr>
          <w:lang w:val="fr-FR"/>
        </w:rPr>
      </w:pPr>
      <w:r w:rsidRPr="006451F4">
        <w:rPr>
          <w:lang w:val="fr-FR"/>
        </w:rPr>
        <w:t xml:space="preserve">Le </w:t>
      </w:r>
      <w:r w:rsidR="00F94FCD" w:rsidRPr="006451F4">
        <w:rPr>
          <w:lang w:val="fr-FR"/>
        </w:rPr>
        <w:t>s</w:t>
      </w:r>
      <w:r w:rsidRPr="006451F4">
        <w:rPr>
          <w:lang w:val="fr-FR"/>
        </w:rPr>
        <w:t xml:space="preserve">ecrétariat du Fonds recommande l'approbation générale du </w:t>
      </w:r>
      <w:r w:rsidR="001D50FF" w:rsidRPr="006451F4">
        <w:rPr>
          <w:lang w:val="fr-FR"/>
        </w:rPr>
        <w:t xml:space="preserve">projet d'activités supplémentaires pour l'introduction de solutions de remplacement des HCFC à potentiel de réchauffement planétaire faible ou nul et pour le maintien de l'efficacité énergétique dans le secteur </w:t>
      </w:r>
      <w:r w:rsidR="000618A6" w:rsidRPr="006451F4">
        <w:rPr>
          <w:lang w:val="fr-FR"/>
        </w:rPr>
        <w:t>de l’entretien des systèmes</w:t>
      </w:r>
      <w:r w:rsidR="001D50FF" w:rsidRPr="006451F4">
        <w:rPr>
          <w:lang w:val="fr-FR"/>
        </w:rPr>
        <w:t xml:space="preserve"> de réfrigération en </w:t>
      </w:r>
      <w:r w:rsidR="00B461D8" w:rsidRPr="006451F4">
        <w:rPr>
          <w:lang w:val="fr-FR"/>
        </w:rPr>
        <w:t xml:space="preserve">Arménie, </w:t>
      </w:r>
      <w:r w:rsidR="006451F4">
        <w:rPr>
          <w:lang w:val="fr-FR"/>
        </w:rPr>
        <w:t>ainsi que</w:t>
      </w:r>
      <w:r w:rsidRPr="006451F4">
        <w:rPr>
          <w:lang w:val="fr-FR"/>
        </w:rPr>
        <w:t xml:space="preserve"> du plan de mise en œuvre </w:t>
      </w:r>
      <w:r w:rsidR="000D185B" w:rsidRPr="006451F4">
        <w:rPr>
          <w:lang w:val="fr-FR"/>
        </w:rPr>
        <w:t>2024-2025</w:t>
      </w:r>
      <w:r w:rsidRPr="006451F4">
        <w:rPr>
          <w:lang w:val="fr-FR"/>
        </w:rPr>
        <w:t xml:space="preserve"> correspondant</w:t>
      </w:r>
      <w:r w:rsidR="0091088C" w:rsidRPr="006451F4">
        <w:rPr>
          <w:lang w:val="fr-FR"/>
        </w:rPr>
        <w:t xml:space="preserve">, au niveau de financement indiqué dans le tableau ci-dessous, </w:t>
      </w:r>
      <w:r w:rsidR="00D0763E" w:rsidRPr="006451F4">
        <w:rPr>
          <w:lang w:val="fr-FR"/>
        </w:rPr>
        <w:t xml:space="preserve">étant entendu </w:t>
      </w:r>
      <w:r w:rsidR="00045DFD" w:rsidRPr="006451F4">
        <w:rPr>
          <w:lang w:val="fr-FR"/>
        </w:rPr>
        <w:t xml:space="preserve">que </w:t>
      </w:r>
      <w:r w:rsidR="00D0763E" w:rsidRPr="006451F4">
        <w:rPr>
          <w:lang w:val="fr-FR"/>
        </w:rPr>
        <w:t>:</w:t>
      </w:r>
    </w:p>
    <w:p w14:paraId="15D0C720" w14:textId="0F3DE052" w:rsidR="00AA3AC6" w:rsidRPr="006451F4" w:rsidRDefault="004167AD">
      <w:pPr>
        <w:pStyle w:val="Heading2"/>
        <w:widowControl/>
        <w:rPr>
          <w:lang w:val="fr-FR"/>
        </w:rPr>
      </w:pPr>
      <w:r w:rsidRPr="006451F4">
        <w:rPr>
          <w:lang w:val="fr-FR"/>
        </w:rPr>
        <w:t xml:space="preserve">Le </w:t>
      </w:r>
      <w:r w:rsidR="00D0763E" w:rsidRPr="006451F4">
        <w:rPr>
          <w:lang w:val="fr-FR"/>
        </w:rPr>
        <w:t xml:space="preserve">présent projet sera intégré dans la phase III du plan de mise en œuvre des HCFC (PGEH) pour l'Arménie, une fois que le plan aura été </w:t>
      </w:r>
      <w:r w:rsidR="000618A6" w:rsidRPr="006451F4">
        <w:rPr>
          <w:lang w:val="fr-FR"/>
        </w:rPr>
        <w:t>finalisé</w:t>
      </w:r>
      <w:r w:rsidR="00D0763E" w:rsidRPr="006451F4">
        <w:rPr>
          <w:lang w:val="fr-FR"/>
        </w:rPr>
        <w:t xml:space="preserve"> pour examen </w:t>
      </w:r>
      <w:r w:rsidR="000618A6" w:rsidRPr="006451F4">
        <w:rPr>
          <w:lang w:val="fr-FR"/>
        </w:rPr>
        <w:t>par le</w:t>
      </w:r>
      <w:r w:rsidR="00D0763E" w:rsidRPr="006451F4">
        <w:rPr>
          <w:lang w:val="fr-FR"/>
        </w:rPr>
        <w:t xml:space="preserve"> Comité exécutif ; </w:t>
      </w:r>
      <w:r w:rsidRPr="006451F4">
        <w:rPr>
          <w:lang w:val="fr-FR"/>
        </w:rPr>
        <w:t>et</w:t>
      </w:r>
    </w:p>
    <w:p w14:paraId="0573E395" w14:textId="77777777" w:rsidR="00AA3AC6" w:rsidRPr="006451F4" w:rsidRDefault="004167AD">
      <w:pPr>
        <w:pStyle w:val="Heading2"/>
        <w:keepNext/>
        <w:keepLines/>
        <w:widowControl/>
        <w:rPr>
          <w:lang w:val="fr-FR"/>
        </w:rPr>
      </w:pPr>
      <w:r w:rsidRPr="006451F4">
        <w:rPr>
          <w:lang w:val="fr-FR"/>
        </w:rPr>
        <w:t>Le PNUE</w:t>
      </w:r>
      <w:r w:rsidR="00821B68" w:rsidRPr="006451F4">
        <w:rPr>
          <w:lang w:val="fr-FR"/>
        </w:rPr>
        <w:t xml:space="preserve">, au nom du Gouvernement </w:t>
      </w:r>
      <w:r w:rsidR="00B461D8" w:rsidRPr="006451F4">
        <w:rPr>
          <w:lang w:val="fr-FR"/>
        </w:rPr>
        <w:t>arménien</w:t>
      </w:r>
      <w:r w:rsidR="00821B68" w:rsidRPr="006451F4">
        <w:rPr>
          <w:lang w:val="fr-FR"/>
        </w:rPr>
        <w:t xml:space="preserve">, </w:t>
      </w:r>
      <w:r w:rsidR="0091088C" w:rsidRPr="006451F4">
        <w:rPr>
          <w:lang w:val="fr-FR"/>
        </w:rPr>
        <w:t xml:space="preserve">soumettra </w:t>
      </w:r>
      <w:r w:rsidR="00FD4D3F" w:rsidRPr="006451F4">
        <w:rPr>
          <w:lang w:val="fr-FR"/>
        </w:rPr>
        <w:t xml:space="preserve">un rapport final sur la </w:t>
      </w:r>
      <w:r w:rsidR="0091088C" w:rsidRPr="006451F4">
        <w:rPr>
          <w:lang w:val="fr-FR"/>
        </w:rPr>
        <w:t xml:space="preserve">mise en œuvre du </w:t>
      </w:r>
      <w:r w:rsidR="00011F4A" w:rsidRPr="006451F4">
        <w:rPr>
          <w:lang w:val="fr-FR"/>
        </w:rPr>
        <w:t xml:space="preserve">projet </w:t>
      </w:r>
      <w:r w:rsidR="000D185B" w:rsidRPr="006451F4">
        <w:rPr>
          <w:lang w:val="fr-FR"/>
        </w:rPr>
        <w:t xml:space="preserve">dans le cadre du </w:t>
      </w:r>
      <w:r w:rsidR="00CC277D" w:rsidRPr="006451F4">
        <w:rPr>
          <w:lang w:val="fr-FR"/>
        </w:rPr>
        <w:t xml:space="preserve">rapport de </w:t>
      </w:r>
      <w:r w:rsidR="0091088C" w:rsidRPr="006451F4">
        <w:rPr>
          <w:lang w:val="fr-FR"/>
        </w:rPr>
        <w:t xml:space="preserve">mise en œuvre de </w:t>
      </w:r>
      <w:r w:rsidR="000D185B" w:rsidRPr="006451F4">
        <w:rPr>
          <w:lang w:val="fr-FR"/>
        </w:rPr>
        <w:t xml:space="preserve">la </w:t>
      </w:r>
      <w:r w:rsidR="00CC277D" w:rsidRPr="006451F4">
        <w:rPr>
          <w:lang w:val="fr-FR"/>
        </w:rPr>
        <w:t xml:space="preserve">première </w:t>
      </w:r>
      <w:r w:rsidR="000D185B" w:rsidRPr="006451F4">
        <w:rPr>
          <w:lang w:val="fr-FR"/>
        </w:rPr>
        <w:t>tranche de la phase III du PGEH</w:t>
      </w:r>
      <w:r w:rsidR="00FD4D3F" w:rsidRPr="006451F4">
        <w:rPr>
          <w:lang w:val="fr-FR"/>
        </w:rPr>
        <w:t>.</w:t>
      </w:r>
    </w:p>
    <w:tbl>
      <w:tblPr>
        <w:tblStyle w:val="TableGrid"/>
        <w:tblW w:w="0" w:type="auto"/>
        <w:tblLook w:val="04A0" w:firstRow="1" w:lastRow="0" w:firstColumn="1" w:lastColumn="0" w:noHBand="0" w:noVBand="1"/>
      </w:tblPr>
      <w:tblGrid>
        <w:gridCol w:w="445"/>
        <w:gridCol w:w="4320"/>
        <w:gridCol w:w="1609"/>
        <w:gridCol w:w="1447"/>
        <w:gridCol w:w="1529"/>
      </w:tblGrid>
      <w:tr w:rsidR="00F94FCD" w:rsidRPr="006451F4" w14:paraId="7768194C" w14:textId="77777777" w:rsidTr="00F94FCD">
        <w:tc>
          <w:tcPr>
            <w:tcW w:w="445" w:type="dxa"/>
            <w:tcBorders>
              <w:top w:val="single" w:sz="4" w:space="0" w:color="auto"/>
              <w:left w:val="single" w:sz="4" w:space="0" w:color="auto"/>
              <w:bottom w:val="single" w:sz="4" w:space="0" w:color="auto"/>
              <w:right w:val="single" w:sz="4" w:space="0" w:color="auto"/>
            </w:tcBorders>
          </w:tcPr>
          <w:p w14:paraId="49EE6D25" w14:textId="77777777" w:rsidR="00F94FCD" w:rsidRPr="006451F4" w:rsidRDefault="00F94FCD" w:rsidP="00F94FCD">
            <w:pPr>
              <w:keepNext/>
              <w:keepLines/>
              <w:rPr>
                <w:sz w:val="20"/>
                <w:szCs w:val="20"/>
                <w:lang w:val="fr-FR"/>
              </w:rPr>
            </w:pPr>
          </w:p>
        </w:tc>
        <w:tc>
          <w:tcPr>
            <w:tcW w:w="4320" w:type="dxa"/>
            <w:tcBorders>
              <w:top w:val="single" w:sz="4" w:space="0" w:color="auto"/>
              <w:left w:val="single" w:sz="4" w:space="0" w:color="auto"/>
              <w:bottom w:val="single" w:sz="4" w:space="0" w:color="auto"/>
              <w:right w:val="single" w:sz="4" w:space="0" w:color="auto"/>
            </w:tcBorders>
            <w:hideMark/>
          </w:tcPr>
          <w:p w14:paraId="5ADE101D" w14:textId="77777777" w:rsidR="00F94FCD" w:rsidRPr="006451F4" w:rsidRDefault="00F94FCD" w:rsidP="00F94FCD">
            <w:pPr>
              <w:keepNext/>
              <w:keepLines/>
              <w:jc w:val="center"/>
              <w:rPr>
                <w:b/>
                <w:bCs/>
                <w:sz w:val="20"/>
                <w:szCs w:val="20"/>
                <w:lang w:val="fr-FR"/>
              </w:rPr>
            </w:pPr>
            <w:r w:rsidRPr="006451F4">
              <w:rPr>
                <w:b/>
                <w:bCs/>
                <w:sz w:val="20"/>
                <w:szCs w:val="20"/>
                <w:lang w:val="fr-FR"/>
              </w:rPr>
              <w:t>Titre du projet</w:t>
            </w:r>
          </w:p>
        </w:tc>
        <w:tc>
          <w:tcPr>
            <w:tcW w:w="1609" w:type="dxa"/>
            <w:tcBorders>
              <w:top w:val="single" w:sz="4" w:space="0" w:color="auto"/>
              <w:left w:val="single" w:sz="4" w:space="0" w:color="auto"/>
              <w:bottom w:val="single" w:sz="4" w:space="0" w:color="auto"/>
              <w:right w:val="single" w:sz="4" w:space="0" w:color="auto"/>
            </w:tcBorders>
            <w:hideMark/>
          </w:tcPr>
          <w:p w14:paraId="141D030D" w14:textId="42E61F87" w:rsidR="00F94FCD" w:rsidRPr="006451F4" w:rsidRDefault="00F94FCD" w:rsidP="00F94FCD">
            <w:pPr>
              <w:keepNext/>
              <w:keepLines/>
              <w:jc w:val="center"/>
              <w:rPr>
                <w:b/>
                <w:bCs/>
                <w:sz w:val="20"/>
                <w:szCs w:val="20"/>
                <w:lang w:val="fr-FR"/>
              </w:rPr>
            </w:pPr>
            <w:r w:rsidRPr="006451F4">
              <w:rPr>
                <w:b/>
                <w:bCs/>
                <w:sz w:val="20"/>
                <w:szCs w:val="20"/>
                <w:lang w:val="fr-FR"/>
              </w:rPr>
              <w:t>Financement du projet ($ US)</w:t>
            </w:r>
          </w:p>
        </w:tc>
        <w:tc>
          <w:tcPr>
            <w:tcW w:w="1447" w:type="dxa"/>
            <w:tcBorders>
              <w:top w:val="single" w:sz="4" w:space="0" w:color="auto"/>
              <w:left w:val="single" w:sz="4" w:space="0" w:color="auto"/>
              <w:bottom w:val="single" w:sz="4" w:space="0" w:color="auto"/>
              <w:right w:val="single" w:sz="4" w:space="0" w:color="auto"/>
            </w:tcBorders>
            <w:hideMark/>
          </w:tcPr>
          <w:p w14:paraId="380ACD62" w14:textId="3AB70DEF" w:rsidR="00F94FCD" w:rsidRPr="006451F4" w:rsidRDefault="00F94FCD" w:rsidP="00F94FCD">
            <w:pPr>
              <w:keepNext/>
              <w:keepLines/>
              <w:jc w:val="center"/>
              <w:rPr>
                <w:b/>
                <w:bCs/>
                <w:sz w:val="20"/>
                <w:szCs w:val="20"/>
                <w:lang w:val="fr-FR"/>
              </w:rPr>
            </w:pPr>
            <w:r w:rsidRPr="006451F4">
              <w:rPr>
                <w:b/>
                <w:bCs/>
                <w:sz w:val="20"/>
                <w:szCs w:val="20"/>
                <w:lang w:val="fr-FR"/>
              </w:rPr>
              <w:t>Coûts d'appui ($ US)</w:t>
            </w:r>
          </w:p>
        </w:tc>
        <w:tc>
          <w:tcPr>
            <w:tcW w:w="1529" w:type="dxa"/>
            <w:tcBorders>
              <w:top w:val="single" w:sz="4" w:space="0" w:color="auto"/>
              <w:left w:val="single" w:sz="4" w:space="0" w:color="auto"/>
              <w:bottom w:val="single" w:sz="4" w:space="0" w:color="auto"/>
              <w:right w:val="single" w:sz="4" w:space="0" w:color="auto"/>
            </w:tcBorders>
            <w:hideMark/>
          </w:tcPr>
          <w:p w14:paraId="11760345" w14:textId="343C61FE" w:rsidR="00F94FCD" w:rsidRPr="006451F4" w:rsidRDefault="0077104C" w:rsidP="00F94FCD">
            <w:pPr>
              <w:keepNext/>
              <w:keepLines/>
              <w:jc w:val="center"/>
              <w:rPr>
                <w:b/>
                <w:bCs/>
                <w:sz w:val="20"/>
                <w:szCs w:val="20"/>
                <w:lang w:val="fr-FR"/>
              </w:rPr>
            </w:pPr>
            <w:r w:rsidRPr="006451F4">
              <w:rPr>
                <w:b/>
                <w:sz w:val="20"/>
                <w:lang w:val="fr-FR"/>
              </w:rPr>
              <w:t>Organisme</w:t>
            </w:r>
            <w:r w:rsidR="00F94FCD" w:rsidRPr="006451F4">
              <w:rPr>
                <w:b/>
                <w:sz w:val="20"/>
                <w:lang w:val="fr-FR"/>
              </w:rPr>
              <w:t xml:space="preserve"> d’exécution</w:t>
            </w:r>
          </w:p>
        </w:tc>
      </w:tr>
      <w:tr w:rsidR="0091088C" w:rsidRPr="006451F4" w14:paraId="41D7FE08" w14:textId="77777777" w:rsidTr="00F94FCD">
        <w:tc>
          <w:tcPr>
            <w:tcW w:w="445" w:type="dxa"/>
            <w:tcBorders>
              <w:top w:val="single" w:sz="4" w:space="0" w:color="auto"/>
              <w:left w:val="single" w:sz="4" w:space="0" w:color="auto"/>
              <w:bottom w:val="single" w:sz="4" w:space="0" w:color="auto"/>
              <w:right w:val="single" w:sz="4" w:space="0" w:color="auto"/>
            </w:tcBorders>
            <w:hideMark/>
          </w:tcPr>
          <w:p w14:paraId="6F9F7164" w14:textId="331A2CF8" w:rsidR="00AA3AC6" w:rsidRPr="006451F4" w:rsidRDefault="004167AD">
            <w:pPr>
              <w:keepNext/>
              <w:keepLines/>
              <w:rPr>
                <w:sz w:val="20"/>
                <w:szCs w:val="20"/>
                <w:lang w:val="fr-FR"/>
              </w:rPr>
            </w:pPr>
            <w:r w:rsidRPr="006451F4">
              <w:rPr>
                <w:sz w:val="20"/>
                <w:szCs w:val="20"/>
                <w:lang w:val="fr-FR"/>
              </w:rPr>
              <w:t>a)</w:t>
            </w:r>
          </w:p>
        </w:tc>
        <w:tc>
          <w:tcPr>
            <w:tcW w:w="4320" w:type="dxa"/>
            <w:tcBorders>
              <w:top w:val="single" w:sz="4" w:space="0" w:color="auto"/>
              <w:left w:val="single" w:sz="4" w:space="0" w:color="auto"/>
              <w:bottom w:val="single" w:sz="4" w:space="0" w:color="auto"/>
              <w:right w:val="single" w:sz="4" w:space="0" w:color="auto"/>
            </w:tcBorders>
            <w:hideMark/>
          </w:tcPr>
          <w:p w14:paraId="52CE0209" w14:textId="60C22363" w:rsidR="00AA3AC6" w:rsidRPr="006451F4" w:rsidRDefault="004167AD">
            <w:pPr>
              <w:keepNext/>
              <w:keepLines/>
              <w:rPr>
                <w:sz w:val="20"/>
                <w:szCs w:val="20"/>
                <w:lang w:val="fr-FR"/>
              </w:rPr>
            </w:pPr>
            <w:r w:rsidRPr="006451F4">
              <w:rPr>
                <w:sz w:val="20"/>
                <w:szCs w:val="20"/>
                <w:lang w:val="fr-FR"/>
              </w:rPr>
              <w:t xml:space="preserve">Activités supplémentaires </w:t>
            </w:r>
            <w:r w:rsidR="0077104C" w:rsidRPr="006451F4">
              <w:rPr>
                <w:sz w:val="20"/>
                <w:szCs w:val="20"/>
                <w:lang w:val="fr-FR"/>
              </w:rPr>
              <w:t>relatives à</w:t>
            </w:r>
            <w:r w:rsidRPr="006451F4">
              <w:rPr>
                <w:sz w:val="20"/>
                <w:szCs w:val="20"/>
                <w:lang w:val="fr-FR"/>
              </w:rPr>
              <w:t xml:space="preserve"> l'introduction </w:t>
            </w:r>
            <w:r w:rsidR="0077104C" w:rsidRPr="006451F4">
              <w:rPr>
                <w:sz w:val="20"/>
                <w:szCs w:val="20"/>
                <w:lang w:val="fr-FR"/>
              </w:rPr>
              <w:t xml:space="preserve">de solutions de remplacement </w:t>
            </w:r>
            <w:r w:rsidRPr="006451F4">
              <w:rPr>
                <w:sz w:val="20"/>
                <w:szCs w:val="20"/>
                <w:lang w:val="fr-FR"/>
              </w:rPr>
              <w:t xml:space="preserve">aux HCFC </w:t>
            </w:r>
            <w:r w:rsidR="0077104C" w:rsidRPr="006451F4">
              <w:rPr>
                <w:sz w:val="20"/>
                <w:szCs w:val="20"/>
                <w:lang w:val="fr-FR"/>
              </w:rPr>
              <w:t>présentant un PRP</w:t>
            </w:r>
            <w:r w:rsidRPr="006451F4">
              <w:rPr>
                <w:sz w:val="20"/>
                <w:szCs w:val="20"/>
                <w:lang w:val="fr-FR"/>
              </w:rPr>
              <w:t xml:space="preserve"> faible ou nul et pour le maintien de l'efficacité énergétique dans le secteur </w:t>
            </w:r>
            <w:r w:rsidR="0077104C" w:rsidRPr="006451F4">
              <w:rPr>
                <w:sz w:val="20"/>
                <w:szCs w:val="20"/>
                <w:lang w:val="fr-FR"/>
              </w:rPr>
              <w:t>de l’entretien des systèmes</w:t>
            </w:r>
            <w:r w:rsidRPr="006451F4">
              <w:rPr>
                <w:sz w:val="20"/>
                <w:szCs w:val="20"/>
                <w:lang w:val="fr-FR"/>
              </w:rPr>
              <w:t xml:space="preserve"> de réfrigération</w:t>
            </w:r>
          </w:p>
        </w:tc>
        <w:tc>
          <w:tcPr>
            <w:tcW w:w="1609" w:type="dxa"/>
            <w:tcBorders>
              <w:top w:val="single" w:sz="4" w:space="0" w:color="auto"/>
              <w:left w:val="single" w:sz="4" w:space="0" w:color="auto"/>
              <w:bottom w:val="single" w:sz="4" w:space="0" w:color="auto"/>
              <w:right w:val="single" w:sz="4" w:space="0" w:color="auto"/>
            </w:tcBorders>
            <w:hideMark/>
          </w:tcPr>
          <w:p w14:paraId="44310516" w14:textId="183AAFEF" w:rsidR="00AA3AC6" w:rsidRPr="006451F4" w:rsidRDefault="004167AD">
            <w:pPr>
              <w:keepNext/>
              <w:keepLines/>
              <w:jc w:val="right"/>
              <w:rPr>
                <w:sz w:val="20"/>
                <w:szCs w:val="20"/>
                <w:lang w:val="fr-FR"/>
              </w:rPr>
            </w:pPr>
            <w:r w:rsidRPr="006451F4">
              <w:rPr>
                <w:sz w:val="20"/>
                <w:szCs w:val="20"/>
                <w:lang w:val="fr-FR"/>
              </w:rPr>
              <w:t>100</w:t>
            </w:r>
            <w:r w:rsidR="00F94FCD" w:rsidRPr="006451F4">
              <w:rPr>
                <w:sz w:val="20"/>
                <w:szCs w:val="20"/>
                <w:lang w:val="fr-FR"/>
              </w:rPr>
              <w:t xml:space="preserve"> </w:t>
            </w:r>
            <w:r w:rsidRPr="006451F4">
              <w:rPr>
                <w:sz w:val="20"/>
                <w:szCs w:val="20"/>
                <w:lang w:val="fr-FR"/>
              </w:rPr>
              <w:t>000</w:t>
            </w:r>
          </w:p>
        </w:tc>
        <w:tc>
          <w:tcPr>
            <w:tcW w:w="1447" w:type="dxa"/>
            <w:tcBorders>
              <w:top w:val="single" w:sz="4" w:space="0" w:color="auto"/>
              <w:left w:val="single" w:sz="4" w:space="0" w:color="auto"/>
              <w:bottom w:val="single" w:sz="4" w:space="0" w:color="auto"/>
              <w:right w:val="single" w:sz="4" w:space="0" w:color="auto"/>
            </w:tcBorders>
            <w:hideMark/>
          </w:tcPr>
          <w:p w14:paraId="279CF376" w14:textId="6F828FA1" w:rsidR="00AA3AC6" w:rsidRPr="006451F4" w:rsidRDefault="004167AD">
            <w:pPr>
              <w:keepNext/>
              <w:keepLines/>
              <w:jc w:val="right"/>
              <w:rPr>
                <w:sz w:val="20"/>
                <w:szCs w:val="20"/>
                <w:lang w:val="fr-FR"/>
              </w:rPr>
            </w:pPr>
            <w:r w:rsidRPr="006451F4">
              <w:rPr>
                <w:sz w:val="20"/>
                <w:szCs w:val="20"/>
                <w:lang w:val="fr-FR"/>
              </w:rPr>
              <w:t>13</w:t>
            </w:r>
            <w:r w:rsidR="00F94FCD" w:rsidRPr="006451F4">
              <w:rPr>
                <w:sz w:val="20"/>
                <w:szCs w:val="20"/>
                <w:lang w:val="fr-FR"/>
              </w:rPr>
              <w:t xml:space="preserve"> </w:t>
            </w:r>
            <w:r w:rsidRPr="006451F4">
              <w:rPr>
                <w:sz w:val="20"/>
                <w:szCs w:val="20"/>
                <w:lang w:val="fr-FR"/>
              </w:rPr>
              <w:t>000</w:t>
            </w:r>
          </w:p>
        </w:tc>
        <w:tc>
          <w:tcPr>
            <w:tcW w:w="1529" w:type="dxa"/>
            <w:tcBorders>
              <w:top w:val="single" w:sz="4" w:space="0" w:color="auto"/>
              <w:left w:val="single" w:sz="4" w:space="0" w:color="auto"/>
              <w:bottom w:val="single" w:sz="4" w:space="0" w:color="auto"/>
              <w:right w:val="single" w:sz="4" w:space="0" w:color="auto"/>
            </w:tcBorders>
            <w:hideMark/>
          </w:tcPr>
          <w:p w14:paraId="4B34C0DF" w14:textId="77777777" w:rsidR="00AA3AC6" w:rsidRPr="006451F4" w:rsidRDefault="004167AD">
            <w:pPr>
              <w:keepNext/>
              <w:keepLines/>
              <w:jc w:val="center"/>
              <w:rPr>
                <w:sz w:val="20"/>
                <w:szCs w:val="20"/>
                <w:lang w:val="fr-FR"/>
              </w:rPr>
            </w:pPr>
            <w:r w:rsidRPr="006451F4">
              <w:rPr>
                <w:sz w:val="20"/>
                <w:szCs w:val="20"/>
                <w:lang w:val="fr-FR"/>
              </w:rPr>
              <w:t>PNUE</w:t>
            </w:r>
          </w:p>
        </w:tc>
      </w:tr>
    </w:tbl>
    <w:p w14:paraId="16395CA4" w14:textId="77777777" w:rsidR="00FD4D3F" w:rsidRPr="006451F4" w:rsidRDefault="00FD4D3F" w:rsidP="00C40432">
      <w:pPr>
        <w:rPr>
          <w:lang w:val="fr-FR"/>
        </w:rPr>
      </w:pPr>
    </w:p>
    <w:p w14:paraId="31A3A9FD" w14:textId="77777777" w:rsidR="002C7456" w:rsidRPr="006451F4" w:rsidRDefault="002C7456" w:rsidP="00C40432">
      <w:pPr>
        <w:rPr>
          <w:lang w:val="fr-FR"/>
        </w:rPr>
      </w:pPr>
    </w:p>
    <w:p w14:paraId="6EBD2167" w14:textId="77777777" w:rsidR="00405B71" w:rsidRPr="006451F4" w:rsidRDefault="00405B71" w:rsidP="00C40432">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05B71" w:rsidRPr="006451F4" w14:paraId="3B3673DC" w14:textId="77777777" w:rsidTr="00E42835">
        <w:tc>
          <w:tcPr>
            <w:tcW w:w="1870" w:type="dxa"/>
          </w:tcPr>
          <w:p w14:paraId="68B76C18" w14:textId="77777777" w:rsidR="00405B71" w:rsidRPr="006451F4" w:rsidRDefault="00405B71" w:rsidP="00C40432">
            <w:pPr>
              <w:rPr>
                <w:lang w:val="fr-FR"/>
              </w:rPr>
            </w:pPr>
          </w:p>
        </w:tc>
        <w:tc>
          <w:tcPr>
            <w:tcW w:w="1870" w:type="dxa"/>
          </w:tcPr>
          <w:p w14:paraId="5FBAC256" w14:textId="77777777" w:rsidR="00405B71" w:rsidRPr="006451F4" w:rsidRDefault="00405B71" w:rsidP="00C40432">
            <w:pPr>
              <w:rPr>
                <w:lang w:val="fr-FR"/>
              </w:rPr>
            </w:pPr>
          </w:p>
        </w:tc>
        <w:tc>
          <w:tcPr>
            <w:tcW w:w="1870" w:type="dxa"/>
            <w:tcBorders>
              <w:bottom w:val="single" w:sz="4" w:space="0" w:color="auto"/>
            </w:tcBorders>
          </w:tcPr>
          <w:p w14:paraId="1ABE537B" w14:textId="77777777" w:rsidR="00405B71" w:rsidRPr="006451F4" w:rsidRDefault="00405B71" w:rsidP="00C40432">
            <w:pPr>
              <w:rPr>
                <w:lang w:val="fr-FR"/>
              </w:rPr>
            </w:pPr>
          </w:p>
        </w:tc>
        <w:tc>
          <w:tcPr>
            <w:tcW w:w="1870" w:type="dxa"/>
          </w:tcPr>
          <w:p w14:paraId="1295614A" w14:textId="77777777" w:rsidR="00405B71" w:rsidRPr="006451F4" w:rsidRDefault="00405B71" w:rsidP="00C40432">
            <w:pPr>
              <w:rPr>
                <w:lang w:val="fr-FR"/>
              </w:rPr>
            </w:pPr>
          </w:p>
        </w:tc>
        <w:tc>
          <w:tcPr>
            <w:tcW w:w="1870" w:type="dxa"/>
          </w:tcPr>
          <w:p w14:paraId="07C211ED" w14:textId="77777777" w:rsidR="00405B71" w:rsidRPr="006451F4" w:rsidRDefault="00405B71" w:rsidP="00C40432">
            <w:pPr>
              <w:rPr>
                <w:lang w:val="fr-FR"/>
              </w:rPr>
            </w:pPr>
          </w:p>
        </w:tc>
      </w:tr>
    </w:tbl>
    <w:p w14:paraId="330792B1" w14:textId="77777777" w:rsidR="00405B71" w:rsidRPr="006451F4" w:rsidRDefault="00405B71" w:rsidP="00C40432">
      <w:pPr>
        <w:rPr>
          <w:lang w:val="fr-FR"/>
        </w:rPr>
      </w:pPr>
    </w:p>
    <w:sectPr w:rsidR="00405B71" w:rsidRPr="006451F4" w:rsidSect="00C404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18B04" w14:textId="77777777" w:rsidR="00FF511D" w:rsidRDefault="00FF511D" w:rsidP="004A504B">
      <w:r>
        <w:separator/>
      </w:r>
    </w:p>
  </w:endnote>
  <w:endnote w:type="continuationSeparator" w:id="0">
    <w:p w14:paraId="5240BE05" w14:textId="77777777" w:rsidR="00FF511D" w:rsidRDefault="00FF511D" w:rsidP="004A504B">
      <w:r>
        <w:continuationSeparator/>
      </w:r>
    </w:p>
  </w:endnote>
  <w:endnote w:type="continuationNotice" w:id="1">
    <w:p w14:paraId="17F8D56B" w14:textId="77777777" w:rsidR="00FF511D" w:rsidRDefault="00FF51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584685"/>
      <w:docPartObj>
        <w:docPartGallery w:val="Page Numbers (Bottom of Page)"/>
        <w:docPartUnique/>
      </w:docPartObj>
    </w:sdtPr>
    <w:sdtEndPr>
      <w:rPr>
        <w:noProof/>
      </w:rPr>
    </w:sdtEndPr>
    <w:sdtContent>
      <w:p w14:paraId="029BD67E" w14:textId="77777777" w:rsidR="00AA3AC6" w:rsidRDefault="004167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4A6F" w14:textId="77777777" w:rsidR="00AA3AC6" w:rsidRDefault="004167A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8BE4" w14:textId="7F34A82B" w:rsidR="00405B71" w:rsidRPr="00B13AC8" w:rsidRDefault="00B13AC8" w:rsidP="00C72BA7">
    <w:pPr>
      <w:pBdr>
        <w:top w:val="single" w:sz="4" w:space="1" w:color="auto"/>
        <w:left w:val="single" w:sz="4" w:space="4" w:color="auto"/>
        <w:bottom w:val="single" w:sz="4" w:space="1" w:color="auto"/>
        <w:right w:val="single" w:sz="4" w:space="4" w:color="auto"/>
      </w:pBdr>
      <w:jc w:val="center"/>
      <w:rPr>
        <w:sz w:val="18"/>
        <w:szCs w:val="18"/>
        <w:lang w:val="fr-FR"/>
      </w:rPr>
    </w:pPr>
    <w:r w:rsidRPr="00B13AC8">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35C26" w14:textId="77777777" w:rsidR="00FF511D" w:rsidRDefault="00FF511D" w:rsidP="004A504B">
      <w:r>
        <w:separator/>
      </w:r>
    </w:p>
  </w:footnote>
  <w:footnote w:type="continuationSeparator" w:id="0">
    <w:p w14:paraId="389D29DA" w14:textId="77777777" w:rsidR="00FF511D" w:rsidRDefault="00FF511D" w:rsidP="004A504B">
      <w:r>
        <w:continuationSeparator/>
      </w:r>
    </w:p>
  </w:footnote>
  <w:footnote w:type="continuationNotice" w:id="1">
    <w:p w14:paraId="4C9B3CFA" w14:textId="77777777" w:rsidR="00FF511D" w:rsidRDefault="00FF511D"/>
  </w:footnote>
  <w:footnote w:id="2">
    <w:p w14:paraId="1FD178E8" w14:textId="222484B1" w:rsidR="009F32E1" w:rsidRPr="00B13AC8" w:rsidRDefault="004167AD" w:rsidP="00537267">
      <w:pPr>
        <w:pStyle w:val="FootnoteText"/>
        <w:spacing w:after="60"/>
        <w:rPr>
          <w:lang w:val="fr-FR"/>
        </w:rPr>
      </w:pPr>
      <w:r>
        <w:rPr>
          <w:rStyle w:val="FootnoteReference"/>
        </w:rPr>
        <w:footnoteRef/>
      </w:r>
      <w:r w:rsidR="003609C1" w:rsidRPr="00B13AC8">
        <w:rPr>
          <w:lang w:val="fr-FR"/>
        </w:rPr>
        <w:t xml:space="preserve"> UNEP/OzL.Pro/ExCom/93/1</w:t>
      </w:r>
    </w:p>
  </w:footnote>
  <w:footnote w:id="3">
    <w:p w14:paraId="42180EDC" w14:textId="77777777" w:rsidR="00AA3AC6" w:rsidRPr="00B13AC8" w:rsidRDefault="004167AD">
      <w:pPr>
        <w:pStyle w:val="FootnoteText"/>
        <w:rPr>
          <w:lang w:val="fr-FR"/>
        </w:rPr>
      </w:pPr>
      <w:r>
        <w:rPr>
          <w:rStyle w:val="FootnoteReference"/>
        </w:rPr>
        <w:footnoteRef/>
      </w:r>
      <w:r w:rsidRPr="00B13AC8">
        <w:rPr>
          <w:lang w:val="fr-FR"/>
        </w:rPr>
        <w:t xml:space="preserve"> Décision 77/41</w:t>
      </w:r>
    </w:p>
  </w:footnote>
  <w:footnote w:id="4">
    <w:p w14:paraId="2FFED8B4" w14:textId="77777777" w:rsidR="00AA3AC6" w:rsidRPr="00B13AC8" w:rsidRDefault="004167AD">
      <w:pPr>
        <w:pStyle w:val="Default"/>
        <w:rPr>
          <w:lang w:val="fr-FR"/>
        </w:rPr>
      </w:pPr>
      <w:r w:rsidRPr="009340E9">
        <w:rPr>
          <w:rStyle w:val="FootnoteReference"/>
          <w:rFonts w:ascii="Times New Roman" w:hAnsi="Times New Roman" w:cs="Times New Roman"/>
          <w:sz w:val="20"/>
          <w:szCs w:val="20"/>
        </w:rPr>
        <w:footnoteRef/>
      </w:r>
      <w:r w:rsidRPr="00B13AC8">
        <w:rPr>
          <w:rFonts w:ascii="Times New Roman" w:hAnsi="Times New Roman" w:cs="Times New Roman"/>
          <w:sz w:val="20"/>
          <w:szCs w:val="20"/>
          <w:lang w:val="fr-FR"/>
        </w:rPr>
        <w:t xml:space="preserve"> Conformément à la lettre adressée au PNUE par </w:t>
      </w:r>
      <w:r w:rsidR="009F03CC" w:rsidRPr="00B13AC8">
        <w:rPr>
          <w:rFonts w:ascii="Times New Roman" w:hAnsi="Times New Roman" w:cs="Times New Roman"/>
          <w:sz w:val="20"/>
          <w:szCs w:val="20"/>
          <w:lang w:val="fr-FR"/>
        </w:rPr>
        <w:t xml:space="preserve">le </w:t>
      </w:r>
      <w:r w:rsidR="009F03CC" w:rsidRPr="00B13AC8">
        <w:rPr>
          <w:rFonts w:ascii="Times New Roman" w:hAnsi="Times New Roman" w:cs="Times New Roman"/>
          <w:color w:val="212121"/>
          <w:sz w:val="20"/>
          <w:szCs w:val="20"/>
          <w:lang w:val="fr-FR"/>
        </w:rPr>
        <w:t>point focal national de l'Arménie pour la Convention de Vienne et le Protocole de Montréal</w:t>
      </w:r>
      <w:r w:rsidR="005640E8" w:rsidRPr="00B13AC8">
        <w:rPr>
          <w:rFonts w:ascii="Times New Roman" w:hAnsi="Times New Roman" w:cs="Times New Roman"/>
          <w:sz w:val="20"/>
          <w:szCs w:val="20"/>
          <w:lang w:val="fr-FR"/>
        </w:rPr>
        <w:t>.</w:t>
      </w:r>
    </w:p>
  </w:footnote>
  <w:footnote w:id="5">
    <w:p w14:paraId="5ECC2F81" w14:textId="3E2A1E69" w:rsidR="00AA3AC6" w:rsidRPr="00B13AC8" w:rsidRDefault="004167AD">
      <w:pPr>
        <w:pStyle w:val="FootnoteText"/>
        <w:rPr>
          <w:lang w:val="fr-FR"/>
        </w:rPr>
      </w:pPr>
      <w:r>
        <w:rPr>
          <w:rStyle w:val="FootnoteReference"/>
        </w:rPr>
        <w:footnoteRef/>
      </w:r>
      <w:r w:rsidRPr="00B13AC8">
        <w:rPr>
          <w:lang w:val="fr-FR"/>
        </w:rPr>
        <w:t xml:space="preserve"> 4,55 </w:t>
      </w:r>
      <w:r w:rsidR="005F75FD" w:rsidRPr="00B13AC8">
        <w:rPr>
          <w:lang w:val="fr-FR"/>
        </w:rPr>
        <w:t xml:space="preserve">tonnes </w:t>
      </w:r>
      <w:r w:rsidRPr="00B13AC8">
        <w:rPr>
          <w:lang w:val="fr-FR"/>
        </w:rPr>
        <w:t>PAO</w:t>
      </w:r>
    </w:p>
  </w:footnote>
  <w:footnote w:id="6">
    <w:p w14:paraId="5A4757F4" w14:textId="70DD6AF9" w:rsidR="00AA3AC6" w:rsidRPr="00B13AC8" w:rsidRDefault="004167AD">
      <w:pPr>
        <w:pStyle w:val="FootnoteText"/>
        <w:rPr>
          <w:lang w:val="fr-FR"/>
        </w:rPr>
      </w:pPr>
      <w:r>
        <w:rPr>
          <w:rStyle w:val="FootnoteReference"/>
        </w:rPr>
        <w:footnoteRef/>
      </w:r>
      <w:r w:rsidRPr="00B13AC8">
        <w:rPr>
          <w:lang w:val="fr-FR"/>
        </w:rPr>
        <w:t xml:space="preserve"> 2,34 </w:t>
      </w:r>
      <w:r w:rsidR="005F75FD" w:rsidRPr="00B13AC8">
        <w:rPr>
          <w:lang w:val="fr-FR"/>
        </w:rPr>
        <w:t xml:space="preserve">tonnes </w:t>
      </w:r>
      <w:r w:rsidRPr="00B13AC8">
        <w:rPr>
          <w:lang w:val="fr-FR"/>
        </w:rPr>
        <w:t>PAO</w:t>
      </w:r>
    </w:p>
  </w:footnote>
  <w:footnote w:id="7">
    <w:p w14:paraId="7E0621A6" w14:textId="103A8B83" w:rsidR="00AA3AC6" w:rsidRPr="00B13AC8" w:rsidRDefault="004167AD">
      <w:pPr>
        <w:pStyle w:val="FootnoteText"/>
        <w:rPr>
          <w:lang w:val="fr-FR"/>
        </w:rPr>
      </w:pPr>
      <w:r>
        <w:rPr>
          <w:rStyle w:val="FootnoteReference"/>
        </w:rPr>
        <w:footnoteRef/>
      </w:r>
      <w:r w:rsidRPr="00B13AC8">
        <w:rPr>
          <w:shd w:val="clear" w:color="auto" w:fill="FFFFFF"/>
          <w:lang w:val="fr-FR"/>
        </w:rPr>
        <w:t xml:space="preserve"> Le rapport final du projet est disponible sur le site web du centre d'information sur les changements climatiques en Arménie</w:t>
      </w:r>
      <w:r w:rsidR="0077104C">
        <w:rPr>
          <w:shd w:val="clear" w:color="auto" w:fill="FFFFFF"/>
          <w:lang w:val="fr-FR"/>
        </w:rPr>
        <w:t> :</w:t>
      </w:r>
      <w:hyperlink r:id="rId1" w:history="1">
        <w:r w:rsidRPr="00B13AC8">
          <w:rPr>
            <w:rStyle w:val="Hyperlink"/>
            <w:shd w:val="clear" w:color="auto" w:fill="FFFFFF"/>
            <w:lang w:val="fr-FR"/>
          </w:rPr>
          <w:t>(www.nature-ic.am/Content/announcements/10665/Regulatory-Framework-to-Promote-Energy-Efficiency_Final-report-1.pdf).</w:t>
        </w:r>
      </w:hyperlink>
    </w:p>
  </w:footnote>
  <w:footnote w:id="8">
    <w:p w14:paraId="4C45E0BA" w14:textId="77777777" w:rsidR="00AA3AC6" w:rsidRPr="00B13AC8" w:rsidRDefault="004167AD">
      <w:pPr>
        <w:pStyle w:val="FootnoteText"/>
        <w:rPr>
          <w:lang w:val="fr-FR"/>
        </w:rPr>
      </w:pPr>
      <w:r>
        <w:rPr>
          <w:rStyle w:val="FootnoteReference"/>
        </w:rPr>
        <w:footnoteRef/>
      </w:r>
      <w:r w:rsidRPr="00B13AC8">
        <w:rPr>
          <w:lang w:val="fr-FR"/>
        </w:rPr>
        <w:t xml:space="preserve"> Une première </w:t>
      </w:r>
      <w:r w:rsidR="008352B1" w:rsidRPr="00B13AC8">
        <w:rPr>
          <w:lang w:val="fr-FR"/>
        </w:rPr>
        <w:t xml:space="preserve">étude de </w:t>
      </w:r>
      <w:r w:rsidRPr="00B13AC8">
        <w:rPr>
          <w:lang w:val="fr-FR"/>
        </w:rPr>
        <w:t>comportement au début du projet pour évaluer la base de référence et une seconde vers la fin du projet pour mesurer l'impact du projet.</w:t>
      </w:r>
    </w:p>
  </w:footnote>
  <w:footnote w:id="9">
    <w:p w14:paraId="2FCB307D" w14:textId="77777777" w:rsidR="00AA3AC6" w:rsidRPr="00B13AC8" w:rsidRDefault="004167AD">
      <w:pPr>
        <w:pStyle w:val="FootnoteText"/>
        <w:rPr>
          <w:lang w:val="fr-FR"/>
        </w:rPr>
      </w:pPr>
      <w:r>
        <w:rPr>
          <w:rStyle w:val="FootnoteReference"/>
        </w:rPr>
        <w:footnoteRef/>
      </w:r>
      <w:r w:rsidRPr="00B13AC8">
        <w:rPr>
          <w:lang w:val="fr-FR"/>
        </w:rPr>
        <w:t xml:space="preserve"> Réfrigérateurs, congélateurs et leurs combinaisons, dont le volume ne dépasse pas 1 500 litres, et climatiseurs dont la puissance frigorifique ou calorifique ne dépasse pas 12 kW.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EFE2" w14:textId="6E97C0C6" w:rsidR="00AA3AC6" w:rsidRDefault="004167AD">
    <w:pPr>
      <w:jc w:val="left"/>
    </w:pPr>
    <w:r>
      <w:fldChar w:fldCharType="begin"/>
    </w:r>
    <w:r>
      <w:instrText xml:space="preserve"> DOCPROPERTY "Document number"  \* MERGEFORMAT </w:instrText>
    </w:r>
    <w:r>
      <w:fldChar w:fldCharType="separate"/>
    </w:r>
    <w:r>
      <w:t>UNEP/</w:t>
    </w:r>
    <w:proofErr w:type="spellStart"/>
    <w:r>
      <w:t>OzL.Pro</w:t>
    </w:r>
    <w:proofErr w:type="spellEnd"/>
    <w:r>
      <w:t>/ExCom/93/40</w:t>
    </w:r>
    <w:r>
      <w:fldChar w:fldCharType="end"/>
    </w:r>
  </w:p>
  <w:p w14:paraId="1709955C" w14:textId="77777777" w:rsidR="00271E73" w:rsidRPr="0033525D" w:rsidRDefault="00271E73" w:rsidP="00271E73">
    <w:pPr>
      <w:jc w:val="right"/>
    </w:pPr>
  </w:p>
  <w:p w14:paraId="65B39F3F" w14:textId="77777777" w:rsidR="00E22EEB" w:rsidRDefault="00E22EEB" w:rsidP="00271E7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C67E" w14:textId="6D5F01C1" w:rsidR="00AA3AC6" w:rsidRDefault="004167AD">
    <w:pPr>
      <w:jc w:val="right"/>
    </w:pPr>
    <w:r>
      <w:fldChar w:fldCharType="begin"/>
    </w:r>
    <w:r>
      <w:instrText xml:space="preserve"> DOCPROPERTY "Document number"  \* MERGEFORMAT </w:instrText>
    </w:r>
    <w:r>
      <w:fldChar w:fldCharType="separate"/>
    </w:r>
    <w:r>
      <w:t>UNEP/</w:t>
    </w:r>
    <w:proofErr w:type="spellStart"/>
    <w:r>
      <w:t>OzL.Pro</w:t>
    </w:r>
    <w:proofErr w:type="spellEnd"/>
    <w:r>
      <w:t>/ExCom/93/40</w:t>
    </w:r>
    <w:r>
      <w:fldChar w:fldCharType="end"/>
    </w:r>
  </w:p>
  <w:p w14:paraId="4DFAA4BE" w14:textId="77777777" w:rsidR="00E22EEB" w:rsidRPr="0033525D" w:rsidRDefault="00E22EEB" w:rsidP="00E22EEB">
    <w:pPr>
      <w:jc w:val="right"/>
    </w:pPr>
  </w:p>
  <w:p w14:paraId="238EE61E" w14:textId="77777777" w:rsidR="004E39C3" w:rsidRPr="0033525D" w:rsidRDefault="004E39C3" w:rsidP="00E22EE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FB237B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15B4D"/>
    <w:multiLevelType w:val="hybridMultilevel"/>
    <w:tmpl w:val="A4A612D2"/>
    <w:lvl w:ilvl="0" w:tplc="646E49AC">
      <w:start w:val="1"/>
      <w:numFmt w:val="bullet"/>
      <w:lvlText w:val="-"/>
      <w:lvlJc w:val="left"/>
      <w:pPr>
        <w:ind w:left="720" w:hanging="360"/>
      </w:pPr>
      <w:rPr>
        <w:rFonts w:ascii="Calibri" w:eastAsia="SimSun" w:hAnsi="Calibri" w:cs="Calibri" w:hint="default"/>
        <w:color w:val="auto"/>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092182E"/>
    <w:multiLevelType w:val="multilevel"/>
    <w:tmpl w:val="A26805D0"/>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07723611">
    <w:abstractNumId w:val="10"/>
  </w:num>
  <w:num w:numId="2" w16cid:durableId="1739326600">
    <w:abstractNumId w:val="10"/>
  </w:num>
  <w:num w:numId="3" w16cid:durableId="1582718151">
    <w:abstractNumId w:val="10"/>
  </w:num>
  <w:num w:numId="4" w16cid:durableId="817844463">
    <w:abstractNumId w:val="10"/>
  </w:num>
  <w:num w:numId="5" w16cid:durableId="960571517">
    <w:abstractNumId w:val="10"/>
  </w:num>
  <w:num w:numId="6" w16cid:durableId="1785926431">
    <w:abstractNumId w:val="9"/>
  </w:num>
  <w:num w:numId="7" w16cid:durableId="731656437">
    <w:abstractNumId w:val="7"/>
  </w:num>
  <w:num w:numId="8" w16cid:durableId="1599677420">
    <w:abstractNumId w:val="6"/>
  </w:num>
  <w:num w:numId="9" w16cid:durableId="66929446">
    <w:abstractNumId w:val="5"/>
  </w:num>
  <w:num w:numId="10" w16cid:durableId="2053460249">
    <w:abstractNumId w:val="4"/>
  </w:num>
  <w:num w:numId="11" w16cid:durableId="1711610529">
    <w:abstractNumId w:val="8"/>
  </w:num>
  <w:num w:numId="12" w16cid:durableId="1052775886">
    <w:abstractNumId w:val="3"/>
  </w:num>
  <w:num w:numId="13" w16cid:durableId="1161389879">
    <w:abstractNumId w:val="2"/>
  </w:num>
  <w:num w:numId="14" w16cid:durableId="1804470027">
    <w:abstractNumId w:val="1"/>
  </w:num>
  <w:num w:numId="15" w16cid:durableId="537665834">
    <w:abstractNumId w:val="0"/>
  </w:num>
  <w:num w:numId="16" w16cid:durableId="577061748">
    <w:abstractNumId w:val="11"/>
  </w:num>
  <w:num w:numId="17" w16cid:durableId="515313715">
    <w:abstractNumId w:val="15"/>
  </w:num>
  <w:num w:numId="18" w16cid:durableId="1274824331">
    <w:abstractNumId w:val="16"/>
  </w:num>
  <w:num w:numId="19" w16cid:durableId="835729077">
    <w:abstractNumId w:val="19"/>
  </w:num>
  <w:num w:numId="20" w16cid:durableId="1854027827">
    <w:abstractNumId w:val="12"/>
  </w:num>
  <w:num w:numId="21" w16cid:durableId="99840298">
    <w:abstractNumId w:val="13"/>
  </w:num>
  <w:num w:numId="22" w16cid:durableId="1107308091">
    <w:abstractNumId w:val="17"/>
  </w:num>
  <w:num w:numId="23" w16cid:durableId="1927034723">
    <w:abstractNumId w:val="10"/>
  </w:num>
  <w:num w:numId="24" w16cid:durableId="851727589">
    <w:abstractNumId w:val="10"/>
  </w:num>
  <w:num w:numId="25" w16cid:durableId="736634772">
    <w:abstractNumId w:val="10"/>
  </w:num>
  <w:num w:numId="26" w16cid:durableId="1196893976">
    <w:abstractNumId w:val="10"/>
  </w:num>
  <w:num w:numId="27" w16cid:durableId="1885555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89539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5264112">
    <w:abstractNumId w:val="10"/>
  </w:num>
  <w:num w:numId="30" w16cid:durableId="1384018347">
    <w:abstractNumId w:val="10"/>
  </w:num>
  <w:num w:numId="31" w16cid:durableId="1814716499">
    <w:abstractNumId w:val="14"/>
  </w:num>
  <w:num w:numId="32" w16cid:durableId="2037654019">
    <w:abstractNumId w:val="10"/>
  </w:num>
  <w:num w:numId="33" w16cid:durableId="120062707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767"/>
    <w:rsid w:val="00000FED"/>
    <w:rsid w:val="00003DCC"/>
    <w:rsid w:val="0000434E"/>
    <w:rsid w:val="0001172F"/>
    <w:rsid w:val="00011F4A"/>
    <w:rsid w:val="0001483B"/>
    <w:rsid w:val="000153C1"/>
    <w:rsid w:val="00015CD3"/>
    <w:rsid w:val="000170B3"/>
    <w:rsid w:val="000211A9"/>
    <w:rsid w:val="00021238"/>
    <w:rsid w:val="00021C3D"/>
    <w:rsid w:val="00022767"/>
    <w:rsid w:val="000229DA"/>
    <w:rsid w:val="0002603F"/>
    <w:rsid w:val="000260BE"/>
    <w:rsid w:val="0002615D"/>
    <w:rsid w:val="0002633A"/>
    <w:rsid w:val="00031260"/>
    <w:rsid w:val="000333D6"/>
    <w:rsid w:val="000339A4"/>
    <w:rsid w:val="00035686"/>
    <w:rsid w:val="00036552"/>
    <w:rsid w:val="0003681A"/>
    <w:rsid w:val="00036EEC"/>
    <w:rsid w:val="000372B7"/>
    <w:rsid w:val="000410C9"/>
    <w:rsid w:val="000439DC"/>
    <w:rsid w:val="0004509A"/>
    <w:rsid w:val="00045320"/>
    <w:rsid w:val="00045DFD"/>
    <w:rsid w:val="00046C4F"/>
    <w:rsid w:val="00050F6E"/>
    <w:rsid w:val="00056168"/>
    <w:rsid w:val="0005668F"/>
    <w:rsid w:val="000573BB"/>
    <w:rsid w:val="00057A6C"/>
    <w:rsid w:val="000618A6"/>
    <w:rsid w:val="00061EC2"/>
    <w:rsid w:val="000623D5"/>
    <w:rsid w:val="00062B72"/>
    <w:rsid w:val="00065786"/>
    <w:rsid w:val="00066CE8"/>
    <w:rsid w:val="00067F33"/>
    <w:rsid w:val="0007010C"/>
    <w:rsid w:val="00071612"/>
    <w:rsid w:val="0007244E"/>
    <w:rsid w:val="000741A7"/>
    <w:rsid w:val="00074687"/>
    <w:rsid w:val="00075DBB"/>
    <w:rsid w:val="00077B8D"/>
    <w:rsid w:val="00077E8B"/>
    <w:rsid w:val="00080ED0"/>
    <w:rsid w:val="0008120B"/>
    <w:rsid w:val="000824E2"/>
    <w:rsid w:val="00082A58"/>
    <w:rsid w:val="00082D32"/>
    <w:rsid w:val="00085B8F"/>
    <w:rsid w:val="000869F7"/>
    <w:rsid w:val="00090481"/>
    <w:rsid w:val="00090EDF"/>
    <w:rsid w:val="00091513"/>
    <w:rsid w:val="0009194F"/>
    <w:rsid w:val="00093934"/>
    <w:rsid w:val="00094984"/>
    <w:rsid w:val="000949C0"/>
    <w:rsid w:val="000959B6"/>
    <w:rsid w:val="00095BF4"/>
    <w:rsid w:val="000A079C"/>
    <w:rsid w:val="000A2237"/>
    <w:rsid w:val="000A2F95"/>
    <w:rsid w:val="000A31BB"/>
    <w:rsid w:val="000A3826"/>
    <w:rsid w:val="000A6C26"/>
    <w:rsid w:val="000B17B4"/>
    <w:rsid w:val="000B3EE0"/>
    <w:rsid w:val="000B509D"/>
    <w:rsid w:val="000B57FB"/>
    <w:rsid w:val="000B5865"/>
    <w:rsid w:val="000B6933"/>
    <w:rsid w:val="000B7760"/>
    <w:rsid w:val="000C1821"/>
    <w:rsid w:val="000C37BA"/>
    <w:rsid w:val="000D185B"/>
    <w:rsid w:val="000D284F"/>
    <w:rsid w:val="000D4A20"/>
    <w:rsid w:val="000D52A4"/>
    <w:rsid w:val="000D687F"/>
    <w:rsid w:val="000D7F93"/>
    <w:rsid w:val="000E07BC"/>
    <w:rsid w:val="000E1CF7"/>
    <w:rsid w:val="000E364B"/>
    <w:rsid w:val="000E50CD"/>
    <w:rsid w:val="000E6020"/>
    <w:rsid w:val="000F1CD4"/>
    <w:rsid w:val="000F3FDA"/>
    <w:rsid w:val="000F4103"/>
    <w:rsid w:val="000F70A7"/>
    <w:rsid w:val="00103C65"/>
    <w:rsid w:val="0010613D"/>
    <w:rsid w:val="00106211"/>
    <w:rsid w:val="00110232"/>
    <w:rsid w:val="001110CE"/>
    <w:rsid w:val="00112968"/>
    <w:rsid w:val="00113CCA"/>
    <w:rsid w:val="001159AD"/>
    <w:rsid w:val="001165D9"/>
    <w:rsid w:val="00117217"/>
    <w:rsid w:val="0012046B"/>
    <w:rsid w:val="0012080C"/>
    <w:rsid w:val="00121D82"/>
    <w:rsid w:val="00122B93"/>
    <w:rsid w:val="00122F25"/>
    <w:rsid w:val="0012379E"/>
    <w:rsid w:val="00124FB0"/>
    <w:rsid w:val="00126708"/>
    <w:rsid w:val="00130ABE"/>
    <w:rsid w:val="00131261"/>
    <w:rsid w:val="001312E6"/>
    <w:rsid w:val="00132371"/>
    <w:rsid w:val="00133F94"/>
    <w:rsid w:val="0013410B"/>
    <w:rsid w:val="00135980"/>
    <w:rsid w:val="0013786F"/>
    <w:rsid w:val="00142562"/>
    <w:rsid w:val="00142660"/>
    <w:rsid w:val="001509E4"/>
    <w:rsid w:val="00151461"/>
    <w:rsid w:val="0015191F"/>
    <w:rsid w:val="0015193C"/>
    <w:rsid w:val="00154730"/>
    <w:rsid w:val="00155434"/>
    <w:rsid w:val="00155D20"/>
    <w:rsid w:val="00155D23"/>
    <w:rsid w:val="00157ED5"/>
    <w:rsid w:val="001614F4"/>
    <w:rsid w:val="00162ADA"/>
    <w:rsid w:val="00162B42"/>
    <w:rsid w:val="00163FEE"/>
    <w:rsid w:val="0016437B"/>
    <w:rsid w:val="00164719"/>
    <w:rsid w:val="001655D0"/>
    <w:rsid w:val="0016608E"/>
    <w:rsid w:val="00166FC4"/>
    <w:rsid w:val="001677AC"/>
    <w:rsid w:val="001711C0"/>
    <w:rsid w:val="00171B4A"/>
    <w:rsid w:val="00171E2D"/>
    <w:rsid w:val="001773B9"/>
    <w:rsid w:val="00177562"/>
    <w:rsid w:val="001804EA"/>
    <w:rsid w:val="0018060D"/>
    <w:rsid w:val="00180AB0"/>
    <w:rsid w:val="00180CC8"/>
    <w:rsid w:val="00181DE6"/>
    <w:rsid w:val="00183415"/>
    <w:rsid w:val="0018388A"/>
    <w:rsid w:val="00184C13"/>
    <w:rsid w:val="00185393"/>
    <w:rsid w:val="001874BC"/>
    <w:rsid w:val="00187D82"/>
    <w:rsid w:val="00190A61"/>
    <w:rsid w:val="00190C63"/>
    <w:rsid w:val="0019209D"/>
    <w:rsid w:val="00192B51"/>
    <w:rsid w:val="00195FB4"/>
    <w:rsid w:val="0019719B"/>
    <w:rsid w:val="001A0627"/>
    <w:rsid w:val="001A2215"/>
    <w:rsid w:val="001A3342"/>
    <w:rsid w:val="001A3E3D"/>
    <w:rsid w:val="001A40EE"/>
    <w:rsid w:val="001A43D9"/>
    <w:rsid w:val="001A7049"/>
    <w:rsid w:val="001B141F"/>
    <w:rsid w:val="001B1604"/>
    <w:rsid w:val="001B1E40"/>
    <w:rsid w:val="001B36DA"/>
    <w:rsid w:val="001B49EC"/>
    <w:rsid w:val="001C1A36"/>
    <w:rsid w:val="001C1BB6"/>
    <w:rsid w:val="001C2A79"/>
    <w:rsid w:val="001C2BFA"/>
    <w:rsid w:val="001C6BAF"/>
    <w:rsid w:val="001C73D2"/>
    <w:rsid w:val="001C764E"/>
    <w:rsid w:val="001D2E4F"/>
    <w:rsid w:val="001D50FF"/>
    <w:rsid w:val="001D52F2"/>
    <w:rsid w:val="001D53D9"/>
    <w:rsid w:val="001D6DA3"/>
    <w:rsid w:val="001D776A"/>
    <w:rsid w:val="001E01D9"/>
    <w:rsid w:val="001E067E"/>
    <w:rsid w:val="001E1052"/>
    <w:rsid w:val="001E21B1"/>
    <w:rsid w:val="001E2319"/>
    <w:rsid w:val="001E2F93"/>
    <w:rsid w:val="001E39EA"/>
    <w:rsid w:val="001E4554"/>
    <w:rsid w:val="001E4D56"/>
    <w:rsid w:val="001E603B"/>
    <w:rsid w:val="001E61E5"/>
    <w:rsid w:val="001E6880"/>
    <w:rsid w:val="001E6D38"/>
    <w:rsid w:val="001E72EB"/>
    <w:rsid w:val="001F02B3"/>
    <w:rsid w:val="001F2159"/>
    <w:rsid w:val="001F239E"/>
    <w:rsid w:val="001F3A32"/>
    <w:rsid w:val="001F3B26"/>
    <w:rsid w:val="001F53FD"/>
    <w:rsid w:val="001F55CE"/>
    <w:rsid w:val="002021E4"/>
    <w:rsid w:val="002051A7"/>
    <w:rsid w:val="00205B3A"/>
    <w:rsid w:val="00206607"/>
    <w:rsid w:val="0020702E"/>
    <w:rsid w:val="002073DB"/>
    <w:rsid w:val="00210B8B"/>
    <w:rsid w:val="00211DF0"/>
    <w:rsid w:val="00211FB5"/>
    <w:rsid w:val="00214863"/>
    <w:rsid w:val="002156B4"/>
    <w:rsid w:val="00215CD7"/>
    <w:rsid w:val="0021684F"/>
    <w:rsid w:val="002172CB"/>
    <w:rsid w:val="00220F7D"/>
    <w:rsid w:val="00222113"/>
    <w:rsid w:val="00223AFE"/>
    <w:rsid w:val="00224B1B"/>
    <w:rsid w:val="00224CDE"/>
    <w:rsid w:val="00224FCD"/>
    <w:rsid w:val="00225553"/>
    <w:rsid w:val="00225A22"/>
    <w:rsid w:val="00225ACE"/>
    <w:rsid w:val="00225DA1"/>
    <w:rsid w:val="0022654F"/>
    <w:rsid w:val="0022659B"/>
    <w:rsid w:val="00231B5F"/>
    <w:rsid w:val="00231FA7"/>
    <w:rsid w:val="002323CB"/>
    <w:rsid w:val="00233937"/>
    <w:rsid w:val="002340B4"/>
    <w:rsid w:val="00234E4D"/>
    <w:rsid w:val="00236BEE"/>
    <w:rsid w:val="0023752C"/>
    <w:rsid w:val="002425D0"/>
    <w:rsid w:val="00242C81"/>
    <w:rsid w:val="00244941"/>
    <w:rsid w:val="00247443"/>
    <w:rsid w:val="00250929"/>
    <w:rsid w:val="00250C0E"/>
    <w:rsid w:val="002524AD"/>
    <w:rsid w:val="00253222"/>
    <w:rsid w:val="00257A72"/>
    <w:rsid w:val="002604AF"/>
    <w:rsid w:val="002605E5"/>
    <w:rsid w:val="00261C13"/>
    <w:rsid w:val="00262847"/>
    <w:rsid w:val="0026392B"/>
    <w:rsid w:val="0026458C"/>
    <w:rsid w:val="00264C3A"/>
    <w:rsid w:val="002652C4"/>
    <w:rsid w:val="00271E73"/>
    <w:rsid w:val="0027204C"/>
    <w:rsid w:val="00275214"/>
    <w:rsid w:val="0027596C"/>
    <w:rsid w:val="00280480"/>
    <w:rsid w:val="00281BB2"/>
    <w:rsid w:val="00283764"/>
    <w:rsid w:val="0028431E"/>
    <w:rsid w:val="002906BE"/>
    <w:rsid w:val="002928C3"/>
    <w:rsid w:val="002944CB"/>
    <w:rsid w:val="00296D0D"/>
    <w:rsid w:val="002975DD"/>
    <w:rsid w:val="002A03C3"/>
    <w:rsid w:val="002A49FC"/>
    <w:rsid w:val="002A5512"/>
    <w:rsid w:val="002A5ED6"/>
    <w:rsid w:val="002A66F6"/>
    <w:rsid w:val="002A6817"/>
    <w:rsid w:val="002B254E"/>
    <w:rsid w:val="002B3773"/>
    <w:rsid w:val="002B5E55"/>
    <w:rsid w:val="002B72E9"/>
    <w:rsid w:val="002C19D0"/>
    <w:rsid w:val="002C225B"/>
    <w:rsid w:val="002C4C15"/>
    <w:rsid w:val="002C4FDA"/>
    <w:rsid w:val="002C5AFC"/>
    <w:rsid w:val="002C63A1"/>
    <w:rsid w:val="002C7456"/>
    <w:rsid w:val="002C7998"/>
    <w:rsid w:val="002D0270"/>
    <w:rsid w:val="002D0891"/>
    <w:rsid w:val="002D50C8"/>
    <w:rsid w:val="002D61B6"/>
    <w:rsid w:val="002E32A8"/>
    <w:rsid w:val="002E4484"/>
    <w:rsid w:val="002E5C8B"/>
    <w:rsid w:val="002E6386"/>
    <w:rsid w:val="002E647C"/>
    <w:rsid w:val="002F075B"/>
    <w:rsid w:val="002F09A0"/>
    <w:rsid w:val="002F148B"/>
    <w:rsid w:val="002F154F"/>
    <w:rsid w:val="002F1E53"/>
    <w:rsid w:val="002F2CAA"/>
    <w:rsid w:val="002F3512"/>
    <w:rsid w:val="002F4126"/>
    <w:rsid w:val="002F5DB4"/>
    <w:rsid w:val="002F65A1"/>
    <w:rsid w:val="002F6ED9"/>
    <w:rsid w:val="0030052C"/>
    <w:rsid w:val="0030350D"/>
    <w:rsid w:val="0030404A"/>
    <w:rsid w:val="00304F40"/>
    <w:rsid w:val="00305EE8"/>
    <w:rsid w:val="00307003"/>
    <w:rsid w:val="0030760D"/>
    <w:rsid w:val="00310467"/>
    <w:rsid w:val="00310DD8"/>
    <w:rsid w:val="003138D0"/>
    <w:rsid w:val="00316010"/>
    <w:rsid w:val="00317D52"/>
    <w:rsid w:val="00320E5A"/>
    <w:rsid w:val="003210F2"/>
    <w:rsid w:val="0032124B"/>
    <w:rsid w:val="003228FE"/>
    <w:rsid w:val="0032305E"/>
    <w:rsid w:val="00324950"/>
    <w:rsid w:val="003306E1"/>
    <w:rsid w:val="003320E4"/>
    <w:rsid w:val="00332BB3"/>
    <w:rsid w:val="00334130"/>
    <w:rsid w:val="00334477"/>
    <w:rsid w:val="0033463D"/>
    <w:rsid w:val="00334BC8"/>
    <w:rsid w:val="0033525D"/>
    <w:rsid w:val="00337108"/>
    <w:rsid w:val="00337562"/>
    <w:rsid w:val="00337B62"/>
    <w:rsid w:val="00340681"/>
    <w:rsid w:val="00340D1E"/>
    <w:rsid w:val="003414F3"/>
    <w:rsid w:val="00342CD6"/>
    <w:rsid w:val="0034503F"/>
    <w:rsid w:val="0034528C"/>
    <w:rsid w:val="00345ACF"/>
    <w:rsid w:val="00345EBA"/>
    <w:rsid w:val="00346B32"/>
    <w:rsid w:val="00350DC0"/>
    <w:rsid w:val="00351699"/>
    <w:rsid w:val="00352123"/>
    <w:rsid w:val="0035401E"/>
    <w:rsid w:val="0035613E"/>
    <w:rsid w:val="003563D6"/>
    <w:rsid w:val="003609C1"/>
    <w:rsid w:val="0036231D"/>
    <w:rsid w:val="00363EE9"/>
    <w:rsid w:val="003653F2"/>
    <w:rsid w:val="003713B1"/>
    <w:rsid w:val="0037295D"/>
    <w:rsid w:val="0037587E"/>
    <w:rsid w:val="00376128"/>
    <w:rsid w:val="00376FCE"/>
    <w:rsid w:val="0037742E"/>
    <w:rsid w:val="00377D56"/>
    <w:rsid w:val="00380A09"/>
    <w:rsid w:val="00380B13"/>
    <w:rsid w:val="0038245A"/>
    <w:rsid w:val="003840E6"/>
    <w:rsid w:val="00385CFC"/>
    <w:rsid w:val="00392447"/>
    <w:rsid w:val="0039278C"/>
    <w:rsid w:val="0039337A"/>
    <w:rsid w:val="003935AC"/>
    <w:rsid w:val="0039481A"/>
    <w:rsid w:val="00394B97"/>
    <w:rsid w:val="00396C04"/>
    <w:rsid w:val="0039760A"/>
    <w:rsid w:val="00397AA6"/>
    <w:rsid w:val="003A04AE"/>
    <w:rsid w:val="003A1A23"/>
    <w:rsid w:val="003A2573"/>
    <w:rsid w:val="003A3189"/>
    <w:rsid w:val="003A3CA7"/>
    <w:rsid w:val="003A43DB"/>
    <w:rsid w:val="003B33BD"/>
    <w:rsid w:val="003B34AD"/>
    <w:rsid w:val="003B3B81"/>
    <w:rsid w:val="003B4CD6"/>
    <w:rsid w:val="003B569D"/>
    <w:rsid w:val="003C1C44"/>
    <w:rsid w:val="003C1FD9"/>
    <w:rsid w:val="003C3C0E"/>
    <w:rsid w:val="003C3E4D"/>
    <w:rsid w:val="003C55B8"/>
    <w:rsid w:val="003C5B07"/>
    <w:rsid w:val="003C60FC"/>
    <w:rsid w:val="003C728E"/>
    <w:rsid w:val="003C7C15"/>
    <w:rsid w:val="003D11DD"/>
    <w:rsid w:val="003D1A11"/>
    <w:rsid w:val="003D41CF"/>
    <w:rsid w:val="003D42A6"/>
    <w:rsid w:val="003D480D"/>
    <w:rsid w:val="003D4BF2"/>
    <w:rsid w:val="003D4F21"/>
    <w:rsid w:val="003D4FAC"/>
    <w:rsid w:val="003D511D"/>
    <w:rsid w:val="003D68AA"/>
    <w:rsid w:val="003E0434"/>
    <w:rsid w:val="003E17E2"/>
    <w:rsid w:val="003E45BB"/>
    <w:rsid w:val="003E6669"/>
    <w:rsid w:val="003E7567"/>
    <w:rsid w:val="003E7906"/>
    <w:rsid w:val="003F000F"/>
    <w:rsid w:val="003F0A64"/>
    <w:rsid w:val="003F32DB"/>
    <w:rsid w:val="003F3C50"/>
    <w:rsid w:val="003F4692"/>
    <w:rsid w:val="003F55F3"/>
    <w:rsid w:val="00401BF7"/>
    <w:rsid w:val="00403B14"/>
    <w:rsid w:val="00403B54"/>
    <w:rsid w:val="0040435D"/>
    <w:rsid w:val="00405048"/>
    <w:rsid w:val="00405B71"/>
    <w:rsid w:val="00406202"/>
    <w:rsid w:val="00406A6A"/>
    <w:rsid w:val="00406B22"/>
    <w:rsid w:val="00410A47"/>
    <w:rsid w:val="00411F15"/>
    <w:rsid w:val="004131C9"/>
    <w:rsid w:val="0041426E"/>
    <w:rsid w:val="004167AD"/>
    <w:rsid w:val="00416818"/>
    <w:rsid w:val="00416D56"/>
    <w:rsid w:val="0042013F"/>
    <w:rsid w:val="00422CCA"/>
    <w:rsid w:val="004240D5"/>
    <w:rsid w:val="0042615A"/>
    <w:rsid w:val="004267E6"/>
    <w:rsid w:val="00426CD6"/>
    <w:rsid w:val="0043083F"/>
    <w:rsid w:val="00432622"/>
    <w:rsid w:val="004328A7"/>
    <w:rsid w:val="00434C74"/>
    <w:rsid w:val="004351E7"/>
    <w:rsid w:val="004362A3"/>
    <w:rsid w:val="004363CA"/>
    <w:rsid w:val="0043714F"/>
    <w:rsid w:val="00437391"/>
    <w:rsid w:val="00437B20"/>
    <w:rsid w:val="0044079C"/>
    <w:rsid w:val="00441402"/>
    <w:rsid w:val="00441849"/>
    <w:rsid w:val="004421A7"/>
    <w:rsid w:val="004436AF"/>
    <w:rsid w:val="004458A7"/>
    <w:rsid w:val="00446144"/>
    <w:rsid w:val="0044623B"/>
    <w:rsid w:val="004469EF"/>
    <w:rsid w:val="00446B19"/>
    <w:rsid w:val="00447242"/>
    <w:rsid w:val="00447A8D"/>
    <w:rsid w:val="00452F7F"/>
    <w:rsid w:val="00454492"/>
    <w:rsid w:val="00454883"/>
    <w:rsid w:val="004558FE"/>
    <w:rsid w:val="00456EB4"/>
    <w:rsid w:val="00457827"/>
    <w:rsid w:val="004604A6"/>
    <w:rsid w:val="004717FD"/>
    <w:rsid w:val="004718F3"/>
    <w:rsid w:val="00474993"/>
    <w:rsid w:val="00475040"/>
    <w:rsid w:val="00475763"/>
    <w:rsid w:val="00481477"/>
    <w:rsid w:val="00482FE4"/>
    <w:rsid w:val="00483139"/>
    <w:rsid w:val="00486D8B"/>
    <w:rsid w:val="0048788F"/>
    <w:rsid w:val="00490C06"/>
    <w:rsid w:val="00491823"/>
    <w:rsid w:val="00492F0F"/>
    <w:rsid w:val="00493D40"/>
    <w:rsid w:val="00493EE3"/>
    <w:rsid w:val="004967B6"/>
    <w:rsid w:val="004972E9"/>
    <w:rsid w:val="004A1795"/>
    <w:rsid w:val="004A3F89"/>
    <w:rsid w:val="004A504B"/>
    <w:rsid w:val="004A5687"/>
    <w:rsid w:val="004A575A"/>
    <w:rsid w:val="004A6911"/>
    <w:rsid w:val="004A6CC9"/>
    <w:rsid w:val="004A7688"/>
    <w:rsid w:val="004B09AD"/>
    <w:rsid w:val="004B183F"/>
    <w:rsid w:val="004B3AC2"/>
    <w:rsid w:val="004B54E0"/>
    <w:rsid w:val="004B674D"/>
    <w:rsid w:val="004B7384"/>
    <w:rsid w:val="004B7DE0"/>
    <w:rsid w:val="004C03EA"/>
    <w:rsid w:val="004C221E"/>
    <w:rsid w:val="004C3768"/>
    <w:rsid w:val="004C403B"/>
    <w:rsid w:val="004C4269"/>
    <w:rsid w:val="004C667F"/>
    <w:rsid w:val="004D5B2A"/>
    <w:rsid w:val="004D6236"/>
    <w:rsid w:val="004D7F76"/>
    <w:rsid w:val="004D7F90"/>
    <w:rsid w:val="004E39C3"/>
    <w:rsid w:val="004E43F3"/>
    <w:rsid w:val="004E4DBB"/>
    <w:rsid w:val="004E4E41"/>
    <w:rsid w:val="004E73DB"/>
    <w:rsid w:val="004E7F9C"/>
    <w:rsid w:val="004F003A"/>
    <w:rsid w:val="004F3493"/>
    <w:rsid w:val="004F364B"/>
    <w:rsid w:val="004F465A"/>
    <w:rsid w:val="004F5143"/>
    <w:rsid w:val="004F6268"/>
    <w:rsid w:val="00500996"/>
    <w:rsid w:val="0050168A"/>
    <w:rsid w:val="005049C1"/>
    <w:rsid w:val="005115A6"/>
    <w:rsid w:val="00512B09"/>
    <w:rsid w:val="00513578"/>
    <w:rsid w:val="005154FB"/>
    <w:rsid w:val="00515DB7"/>
    <w:rsid w:val="005220ED"/>
    <w:rsid w:val="00522312"/>
    <w:rsid w:val="00523966"/>
    <w:rsid w:val="00526521"/>
    <w:rsid w:val="00526BC1"/>
    <w:rsid w:val="00526D13"/>
    <w:rsid w:val="00532A93"/>
    <w:rsid w:val="00533796"/>
    <w:rsid w:val="00533BA8"/>
    <w:rsid w:val="00534292"/>
    <w:rsid w:val="00535EC0"/>
    <w:rsid w:val="00537267"/>
    <w:rsid w:val="00537343"/>
    <w:rsid w:val="00540BBD"/>
    <w:rsid w:val="00543F61"/>
    <w:rsid w:val="00543FEC"/>
    <w:rsid w:val="00546BE2"/>
    <w:rsid w:val="0055082E"/>
    <w:rsid w:val="00551552"/>
    <w:rsid w:val="00553585"/>
    <w:rsid w:val="00554924"/>
    <w:rsid w:val="00555D75"/>
    <w:rsid w:val="00556BD0"/>
    <w:rsid w:val="00557B57"/>
    <w:rsid w:val="00560DF0"/>
    <w:rsid w:val="00562587"/>
    <w:rsid w:val="005639BC"/>
    <w:rsid w:val="00564045"/>
    <w:rsid w:val="005640E8"/>
    <w:rsid w:val="0056759C"/>
    <w:rsid w:val="00575957"/>
    <w:rsid w:val="00576966"/>
    <w:rsid w:val="00577DB2"/>
    <w:rsid w:val="00580EC6"/>
    <w:rsid w:val="00586195"/>
    <w:rsid w:val="00591736"/>
    <w:rsid w:val="0059255C"/>
    <w:rsid w:val="005926EE"/>
    <w:rsid w:val="005936FC"/>
    <w:rsid w:val="00594F6F"/>
    <w:rsid w:val="0059513E"/>
    <w:rsid w:val="005957CD"/>
    <w:rsid w:val="005A1706"/>
    <w:rsid w:val="005A18EB"/>
    <w:rsid w:val="005A26A1"/>
    <w:rsid w:val="005A2A87"/>
    <w:rsid w:val="005A4158"/>
    <w:rsid w:val="005A4B8C"/>
    <w:rsid w:val="005A6AA4"/>
    <w:rsid w:val="005A6D9F"/>
    <w:rsid w:val="005B0507"/>
    <w:rsid w:val="005B361E"/>
    <w:rsid w:val="005B48FF"/>
    <w:rsid w:val="005C0706"/>
    <w:rsid w:val="005C1E32"/>
    <w:rsid w:val="005C5D08"/>
    <w:rsid w:val="005C700D"/>
    <w:rsid w:val="005D0651"/>
    <w:rsid w:val="005D0A2D"/>
    <w:rsid w:val="005D2C97"/>
    <w:rsid w:val="005D363F"/>
    <w:rsid w:val="005D4D04"/>
    <w:rsid w:val="005E08E3"/>
    <w:rsid w:val="005E2B2F"/>
    <w:rsid w:val="005E401F"/>
    <w:rsid w:val="005E57C0"/>
    <w:rsid w:val="005F15D8"/>
    <w:rsid w:val="005F4A20"/>
    <w:rsid w:val="005F75FD"/>
    <w:rsid w:val="005F77BB"/>
    <w:rsid w:val="005F7FA0"/>
    <w:rsid w:val="00601BCC"/>
    <w:rsid w:val="00602990"/>
    <w:rsid w:val="00604C15"/>
    <w:rsid w:val="00605175"/>
    <w:rsid w:val="006063D6"/>
    <w:rsid w:val="006070D5"/>
    <w:rsid w:val="00612CB9"/>
    <w:rsid w:val="006158D5"/>
    <w:rsid w:val="00620EBF"/>
    <w:rsid w:val="00624882"/>
    <w:rsid w:val="006249B7"/>
    <w:rsid w:val="00625D83"/>
    <w:rsid w:val="00627A3E"/>
    <w:rsid w:val="006301F0"/>
    <w:rsid w:val="00630A4E"/>
    <w:rsid w:val="00633D26"/>
    <w:rsid w:val="00634C51"/>
    <w:rsid w:val="006361B4"/>
    <w:rsid w:val="006367E7"/>
    <w:rsid w:val="006400CA"/>
    <w:rsid w:val="0064083A"/>
    <w:rsid w:val="00643152"/>
    <w:rsid w:val="00643975"/>
    <w:rsid w:val="006451F4"/>
    <w:rsid w:val="00645371"/>
    <w:rsid w:val="00646572"/>
    <w:rsid w:val="00646AAD"/>
    <w:rsid w:val="006500C5"/>
    <w:rsid w:val="00650A64"/>
    <w:rsid w:val="00651984"/>
    <w:rsid w:val="00656BCB"/>
    <w:rsid w:val="00660B5A"/>
    <w:rsid w:val="00660F36"/>
    <w:rsid w:val="006623E7"/>
    <w:rsid w:val="00662B80"/>
    <w:rsid w:val="00666F91"/>
    <w:rsid w:val="00670380"/>
    <w:rsid w:val="00670631"/>
    <w:rsid w:val="00670F6C"/>
    <w:rsid w:val="00672E3F"/>
    <w:rsid w:val="00673BF9"/>
    <w:rsid w:val="006769EE"/>
    <w:rsid w:val="00676E58"/>
    <w:rsid w:val="00681210"/>
    <w:rsid w:val="00682758"/>
    <w:rsid w:val="006850AD"/>
    <w:rsid w:val="006852C7"/>
    <w:rsid w:val="006852CE"/>
    <w:rsid w:val="00685CD3"/>
    <w:rsid w:val="00687D2A"/>
    <w:rsid w:val="00692D14"/>
    <w:rsid w:val="00694807"/>
    <w:rsid w:val="00694817"/>
    <w:rsid w:val="00697506"/>
    <w:rsid w:val="00697B8F"/>
    <w:rsid w:val="006A030C"/>
    <w:rsid w:val="006A29AD"/>
    <w:rsid w:val="006A2B0D"/>
    <w:rsid w:val="006A2F97"/>
    <w:rsid w:val="006A4909"/>
    <w:rsid w:val="006A51C3"/>
    <w:rsid w:val="006B3C50"/>
    <w:rsid w:val="006B5EF7"/>
    <w:rsid w:val="006B65C7"/>
    <w:rsid w:val="006B7D6C"/>
    <w:rsid w:val="006C0B5B"/>
    <w:rsid w:val="006C1727"/>
    <w:rsid w:val="006C32FD"/>
    <w:rsid w:val="006C3525"/>
    <w:rsid w:val="006C357B"/>
    <w:rsid w:val="006C39CE"/>
    <w:rsid w:val="006C4111"/>
    <w:rsid w:val="006D0FCC"/>
    <w:rsid w:val="006D1400"/>
    <w:rsid w:val="006D21F5"/>
    <w:rsid w:val="006D3089"/>
    <w:rsid w:val="006D4724"/>
    <w:rsid w:val="006D56DC"/>
    <w:rsid w:val="006D6B77"/>
    <w:rsid w:val="006E126D"/>
    <w:rsid w:val="006E1FC3"/>
    <w:rsid w:val="006E52D8"/>
    <w:rsid w:val="006F064E"/>
    <w:rsid w:val="006F11AF"/>
    <w:rsid w:val="006F2AAE"/>
    <w:rsid w:val="006F3D50"/>
    <w:rsid w:val="006F4ABD"/>
    <w:rsid w:val="007005A8"/>
    <w:rsid w:val="00703648"/>
    <w:rsid w:val="0070373C"/>
    <w:rsid w:val="00704CE9"/>
    <w:rsid w:val="00705192"/>
    <w:rsid w:val="0070616B"/>
    <w:rsid w:val="00706295"/>
    <w:rsid w:val="00706FDA"/>
    <w:rsid w:val="0071004E"/>
    <w:rsid w:val="00711F9A"/>
    <w:rsid w:val="00713810"/>
    <w:rsid w:val="00715A35"/>
    <w:rsid w:val="007166C8"/>
    <w:rsid w:val="0071734E"/>
    <w:rsid w:val="0072187A"/>
    <w:rsid w:val="00724670"/>
    <w:rsid w:val="007301FF"/>
    <w:rsid w:val="007303A5"/>
    <w:rsid w:val="00730B3E"/>
    <w:rsid w:val="00732121"/>
    <w:rsid w:val="0073290F"/>
    <w:rsid w:val="00733502"/>
    <w:rsid w:val="00733C50"/>
    <w:rsid w:val="0073420B"/>
    <w:rsid w:val="0073458C"/>
    <w:rsid w:val="00735855"/>
    <w:rsid w:val="00735B49"/>
    <w:rsid w:val="00736367"/>
    <w:rsid w:val="00736880"/>
    <w:rsid w:val="00737CE9"/>
    <w:rsid w:val="00740B09"/>
    <w:rsid w:val="00743952"/>
    <w:rsid w:val="00744344"/>
    <w:rsid w:val="0074744C"/>
    <w:rsid w:val="0074760E"/>
    <w:rsid w:val="007501C4"/>
    <w:rsid w:val="007508C7"/>
    <w:rsid w:val="00751FC6"/>
    <w:rsid w:val="00754ABA"/>
    <w:rsid w:val="00756DDF"/>
    <w:rsid w:val="00757836"/>
    <w:rsid w:val="00761C6C"/>
    <w:rsid w:val="0076599C"/>
    <w:rsid w:val="00765EF1"/>
    <w:rsid w:val="007671A9"/>
    <w:rsid w:val="00767A75"/>
    <w:rsid w:val="0077104C"/>
    <w:rsid w:val="00780DB7"/>
    <w:rsid w:val="007823E9"/>
    <w:rsid w:val="0078268B"/>
    <w:rsid w:val="00782B0D"/>
    <w:rsid w:val="00785FF2"/>
    <w:rsid w:val="0078634D"/>
    <w:rsid w:val="00786D38"/>
    <w:rsid w:val="0079198E"/>
    <w:rsid w:val="00792073"/>
    <w:rsid w:val="00793DA4"/>
    <w:rsid w:val="00794568"/>
    <w:rsid w:val="00796372"/>
    <w:rsid w:val="00796678"/>
    <w:rsid w:val="007A0BC7"/>
    <w:rsid w:val="007A1546"/>
    <w:rsid w:val="007A228C"/>
    <w:rsid w:val="007A2308"/>
    <w:rsid w:val="007A368E"/>
    <w:rsid w:val="007A3B3A"/>
    <w:rsid w:val="007A5868"/>
    <w:rsid w:val="007A5B16"/>
    <w:rsid w:val="007A7141"/>
    <w:rsid w:val="007B04CE"/>
    <w:rsid w:val="007B3312"/>
    <w:rsid w:val="007B647F"/>
    <w:rsid w:val="007B6871"/>
    <w:rsid w:val="007B7545"/>
    <w:rsid w:val="007B7A2F"/>
    <w:rsid w:val="007C2935"/>
    <w:rsid w:val="007C3250"/>
    <w:rsid w:val="007C3D33"/>
    <w:rsid w:val="007C3E35"/>
    <w:rsid w:val="007D0E0D"/>
    <w:rsid w:val="007D197C"/>
    <w:rsid w:val="007D294A"/>
    <w:rsid w:val="007D381F"/>
    <w:rsid w:val="007D47D2"/>
    <w:rsid w:val="007D59C3"/>
    <w:rsid w:val="007D6920"/>
    <w:rsid w:val="007D6EC0"/>
    <w:rsid w:val="007D7E1D"/>
    <w:rsid w:val="007E066E"/>
    <w:rsid w:val="007E2D0D"/>
    <w:rsid w:val="007E4DD8"/>
    <w:rsid w:val="007E4F32"/>
    <w:rsid w:val="007E6605"/>
    <w:rsid w:val="007F052A"/>
    <w:rsid w:val="007F20F0"/>
    <w:rsid w:val="007F2333"/>
    <w:rsid w:val="007F3CAB"/>
    <w:rsid w:val="007F6487"/>
    <w:rsid w:val="007F78BE"/>
    <w:rsid w:val="007F7FB6"/>
    <w:rsid w:val="00800C5C"/>
    <w:rsid w:val="008104F6"/>
    <w:rsid w:val="008148EE"/>
    <w:rsid w:val="00814B01"/>
    <w:rsid w:val="00814EE1"/>
    <w:rsid w:val="00821B68"/>
    <w:rsid w:val="0082322F"/>
    <w:rsid w:val="0082651C"/>
    <w:rsid w:val="00830019"/>
    <w:rsid w:val="0083071A"/>
    <w:rsid w:val="00831386"/>
    <w:rsid w:val="00831938"/>
    <w:rsid w:val="00831979"/>
    <w:rsid w:val="00832554"/>
    <w:rsid w:val="008335FB"/>
    <w:rsid w:val="00834943"/>
    <w:rsid w:val="008352B1"/>
    <w:rsid w:val="00842FFA"/>
    <w:rsid w:val="00846F7B"/>
    <w:rsid w:val="00851352"/>
    <w:rsid w:val="008542B0"/>
    <w:rsid w:val="00856DA2"/>
    <w:rsid w:val="00857077"/>
    <w:rsid w:val="00857F21"/>
    <w:rsid w:val="00861E8F"/>
    <w:rsid w:val="00862292"/>
    <w:rsid w:val="00862CC9"/>
    <w:rsid w:val="00863230"/>
    <w:rsid w:val="00865BD0"/>
    <w:rsid w:val="008717D8"/>
    <w:rsid w:val="0087215C"/>
    <w:rsid w:val="00872768"/>
    <w:rsid w:val="008735F1"/>
    <w:rsid w:val="0087417C"/>
    <w:rsid w:val="00875D25"/>
    <w:rsid w:val="008761F4"/>
    <w:rsid w:val="00880E35"/>
    <w:rsid w:val="00881953"/>
    <w:rsid w:val="008833EA"/>
    <w:rsid w:val="008846A4"/>
    <w:rsid w:val="008875FE"/>
    <w:rsid w:val="00887BE6"/>
    <w:rsid w:val="00887F8E"/>
    <w:rsid w:val="0089029C"/>
    <w:rsid w:val="00891FBA"/>
    <w:rsid w:val="00895832"/>
    <w:rsid w:val="00896234"/>
    <w:rsid w:val="00897E43"/>
    <w:rsid w:val="008A07FD"/>
    <w:rsid w:val="008A0BE0"/>
    <w:rsid w:val="008A23B0"/>
    <w:rsid w:val="008A5A5B"/>
    <w:rsid w:val="008A68FB"/>
    <w:rsid w:val="008A6EF8"/>
    <w:rsid w:val="008A6F28"/>
    <w:rsid w:val="008A7776"/>
    <w:rsid w:val="008B05FD"/>
    <w:rsid w:val="008B0EED"/>
    <w:rsid w:val="008B0F16"/>
    <w:rsid w:val="008B2BA0"/>
    <w:rsid w:val="008B4EDF"/>
    <w:rsid w:val="008B6040"/>
    <w:rsid w:val="008B6F6B"/>
    <w:rsid w:val="008B7AB0"/>
    <w:rsid w:val="008C07B5"/>
    <w:rsid w:val="008C222B"/>
    <w:rsid w:val="008C5738"/>
    <w:rsid w:val="008C5B35"/>
    <w:rsid w:val="008C64A9"/>
    <w:rsid w:val="008C7EAD"/>
    <w:rsid w:val="008D0CFE"/>
    <w:rsid w:val="008D2B27"/>
    <w:rsid w:val="008D48D0"/>
    <w:rsid w:val="008D5BE5"/>
    <w:rsid w:val="008D6152"/>
    <w:rsid w:val="008E0D28"/>
    <w:rsid w:val="008E2117"/>
    <w:rsid w:val="008E4294"/>
    <w:rsid w:val="008E583D"/>
    <w:rsid w:val="008E620E"/>
    <w:rsid w:val="008E64AB"/>
    <w:rsid w:val="008E7BA9"/>
    <w:rsid w:val="008F04D4"/>
    <w:rsid w:val="008F0F81"/>
    <w:rsid w:val="008F153F"/>
    <w:rsid w:val="008F27BF"/>
    <w:rsid w:val="008F7024"/>
    <w:rsid w:val="008F7795"/>
    <w:rsid w:val="008F7A95"/>
    <w:rsid w:val="008F7DBF"/>
    <w:rsid w:val="00901BF3"/>
    <w:rsid w:val="0090265B"/>
    <w:rsid w:val="00902914"/>
    <w:rsid w:val="0091088C"/>
    <w:rsid w:val="00910FC7"/>
    <w:rsid w:val="0091159F"/>
    <w:rsid w:val="00911BBC"/>
    <w:rsid w:val="00911BEE"/>
    <w:rsid w:val="009120E0"/>
    <w:rsid w:val="009142EC"/>
    <w:rsid w:val="009154C3"/>
    <w:rsid w:val="009226D2"/>
    <w:rsid w:val="00922CD5"/>
    <w:rsid w:val="00923540"/>
    <w:rsid w:val="00925A0B"/>
    <w:rsid w:val="00925EAD"/>
    <w:rsid w:val="00926767"/>
    <w:rsid w:val="00927334"/>
    <w:rsid w:val="00930757"/>
    <w:rsid w:val="009340E9"/>
    <w:rsid w:val="009361D5"/>
    <w:rsid w:val="00936B10"/>
    <w:rsid w:val="0094113B"/>
    <w:rsid w:val="0094180E"/>
    <w:rsid w:val="00941893"/>
    <w:rsid w:val="0094215C"/>
    <w:rsid w:val="009428A4"/>
    <w:rsid w:val="00947A98"/>
    <w:rsid w:val="009509B9"/>
    <w:rsid w:val="009520F9"/>
    <w:rsid w:val="00953BAF"/>
    <w:rsid w:val="00954AD3"/>
    <w:rsid w:val="00956555"/>
    <w:rsid w:val="00956D88"/>
    <w:rsid w:val="00957E73"/>
    <w:rsid w:val="00960C07"/>
    <w:rsid w:val="009631A9"/>
    <w:rsid w:val="00963263"/>
    <w:rsid w:val="009640D0"/>
    <w:rsid w:val="009659F4"/>
    <w:rsid w:val="00966CDA"/>
    <w:rsid w:val="00970434"/>
    <w:rsid w:val="00970D60"/>
    <w:rsid w:val="009718C8"/>
    <w:rsid w:val="00972461"/>
    <w:rsid w:val="00977B84"/>
    <w:rsid w:val="00983418"/>
    <w:rsid w:val="00984387"/>
    <w:rsid w:val="0098453C"/>
    <w:rsid w:val="00985980"/>
    <w:rsid w:val="00986A5F"/>
    <w:rsid w:val="00987EEE"/>
    <w:rsid w:val="0099390E"/>
    <w:rsid w:val="009939DE"/>
    <w:rsid w:val="009940DF"/>
    <w:rsid w:val="009943AD"/>
    <w:rsid w:val="00995B80"/>
    <w:rsid w:val="009960E5"/>
    <w:rsid w:val="0099779B"/>
    <w:rsid w:val="009A0635"/>
    <w:rsid w:val="009A14D5"/>
    <w:rsid w:val="009A40F1"/>
    <w:rsid w:val="009A4127"/>
    <w:rsid w:val="009A5F80"/>
    <w:rsid w:val="009A6A36"/>
    <w:rsid w:val="009A7ADC"/>
    <w:rsid w:val="009A7E31"/>
    <w:rsid w:val="009B0AD3"/>
    <w:rsid w:val="009B0D30"/>
    <w:rsid w:val="009B14BC"/>
    <w:rsid w:val="009B3F15"/>
    <w:rsid w:val="009B53F4"/>
    <w:rsid w:val="009B6B8A"/>
    <w:rsid w:val="009B7D06"/>
    <w:rsid w:val="009C037C"/>
    <w:rsid w:val="009C092D"/>
    <w:rsid w:val="009C0E3F"/>
    <w:rsid w:val="009C19B7"/>
    <w:rsid w:val="009C4A77"/>
    <w:rsid w:val="009C59C3"/>
    <w:rsid w:val="009C5ABB"/>
    <w:rsid w:val="009C7B50"/>
    <w:rsid w:val="009D04A5"/>
    <w:rsid w:val="009D0668"/>
    <w:rsid w:val="009D0D4C"/>
    <w:rsid w:val="009D0ECF"/>
    <w:rsid w:val="009D26BB"/>
    <w:rsid w:val="009D4235"/>
    <w:rsid w:val="009D49B0"/>
    <w:rsid w:val="009D4C58"/>
    <w:rsid w:val="009D7C51"/>
    <w:rsid w:val="009E196C"/>
    <w:rsid w:val="009E29F3"/>
    <w:rsid w:val="009F03CC"/>
    <w:rsid w:val="009F068A"/>
    <w:rsid w:val="009F2912"/>
    <w:rsid w:val="009F32E1"/>
    <w:rsid w:val="009F346E"/>
    <w:rsid w:val="009F36BF"/>
    <w:rsid w:val="009F58B9"/>
    <w:rsid w:val="009F6844"/>
    <w:rsid w:val="009F6D9E"/>
    <w:rsid w:val="009F7A83"/>
    <w:rsid w:val="009F7AF9"/>
    <w:rsid w:val="00A032C6"/>
    <w:rsid w:val="00A06C0E"/>
    <w:rsid w:val="00A10035"/>
    <w:rsid w:val="00A10369"/>
    <w:rsid w:val="00A10389"/>
    <w:rsid w:val="00A111B6"/>
    <w:rsid w:val="00A13532"/>
    <w:rsid w:val="00A13740"/>
    <w:rsid w:val="00A17391"/>
    <w:rsid w:val="00A20043"/>
    <w:rsid w:val="00A20D12"/>
    <w:rsid w:val="00A26D27"/>
    <w:rsid w:val="00A31530"/>
    <w:rsid w:val="00A33601"/>
    <w:rsid w:val="00A34EE0"/>
    <w:rsid w:val="00A36675"/>
    <w:rsid w:val="00A36B14"/>
    <w:rsid w:val="00A376EE"/>
    <w:rsid w:val="00A37D38"/>
    <w:rsid w:val="00A37D93"/>
    <w:rsid w:val="00A41A47"/>
    <w:rsid w:val="00A42A99"/>
    <w:rsid w:val="00A42C60"/>
    <w:rsid w:val="00A44C66"/>
    <w:rsid w:val="00A45286"/>
    <w:rsid w:val="00A468B7"/>
    <w:rsid w:val="00A46F35"/>
    <w:rsid w:val="00A50B46"/>
    <w:rsid w:val="00A5151A"/>
    <w:rsid w:val="00A55FD0"/>
    <w:rsid w:val="00A561C7"/>
    <w:rsid w:val="00A57E0A"/>
    <w:rsid w:val="00A60098"/>
    <w:rsid w:val="00A6447C"/>
    <w:rsid w:val="00A64B1B"/>
    <w:rsid w:val="00A64B82"/>
    <w:rsid w:val="00A64FE5"/>
    <w:rsid w:val="00A667C2"/>
    <w:rsid w:val="00A67827"/>
    <w:rsid w:val="00A704A3"/>
    <w:rsid w:val="00A75FB0"/>
    <w:rsid w:val="00A82336"/>
    <w:rsid w:val="00A823F6"/>
    <w:rsid w:val="00A82538"/>
    <w:rsid w:val="00A8260F"/>
    <w:rsid w:val="00A82CA5"/>
    <w:rsid w:val="00A84507"/>
    <w:rsid w:val="00A86D09"/>
    <w:rsid w:val="00A8719E"/>
    <w:rsid w:val="00A90C0A"/>
    <w:rsid w:val="00A92A64"/>
    <w:rsid w:val="00A94721"/>
    <w:rsid w:val="00A9549C"/>
    <w:rsid w:val="00A97958"/>
    <w:rsid w:val="00A97B21"/>
    <w:rsid w:val="00AA0A89"/>
    <w:rsid w:val="00AA2BE4"/>
    <w:rsid w:val="00AA3AC6"/>
    <w:rsid w:val="00AA4CF1"/>
    <w:rsid w:val="00AA5368"/>
    <w:rsid w:val="00AA6429"/>
    <w:rsid w:val="00AA678C"/>
    <w:rsid w:val="00AB23F9"/>
    <w:rsid w:val="00AB376E"/>
    <w:rsid w:val="00AB4479"/>
    <w:rsid w:val="00AB50A4"/>
    <w:rsid w:val="00AB528A"/>
    <w:rsid w:val="00AB52BF"/>
    <w:rsid w:val="00AB716A"/>
    <w:rsid w:val="00AC01AA"/>
    <w:rsid w:val="00AC0C60"/>
    <w:rsid w:val="00AC1997"/>
    <w:rsid w:val="00AC2BA8"/>
    <w:rsid w:val="00AC4D86"/>
    <w:rsid w:val="00AC4F72"/>
    <w:rsid w:val="00AD0935"/>
    <w:rsid w:val="00AD2089"/>
    <w:rsid w:val="00AD25A6"/>
    <w:rsid w:val="00AD2FBC"/>
    <w:rsid w:val="00AD44E5"/>
    <w:rsid w:val="00AD76DE"/>
    <w:rsid w:val="00AE005B"/>
    <w:rsid w:val="00AE3C7F"/>
    <w:rsid w:val="00AE40E7"/>
    <w:rsid w:val="00AE531A"/>
    <w:rsid w:val="00AF0F1C"/>
    <w:rsid w:val="00AF1D90"/>
    <w:rsid w:val="00AF496F"/>
    <w:rsid w:val="00AF741A"/>
    <w:rsid w:val="00B01447"/>
    <w:rsid w:val="00B01ADB"/>
    <w:rsid w:val="00B01F53"/>
    <w:rsid w:val="00B03666"/>
    <w:rsid w:val="00B036C5"/>
    <w:rsid w:val="00B04161"/>
    <w:rsid w:val="00B056F9"/>
    <w:rsid w:val="00B065E3"/>
    <w:rsid w:val="00B10231"/>
    <w:rsid w:val="00B106E9"/>
    <w:rsid w:val="00B11E3D"/>
    <w:rsid w:val="00B11FC0"/>
    <w:rsid w:val="00B129F8"/>
    <w:rsid w:val="00B12A0E"/>
    <w:rsid w:val="00B131F3"/>
    <w:rsid w:val="00B1321C"/>
    <w:rsid w:val="00B13772"/>
    <w:rsid w:val="00B13AC8"/>
    <w:rsid w:val="00B14D29"/>
    <w:rsid w:val="00B14D2C"/>
    <w:rsid w:val="00B1570C"/>
    <w:rsid w:val="00B17E82"/>
    <w:rsid w:val="00B209D5"/>
    <w:rsid w:val="00B20A5F"/>
    <w:rsid w:val="00B22D31"/>
    <w:rsid w:val="00B25655"/>
    <w:rsid w:val="00B2702F"/>
    <w:rsid w:val="00B300F3"/>
    <w:rsid w:val="00B30E10"/>
    <w:rsid w:val="00B31D40"/>
    <w:rsid w:val="00B32253"/>
    <w:rsid w:val="00B331CF"/>
    <w:rsid w:val="00B34C1A"/>
    <w:rsid w:val="00B35271"/>
    <w:rsid w:val="00B364E9"/>
    <w:rsid w:val="00B40B21"/>
    <w:rsid w:val="00B43EE0"/>
    <w:rsid w:val="00B4575A"/>
    <w:rsid w:val="00B461D8"/>
    <w:rsid w:val="00B46845"/>
    <w:rsid w:val="00B46DC2"/>
    <w:rsid w:val="00B4705D"/>
    <w:rsid w:val="00B50DD9"/>
    <w:rsid w:val="00B51ADB"/>
    <w:rsid w:val="00B53B5A"/>
    <w:rsid w:val="00B542F6"/>
    <w:rsid w:val="00B556A5"/>
    <w:rsid w:val="00B575BA"/>
    <w:rsid w:val="00B578AB"/>
    <w:rsid w:val="00B60F36"/>
    <w:rsid w:val="00B612B1"/>
    <w:rsid w:val="00B626B6"/>
    <w:rsid w:val="00B636A5"/>
    <w:rsid w:val="00B653C3"/>
    <w:rsid w:val="00B65712"/>
    <w:rsid w:val="00B66CEB"/>
    <w:rsid w:val="00B67DC9"/>
    <w:rsid w:val="00B7061C"/>
    <w:rsid w:val="00B70F11"/>
    <w:rsid w:val="00B71608"/>
    <w:rsid w:val="00B742F2"/>
    <w:rsid w:val="00B75293"/>
    <w:rsid w:val="00B75B22"/>
    <w:rsid w:val="00B75BDA"/>
    <w:rsid w:val="00B75D67"/>
    <w:rsid w:val="00B76429"/>
    <w:rsid w:val="00B77638"/>
    <w:rsid w:val="00B777A9"/>
    <w:rsid w:val="00B779B1"/>
    <w:rsid w:val="00B800B5"/>
    <w:rsid w:val="00B80343"/>
    <w:rsid w:val="00B8361C"/>
    <w:rsid w:val="00B83BF3"/>
    <w:rsid w:val="00B86471"/>
    <w:rsid w:val="00B86F25"/>
    <w:rsid w:val="00B907DD"/>
    <w:rsid w:val="00B92DD7"/>
    <w:rsid w:val="00B93265"/>
    <w:rsid w:val="00B94040"/>
    <w:rsid w:val="00B94152"/>
    <w:rsid w:val="00B95566"/>
    <w:rsid w:val="00B95592"/>
    <w:rsid w:val="00B956D4"/>
    <w:rsid w:val="00B96BBE"/>
    <w:rsid w:val="00B97446"/>
    <w:rsid w:val="00B979D2"/>
    <w:rsid w:val="00BA3730"/>
    <w:rsid w:val="00BA4479"/>
    <w:rsid w:val="00BA7432"/>
    <w:rsid w:val="00BA7AA7"/>
    <w:rsid w:val="00BB0253"/>
    <w:rsid w:val="00BB075C"/>
    <w:rsid w:val="00BB2764"/>
    <w:rsid w:val="00BB540E"/>
    <w:rsid w:val="00BC11BE"/>
    <w:rsid w:val="00BC1AA0"/>
    <w:rsid w:val="00BC1EB3"/>
    <w:rsid w:val="00BC2426"/>
    <w:rsid w:val="00BC2495"/>
    <w:rsid w:val="00BC314A"/>
    <w:rsid w:val="00BC40C9"/>
    <w:rsid w:val="00BC4638"/>
    <w:rsid w:val="00BC6977"/>
    <w:rsid w:val="00BC7EB9"/>
    <w:rsid w:val="00BC7FCC"/>
    <w:rsid w:val="00BD087F"/>
    <w:rsid w:val="00BD2643"/>
    <w:rsid w:val="00BD2B43"/>
    <w:rsid w:val="00BD56B1"/>
    <w:rsid w:val="00BD6558"/>
    <w:rsid w:val="00BD769A"/>
    <w:rsid w:val="00BD76B0"/>
    <w:rsid w:val="00BD7D49"/>
    <w:rsid w:val="00BE1DAB"/>
    <w:rsid w:val="00BE1EEB"/>
    <w:rsid w:val="00BE2873"/>
    <w:rsid w:val="00BE4B44"/>
    <w:rsid w:val="00BE4D74"/>
    <w:rsid w:val="00BE6460"/>
    <w:rsid w:val="00BE7273"/>
    <w:rsid w:val="00BE7B58"/>
    <w:rsid w:val="00BF0DCC"/>
    <w:rsid w:val="00BF1354"/>
    <w:rsid w:val="00BF2AAA"/>
    <w:rsid w:val="00BF2AD7"/>
    <w:rsid w:val="00BF2F76"/>
    <w:rsid w:val="00BF3022"/>
    <w:rsid w:val="00BF3214"/>
    <w:rsid w:val="00BF4DB8"/>
    <w:rsid w:val="00BF4FE4"/>
    <w:rsid w:val="00BF5573"/>
    <w:rsid w:val="00BF65C0"/>
    <w:rsid w:val="00C0001D"/>
    <w:rsid w:val="00C00851"/>
    <w:rsid w:val="00C01D8C"/>
    <w:rsid w:val="00C03306"/>
    <w:rsid w:val="00C045ED"/>
    <w:rsid w:val="00C07207"/>
    <w:rsid w:val="00C108B6"/>
    <w:rsid w:val="00C15867"/>
    <w:rsid w:val="00C15A78"/>
    <w:rsid w:val="00C16EC7"/>
    <w:rsid w:val="00C16FAF"/>
    <w:rsid w:val="00C20185"/>
    <w:rsid w:val="00C2296D"/>
    <w:rsid w:val="00C23155"/>
    <w:rsid w:val="00C23D20"/>
    <w:rsid w:val="00C30362"/>
    <w:rsid w:val="00C317A1"/>
    <w:rsid w:val="00C32FFB"/>
    <w:rsid w:val="00C4041F"/>
    <w:rsid w:val="00C4042C"/>
    <w:rsid w:val="00C40432"/>
    <w:rsid w:val="00C40C41"/>
    <w:rsid w:val="00C42CF7"/>
    <w:rsid w:val="00C42FB5"/>
    <w:rsid w:val="00C4353B"/>
    <w:rsid w:val="00C44DB1"/>
    <w:rsid w:val="00C45885"/>
    <w:rsid w:val="00C50F22"/>
    <w:rsid w:val="00C5118E"/>
    <w:rsid w:val="00C52AB0"/>
    <w:rsid w:val="00C532B5"/>
    <w:rsid w:val="00C558CC"/>
    <w:rsid w:val="00C55EE4"/>
    <w:rsid w:val="00C57971"/>
    <w:rsid w:val="00C60ECB"/>
    <w:rsid w:val="00C626F3"/>
    <w:rsid w:val="00C642BD"/>
    <w:rsid w:val="00C65BD7"/>
    <w:rsid w:val="00C674C9"/>
    <w:rsid w:val="00C72BA7"/>
    <w:rsid w:val="00C76BA4"/>
    <w:rsid w:val="00C77B9C"/>
    <w:rsid w:val="00C80BEE"/>
    <w:rsid w:val="00C82E13"/>
    <w:rsid w:val="00C83A48"/>
    <w:rsid w:val="00C85865"/>
    <w:rsid w:val="00C85E85"/>
    <w:rsid w:val="00C86F75"/>
    <w:rsid w:val="00C902C6"/>
    <w:rsid w:val="00C9047C"/>
    <w:rsid w:val="00C9132B"/>
    <w:rsid w:val="00C9205F"/>
    <w:rsid w:val="00C95B28"/>
    <w:rsid w:val="00C963E4"/>
    <w:rsid w:val="00C9673A"/>
    <w:rsid w:val="00CA2EAE"/>
    <w:rsid w:val="00CA37D3"/>
    <w:rsid w:val="00CA4AC1"/>
    <w:rsid w:val="00CA5168"/>
    <w:rsid w:val="00CA54BB"/>
    <w:rsid w:val="00CA59FB"/>
    <w:rsid w:val="00CA6BBA"/>
    <w:rsid w:val="00CB0316"/>
    <w:rsid w:val="00CB0A2C"/>
    <w:rsid w:val="00CB0B11"/>
    <w:rsid w:val="00CB3D3A"/>
    <w:rsid w:val="00CB426A"/>
    <w:rsid w:val="00CB5354"/>
    <w:rsid w:val="00CB57E2"/>
    <w:rsid w:val="00CC036C"/>
    <w:rsid w:val="00CC0C59"/>
    <w:rsid w:val="00CC0DE9"/>
    <w:rsid w:val="00CC1072"/>
    <w:rsid w:val="00CC1A7F"/>
    <w:rsid w:val="00CC277D"/>
    <w:rsid w:val="00CC315C"/>
    <w:rsid w:val="00CC34C6"/>
    <w:rsid w:val="00CC3C9E"/>
    <w:rsid w:val="00CC4FA5"/>
    <w:rsid w:val="00CC5482"/>
    <w:rsid w:val="00CC6A14"/>
    <w:rsid w:val="00CC70A3"/>
    <w:rsid w:val="00CC77A6"/>
    <w:rsid w:val="00CD19AC"/>
    <w:rsid w:val="00CD4442"/>
    <w:rsid w:val="00CD53C3"/>
    <w:rsid w:val="00CD574E"/>
    <w:rsid w:val="00CD5790"/>
    <w:rsid w:val="00CD773C"/>
    <w:rsid w:val="00CE06F2"/>
    <w:rsid w:val="00CE20B5"/>
    <w:rsid w:val="00CE4C22"/>
    <w:rsid w:val="00CE5BF9"/>
    <w:rsid w:val="00CE6B65"/>
    <w:rsid w:val="00CE76E5"/>
    <w:rsid w:val="00CE7BE1"/>
    <w:rsid w:val="00CF1175"/>
    <w:rsid w:val="00CF3834"/>
    <w:rsid w:val="00CF41EC"/>
    <w:rsid w:val="00CF5D04"/>
    <w:rsid w:val="00CF68E4"/>
    <w:rsid w:val="00CF6F65"/>
    <w:rsid w:val="00D04DE4"/>
    <w:rsid w:val="00D063F1"/>
    <w:rsid w:val="00D0763E"/>
    <w:rsid w:val="00D1024A"/>
    <w:rsid w:val="00D10D6E"/>
    <w:rsid w:val="00D14F22"/>
    <w:rsid w:val="00D16ED3"/>
    <w:rsid w:val="00D17440"/>
    <w:rsid w:val="00D20938"/>
    <w:rsid w:val="00D219F4"/>
    <w:rsid w:val="00D21CF6"/>
    <w:rsid w:val="00D251C1"/>
    <w:rsid w:val="00D27FFE"/>
    <w:rsid w:val="00D31A8B"/>
    <w:rsid w:val="00D334B6"/>
    <w:rsid w:val="00D34ED3"/>
    <w:rsid w:val="00D34F1D"/>
    <w:rsid w:val="00D34F2E"/>
    <w:rsid w:val="00D350DA"/>
    <w:rsid w:val="00D3524A"/>
    <w:rsid w:val="00D371AD"/>
    <w:rsid w:val="00D4296F"/>
    <w:rsid w:val="00D42980"/>
    <w:rsid w:val="00D42F15"/>
    <w:rsid w:val="00D45270"/>
    <w:rsid w:val="00D45656"/>
    <w:rsid w:val="00D45971"/>
    <w:rsid w:val="00D46D7A"/>
    <w:rsid w:val="00D4741C"/>
    <w:rsid w:val="00D47A2B"/>
    <w:rsid w:val="00D51D95"/>
    <w:rsid w:val="00D52DD9"/>
    <w:rsid w:val="00D550C2"/>
    <w:rsid w:val="00D560A1"/>
    <w:rsid w:val="00D57918"/>
    <w:rsid w:val="00D60A53"/>
    <w:rsid w:val="00D6567F"/>
    <w:rsid w:val="00D65D33"/>
    <w:rsid w:val="00D737F0"/>
    <w:rsid w:val="00D73DC6"/>
    <w:rsid w:val="00D74C1A"/>
    <w:rsid w:val="00D754C1"/>
    <w:rsid w:val="00D7565F"/>
    <w:rsid w:val="00D77393"/>
    <w:rsid w:val="00D773F0"/>
    <w:rsid w:val="00D77A35"/>
    <w:rsid w:val="00D80B9F"/>
    <w:rsid w:val="00D81B3E"/>
    <w:rsid w:val="00D83F8B"/>
    <w:rsid w:val="00D8476E"/>
    <w:rsid w:val="00D84F85"/>
    <w:rsid w:val="00D870A9"/>
    <w:rsid w:val="00D87C33"/>
    <w:rsid w:val="00D87C42"/>
    <w:rsid w:val="00D90C70"/>
    <w:rsid w:val="00D90E49"/>
    <w:rsid w:val="00D93592"/>
    <w:rsid w:val="00D93652"/>
    <w:rsid w:val="00D9453F"/>
    <w:rsid w:val="00D94574"/>
    <w:rsid w:val="00D96ADE"/>
    <w:rsid w:val="00D96D43"/>
    <w:rsid w:val="00D97294"/>
    <w:rsid w:val="00DA0C85"/>
    <w:rsid w:val="00DA0CE2"/>
    <w:rsid w:val="00DA2D2B"/>
    <w:rsid w:val="00DA3411"/>
    <w:rsid w:val="00DA475E"/>
    <w:rsid w:val="00DA7A07"/>
    <w:rsid w:val="00DB210B"/>
    <w:rsid w:val="00DB2CC0"/>
    <w:rsid w:val="00DB6CC1"/>
    <w:rsid w:val="00DB7B34"/>
    <w:rsid w:val="00DC0B2C"/>
    <w:rsid w:val="00DC31EE"/>
    <w:rsid w:val="00DC32A6"/>
    <w:rsid w:val="00DC468A"/>
    <w:rsid w:val="00DC6759"/>
    <w:rsid w:val="00DC6912"/>
    <w:rsid w:val="00DC6A10"/>
    <w:rsid w:val="00DD088E"/>
    <w:rsid w:val="00DD5347"/>
    <w:rsid w:val="00DD5395"/>
    <w:rsid w:val="00DD5C11"/>
    <w:rsid w:val="00DD6980"/>
    <w:rsid w:val="00DD709B"/>
    <w:rsid w:val="00DD7100"/>
    <w:rsid w:val="00DE07FB"/>
    <w:rsid w:val="00DE1770"/>
    <w:rsid w:val="00DE2478"/>
    <w:rsid w:val="00DE26F5"/>
    <w:rsid w:val="00DE2D3C"/>
    <w:rsid w:val="00DE3BB9"/>
    <w:rsid w:val="00DE5FDC"/>
    <w:rsid w:val="00DE657E"/>
    <w:rsid w:val="00DF110D"/>
    <w:rsid w:val="00DF21FA"/>
    <w:rsid w:val="00DF4704"/>
    <w:rsid w:val="00DF493F"/>
    <w:rsid w:val="00DF4C08"/>
    <w:rsid w:val="00DF6AE6"/>
    <w:rsid w:val="00E01BD7"/>
    <w:rsid w:val="00E024AA"/>
    <w:rsid w:val="00E03A39"/>
    <w:rsid w:val="00E03A7E"/>
    <w:rsid w:val="00E15C77"/>
    <w:rsid w:val="00E16AFA"/>
    <w:rsid w:val="00E22755"/>
    <w:rsid w:val="00E22EEB"/>
    <w:rsid w:val="00E23521"/>
    <w:rsid w:val="00E250F1"/>
    <w:rsid w:val="00E257A6"/>
    <w:rsid w:val="00E26B53"/>
    <w:rsid w:val="00E30C5D"/>
    <w:rsid w:val="00E33229"/>
    <w:rsid w:val="00E3550D"/>
    <w:rsid w:val="00E36C9C"/>
    <w:rsid w:val="00E40021"/>
    <w:rsid w:val="00E42835"/>
    <w:rsid w:val="00E4484F"/>
    <w:rsid w:val="00E44D62"/>
    <w:rsid w:val="00E5091B"/>
    <w:rsid w:val="00E51A77"/>
    <w:rsid w:val="00E52838"/>
    <w:rsid w:val="00E57278"/>
    <w:rsid w:val="00E574DF"/>
    <w:rsid w:val="00E57B68"/>
    <w:rsid w:val="00E60DB9"/>
    <w:rsid w:val="00E610FA"/>
    <w:rsid w:val="00E612ED"/>
    <w:rsid w:val="00E614E0"/>
    <w:rsid w:val="00E622FD"/>
    <w:rsid w:val="00E62554"/>
    <w:rsid w:val="00E62D48"/>
    <w:rsid w:val="00E6584D"/>
    <w:rsid w:val="00E6668B"/>
    <w:rsid w:val="00E668C5"/>
    <w:rsid w:val="00E66BA1"/>
    <w:rsid w:val="00E71454"/>
    <w:rsid w:val="00E7212D"/>
    <w:rsid w:val="00E72996"/>
    <w:rsid w:val="00E73C68"/>
    <w:rsid w:val="00E73F7F"/>
    <w:rsid w:val="00E753E8"/>
    <w:rsid w:val="00E75ED9"/>
    <w:rsid w:val="00E762AE"/>
    <w:rsid w:val="00E76A36"/>
    <w:rsid w:val="00E76C82"/>
    <w:rsid w:val="00E807E9"/>
    <w:rsid w:val="00E80D26"/>
    <w:rsid w:val="00E816F3"/>
    <w:rsid w:val="00E8211F"/>
    <w:rsid w:val="00E82824"/>
    <w:rsid w:val="00E83954"/>
    <w:rsid w:val="00E83C6F"/>
    <w:rsid w:val="00E85409"/>
    <w:rsid w:val="00E85C34"/>
    <w:rsid w:val="00E87E83"/>
    <w:rsid w:val="00E90778"/>
    <w:rsid w:val="00E91266"/>
    <w:rsid w:val="00E92D25"/>
    <w:rsid w:val="00E94037"/>
    <w:rsid w:val="00E94A67"/>
    <w:rsid w:val="00E9532E"/>
    <w:rsid w:val="00E95B38"/>
    <w:rsid w:val="00E95DA6"/>
    <w:rsid w:val="00E96D81"/>
    <w:rsid w:val="00E976E0"/>
    <w:rsid w:val="00EA2FA0"/>
    <w:rsid w:val="00EA429F"/>
    <w:rsid w:val="00EA4F9E"/>
    <w:rsid w:val="00EA5276"/>
    <w:rsid w:val="00EA63CA"/>
    <w:rsid w:val="00EA6D3B"/>
    <w:rsid w:val="00EB00AD"/>
    <w:rsid w:val="00EB136C"/>
    <w:rsid w:val="00EB1878"/>
    <w:rsid w:val="00EB1EE0"/>
    <w:rsid w:val="00EB22E8"/>
    <w:rsid w:val="00EB2FD1"/>
    <w:rsid w:val="00EB433F"/>
    <w:rsid w:val="00EB480E"/>
    <w:rsid w:val="00EB4A44"/>
    <w:rsid w:val="00EB5EC6"/>
    <w:rsid w:val="00EB7F58"/>
    <w:rsid w:val="00EB7FC9"/>
    <w:rsid w:val="00EC6E05"/>
    <w:rsid w:val="00EC788B"/>
    <w:rsid w:val="00ED0377"/>
    <w:rsid w:val="00ED0EE6"/>
    <w:rsid w:val="00ED27E8"/>
    <w:rsid w:val="00ED2AB7"/>
    <w:rsid w:val="00ED3DAD"/>
    <w:rsid w:val="00ED47AE"/>
    <w:rsid w:val="00ED5484"/>
    <w:rsid w:val="00ED6CD4"/>
    <w:rsid w:val="00ED7137"/>
    <w:rsid w:val="00ED7909"/>
    <w:rsid w:val="00EE2FF8"/>
    <w:rsid w:val="00EE3BDD"/>
    <w:rsid w:val="00EE72E5"/>
    <w:rsid w:val="00EF0624"/>
    <w:rsid w:val="00EF0651"/>
    <w:rsid w:val="00EF06EA"/>
    <w:rsid w:val="00EF566B"/>
    <w:rsid w:val="00EF6B2B"/>
    <w:rsid w:val="00EF76A1"/>
    <w:rsid w:val="00F015A4"/>
    <w:rsid w:val="00F0190B"/>
    <w:rsid w:val="00F0278F"/>
    <w:rsid w:val="00F0316C"/>
    <w:rsid w:val="00F03AFD"/>
    <w:rsid w:val="00F03F1A"/>
    <w:rsid w:val="00F045B5"/>
    <w:rsid w:val="00F0611C"/>
    <w:rsid w:val="00F06B51"/>
    <w:rsid w:val="00F06D77"/>
    <w:rsid w:val="00F10ED5"/>
    <w:rsid w:val="00F129DF"/>
    <w:rsid w:val="00F133DD"/>
    <w:rsid w:val="00F14627"/>
    <w:rsid w:val="00F2096C"/>
    <w:rsid w:val="00F21088"/>
    <w:rsid w:val="00F242EE"/>
    <w:rsid w:val="00F252C7"/>
    <w:rsid w:val="00F25CEE"/>
    <w:rsid w:val="00F327E7"/>
    <w:rsid w:val="00F34114"/>
    <w:rsid w:val="00F34705"/>
    <w:rsid w:val="00F34C8D"/>
    <w:rsid w:val="00F35746"/>
    <w:rsid w:val="00F36390"/>
    <w:rsid w:val="00F36F07"/>
    <w:rsid w:val="00F37016"/>
    <w:rsid w:val="00F3770C"/>
    <w:rsid w:val="00F415D7"/>
    <w:rsid w:val="00F447C7"/>
    <w:rsid w:val="00F45585"/>
    <w:rsid w:val="00F459B4"/>
    <w:rsid w:val="00F45A02"/>
    <w:rsid w:val="00F4694A"/>
    <w:rsid w:val="00F471D0"/>
    <w:rsid w:val="00F50F5E"/>
    <w:rsid w:val="00F51374"/>
    <w:rsid w:val="00F517E9"/>
    <w:rsid w:val="00F5211B"/>
    <w:rsid w:val="00F53699"/>
    <w:rsid w:val="00F544E7"/>
    <w:rsid w:val="00F54FB6"/>
    <w:rsid w:val="00F554A9"/>
    <w:rsid w:val="00F55660"/>
    <w:rsid w:val="00F56BCA"/>
    <w:rsid w:val="00F572EC"/>
    <w:rsid w:val="00F57D3D"/>
    <w:rsid w:val="00F61C8F"/>
    <w:rsid w:val="00F61E37"/>
    <w:rsid w:val="00F634AC"/>
    <w:rsid w:val="00F644C0"/>
    <w:rsid w:val="00F6480A"/>
    <w:rsid w:val="00F652AA"/>
    <w:rsid w:val="00F6619A"/>
    <w:rsid w:val="00F676B2"/>
    <w:rsid w:val="00F7101C"/>
    <w:rsid w:val="00F716FD"/>
    <w:rsid w:val="00F760FC"/>
    <w:rsid w:val="00F76AE4"/>
    <w:rsid w:val="00F7733E"/>
    <w:rsid w:val="00F80000"/>
    <w:rsid w:val="00F80355"/>
    <w:rsid w:val="00F809E1"/>
    <w:rsid w:val="00F81D2E"/>
    <w:rsid w:val="00F82FC9"/>
    <w:rsid w:val="00F84BFD"/>
    <w:rsid w:val="00F84CAD"/>
    <w:rsid w:val="00F8624C"/>
    <w:rsid w:val="00F87C43"/>
    <w:rsid w:val="00F905A5"/>
    <w:rsid w:val="00F915F2"/>
    <w:rsid w:val="00F91ACE"/>
    <w:rsid w:val="00F94FCD"/>
    <w:rsid w:val="00F96A6A"/>
    <w:rsid w:val="00F97753"/>
    <w:rsid w:val="00F977BD"/>
    <w:rsid w:val="00FA5722"/>
    <w:rsid w:val="00FA674B"/>
    <w:rsid w:val="00FB0C73"/>
    <w:rsid w:val="00FB0C81"/>
    <w:rsid w:val="00FB274C"/>
    <w:rsid w:val="00FB3238"/>
    <w:rsid w:val="00FC19D1"/>
    <w:rsid w:val="00FC2200"/>
    <w:rsid w:val="00FC2540"/>
    <w:rsid w:val="00FC3586"/>
    <w:rsid w:val="00FC44C0"/>
    <w:rsid w:val="00FC4F77"/>
    <w:rsid w:val="00FC6DC8"/>
    <w:rsid w:val="00FD1A8D"/>
    <w:rsid w:val="00FD4D3F"/>
    <w:rsid w:val="00FD694B"/>
    <w:rsid w:val="00FE0DEB"/>
    <w:rsid w:val="00FE325E"/>
    <w:rsid w:val="00FE3DF8"/>
    <w:rsid w:val="00FE5734"/>
    <w:rsid w:val="00FF0204"/>
    <w:rsid w:val="00FF2E02"/>
    <w:rsid w:val="00FF3AED"/>
    <w:rsid w:val="00FF4239"/>
    <w:rsid w:val="00FF51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411A"/>
  <w15:docId w15:val="{D7E12DAB-4EB6-481C-93B9-5DC929432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61D8"/>
    <w:pPr>
      <w:spacing w:after="160" w:line="240" w:lineRule="exact"/>
    </w:pPr>
    <w:rPr>
      <w:sz w:val="20"/>
      <w:szCs w:val="20"/>
      <w:vertAlign w:val="superscript"/>
      <w:lang w:val="en-US"/>
    </w:rPr>
  </w:style>
  <w:style w:type="paragraph" w:customStyle="1" w:styleId="Default">
    <w:name w:val="Default"/>
    <w:rsid w:val="009F03CC"/>
    <w:pPr>
      <w:autoSpaceDE w:val="0"/>
      <w:autoSpaceDN w:val="0"/>
      <w:adjustRightInd w:val="0"/>
    </w:pPr>
    <w:rPr>
      <w:rFonts w:ascii="Calibri" w:hAnsi="Calibri" w:cs="Calibri"/>
      <w:color w:val="000000"/>
      <w:sz w:val="24"/>
      <w:szCs w:val="24"/>
      <w:lang w:val="en-CA"/>
    </w:rPr>
  </w:style>
  <w:style w:type="character" w:styleId="UnresolvedMention">
    <w:name w:val="Unresolved Mention"/>
    <w:basedOn w:val="DefaultParagraphFont"/>
    <w:uiPriority w:val="99"/>
    <w:semiHidden/>
    <w:unhideWhenUsed/>
    <w:rsid w:val="0033463D"/>
    <w:rPr>
      <w:color w:val="605E5C"/>
      <w:shd w:val="clear" w:color="auto" w:fill="E1DFDD"/>
    </w:rPr>
  </w:style>
  <w:style w:type="character" w:styleId="FollowedHyperlink">
    <w:name w:val="FollowedHyperlink"/>
    <w:basedOn w:val="DefaultParagraphFont"/>
    <w:uiPriority w:val="99"/>
    <w:semiHidden/>
    <w:unhideWhenUsed/>
    <w:rsid w:val="002652C4"/>
    <w:rPr>
      <w:color w:val="800080" w:themeColor="followedHyperlink"/>
      <w:u w:val="single"/>
    </w:rPr>
  </w:style>
  <w:style w:type="character" w:customStyle="1" w:styleId="FooterChar">
    <w:name w:val="Footer Char"/>
    <w:basedOn w:val="DefaultParagraphFont"/>
    <w:link w:val="Footer"/>
    <w:uiPriority w:val="99"/>
    <w:rsid w:val="0002615D"/>
    <w:rPr>
      <w:sz w:val="22"/>
      <w:szCs w:val="22"/>
      <w:lang w:val="en-CA"/>
    </w:rPr>
  </w:style>
  <w:style w:type="numbering" w:customStyle="1" w:styleId="Listeactuelle1">
    <w:name w:val="Liste actuelle1"/>
    <w:uiPriority w:val="99"/>
    <w:rsid w:val="00F94FCD"/>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587274724">
      <w:bodyDiv w:val="1"/>
      <w:marLeft w:val="0"/>
      <w:marRight w:val="0"/>
      <w:marTop w:val="0"/>
      <w:marBottom w:val="0"/>
      <w:divBdr>
        <w:top w:val="none" w:sz="0" w:space="0" w:color="auto"/>
        <w:left w:val="none" w:sz="0" w:space="0" w:color="auto"/>
        <w:bottom w:val="none" w:sz="0" w:space="0" w:color="auto"/>
        <w:right w:val="none" w:sz="0" w:space="0" w:color="auto"/>
      </w:divBdr>
    </w:div>
    <w:div w:id="6053053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194933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nature-ic.am/Content/announcements/10665/Regulatory-Framework-to-Promote-Energy-Efficiency_Final-repo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UNEP/OzL.Pro/ExCom/93/40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40DF03A-C922-43B9-8547-ABBA4CBB9C7D}"/>
</file>

<file path=customXml/itemProps2.xml><?xml version="1.0" encoding="utf-8"?>
<ds:datastoreItem xmlns:ds="http://schemas.openxmlformats.org/officeDocument/2006/customXml" ds:itemID="{4C925075-6DAA-5B46-A61F-67F898D0A16E}"/>
</file>

<file path=customXml/itemProps3.xml><?xml version="1.0" encoding="utf-8"?>
<ds:datastoreItem xmlns:ds="http://schemas.openxmlformats.org/officeDocument/2006/customXml" ds:itemID="{0B7B3FDD-7C6F-4422-A579-50E342479E4D}"/>
</file>

<file path=customXml/itemProps4.xml><?xml version="1.0" encoding="utf-8"?>
<ds:datastoreItem xmlns:ds="http://schemas.openxmlformats.org/officeDocument/2006/customXml" ds:itemID="{0DD839AC-8DA5-4DF8-9816-74631523CC86}"/>
</file>

<file path=docProps/app.xml><?xml version="1.0" encoding="utf-8"?>
<Properties xmlns="http://schemas.openxmlformats.org/officeDocument/2006/extended-properties" xmlns:vt="http://schemas.openxmlformats.org/officeDocument/2006/docPropsVTypes">
  <Template>Normal</Template>
  <TotalTime>129</TotalTime>
  <Pages>6</Pages>
  <Words>2573</Words>
  <Characters>14003</Characters>
  <Application>Microsoft Office Word</Application>
  <DocSecurity>0</DocSecurity>
  <Lines>350</Lines>
  <Paragraphs>162</Paragraphs>
  <ScaleCrop>false</ScaleCrop>
  <HeadingPairs>
    <vt:vector size="2" baseType="variant">
      <vt:variant>
        <vt:lpstr>Title</vt:lpstr>
      </vt:variant>
      <vt:variant>
        <vt:i4>1</vt:i4>
      </vt:variant>
    </vt:vector>
  </HeadingPairs>
  <TitlesOfParts>
    <vt:vector size="1" baseType="lpstr">
      <vt:lpstr>PROPOSITION DE PROJET : ARMÉNIE</vt:lpstr>
    </vt:vector>
  </TitlesOfParts>
  <Company>UNMFS</Company>
  <LinksUpToDate>false</LinksUpToDate>
  <CharactersWithSpaces>16414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Arménie</dc:title>
  <dc:subject>93rd</dc:subject>
  <dc:creator>FSM / JS</dc:creator>
  <cp:keywords>93rd, docId:093A43F4925BC412F309E58442A0A726</cp:keywords>
  <dc:description>MV</dc:description>
  <cp:lastModifiedBy>Kata Koppel</cp:lastModifiedBy>
  <cp:revision>22</cp:revision>
  <cp:lastPrinted>2023-11-13T20:16:00Z</cp:lastPrinted>
  <dcterms:created xsi:type="dcterms:W3CDTF">2023-11-06T23:50:00Z</dcterms:created>
  <dcterms:modified xsi:type="dcterms:W3CDTF">2023-11-13T20:19:00Z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UNEP/OzL.Pro/ExCom/93/40</vt:lpwstr>
  </property>
  <property fmtid="{D5CDD505-2E9C-101B-9397-08002B2CF9AE}" pid="3" name="Revision date">
    <vt:lpwstr>11/7/2023</vt:lpwstr>
  </property>
  <property fmtid="{D5CDD505-2E9C-101B-9397-08002B2CF9AE}" pid="4" name="MediaServiceImageTags">
    <vt:lpwstr/>
  </property>
  <property fmtid="{D5CDD505-2E9C-101B-9397-08002B2CF9AE}" pid="5" name="ContentTypeId">
    <vt:lpwstr>0x010100A9A7479726778D4CB6B2B98E5E8783E2</vt:lpwstr>
  </property>
  <property fmtid="{D5CDD505-2E9C-101B-9397-08002B2CF9AE}" pid="6" name="lcf76f155ced4ddcb4097134ff3c332f">
    <vt:lpwstr/>
  </property>
  <property fmtid="{D5CDD505-2E9C-101B-9397-08002B2CF9AE}" pid="7" name="Order">
    <vt:r8>213564400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SharedWithUsers">
    <vt:lpwstr/>
  </property>
</Properties>
</file>