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DE4FEF0" w14:textId="77777777">
        <w:trPr>
          <w:trHeight w:val="720"/>
        </w:trPr>
        <w:tc>
          <w:tcPr>
            <w:tcW w:w="5490" w:type="dxa"/>
            <w:gridSpan w:val="2"/>
            <w:tcBorders>
              <w:bottom w:val="single" w:sz="18" w:space="0" w:color="auto"/>
            </w:tcBorders>
          </w:tcPr>
          <w:p w14:paraId="1F9BEA4C" w14:textId="77777777" w:rsidR="003B468A" w:rsidRDefault="00C4722B" w:rsidP="00EC4BF2">
            <w:pPr>
              <w:suppressAutoHyphens/>
              <w:spacing w:line="240" w:lineRule="atLeast"/>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B78370F" w14:textId="77777777" w:rsidR="003B468A" w:rsidRDefault="00C4722B" w:rsidP="003D78EB">
            <w:pPr>
              <w:spacing w:line="240" w:lineRule="atLeast"/>
              <w:jc w:val="right"/>
              <w:rPr>
                <w:rFonts w:asciiTheme="minorBidi" w:hAnsiTheme="minorBidi" w:cstheme="minorBidi"/>
                <w:sz w:val="52"/>
                <w:szCs w:val="52"/>
              </w:rPr>
            </w:pPr>
            <w:r>
              <w:rPr>
                <w:rFonts w:asciiTheme="minorBidi" w:hAnsiTheme="minorBidi" w:cstheme="minorBidi"/>
                <w:b/>
                <w:sz w:val="72"/>
              </w:rPr>
              <w:t>EP</w:t>
            </w:r>
          </w:p>
        </w:tc>
      </w:tr>
      <w:tr w:rsidR="003B468A" w14:paraId="04D9A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14F16A" w14:textId="77777777" w:rsidR="003B468A" w:rsidRDefault="00C4722B" w:rsidP="003D78EB">
            <w:pPr>
              <w:spacing w:before="120" w:line="240" w:lineRule="atLeast"/>
            </w:pPr>
            <w:r>
              <w:rPr>
                <w:noProof/>
                <w:lang w:val="en-US"/>
              </w:rPr>
              <w:drawing>
                <wp:anchor distT="0" distB="0" distL="114300" distR="114300" simplePos="0" relativeHeight="251660288" behindDoc="0" locked="0" layoutInCell="1" allowOverlap="1" wp14:anchorId="1E21420E" wp14:editId="7CEFD61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7F45937" wp14:editId="140F63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F7E3A23" w14:textId="77777777" w:rsidR="003B468A" w:rsidRDefault="003B468A" w:rsidP="003D78EB">
            <w:pPr>
              <w:pStyle w:val="Heading3"/>
              <w:numPr>
                <w:ilvl w:val="0"/>
                <w:numId w:val="0"/>
              </w:numPr>
              <w:spacing w:after="0" w:line="240" w:lineRule="atLeast"/>
              <w:jc w:val="left"/>
              <w:rPr>
                <w:b/>
                <w:sz w:val="32"/>
                <w:lang w:val="en-CA"/>
              </w:rPr>
            </w:pPr>
          </w:p>
          <w:p w14:paraId="18892742" w14:textId="77777777" w:rsidR="003B468A" w:rsidRDefault="00C4722B" w:rsidP="003D78EB">
            <w:pPr>
              <w:pStyle w:val="Heading3"/>
              <w:numPr>
                <w:ilvl w:val="0"/>
                <w:numId w:val="0"/>
              </w:numPr>
              <w:spacing w:after="0" w:line="240" w:lineRule="atLeast"/>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0B3E0F2" w14:textId="77777777" w:rsidR="003B468A" w:rsidRDefault="00C4722B" w:rsidP="00EC4BF2">
            <w:pPr>
              <w:suppressAutoHyphens/>
              <w:spacing w:line="240" w:lineRule="atLeast"/>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FC9992D"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eastAsia="SimHei"/>
                <w:color w:val="000000"/>
                <w:sz w:val="44"/>
              </w:rPr>
            </w:pPr>
          </w:p>
          <w:p w14:paraId="24063774"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1D8A2A65" w14:textId="77777777" w:rsidR="003B468A" w:rsidRDefault="003B468A" w:rsidP="003D78EB">
            <w:pPr>
              <w:spacing w:line="240" w:lineRule="atLeast"/>
              <w:rPr>
                <w:color w:val="000000"/>
                <w:szCs w:val="24"/>
                <w:lang w:val="ru-RU"/>
              </w:rPr>
            </w:pPr>
          </w:p>
          <w:p w14:paraId="58892295" w14:textId="77777777" w:rsidR="003B468A" w:rsidRDefault="00C4722B" w:rsidP="003D78EB">
            <w:pPr>
              <w:spacing w:line="240" w:lineRule="atLeast"/>
              <w:rPr>
                <w:color w:val="000000"/>
                <w:szCs w:val="24"/>
              </w:rPr>
            </w:pPr>
            <w:r>
              <w:rPr>
                <w:color w:val="000000"/>
                <w:szCs w:val="24"/>
              </w:rPr>
              <w:t>Distr.</w:t>
            </w:r>
          </w:p>
          <w:p w14:paraId="20008952" w14:textId="77777777" w:rsidR="003B468A" w:rsidRDefault="00C4722B" w:rsidP="003D78EB">
            <w:pPr>
              <w:spacing w:line="240" w:lineRule="atLeast"/>
              <w:rPr>
                <w:color w:val="000000"/>
                <w:szCs w:val="24"/>
              </w:rPr>
            </w:pPr>
            <w:r>
              <w:rPr>
                <w:rFonts w:hint="eastAsia"/>
                <w:color w:val="000000"/>
                <w:szCs w:val="24"/>
              </w:rPr>
              <w:t>GENERAL</w:t>
            </w:r>
          </w:p>
          <w:p w14:paraId="4FA0C470" w14:textId="77777777" w:rsidR="003B468A" w:rsidRDefault="003B468A" w:rsidP="003D78EB">
            <w:pPr>
              <w:spacing w:line="240" w:lineRule="atLeast"/>
              <w:rPr>
                <w:color w:val="000000"/>
                <w:szCs w:val="24"/>
              </w:rPr>
            </w:pPr>
          </w:p>
          <w:p w14:paraId="5074AB8B" w14:textId="2EAF5BF5"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"Document number"  \* MERGEFORMAT </w:instrText>
            </w:r>
            <w:r w:rsidRPr="005F4145">
              <w:rPr>
                <w:lang w:val="en-CA"/>
              </w:rPr>
              <w:fldChar w:fldCharType="separate"/>
            </w:r>
            <w:r w:rsidR="004B4FD3">
              <w:rPr>
                <w:lang w:val="en-CA"/>
              </w:rPr>
              <w:t>UNEP/</w:t>
            </w:r>
            <w:proofErr w:type="spellStart"/>
            <w:r w:rsidR="004B4FD3">
              <w:rPr>
                <w:lang w:val="en-CA"/>
              </w:rPr>
              <w:t>OzL.Pro</w:t>
            </w:r>
            <w:proofErr w:type="spellEnd"/>
            <w:r w:rsidR="004B4FD3">
              <w:rPr>
                <w:lang w:val="en-CA"/>
              </w:rPr>
              <w:t>/</w:t>
            </w:r>
            <w:proofErr w:type="spellStart"/>
            <w:r w:rsidR="004B4FD3">
              <w:rPr>
                <w:lang w:val="en-CA"/>
              </w:rPr>
              <w:t>ExCom</w:t>
            </w:r>
            <w:proofErr w:type="spellEnd"/>
            <w:r w:rsidR="004B4FD3">
              <w:rPr>
                <w:lang w:val="en-CA"/>
              </w:rPr>
              <w:t>/87/2</w:t>
            </w:r>
            <w:r w:rsidRPr="005F4145">
              <w:fldChar w:fldCharType="end"/>
            </w:r>
          </w:p>
          <w:p w14:paraId="26E5E457" w14:textId="02798B56"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"Revision date" \@ "d MMMM YYYY"  \* MERGEFORMAT </w:instrText>
            </w:r>
            <w:r w:rsidRPr="005F4145">
              <w:rPr>
                <w:lang w:val="en-CA"/>
              </w:rPr>
              <w:fldChar w:fldCharType="separate"/>
            </w:r>
            <w:r w:rsidR="0000562E">
              <w:rPr>
                <w:lang w:val="en-CA"/>
              </w:rPr>
              <w:t>24</w:t>
            </w:r>
            <w:r w:rsidRPr="005F4145">
              <w:rPr>
                <w:lang w:val="en-CA"/>
              </w:rPr>
              <w:t xml:space="preserve"> June 2021</w:t>
            </w:r>
            <w:r w:rsidRPr="005F4145">
              <w:fldChar w:fldCharType="end"/>
            </w:r>
          </w:p>
          <w:p w14:paraId="29C73CCF" w14:textId="77777777" w:rsidR="003B468A" w:rsidRDefault="003B468A" w:rsidP="003D78EB">
            <w:pPr>
              <w:spacing w:line="240" w:lineRule="atLeast"/>
              <w:rPr>
                <w:color w:val="000000"/>
                <w:szCs w:val="24"/>
              </w:rPr>
            </w:pPr>
          </w:p>
          <w:p w14:paraId="5B74A9EA" w14:textId="77777777" w:rsidR="003B468A" w:rsidRDefault="00C4722B" w:rsidP="003D78EB">
            <w:pPr>
              <w:tabs>
                <w:tab w:val="left" w:pos="10080"/>
              </w:tabs>
              <w:spacing w:line="240" w:lineRule="atLeast"/>
              <w:rPr>
                <w:color w:val="000000"/>
                <w:szCs w:val="24"/>
              </w:rPr>
            </w:pPr>
            <w:r>
              <w:rPr>
                <w:color w:val="000000"/>
                <w:szCs w:val="24"/>
              </w:rPr>
              <w:t>CHINESE</w:t>
            </w:r>
          </w:p>
          <w:p w14:paraId="25A7523F" w14:textId="77777777" w:rsidR="003B468A" w:rsidRDefault="00C4722B" w:rsidP="003D78EB">
            <w:pPr>
              <w:tabs>
                <w:tab w:val="left" w:pos="10080"/>
              </w:tabs>
              <w:spacing w:line="240" w:lineRule="atLeast"/>
              <w:rPr>
                <w:color w:val="000000"/>
                <w:spacing w:val="-10"/>
                <w:szCs w:val="24"/>
              </w:rPr>
            </w:pPr>
            <w:r>
              <w:rPr>
                <w:color w:val="000000"/>
                <w:szCs w:val="24"/>
              </w:rPr>
              <w:t>ORIGINAL: ENGLISH</w:t>
            </w:r>
          </w:p>
          <w:p w14:paraId="1F0B055E" w14:textId="77777777" w:rsidR="003B468A" w:rsidRDefault="003B468A" w:rsidP="003D78EB">
            <w:pPr>
              <w:spacing w:line="240" w:lineRule="atLeast"/>
            </w:pPr>
          </w:p>
        </w:tc>
      </w:tr>
    </w:tbl>
    <w:p w14:paraId="2E385954" w14:textId="77777777" w:rsidR="003B468A" w:rsidRPr="0090368A" w:rsidRDefault="00C4722B" w:rsidP="003D78EB">
      <w:pPr>
        <w:spacing w:line="240" w:lineRule="atLeast"/>
        <w:rPr>
          <w:sz w:val="24"/>
          <w:szCs w:val="24"/>
        </w:rPr>
      </w:pPr>
      <w:r w:rsidRPr="0090368A">
        <w:rPr>
          <w:sz w:val="24"/>
          <w:szCs w:val="24"/>
        </w:rPr>
        <w:t>执行蒙特利尔议定书</w:t>
      </w:r>
    </w:p>
    <w:p w14:paraId="42C7B9AA" w14:textId="77777777" w:rsidR="003B468A" w:rsidRPr="0090368A" w:rsidRDefault="00C4722B" w:rsidP="003D78EB">
      <w:pPr>
        <w:spacing w:line="240" w:lineRule="atLeast"/>
        <w:rPr>
          <w:sz w:val="24"/>
          <w:szCs w:val="24"/>
        </w:rPr>
      </w:pPr>
      <w:r w:rsidRPr="0090368A">
        <w:rPr>
          <w:sz w:val="24"/>
          <w:szCs w:val="24"/>
          <w:lang w:val="en-CA"/>
        </w:rPr>
        <w:t xml:space="preserve">  </w:t>
      </w:r>
      <w:r w:rsidRPr="0090368A">
        <w:rPr>
          <w:sz w:val="24"/>
          <w:szCs w:val="24"/>
        </w:rPr>
        <w:t>多边基金执行委员会</w:t>
      </w:r>
      <w:r w:rsidRPr="0090368A">
        <w:rPr>
          <w:sz w:val="24"/>
          <w:szCs w:val="24"/>
        </w:rPr>
        <w:tab/>
      </w:r>
    </w:p>
    <w:p w14:paraId="032A99E9" w14:textId="77777777" w:rsidR="00943350" w:rsidRPr="0090368A" w:rsidRDefault="00943350" w:rsidP="003D78EB">
      <w:pPr>
        <w:spacing w:line="240" w:lineRule="atLeast"/>
        <w:rPr>
          <w:sz w:val="24"/>
          <w:szCs w:val="24"/>
          <w:lang w:val="en-CA"/>
        </w:rPr>
      </w:pPr>
      <w:r w:rsidRPr="0090368A">
        <w:rPr>
          <w:noProof/>
          <w:sz w:val="24"/>
          <w:szCs w:val="24"/>
          <w:lang w:val="en-CA"/>
        </w:rPr>
        <w:t>第八十七次会议</w:t>
      </w:r>
    </w:p>
    <w:p w14:paraId="145F2962" w14:textId="77777777" w:rsidR="00943350" w:rsidRPr="0090368A" w:rsidRDefault="00943350" w:rsidP="003D78EB">
      <w:pPr>
        <w:spacing w:line="240" w:lineRule="atLeast"/>
        <w:rPr>
          <w:sz w:val="24"/>
          <w:szCs w:val="24"/>
          <w:lang w:eastAsia="zh-CN"/>
        </w:rPr>
      </w:pPr>
      <w:r w:rsidRPr="0090368A">
        <w:rPr>
          <w:noProof/>
          <w:sz w:val="24"/>
          <w:szCs w:val="24"/>
          <w:lang w:val="en-CA" w:eastAsia="zh-CN"/>
        </w:rPr>
        <w:t>2021</w:t>
      </w:r>
      <w:r w:rsidRPr="0090368A">
        <w:rPr>
          <w:noProof/>
          <w:sz w:val="24"/>
          <w:szCs w:val="24"/>
          <w:lang w:val="en-CA" w:eastAsia="zh-CN"/>
        </w:rPr>
        <w:t>年</w:t>
      </w:r>
      <w:r w:rsidRPr="0090368A">
        <w:rPr>
          <w:noProof/>
          <w:sz w:val="24"/>
          <w:szCs w:val="24"/>
          <w:lang w:val="en-CA" w:eastAsia="zh-CN"/>
        </w:rPr>
        <w:t>6</w:t>
      </w:r>
      <w:r w:rsidRPr="0090368A">
        <w:rPr>
          <w:noProof/>
          <w:sz w:val="24"/>
          <w:szCs w:val="24"/>
          <w:lang w:val="en-CA" w:eastAsia="zh-CN"/>
        </w:rPr>
        <w:t>月</w:t>
      </w:r>
      <w:r w:rsidRPr="0090368A">
        <w:rPr>
          <w:noProof/>
          <w:sz w:val="24"/>
          <w:szCs w:val="24"/>
          <w:lang w:val="en-CA" w:eastAsia="zh-CN"/>
        </w:rPr>
        <w:t>28</w:t>
      </w:r>
      <w:r w:rsidRPr="0090368A">
        <w:rPr>
          <w:noProof/>
          <w:sz w:val="24"/>
          <w:szCs w:val="24"/>
          <w:lang w:val="en-CA" w:eastAsia="zh-CN"/>
        </w:rPr>
        <w:t>日至</w:t>
      </w:r>
      <w:r w:rsidRPr="0090368A">
        <w:rPr>
          <w:noProof/>
          <w:sz w:val="24"/>
          <w:szCs w:val="24"/>
          <w:lang w:val="en-CA" w:eastAsia="zh-CN"/>
        </w:rPr>
        <w:t>7</w:t>
      </w:r>
      <w:r w:rsidRPr="0090368A">
        <w:rPr>
          <w:noProof/>
          <w:sz w:val="24"/>
          <w:szCs w:val="24"/>
          <w:lang w:val="en-CA" w:eastAsia="zh-CN"/>
        </w:rPr>
        <w:t>月</w:t>
      </w:r>
      <w:r w:rsidRPr="0090368A">
        <w:rPr>
          <w:noProof/>
          <w:sz w:val="24"/>
          <w:szCs w:val="24"/>
          <w:lang w:val="en-CA" w:eastAsia="zh-CN"/>
        </w:rPr>
        <w:t>2</w:t>
      </w:r>
      <w:r w:rsidRPr="0090368A">
        <w:rPr>
          <w:noProof/>
          <w:sz w:val="24"/>
          <w:szCs w:val="24"/>
          <w:lang w:val="en-CA" w:eastAsia="zh-CN"/>
        </w:rPr>
        <w:t>日，蒙特利尔</w:t>
      </w:r>
      <w:r w:rsidRPr="0090368A">
        <w:rPr>
          <w:rStyle w:val="FootnoteReference"/>
          <w:sz w:val="24"/>
          <w:szCs w:val="24"/>
        </w:rPr>
        <w:footnoteReference w:id="1"/>
      </w:r>
    </w:p>
    <w:p w14:paraId="21C34EC0" w14:textId="77777777" w:rsidR="003B468A" w:rsidRPr="0090368A" w:rsidRDefault="003B468A" w:rsidP="003D78EB">
      <w:pPr>
        <w:spacing w:line="240" w:lineRule="atLeast"/>
        <w:rPr>
          <w:sz w:val="24"/>
          <w:szCs w:val="24"/>
          <w:lang w:eastAsia="zh-CN"/>
        </w:rPr>
      </w:pPr>
    </w:p>
    <w:p w14:paraId="4790023B" w14:textId="0F16D160" w:rsidR="0031165D" w:rsidRPr="0031165D" w:rsidRDefault="0000562E" w:rsidP="0031165D">
      <w:pPr>
        <w:spacing w:before="480" w:after="240" w:line="240" w:lineRule="atLeast"/>
        <w:ind w:left="1440" w:right="1440"/>
        <w:jc w:val="center"/>
        <w:rPr>
          <w:b/>
          <w:bCs/>
          <w:color w:val="000000"/>
          <w:sz w:val="28"/>
          <w:szCs w:val="28"/>
          <w:lang w:eastAsia="zh-CN"/>
        </w:rPr>
      </w:pPr>
      <w:r>
        <w:rPr>
          <w:rFonts w:hint="eastAsia"/>
          <w:b/>
          <w:bCs/>
          <w:color w:val="000000"/>
          <w:sz w:val="28"/>
          <w:szCs w:val="28"/>
          <w:lang w:eastAsia="zh-CN"/>
        </w:rPr>
        <w:t>秘书处的活动</w:t>
      </w:r>
    </w:p>
    <w:p w14:paraId="1B9A0C48" w14:textId="7B13EF68" w:rsidR="0000562E" w:rsidRPr="0000562E" w:rsidRDefault="0000562E" w:rsidP="004B4FD3">
      <w:pPr>
        <w:spacing w:before="240" w:after="240" w:line="240" w:lineRule="atLeast"/>
        <w:rPr>
          <w:b/>
          <w:bCs/>
          <w:sz w:val="24"/>
          <w:szCs w:val="24"/>
          <w:lang w:val="fr-FR" w:eastAsia="zh-CN"/>
        </w:rPr>
      </w:pPr>
      <w:r w:rsidRPr="0000562E">
        <w:rPr>
          <w:rFonts w:hint="eastAsia"/>
          <w:b/>
          <w:bCs/>
          <w:sz w:val="24"/>
          <w:szCs w:val="24"/>
          <w:lang w:val="fr-FR" w:eastAsia="zh-CN"/>
        </w:rPr>
        <w:t>导言</w:t>
      </w:r>
    </w:p>
    <w:p w14:paraId="65D578F5" w14:textId="3D686800" w:rsidR="0031165D" w:rsidRPr="0000562E" w:rsidRDefault="0000562E" w:rsidP="004B4FD3">
      <w:pPr>
        <w:numPr>
          <w:ilvl w:val="0"/>
          <w:numId w:val="28"/>
        </w:numPr>
        <w:spacing w:before="120" w:after="240" w:line="240" w:lineRule="atLeast"/>
        <w:ind w:left="0" w:firstLine="0"/>
        <w:outlineLvl w:val="0"/>
        <w:rPr>
          <w:rFonts w:ascii="Times New Roman Bold" w:hAnsi="Times New Roman Bold"/>
          <w:sz w:val="24"/>
          <w:szCs w:val="24"/>
          <w:lang w:val="en-US" w:eastAsia="zh-CN"/>
        </w:rPr>
      </w:pPr>
      <w:r>
        <w:rPr>
          <w:rFonts w:hint="eastAsia"/>
          <w:sz w:val="24"/>
          <w:szCs w:val="24"/>
          <w:lang w:val="en-US" w:eastAsia="zh-CN"/>
        </w:rPr>
        <w:t>本文件说明了秘书处自经过延长的执行委员会第八十六次会议闭会期间核准程序结束之后进行的活动。</w:t>
      </w:r>
    </w:p>
    <w:p w14:paraId="033DB2D7" w14:textId="00472029" w:rsidR="0000562E" w:rsidRPr="0000562E" w:rsidRDefault="0000562E" w:rsidP="004B4FD3">
      <w:pPr>
        <w:spacing w:before="240" w:after="240" w:line="240" w:lineRule="atLeast"/>
        <w:rPr>
          <w:b/>
          <w:bCs/>
          <w:sz w:val="24"/>
          <w:szCs w:val="24"/>
          <w:lang w:val="fr-FR" w:eastAsia="zh-CN"/>
        </w:rPr>
      </w:pPr>
      <w:r w:rsidRPr="0000562E">
        <w:rPr>
          <w:rFonts w:hint="eastAsia"/>
          <w:b/>
          <w:bCs/>
          <w:sz w:val="24"/>
          <w:szCs w:val="24"/>
          <w:lang w:val="fr-FR" w:eastAsia="zh-CN"/>
        </w:rPr>
        <w:t>在</w:t>
      </w:r>
      <w:r w:rsidR="00B67794">
        <w:rPr>
          <w:rFonts w:hint="eastAsia"/>
          <w:b/>
          <w:bCs/>
          <w:sz w:val="24"/>
          <w:szCs w:val="24"/>
          <w:lang w:val="fr-FR" w:eastAsia="zh-CN"/>
        </w:rPr>
        <w:t>经过延长的</w:t>
      </w:r>
      <w:r>
        <w:rPr>
          <w:rFonts w:hint="eastAsia"/>
          <w:b/>
          <w:bCs/>
          <w:sz w:val="24"/>
          <w:szCs w:val="24"/>
          <w:lang w:val="fr-FR" w:eastAsia="zh-CN"/>
        </w:rPr>
        <w:t>第八十六次会议闭会期间核准程序之后</w:t>
      </w:r>
      <w:r w:rsidRPr="0000562E">
        <w:rPr>
          <w:rFonts w:hint="eastAsia"/>
          <w:b/>
          <w:bCs/>
          <w:sz w:val="24"/>
          <w:szCs w:val="24"/>
          <w:lang w:val="fr-FR" w:eastAsia="zh-CN"/>
        </w:rPr>
        <w:t>采取的行动</w:t>
      </w:r>
    </w:p>
    <w:p w14:paraId="71029906" w14:textId="1C81D562" w:rsidR="0000562E" w:rsidRPr="0000562E" w:rsidRDefault="00B67794" w:rsidP="004B4FD3">
      <w:pPr>
        <w:numPr>
          <w:ilvl w:val="0"/>
          <w:numId w:val="28"/>
        </w:numPr>
        <w:spacing w:before="120" w:after="240" w:line="240" w:lineRule="atLeast"/>
        <w:ind w:left="0" w:firstLine="0"/>
        <w:outlineLvl w:val="0"/>
        <w:rPr>
          <w:sz w:val="24"/>
          <w:szCs w:val="24"/>
          <w:lang w:val="en-US" w:eastAsia="zh-CN"/>
        </w:rPr>
      </w:pPr>
      <w:r w:rsidRPr="0000562E">
        <w:rPr>
          <w:rFonts w:hint="eastAsia"/>
          <w:sz w:val="24"/>
          <w:szCs w:val="24"/>
          <w:lang w:val="en-US" w:eastAsia="zh-CN"/>
        </w:rPr>
        <w:t>已</w:t>
      </w:r>
      <w:r>
        <w:rPr>
          <w:rFonts w:hint="eastAsia"/>
          <w:sz w:val="24"/>
          <w:szCs w:val="24"/>
          <w:lang w:val="en-US" w:eastAsia="zh-CN"/>
        </w:rPr>
        <w:t>把经过</w:t>
      </w:r>
      <w:r w:rsidRPr="0000562E">
        <w:rPr>
          <w:rFonts w:hint="eastAsia"/>
          <w:sz w:val="24"/>
          <w:szCs w:val="24"/>
          <w:lang w:val="en-US" w:eastAsia="zh-CN"/>
        </w:rPr>
        <w:t>延长</w:t>
      </w:r>
      <w:r>
        <w:rPr>
          <w:rFonts w:hint="eastAsia"/>
          <w:sz w:val="24"/>
          <w:szCs w:val="24"/>
          <w:lang w:val="en-US" w:eastAsia="zh-CN"/>
        </w:rPr>
        <w:t>的</w:t>
      </w:r>
      <w:r w:rsidR="0000562E" w:rsidRPr="0000562E">
        <w:rPr>
          <w:rFonts w:hint="eastAsia"/>
          <w:sz w:val="24"/>
          <w:szCs w:val="24"/>
          <w:lang w:val="en-US" w:eastAsia="zh-CN"/>
        </w:rPr>
        <w:t>第八十六次会议</w:t>
      </w:r>
      <w:r w:rsidR="00872870">
        <w:rPr>
          <w:rFonts w:hint="eastAsia"/>
          <w:sz w:val="24"/>
          <w:szCs w:val="24"/>
          <w:lang w:val="en-US" w:eastAsia="zh-CN"/>
        </w:rPr>
        <w:t>闭会期间核准程序的</w:t>
      </w:r>
      <w:r w:rsidR="0000562E" w:rsidRPr="0000562E">
        <w:rPr>
          <w:rFonts w:hint="eastAsia"/>
          <w:sz w:val="24"/>
          <w:szCs w:val="24"/>
          <w:lang w:val="en-US" w:eastAsia="zh-CN"/>
        </w:rPr>
        <w:t>报告</w:t>
      </w:r>
      <w:r w:rsidRPr="00B67794">
        <w:rPr>
          <w:sz w:val="24"/>
          <w:szCs w:val="24"/>
          <w:vertAlign w:val="superscript"/>
          <w:lang w:val="en-CA" w:eastAsia="zh-CN"/>
        </w:rPr>
        <w:footnoteReference w:id="2"/>
      </w:r>
      <w:r w:rsidRPr="00FC5AFB">
        <w:rPr>
          <w:rFonts w:hint="eastAsia"/>
          <w:sz w:val="24"/>
          <w:szCs w:val="24"/>
          <w:lang w:val="fr-FR" w:eastAsia="zh-CN"/>
        </w:rPr>
        <w:t xml:space="preserve"> </w:t>
      </w:r>
      <w:r>
        <w:rPr>
          <w:rFonts w:hint="eastAsia"/>
          <w:sz w:val="24"/>
          <w:szCs w:val="24"/>
          <w:lang w:val="en-US" w:eastAsia="zh-CN"/>
        </w:rPr>
        <w:t>送交</w:t>
      </w:r>
      <w:r w:rsidR="0000562E" w:rsidRPr="0000562E">
        <w:rPr>
          <w:rFonts w:hint="eastAsia"/>
          <w:sz w:val="24"/>
          <w:szCs w:val="24"/>
          <w:lang w:val="en-US" w:eastAsia="zh-CN"/>
        </w:rPr>
        <w:t>所有执行委员会成员、执行机构和臭氧秘书处</w:t>
      </w:r>
      <w:r w:rsidR="0000562E" w:rsidRPr="00FC5AFB">
        <w:rPr>
          <w:rFonts w:hint="eastAsia"/>
          <w:sz w:val="24"/>
          <w:szCs w:val="24"/>
          <w:lang w:val="fr-FR" w:eastAsia="zh-CN"/>
        </w:rPr>
        <w:t>，</w:t>
      </w:r>
      <w:r w:rsidR="0000562E" w:rsidRPr="0000562E">
        <w:rPr>
          <w:rFonts w:hint="eastAsia"/>
          <w:sz w:val="24"/>
          <w:szCs w:val="24"/>
          <w:lang w:val="en-US" w:eastAsia="zh-CN"/>
        </w:rPr>
        <w:t>并放在多边基金的网站</w:t>
      </w:r>
      <w:r w:rsidRPr="0000562E">
        <w:rPr>
          <w:rFonts w:hint="eastAsia"/>
          <w:sz w:val="24"/>
          <w:szCs w:val="24"/>
          <w:lang w:val="en-US" w:eastAsia="zh-CN"/>
        </w:rPr>
        <w:t>上</w:t>
      </w:r>
      <w:r w:rsidRPr="00B67794">
        <w:rPr>
          <w:sz w:val="24"/>
          <w:szCs w:val="24"/>
          <w:vertAlign w:val="superscript"/>
          <w:lang w:val="en-CA" w:eastAsia="zh-CN"/>
        </w:rPr>
        <w:footnoteReference w:id="3"/>
      </w:r>
      <w:r w:rsidR="0000562E" w:rsidRPr="0000562E">
        <w:rPr>
          <w:rFonts w:hint="eastAsia"/>
          <w:sz w:val="24"/>
          <w:szCs w:val="24"/>
          <w:lang w:val="en-US" w:eastAsia="zh-CN"/>
        </w:rPr>
        <w:t>。</w:t>
      </w:r>
      <w:r w:rsidR="00872870">
        <w:rPr>
          <w:rFonts w:hint="eastAsia"/>
          <w:sz w:val="24"/>
          <w:szCs w:val="24"/>
          <w:lang w:val="en-US" w:eastAsia="zh-CN"/>
        </w:rPr>
        <w:t>已把</w:t>
      </w:r>
      <w:r>
        <w:rPr>
          <w:rFonts w:hint="eastAsia"/>
          <w:sz w:val="24"/>
          <w:szCs w:val="24"/>
          <w:lang w:val="en-US" w:eastAsia="zh-CN"/>
        </w:rPr>
        <w:t>经过延长的</w:t>
      </w:r>
      <w:r w:rsidR="00872870">
        <w:rPr>
          <w:rFonts w:hint="eastAsia"/>
          <w:sz w:val="24"/>
          <w:szCs w:val="24"/>
          <w:lang w:val="en-US" w:eastAsia="zh-CN"/>
        </w:rPr>
        <w:t>第八十六次会议</w:t>
      </w:r>
      <w:r w:rsidRPr="0000562E">
        <w:rPr>
          <w:rFonts w:hint="eastAsia"/>
          <w:sz w:val="24"/>
          <w:szCs w:val="24"/>
          <w:lang w:val="en-US" w:eastAsia="zh-CN"/>
        </w:rPr>
        <w:t>闭会期间</w:t>
      </w:r>
      <w:r>
        <w:rPr>
          <w:rFonts w:hint="eastAsia"/>
          <w:sz w:val="24"/>
          <w:szCs w:val="24"/>
          <w:lang w:val="en-US" w:eastAsia="zh-CN"/>
        </w:rPr>
        <w:t>核准</w:t>
      </w:r>
      <w:r w:rsidRPr="0000562E">
        <w:rPr>
          <w:rFonts w:hint="eastAsia"/>
          <w:sz w:val="24"/>
          <w:szCs w:val="24"/>
          <w:lang w:val="en-US" w:eastAsia="zh-CN"/>
        </w:rPr>
        <w:t>程序</w:t>
      </w:r>
      <w:r w:rsidR="0000562E" w:rsidRPr="0000562E">
        <w:rPr>
          <w:rFonts w:hint="eastAsia"/>
          <w:sz w:val="24"/>
          <w:szCs w:val="24"/>
          <w:lang w:val="en-US" w:eastAsia="zh-CN"/>
        </w:rPr>
        <w:t>与项目</w:t>
      </w:r>
      <w:r w:rsidR="00872870">
        <w:rPr>
          <w:rFonts w:hint="eastAsia"/>
          <w:sz w:val="24"/>
          <w:szCs w:val="24"/>
          <w:lang w:val="en-US" w:eastAsia="zh-CN"/>
        </w:rPr>
        <w:t>核准</w:t>
      </w:r>
      <w:r w:rsidR="0000562E" w:rsidRPr="0000562E">
        <w:rPr>
          <w:rFonts w:hint="eastAsia"/>
          <w:sz w:val="24"/>
          <w:szCs w:val="24"/>
          <w:lang w:val="en-US" w:eastAsia="zh-CN"/>
        </w:rPr>
        <w:t>有关的结果</w:t>
      </w:r>
      <w:r w:rsidR="00872870">
        <w:rPr>
          <w:rFonts w:hint="eastAsia"/>
          <w:sz w:val="24"/>
          <w:szCs w:val="24"/>
          <w:lang w:val="en-US" w:eastAsia="zh-CN"/>
        </w:rPr>
        <w:t>通知</w:t>
      </w:r>
      <w:r w:rsidR="0000562E" w:rsidRPr="0000562E">
        <w:rPr>
          <w:rFonts w:hint="eastAsia"/>
          <w:sz w:val="24"/>
          <w:szCs w:val="24"/>
          <w:lang w:val="en-US" w:eastAsia="zh-CN"/>
        </w:rPr>
        <w:t>九个第</w:t>
      </w:r>
      <w:r w:rsidR="0000562E" w:rsidRPr="0000562E">
        <w:rPr>
          <w:rFonts w:hint="eastAsia"/>
          <w:sz w:val="24"/>
          <w:szCs w:val="24"/>
          <w:lang w:val="en-US" w:eastAsia="zh-CN"/>
        </w:rPr>
        <w:t xml:space="preserve"> 5 </w:t>
      </w:r>
      <w:r w:rsidR="0000562E" w:rsidRPr="0000562E">
        <w:rPr>
          <w:rFonts w:hint="eastAsia"/>
          <w:sz w:val="24"/>
          <w:szCs w:val="24"/>
          <w:lang w:val="en-US" w:eastAsia="zh-CN"/>
        </w:rPr>
        <w:t>条国家以及相关的</w:t>
      </w:r>
      <w:r w:rsidR="00872870">
        <w:rPr>
          <w:rFonts w:hint="eastAsia"/>
          <w:sz w:val="24"/>
          <w:szCs w:val="24"/>
          <w:lang w:val="en-US" w:eastAsia="zh-CN"/>
        </w:rPr>
        <w:t>双边机构和执行机构</w:t>
      </w:r>
      <w:r w:rsidR="0000562E" w:rsidRPr="0000562E">
        <w:rPr>
          <w:rFonts w:hint="eastAsia"/>
          <w:sz w:val="24"/>
          <w:szCs w:val="24"/>
          <w:lang w:val="en-US" w:eastAsia="zh-CN"/>
        </w:rPr>
        <w:t>。</w:t>
      </w:r>
    </w:p>
    <w:p w14:paraId="0BB580DC" w14:textId="5F3AAC6E" w:rsidR="0000562E" w:rsidRPr="0000562E" w:rsidRDefault="0000562E" w:rsidP="004B4FD3">
      <w:pPr>
        <w:numPr>
          <w:ilvl w:val="0"/>
          <w:numId w:val="28"/>
        </w:numPr>
        <w:spacing w:before="120" w:after="240" w:line="240" w:lineRule="atLeast"/>
        <w:ind w:left="0" w:firstLine="0"/>
        <w:outlineLvl w:val="0"/>
        <w:rPr>
          <w:sz w:val="24"/>
          <w:szCs w:val="24"/>
          <w:lang w:val="en-US" w:eastAsia="zh-CN"/>
        </w:rPr>
      </w:pPr>
      <w:r w:rsidRPr="0000562E">
        <w:rPr>
          <w:rFonts w:hint="eastAsia"/>
          <w:sz w:val="24"/>
          <w:szCs w:val="24"/>
          <w:lang w:val="en-US" w:eastAsia="zh-CN"/>
        </w:rPr>
        <w:t>秘书处继续</w:t>
      </w:r>
      <w:r w:rsidR="002053C0">
        <w:rPr>
          <w:rFonts w:hint="eastAsia"/>
          <w:sz w:val="24"/>
          <w:szCs w:val="24"/>
          <w:lang w:val="en-US" w:eastAsia="zh-CN"/>
        </w:rPr>
        <w:t>酌情</w:t>
      </w:r>
      <w:r w:rsidRPr="0000562E">
        <w:rPr>
          <w:rFonts w:hint="eastAsia"/>
          <w:sz w:val="24"/>
          <w:szCs w:val="24"/>
          <w:lang w:val="en-US" w:eastAsia="zh-CN"/>
        </w:rPr>
        <w:t>审查和更新数据库、摘要文件和操作</w:t>
      </w:r>
      <w:r w:rsidR="002053C0">
        <w:rPr>
          <w:rFonts w:hint="eastAsia"/>
          <w:sz w:val="24"/>
          <w:szCs w:val="24"/>
          <w:lang w:val="en-US" w:eastAsia="zh-CN"/>
        </w:rPr>
        <w:t>准则</w:t>
      </w:r>
      <w:r w:rsidR="002053C0" w:rsidRPr="002053C0">
        <w:rPr>
          <w:sz w:val="24"/>
          <w:szCs w:val="24"/>
          <w:vertAlign w:val="superscript"/>
          <w:lang w:val="en-CA" w:eastAsia="zh-CN"/>
        </w:rPr>
        <w:footnoteReference w:id="4"/>
      </w:r>
      <w:r w:rsidRPr="0000562E">
        <w:rPr>
          <w:rFonts w:hint="eastAsia"/>
          <w:sz w:val="24"/>
          <w:szCs w:val="24"/>
          <w:lang w:val="en-US" w:eastAsia="zh-CN"/>
        </w:rPr>
        <w:t>。</w:t>
      </w:r>
    </w:p>
    <w:p w14:paraId="4D1D1DE9" w14:textId="109DA839" w:rsidR="0000562E" w:rsidRPr="002053C0" w:rsidRDefault="0000562E" w:rsidP="004B4FD3">
      <w:pPr>
        <w:spacing w:before="240" w:after="240" w:line="240" w:lineRule="atLeast"/>
        <w:rPr>
          <w:b/>
          <w:bCs/>
          <w:sz w:val="24"/>
          <w:szCs w:val="24"/>
          <w:lang w:val="fr-FR" w:eastAsia="zh-CN"/>
        </w:rPr>
      </w:pPr>
      <w:r w:rsidRPr="002053C0">
        <w:rPr>
          <w:rFonts w:hint="eastAsia"/>
          <w:b/>
          <w:bCs/>
          <w:sz w:val="24"/>
          <w:szCs w:val="24"/>
          <w:lang w:val="fr-FR" w:eastAsia="zh-CN"/>
        </w:rPr>
        <w:t>第八十七次会议的筹备工作</w:t>
      </w:r>
    </w:p>
    <w:p w14:paraId="71115101" w14:textId="6F8F7B78" w:rsidR="0000562E" w:rsidRPr="002053C0" w:rsidRDefault="0000562E" w:rsidP="004B4FD3">
      <w:pPr>
        <w:numPr>
          <w:ilvl w:val="0"/>
          <w:numId w:val="28"/>
        </w:numPr>
        <w:spacing w:before="120" w:after="240" w:line="240" w:lineRule="atLeast"/>
        <w:ind w:left="0" w:firstLine="0"/>
        <w:outlineLvl w:val="0"/>
        <w:rPr>
          <w:sz w:val="24"/>
          <w:szCs w:val="24"/>
          <w:lang w:val="en-US" w:eastAsia="zh-CN"/>
        </w:rPr>
      </w:pPr>
      <w:r w:rsidRPr="002053C0">
        <w:rPr>
          <w:rFonts w:hint="eastAsia"/>
          <w:sz w:val="24"/>
          <w:szCs w:val="24"/>
          <w:lang w:val="en-US" w:eastAsia="zh-CN"/>
        </w:rPr>
        <w:t>秘书处继续监测</w:t>
      </w:r>
      <w:r w:rsidR="002053C0">
        <w:rPr>
          <w:rFonts w:hint="eastAsia"/>
          <w:sz w:val="24"/>
          <w:szCs w:val="24"/>
          <w:lang w:val="en-US" w:eastAsia="zh-CN"/>
        </w:rPr>
        <w:t>不断演变的</w:t>
      </w:r>
      <w:r w:rsidRPr="00FC5AFB">
        <w:rPr>
          <w:rFonts w:hint="eastAsia"/>
          <w:sz w:val="24"/>
          <w:szCs w:val="24"/>
          <w:lang w:val="fr-FR" w:eastAsia="zh-CN"/>
        </w:rPr>
        <w:t xml:space="preserve"> COVID-19</w:t>
      </w:r>
      <w:r w:rsidRPr="002053C0">
        <w:rPr>
          <w:rFonts w:hint="eastAsia"/>
          <w:sz w:val="24"/>
          <w:szCs w:val="24"/>
          <w:lang w:val="en-US" w:eastAsia="zh-CN"/>
        </w:rPr>
        <w:t>大流行</w:t>
      </w:r>
      <w:r w:rsidR="002053C0">
        <w:rPr>
          <w:rFonts w:hint="eastAsia"/>
          <w:sz w:val="24"/>
          <w:szCs w:val="24"/>
          <w:lang w:val="en-US" w:eastAsia="zh-CN"/>
        </w:rPr>
        <w:t>疫情</w:t>
      </w:r>
      <w:r w:rsidRPr="00FC5AFB">
        <w:rPr>
          <w:rFonts w:hint="eastAsia"/>
          <w:sz w:val="24"/>
          <w:szCs w:val="24"/>
          <w:lang w:val="fr-FR" w:eastAsia="zh-CN"/>
        </w:rPr>
        <w:t>，</w:t>
      </w:r>
      <w:r w:rsidR="002053C0">
        <w:rPr>
          <w:rFonts w:hint="eastAsia"/>
          <w:sz w:val="24"/>
          <w:szCs w:val="24"/>
          <w:lang w:val="en-US" w:eastAsia="zh-CN"/>
        </w:rPr>
        <w:t>协助</w:t>
      </w:r>
      <w:r w:rsidRPr="002053C0">
        <w:rPr>
          <w:rFonts w:hint="eastAsia"/>
          <w:sz w:val="24"/>
          <w:szCs w:val="24"/>
          <w:lang w:val="en-US" w:eastAsia="zh-CN"/>
        </w:rPr>
        <w:t>执行委员会</w:t>
      </w:r>
      <w:r w:rsidR="002053C0">
        <w:rPr>
          <w:rFonts w:hint="eastAsia"/>
          <w:sz w:val="24"/>
          <w:szCs w:val="24"/>
          <w:lang w:val="en-US" w:eastAsia="zh-CN"/>
        </w:rPr>
        <w:t>开展</w:t>
      </w:r>
      <w:r w:rsidRPr="002053C0">
        <w:rPr>
          <w:rFonts w:hint="eastAsia"/>
          <w:sz w:val="24"/>
          <w:szCs w:val="24"/>
          <w:lang w:val="en-US" w:eastAsia="zh-CN"/>
        </w:rPr>
        <w:t>工作。</w:t>
      </w:r>
      <w:r w:rsidRPr="00FC5AFB">
        <w:rPr>
          <w:rFonts w:hint="eastAsia"/>
          <w:sz w:val="24"/>
          <w:szCs w:val="24"/>
          <w:lang w:val="fr-FR" w:eastAsia="zh-CN"/>
        </w:rPr>
        <w:t xml:space="preserve"> 2021 </w:t>
      </w:r>
      <w:r w:rsidRPr="002053C0">
        <w:rPr>
          <w:rFonts w:hint="eastAsia"/>
          <w:sz w:val="24"/>
          <w:szCs w:val="24"/>
          <w:lang w:val="en-US" w:eastAsia="zh-CN"/>
        </w:rPr>
        <w:t>年</w:t>
      </w:r>
      <w:r w:rsidRPr="00FC5AFB">
        <w:rPr>
          <w:rFonts w:hint="eastAsia"/>
          <w:sz w:val="24"/>
          <w:szCs w:val="24"/>
          <w:lang w:val="fr-FR" w:eastAsia="zh-CN"/>
        </w:rPr>
        <w:t xml:space="preserve"> 5 </w:t>
      </w:r>
      <w:r w:rsidRPr="002053C0">
        <w:rPr>
          <w:rFonts w:hint="eastAsia"/>
          <w:sz w:val="24"/>
          <w:szCs w:val="24"/>
          <w:lang w:val="en-US" w:eastAsia="zh-CN"/>
        </w:rPr>
        <w:t>月</w:t>
      </w:r>
      <w:r w:rsidRPr="00FC5AFB">
        <w:rPr>
          <w:rFonts w:hint="eastAsia"/>
          <w:sz w:val="24"/>
          <w:szCs w:val="24"/>
          <w:lang w:val="fr-FR" w:eastAsia="zh-CN"/>
        </w:rPr>
        <w:t xml:space="preserve"> 21 </w:t>
      </w:r>
      <w:r w:rsidRPr="002053C0">
        <w:rPr>
          <w:rFonts w:hint="eastAsia"/>
          <w:sz w:val="24"/>
          <w:szCs w:val="24"/>
          <w:lang w:val="en-US" w:eastAsia="zh-CN"/>
        </w:rPr>
        <w:t>日</w:t>
      </w:r>
      <w:r w:rsidR="002053C0">
        <w:rPr>
          <w:rFonts w:hint="eastAsia"/>
          <w:sz w:val="24"/>
          <w:szCs w:val="24"/>
          <w:lang w:val="en-US" w:eastAsia="zh-CN"/>
        </w:rPr>
        <w:t>向</w:t>
      </w:r>
      <w:r w:rsidRPr="002053C0">
        <w:rPr>
          <w:rFonts w:hint="eastAsia"/>
          <w:sz w:val="24"/>
          <w:szCs w:val="24"/>
          <w:lang w:val="en-US" w:eastAsia="zh-CN"/>
        </w:rPr>
        <w:t>执行委员会成员</w:t>
      </w:r>
      <w:r w:rsidR="002053C0">
        <w:rPr>
          <w:rFonts w:hint="eastAsia"/>
          <w:sz w:val="24"/>
          <w:szCs w:val="24"/>
          <w:lang w:val="en-US" w:eastAsia="zh-CN"/>
        </w:rPr>
        <w:t>通报了</w:t>
      </w:r>
      <w:r w:rsidRPr="002053C0">
        <w:rPr>
          <w:rFonts w:hint="eastAsia"/>
          <w:sz w:val="24"/>
          <w:szCs w:val="24"/>
          <w:lang w:val="en-US" w:eastAsia="zh-CN"/>
        </w:rPr>
        <w:t>第八十七次会议的日期和议程以及会议程序草案。由于</w:t>
      </w:r>
      <w:r w:rsidR="00AC0E9D">
        <w:rPr>
          <w:rFonts w:hint="eastAsia"/>
          <w:sz w:val="24"/>
          <w:szCs w:val="24"/>
          <w:lang w:val="en-US" w:eastAsia="zh-CN"/>
        </w:rPr>
        <w:t>对</w:t>
      </w:r>
      <w:r w:rsidRPr="002053C0">
        <w:rPr>
          <w:rFonts w:hint="eastAsia"/>
          <w:sz w:val="24"/>
          <w:szCs w:val="24"/>
          <w:lang w:val="en-US" w:eastAsia="zh-CN"/>
        </w:rPr>
        <w:t>前往加拿大的旅客</w:t>
      </w:r>
      <w:r w:rsidR="00AC0E9D">
        <w:rPr>
          <w:rFonts w:hint="eastAsia"/>
          <w:sz w:val="24"/>
          <w:szCs w:val="24"/>
          <w:lang w:val="en-US" w:eastAsia="zh-CN"/>
        </w:rPr>
        <w:t>实行的</w:t>
      </w:r>
      <w:r w:rsidRPr="002053C0">
        <w:rPr>
          <w:rFonts w:hint="eastAsia"/>
          <w:sz w:val="24"/>
          <w:szCs w:val="24"/>
          <w:lang w:val="en-US" w:eastAsia="zh-CN"/>
        </w:rPr>
        <w:t>限制</w:t>
      </w:r>
      <w:r w:rsidR="00AC0E9D">
        <w:rPr>
          <w:rFonts w:hint="eastAsia"/>
          <w:sz w:val="24"/>
          <w:szCs w:val="24"/>
          <w:lang w:val="en-US" w:eastAsia="zh-CN"/>
        </w:rPr>
        <w:t>而且位于</w:t>
      </w:r>
      <w:r w:rsidRPr="002053C0">
        <w:rPr>
          <w:rFonts w:hint="eastAsia"/>
          <w:sz w:val="24"/>
          <w:szCs w:val="24"/>
          <w:lang w:val="en-US" w:eastAsia="zh-CN"/>
        </w:rPr>
        <w:t>国际民用航空组织大楼的会议地点</w:t>
      </w:r>
      <w:r w:rsidR="00AC0E9D">
        <w:rPr>
          <w:rFonts w:hint="eastAsia"/>
          <w:sz w:val="24"/>
          <w:szCs w:val="24"/>
          <w:lang w:val="en-US" w:eastAsia="zh-CN"/>
        </w:rPr>
        <w:t>无法</w:t>
      </w:r>
      <w:r w:rsidR="00AC0E9D">
        <w:rPr>
          <w:rFonts w:hint="eastAsia"/>
          <w:sz w:val="24"/>
          <w:szCs w:val="24"/>
          <w:lang w:val="en-US" w:eastAsia="zh-CN"/>
        </w:rPr>
        <w:lastRenderedPageBreak/>
        <w:t>进入</w:t>
      </w:r>
      <w:r w:rsidRPr="00FC5AFB">
        <w:rPr>
          <w:rFonts w:hint="eastAsia"/>
          <w:sz w:val="24"/>
          <w:szCs w:val="24"/>
          <w:lang w:val="fr-FR" w:eastAsia="zh-CN"/>
        </w:rPr>
        <w:t>，</w:t>
      </w:r>
      <w:r w:rsidR="00AC0E9D">
        <w:rPr>
          <w:rFonts w:hint="eastAsia"/>
          <w:sz w:val="24"/>
          <w:szCs w:val="24"/>
          <w:lang w:val="en-US" w:eastAsia="zh-CN"/>
        </w:rPr>
        <w:t>已通知</w:t>
      </w:r>
      <w:r w:rsidRPr="002053C0">
        <w:rPr>
          <w:rFonts w:hint="eastAsia"/>
          <w:sz w:val="24"/>
          <w:szCs w:val="24"/>
          <w:lang w:val="en-US" w:eastAsia="zh-CN"/>
        </w:rPr>
        <w:t>执行委员会将不会举行面对面会议</w:t>
      </w:r>
      <w:r w:rsidRPr="00FC5AFB">
        <w:rPr>
          <w:rFonts w:hint="eastAsia"/>
          <w:sz w:val="24"/>
          <w:szCs w:val="24"/>
          <w:lang w:val="fr-FR" w:eastAsia="zh-CN"/>
        </w:rPr>
        <w:t>，</w:t>
      </w:r>
      <w:r w:rsidRPr="002053C0">
        <w:rPr>
          <w:rFonts w:hint="eastAsia"/>
          <w:sz w:val="24"/>
          <w:szCs w:val="24"/>
          <w:lang w:val="en-US" w:eastAsia="zh-CN"/>
        </w:rPr>
        <w:t>而是</w:t>
      </w:r>
      <w:r w:rsidR="00AC0E9D">
        <w:rPr>
          <w:rFonts w:hint="eastAsia"/>
          <w:sz w:val="24"/>
          <w:szCs w:val="24"/>
          <w:lang w:val="en-US" w:eastAsia="zh-CN"/>
        </w:rPr>
        <w:t>采用</w:t>
      </w:r>
      <w:r w:rsidR="00AC0E9D" w:rsidRPr="002053C0">
        <w:rPr>
          <w:rFonts w:hint="eastAsia"/>
          <w:sz w:val="24"/>
          <w:szCs w:val="24"/>
          <w:lang w:val="en-US" w:eastAsia="zh-CN"/>
        </w:rPr>
        <w:t>类似于</w:t>
      </w:r>
      <w:r w:rsidR="00AC0E9D">
        <w:rPr>
          <w:rFonts w:hint="eastAsia"/>
          <w:sz w:val="24"/>
          <w:szCs w:val="24"/>
          <w:lang w:val="en-US" w:eastAsia="zh-CN"/>
        </w:rPr>
        <w:t>被</w:t>
      </w:r>
      <w:r w:rsidR="00AC0E9D" w:rsidRPr="002053C0">
        <w:rPr>
          <w:rFonts w:hint="eastAsia"/>
          <w:sz w:val="24"/>
          <w:szCs w:val="24"/>
          <w:lang w:val="en-US" w:eastAsia="zh-CN"/>
        </w:rPr>
        <w:t>推迟的第八十六次会议的</w:t>
      </w:r>
      <w:r w:rsidR="00AC0E9D">
        <w:rPr>
          <w:rFonts w:hint="eastAsia"/>
          <w:sz w:val="24"/>
          <w:szCs w:val="24"/>
          <w:lang w:val="en-US" w:eastAsia="zh-CN"/>
        </w:rPr>
        <w:t>方式</w:t>
      </w:r>
      <w:r w:rsidR="00AC0E9D" w:rsidRPr="00FC5AFB">
        <w:rPr>
          <w:rFonts w:hint="eastAsia"/>
          <w:sz w:val="24"/>
          <w:szCs w:val="24"/>
          <w:lang w:val="fr-FR" w:eastAsia="zh-CN"/>
        </w:rPr>
        <w:t>，</w:t>
      </w:r>
      <w:r w:rsidR="00AC0E9D">
        <w:rPr>
          <w:rFonts w:hint="eastAsia"/>
          <w:sz w:val="24"/>
          <w:szCs w:val="24"/>
          <w:lang w:val="en-US" w:eastAsia="zh-CN"/>
        </w:rPr>
        <w:t>举行若干次</w:t>
      </w:r>
      <w:r w:rsidRPr="002053C0">
        <w:rPr>
          <w:rFonts w:hint="eastAsia"/>
          <w:sz w:val="24"/>
          <w:szCs w:val="24"/>
          <w:lang w:val="en-US" w:eastAsia="zh-CN"/>
        </w:rPr>
        <w:t>虚拟会议</w:t>
      </w:r>
      <w:r w:rsidRPr="00FC5AFB">
        <w:rPr>
          <w:rFonts w:hint="eastAsia"/>
          <w:sz w:val="24"/>
          <w:szCs w:val="24"/>
          <w:lang w:val="fr-FR" w:eastAsia="zh-CN"/>
        </w:rPr>
        <w:t>，</w:t>
      </w:r>
      <w:r w:rsidR="00AC0E9D">
        <w:rPr>
          <w:rFonts w:hint="eastAsia"/>
          <w:sz w:val="24"/>
          <w:szCs w:val="24"/>
          <w:lang w:val="en-US" w:eastAsia="zh-CN"/>
        </w:rPr>
        <w:t>并建立一个</w:t>
      </w:r>
      <w:r w:rsidRPr="002053C0">
        <w:rPr>
          <w:rFonts w:hint="eastAsia"/>
          <w:sz w:val="24"/>
          <w:szCs w:val="24"/>
          <w:lang w:val="en-US" w:eastAsia="zh-CN"/>
        </w:rPr>
        <w:t>闭会期间</w:t>
      </w:r>
      <w:r w:rsidR="00AC0E9D">
        <w:rPr>
          <w:rFonts w:hint="eastAsia"/>
          <w:sz w:val="24"/>
          <w:szCs w:val="24"/>
          <w:lang w:val="en-US" w:eastAsia="zh-CN"/>
        </w:rPr>
        <w:t>核准</w:t>
      </w:r>
      <w:r w:rsidRPr="002053C0">
        <w:rPr>
          <w:rFonts w:hint="eastAsia"/>
          <w:sz w:val="24"/>
          <w:szCs w:val="24"/>
          <w:lang w:val="en-US" w:eastAsia="zh-CN"/>
        </w:rPr>
        <w:t>程序</w:t>
      </w:r>
      <w:r w:rsidRPr="00FC5AFB">
        <w:rPr>
          <w:rFonts w:hint="eastAsia"/>
          <w:sz w:val="24"/>
          <w:szCs w:val="24"/>
          <w:lang w:val="fr-FR" w:eastAsia="zh-CN"/>
        </w:rPr>
        <w:t xml:space="preserve"> </w:t>
      </w:r>
      <w:r w:rsidR="00AC0E9D" w:rsidRPr="00FC5AFB">
        <w:rPr>
          <w:rFonts w:hint="eastAsia"/>
          <w:sz w:val="24"/>
          <w:szCs w:val="24"/>
          <w:lang w:val="fr-FR" w:eastAsia="zh-CN"/>
        </w:rPr>
        <w:t>（</w:t>
      </w:r>
      <w:r w:rsidR="00AC0E9D">
        <w:rPr>
          <w:rFonts w:hint="eastAsia"/>
          <w:sz w:val="24"/>
          <w:szCs w:val="24"/>
          <w:lang w:val="en-US" w:eastAsia="zh-CN"/>
        </w:rPr>
        <w:t>第八十七次会议闭会期间核准程序</w:t>
      </w:r>
      <w:r w:rsidR="00AC0E9D" w:rsidRPr="00FC5AFB">
        <w:rPr>
          <w:rFonts w:hint="eastAsia"/>
          <w:sz w:val="24"/>
          <w:szCs w:val="24"/>
          <w:lang w:val="fr-FR" w:eastAsia="zh-CN"/>
        </w:rPr>
        <w:t>）</w:t>
      </w:r>
      <w:r w:rsidRPr="002053C0">
        <w:rPr>
          <w:rFonts w:hint="eastAsia"/>
          <w:sz w:val="24"/>
          <w:szCs w:val="24"/>
          <w:lang w:val="en-US" w:eastAsia="zh-CN"/>
        </w:rPr>
        <w:t>。成员们还获悉，</w:t>
      </w:r>
      <w:r w:rsidR="00AC0E9D" w:rsidRPr="002053C0">
        <w:rPr>
          <w:rFonts w:hint="eastAsia"/>
          <w:sz w:val="24"/>
          <w:szCs w:val="24"/>
          <w:lang w:val="en-US" w:eastAsia="zh-CN"/>
        </w:rPr>
        <w:t>秘书处从联合国内罗毕办事处</w:t>
      </w:r>
      <w:r w:rsidR="00AC0E9D">
        <w:rPr>
          <w:rFonts w:hint="eastAsia"/>
          <w:sz w:val="24"/>
          <w:szCs w:val="24"/>
          <w:lang w:val="en-US" w:eastAsia="zh-CN"/>
        </w:rPr>
        <w:t>为</w:t>
      </w:r>
      <w:r w:rsidRPr="002053C0">
        <w:rPr>
          <w:rFonts w:hint="eastAsia"/>
          <w:sz w:val="24"/>
          <w:szCs w:val="24"/>
          <w:lang w:val="en-US" w:eastAsia="zh-CN"/>
        </w:rPr>
        <w:t>正式在线会议</w:t>
      </w:r>
      <w:r w:rsidR="00AC0E9D">
        <w:rPr>
          <w:rFonts w:hint="eastAsia"/>
          <w:sz w:val="24"/>
          <w:szCs w:val="24"/>
          <w:lang w:val="en-US" w:eastAsia="zh-CN"/>
        </w:rPr>
        <w:t>争取到口译服务，但</w:t>
      </w:r>
      <w:r w:rsidRPr="002053C0">
        <w:rPr>
          <w:rFonts w:hint="eastAsia"/>
          <w:sz w:val="24"/>
          <w:szCs w:val="24"/>
          <w:lang w:val="en-US" w:eastAsia="zh-CN"/>
        </w:rPr>
        <w:t>仅</w:t>
      </w:r>
      <w:r w:rsidR="00AC0E9D">
        <w:rPr>
          <w:rFonts w:hint="eastAsia"/>
          <w:sz w:val="24"/>
          <w:szCs w:val="24"/>
          <w:lang w:val="en-US" w:eastAsia="zh-CN"/>
        </w:rPr>
        <w:t>在</w:t>
      </w:r>
      <w:r w:rsidRPr="002053C0">
        <w:rPr>
          <w:rFonts w:hint="eastAsia"/>
          <w:sz w:val="24"/>
          <w:szCs w:val="24"/>
          <w:lang w:val="en-US" w:eastAsia="zh-CN"/>
        </w:rPr>
        <w:t xml:space="preserve">2021 </w:t>
      </w:r>
      <w:r w:rsidRPr="002053C0">
        <w:rPr>
          <w:rFonts w:hint="eastAsia"/>
          <w:sz w:val="24"/>
          <w:szCs w:val="24"/>
          <w:lang w:val="en-US" w:eastAsia="zh-CN"/>
        </w:rPr>
        <w:t>年</w:t>
      </w:r>
      <w:r w:rsidRPr="002053C0">
        <w:rPr>
          <w:rFonts w:hint="eastAsia"/>
          <w:sz w:val="24"/>
          <w:szCs w:val="24"/>
          <w:lang w:val="en-US" w:eastAsia="zh-CN"/>
        </w:rPr>
        <w:t xml:space="preserve"> 6 </w:t>
      </w:r>
      <w:r w:rsidRPr="002053C0">
        <w:rPr>
          <w:rFonts w:hint="eastAsia"/>
          <w:sz w:val="24"/>
          <w:szCs w:val="24"/>
          <w:lang w:val="en-US" w:eastAsia="zh-CN"/>
        </w:rPr>
        <w:t>月</w:t>
      </w:r>
      <w:r w:rsidRPr="002053C0">
        <w:rPr>
          <w:rFonts w:hint="eastAsia"/>
          <w:sz w:val="24"/>
          <w:szCs w:val="24"/>
          <w:lang w:val="en-US" w:eastAsia="zh-CN"/>
        </w:rPr>
        <w:t xml:space="preserve"> 25 </w:t>
      </w:r>
      <w:r w:rsidRPr="002053C0">
        <w:rPr>
          <w:rFonts w:hint="eastAsia"/>
          <w:sz w:val="24"/>
          <w:szCs w:val="24"/>
          <w:lang w:val="en-US" w:eastAsia="zh-CN"/>
        </w:rPr>
        <w:t>日至</w:t>
      </w:r>
      <w:r w:rsidRPr="002053C0">
        <w:rPr>
          <w:rFonts w:hint="eastAsia"/>
          <w:sz w:val="24"/>
          <w:szCs w:val="24"/>
          <w:lang w:val="en-US" w:eastAsia="zh-CN"/>
        </w:rPr>
        <w:t xml:space="preserve"> 28 </w:t>
      </w:r>
      <w:r w:rsidRPr="002053C0">
        <w:rPr>
          <w:rFonts w:hint="eastAsia"/>
          <w:sz w:val="24"/>
          <w:szCs w:val="24"/>
          <w:lang w:val="en-US" w:eastAsia="zh-CN"/>
        </w:rPr>
        <w:t>日期间提供</w:t>
      </w:r>
      <w:r w:rsidR="006B16DD">
        <w:rPr>
          <w:rFonts w:hint="eastAsia"/>
          <w:sz w:val="24"/>
          <w:szCs w:val="24"/>
          <w:lang w:val="en-US" w:eastAsia="zh-CN"/>
        </w:rPr>
        <w:t>。</w:t>
      </w:r>
      <w:r w:rsidRPr="002053C0">
        <w:rPr>
          <w:rFonts w:hint="eastAsia"/>
          <w:sz w:val="24"/>
          <w:szCs w:val="24"/>
          <w:lang w:val="en-US" w:eastAsia="zh-CN"/>
        </w:rPr>
        <w:t>已</w:t>
      </w:r>
      <w:r w:rsidR="006B16DD">
        <w:rPr>
          <w:rFonts w:hint="eastAsia"/>
          <w:sz w:val="24"/>
          <w:szCs w:val="24"/>
          <w:lang w:val="en-US" w:eastAsia="zh-CN"/>
        </w:rPr>
        <w:t>初步预订</w:t>
      </w:r>
      <w:r w:rsidRPr="002053C0">
        <w:rPr>
          <w:rFonts w:hint="eastAsia"/>
          <w:sz w:val="24"/>
          <w:szCs w:val="24"/>
          <w:lang w:val="en-US" w:eastAsia="zh-CN"/>
        </w:rPr>
        <w:t>从</w:t>
      </w:r>
      <w:r w:rsidRPr="002053C0">
        <w:rPr>
          <w:rFonts w:hint="eastAsia"/>
          <w:sz w:val="24"/>
          <w:szCs w:val="24"/>
          <w:lang w:val="en-US" w:eastAsia="zh-CN"/>
        </w:rPr>
        <w:t xml:space="preserve">2021 </w:t>
      </w:r>
      <w:r w:rsidRPr="002053C0">
        <w:rPr>
          <w:rFonts w:hint="eastAsia"/>
          <w:sz w:val="24"/>
          <w:szCs w:val="24"/>
          <w:lang w:val="en-US" w:eastAsia="zh-CN"/>
        </w:rPr>
        <w:t>年</w:t>
      </w:r>
      <w:r w:rsidRPr="002053C0">
        <w:rPr>
          <w:rFonts w:hint="eastAsia"/>
          <w:sz w:val="24"/>
          <w:szCs w:val="24"/>
          <w:lang w:val="en-US" w:eastAsia="zh-CN"/>
        </w:rPr>
        <w:t xml:space="preserve"> 11 </w:t>
      </w:r>
      <w:r w:rsidRPr="002053C0">
        <w:rPr>
          <w:rFonts w:hint="eastAsia"/>
          <w:sz w:val="24"/>
          <w:szCs w:val="24"/>
          <w:lang w:val="en-US" w:eastAsia="zh-CN"/>
        </w:rPr>
        <w:t>月</w:t>
      </w:r>
      <w:r w:rsidRPr="002053C0">
        <w:rPr>
          <w:rFonts w:hint="eastAsia"/>
          <w:sz w:val="24"/>
          <w:szCs w:val="24"/>
          <w:lang w:val="en-US" w:eastAsia="zh-CN"/>
        </w:rPr>
        <w:t xml:space="preserve"> </w:t>
      </w:r>
      <w:r w:rsidR="006B16DD">
        <w:rPr>
          <w:sz w:val="24"/>
          <w:szCs w:val="24"/>
          <w:lang w:val="en-US" w:eastAsia="zh-CN"/>
        </w:rPr>
        <w:t>15</w:t>
      </w:r>
      <w:r w:rsidR="006B16DD">
        <w:rPr>
          <w:rFonts w:hint="eastAsia"/>
          <w:sz w:val="24"/>
          <w:szCs w:val="24"/>
          <w:lang w:val="en-US" w:eastAsia="zh-CN"/>
        </w:rPr>
        <w:t>日至</w:t>
      </w:r>
      <w:r w:rsidRPr="002053C0">
        <w:rPr>
          <w:rFonts w:hint="eastAsia"/>
          <w:sz w:val="24"/>
          <w:szCs w:val="24"/>
          <w:lang w:val="en-US" w:eastAsia="zh-CN"/>
        </w:rPr>
        <w:t xml:space="preserve">19 </w:t>
      </w:r>
      <w:r w:rsidRPr="002053C0">
        <w:rPr>
          <w:rFonts w:hint="eastAsia"/>
          <w:sz w:val="24"/>
          <w:szCs w:val="24"/>
          <w:lang w:val="en-US" w:eastAsia="zh-CN"/>
        </w:rPr>
        <w:t>日（即</w:t>
      </w:r>
      <w:r w:rsidR="006B16DD">
        <w:rPr>
          <w:rFonts w:hint="eastAsia"/>
          <w:sz w:val="24"/>
          <w:szCs w:val="24"/>
          <w:lang w:val="en-US" w:eastAsia="zh-CN"/>
        </w:rPr>
        <w:t>商定的</w:t>
      </w:r>
      <w:r w:rsidRPr="002053C0">
        <w:rPr>
          <w:rFonts w:hint="eastAsia"/>
          <w:sz w:val="24"/>
          <w:szCs w:val="24"/>
          <w:lang w:val="en-US" w:eastAsia="zh-CN"/>
        </w:rPr>
        <w:t>第</w:t>
      </w:r>
      <w:r w:rsidR="006B16DD">
        <w:rPr>
          <w:rFonts w:hint="eastAsia"/>
          <w:sz w:val="24"/>
          <w:szCs w:val="24"/>
          <w:lang w:val="en-US" w:eastAsia="zh-CN"/>
        </w:rPr>
        <w:t>八十八</w:t>
      </w:r>
      <w:r w:rsidRPr="002053C0">
        <w:rPr>
          <w:rFonts w:hint="eastAsia"/>
          <w:sz w:val="24"/>
          <w:szCs w:val="24"/>
          <w:lang w:val="en-US" w:eastAsia="zh-CN"/>
        </w:rPr>
        <w:t>次会议日期）和</w:t>
      </w:r>
      <w:r w:rsidRPr="002053C0">
        <w:rPr>
          <w:rFonts w:hint="eastAsia"/>
          <w:sz w:val="24"/>
          <w:szCs w:val="24"/>
          <w:lang w:val="en-US" w:eastAsia="zh-CN"/>
        </w:rPr>
        <w:t xml:space="preserve"> 2022 </w:t>
      </w:r>
      <w:r w:rsidRPr="002053C0">
        <w:rPr>
          <w:rFonts w:hint="eastAsia"/>
          <w:sz w:val="24"/>
          <w:szCs w:val="24"/>
          <w:lang w:val="en-US" w:eastAsia="zh-CN"/>
        </w:rPr>
        <w:t>年</w:t>
      </w:r>
      <w:r w:rsidRPr="002053C0">
        <w:rPr>
          <w:rFonts w:hint="eastAsia"/>
          <w:sz w:val="24"/>
          <w:szCs w:val="24"/>
          <w:lang w:val="en-US" w:eastAsia="zh-CN"/>
        </w:rPr>
        <w:t xml:space="preserve"> 3 </w:t>
      </w:r>
      <w:r w:rsidRPr="002053C0">
        <w:rPr>
          <w:rFonts w:hint="eastAsia"/>
          <w:sz w:val="24"/>
          <w:szCs w:val="24"/>
          <w:lang w:val="en-US" w:eastAsia="zh-CN"/>
        </w:rPr>
        <w:t>月</w:t>
      </w:r>
      <w:r w:rsidRPr="002053C0">
        <w:rPr>
          <w:rFonts w:hint="eastAsia"/>
          <w:sz w:val="24"/>
          <w:szCs w:val="24"/>
          <w:lang w:val="en-US" w:eastAsia="zh-CN"/>
        </w:rPr>
        <w:t xml:space="preserve"> 7 </w:t>
      </w:r>
      <w:r w:rsidRPr="002053C0">
        <w:rPr>
          <w:rFonts w:hint="eastAsia"/>
          <w:sz w:val="24"/>
          <w:szCs w:val="24"/>
          <w:lang w:val="en-US" w:eastAsia="zh-CN"/>
        </w:rPr>
        <w:t>日至</w:t>
      </w:r>
      <w:r w:rsidRPr="002053C0">
        <w:rPr>
          <w:rFonts w:hint="eastAsia"/>
          <w:sz w:val="24"/>
          <w:szCs w:val="24"/>
          <w:lang w:val="en-US" w:eastAsia="zh-CN"/>
        </w:rPr>
        <w:t xml:space="preserve"> 11 </w:t>
      </w:r>
      <w:r w:rsidRPr="002053C0">
        <w:rPr>
          <w:rFonts w:hint="eastAsia"/>
          <w:sz w:val="24"/>
          <w:szCs w:val="24"/>
          <w:lang w:val="en-US" w:eastAsia="zh-CN"/>
        </w:rPr>
        <w:t>日</w:t>
      </w:r>
      <w:r w:rsidR="006B16DD">
        <w:rPr>
          <w:rFonts w:hint="eastAsia"/>
          <w:sz w:val="24"/>
          <w:szCs w:val="24"/>
          <w:lang w:val="en-US" w:eastAsia="zh-CN"/>
        </w:rPr>
        <w:t>在国际民航组织举行更多会议</w:t>
      </w:r>
      <w:r w:rsidRPr="002053C0">
        <w:rPr>
          <w:rFonts w:hint="eastAsia"/>
          <w:sz w:val="24"/>
          <w:szCs w:val="24"/>
          <w:lang w:val="en-US" w:eastAsia="zh-CN"/>
        </w:rPr>
        <w:t>，</w:t>
      </w:r>
      <w:r w:rsidR="006B16DD">
        <w:rPr>
          <w:rFonts w:hint="eastAsia"/>
          <w:sz w:val="24"/>
          <w:szCs w:val="24"/>
          <w:lang w:val="en-US" w:eastAsia="zh-CN"/>
        </w:rPr>
        <w:t>以备</w:t>
      </w:r>
      <w:r w:rsidR="006B16DD" w:rsidRPr="002053C0">
        <w:rPr>
          <w:rFonts w:hint="eastAsia"/>
          <w:sz w:val="24"/>
          <w:szCs w:val="24"/>
          <w:lang w:val="en-US" w:eastAsia="zh-CN"/>
        </w:rPr>
        <w:t>执行委员会希望</w:t>
      </w:r>
      <w:r w:rsidR="006B16DD">
        <w:rPr>
          <w:rFonts w:hint="eastAsia"/>
          <w:sz w:val="24"/>
          <w:szCs w:val="24"/>
          <w:lang w:val="en-US" w:eastAsia="zh-CN"/>
        </w:rPr>
        <w:t>举行面对面会议来</w:t>
      </w:r>
      <w:r w:rsidR="006B16DD" w:rsidRPr="002053C0">
        <w:rPr>
          <w:rFonts w:hint="eastAsia"/>
          <w:sz w:val="24"/>
          <w:szCs w:val="24"/>
          <w:lang w:val="en-US" w:eastAsia="zh-CN"/>
        </w:rPr>
        <w:t>讨论无法完成的</w:t>
      </w:r>
      <w:r w:rsidR="006B16DD">
        <w:rPr>
          <w:rFonts w:hint="eastAsia"/>
          <w:sz w:val="24"/>
          <w:szCs w:val="24"/>
          <w:lang w:val="en-US" w:eastAsia="zh-CN"/>
        </w:rPr>
        <w:t>悬而未决</w:t>
      </w:r>
      <w:r w:rsidR="006B16DD" w:rsidRPr="002053C0">
        <w:rPr>
          <w:rFonts w:hint="eastAsia"/>
          <w:sz w:val="24"/>
          <w:szCs w:val="24"/>
          <w:lang w:val="en-US" w:eastAsia="zh-CN"/>
        </w:rPr>
        <w:t>项目</w:t>
      </w:r>
      <w:r w:rsidR="006B16DD">
        <w:rPr>
          <w:rFonts w:hint="eastAsia"/>
          <w:sz w:val="24"/>
          <w:szCs w:val="24"/>
          <w:lang w:val="en-US" w:eastAsia="zh-CN"/>
        </w:rPr>
        <w:t>。</w:t>
      </w:r>
    </w:p>
    <w:p w14:paraId="405D79A4" w14:textId="46667D1A" w:rsidR="0000562E" w:rsidRPr="002053C0" w:rsidRDefault="0000562E" w:rsidP="004B4FD3">
      <w:pPr>
        <w:numPr>
          <w:ilvl w:val="0"/>
          <w:numId w:val="28"/>
        </w:numPr>
        <w:spacing w:before="120" w:after="240" w:line="240" w:lineRule="atLeast"/>
        <w:ind w:left="0" w:firstLine="0"/>
        <w:outlineLvl w:val="0"/>
        <w:rPr>
          <w:sz w:val="24"/>
          <w:szCs w:val="24"/>
          <w:lang w:val="en-US" w:eastAsia="zh-CN"/>
        </w:rPr>
      </w:pPr>
      <w:r w:rsidRPr="002053C0">
        <w:rPr>
          <w:rFonts w:hint="eastAsia"/>
          <w:sz w:val="24"/>
          <w:szCs w:val="24"/>
          <w:lang w:val="en-US" w:eastAsia="zh-CN"/>
        </w:rPr>
        <w:t>秘书处为第八十七次会议</w:t>
      </w:r>
      <w:r w:rsidR="006B16DD">
        <w:rPr>
          <w:rFonts w:hint="eastAsia"/>
          <w:sz w:val="24"/>
          <w:szCs w:val="24"/>
          <w:lang w:val="en-US" w:eastAsia="zh-CN"/>
        </w:rPr>
        <w:t>编写</w:t>
      </w:r>
      <w:r w:rsidRPr="002053C0">
        <w:rPr>
          <w:rFonts w:hint="eastAsia"/>
          <w:sz w:val="24"/>
          <w:szCs w:val="24"/>
          <w:lang w:val="en-US" w:eastAsia="zh-CN"/>
        </w:rPr>
        <w:t>了会议文件；在多边基金的网站上</w:t>
      </w:r>
      <w:r w:rsidR="006B16DD">
        <w:rPr>
          <w:rFonts w:hint="eastAsia"/>
          <w:sz w:val="24"/>
          <w:szCs w:val="24"/>
          <w:lang w:val="en-US" w:eastAsia="zh-CN"/>
        </w:rPr>
        <w:t>建立</w:t>
      </w:r>
      <w:r w:rsidRPr="002053C0">
        <w:rPr>
          <w:rFonts w:hint="eastAsia"/>
          <w:sz w:val="24"/>
          <w:szCs w:val="24"/>
          <w:lang w:val="en-US" w:eastAsia="zh-CN"/>
        </w:rPr>
        <w:t>了</w:t>
      </w:r>
      <w:r w:rsidR="006B16DD">
        <w:rPr>
          <w:rFonts w:hint="eastAsia"/>
          <w:sz w:val="24"/>
          <w:szCs w:val="24"/>
          <w:lang w:val="en-US" w:eastAsia="zh-CN"/>
        </w:rPr>
        <w:t>网页</w:t>
      </w:r>
      <w:r w:rsidRPr="002053C0">
        <w:rPr>
          <w:rFonts w:hint="eastAsia"/>
          <w:sz w:val="24"/>
          <w:szCs w:val="24"/>
          <w:lang w:val="en-US" w:eastAsia="zh-CN"/>
        </w:rPr>
        <w:t>，</w:t>
      </w:r>
      <w:r w:rsidR="006B16DD">
        <w:rPr>
          <w:rFonts w:hint="eastAsia"/>
          <w:sz w:val="24"/>
          <w:szCs w:val="24"/>
          <w:lang w:val="en-US" w:eastAsia="zh-CN"/>
        </w:rPr>
        <w:t>载有</w:t>
      </w:r>
      <w:r w:rsidR="006B16DD" w:rsidRPr="002053C0">
        <w:rPr>
          <w:rFonts w:hint="eastAsia"/>
          <w:sz w:val="24"/>
          <w:szCs w:val="24"/>
          <w:lang w:val="en-US" w:eastAsia="zh-CN"/>
        </w:rPr>
        <w:t>会议文件</w:t>
      </w:r>
      <w:r w:rsidR="006B16DD">
        <w:rPr>
          <w:rFonts w:hint="eastAsia"/>
          <w:sz w:val="24"/>
          <w:szCs w:val="24"/>
          <w:lang w:val="en-US" w:eastAsia="zh-CN"/>
        </w:rPr>
        <w:t>的</w:t>
      </w:r>
      <w:r w:rsidRPr="002053C0">
        <w:rPr>
          <w:rFonts w:hint="eastAsia"/>
          <w:sz w:val="24"/>
          <w:szCs w:val="24"/>
          <w:lang w:val="en-US" w:eastAsia="zh-CN"/>
        </w:rPr>
        <w:t>阿拉伯文、英文、中文、法文和西班牙文</w:t>
      </w:r>
      <w:r w:rsidR="006B16DD">
        <w:rPr>
          <w:rFonts w:hint="eastAsia"/>
          <w:sz w:val="24"/>
          <w:szCs w:val="24"/>
          <w:lang w:val="en-US" w:eastAsia="zh-CN"/>
        </w:rPr>
        <w:t>文本</w:t>
      </w:r>
      <w:r w:rsidRPr="002053C0">
        <w:rPr>
          <w:rFonts w:hint="eastAsia"/>
          <w:sz w:val="24"/>
          <w:szCs w:val="24"/>
          <w:lang w:val="en-US" w:eastAsia="zh-CN"/>
        </w:rPr>
        <w:t>。为</w:t>
      </w:r>
      <w:r w:rsidR="006B16DD">
        <w:rPr>
          <w:rFonts w:hint="eastAsia"/>
          <w:sz w:val="24"/>
          <w:szCs w:val="24"/>
          <w:lang w:val="en-US" w:eastAsia="zh-CN"/>
        </w:rPr>
        <w:t>便于</w:t>
      </w:r>
      <w:r w:rsidRPr="002053C0">
        <w:rPr>
          <w:rFonts w:hint="eastAsia"/>
          <w:sz w:val="24"/>
          <w:szCs w:val="24"/>
          <w:lang w:val="en-US" w:eastAsia="zh-CN"/>
        </w:rPr>
        <w:t>第八十七次会议</w:t>
      </w:r>
      <w:r w:rsidR="006B16DD">
        <w:rPr>
          <w:rFonts w:hint="eastAsia"/>
          <w:sz w:val="24"/>
          <w:szCs w:val="24"/>
          <w:lang w:val="en-US" w:eastAsia="zh-CN"/>
        </w:rPr>
        <w:t>开展工作</w:t>
      </w:r>
      <w:r w:rsidRPr="002053C0">
        <w:rPr>
          <w:rFonts w:hint="eastAsia"/>
          <w:sz w:val="24"/>
          <w:szCs w:val="24"/>
          <w:lang w:val="en-US" w:eastAsia="zh-CN"/>
        </w:rPr>
        <w:t>，秘书处为</w:t>
      </w:r>
      <w:r w:rsidR="006B16DD">
        <w:rPr>
          <w:rFonts w:hint="eastAsia"/>
          <w:sz w:val="24"/>
          <w:szCs w:val="24"/>
          <w:lang w:val="en-US" w:eastAsia="zh-CN"/>
        </w:rPr>
        <w:t>第八十七次会议闭会期间核准程序建立</w:t>
      </w:r>
      <w:r w:rsidRPr="002053C0">
        <w:rPr>
          <w:rFonts w:hint="eastAsia"/>
          <w:sz w:val="24"/>
          <w:szCs w:val="24"/>
          <w:lang w:val="en-US" w:eastAsia="zh-CN"/>
        </w:rPr>
        <w:t>了一个受密码保护的论坛，为虚拟会议</w:t>
      </w:r>
      <w:r w:rsidR="006B16DD">
        <w:rPr>
          <w:rFonts w:hint="eastAsia"/>
          <w:sz w:val="24"/>
          <w:szCs w:val="24"/>
          <w:lang w:val="en-US" w:eastAsia="zh-CN"/>
        </w:rPr>
        <w:t>建立</w:t>
      </w:r>
      <w:r w:rsidRPr="002053C0">
        <w:rPr>
          <w:rFonts w:hint="eastAsia"/>
          <w:sz w:val="24"/>
          <w:szCs w:val="24"/>
          <w:lang w:val="en-US" w:eastAsia="zh-CN"/>
        </w:rPr>
        <w:t>了一个会期区域，并</w:t>
      </w:r>
      <w:r w:rsidR="006B16DD">
        <w:rPr>
          <w:rFonts w:hint="eastAsia"/>
          <w:sz w:val="24"/>
          <w:szCs w:val="24"/>
          <w:lang w:val="en-US" w:eastAsia="zh-CN"/>
        </w:rPr>
        <w:t>编写</w:t>
      </w:r>
      <w:r w:rsidR="00706617">
        <w:rPr>
          <w:rFonts w:hint="eastAsia"/>
          <w:sz w:val="24"/>
          <w:szCs w:val="24"/>
          <w:lang w:val="en-US" w:eastAsia="zh-CN"/>
        </w:rPr>
        <w:t>了关于</w:t>
      </w:r>
      <w:r w:rsidRPr="002053C0">
        <w:rPr>
          <w:rFonts w:hint="eastAsia"/>
          <w:sz w:val="24"/>
          <w:szCs w:val="24"/>
          <w:lang w:val="en-US" w:eastAsia="zh-CN"/>
        </w:rPr>
        <w:t>第八十七次会议</w:t>
      </w:r>
      <w:r w:rsidR="00706617">
        <w:rPr>
          <w:rFonts w:hint="eastAsia"/>
          <w:sz w:val="24"/>
          <w:szCs w:val="24"/>
          <w:lang w:val="en-US" w:eastAsia="zh-CN"/>
        </w:rPr>
        <w:t>举行</w:t>
      </w:r>
      <w:r w:rsidRPr="002053C0">
        <w:rPr>
          <w:rFonts w:hint="eastAsia"/>
          <w:sz w:val="24"/>
          <w:szCs w:val="24"/>
          <w:lang w:val="en-US" w:eastAsia="zh-CN"/>
        </w:rPr>
        <w:t>程序的文件</w:t>
      </w:r>
      <w:r w:rsidR="00706617">
        <w:rPr>
          <w:rFonts w:hint="eastAsia"/>
          <w:sz w:val="24"/>
          <w:szCs w:val="24"/>
          <w:lang w:val="en-US" w:eastAsia="zh-CN"/>
        </w:rPr>
        <w:t>草稿</w:t>
      </w:r>
      <w:r w:rsidRPr="002053C0">
        <w:rPr>
          <w:rFonts w:hint="eastAsia"/>
          <w:sz w:val="24"/>
          <w:szCs w:val="24"/>
          <w:lang w:val="en-US" w:eastAsia="zh-CN"/>
        </w:rPr>
        <w:t>。</w:t>
      </w:r>
    </w:p>
    <w:p w14:paraId="5D10602B" w14:textId="23207B2D" w:rsidR="0000562E" w:rsidRPr="00706617" w:rsidRDefault="0000562E" w:rsidP="004B4FD3">
      <w:pPr>
        <w:spacing w:before="240" w:after="240" w:line="240" w:lineRule="atLeast"/>
        <w:rPr>
          <w:b/>
          <w:bCs/>
          <w:sz w:val="24"/>
          <w:szCs w:val="24"/>
          <w:lang w:val="fr-FR" w:eastAsia="zh-CN"/>
        </w:rPr>
      </w:pPr>
      <w:r w:rsidRPr="00706617">
        <w:rPr>
          <w:rFonts w:hint="eastAsia"/>
          <w:b/>
          <w:bCs/>
          <w:sz w:val="24"/>
          <w:szCs w:val="24"/>
          <w:lang w:val="fr-FR" w:eastAsia="zh-CN"/>
        </w:rPr>
        <w:t>出席的会议和</w:t>
      </w:r>
      <w:r w:rsidR="00706617">
        <w:rPr>
          <w:rFonts w:hint="eastAsia"/>
          <w:b/>
          <w:bCs/>
          <w:sz w:val="24"/>
          <w:szCs w:val="24"/>
          <w:lang w:val="fr-FR" w:eastAsia="zh-CN"/>
        </w:rPr>
        <w:t>进行</w:t>
      </w:r>
      <w:r w:rsidRPr="00706617">
        <w:rPr>
          <w:rFonts w:hint="eastAsia"/>
          <w:b/>
          <w:bCs/>
          <w:sz w:val="24"/>
          <w:szCs w:val="24"/>
          <w:lang w:val="fr-FR" w:eastAsia="zh-CN"/>
        </w:rPr>
        <w:t>的</w:t>
      </w:r>
      <w:r w:rsidR="00706617">
        <w:rPr>
          <w:rFonts w:hint="eastAsia"/>
          <w:b/>
          <w:bCs/>
          <w:sz w:val="24"/>
          <w:szCs w:val="24"/>
          <w:lang w:val="fr-FR" w:eastAsia="zh-CN"/>
        </w:rPr>
        <w:t>出访</w:t>
      </w:r>
    </w:p>
    <w:p w14:paraId="5846386C" w14:textId="3087321A" w:rsidR="0000562E" w:rsidRPr="00FC5AFB" w:rsidRDefault="0000562E" w:rsidP="004B4FD3">
      <w:pPr>
        <w:numPr>
          <w:ilvl w:val="0"/>
          <w:numId w:val="28"/>
        </w:numPr>
        <w:spacing w:before="120" w:after="240" w:line="240" w:lineRule="atLeast"/>
        <w:ind w:left="0" w:firstLine="0"/>
        <w:outlineLvl w:val="0"/>
        <w:rPr>
          <w:sz w:val="24"/>
          <w:szCs w:val="24"/>
          <w:lang w:val="fr-FR" w:eastAsia="zh-CN"/>
        </w:rPr>
      </w:pPr>
      <w:r w:rsidRPr="00706617">
        <w:rPr>
          <w:rFonts w:hint="eastAsia"/>
          <w:sz w:val="24"/>
          <w:szCs w:val="24"/>
          <w:lang w:val="en-US" w:eastAsia="zh-CN"/>
        </w:rPr>
        <w:t>由于</w:t>
      </w:r>
      <w:r w:rsidRPr="00FC5AFB">
        <w:rPr>
          <w:rFonts w:hint="eastAsia"/>
          <w:sz w:val="24"/>
          <w:szCs w:val="24"/>
          <w:lang w:val="fr-FR" w:eastAsia="zh-CN"/>
        </w:rPr>
        <w:t xml:space="preserve"> COVID-19 </w:t>
      </w:r>
      <w:r w:rsidR="00706617">
        <w:rPr>
          <w:rFonts w:hint="eastAsia"/>
          <w:sz w:val="24"/>
          <w:szCs w:val="24"/>
          <w:lang w:val="en-US" w:eastAsia="zh-CN"/>
        </w:rPr>
        <w:t>疫情</w:t>
      </w:r>
      <w:r w:rsidRPr="00706617">
        <w:rPr>
          <w:rFonts w:hint="eastAsia"/>
          <w:sz w:val="24"/>
          <w:szCs w:val="24"/>
          <w:lang w:val="en-US" w:eastAsia="zh-CN"/>
        </w:rPr>
        <w:t>爆发</w:t>
      </w:r>
      <w:r w:rsidRPr="00FC5AFB">
        <w:rPr>
          <w:rFonts w:hint="eastAsia"/>
          <w:sz w:val="24"/>
          <w:szCs w:val="24"/>
          <w:lang w:val="fr-FR" w:eastAsia="zh-CN"/>
        </w:rPr>
        <w:t>，</w:t>
      </w:r>
      <w:r w:rsidRPr="00706617">
        <w:rPr>
          <w:rFonts w:hint="eastAsia"/>
          <w:sz w:val="24"/>
          <w:szCs w:val="24"/>
          <w:lang w:val="en-US" w:eastAsia="zh-CN"/>
        </w:rPr>
        <w:t>没有</w:t>
      </w:r>
      <w:r w:rsidR="00706617">
        <w:rPr>
          <w:rFonts w:hint="eastAsia"/>
          <w:sz w:val="24"/>
          <w:szCs w:val="24"/>
          <w:lang w:val="en-US" w:eastAsia="zh-CN"/>
        </w:rPr>
        <w:t>进行</w:t>
      </w:r>
      <w:r w:rsidRPr="00706617">
        <w:rPr>
          <w:rFonts w:hint="eastAsia"/>
          <w:sz w:val="24"/>
          <w:szCs w:val="24"/>
          <w:lang w:val="en-US" w:eastAsia="zh-CN"/>
        </w:rPr>
        <w:t>任何</w:t>
      </w:r>
      <w:r w:rsidR="00706617">
        <w:rPr>
          <w:rFonts w:hint="eastAsia"/>
          <w:sz w:val="24"/>
          <w:szCs w:val="24"/>
          <w:lang w:val="en-US" w:eastAsia="zh-CN"/>
        </w:rPr>
        <w:t>出访</w:t>
      </w:r>
      <w:r w:rsidRPr="00706617">
        <w:rPr>
          <w:rFonts w:hint="eastAsia"/>
          <w:sz w:val="24"/>
          <w:szCs w:val="24"/>
          <w:lang w:val="en-US" w:eastAsia="zh-CN"/>
        </w:rPr>
        <w:t>。</w:t>
      </w:r>
    </w:p>
    <w:p w14:paraId="18EF692B" w14:textId="4762E217" w:rsidR="0000562E" w:rsidRPr="00706617" w:rsidRDefault="00706617" w:rsidP="004B4FD3">
      <w:pPr>
        <w:spacing w:before="120" w:after="240" w:line="240" w:lineRule="atLeast"/>
        <w:rPr>
          <w:i/>
          <w:iCs/>
          <w:sz w:val="24"/>
          <w:szCs w:val="24"/>
          <w:lang w:val="en-US" w:eastAsia="zh-CN"/>
        </w:rPr>
      </w:pPr>
      <w:r>
        <w:rPr>
          <w:rFonts w:hint="eastAsia"/>
          <w:i/>
          <w:iCs/>
          <w:sz w:val="24"/>
          <w:szCs w:val="24"/>
          <w:lang w:val="en-US" w:eastAsia="zh-CN"/>
        </w:rPr>
        <w:t>虚拟会议，</w:t>
      </w:r>
      <w:r w:rsidR="0000562E" w:rsidRPr="00706617">
        <w:rPr>
          <w:rFonts w:hint="eastAsia"/>
          <w:i/>
          <w:iCs/>
          <w:sz w:val="24"/>
          <w:szCs w:val="24"/>
          <w:lang w:val="en-US" w:eastAsia="zh-CN"/>
        </w:rPr>
        <w:t xml:space="preserve">2021 </w:t>
      </w:r>
      <w:r w:rsidR="0000562E" w:rsidRPr="00706617">
        <w:rPr>
          <w:rFonts w:hint="eastAsia"/>
          <w:i/>
          <w:iCs/>
          <w:sz w:val="24"/>
          <w:szCs w:val="24"/>
          <w:lang w:val="en-US" w:eastAsia="zh-CN"/>
        </w:rPr>
        <w:t>年</w:t>
      </w:r>
      <w:r w:rsidR="0000562E" w:rsidRPr="00706617">
        <w:rPr>
          <w:rFonts w:hint="eastAsia"/>
          <w:i/>
          <w:iCs/>
          <w:sz w:val="24"/>
          <w:szCs w:val="24"/>
          <w:lang w:val="en-US" w:eastAsia="zh-CN"/>
        </w:rPr>
        <w:t xml:space="preserve"> 5 </w:t>
      </w:r>
      <w:r w:rsidR="0000562E" w:rsidRPr="00706617">
        <w:rPr>
          <w:rFonts w:hint="eastAsia"/>
          <w:i/>
          <w:iCs/>
          <w:sz w:val="24"/>
          <w:szCs w:val="24"/>
          <w:lang w:val="en-US" w:eastAsia="zh-CN"/>
        </w:rPr>
        <w:t>月</w:t>
      </w:r>
      <w:r w:rsidR="0000562E" w:rsidRPr="00706617">
        <w:rPr>
          <w:rFonts w:hint="eastAsia"/>
          <w:i/>
          <w:iCs/>
          <w:sz w:val="24"/>
          <w:szCs w:val="24"/>
          <w:lang w:val="en-US" w:eastAsia="zh-CN"/>
        </w:rPr>
        <w:t xml:space="preserve"> 6 </w:t>
      </w:r>
      <w:r w:rsidR="0000562E" w:rsidRPr="00706617">
        <w:rPr>
          <w:rFonts w:hint="eastAsia"/>
          <w:i/>
          <w:iCs/>
          <w:sz w:val="24"/>
          <w:szCs w:val="24"/>
          <w:lang w:val="en-US" w:eastAsia="zh-CN"/>
        </w:rPr>
        <w:t>日</w:t>
      </w:r>
    </w:p>
    <w:p w14:paraId="765477FB" w14:textId="7147B55C" w:rsidR="0000562E" w:rsidRPr="0000562E" w:rsidRDefault="00187F36" w:rsidP="004B4FD3">
      <w:pPr>
        <w:numPr>
          <w:ilvl w:val="0"/>
          <w:numId w:val="28"/>
        </w:numPr>
        <w:spacing w:before="120" w:after="240" w:line="240" w:lineRule="atLeast"/>
        <w:ind w:left="0" w:firstLine="0"/>
        <w:outlineLvl w:val="0"/>
        <w:rPr>
          <w:rFonts w:ascii="Times New Roman Bold" w:hAnsi="Times New Roman Bold"/>
          <w:sz w:val="24"/>
          <w:szCs w:val="24"/>
          <w:lang w:val="en-US" w:eastAsia="zh-CN"/>
        </w:rPr>
      </w:pPr>
      <w:r>
        <w:rPr>
          <w:rFonts w:ascii="Times New Roman Bold" w:hAnsi="Times New Roman Bold" w:hint="eastAsia"/>
          <w:sz w:val="24"/>
          <w:szCs w:val="24"/>
          <w:lang w:val="en-US" w:eastAsia="zh-CN"/>
        </w:rPr>
        <w:t>主任</w:t>
      </w:r>
      <w:r w:rsidR="0000562E" w:rsidRPr="0000562E">
        <w:rPr>
          <w:rFonts w:ascii="Times New Roman Bold" w:hAnsi="Times New Roman Bold" w:hint="eastAsia"/>
          <w:sz w:val="24"/>
          <w:szCs w:val="24"/>
          <w:lang w:val="en-US" w:eastAsia="zh-CN"/>
        </w:rPr>
        <w:t>和四名高级</w:t>
      </w:r>
      <w:r w:rsidR="00706617">
        <w:rPr>
          <w:rFonts w:ascii="Times New Roman Bold" w:hAnsi="Times New Roman Bold" w:hint="eastAsia"/>
          <w:sz w:val="24"/>
          <w:szCs w:val="24"/>
          <w:lang w:val="en-US" w:eastAsia="zh-CN"/>
        </w:rPr>
        <w:t>方案</w:t>
      </w:r>
      <w:r w:rsidR="0000562E" w:rsidRPr="0000562E">
        <w:rPr>
          <w:rFonts w:ascii="Times New Roman Bold" w:hAnsi="Times New Roman Bold" w:hint="eastAsia"/>
          <w:sz w:val="24"/>
          <w:szCs w:val="24"/>
          <w:lang w:val="en-US" w:eastAsia="zh-CN"/>
        </w:rPr>
        <w:t>管理</w:t>
      </w:r>
      <w:r w:rsidR="00706617">
        <w:rPr>
          <w:rFonts w:ascii="Times New Roman Bold" w:hAnsi="Times New Roman Bold" w:hint="eastAsia"/>
          <w:sz w:val="24"/>
          <w:szCs w:val="24"/>
          <w:lang w:val="en-US" w:eastAsia="zh-CN"/>
        </w:rPr>
        <w:t>干事</w:t>
      </w:r>
      <w:r w:rsidR="0000562E" w:rsidRPr="0000562E">
        <w:rPr>
          <w:rFonts w:ascii="Times New Roman Bold" w:hAnsi="Times New Roman Bold" w:hint="eastAsia"/>
          <w:sz w:val="24"/>
          <w:szCs w:val="24"/>
          <w:lang w:val="en-US" w:eastAsia="zh-CN"/>
        </w:rPr>
        <w:t>参加了</w:t>
      </w:r>
      <w:r w:rsidR="00706617" w:rsidRPr="00706617">
        <w:rPr>
          <w:rFonts w:ascii="Times New Roman Bold" w:hAnsi="Times New Roman Bold"/>
          <w:sz w:val="24"/>
          <w:szCs w:val="24"/>
          <w:lang w:eastAsia="zh-CN"/>
        </w:rPr>
        <w:t>气候和清洁空气联盟</w:t>
      </w:r>
      <w:r w:rsidR="0000562E" w:rsidRPr="00706617">
        <w:rPr>
          <w:rFonts w:hint="eastAsia"/>
          <w:sz w:val="24"/>
          <w:szCs w:val="24"/>
          <w:lang w:val="en-US" w:eastAsia="zh-CN"/>
        </w:rPr>
        <w:t>组织的</w:t>
      </w:r>
      <w:r w:rsidR="00706617">
        <w:rPr>
          <w:rFonts w:hint="eastAsia"/>
          <w:sz w:val="24"/>
          <w:szCs w:val="24"/>
          <w:lang w:val="en-US" w:eastAsia="zh-CN"/>
        </w:rPr>
        <w:t>一次在线会议，</w:t>
      </w:r>
      <w:r w:rsidR="0000562E" w:rsidRPr="00706617">
        <w:rPr>
          <w:rFonts w:hint="eastAsia"/>
          <w:sz w:val="24"/>
          <w:szCs w:val="24"/>
          <w:lang w:val="en-US" w:eastAsia="zh-CN"/>
        </w:rPr>
        <w:t>与相关利益攸关方</w:t>
      </w:r>
      <w:r w:rsidR="00706617">
        <w:rPr>
          <w:rFonts w:hint="eastAsia"/>
          <w:sz w:val="24"/>
          <w:szCs w:val="24"/>
          <w:lang w:val="en-US" w:eastAsia="zh-CN"/>
        </w:rPr>
        <w:t>讨论《</w:t>
      </w:r>
      <w:r w:rsidR="0000562E" w:rsidRPr="00706617">
        <w:rPr>
          <w:rFonts w:hint="eastAsia"/>
          <w:sz w:val="24"/>
          <w:szCs w:val="24"/>
          <w:lang w:val="en-US" w:eastAsia="zh-CN"/>
        </w:rPr>
        <w:t>基加利修正</w:t>
      </w:r>
      <w:r w:rsidR="00706617">
        <w:rPr>
          <w:rFonts w:hint="eastAsia"/>
          <w:sz w:val="24"/>
          <w:szCs w:val="24"/>
          <w:lang w:val="en-US" w:eastAsia="zh-CN"/>
        </w:rPr>
        <w:t>》</w:t>
      </w:r>
      <w:r w:rsidR="0000562E" w:rsidRPr="00706617">
        <w:rPr>
          <w:rFonts w:hint="eastAsia"/>
          <w:sz w:val="24"/>
          <w:szCs w:val="24"/>
          <w:lang w:val="en-US" w:eastAsia="zh-CN"/>
        </w:rPr>
        <w:t>的潜在框架和工作计划</w:t>
      </w:r>
      <w:r w:rsidR="0000562E" w:rsidRPr="0000562E">
        <w:rPr>
          <w:rFonts w:ascii="Times New Roman Bold" w:hAnsi="Times New Roman Bold" w:hint="eastAsia"/>
          <w:sz w:val="24"/>
          <w:szCs w:val="24"/>
          <w:lang w:val="en-US" w:eastAsia="zh-CN"/>
        </w:rPr>
        <w:t>。</w:t>
      </w:r>
    </w:p>
    <w:p w14:paraId="0B8C1011" w14:textId="010B2E41" w:rsidR="0000562E" w:rsidRPr="001739E7" w:rsidRDefault="001739E7" w:rsidP="004B4FD3">
      <w:pPr>
        <w:spacing w:before="120" w:after="240" w:line="240" w:lineRule="atLeast"/>
        <w:rPr>
          <w:i/>
          <w:iCs/>
          <w:sz w:val="24"/>
          <w:szCs w:val="24"/>
          <w:lang w:val="en-US" w:eastAsia="zh-CN"/>
        </w:rPr>
      </w:pPr>
      <w:r w:rsidRPr="001739E7">
        <w:rPr>
          <w:rFonts w:hint="eastAsia"/>
          <w:i/>
          <w:iCs/>
          <w:sz w:val="24"/>
          <w:szCs w:val="24"/>
          <w:lang w:val="en-US" w:eastAsia="zh-CN"/>
        </w:rPr>
        <w:t>虚拟会议，</w:t>
      </w:r>
      <w:r w:rsidRPr="001739E7">
        <w:rPr>
          <w:rFonts w:hint="eastAsia"/>
          <w:i/>
          <w:iCs/>
          <w:sz w:val="24"/>
          <w:szCs w:val="24"/>
          <w:lang w:val="en-US" w:eastAsia="zh-CN"/>
        </w:rPr>
        <w:t xml:space="preserve">2021 </w:t>
      </w:r>
      <w:r w:rsidRPr="001739E7">
        <w:rPr>
          <w:rFonts w:hint="eastAsia"/>
          <w:i/>
          <w:iCs/>
          <w:sz w:val="24"/>
          <w:szCs w:val="24"/>
          <w:lang w:val="en-US" w:eastAsia="zh-CN"/>
        </w:rPr>
        <w:t>年</w:t>
      </w:r>
      <w:r w:rsidRPr="001739E7">
        <w:rPr>
          <w:rFonts w:hint="eastAsia"/>
          <w:i/>
          <w:iCs/>
          <w:sz w:val="24"/>
          <w:szCs w:val="24"/>
          <w:lang w:val="en-US" w:eastAsia="zh-CN"/>
        </w:rPr>
        <w:t xml:space="preserve"> 5 </w:t>
      </w:r>
      <w:r w:rsidRPr="001739E7">
        <w:rPr>
          <w:rFonts w:hint="eastAsia"/>
          <w:i/>
          <w:iCs/>
          <w:sz w:val="24"/>
          <w:szCs w:val="24"/>
          <w:lang w:val="en-US" w:eastAsia="zh-CN"/>
        </w:rPr>
        <w:t>月</w:t>
      </w:r>
      <w:r w:rsidRPr="001739E7">
        <w:rPr>
          <w:rFonts w:hint="eastAsia"/>
          <w:i/>
          <w:iCs/>
          <w:sz w:val="24"/>
          <w:szCs w:val="24"/>
          <w:lang w:val="en-US" w:eastAsia="zh-CN"/>
        </w:rPr>
        <w:t xml:space="preserve"> </w:t>
      </w:r>
      <w:r w:rsidRPr="001739E7">
        <w:rPr>
          <w:i/>
          <w:iCs/>
          <w:sz w:val="24"/>
          <w:szCs w:val="24"/>
          <w:lang w:val="en-US" w:eastAsia="zh-CN"/>
        </w:rPr>
        <w:t>12</w:t>
      </w:r>
      <w:r w:rsidRPr="001739E7">
        <w:rPr>
          <w:rFonts w:hint="eastAsia"/>
          <w:i/>
          <w:iCs/>
          <w:sz w:val="24"/>
          <w:szCs w:val="24"/>
          <w:lang w:val="en-US" w:eastAsia="zh-CN"/>
        </w:rPr>
        <w:t xml:space="preserve"> </w:t>
      </w:r>
      <w:r w:rsidRPr="001739E7">
        <w:rPr>
          <w:rFonts w:hint="eastAsia"/>
          <w:i/>
          <w:iCs/>
          <w:sz w:val="24"/>
          <w:szCs w:val="24"/>
          <w:lang w:val="en-US" w:eastAsia="zh-CN"/>
        </w:rPr>
        <w:t>日</w:t>
      </w:r>
    </w:p>
    <w:p w14:paraId="1751017E" w14:textId="68EA9C9D" w:rsidR="0000562E" w:rsidRPr="0000562E" w:rsidRDefault="0000562E" w:rsidP="004B4FD3">
      <w:pPr>
        <w:numPr>
          <w:ilvl w:val="0"/>
          <w:numId w:val="28"/>
        </w:numPr>
        <w:spacing w:before="120" w:after="240" w:line="240" w:lineRule="atLeast"/>
        <w:ind w:left="0" w:firstLine="0"/>
        <w:outlineLvl w:val="0"/>
        <w:rPr>
          <w:rFonts w:ascii="Times New Roman Bold" w:hAnsi="Times New Roman Bold"/>
          <w:sz w:val="24"/>
          <w:szCs w:val="24"/>
          <w:lang w:val="en-US" w:eastAsia="zh-CN"/>
        </w:rPr>
      </w:pPr>
      <w:r w:rsidRPr="0000562E">
        <w:rPr>
          <w:rFonts w:ascii="Times New Roman Bold" w:hAnsi="Times New Roman Bold" w:hint="eastAsia"/>
          <w:sz w:val="24"/>
          <w:szCs w:val="24"/>
          <w:lang w:val="en-US" w:eastAsia="zh-CN"/>
        </w:rPr>
        <w:t>一名高级</w:t>
      </w:r>
      <w:r w:rsidR="001739E7">
        <w:rPr>
          <w:rFonts w:ascii="Times New Roman Bold" w:hAnsi="Times New Roman Bold" w:hint="eastAsia"/>
          <w:sz w:val="24"/>
          <w:szCs w:val="24"/>
          <w:lang w:val="en-US" w:eastAsia="zh-CN"/>
        </w:rPr>
        <w:t>方案管理干事</w:t>
      </w:r>
      <w:r w:rsidRPr="0000562E">
        <w:rPr>
          <w:rFonts w:ascii="Times New Roman Bold" w:hAnsi="Times New Roman Bold" w:hint="eastAsia"/>
          <w:sz w:val="24"/>
          <w:szCs w:val="24"/>
          <w:lang w:val="en-US" w:eastAsia="zh-CN"/>
        </w:rPr>
        <w:t>参加了由欧洲和中亚蒙特利尔议定书区域网络组织的关于</w:t>
      </w:r>
      <w:r w:rsidR="001739E7">
        <w:rPr>
          <w:rFonts w:ascii="Times New Roman Bold" w:hAnsi="Times New Roman Bold" w:hint="eastAsia"/>
          <w:sz w:val="24"/>
          <w:szCs w:val="24"/>
          <w:lang w:val="en-US" w:eastAsia="zh-CN"/>
        </w:rPr>
        <w:t>编制</w:t>
      </w:r>
      <w:r w:rsidRPr="0000562E">
        <w:rPr>
          <w:rFonts w:ascii="Times New Roman Bold" w:hAnsi="Times New Roman Bold" w:hint="eastAsia"/>
          <w:sz w:val="24"/>
          <w:szCs w:val="24"/>
          <w:lang w:val="en-US" w:eastAsia="zh-CN"/>
        </w:rPr>
        <w:t>冻结和逐步减少</w:t>
      </w:r>
      <w:r w:rsidR="001739E7">
        <w:rPr>
          <w:rFonts w:ascii="Times New Roman Bold" w:hAnsi="Times New Roman Bold" w:hint="eastAsia"/>
          <w:sz w:val="24"/>
          <w:szCs w:val="24"/>
          <w:lang w:val="en-US" w:eastAsia="zh-CN"/>
        </w:rPr>
        <w:t>氢氟碳化合物</w:t>
      </w:r>
      <w:r w:rsidRPr="0000562E">
        <w:rPr>
          <w:rFonts w:ascii="Times New Roman Bold" w:hAnsi="Times New Roman Bold" w:hint="eastAsia"/>
          <w:sz w:val="24"/>
          <w:szCs w:val="24"/>
          <w:lang w:val="en-US" w:eastAsia="zh-CN"/>
        </w:rPr>
        <w:t>战略的在线会议。秘书处</w:t>
      </w:r>
      <w:r w:rsidR="001739E7">
        <w:rPr>
          <w:rFonts w:ascii="Times New Roman Bold" w:hAnsi="Times New Roman Bold" w:hint="eastAsia"/>
          <w:sz w:val="24"/>
          <w:szCs w:val="24"/>
          <w:lang w:val="en-US" w:eastAsia="zh-CN"/>
        </w:rPr>
        <w:t>在会上发言，</w:t>
      </w:r>
      <w:r w:rsidRPr="0000562E">
        <w:rPr>
          <w:rFonts w:ascii="Times New Roman Bold" w:hAnsi="Times New Roman Bold" w:hint="eastAsia"/>
          <w:sz w:val="24"/>
          <w:szCs w:val="24"/>
          <w:lang w:val="en-US" w:eastAsia="zh-CN"/>
        </w:rPr>
        <w:t>介绍了</w:t>
      </w:r>
      <w:r w:rsidR="001739E7">
        <w:rPr>
          <w:rFonts w:ascii="Times New Roman Bold" w:hAnsi="Times New Roman Bold" w:hint="eastAsia"/>
          <w:sz w:val="24"/>
          <w:szCs w:val="24"/>
          <w:lang w:val="en-US" w:eastAsia="zh-CN"/>
        </w:rPr>
        <w:t>关于通过</w:t>
      </w:r>
      <w:r w:rsidRPr="0000562E">
        <w:rPr>
          <w:rFonts w:ascii="Times New Roman Bold" w:hAnsi="Times New Roman Bold" w:hint="eastAsia"/>
          <w:sz w:val="24"/>
          <w:szCs w:val="24"/>
          <w:lang w:val="en-US" w:eastAsia="zh-CN"/>
        </w:rPr>
        <w:t>平行</w:t>
      </w:r>
      <w:r w:rsidR="001739E7">
        <w:rPr>
          <w:rFonts w:ascii="Times New Roman Bold" w:hAnsi="Times New Roman Bold" w:hint="eastAsia"/>
          <w:sz w:val="24"/>
          <w:szCs w:val="24"/>
          <w:lang w:val="en-US" w:eastAsia="zh-CN"/>
        </w:rPr>
        <w:t>还是</w:t>
      </w:r>
      <w:r w:rsidRPr="0000562E">
        <w:rPr>
          <w:rFonts w:ascii="Times New Roman Bold" w:hAnsi="Times New Roman Bold" w:hint="eastAsia"/>
          <w:sz w:val="24"/>
          <w:szCs w:val="24"/>
          <w:lang w:val="en-US" w:eastAsia="zh-CN"/>
        </w:rPr>
        <w:t>综合</w:t>
      </w:r>
      <w:r w:rsidR="001739E7">
        <w:rPr>
          <w:rFonts w:ascii="Times New Roman Bold" w:hAnsi="Times New Roman Bold" w:hint="eastAsia"/>
          <w:sz w:val="24"/>
          <w:szCs w:val="24"/>
          <w:lang w:val="en-US" w:eastAsia="zh-CN"/>
        </w:rPr>
        <w:t>方式开展淘汰</w:t>
      </w:r>
      <w:r w:rsidRPr="0000562E">
        <w:rPr>
          <w:rFonts w:ascii="Times New Roman Bold" w:hAnsi="Times New Roman Bold" w:hint="eastAsia"/>
          <w:sz w:val="24"/>
          <w:szCs w:val="24"/>
          <w:lang w:val="en-US" w:eastAsia="zh-CN"/>
        </w:rPr>
        <w:t>氟氯烃和</w:t>
      </w:r>
      <w:r w:rsidR="001739E7">
        <w:rPr>
          <w:rFonts w:ascii="Times New Roman Bold" w:hAnsi="Times New Roman Bold" w:hint="eastAsia"/>
          <w:sz w:val="24"/>
          <w:szCs w:val="24"/>
          <w:lang w:val="en-US" w:eastAsia="zh-CN"/>
        </w:rPr>
        <w:t>逐步减少</w:t>
      </w:r>
      <w:r w:rsidRPr="0000562E">
        <w:rPr>
          <w:rFonts w:ascii="Times New Roman Bold" w:hAnsi="Times New Roman Bold" w:hint="eastAsia"/>
          <w:sz w:val="24"/>
          <w:szCs w:val="24"/>
          <w:lang w:val="en-US" w:eastAsia="zh-CN"/>
        </w:rPr>
        <w:t>氢氟烃活动</w:t>
      </w:r>
      <w:r w:rsidR="001739E7">
        <w:rPr>
          <w:rFonts w:ascii="Times New Roman Bold" w:hAnsi="Times New Roman Bold" w:hint="eastAsia"/>
          <w:sz w:val="24"/>
          <w:szCs w:val="24"/>
          <w:lang w:val="en-US" w:eastAsia="zh-CN"/>
        </w:rPr>
        <w:t>所涉问题</w:t>
      </w:r>
      <w:r w:rsidRPr="0000562E">
        <w:rPr>
          <w:rFonts w:ascii="Times New Roman Bold" w:hAnsi="Times New Roman Bold" w:hint="eastAsia"/>
          <w:sz w:val="24"/>
          <w:szCs w:val="24"/>
          <w:lang w:val="en-US" w:eastAsia="zh-CN"/>
        </w:rPr>
        <w:t>的分析。</w:t>
      </w:r>
    </w:p>
    <w:p w14:paraId="5AA63546" w14:textId="4B2EEF66" w:rsidR="001739E7" w:rsidRPr="001739E7" w:rsidRDefault="001739E7" w:rsidP="004B4FD3">
      <w:pPr>
        <w:spacing w:before="120" w:after="240" w:line="240" w:lineRule="atLeast"/>
        <w:rPr>
          <w:i/>
          <w:iCs/>
          <w:sz w:val="24"/>
          <w:szCs w:val="24"/>
          <w:lang w:val="en-US" w:eastAsia="zh-CN"/>
        </w:rPr>
      </w:pPr>
      <w:r w:rsidRPr="001739E7">
        <w:rPr>
          <w:rFonts w:hint="eastAsia"/>
          <w:i/>
          <w:iCs/>
          <w:sz w:val="24"/>
          <w:szCs w:val="24"/>
          <w:lang w:val="en-US" w:eastAsia="zh-CN"/>
        </w:rPr>
        <w:t>虚拟会议，</w:t>
      </w:r>
      <w:r w:rsidRPr="001739E7">
        <w:rPr>
          <w:rFonts w:hint="eastAsia"/>
          <w:i/>
          <w:iCs/>
          <w:sz w:val="24"/>
          <w:szCs w:val="24"/>
          <w:lang w:val="en-US" w:eastAsia="zh-CN"/>
        </w:rPr>
        <w:t xml:space="preserve">2021 </w:t>
      </w:r>
      <w:r w:rsidRPr="001739E7">
        <w:rPr>
          <w:rFonts w:hint="eastAsia"/>
          <w:i/>
          <w:iCs/>
          <w:sz w:val="24"/>
          <w:szCs w:val="24"/>
          <w:lang w:val="en-US" w:eastAsia="zh-CN"/>
        </w:rPr>
        <w:t>年</w:t>
      </w:r>
      <w:r w:rsidRPr="001739E7">
        <w:rPr>
          <w:rFonts w:hint="eastAsia"/>
          <w:i/>
          <w:iCs/>
          <w:sz w:val="24"/>
          <w:szCs w:val="24"/>
          <w:lang w:val="en-US" w:eastAsia="zh-CN"/>
        </w:rPr>
        <w:t xml:space="preserve"> 5 </w:t>
      </w:r>
      <w:r w:rsidRPr="001739E7">
        <w:rPr>
          <w:rFonts w:hint="eastAsia"/>
          <w:i/>
          <w:iCs/>
          <w:sz w:val="24"/>
          <w:szCs w:val="24"/>
          <w:lang w:val="en-US" w:eastAsia="zh-CN"/>
        </w:rPr>
        <w:t>月</w:t>
      </w:r>
      <w:r w:rsidRPr="001739E7">
        <w:rPr>
          <w:rFonts w:hint="eastAsia"/>
          <w:i/>
          <w:iCs/>
          <w:sz w:val="24"/>
          <w:szCs w:val="24"/>
          <w:lang w:val="en-US" w:eastAsia="zh-CN"/>
        </w:rPr>
        <w:t xml:space="preserve"> </w:t>
      </w:r>
      <w:r>
        <w:rPr>
          <w:i/>
          <w:iCs/>
          <w:sz w:val="24"/>
          <w:szCs w:val="24"/>
          <w:lang w:val="en-US" w:eastAsia="zh-CN"/>
        </w:rPr>
        <w:t>21</w:t>
      </w:r>
      <w:r w:rsidRPr="001739E7">
        <w:rPr>
          <w:rFonts w:hint="eastAsia"/>
          <w:i/>
          <w:iCs/>
          <w:sz w:val="24"/>
          <w:szCs w:val="24"/>
          <w:lang w:val="en-US" w:eastAsia="zh-CN"/>
        </w:rPr>
        <w:t>日</w:t>
      </w:r>
    </w:p>
    <w:p w14:paraId="6A4ACB89" w14:textId="44F3B80B" w:rsidR="0000562E" w:rsidRPr="0000562E" w:rsidRDefault="00187F36" w:rsidP="004B4FD3">
      <w:pPr>
        <w:numPr>
          <w:ilvl w:val="0"/>
          <w:numId w:val="28"/>
        </w:numPr>
        <w:spacing w:before="120" w:after="240" w:line="240" w:lineRule="atLeast"/>
        <w:ind w:left="0" w:firstLine="0"/>
        <w:outlineLvl w:val="0"/>
        <w:rPr>
          <w:rFonts w:ascii="Times New Roman Bold" w:hAnsi="Times New Roman Bold"/>
          <w:sz w:val="24"/>
          <w:szCs w:val="24"/>
          <w:lang w:val="en-US" w:eastAsia="zh-CN"/>
        </w:rPr>
      </w:pPr>
      <w:r>
        <w:rPr>
          <w:rFonts w:ascii="Times New Roman Bold" w:hAnsi="Times New Roman Bold" w:hint="eastAsia"/>
          <w:sz w:val="24"/>
          <w:szCs w:val="24"/>
          <w:lang w:val="en-US" w:eastAsia="zh-CN"/>
        </w:rPr>
        <w:t>主任</w:t>
      </w:r>
      <w:r w:rsidR="0000562E" w:rsidRPr="0000562E">
        <w:rPr>
          <w:rFonts w:ascii="Times New Roman Bold" w:hAnsi="Times New Roman Bold" w:hint="eastAsia"/>
          <w:sz w:val="24"/>
          <w:szCs w:val="24"/>
          <w:lang w:val="en-US" w:eastAsia="zh-CN"/>
        </w:rPr>
        <w:t>和副</w:t>
      </w:r>
      <w:r>
        <w:rPr>
          <w:rFonts w:ascii="Times New Roman Bold" w:hAnsi="Times New Roman Bold" w:hint="eastAsia"/>
          <w:sz w:val="24"/>
          <w:szCs w:val="24"/>
          <w:lang w:val="en-US" w:eastAsia="zh-CN"/>
        </w:rPr>
        <w:t>主任</w:t>
      </w:r>
      <w:r w:rsidR="0000562E" w:rsidRPr="0000562E">
        <w:rPr>
          <w:rFonts w:ascii="Times New Roman Bold" w:hAnsi="Times New Roman Bold" w:hint="eastAsia"/>
          <w:sz w:val="24"/>
          <w:szCs w:val="24"/>
          <w:lang w:val="en-US" w:eastAsia="zh-CN"/>
        </w:rPr>
        <w:t>以及四名高级方案管理</w:t>
      </w:r>
      <w:r w:rsidR="001739E7">
        <w:rPr>
          <w:rFonts w:ascii="Times New Roman Bold" w:hAnsi="Times New Roman Bold" w:hint="eastAsia"/>
          <w:sz w:val="24"/>
          <w:szCs w:val="24"/>
          <w:lang w:val="en-US" w:eastAsia="zh-CN"/>
        </w:rPr>
        <w:t>干事</w:t>
      </w:r>
      <w:r w:rsidR="0000562E" w:rsidRPr="0000562E">
        <w:rPr>
          <w:rFonts w:ascii="Times New Roman Bold" w:hAnsi="Times New Roman Bold" w:hint="eastAsia"/>
          <w:sz w:val="24"/>
          <w:szCs w:val="24"/>
          <w:lang w:val="en-US" w:eastAsia="zh-CN"/>
        </w:rPr>
        <w:t>和高级基金管理和行政</w:t>
      </w:r>
      <w:r>
        <w:rPr>
          <w:rFonts w:ascii="Times New Roman Bold" w:hAnsi="Times New Roman Bold" w:hint="eastAsia"/>
          <w:sz w:val="24"/>
          <w:szCs w:val="24"/>
          <w:lang w:val="en-US" w:eastAsia="zh-CN"/>
        </w:rPr>
        <w:t>干事参加</w:t>
      </w:r>
      <w:r w:rsidR="0000562E" w:rsidRPr="0000562E">
        <w:rPr>
          <w:rFonts w:ascii="Times New Roman Bold" w:hAnsi="Times New Roman Bold" w:hint="eastAsia"/>
          <w:sz w:val="24"/>
          <w:szCs w:val="24"/>
          <w:lang w:val="en-US" w:eastAsia="zh-CN"/>
        </w:rPr>
        <w:t>了</w:t>
      </w:r>
      <w:r w:rsidRPr="0000562E">
        <w:rPr>
          <w:rFonts w:ascii="Times New Roman Bold" w:hAnsi="Times New Roman Bold" w:hint="eastAsia"/>
          <w:sz w:val="24"/>
          <w:szCs w:val="24"/>
          <w:lang w:val="en-US" w:eastAsia="zh-CN"/>
        </w:rPr>
        <w:t>第四次</w:t>
      </w:r>
      <w:r w:rsidR="0000562E" w:rsidRPr="0000562E">
        <w:rPr>
          <w:rFonts w:ascii="Times New Roman Bold" w:hAnsi="Times New Roman Bold" w:hint="eastAsia"/>
          <w:sz w:val="24"/>
          <w:szCs w:val="24"/>
          <w:lang w:val="en-US" w:eastAsia="zh-CN"/>
        </w:rPr>
        <w:t>蒙特利尔议定书缔约方特别会议。</w:t>
      </w:r>
    </w:p>
    <w:p w14:paraId="794932C2" w14:textId="26BA19B7" w:rsidR="00187F36" w:rsidRPr="00187F36" w:rsidRDefault="00187F36" w:rsidP="004B4FD3">
      <w:pPr>
        <w:spacing w:before="120" w:after="240" w:line="240" w:lineRule="atLeast"/>
        <w:rPr>
          <w:i/>
          <w:iCs/>
          <w:sz w:val="24"/>
          <w:szCs w:val="24"/>
          <w:lang w:val="en-US" w:eastAsia="zh-CN"/>
        </w:rPr>
      </w:pPr>
      <w:r w:rsidRPr="00187F36">
        <w:rPr>
          <w:rFonts w:hint="eastAsia"/>
          <w:i/>
          <w:iCs/>
          <w:sz w:val="24"/>
          <w:szCs w:val="24"/>
          <w:lang w:val="en-US" w:eastAsia="zh-CN"/>
        </w:rPr>
        <w:t>虚拟会议，</w:t>
      </w:r>
      <w:r w:rsidRPr="00187F36">
        <w:rPr>
          <w:rFonts w:hint="eastAsia"/>
          <w:i/>
          <w:iCs/>
          <w:sz w:val="24"/>
          <w:szCs w:val="24"/>
          <w:lang w:val="en-US" w:eastAsia="zh-CN"/>
        </w:rPr>
        <w:t xml:space="preserve">2021 </w:t>
      </w:r>
      <w:r w:rsidRPr="00187F36">
        <w:rPr>
          <w:rFonts w:hint="eastAsia"/>
          <w:i/>
          <w:iCs/>
          <w:sz w:val="24"/>
          <w:szCs w:val="24"/>
          <w:lang w:val="en-US" w:eastAsia="zh-CN"/>
        </w:rPr>
        <w:t>年</w:t>
      </w:r>
      <w:r w:rsidRPr="00187F36">
        <w:rPr>
          <w:rFonts w:hint="eastAsia"/>
          <w:i/>
          <w:iCs/>
          <w:sz w:val="24"/>
          <w:szCs w:val="24"/>
          <w:lang w:val="en-US" w:eastAsia="zh-CN"/>
        </w:rPr>
        <w:t xml:space="preserve"> 5 </w:t>
      </w:r>
      <w:r w:rsidRPr="00187F36">
        <w:rPr>
          <w:rFonts w:hint="eastAsia"/>
          <w:i/>
          <w:iCs/>
          <w:sz w:val="24"/>
          <w:szCs w:val="24"/>
          <w:lang w:val="en-US" w:eastAsia="zh-CN"/>
        </w:rPr>
        <w:t>月</w:t>
      </w:r>
      <w:r w:rsidRPr="00187F36">
        <w:rPr>
          <w:rFonts w:hint="eastAsia"/>
          <w:i/>
          <w:iCs/>
          <w:sz w:val="24"/>
          <w:szCs w:val="24"/>
          <w:lang w:val="en-US" w:eastAsia="zh-CN"/>
        </w:rPr>
        <w:t xml:space="preserve"> 2</w:t>
      </w:r>
      <w:r>
        <w:rPr>
          <w:i/>
          <w:iCs/>
          <w:sz w:val="24"/>
          <w:szCs w:val="24"/>
          <w:lang w:val="en-US" w:eastAsia="zh-CN"/>
        </w:rPr>
        <w:t>2</w:t>
      </w:r>
      <w:r w:rsidRPr="00187F36">
        <w:rPr>
          <w:rFonts w:hint="eastAsia"/>
          <w:i/>
          <w:iCs/>
          <w:sz w:val="24"/>
          <w:szCs w:val="24"/>
          <w:lang w:val="en-US" w:eastAsia="zh-CN"/>
        </w:rPr>
        <w:t>日</w:t>
      </w:r>
      <w:r>
        <w:rPr>
          <w:rFonts w:hint="eastAsia"/>
          <w:i/>
          <w:iCs/>
          <w:sz w:val="24"/>
          <w:szCs w:val="24"/>
          <w:lang w:val="en-US" w:eastAsia="zh-CN"/>
        </w:rPr>
        <w:t>和</w:t>
      </w:r>
      <w:r>
        <w:rPr>
          <w:rFonts w:hint="eastAsia"/>
          <w:i/>
          <w:iCs/>
          <w:sz w:val="24"/>
          <w:szCs w:val="24"/>
          <w:lang w:val="en-US" w:eastAsia="zh-CN"/>
        </w:rPr>
        <w:t>2</w:t>
      </w:r>
      <w:r>
        <w:rPr>
          <w:i/>
          <w:iCs/>
          <w:sz w:val="24"/>
          <w:szCs w:val="24"/>
          <w:lang w:val="en-US" w:eastAsia="zh-CN"/>
        </w:rPr>
        <w:t>4</w:t>
      </w:r>
      <w:r>
        <w:rPr>
          <w:rFonts w:hint="eastAsia"/>
          <w:i/>
          <w:iCs/>
          <w:sz w:val="24"/>
          <w:szCs w:val="24"/>
          <w:lang w:val="en-US" w:eastAsia="zh-CN"/>
        </w:rPr>
        <w:t>日</w:t>
      </w:r>
    </w:p>
    <w:p w14:paraId="26E6625D" w14:textId="7580D9EE" w:rsidR="0000562E" w:rsidRPr="0000562E" w:rsidRDefault="0000562E" w:rsidP="004B4FD3">
      <w:pPr>
        <w:numPr>
          <w:ilvl w:val="0"/>
          <w:numId w:val="28"/>
        </w:numPr>
        <w:spacing w:before="120" w:after="240" w:line="240" w:lineRule="atLeast"/>
        <w:ind w:left="0" w:firstLine="0"/>
        <w:outlineLvl w:val="0"/>
        <w:rPr>
          <w:rFonts w:ascii="Times New Roman Bold" w:hAnsi="Times New Roman Bold"/>
          <w:sz w:val="24"/>
          <w:szCs w:val="24"/>
          <w:lang w:val="en-US" w:eastAsia="zh-CN"/>
        </w:rPr>
      </w:pPr>
      <w:r w:rsidRPr="0000562E">
        <w:rPr>
          <w:rFonts w:ascii="Times New Roman Bold" w:hAnsi="Times New Roman Bold" w:hint="eastAsia"/>
          <w:sz w:val="24"/>
          <w:szCs w:val="24"/>
          <w:lang w:val="en-US" w:eastAsia="zh-CN"/>
        </w:rPr>
        <w:t>主任和副主任与四名高级</w:t>
      </w:r>
      <w:r w:rsidR="00187F36">
        <w:rPr>
          <w:rFonts w:ascii="Times New Roman Bold" w:hAnsi="Times New Roman Bold" w:hint="eastAsia"/>
          <w:sz w:val="24"/>
          <w:szCs w:val="24"/>
          <w:lang w:val="en-US" w:eastAsia="zh-CN"/>
        </w:rPr>
        <w:t>方案</w:t>
      </w:r>
      <w:r w:rsidRPr="0000562E">
        <w:rPr>
          <w:rFonts w:ascii="Times New Roman Bold" w:hAnsi="Times New Roman Bold" w:hint="eastAsia"/>
          <w:sz w:val="24"/>
          <w:szCs w:val="24"/>
          <w:lang w:val="en-US" w:eastAsia="zh-CN"/>
        </w:rPr>
        <w:t>管理</w:t>
      </w:r>
      <w:r w:rsidR="00187F36">
        <w:rPr>
          <w:rFonts w:ascii="Times New Roman Bold" w:hAnsi="Times New Roman Bold" w:hint="eastAsia"/>
          <w:sz w:val="24"/>
          <w:szCs w:val="24"/>
          <w:lang w:val="en-US" w:eastAsia="zh-CN"/>
        </w:rPr>
        <w:t>干事和</w:t>
      </w:r>
      <w:r w:rsidRPr="0000562E">
        <w:rPr>
          <w:rFonts w:ascii="Times New Roman Bold" w:hAnsi="Times New Roman Bold" w:hint="eastAsia"/>
          <w:sz w:val="24"/>
          <w:szCs w:val="24"/>
          <w:lang w:val="en-US" w:eastAsia="zh-CN"/>
        </w:rPr>
        <w:t>高级基金管理和行政</w:t>
      </w:r>
      <w:r w:rsidR="00187F36">
        <w:rPr>
          <w:rFonts w:ascii="Times New Roman Bold" w:hAnsi="Times New Roman Bold" w:hint="eastAsia"/>
          <w:sz w:val="24"/>
          <w:szCs w:val="24"/>
          <w:lang w:val="en-US" w:eastAsia="zh-CN"/>
        </w:rPr>
        <w:t>干事参加</w:t>
      </w:r>
      <w:r w:rsidRPr="0000562E">
        <w:rPr>
          <w:rFonts w:ascii="Times New Roman Bold" w:hAnsi="Times New Roman Bold" w:hint="eastAsia"/>
          <w:sz w:val="24"/>
          <w:szCs w:val="24"/>
          <w:lang w:val="en-US" w:eastAsia="zh-CN"/>
        </w:rPr>
        <w:t>了多边基金充资会议，</w:t>
      </w:r>
      <w:r w:rsidR="000B5ED5">
        <w:rPr>
          <w:rFonts w:ascii="Times New Roman Bold" w:hAnsi="Times New Roman Bold" w:hint="eastAsia"/>
          <w:sz w:val="24"/>
          <w:szCs w:val="24"/>
          <w:lang w:val="en-US" w:eastAsia="zh-CN"/>
        </w:rPr>
        <w:t>这次会议是</w:t>
      </w:r>
      <w:r w:rsidR="00187F36">
        <w:rPr>
          <w:rFonts w:ascii="Times New Roman Bold" w:hAnsi="Times New Roman Bold" w:hint="eastAsia"/>
          <w:sz w:val="24"/>
          <w:szCs w:val="24"/>
          <w:lang w:val="en-US" w:eastAsia="zh-CN"/>
        </w:rPr>
        <w:t>通过虚拟方式举行的缔约方不限成员工作组</w:t>
      </w:r>
      <w:r w:rsidRPr="0000562E">
        <w:rPr>
          <w:rFonts w:ascii="Times New Roman Bold" w:hAnsi="Times New Roman Bold" w:hint="eastAsia"/>
          <w:sz w:val="24"/>
          <w:szCs w:val="24"/>
          <w:lang w:val="en-US" w:eastAsia="zh-CN"/>
        </w:rPr>
        <w:t>第</w:t>
      </w:r>
      <w:r w:rsidR="00187F36" w:rsidRPr="00187F36">
        <w:rPr>
          <w:sz w:val="24"/>
          <w:szCs w:val="24"/>
          <w:lang w:val="en-US" w:eastAsia="zh-CN"/>
        </w:rPr>
        <w:t>43</w:t>
      </w:r>
      <w:r w:rsidR="00187F36">
        <w:rPr>
          <w:rFonts w:ascii="Times New Roman Bold" w:hAnsi="Times New Roman Bold" w:hint="eastAsia"/>
          <w:sz w:val="24"/>
          <w:szCs w:val="24"/>
          <w:lang w:val="en-US" w:eastAsia="zh-CN"/>
        </w:rPr>
        <w:t>次</w:t>
      </w:r>
      <w:r w:rsidRPr="0000562E">
        <w:rPr>
          <w:rFonts w:ascii="Times New Roman Bold" w:hAnsi="Times New Roman Bold" w:hint="eastAsia"/>
          <w:sz w:val="24"/>
          <w:szCs w:val="24"/>
          <w:lang w:val="en-US" w:eastAsia="zh-CN"/>
        </w:rPr>
        <w:t>会议的一部分。</w:t>
      </w:r>
    </w:p>
    <w:p w14:paraId="6F5854A3" w14:textId="77777777" w:rsidR="0000562E" w:rsidRPr="000B5ED5" w:rsidRDefault="0000562E" w:rsidP="004B4FD3">
      <w:pPr>
        <w:spacing w:before="240" w:after="240" w:line="240" w:lineRule="atLeast"/>
        <w:rPr>
          <w:b/>
          <w:bCs/>
          <w:sz w:val="24"/>
          <w:szCs w:val="24"/>
          <w:lang w:val="fr-FR" w:eastAsia="zh-CN"/>
        </w:rPr>
      </w:pPr>
      <w:r w:rsidRPr="000B5ED5">
        <w:rPr>
          <w:rFonts w:hint="eastAsia"/>
          <w:b/>
          <w:bCs/>
          <w:sz w:val="24"/>
          <w:szCs w:val="24"/>
          <w:lang w:val="fr-FR" w:eastAsia="zh-CN"/>
        </w:rPr>
        <w:t>机构间协调会议</w:t>
      </w:r>
    </w:p>
    <w:p w14:paraId="2AB3DCAA" w14:textId="791A2D9B" w:rsidR="0000562E" w:rsidRPr="00FC5AFB" w:rsidRDefault="0000562E" w:rsidP="004B4FD3">
      <w:pPr>
        <w:numPr>
          <w:ilvl w:val="0"/>
          <w:numId w:val="28"/>
        </w:numPr>
        <w:spacing w:before="120" w:after="240" w:line="240" w:lineRule="atLeast"/>
        <w:ind w:left="0" w:firstLine="0"/>
        <w:outlineLvl w:val="0"/>
        <w:rPr>
          <w:rFonts w:ascii="Times New Roman Bold" w:hAnsi="Times New Roman Bold"/>
          <w:sz w:val="24"/>
          <w:szCs w:val="24"/>
          <w:lang w:val="fr-FR" w:eastAsia="zh-CN"/>
        </w:rPr>
      </w:pPr>
      <w:r w:rsidRPr="00FC5AFB">
        <w:rPr>
          <w:sz w:val="24"/>
          <w:szCs w:val="24"/>
          <w:lang w:val="fr-FR" w:eastAsia="zh-CN"/>
        </w:rPr>
        <w:t xml:space="preserve">COVID-19 </w:t>
      </w:r>
      <w:r w:rsidRPr="000B5ED5">
        <w:rPr>
          <w:sz w:val="24"/>
          <w:szCs w:val="24"/>
          <w:lang w:val="en-US" w:eastAsia="zh-CN"/>
        </w:rPr>
        <w:t>大流行继续</w:t>
      </w:r>
      <w:r w:rsidR="000B5ED5">
        <w:rPr>
          <w:rFonts w:hint="eastAsia"/>
          <w:sz w:val="24"/>
          <w:szCs w:val="24"/>
          <w:lang w:val="en-US" w:eastAsia="zh-CN"/>
        </w:rPr>
        <w:t>从</w:t>
      </w:r>
      <w:r w:rsidRPr="000B5ED5">
        <w:rPr>
          <w:sz w:val="24"/>
          <w:szCs w:val="24"/>
          <w:lang w:val="en-US" w:eastAsia="zh-CN"/>
        </w:rPr>
        <w:t>时间和工作量</w:t>
      </w:r>
      <w:r w:rsidR="000B5ED5">
        <w:rPr>
          <w:rFonts w:hint="eastAsia"/>
          <w:sz w:val="24"/>
          <w:szCs w:val="24"/>
          <w:lang w:val="en-US" w:eastAsia="zh-CN"/>
        </w:rPr>
        <w:t>两个方面</w:t>
      </w:r>
      <w:r w:rsidRPr="000B5ED5">
        <w:rPr>
          <w:sz w:val="24"/>
          <w:szCs w:val="24"/>
          <w:lang w:val="en-US" w:eastAsia="zh-CN"/>
        </w:rPr>
        <w:t>影响秘书处的工作</w:t>
      </w:r>
      <w:r w:rsidRPr="00FC5AFB">
        <w:rPr>
          <w:rFonts w:ascii="Times New Roman Bold" w:hAnsi="Times New Roman Bold" w:hint="eastAsia"/>
          <w:sz w:val="24"/>
          <w:szCs w:val="24"/>
          <w:lang w:val="fr-FR" w:eastAsia="zh-CN"/>
        </w:rPr>
        <w:t>，</w:t>
      </w:r>
      <w:r w:rsidRPr="0000562E">
        <w:rPr>
          <w:rFonts w:ascii="Times New Roman Bold" w:hAnsi="Times New Roman Bold" w:hint="eastAsia"/>
          <w:sz w:val="24"/>
          <w:szCs w:val="24"/>
          <w:lang w:val="en-US" w:eastAsia="zh-CN"/>
        </w:rPr>
        <w:t>秘书处无法召开机构间协调会议。然而</w:t>
      </w:r>
      <w:r w:rsidRPr="00FC5AFB">
        <w:rPr>
          <w:rFonts w:ascii="Times New Roman Bold" w:hAnsi="Times New Roman Bold" w:hint="eastAsia"/>
          <w:sz w:val="24"/>
          <w:szCs w:val="24"/>
          <w:lang w:val="fr-FR" w:eastAsia="zh-CN"/>
        </w:rPr>
        <w:t>，</w:t>
      </w:r>
      <w:r w:rsidRPr="0000562E">
        <w:rPr>
          <w:rFonts w:ascii="Times New Roman Bold" w:hAnsi="Times New Roman Bold" w:hint="eastAsia"/>
          <w:sz w:val="24"/>
          <w:szCs w:val="24"/>
          <w:lang w:val="en-US" w:eastAsia="zh-CN"/>
        </w:rPr>
        <w:t>秘书处注意到</w:t>
      </w:r>
      <w:r w:rsidRPr="00FC5AFB">
        <w:rPr>
          <w:rFonts w:ascii="Times New Roman Bold" w:hAnsi="Times New Roman Bold" w:hint="eastAsia"/>
          <w:sz w:val="24"/>
          <w:szCs w:val="24"/>
          <w:lang w:val="fr-FR" w:eastAsia="zh-CN"/>
        </w:rPr>
        <w:t>，</w:t>
      </w:r>
      <w:r w:rsidRPr="0000562E">
        <w:rPr>
          <w:rFonts w:ascii="Times New Roman Bold" w:hAnsi="Times New Roman Bold" w:hint="eastAsia"/>
          <w:sz w:val="24"/>
          <w:szCs w:val="24"/>
          <w:lang w:val="en-US" w:eastAsia="zh-CN"/>
        </w:rPr>
        <w:t>为第八十七次会议</w:t>
      </w:r>
      <w:r w:rsidR="000B5ED5">
        <w:rPr>
          <w:rFonts w:ascii="Times New Roman Bold" w:hAnsi="Times New Roman Bold" w:hint="eastAsia"/>
          <w:sz w:val="24"/>
          <w:szCs w:val="24"/>
          <w:lang w:val="en-US" w:eastAsia="zh-CN"/>
        </w:rPr>
        <w:t>编写</w:t>
      </w:r>
      <w:r w:rsidRPr="0000562E">
        <w:rPr>
          <w:rFonts w:ascii="Times New Roman Bold" w:hAnsi="Times New Roman Bold" w:hint="eastAsia"/>
          <w:sz w:val="24"/>
          <w:szCs w:val="24"/>
          <w:lang w:val="en-US" w:eastAsia="zh-CN"/>
        </w:rPr>
        <w:t>的所有文件都是</w:t>
      </w:r>
      <w:r w:rsidR="00872870">
        <w:rPr>
          <w:rFonts w:ascii="Times New Roman Bold" w:hAnsi="Times New Roman Bold" w:hint="eastAsia"/>
          <w:sz w:val="24"/>
          <w:szCs w:val="24"/>
          <w:lang w:val="en-US" w:eastAsia="zh-CN"/>
        </w:rPr>
        <w:t>双边机构和执行机构</w:t>
      </w:r>
      <w:r w:rsidRPr="0000562E">
        <w:rPr>
          <w:rFonts w:ascii="Times New Roman Bold" w:hAnsi="Times New Roman Bold" w:hint="eastAsia"/>
          <w:sz w:val="24"/>
          <w:szCs w:val="24"/>
          <w:lang w:val="en-US" w:eastAsia="zh-CN"/>
        </w:rPr>
        <w:t>在</w:t>
      </w:r>
      <w:r w:rsidR="000B5ED5">
        <w:rPr>
          <w:rFonts w:ascii="Times New Roman Bold" w:hAnsi="Times New Roman Bold" w:hint="eastAsia"/>
          <w:sz w:val="24"/>
          <w:szCs w:val="24"/>
          <w:lang w:val="en-US" w:eastAsia="zh-CN"/>
        </w:rPr>
        <w:t>审查</w:t>
      </w:r>
      <w:r w:rsidRPr="0000562E">
        <w:rPr>
          <w:rFonts w:ascii="Times New Roman Bold" w:hAnsi="Times New Roman Bold" w:hint="eastAsia"/>
          <w:sz w:val="24"/>
          <w:szCs w:val="24"/>
          <w:lang w:val="en-US" w:eastAsia="zh-CN"/>
        </w:rPr>
        <w:t>过程中不断</w:t>
      </w:r>
      <w:r w:rsidR="000B5ED5">
        <w:rPr>
          <w:rFonts w:ascii="Times New Roman Bold" w:hAnsi="Times New Roman Bold" w:hint="eastAsia"/>
          <w:sz w:val="24"/>
          <w:szCs w:val="24"/>
          <w:lang w:val="en-US" w:eastAsia="zh-CN"/>
        </w:rPr>
        <w:t>进行</w:t>
      </w:r>
      <w:r w:rsidRPr="0000562E">
        <w:rPr>
          <w:rFonts w:ascii="Times New Roman Bold" w:hAnsi="Times New Roman Bold" w:hint="eastAsia"/>
          <w:sz w:val="24"/>
          <w:szCs w:val="24"/>
          <w:lang w:val="en-US" w:eastAsia="zh-CN"/>
        </w:rPr>
        <w:t>协作与合作的结果</w:t>
      </w:r>
      <w:r w:rsidRPr="00FC5AFB">
        <w:rPr>
          <w:rFonts w:ascii="Times New Roman Bold" w:hAnsi="Times New Roman Bold" w:hint="eastAsia"/>
          <w:sz w:val="24"/>
          <w:szCs w:val="24"/>
          <w:lang w:val="fr-FR" w:eastAsia="zh-CN"/>
        </w:rPr>
        <w:t>，</w:t>
      </w:r>
      <w:r w:rsidRPr="0000562E">
        <w:rPr>
          <w:rFonts w:ascii="Times New Roman Bold" w:hAnsi="Times New Roman Bold" w:hint="eastAsia"/>
          <w:sz w:val="24"/>
          <w:szCs w:val="24"/>
          <w:lang w:val="en-US" w:eastAsia="zh-CN"/>
        </w:rPr>
        <w:t>所有复杂问题都得到详细讨论并</w:t>
      </w:r>
      <w:r w:rsidR="000B5ED5">
        <w:rPr>
          <w:rFonts w:ascii="Times New Roman Bold" w:hAnsi="Times New Roman Bold" w:hint="eastAsia"/>
          <w:sz w:val="24"/>
          <w:szCs w:val="24"/>
          <w:lang w:val="en-US" w:eastAsia="zh-CN"/>
        </w:rPr>
        <w:t>令人满意地得到</w:t>
      </w:r>
      <w:r w:rsidRPr="0000562E">
        <w:rPr>
          <w:rFonts w:ascii="Times New Roman Bold" w:hAnsi="Times New Roman Bold" w:hint="eastAsia"/>
          <w:sz w:val="24"/>
          <w:szCs w:val="24"/>
          <w:lang w:val="en-US" w:eastAsia="zh-CN"/>
        </w:rPr>
        <w:t>解决</w:t>
      </w:r>
      <w:r w:rsidRPr="00FC5AFB">
        <w:rPr>
          <w:rFonts w:ascii="Times New Roman Bold" w:hAnsi="Times New Roman Bold" w:hint="eastAsia"/>
          <w:sz w:val="24"/>
          <w:szCs w:val="24"/>
          <w:lang w:val="fr-FR" w:eastAsia="zh-CN"/>
        </w:rPr>
        <w:t>，</w:t>
      </w:r>
      <w:r w:rsidRPr="0000562E">
        <w:rPr>
          <w:rFonts w:ascii="Times New Roman Bold" w:hAnsi="Times New Roman Bold" w:hint="eastAsia"/>
          <w:sz w:val="24"/>
          <w:szCs w:val="24"/>
          <w:lang w:val="en-US" w:eastAsia="zh-CN"/>
        </w:rPr>
        <w:t>达成了共识。</w:t>
      </w:r>
    </w:p>
    <w:p w14:paraId="03447425" w14:textId="77777777" w:rsidR="003B39A7" w:rsidRDefault="003B39A7">
      <w:pPr>
        <w:jc w:val="left"/>
        <w:rPr>
          <w:b/>
          <w:bCs/>
          <w:sz w:val="24"/>
          <w:szCs w:val="24"/>
          <w:lang w:val="fr-FR" w:eastAsia="zh-CN"/>
        </w:rPr>
      </w:pPr>
      <w:r>
        <w:rPr>
          <w:b/>
          <w:bCs/>
          <w:sz w:val="24"/>
          <w:szCs w:val="24"/>
          <w:lang w:val="fr-FR" w:eastAsia="zh-CN"/>
        </w:rPr>
        <w:br w:type="page"/>
      </w:r>
    </w:p>
    <w:p w14:paraId="51252B84" w14:textId="42BA61BD" w:rsidR="0000562E" w:rsidRPr="000B5ED5" w:rsidRDefault="000B5ED5" w:rsidP="004B4FD3">
      <w:pPr>
        <w:spacing w:before="240" w:after="240" w:line="240" w:lineRule="atLeast"/>
        <w:rPr>
          <w:b/>
          <w:bCs/>
          <w:sz w:val="24"/>
          <w:szCs w:val="24"/>
          <w:lang w:val="fr-FR" w:eastAsia="zh-CN"/>
        </w:rPr>
      </w:pPr>
      <w:r>
        <w:rPr>
          <w:rFonts w:hint="eastAsia"/>
          <w:b/>
          <w:bCs/>
          <w:sz w:val="24"/>
          <w:szCs w:val="24"/>
          <w:lang w:val="fr-FR" w:eastAsia="zh-CN"/>
        </w:rPr>
        <w:lastRenderedPageBreak/>
        <w:t>工作</w:t>
      </w:r>
      <w:r w:rsidR="0000562E" w:rsidRPr="000B5ED5">
        <w:rPr>
          <w:rFonts w:hint="eastAsia"/>
          <w:b/>
          <w:bCs/>
          <w:sz w:val="24"/>
          <w:szCs w:val="24"/>
          <w:lang w:val="fr-FR" w:eastAsia="zh-CN"/>
        </w:rPr>
        <w:t>人员配备和</w:t>
      </w:r>
      <w:r>
        <w:rPr>
          <w:rFonts w:hint="eastAsia"/>
          <w:b/>
          <w:bCs/>
          <w:sz w:val="24"/>
          <w:szCs w:val="24"/>
          <w:lang w:val="fr-FR" w:eastAsia="zh-CN"/>
        </w:rPr>
        <w:t>征聘</w:t>
      </w:r>
    </w:p>
    <w:p w14:paraId="1A0344EA" w14:textId="29294494" w:rsidR="0000562E" w:rsidRPr="00FC5AFB" w:rsidRDefault="0000562E" w:rsidP="004B4FD3">
      <w:pPr>
        <w:numPr>
          <w:ilvl w:val="0"/>
          <w:numId w:val="28"/>
        </w:numPr>
        <w:spacing w:before="120" w:after="240" w:line="240" w:lineRule="atLeast"/>
        <w:ind w:left="0" w:firstLine="0"/>
        <w:outlineLvl w:val="0"/>
        <w:rPr>
          <w:sz w:val="24"/>
          <w:szCs w:val="24"/>
          <w:lang w:val="fr-FR" w:eastAsia="zh-CN"/>
        </w:rPr>
      </w:pPr>
      <w:r w:rsidRPr="000B5ED5">
        <w:rPr>
          <w:rFonts w:hint="eastAsia"/>
          <w:sz w:val="24"/>
          <w:szCs w:val="24"/>
          <w:lang w:val="en-US" w:eastAsia="zh-CN"/>
        </w:rPr>
        <w:t>高级监测和评价干事</w:t>
      </w:r>
      <w:r w:rsidRPr="00FC5AFB">
        <w:rPr>
          <w:rFonts w:hint="eastAsia"/>
          <w:sz w:val="24"/>
          <w:szCs w:val="24"/>
          <w:lang w:val="fr-FR" w:eastAsia="zh-CN"/>
        </w:rPr>
        <w:t>（</w:t>
      </w:r>
      <w:r w:rsidRPr="00FC5AFB">
        <w:rPr>
          <w:rFonts w:hint="eastAsia"/>
          <w:sz w:val="24"/>
          <w:szCs w:val="24"/>
          <w:lang w:val="fr-FR" w:eastAsia="zh-CN"/>
        </w:rPr>
        <w:t>P-5</w:t>
      </w:r>
      <w:r w:rsidRPr="00FC5AFB">
        <w:rPr>
          <w:rFonts w:hint="eastAsia"/>
          <w:sz w:val="24"/>
          <w:szCs w:val="24"/>
          <w:lang w:val="fr-FR" w:eastAsia="zh-CN"/>
        </w:rPr>
        <w:t>）</w:t>
      </w:r>
      <w:r w:rsidRPr="000B5ED5">
        <w:rPr>
          <w:rFonts w:hint="eastAsia"/>
          <w:sz w:val="24"/>
          <w:szCs w:val="24"/>
          <w:lang w:val="en-US" w:eastAsia="zh-CN"/>
        </w:rPr>
        <w:t>职位的遴选程序已经完成</w:t>
      </w:r>
      <w:r w:rsidRPr="00FC5AFB">
        <w:rPr>
          <w:rFonts w:hint="eastAsia"/>
          <w:sz w:val="24"/>
          <w:szCs w:val="24"/>
          <w:lang w:val="fr-FR" w:eastAsia="zh-CN"/>
        </w:rPr>
        <w:t>，</w:t>
      </w:r>
      <w:r w:rsidR="00DA3999">
        <w:rPr>
          <w:rFonts w:hint="eastAsia"/>
          <w:sz w:val="24"/>
          <w:szCs w:val="24"/>
          <w:lang w:val="en-US" w:eastAsia="zh-CN"/>
        </w:rPr>
        <w:t>选定</w:t>
      </w:r>
      <w:proofErr w:type="spellStart"/>
      <w:r w:rsidRPr="00FC5AFB">
        <w:rPr>
          <w:rFonts w:hint="eastAsia"/>
          <w:sz w:val="24"/>
          <w:szCs w:val="24"/>
          <w:lang w:val="fr-FR" w:eastAsia="zh-CN"/>
        </w:rPr>
        <w:t>Nuria</w:t>
      </w:r>
      <w:proofErr w:type="spellEnd"/>
      <w:r w:rsidRPr="00FC5AFB">
        <w:rPr>
          <w:rFonts w:hint="eastAsia"/>
          <w:sz w:val="24"/>
          <w:szCs w:val="24"/>
          <w:lang w:val="fr-FR" w:eastAsia="zh-CN"/>
        </w:rPr>
        <w:t xml:space="preserve"> </w:t>
      </w:r>
      <w:proofErr w:type="spellStart"/>
      <w:r w:rsidRPr="00FC5AFB">
        <w:rPr>
          <w:rFonts w:hint="eastAsia"/>
          <w:sz w:val="24"/>
          <w:szCs w:val="24"/>
          <w:lang w:val="fr-FR" w:eastAsia="zh-CN"/>
        </w:rPr>
        <w:t>Castells</w:t>
      </w:r>
      <w:proofErr w:type="spellEnd"/>
      <w:r w:rsidRPr="00FC5AFB">
        <w:rPr>
          <w:rFonts w:hint="eastAsia"/>
          <w:sz w:val="24"/>
          <w:szCs w:val="24"/>
          <w:lang w:val="fr-FR" w:eastAsia="zh-CN"/>
        </w:rPr>
        <w:t xml:space="preserve"> Cabre </w:t>
      </w:r>
      <w:r w:rsidRPr="000B5ED5">
        <w:rPr>
          <w:rFonts w:hint="eastAsia"/>
          <w:sz w:val="24"/>
          <w:szCs w:val="24"/>
          <w:lang w:val="en-US" w:eastAsia="zh-CN"/>
        </w:rPr>
        <w:t>女士</w:t>
      </w:r>
      <w:r w:rsidR="00DA3999" w:rsidRPr="00FC5AFB">
        <w:rPr>
          <w:rFonts w:hint="eastAsia"/>
          <w:sz w:val="24"/>
          <w:szCs w:val="24"/>
          <w:lang w:val="fr-FR" w:eastAsia="zh-CN"/>
        </w:rPr>
        <w:t>，</w:t>
      </w:r>
      <w:r w:rsidR="00DA3999">
        <w:rPr>
          <w:rFonts w:hint="eastAsia"/>
          <w:sz w:val="24"/>
          <w:szCs w:val="24"/>
          <w:lang w:val="en-US" w:eastAsia="zh-CN"/>
        </w:rPr>
        <w:t>于</w:t>
      </w:r>
      <w:r w:rsidRPr="00FC5AFB">
        <w:rPr>
          <w:rFonts w:hint="eastAsia"/>
          <w:sz w:val="24"/>
          <w:szCs w:val="24"/>
          <w:lang w:val="fr-FR" w:eastAsia="zh-CN"/>
        </w:rPr>
        <w:t xml:space="preserve">2021 </w:t>
      </w:r>
      <w:r w:rsidRPr="000B5ED5">
        <w:rPr>
          <w:rFonts w:hint="eastAsia"/>
          <w:sz w:val="24"/>
          <w:szCs w:val="24"/>
          <w:lang w:val="en-US" w:eastAsia="zh-CN"/>
        </w:rPr>
        <w:t>年</w:t>
      </w:r>
      <w:r w:rsidRPr="00FC5AFB">
        <w:rPr>
          <w:rFonts w:hint="eastAsia"/>
          <w:sz w:val="24"/>
          <w:szCs w:val="24"/>
          <w:lang w:val="fr-FR" w:eastAsia="zh-CN"/>
        </w:rPr>
        <w:t xml:space="preserve"> 8 </w:t>
      </w:r>
      <w:r w:rsidRPr="000B5ED5">
        <w:rPr>
          <w:rFonts w:hint="eastAsia"/>
          <w:sz w:val="24"/>
          <w:szCs w:val="24"/>
          <w:lang w:val="en-US" w:eastAsia="zh-CN"/>
        </w:rPr>
        <w:t>月</w:t>
      </w:r>
      <w:r w:rsidR="00DA3999">
        <w:rPr>
          <w:rFonts w:hint="eastAsia"/>
          <w:sz w:val="24"/>
          <w:szCs w:val="24"/>
          <w:lang w:val="en-US" w:eastAsia="zh-CN"/>
        </w:rPr>
        <w:t>就职</w:t>
      </w:r>
      <w:r w:rsidRPr="000B5ED5">
        <w:rPr>
          <w:rFonts w:hint="eastAsia"/>
          <w:sz w:val="24"/>
          <w:szCs w:val="24"/>
          <w:lang w:val="en-US" w:eastAsia="zh-CN"/>
        </w:rPr>
        <w:t>。</w:t>
      </w:r>
    </w:p>
    <w:p w14:paraId="0A77964F" w14:textId="5238CCFA" w:rsidR="0000562E" w:rsidRPr="000B5ED5" w:rsidRDefault="00DA3999" w:rsidP="004B4FD3">
      <w:pPr>
        <w:numPr>
          <w:ilvl w:val="0"/>
          <w:numId w:val="28"/>
        </w:numPr>
        <w:spacing w:before="120" w:after="240" w:line="240" w:lineRule="atLeast"/>
        <w:ind w:left="0" w:firstLine="0"/>
        <w:outlineLvl w:val="0"/>
        <w:rPr>
          <w:sz w:val="24"/>
          <w:szCs w:val="24"/>
          <w:lang w:val="en-US" w:eastAsia="zh-CN"/>
        </w:rPr>
      </w:pPr>
      <w:r>
        <w:rPr>
          <w:rFonts w:hint="eastAsia"/>
          <w:sz w:val="24"/>
          <w:szCs w:val="24"/>
          <w:lang w:val="en-US" w:eastAsia="zh-CN"/>
        </w:rPr>
        <w:t>协助翻译</w:t>
      </w:r>
      <w:r w:rsidR="0000562E" w:rsidRPr="000B5ED5">
        <w:rPr>
          <w:rFonts w:hint="eastAsia"/>
          <w:sz w:val="24"/>
          <w:szCs w:val="24"/>
          <w:lang w:val="en-US" w:eastAsia="zh-CN"/>
        </w:rPr>
        <w:t>第八十七次会议</w:t>
      </w:r>
      <w:r>
        <w:rPr>
          <w:rFonts w:hint="eastAsia"/>
          <w:sz w:val="24"/>
          <w:szCs w:val="24"/>
          <w:lang w:val="en-US" w:eastAsia="zh-CN"/>
        </w:rPr>
        <w:t>文件的</w:t>
      </w:r>
      <w:r w:rsidRPr="000B5ED5">
        <w:rPr>
          <w:rFonts w:hint="eastAsia"/>
          <w:sz w:val="24"/>
          <w:szCs w:val="24"/>
          <w:lang w:val="en-US" w:eastAsia="zh-CN"/>
        </w:rPr>
        <w:t>笔译员的</w:t>
      </w:r>
      <w:r>
        <w:rPr>
          <w:rFonts w:hint="eastAsia"/>
          <w:sz w:val="24"/>
          <w:szCs w:val="24"/>
          <w:lang w:val="en-US" w:eastAsia="zh-CN"/>
        </w:rPr>
        <w:t>征聘工作</w:t>
      </w:r>
      <w:r w:rsidRPr="000B5ED5">
        <w:rPr>
          <w:rFonts w:hint="eastAsia"/>
          <w:sz w:val="24"/>
          <w:szCs w:val="24"/>
          <w:lang w:val="en-US" w:eastAsia="zh-CN"/>
        </w:rPr>
        <w:t>和合同安排</w:t>
      </w:r>
      <w:r>
        <w:rPr>
          <w:rFonts w:hint="eastAsia"/>
          <w:sz w:val="24"/>
          <w:szCs w:val="24"/>
          <w:lang w:val="en-US" w:eastAsia="zh-CN"/>
        </w:rPr>
        <w:t>已经完成。将</w:t>
      </w:r>
      <w:r w:rsidRPr="000B5ED5">
        <w:rPr>
          <w:rFonts w:hint="eastAsia"/>
          <w:sz w:val="24"/>
          <w:szCs w:val="24"/>
          <w:lang w:val="en-US" w:eastAsia="zh-CN"/>
        </w:rPr>
        <w:t>与联合国内罗毕办事处协调</w:t>
      </w:r>
      <w:r w:rsidR="0000562E" w:rsidRPr="000B5ED5">
        <w:rPr>
          <w:rFonts w:hint="eastAsia"/>
          <w:sz w:val="24"/>
          <w:szCs w:val="24"/>
          <w:lang w:val="en-US" w:eastAsia="zh-CN"/>
        </w:rPr>
        <w:t>第八十七次会议口译和报告撰写人的合同安排。</w:t>
      </w:r>
    </w:p>
    <w:p w14:paraId="28CE0B40" w14:textId="77777777" w:rsidR="0000562E" w:rsidRPr="00DA3999" w:rsidRDefault="0000562E" w:rsidP="004B4FD3">
      <w:pPr>
        <w:keepNext/>
        <w:spacing w:before="240" w:after="240" w:line="240" w:lineRule="atLeast"/>
        <w:rPr>
          <w:b/>
          <w:bCs/>
          <w:sz w:val="24"/>
          <w:szCs w:val="24"/>
          <w:lang w:val="fr-FR" w:eastAsia="zh-CN"/>
        </w:rPr>
      </w:pPr>
      <w:r w:rsidRPr="00DA3999">
        <w:rPr>
          <w:rFonts w:hint="eastAsia"/>
          <w:b/>
          <w:bCs/>
          <w:sz w:val="24"/>
          <w:szCs w:val="24"/>
          <w:lang w:val="fr-FR" w:eastAsia="zh-CN"/>
        </w:rPr>
        <w:t>员工发展和培训</w:t>
      </w:r>
    </w:p>
    <w:p w14:paraId="696A8F41" w14:textId="40E0FCEF" w:rsidR="0000562E" w:rsidRPr="00DA3999" w:rsidRDefault="0000562E" w:rsidP="004B4FD3">
      <w:pPr>
        <w:numPr>
          <w:ilvl w:val="0"/>
          <w:numId w:val="28"/>
        </w:numPr>
        <w:spacing w:before="120" w:after="240" w:line="240" w:lineRule="atLeast"/>
        <w:ind w:left="0" w:firstLine="0"/>
        <w:outlineLvl w:val="0"/>
        <w:rPr>
          <w:sz w:val="24"/>
          <w:szCs w:val="24"/>
          <w:lang w:val="en-US" w:eastAsia="zh-CN"/>
        </w:rPr>
      </w:pPr>
      <w:r w:rsidRPr="00DA3999">
        <w:rPr>
          <w:rFonts w:hint="eastAsia"/>
          <w:sz w:val="24"/>
          <w:szCs w:val="24"/>
          <w:lang w:val="en-US" w:eastAsia="zh-CN"/>
        </w:rPr>
        <w:t>所有工作人员都参加了一些强制性的联合国在线培训课程。一名高级</w:t>
      </w:r>
      <w:r w:rsidR="00F90EA5">
        <w:rPr>
          <w:rFonts w:hint="eastAsia"/>
          <w:sz w:val="24"/>
          <w:szCs w:val="24"/>
          <w:lang w:val="en-US" w:eastAsia="zh-CN"/>
        </w:rPr>
        <w:t>方案干事</w:t>
      </w:r>
      <w:r w:rsidRPr="00DA3999">
        <w:rPr>
          <w:rFonts w:hint="eastAsia"/>
          <w:sz w:val="24"/>
          <w:szCs w:val="24"/>
          <w:lang w:val="en-US" w:eastAsia="zh-CN"/>
        </w:rPr>
        <w:t>自愿参加了联合国</w:t>
      </w:r>
      <w:r w:rsidR="00F90EA5">
        <w:rPr>
          <w:rFonts w:hint="eastAsia"/>
          <w:sz w:val="24"/>
          <w:szCs w:val="24"/>
          <w:lang w:val="en-US" w:eastAsia="zh-CN"/>
        </w:rPr>
        <w:t>环境规划署</w:t>
      </w:r>
      <w:r w:rsidRPr="00DA3999">
        <w:rPr>
          <w:rFonts w:hint="eastAsia"/>
          <w:sz w:val="24"/>
          <w:szCs w:val="24"/>
          <w:lang w:val="en-US" w:eastAsia="zh-CN"/>
        </w:rPr>
        <w:t>反种族主义</w:t>
      </w:r>
      <w:r w:rsidR="00F90EA5">
        <w:rPr>
          <w:rFonts w:hint="eastAsia"/>
          <w:sz w:val="24"/>
          <w:szCs w:val="24"/>
          <w:lang w:val="en-US" w:eastAsia="zh-CN"/>
        </w:rPr>
        <w:t>特别工作队</w:t>
      </w:r>
      <w:r w:rsidRPr="00DA3999">
        <w:rPr>
          <w:rFonts w:hint="eastAsia"/>
          <w:sz w:val="24"/>
          <w:szCs w:val="24"/>
          <w:lang w:val="en-US" w:eastAsia="zh-CN"/>
        </w:rPr>
        <w:t>。</w:t>
      </w:r>
    </w:p>
    <w:p w14:paraId="1C507409" w14:textId="5539DF16" w:rsidR="0000562E" w:rsidRPr="00DA3999" w:rsidRDefault="0000562E" w:rsidP="004B4FD3">
      <w:pPr>
        <w:numPr>
          <w:ilvl w:val="0"/>
          <w:numId w:val="28"/>
        </w:numPr>
        <w:spacing w:before="120" w:after="240" w:line="240" w:lineRule="atLeast"/>
        <w:ind w:left="0" w:firstLine="0"/>
        <w:outlineLvl w:val="0"/>
        <w:rPr>
          <w:sz w:val="24"/>
          <w:szCs w:val="24"/>
          <w:lang w:val="en-US" w:eastAsia="zh-CN"/>
        </w:rPr>
      </w:pPr>
      <w:r w:rsidRPr="00DA3999">
        <w:rPr>
          <w:rFonts w:hint="eastAsia"/>
          <w:sz w:val="24"/>
          <w:szCs w:val="24"/>
          <w:lang w:val="en-US" w:eastAsia="zh-CN"/>
        </w:rPr>
        <w:t>几</w:t>
      </w:r>
      <w:r w:rsidR="00F90EA5">
        <w:rPr>
          <w:rFonts w:hint="eastAsia"/>
          <w:sz w:val="24"/>
          <w:szCs w:val="24"/>
          <w:lang w:val="en-US" w:eastAsia="zh-CN"/>
        </w:rPr>
        <w:t>名</w:t>
      </w:r>
      <w:r w:rsidRPr="00DA3999">
        <w:rPr>
          <w:rFonts w:hint="eastAsia"/>
          <w:sz w:val="24"/>
          <w:szCs w:val="24"/>
          <w:lang w:val="en-US" w:eastAsia="zh-CN"/>
        </w:rPr>
        <w:t>高级</w:t>
      </w:r>
      <w:r w:rsidR="00F90EA5">
        <w:rPr>
          <w:rFonts w:hint="eastAsia"/>
          <w:sz w:val="24"/>
          <w:szCs w:val="24"/>
          <w:lang w:val="en-US" w:eastAsia="zh-CN"/>
        </w:rPr>
        <w:t>方案</w:t>
      </w:r>
      <w:r w:rsidRPr="00DA3999">
        <w:rPr>
          <w:rFonts w:hint="eastAsia"/>
          <w:sz w:val="24"/>
          <w:szCs w:val="24"/>
          <w:lang w:val="en-US" w:eastAsia="zh-CN"/>
        </w:rPr>
        <w:t>管理</w:t>
      </w:r>
      <w:r w:rsidR="00F90EA5">
        <w:rPr>
          <w:rFonts w:hint="eastAsia"/>
          <w:sz w:val="24"/>
          <w:szCs w:val="24"/>
          <w:lang w:val="en-US" w:eastAsia="zh-CN"/>
        </w:rPr>
        <w:t>干事</w:t>
      </w:r>
      <w:r w:rsidRPr="00DA3999">
        <w:rPr>
          <w:rFonts w:hint="eastAsia"/>
          <w:sz w:val="24"/>
          <w:szCs w:val="24"/>
          <w:lang w:val="en-US" w:eastAsia="zh-CN"/>
        </w:rPr>
        <w:t>参加了以下网络研讨会：</w:t>
      </w:r>
    </w:p>
    <w:p w14:paraId="55805024" w14:textId="2B65FBAD" w:rsidR="0000562E" w:rsidRPr="0000562E" w:rsidRDefault="0000562E" w:rsidP="004B4FD3">
      <w:pPr>
        <w:numPr>
          <w:ilvl w:val="0"/>
          <w:numId w:val="47"/>
        </w:numPr>
        <w:spacing w:before="120" w:after="240" w:line="240" w:lineRule="atLeast"/>
        <w:ind w:left="980"/>
        <w:outlineLvl w:val="0"/>
        <w:rPr>
          <w:rFonts w:ascii="Times New Roman Bold" w:hAnsi="Times New Roman Bold"/>
          <w:sz w:val="24"/>
          <w:szCs w:val="24"/>
          <w:lang w:val="en-US" w:eastAsia="zh-CN"/>
        </w:rPr>
      </w:pPr>
      <w:r w:rsidRPr="0000562E">
        <w:rPr>
          <w:rFonts w:ascii="Times New Roman Bold" w:hAnsi="Times New Roman Bold" w:hint="eastAsia"/>
          <w:sz w:val="24"/>
          <w:szCs w:val="24"/>
          <w:lang w:val="en-US" w:eastAsia="zh-CN"/>
        </w:rPr>
        <w:t>将性别</w:t>
      </w:r>
      <w:r w:rsidR="00F90EA5">
        <w:rPr>
          <w:rFonts w:ascii="Times New Roman Bold" w:hAnsi="Times New Roman Bold" w:hint="eastAsia"/>
          <w:sz w:val="24"/>
          <w:szCs w:val="24"/>
          <w:lang w:val="en-US" w:eastAsia="zh-CN"/>
        </w:rPr>
        <w:t>平等</w:t>
      </w:r>
      <w:r w:rsidRPr="0000562E">
        <w:rPr>
          <w:rFonts w:ascii="Times New Roman Bold" w:hAnsi="Times New Roman Bold" w:hint="eastAsia"/>
          <w:sz w:val="24"/>
          <w:szCs w:val="24"/>
          <w:lang w:val="en-US" w:eastAsia="zh-CN"/>
        </w:rPr>
        <w:t>问题纳入</w:t>
      </w:r>
      <w:r w:rsidR="00F90EA5">
        <w:rPr>
          <w:rFonts w:ascii="Times New Roman Bold" w:hAnsi="Times New Roman Bold" w:hint="eastAsia"/>
          <w:sz w:val="24"/>
          <w:szCs w:val="24"/>
          <w:lang w:val="en-US" w:eastAsia="zh-CN"/>
        </w:rPr>
        <w:t>《</w:t>
      </w:r>
      <w:r w:rsidRPr="0000562E">
        <w:rPr>
          <w:rFonts w:ascii="Times New Roman Bold" w:hAnsi="Times New Roman Bold" w:hint="eastAsia"/>
          <w:sz w:val="24"/>
          <w:szCs w:val="24"/>
          <w:lang w:val="en-US" w:eastAsia="zh-CN"/>
        </w:rPr>
        <w:t>蒙特利尔议定书</w:t>
      </w:r>
      <w:r w:rsidR="00F90EA5">
        <w:rPr>
          <w:rFonts w:ascii="Times New Roman Bold" w:hAnsi="Times New Roman Bold" w:hint="eastAsia"/>
          <w:sz w:val="24"/>
          <w:szCs w:val="24"/>
          <w:lang w:val="en-US" w:eastAsia="zh-CN"/>
        </w:rPr>
        <w:t>》各项</w:t>
      </w:r>
      <w:r w:rsidRPr="0000562E">
        <w:rPr>
          <w:rFonts w:ascii="Times New Roman Bold" w:hAnsi="Times New Roman Bold" w:hint="eastAsia"/>
          <w:sz w:val="24"/>
          <w:szCs w:val="24"/>
          <w:lang w:val="en-US" w:eastAsia="zh-CN"/>
        </w:rPr>
        <w:t>活动的主流，由开发计划署组织</w:t>
      </w:r>
    </w:p>
    <w:p w14:paraId="368F4ADF" w14:textId="14F1DAF5" w:rsidR="0000562E" w:rsidRPr="0000562E" w:rsidRDefault="00F90EA5" w:rsidP="004B4FD3">
      <w:pPr>
        <w:numPr>
          <w:ilvl w:val="0"/>
          <w:numId w:val="47"/>
        </w:numPr>
        <w:spacing w:before="120" w:after="240" w:line="240" w:lineRule="atLeast"/>
        <w:ind w:left="980"/>
        <w:outlineLvl w:val="0"/>
        <w:rPr>
          <w:rFonts w:ascii="Times New Roman Bold" w:hAnsi="Times New Roman Bold"/>
          <w:sz w:val="24"/>
          <w:szCs w:val="24"/>
          <w:lang w:val="en-US" w:eastAsia="zh-CN"/>
        </w:rPr>
      </w:pPr>
      <w:r>
        <w:rPr>
          <w:rFonts w:ascii="Times New Roman Bold" w:hAnsi="Times New Roman Bold" w:hint="eastAsia"/>
          <w:sz w:val="24"/>
          <w:szCs w:val="24"/>
          <w:lang w:val="en-US" w:eastAsia="zh-CN"/>
        </w:rPr>
        <w:t>用冷前景</w:t>
      </w:r>
      <w:r w:rsidR="0000562E" w:rsidRPr="0000562E">
        <w:rPr>
          <w:rFonts w:ascii="Times New Roman Bold" w:hAnsi="Times New Roman Bold" w:hint="eastAsia"/>
          <w:sz w:val="24"/>
          <w:szCs w:val="24"/>
          <w:lang w:val="en-US" w:eastAsia="zh-CN"/>
        </w:rPr>
        <w:t>：</w:t>
      </w:r>
      <w:r>
        <w:rPr>
          <w:rFonts w:ascii="Times New Roman Bold" w:hAnsi="Times New Roman Bold" w:hint="eastAsia"/>
          <w:sz w:val="24"/>
          <w:szCs w:val="24"/>
          <w:lang w:val="en-US" w:eastAsia="zh-CN"/>
        </w:rPr>
        <w:t>跟踪监测“</w:t>
      </w:r>
      <w:r w:rsidRPr="00F90EA5">
        <w:rPr>
          <w:sz w:val="24"/>
          <w:szCs w:val="24"/>
          <w:lang w:val="en-US" w:eastAsia="zh-CN"/>
        </w:rPr>
        <w:t>2021</w:t>
      </w:r>
      <w:r>
        <w:rPr>
          <w:rFonts w:ascii="Times New Roman Bold" w:hAnsi="Times New Roman Bold" w:hint="eastAsia"/>
          <w:sz w:val="24"/>
          <w:szCs w:val="24"/>
          <w:lang w:val="en-US" w:eastAsia="zh-CN"/>
        </w:rPr>
        <w:t>年可持续用冷，造福所有人”活动</w:t>
      </w:r>
      <w:r w:rsidR="0000562E" w:rsidRPr="0000562E">
        <w:rPr>
          <w:rFonts w:ascii="Times New Roman Bold" w:hAnsi="Times New Roman Bold" w:hint="eastAsia"/>
          <w:sz w:val="24"/>
          <w:szCs w:val="24"/>
          <w:lang w:val="en-US" w:eastAsia="zh-CN"/>
        </w:rPr>
        <w:t>，由</w:t>
      </w:r>
      <w:r w:rsidRPr="00F90EA5">
        <w:rPr>
          <w:rFonts w:ascii="Times New Roman Bold" w:hAnsi="Times New Roman Bold"/>
          <w:sz w:val="24"/>
          <w:szCs w:val="24"/>
          <w:lang w:eastAsia="zh-CN"/>
        </w:rPr>
        <w:t>人人享有可持续能源</w:t>
      </w:r>
      <w:r>
        <w:rPr>
          <w:rFonts w:ascii="Times New Roman Bold" w:hAnsi="Times New Roman Bold" w:hint="eastAsia"/>
          <w:sz w:val="24"/>
          <w:szCs w:val="24"/>
          <w:lang w:eastAsia="zh-CN"/>
        </w:rPr>
        <w:t>倡议</w:t>
      </w:r>
      <w:r w:rsidR="0000562E" w:rsidRPr="0000562E">
        <w:rPr>
          <w:rFonts w:ascii="Times New Roman Bold" w:hAnsi="Times New Roman Bold" w:hint="eastAsia"/>
          <w:sz w:val="24"/>
          <w:szCs w:val="24"/>
          <w:lang w:val="en-US" w:eastAsia="zh-CN"/>
        </w:rPr>
        <w:t>组织</w:t>
      </w:r>
    </w:p>
    <w:p w14:paraId="32382607" w14:textId="570A03F6" w:rsidR="0000562E" w:rsidRPr="0000562E" w:rsidRDefault="0000562E" w:rsidP="004B4FD3">
      <w:pPr>
        <w:numPr>
          <w:ilvl w:val="0"/>
          <w:numId w:val="47"/>
        </w:numPr>
        <w:spacing w:before="120" w:after="240" w:line="240" w:lineRule="atLeast"/>
        <w:ind w:left="980"/>
        <w:outlineLvl w:val="0"/>
        <w:rPr>
          <w:rFonts w:ascii="Times New Roman Bold" w:hAnsi="Times New Roman Bold"/>
          <w:sz w:val="24"/>
          <w:szCs w:val="24"/>
          <w:lang w:val="en-US" w:eastAsia="zh-CN"/>
        </w:rPr>
      </w:pPr>
      <w:r w:rsidRPr="0000562E">
        <w:rPr>
          <w:rFonts w:ascii="Times New Roman Bold" w:hAnsi="Times New Roman Bold" w:hint="eastAsia"/>
          <w:sz w:val="24"/>
          <w:szCs w:val="24"/>
          <w:lang w:val="en-US" w:eastAsia="zh-CN"/>
        </w:rPr>
        <w:t>结果</w:t>
      </w:r>
      <w:r w:rsidR="002263C8" w:rsidRPr="0000562E">
        <w:rPr>
          <w:rFonts w:ascii="Times New Roman Bold" w:hAnsi="Times New Roman Bold" w:hint="eastAsia"/>
          <w:sz w:val="24"/>
          <w:szCs w:val="24"/>
          <w:lang w:val="en-US" w:eastAsia="zh-CN"/>
        </w:rPr>
        <w:t>分析</w:t>
      </w:r>
      <w:r w:rsidRPr="0000562E">
        <w:rPr>
          <w:rFonts w:ascii="Times New Roman Bold" w:hAnsi="Times New Roman Bold" w:hint="eastAsia"/>
          <w:sz w:val="24"/>
          <w:szCs w:val="24"/>
          <w:lang w:val="en-US" w:eastAsia="zh-CN"/>
        </w:rPr>
        <w:t>：</w:t>
      </w:r>
      <w:r w:rsidR="002263C8">
        <w:rPr>
          <w:rFonts w:ascii="Times New Roman Bold" w:hAnsi="Times New Roman Bold" w:hint="eastAsia"/>
          <w:sz w:val="24"/>
          <w:szCs w:val="24"/>
          <w:lang w:val="en-US" w:eastAsia="zh-CN"/>
        </w:rPr>
        <w:t>回顾</w:t>
      </w:r>
      <w:r w:rsidRPr="0000562E">
        <w:rPr>
          <w:rFonts w:ascii="Times New Roman Bold" w:hAnsi="Times New Roman Bold" w:hint="eastAsia"/>
          <w:sz w:val="24"/>
          <w:szCs w:val="24"/>
          <w:lang w:val="en-US" w:eastAsia="zh-CN"/>
        </w:rPr>
        <w:t>地球日领导人气候峰会，由气候金融顾问</w:t>
      </w:r>
      <w:r w:rsidR="00AF4009">
        <w:rPr>
          <w:rFonts w:ascii="Times New Roman Bold" w:hAnsi="Times New Roman Bold" w:hint="eastAsia"/>
          <w:sz w:val="24"/>
          <w:szCs w:val="24"/>
          <w:lang w:val="en-US" w:eastAsia="zh-CN"/>
        </w:rPr>
        <w:t>公司组织</w:t>
      </w:r>
    </w:p>
    <w:p w14:paraId="2F17AC4B" w14:textId="6356DAFF" w:rsidR="0000562E" w:rsidRPr="0000562E" w:rsidRDefault="0000562E" w:rsidP="004B4FD3">
      <w:pPr>
        <w:numPr>
          <w:ilvl w:val="0"/>
          <w:numId w:val="47"/>
        </w:numPr>
        <w:spacing w:before="120" w:after="240" w:line="240" w:lineRule="atLeast"/>
        <w:ind w:left="980"/>
        <w:outlineLvl w:val="0"/>
        <w:rPr>
          <w:rFonts w:ascii="Times New Roman Bold" w:hAnsi="Times New Roman Bold"/>
          <w:sz w:val="24"/>
          <w:szCs w:val="24"/>
          <w:lang w:val="en-US" w:eastAsia="zh-CN"/>
        </w:rPr>
      </w:pPr>
      <w:r w:rsidRPr="00AF4009">
        <w:rPr>
          <w:sz w:val="24"/>
          <w:szCs w:val="24"/>
          <w:lang w:val="en-US" w:eastAsia="zh-CN"/>
        </w:rPr>
        <w:t>A2L</w:t>
      </w:r>
      <w:r w:rsidRPr="0000562E">
        <w:rPr>
          <w:rFonts w:ascii="Times New Roman Bold" w:hAnsi="Times New Roman Bold" w:hint="eastAsia"/>
          <w:sz w:val="24"/>
          <w:szCs w:val="24"/>
          <w:lang w:val="en-US" w:eastAsia="zh-CN"/>
        </w:rPr>
        <w:t xml:space="preserve"> </w:t>
      </w:r>
      <w:r w:rsidR="00AF4009">
        <w:rPr>
          <w:rFonts w:ascii="Times New Roman Bold" w:hAnsi="Times New Roman Bold" w:hint="eastAsia"/>
          <w:sz w:val="24"/>
          <w:szCs w:val="24"/>
          <w:lang w:val="en-US" w:eastAsia="zh-CN"/>
        </w:rPr>
        <w:t>制冷剂系统</w:t>
      </w:r>
      <w:r w:rsidR="00531A03">
        <w:rPr>
          <w:rFonts w:ascii="Times New Roman Bold" w:hAnsi="Times New Roman Bold" w:hint="eastAsia"/>
          <w:sz w:val="24"/>
          <w:szCs w:val="24"/>
          <w:lang w:val="en-US" w:eastAsia="zh-CN"/>
        </w:rPr>
        <w:t>的</w:t>
      </w:r>
      <w:r w:rsidR="00531A03" w:rsidRPr="00AF4009">
        <w:rPr>
          <w:sz w:val="24"/>
          <w:szCs w:val="24"/>
          <w:lang w:val="en-US" w:eastAsia="zh-CN"/>
        </w:rPr>
        <w:t>维修</w:t>
      </w:r>
      <w:r w:rsidRPr="0000562E">
        <w:rPr>
          <w:rFonts w:ascii="Times New Roman Bold" w:hAnsi="Times New Roman Bold" w:hint="eastAsia"/>
          <w:sz w:val="24"/>
          <w:szCs w:val="24"/>
          <w:lang w:val="en-US" w:eastAsia="zh-CN"/>
        </w:rPr>
        <w:t>，由空调、供暖和制冷研究所组织</w:t>
      </w:r>
    </w:p>
    <w:p w14:paraId="3A39733E" w14:textId="007DC072" w:rsidR="0000562E" w:rsidRPr="0000562E" w:rsidRDefault="00531A03" w:rsidP="004B4FD3">
      <w:pPr>
        <w:numPr>
          <w:ilvl w:val="0"/>
          <w:numId w:val="47"/>
        </w:numPr>
        <w:spacing w:before="120" w:after="240" w:line="240" w:lineRule="atLeast"/>
        <w:ind w:left="980"/>
        <w:outlineLvl w:val="0"/>
        <w:rPr>
          <w:rFonts w:ascii="Times New Roman Bold" w:hAnsi="Times New Roman Bold"/>
          <w:sz w:val="24"/>
          <w:szCs w:val="24"/>
          <w:lang w:val="en-US" w:eastAsia="zh-CN"/>
        </w:rPr>
      </w:pPr>
      <w:r>
        <w:rPr>
          <w:rFonts w:ascii="Times New Roman Bold" w:hAnsi="Times New Roman Bold" w:hint="eastAsia"/>
          <w:sz w:val="24"/>
          <w:szCs w:val="24"/>
          <w:lang w:val="en-US" w:eastAsia="zh-CN"/>
        </w:rPr>
        <w:t>兴旺的</w:t>
      </w:r>
      <w:r w:rsidR="0000562E" w:rsidRPr="0000562E">
        <w:rPr>
          <w:rFonts w:ascii="Times New Roman Bold" w:hAnsi="Times New Roman Bold" w:hint="eastAsia"/>
          <w:sz w:val="24"/>
          <w:szCs w:val="24"/>
          <w:lang w:val="en-US" w:eastAsia="zh-CN"/>
        </w:rPr>
        <w:t>可再生制冷市场，由国际可再生</w:t>
      </w:r>
      <w:r w:rsidR="0000562E" w:rsidRPr="00AF4009">
        <w:rPr>
          <w:rFonts w:ascii="MS Gothic" w:eastAsia="MS Gothic" w:hAnsi="MS Gothic" w:cs="MS Gothic" w:hint="eastAsia"/>
          <w:sz w:val="24"/>
          <w:szCs w:val="24"/>
          <w:lang w:val="en-US" w:eastAsia="zh-CN"/>
        </w:rPr>
        <w:t>​​</w:t>
      </w:r>
      <w:r w:rsidR="0000562E" w:rsidRPr="00AF4009">
        <w:rPr>
          <w:rFonts w:ascii="SimSun" w:hAnsi="SimSun" w:cs="SimSun" w:hint="eastAsia"/>
          <w:sz w:val="24"/>
          <w:szCs w:val="24"/>
          <w:lang w:val="en-US" w:eastAsia="zh-CN"/>
        </w:rPr>
        <w:t>能源机构、环境</w:t>
      </w:r>
      <w:r>
        <w:rPr>
          <w:rFonts w:ascii="SimSun" w:hAnsi="SimSun" w:cs="SimSun" w:hint="eastAsia"/>
          <w:sz w:val="24"/>
          <w:szCs w:val="24"/>
          <w:lang w:val="en-US" w:eastAsia="zh-CN"/>
        </w:rPr>
        <w:t>规划</w:t>
      </w:r>
      <w:r w:rsidR="0000562E" w:rsidRPr="00AF4009">
        <w:rPr>
          <w:rFonts w:ascii="SimSun" w:hAnsi="SimSun" w:cs="SimSun" w:hint="eastAsia"/>
          <w:sz w:val="24"/>
          <w:szCs w:val="24"/>
          <w:lang w:val="en-US" w:eastAsia="zh-CN"/>
        </w:rPr>
        <w:t>署和人人享有可持续能源</w:t>
      </w:r>
      <w:r>
        <w:rPr>
          <w:rFonts w:ascii="SimSun" w:hAnsi="SimSun" w:cs="SimSun" w:hint="eastAsia"/>
          <w:sz w:val="24"/>
          <w:szCs w:val="24"/>
          <w:lang w:val="en-US" w:eastAsia="zh-CN"/>
        </w:rPr>
        <w:t>倡议</w:t>
      </w:r>
      <w:r w:rsidR="0000562E" w:rsidRPr="00AF4009">
        <w:rPr>
          <w:rFonts w:ascii="SimSun" w:hAnsi="SimSun" w:cs="SimSun" w:hint="eastAsia"/>
          <w:sz w:val="24"/>
          <w:szCs w:val="24"/>
          <w:lang w:val="en-US" w:eastAsia="zh-CN"/>
        </w:rPr>
        <w:t>组织</w:t>
      </w:r>
    </w:p>
    <w:p w14:paraId="4906DBA1" w14:textId="77777777" w:rsidR="0000562E" w:rsidRPr="00531A03" w:rsidRDefault="0000562E" w:rsidP="004B4FD3">
      <w:pPr>
        <w:spacing w:before="240" w:after="240" w:line="240" w:lineRule="atLeast"/>
        <w:rPr>
          <w:b/>
          <w:bCs/>
          <w:sz w:val="24"/>
          <w:szCs w:val="24"/>
          <w:lang w:val="fr-FR" w:eastAsia="zh-CN"/>
        </w:rPr>
      </w:pPr>
      <w:r w:rsidRPr="00531A03">
        <w:rPr>
          <w:rFonts w:hint="eastAsia"/>
          <w:b/>
          <w:bCs/>
          <w:sz w:val="24"/>
          <w:szCs w:val="24"/>
          <w:lang w:val="fr-FR" w:eastAsia="zh-CN"/>
        </w:rPr>
        <w:t>与多边环境协定</w:t>
      </w:r>
      <w:r w:rsidRPr="00531A03">
        <w:rPr>
          <w:rFonts w:hint="eastAsia"/>
          <w:b/>
          <w:bCs/>
          <w:sz w:val="24"/>
          <w:szCs w:val="24"/>
          <w:lang w:val="fr-FR" w:eastAsia="zh-CN"/>
        </w:rPr>
        <w:t xml:space="preserve"> (MEA) </w:t>
      </w:r>
      <w:r w:rsidRPr="00531A03">
        <w:rPr>
          <w:rFonts w:hint="eastAsia"/>
          <w:b/>
          <w:bCs/>
          <w:sz w:val="24"/>
          <w:szCs w:val="24"/>
          <w:lang w:val="fr-FR" w:eastAsia="zh-CN"/>
        </w:rPr>
        <w:t>和其他组织的合作</w:t>
      </w:r>
    </w:p>
    <w:p w14:paraId="27247B9E" w14:textId="2BFEDF60" w:rsidR="0000562E" w:rsidRPr="00865633" w:rsidRDefault="00865633" w:rsidP="004B4FD3">
      <w:pPr>
        <w:numPr>
          <w:ilvl w:val="0"/>
          <w:numId w:val="28"/>
        </w:numPr>
        <w:spacing w:before="120" w:after="240" w:line="240" w:lineRule="atLeast"/>
        <w:ind w:left="0" w:firstLine="0"/>
        <w:outlineLvl w:val="0"/>
        <w:rPr>
          <w:sz w:val="24"/>
          <w:szCs w:val="24"/>
          <w:lang w:val="en-US" w:eastAsia="zh-CN"/>
        </w:rPr>
      </w:pPr>
      <w:r w:rsidRPr="00865633">
        <w:rPr>
          <w:rFonts w:hint="eastAsia"/>
          <w:sz w:val="24"/>
          <w:szCs w:val="24"/>
          <w:lang w:val="en-US" w:eastAsia="zh-CN"/>
        </w:rPr>
        <w:t>秘书处</w:t>
      </w:r>
      <w:r w:rsidR="0000562E" w:rsidRPr="00865633">
        <w:rPr>
          <w:rFonts w:hint="eastAsia"/>
          <w:sz w:val="24"/>
          <w:szCs w:val="24"/>
          <w:lang w:val="en-US" w:eastAsia="zh-CN"/>
        </w:rPr>
        <w:t>根据第</w:t>
      </w:r>
      <w:r w:rsidR="0000562E" w:rsidRPr="00865633">
        <w:rPr>
          <w:rFonts w:hint="eastAsia"/>
          <w:sz w:val="24"/>
          <w:szCs w:val="24"/>
          <w:lang w:val="en-US" w:eastAsia="zh-CN"/>
        </w:rPr>
        <w:t xml:space="preserve"> 79/1</w:t>
      </w:r>
      <w:r w:rsidR="0000562E" w:rsidRPr="00865633">
        <w:rPr>
          <w:rFonts w:hint="eastAsia"/>
          <w:sz w:val="24"/>
          <w:szCs w:val="24"/>
          <w:lang w:val="en-US" w:eastAsia="zh-CN"/>
        </w:rPr>
        <w:t>号决定</w:t>
      </w:r>
      <w:r w:rsidRPr="00865633">
        <w:rPr>
          <w:rFonts w:hint="eastAsia"/>
          <w:sz w:val="24"/>
          <w:szCs w:val="24"/>
          <w:lang w:val="en-US" w:eastAsia="zh-CN"/>
        </w:rPr>
        <w:t>(b)</w:t>
      </w:r>
      <w:r>
        <w:rPr>
          <w:rFonts w:hint="eastAsia"/>
          <w:sz w:val="24"/>
          <w:szCs w:val="24"/>
          <w:lang w:val="en-US" w:eastAsia="zh-CN"/>
        </w:rPr>
        <w:t>段</w:t>
      </w:r>
      <w:r w:rsidR="0000562E" w:rsidRPr="00865633">
        <w:rPr>
          <w:rFonts w:hint="eastAsia"/>
          <w:sz w:val="24"/>
          <w:szCs w:val="24"/>
          <w:lang w:val="en-US" w:eastAsia="zh-CN"/>
        </w:rPr>
        <w:t>在本文件附件</w:t>
      </w:r>
      <w:r>
        <w:rPr>
          <w:rFonts w:hint="eastAsia"/>
          <w:sz w:val="24"/>
          <w:szCs w:val="24"/>
          <w:lang w:val="en-US" w:eastAsia="zh-CN"/>
        </w:rPr>
        <w:t>一全面概述了</w:t>
      </w:r>
      <w:r w:rsidR="0000562E" w:rsidRPr="00865633">
        <w:rPr>
          <w:rFonts w:hint="eastAsia"/>
          <w:sz w:val="24"/>
          <w:szCs w:val="24"/>
          <w:lang w:val="en-US" w:eastAsia="zh-CN"/>
        </w:rPr>
        <w:t>与多边环境协定和其他相关组织</w:t>
      </w:r>
      <w:r>
        <w:rPr>
          <w:rFonts w:hint="eastAsia"/>
          <w:sz w:val="24"/>
          <w:szCs w:val="24"/>
          <w:lang w:val="en-US" w:eastAsia="zh-CN"/>
        </w:rPr>
        <w:t>进行</w:t>
      </w:r>
      <w:r w:rsidR="0000562E" w:rsidRPr="00865633">
        <w:rPr>
          <w:rFonts w:hint="eastAsia"/>
          <w:sz w:val="24"/>
          <w:szCs w:val="24"/>
          <w:lang w:val="en-US" w:eastAsia="zh-CN"/>
        </w:rPr>
        <w:t>的所有讨论</w:t>
      </w:r>
      <w:r>
        <w:rPr>
          <w:rFonts w:hint="eastAsia"/>
          <w:sz w:val="24"/>
          <w:szCs w:val="24"/>
          <w:lang w:val="en-US" w:eastAsia="zh-CN"/>
        </w:rPr>
        <w:t>的</w:t>
      </w:r>
      <w:r w:rsidR="0000562E" w:rsidRPr="00865633">
        <w:rPr>
          <w:rFonts w:hint="eastAsia"/>
          <w:sz w:val="24"/>
          <w:szCs w:val="24"/>
          <w:lang w:val="en-US" w:eastAsia="zh-CN"/>
        </w:rPr>
        <w:t>情况。</w:t>
      </w:r>
    </w:p>
    <w:p w14:paraId="3DA724DB" w14:textId="77777777" w:rsidR="0000562E" w:rsidRPr="00865633" w:rsidRDefault="0000562E" w:rsidP="004B4FD3">
      <w:pPr>
        <w:spacing w:before="120" w:after="240" w:line="240" w:lineRule="atLeast"/>
        <w:rPr>
          <w:sz w:val="24"/>
          <w:szCs w:val="24"/>
          <w:u w:val="single"/>
          <w:lang w:val="fr-FR" w:eastAsia="zh-CN"/>
        </w:rPr>
      </w:pPr>
      <w:r w:rsidRPr="00865633">
        <w:rPr>
          <w:rFonts w:hint="eastAsia"/>
          <w:sz w:val="24"/>
          <w:szCs w:val="24"/>
          <w:u w:val="single"/>
          <w:lang w:val="fr-FR" w:eastAsia="zh-CN"/>
        </w:rPr>
        <w:t>多边环境协定</w:t>
      </w:r>
    </w:p>
    <w:p w14:paraId="69DC3522" w14:textId="17AD1783" w:rsidR="0000562E" w:rsidRPr="00865633" w:rsidRDefault="00865633" w:rsidP="004B4FD3">
      <w:pPr>
        <w:spacing w:before="120" w:after="240" w:line="240" w:lineRule="atLeast"/>
        <w:rPr>
          <w:i/>
          <w:iCs/>
          <w:sz w:val="24"/>
          <w:szCs w:val="24"/>
          <w:lang w:val="fr-FR" w:eastAsia="zh-CN"/>
        </w:rPr>
      </w:pPr>
      <w:r w:rsidRPr="00865633">
        <w:rPr>
          <w:rFonts w:hint="eastAsia"/>
          <w:i/>
          <w:iCs/>
          <w:sz w:val="24"/>
          <w:szCs w:val="24"/>
          <w:lang w:val="fr-FR" w:eastAsia="zh-CN"/>
        </w:rPr>
        <w:t>蒙</w:t>
      </w:r>
      <w:r w:rsidR="0000562E" w:rsidRPr="00865633">
        <w:rPr>
          <w:rFonts w:hint="eastAsia"/>
          <w:i/>
          <w:iCs/>
          <w:sz w:val="24"/>
          <w:szCs w:val="24"/>
          <w:lang w:val="fr-FR" w:eastAsia="zh-CN"/>
        </w:rPr>
        <w:t>特利尔</w:t>
      </w:r>
      <w:r>
        <w:rPr>
          <w:rFonts w:hint="eastAsia"/>
          <w:i/>
          <w:iCs/>
          <w:sz w:val="24"/>
          <w:szCs w:val="24"/>
          <w:lang w:val="fr-FR" w:eastAsia="zh-CN"/>
        </w:rPr>
        <w:t>议定书</w:t>
      </w:r>
    </w:p>
    <w:p w14:paraId="5906F3E4" w14:textId="62495790" w:rsidR="0000562E" w:rsidRPr="00865633" w:rsidRDefault="00865633" w:rsidP="004B4FD3">
      <w:pPr>
        <w:numPr>
          <w:ilvl w:val="0"/>
          <w:numId w:val="28"/>
        </w:numPr>
        <w:spacing w:before="120" w:after="240" w:line="240" w:lineRule="atLeast"/>
        <w:ind w:left="0" w:firstLine="0"/>
        <w:outlineLvl w:val="0"/>
        <w:rPr>
          <w:sz w:val="24"/>
          <w:szCs w:val="24"/>
          <w:lang w:val="en-US" w:eastAsia="zh-CN"/>
        </w:rPr>
      </w:pPr>
      <w:r>
        <w:rPr>
          <w:rFonts w:hint="eastAsia"/>
          <w:sz w:val="24"/>
          <w:szCs w:val="24"/>
          <w:lang w:val="en-US" w:eastAsia="zh-CN"/>
        </w:rPr>
        <w:t>秘书处根据</w:t>
      </w:r>
      <w:r w:rsidR="0000562E" w:rsidRPr="00865633">
        <w:rPr>
          <w:rFonts w:hint="eastAsia"/>
          <w:sz w:val="24"/>
          <w:szCs w:val="24"/>
          <w:lang w:val="en-US" w:eastAsia="zh-CN"/>
        </w:rPr>
        <w:t>技术和经济评估小组</w:t>
      </w:r>
      <w:r>
        <w:rPr>
          <w:rFonts w:hint="eastAsia"/>
          <w:sz w:val="24"/>
          <w:szCs w:val="24"/>
          <w:lang w:val="en-US" w:eastAsia="zh-CN"/>
        </w:rPr>
        <w:t>工作队</w:t>
      </w:r>
      <w:r w:rsidR="0000562E" w:rsidRPr="00865633">
        <w:rPr>
          <w:rFonts w:hint="eastAsia"/>
          <w:sz w:val="24"/>
          <w:szCs w:val="24"/>
          <w:lang w:val="en-US" w:eastAsia="zh-CN"/>
        </w:rPr>
        <w:t>的</w:t>
      </w:r>
      <w:r>
        <w:rPr>
          <w:rFonts w:hint="eastAsia"/>
          <w:sz w:val="24"/>
          <w:szCs w:val="24"/>
          <w:lang w:val="en-US" w:eastAsia="zh-CN"/>
        </w:rPr>
        <w:t>请求</w:t>
      </w:r>
      <w:r w:rsidR="0000562E" w:rsidRPr="00865633">
        <w:rPr>
          <w:rFonts w:hint="eastAsia"/>
          <w:sz w:val="24"/>
          <w:szCs w:val="24"/>
          <w:lang w:val="en-US" w:eastAsia="zh-CN"/>
        </w:rPr>
        <w:t>，继续</w:t>
      </w:r>
      <w:r>
        <w:rPr>
          <w:rFonts w:hint="eastAsia"/>
          <w:sz w:val="24"/>
          <w:szCs w:val="24"/>
          <w:lang w:val="en-US" w:eastAsia="zh-CN"/>
        </w:rPr>
        <w:t>答复工作队就</w:t>
      </w:r>
      <w:r w:rsidR="0000562E" w:rsidRPr="00865633">
        <w:rPr>
          <w:rFonts w:hint="eastAsia"/>
          <w:sz w:val="24"/>
          <w:szCs w:val="24"/>
          <w:lang w:val="en-US" w:eastAsia="zh-CN"/>
        </w:rPr>
        <w:t>2021</w:t>
      </w:r>
      <w:r>
        <w:rPr>
          <w:sz w:val="24"/>
          <w:szCs w:val="24"/>
          <w:lang w:val="en-US" w:eastAsia="zh-CN"/>
        </w:rPr>
        <w:t xml:space="preserve"> – </w:t>
      </w:r>
      <w:r w:rsidR="0000562E" w:rsidRPr="00865633">
        <w:rPr>
          <w:rFonts w:hint="eastAsia"/>
          <w:sz w:val="24"/>
          <w:szCs w:val="24"/>
          <w:lang w:val="en-US" w:eastAsia="zh-CN"/>
        </w:rPr>
        <w:t xml:space="preserve">2023 </w:t>
      </w:r>
      <w:r w:rsidR="0000562E" w:rsidRPr="00865633">
        <w:rPr>
          <w:rFonts w:hint="eastAsia"/>
          <w:sz w:val="24"/>
          <w:szCs w:val="24"/>
          <w:lang w:val="en-US" w:eastAsia="zh-CN"/>
        </w:rPr>
        <w:t>三年期多边基金充资</w:t>
      </w:r>
      <w:r>
        <w:rPr>
          <w:rFonts w:hint="eastAsia"/>
          <w:sz w:val="24"/>
          <w:szCs w:val="24"/>
          <w:lang w:val="en-US" w:eastAsia="zh-CN"/>
        </w:rPr>
        <w:t>提出</w:t>
      </w:r>
      <w:r w:rsidR="0000562E" w:rsidRPr="00865633">
        <w:rPr>
          <w:rFonts w:hint="eastAsia"/>
          <w:sz w:val="24"/>
          <w:szCs w:val="24"/>
          <w:lang w:val="en-US" w:eastAsia="zh-CN"/>
        </w:rPr>
        <w:t>的问题。</w:t>
      </w:r>
    </w:p>
    <w:p w14:paraId="7AC7552E" w14:textId="77777777" w:rsidR="0000562E" w:rsidRPr="00865633" w:rsidRDefault="0000562E" w:rsidP="004B4FD3">
      <w:pPr>
        <w:spacing w:before="120" w:after="240" w:line="240" w:lineRule="atLeast"/>
        <w:rPr>
          <w:sz w:val="24"/>
          <w:szCs w:val="24"/>
          <w:u w:val="single"/>
          <w:lang w:val="fr-FR" w:eastAsia="zh-CN"/>
        </w:rPr>
      </w:pPr>
      <w:r w:rsidRPr="00865633">
        <w:rPr>
          <w:rFonts w:hint="eastAsia"/>
          <w:sz w:val="24"/>
          <w:szCs w:val="24"/>
          <w:u w:val="single"/>
          <w:lang w:val="fr-FR" w:eastAsia="zh-CN"/>
        </w:rPr>
        <w:t>联合国组织</w:t>
      </w:r>
    </w:p>
    <w:p w14:paraId="5FAFBD53" w14:textId="77777777" w:rsidR="0000562E" w:rsidRPr="00865633" w:rsidRDefault="0000562E" w:rsidP="004B4FD3">
      <w:pPr>
        <w:spacing w:before="120" w:after="240" w:line="240" w:lineRule="atLeast"/>
        <w:rPr>
          <w:i/>
          <w:iCs/>
          <w:sz w:val="24"/>
          <w:szCs w:val="24"/>
          <w:lang w:val="fr-FR" w:eastAsia="zh-CN"/>
        </w:rPr>
      </w:pPr>
      <w:r w:rsidRPr="00865633">
        <w:rPr>
          <w:rFonts w:hint="eastAsia"/>
          <w:i/>
          <w:iCs/>
          <w:sz w:val="24"/>
          <w:szCs w:val="24"/>
          <w:lang w:val="fr-FR" w:eastAsia="zh-CN"/>
        </w:rPr>
        <w:t>内部监督事务厅（监督厅）</w:t>
      </w:r>
    </w:p>
    <w:p w14:paraId="73FEF78F" w14:textId="046D6F6D" w:rsidR="0000562E" w:rsidRPr="00FC5AFB" w:rsidRDefault="0000562E" w:rsidP="004B4FD3">
      <w:pPr>
        <w:numPr>
          <w:ilvl w:val="0"/>
          <w:numId w:val="28"/>
        </w:numPr>
        <w:spacing w:before="120" w:after="240" w:line="240" w:lineRule="atLeast"/>
        <w:ind w:left="0" w:firstLine="0"/>
        <w:outlineLvl w:val="0"/>
        <w:rPr>
          <w:sz w:val="24"/>
          <w:szCs w:val="24"/>
          <w:lang w:val="fr-FR" w:eastAsia="zh-CN"/>
        </w:rPr>
      </w:pPr>
      <w:r w:rsidRPr="00865633">
        <w:rPr>
          <w:rFonts w:hint="eastAsia"/>
          <w:sz w:val="24"/>
          <w:szCs w:val="24"/>
          <w:lang w:val="en-US" w:eastAsia="zh-CN"/>
        </w:rPr>
        <w:t>秘书处继续与监督厅进行讨论</w:t>
      </w:r>
      <w:r w:rsidRPr="00FC5AFB">
        <w:rPr>
          <w:rFonts w:hint="eastAsia"/>
          <w:sz w:val="24"/>
          <w:szCs w:val="24"/>
          <w:lang w:val="fr-FR" w:eastAsia="zh-CN"/>
        </w:rPr>
        <w:t>，</w:t>
      </w:r>
      <w:r w:rsidRPr="00865633">
        <w:rPr>
          <w:rFonts w:hint="eastAsia"/>
          <w:sz w:val="24"/>
          <w:szCs w:val="24"/>
          <w:lang w:val="en-US" w:eastAsia="zh-CN"/>
        </w:rPr>
        <w:t>就</w:t>
      </w:r>
      <w:r w:rsidR="005E3DAC">
        <w:rPr>
          <w:rFonts w:hint="eastAsia"/>
          <w:sz w:val="24"/>
          <w:szCs w:val="24"/>
          <w:lang w:val="en-US" w:eastAsia="zh-CN"/>
        </w:rPr>
        <w:t>关于</w:t>
      </w:r>
      <w:r w:rsidRPr="00865633">
        <w:rPr>
          <w:rFonts w:hint="eastAsia"/>
          <w:sz w:val="24"/>
          <w:szCs w:val="24"/>
          <w:lang w:val="en-US" w:eastAsia="zh-CN"/>
        </w:rPr>
        <w:t>秘书处</w:t>
      </w:r>
      <w:r w:rsidR="005E3DAC">
        <w:rPr>
          <w:rFonts w:hint="eastAsia"/>
          <w:sz w:val="24"/>
          <w:szCs w:val="24"/>
          <w:lang w:val="en-US" w:eastAsia="zh-CN"/>
        </w:rPr>
        <w:t>的</w:t>
      </w:r>
      <w:r w:rsidRPr="00865633">
        <w:rPr>
          <w:rFonts w:hint="eastAsia"/>
          <w:sz w:val="24"/>
          <w:szCs w:val="24"/>
          <w:lang w:val="en-US" w:eastAsia="zh-CN"/>
        </w:rPr>
        <w:t>审计结果</w:t>
      </w:r>
      <w:r w:rsidR="005E3DAC">
        <w:rPr>
          <w:rFonts w:hint="eastAsia"/>
          <w:sz w:val="24"/>
          <w:szCs w:val="24"/>
          <w:lang w:val="en-US" w:eastAsia="zh-CN"/>
        </w:rPr>
        <w:t>草稿</w:t>
      </w:r>
      <w:r w:rsidRPr="00865633">
        <w:rPr>
          <w:rFonts w:hint="eastAsia"/>
          <w:sz w:val="24"/>
          <w:szCs w:val="24"/>
          <w:lang w:val="en-US" w:eastAsia="zh-CN"/>
        </w:rPr>
        <w:t>提供补充信息和评论</w:t>
      </w:r>
      <w:r w:rsidRPr="00FC5AFB">
        <w:rPr>
          <w:rFonts w:hint="eastAsia"/>
          <w:sz w:val="24"/>
          <w:szCs w:val="24"/>
          <w:lang w:val="fr-FR" w:eastAsia="zh-CN"/>
        </w:rPr>
        <w:t>，</w:t>
      </w:r>
      <w:r w:rsidR="005E3DAC">
        <w:rPr>
          <w:rFonts w:hint="eastAsia"/>
          <w:sz w:val="24"/>
          <w:szCs w:val="24"/>
          <w:lang w:val="en-US" w:eastAsia="zh-CN"/>
        </w:rPr>
        <w:t>这次审计的</w:t>
      </w:r>
      <w:r w:rsidRPr="00865633">
        <w:rPr>
          <w:rFonts w:hint="eastAsia"/>
          <w:sz w:val="24"/>
          <w:szCs w:val="24"/>
          <w:lang w:val="en-US" w:eastAsia="zh-CN"/>
        </w:rPr>
        <w:t>目的是评估秘书处在</w:t>
      </w:r>
      <w:r w:rsidRPr="00FC5AFB">
        <w:rPr>
          <w:rFonts w:hint="eastAsia"/>
          <w:sz w:val="24"/>
          <w:szCs w:val="24"/>
          <w:lang w:val="fr-FR" w:eastAsia="zh-CN"/>
        </w:rPr>
        <w:t xml:space="preserve"> 2018 </w:t>
      </w:r>
      <w:r w:rsidRPr="00865633">
        <w:rPr>
          <w:rFonts w:hint="eastAsia"/>
          <w:sz w:val="24"/>
          <w:szCs w:val="24"/>
          <w:lang w:val="en-US" w:eastAsia="zh-CN"/>
        </w:rPr>
        <w:t>年</w:t>
      </w:r>
      <w:r w:rsidRPr="00FC5AFB">
        <w:rPr>
          <w:rFonts w:hint="eastAsia"/>
          <w:sz w:val="24"/>
          <w:szCs w:val="24"/>
          <w:lang w:val="fr-FR" w:eastAsia="zh-CN"/>
        </w:rPr>
        <w:t xml:space="preserve"> 1 </w:t>
      </w:r>
      <w:r w:rsidRPr="00865633">
        <w:rPr>
          <w:rFonts w:hint="eastAsia"/>
          <w:sz w:val="24"/>
          <w:szCs w:val="24"/>
          <w:lang w:val="en-US" w:eastAsia="zh-CN"/>
        </w:rPr>
        <w:t>月至</w:t>
      </w:r>
      <w:r w:rsidRPr="00FC5AFB">
        <w:rPr>
          <w:rFonts w:hint="eastAsia"/>
          <w:sz w:val="24"/>
          <w:szCs w:val="24"/>
          <w:lang w:val="fr-FR" w:eastAsia="zh-CN"/>
        </w:rPr>
        <w:t xml:space="preserve">2020 </w:t>
      </w:r>
      <w:r w:rsidRPr="00865633">
        <w:rPr>
          <w:rFonts w:hint="eastAsia"/>
          <w:sz w:val="24"/>
          <w:szCs w:val="24"/>
          <w:lang w:val="en-US" w:eastAsia="zh-CN"/>
        </w:rPr>
        <w:t>年</w:t>
      </w:r>
      <w:r w:rsidRPr="00FC5AFB">
        <w:rPr>
          <w:rFonts w:hint="eastAsia"/>
          <w:sz w:val="24"/>
          <w:szCs w:val="24"/>
          <w:lang w:val="fr-FR" w:eastAsia="zh-CN"/>
        </w:rPr>
        <w:t xml:space="preserve"> 12 </w:t>
      </w:r>
      <w:r w:rsidRPr="00865633">
        <w:rPr>
          <w:rFonts w:hint="eastAsia"/>
          <w:sz w:val="24"/>
          <w:szCs w:val="24"/>
          <w:lang w:val="en-US" w:eastAsia="zh-CN"/>
        </w:rPr>
        <w:t>月</w:t>
      </w:r>
      <w:r w:rsidR="005E3DAC">
        <w:rPr>
          <w:rFonts w:hint="eastAsia"/>
          <w:sz w:val="24"/>
          <w:szCs w:val="24"/>
          <w:lang w:val="en-US" w:eastAsia="zh-CN"/>
        </w:rPr>
        <w:t>提供服务的效率和功效</w:t>
      </w:r>
      <w:r w:rsidR="00FE771E" w:rsidRPr="00FC5AFB">
        <w:rPr>
          <w:rFonts w:hint="eastAsia"/>
          <w:sz w:val="24"/>
          <w:szCs w:val="24"/>
          <w:lang w:val="fr-FR" w:eastAsia="zh-CN"/>
        </w:rPr>
        <w:t>，</w:t>
      </w:r>
      <w:r w:rsidRPr="00865633">
        <w:rPr>
          <w:rFonts w:hint="eastAsia"/>
          <w:sz w:val="24"/>
          <w:szCs w:val="24"/>
          <w:lang w:val="en-US" w:eastAsia="zh-CN"/>
        </w:rPr>
        <w:t>一旦完成</w:t>
      </w:r>
      <w:r w:rsidRPr="00FC5AFB">
        <w:rPr>
          <w:rFonts w:hint="eastAsia"/>
          <w:sz w:val="24"/>
          <w:szCs w:val="24"/>
          <w:lang w:val="fr-FR" w:eastAsia="zh-CN"/>
        </w:rPr>
        <w:t>，</w:t>
      </w:r>
      <w:r w:rsidRPr="00865633">
        <w:rPr>
          <w:rFonts w:hint="eastAsia"/>
          <w:sz w:val="24"/>
          <w:szCs w:val="24"/>
          <w:lang w:val="en-US" w:eastAsia="zh-CN"/>
        </w:rPr>
        <w:t>秘书处将</w:t>
      </w:r>
      <w:r w:rsidR="005E3DAC">
        <w:rPr>
          <w:rFonts w:hint="eastAsia"/>
          <w:sz w:val="24"/>
          <w:szCs w:val="24"/>
          <w:lang w:val="en-US" w:eastAsia="zh-CN"/>
        </w:rPr>
        <w:t>向</w:t>
      </w:r>
      <w:r w:rsidRPr="00865633">
        <w:rPr>
          <w:rFonts w:hint="eastAsia"/>
          <w:sz w:val="24"/>
          <w:szCs w:val="24"/>
          <w:lang w:val="en-US" w:eastAsia="zh-CN"/>
        </w:rPr>
        <w:t>执行委员会通报审计结果。</w:t>
      </w:r>
    </w:p>
    <w:p w14:paraId="176C240F" w14:textId="77777777" w:rsidR="0000562E" w:rsidRPr="005E3DAC" w:rsidRDefault="0000562E" w:rsidP="004B4FD3">
      <w:pPr>
        <w:spacing w:before="120" w:after="240" w:line="240" w:lineRule="atLeast"/>
        <w:rPr>
          <w:sz w:val="24"/>
          <w:szCs w:val="24"/>
          <w:u w:val="single"/>
          <w:lang w:val="fr-FR" w:eastAsia="zh-CN"/>
        </w:rPr>
      </w:pPr>
      <w:r w:rsidRPr="005E3DAC">
        <w:rPr>
          <w:rFonts w:hint="eastAsia"/>
          <w:sz w:val="24"/>
          <w:szCs w:val="24"/>
          <w:u w:val="single"/>
          <w:lang w:val="fr-FR" w:eastAsia="zh-CN"/>
        </w:rPr>
        <w:lastRenderedPageBreak/>
        <w:t>其他组织</w:t>
      </w:r>
    </w:p>
    <w:p w14:paraId="2AB017B6" w14:textId="77777777" w:rsidR="0000562E" w:rsidRPr="005E3DAC" w:rsidRDefault="0000562E" w:rsidP="004B4FD3">
      <w:pPr>
        <w:spacing w:before="120" w:after="240" w:line="240" w:lineRule="atLeast"/>
        <w:rPr>
          <w:i/>
          <w:iCs/>
          <w:sz w:val="24"/>
          <w:szCs w:val="24"/>
          <w:lang w:val="fr-FR" w:eastAsia="zh-CN"/>
        </w:rPr>
      </w:pPr>
      <w:r w:rsidRPr="005E3DAC">
        <w:rPr>
          <w:rFonts w:hint="eastAsia"/>
          <w:i/>
          <w:iCs/>
          <w:sz w:val="24"/>
          <w:szCs w:val="24"/>
          <w:lang w:val="fr-FR" w:eastAsia="zh-CN"/>
        </w:rPr>
        <w:t>法国政府</w:t>
      </w:r>
    </w:p>
    <w:p w14:paraId="78E664CA" w14:textId="063769E4" w:rsidR="0000562E" w:rsidRPr="005E3DAC" w:rsidRDefault="0000562E" w:rsidP="004B4FD3">
      <w:pPr>
        <w:numPr>
          <w:ilvl w:val="0"/>
          <w:numId w:val="28"/>
        </w:numPr>
        <w:spacing w:before="120" w:after="240" w:line="240" w:lineRule="atLeast"/>
        <w:ind w:left="0" w:firstLine="0"/>
        <w:outlineLvl w:val="0"/>
        <w:rPr>
          <w:sz w:val="24"/>
          <w:szCs w:val="24"/>
          <w:lang w:val="en-US" w:eastAsia="zh-CN"/>
        </w:rPr>
      </w:pPr>
      <w:r w:rsidRPr="005E3DAC">
        <w:rPr>
          <w:rFonts w:hint="eastAsia"/>
          <w:sz w:val="24"/>
          <w:szCs w:val="24"/>
          <w:lang w:val="en-US" w:eastAsia="zh-CN"/>
        </w:rPr>
        <w:t>主任应</w:t>
      </w:r>
      <w:r w:rsidR="005E3DAC">
        <w:rPr>
          <w:rFonts w:hint="eastAsia"/>
          <w:sz w:val="24"/>
          <w:szCs w:val="24"/>
          <w:lang w:val="en-US" w:eastAsia="zh-CN"/>
        </w:rPr>
        <w:t>请求</w:t>
      </w:r>
      <w:r w:rsidRPr="005E3DAC">
        <w:rPr>
          <w:rFonts w:hint="eastAsia"/>
          <w:sz w:val="24"/>
          <w:szCs w:val="24"/>
          <w:lang w:val="en-US" w:eastAsia="zh-CN"/>
        </w:rPr>
        <w:t>提供了补充信息并</w:t>
      </w:r>
      <w:r w:rsidR="005E3DAC">
        <w:rPr>
          <w:rFonts w:hint="eastAsia"/>
          <w:sz w:val="24"/>
          <w:szCs w:val="24"/>
          <w:lang w:val="en-US" w:eastAsia="zh-CN"/>
        </w:rPr>
        <w:t>答复</w:t>
      </w:r>
      <w:r w:rsidRPr="005E3DAC">
        <w:rPr>
          <w:rFonts w:hint="eastAsia"/>
          <w:sz w:val="24"/>
          <w:szCs w:val="24"/>
          <w:lang w:val="en-US" w:eastAsia="zh-CN"/>
        </w:rPr>
        <w:t>了</w:t>
      </w:r>
      <w:r w:rsidR="005E3DAC">
        <w:rPr>
          <w:rFonts w:hint="eastAsia"/>
          <w:sz w:val="24"/>
          <w:szCs w:val="24"/>
          <w:lang w:val="en-US" w:eastAsia="zh-CN"/>
        </w:rPr>
        <w:t>就</w:t>
      </w:r>
      <w:r w:rsidRPr="005E3DAC">
        <w:rPr>
          <w:rFonts w:hint="eastAsia"/>
          <w:sz w:val="24"/>
          <w:szCs w:val="24"/>
          <w:lang w:val="en-US" w:eastAsia="zh-CN"/>
        </w:rPr>
        <w:t>法国对多边基金捐款回顾性评价</w:t>
      </w:r>
      <w:r w:rsidR="005E3DAC">
        <w:rPr>
          <w:rFonts w:hint="eastAsia"/>
          <w:sz w:val="24"/>
          <w:szCs w:val="24"/>
          <w:lang w:val="en-US" w:eastAsia="zh-CN"/>
        </w:rPr>
        <w:t>提出</w:t>
      </w:r>
      <w:r w:rsidRPr="005E3DAC">
        <w:rPr>
          <w:rFonts w:hint="eastAsia"/>
          <w:sz w:val="24"/>
          <w:szCs w:val="24"/>
          <w:lang w:val="en-US" w:eastAsia="zh-CN"/>
        </w:rPr>
        <w:t>的问题。</w:t>
      </w:r>
    </w:p>
    <w:p w14:paraId="102DFA9C" w14:textId="77777777" w:rsidR="005E3DAC" w:rsidRDefault="005E3DAC" w:rsidP="0026478D">
      <w:pPr>
        <w:keepNext/>
        <w:spacing w:before="120" w:after="120" w:line="240" w:lineRule="atLeast"/>
        <w:rPr>
          <w:sz w:val="24"/>
          <w:szCs w:val="24"/>
          <w:lang w:val="en-US" w:eastAsia="zh-CN"/>
        </w:rPr>
        <w:sectPr w:rsidR="005E3DA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7A9CE928" w14:textId="77777777" w:rsidR="005E3DAC" w:rsidRDefault="005E3DAC" w:rsidP="005E3DAC">
      <w:pPr>
        <w:jc w:val="center"/>
        <w:rPr>
          <w:b/>
          <w:sz w:val="24"/>
          <w:szCs w:val="24"/>
          <w:lang w:eastAsia="zh-CN"/>
        </w:rPr>
      </w:pPr>
      <w:r>
        <w:rPr>
          <w:rFonts w:ascii="SimSun" w:hint="eastAsia"/>
          <w:b/>
          <w:noProof/>
          <w:sz w:val="24"/>
          <w:szCs w:val="24"/>
          <w:lang w:eastAsia="zh-CN"/>
        </w:rPr>
        <w:lastRenderedPageBreak/>
        <w:t>附件一</w:t>
      </w:r>
    </w:p>
    <w:p w14:paraId="381D87E8" w14:textId="77777777" w:rsidR="005E3DAC" w:rsidRDefault="005E3DAC" w:rsidP="005E3DAC">
      <w:pPr>
        <w:adjustRightInd w:val="0"/>
        <w:snapToGrid w:val="0"/>
        <w:spacing w:before="120" w:after="120"/>
        <w:jc w:val="center"/>
        <w:rPr>
          <w:b/>
          <w:sz w:val="24"/>
          <w:szCs w:val="24"/>
          <w:lang w:eastAsia="zh-CN"/>
        </w:rPr>
      </w:pPr>
      <w:r>
        <w:rPr>
          <w:rFonts w:ascii="SimSun" w:hint="eastAsia"/>
          <w:b/>
          <w:noProof/>
          <w:sz w:val="24"/>
          <w:szCs w:val="24"/>
          <w:lang w:eastAsia="zh-CN"/>
        </w:rPr>
        <w:t>多边基金秘书处向非《蒙特利尔议定书》机构提供的咨询和</w:t>
      </w:r>
      <w:r>
        <w:rPr>
          <w:b/>
          <w:noProof/>
          <w:sz w:val="24"/>
          <w:szCs w:val="24"/>
          <w:lang w:eastAsia="zh-CN"/>
        </w:rPr>
        <w:t>/</w:t>
      </w:r>
      <w:r>
        <w:rPr>
          <w:rFonts w:ascii="SimSun" w:hint="eastAsia"/>
          <w:b/>
          <w:noProof/>
          <w:sz w:val="24"/>
          <w:szCs w:val="24"/>
          <w:lang w:eastAsia="zh-CN"/>
        </w:rPr>
        <w:t>或信息</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45"/>
        <w:gridCol w:w="810"/>
      </w:tblGrid>
      <w:tr w:rsidR="005E3DAC" w14:paraId="58134FCE" w14:textId="77777777" w:rsidTr="008371F3">
        <w:trPr>
          <w:cantSplit/>
          <w:trHeight w:val="368"/>
          <w:tblHeader/>
        </w:trPr>
        <w:tc>
          <w:tcPr>
            <w:tcW w:w="8545" w:type="dxa"/>
            <w:vAlign w:val="center"/>
          </w:tcPr>
          <w:p w14:paraId="227AD2A0" w14:textId="77777777" w:rsidR="005E3DAC" w:rsidRPr="00D2722B" w:rsidRDefault="005E3DAC" w:rsidP="008371F3">
            <w:pPr>
              <w:pStyle w:val="TableHeading"/>
              <w:adjustRightInd w:val="0"/>
              <w:snapToGrid w:val="0"/>
              <w:spacing w:before="60" w:after="60" w:line="240" w:lineRule="atLeast"/>
              <w:jc w:val="left"/>
              <w:rPr>
                <w:rFonts w:ascii="Times New Roman" w:hAnsi="Times New Roman" w:cs="Times New Roman"/>
                <w:bCs w:val="0"/>
                <w:sz w:val="20"/>
                <w:szCs w:val="20"/>
                <w:lang w:bidi="ar-SA"/>
              </w:rPr>
            </w:pPr>
            <w:r w:rsidRPr="00D2722B">
              <w:rPr>
                <w:rFonts w:ascii="Times New Roman" w:hAnsi="Times New Roman" w:cs="Times New Roman" w:hint="eastAsia"/>
                <w:bCs w:val="0"/>
                <w:noProof/>
                <w:sz w:val="20"/>
                <w:szCs w:val="20"/>
                <w:lang w:bidi="ar-SA"/>
              </w:rPr>
              <w:t>秘书处的建议</w:t>
            </w:r>
            <w:r w:rsidRPr="00D2722B">
              <w:rPr>
                <w:rFonts w:ascii="Times New Roman" w:hAnsi="Times New Roman" w:cs="Times New Roman"/>
                <w:bCs w:val="0"/>
                <w:noProof/>
                <w:sz w:val="20"/>
                <w:szCs w:val="20"/>
                <w:lang w:bidi="ar-SA"/>
              </w:rPr>
              <w:t>/</w:t>
            </w:r>
            <w:r w:rsidRPr="00D2722B">
              <w:rPr>
                <w:rFonts w:ascii="Times New Roman" w:hAnsi="Times New Roman" w:cs="Times New Roman" w:hint="eastAsia"/>
                <w:bCs w:val="0"/>
                <w:noProof/>
                <w:sz w:val="20"/>
                <w:szCs w:val="20"/>
                <w:lang w:bidi="ar-SA"/>
              </w:rPr>
              <w:t>举行的讨论</w:t>
            </w:r>
            <w:r w:rsidRPr="00D2722B">
              <w:rPr>
                <w:rFonts w:ascii="Times New Roman" w:hAnsi="Times New Roman" w:cs="Times New Roman"/>
                <w:bCs w:val="0"/>
                <w:noProof/>
                <w:sz w:val="20"/>
                <w:szCs w:val="20"/>
                <w:lang w:bidi="ar-SA"/>
              </w:rPr>
              <w:t>/</w:t>
            </w:r>
            <w:r w:rsidRPr="00D2722B">
              <w:rPr>
                <w:rFonts w:ascii="Times New Roman" w:hAnsi="Times New Roman" w:cs="Times New Roman" w:hint="eastAsia"/>
                <w:bCs w:val="0"/>
                <w:noProof/>
                <w:sz w:val="20"/>
                <w:szCs w:val="20"/>
                <w:lang w:bidi="ar-SA"/>
              </w:rPr>
              <w:t>互动</w:t>
            </w:r>
          </w:p>
        </w:tc>
        <w:tc>
          <w:tcPr>
            <w:tcW w:w="810" w:type="dxa"/>
            <w:tcMar>
              <w:left w:w="115" w:type="dxa"/>
              <w:right w:w="173" w:type="dxa"/>
            </w:tcMar>
            <w:vAlign w:val="center"/>
          </w:tcPr>
          <w:p w14:paraId="5CEF0157" w14:textId="77777777" w:rsidR="005E3DAC" w:rsidRDefault="005E3DAC" w:rsidP="00563342">
            <w:pPr>
              <w:spacing w:before="60" w:after="60"/>
              <w:jc w:val="left"/>
              <w:rPr>
                <w:b/>
                <w:color w:val="000000"/>
                <w:sz w:val="20"/>
                <w:szCs w:val="24"/>
                <w:lang w:val="en-US"/>
              </w:rPr>
            </w:pPr>
            <w:r>
              <w:rPr>
                <w:rFonts w:ascii="SimSun" w:hint="eastAsia"/>
                <w:b/>
                <w:noProof/>
                <w:color w:val="000000"/>
                <w:sz w:val="20"/>
                <w:szCs w:val="24"/>
                <w:lang w:val="en-US"/>
              </w:rPr>
              <w:t>会议</w:t>
            </w:r>
            <w:r>
              <w:rPr>
                <w:b/>
                <w:noProof/>
                <w:color w:val="000000"/>
                <w:sz w:val="20"/>
                <w:szCs w:val="24"/>
                <w:lang w:val="en-US"/>
              </w:rPr>
              <w:t xml:space="preserve"> </w:t>
            </w:r>
          </w:p>
        </w:tc>
      </w:tr>
      <w:tr w:rsidR="005E3DAC" w14:paraId="50F71BF8" w14:textId="77777777" w:rsidTr="00563342">
        <w:trPr>
          <w:cantSplit/>
        </w:trPr>
        <w:tc>
          <w:tcPr>
            <w:tcW w:w="9355" w:type="dxa"/>
            <w:gridSpan w:val="2"/>
            <w:tcMar>
              <w:left w:w="115" w:type="dxa"/>
              <w:right w:w="173" w:type="dxa"/>
            </w:tcMar>
            <w:vAlign w:val="center"/>
          </w:tcPr>
          <w:p w14:paraId="77E96C92"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适应基金</w:t>
            </w:r>
          </w:p>
        </w:tc>
      </w:tr>
      <w:tr w:rsidR="005E3DAC" w14:paraId="206EBE26" w14:textId="77777777" w:rsidTr="008371F3">
        <w:trPr>
          <w:cantSplit/>
        </w:trPr>
        <w:tc>
          <w:tcPr>
            <w:tcW w:w="8545" w:type="dxa"/>
            <w:vAlign w:val="center"/>
          </w:tcPr>
          <w:p w14:paraId="32F8C78B" w14:textId="77777777" w:rsidR="005E3DAC" w:rsidRPr="00D2722B" w:rsidRDefault="005E3DAC" w:rsidP="008371F3">
            <w:pPr>
              <w:spacing w:before="60" w:after="60"/>
              <w:jc w:val="left"/>
              <w:rPr>
                <w:color w:val="000000"/>
                <w:sz w:val="20"/>
                <w:szCs w:val="20"/>
                <w:lang w:val="en-US" w:eastAsia="zh-CN"/>
              </w:rPr>
            </w:pPr>
            <w:r w:rsidRPr="00D2722B">
              <w:rPr>
                <w:rFonts w:hint="eastAsia"/>
                <w:noProof/>
                <w:sz w:val="20"/>
                <w:szCs w:val="20"/>
                <w:lang w:eastAsia="zh-CN"/>
              </w:rPr>
              <w:t>解释多边基金对所获利息的政策。秘书处提供的信息见道德和财务委员会第十八次会议文件</w:t>
            </w:r>
            <w:r w:rsidRPr="00D2722B">
              <w:rPr>
                <w:color w:val="000000"/>
                <w:sz w:val="20"/>
                <w:szCs w:val="20"/>
                <w:lang w:val="en-US" w:eastAsia="zh-CN"/>
              </w:rPr>
              <w:t>AFB/EFC.18/10</w:t>
            </w:r>
            <w:r w:rsidRPr="00D2722B">
              <w:rPr>
                <w:rFonts w:hint="eastAsia"/>
                <w:color w:val="000000"/>
                <w:sz w:val="20"/>
                <w:szCs w:val="20"/>
                <w:lang w:val="en-US" w:eastAsia="zh-CN"/>
              </w:rPr>
              <w:t>，查阅地址</w:t>
            </w:r>
            <w:hyperlink r:id="rId15" w:history="1">
              <w:r w:rsidRPr="00D2722B">
                <w:rPr>
                  <w:rStyle w:val="Hyperlink"/>
                  <w:sz w:val="20"/>
                  <w:szCs w:val="20"/>
                  <w:lang w:val="en-US" w:eastAsia="zh-CN"/>
                </w:rPr>
                <w:t>https://www.adaptation-fund.org/wp-content/uploads/2016/03/AFB-EFC-18.10-Investment-income-doc.pdf</w:t>
              </w:r>
            </w:hyperlink>
            <w:r w:rsidRPr="00D2722B">
              <w:rPr>
                <w:rFonts w:hint="eastAsia"/>
                <w:color w:val="000000"/>
                <w:sz w:val="20"/>
                <w:szCs w:val="20"/>
                <w:lang w:val="en-US" w:eastAsia="zh-CN"/>
              </w:rPr>
              <w:t>。</w:t>
            </w:r>
          </w:p>
        </w:tc>
        <w:tc>
          <w:tcPr>
            <w:tcW w:w="810" w:type="dxa"/>
            <w:tcMar>
              <w:left w:w="115" w:type="dxa"/>
              <w:right w:w="173" w:type="dxa"/>
            </w:tcMar>
            <w:vAlign w:val="center"/>
          </w:tcPr>
          <w:p w14:paraId="0D0C0028" w14:textId="77777777" w:rsidR="005E3DAC" w:rsidRDefault="005E3DAC" w:rsidP="00563342">
            <w:pPr>
              <w:spacing w:before="60" w:after="60"/>
              <w:jc w:val="right"/>
              <w:rPr>
                <w:color w:val="000000"/>
                <w:sz w:val="20"/>
                <w:szCs w:val="24"/>
                <w:lang w:val="en-US"/>
              </w:rPr>
            </w:pPr>
            <w:r>
              <w:rPr>
                <w:color w:val="000000"/>
                <w:sz w:val="20"/>
                <w:szCs w:val="24"/>
                <w:lang w:val="en-US"/>
              </w:rPr>
              <w:t>76</w:t>
            </w:r>
          </w:p>
        </w:tc>
      </w:tr>
      <w:tr w:rsidR="005E3DAC" w14:paraId="2836CCBC" w14:textId="77777777" w:rsidTr="00563342">
        <w:trPr>
          <w:cantSplit/>
        </w:trPr>
        <w:tc>
          <w:tcPr>
            <w:tcW w:w="9355" w:type="dxa"/>
            <w:gridSpan w:val="2"/>
            <w:tcMar>
              <w:left w:w="115" w:type="dxa"/>
              <w:right w:w="173" w:type="dxa"/>
            </w:tcMar>
            <w:vAlign w:val="center"/>
          </w:tcPr>
          <w:p w14:paraId="53817372"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阿拉伯环境与发展论坛</w:t>
            </w:r>
          </w:p>
        </w:tc>
      </w:tr>
      <w:tr w:rsidR="005E3DAC" w14:paraId="7EA28FB2" w14:textId="77777777" w:rsidTr="008371F3">
        <w:trPr>
          <w:cantSplit/>
        </w:trPr>
        <w:tc>
          <w:tcPr>
            <w:tcW w:w="8545" w:type="dxa"/>
            <w:vAlign w:val="center"/>
          </w:tcPr>
          <w:p w14:paraId="5959067C"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为阿拉伯环境与发展论坛</w:t>
            </w:r>
            <w:r w:rsidRPr="00D2722B">
              <w:rPr>
                <w:rFonts w:ascii="Times New Roman" w:hAnsi="Times New Roman" w:cs="Times New Roman"/>
                <w:noProof/>
                <w:sz w:val="20"/>
                <w:szCs w:val="20"/>
                <w:lang w:bidi="ar-SA"/>
              </w:rPr>
              <w:t>2018</w:t>
            </w:r>
            <w:r w:rsidRPr="00D2722B">
              <w:rPr>
                <w:rFonts w:ascii="Times New Roman" w:hAnsi="Times New Roman" w:cs="Times New Roman" w:hint="eastAsia"/>
                <w:noProof/>
                <w:sz w:val="20"/>
                <w:szCs w:val="20"/>
                <w:lang w:bidi="ar-SA"/>
              </w:rPr>
              <w:t>年报告撰写一篇文章，介绍多边基金在阿拉伯区域的经验。</w:t>
            </w:r>
            <w:r w:rsidRPr="00D2722B">
              <w:rPr>
                <w:rFonts w:ascii="Times New Roman" w:hAnsi="Times New Roman" w:cs="Times New Roman"/>
                <w:noProof/>
                <w:sz w:val="20"/>
                <w:szCs w:val="20"/>
                <w:lang w:bidi="ar-SA"/>
              </w:rPr>
              <w:t xml:space="preserve"> </w:t>
            </w:r>
          </w:p>
        </w:tc>
        <w:tc>
          <w:tcPr>
            <w:tcW w:w="810" w:type="dxa"/>
            <w:tcMar>
              <w:left w:w="115" w:type="dxa"/>
              <w:right w:w="173" w:type="dxa"/>
            </w:tcMar>
            <w:vAlign w:val="center"/>
          </w:tcPr>
          <w:p w14:paraId="475ABA1C" w14:textId="77777777" w:rsidR="005E3DAC" w:rsidRDefault="005E3DAC" w:rsidP="00563342">
            <w:pPr>
              <w:spacing w:before="60" w:after="60"/>
              <w:jc w:val="right"/>
              <w:rPr>
                <w:color w:val="000000"/>
                <w:sz w:val="20"/>
                <w:szCs w:val="24"/>
                <w:lang w:val="en-US"/>
              </w:rPr>
            </w:pPr>
            <w:r>
              <w:rPr>
                <w:color w:val="000000"/>
                <w:sz w:val="20"/>
                <w:szCs w:val="24"/>
                <w:lang w:val="en-US"/>
              </w:rPr>
              <w:t>81</w:t>
            </w:r>
          </w:p>
        </w:tc>
      </w:tr>
      <w:tr w:rsidR="005E3DAC" w14:paraId="7EDED32F" w14:textId="77777777" w:rsidTr="00563342">
        <w:trPr>
          <w:cantSplit/>
        </w:trPr>
        <w:tc>
          <w:tcPr>
            <w:tcW w:w="9355" w:type="dxa"/>
            <w:gridSpan w:val="2"/>
            <w:tcMar>
              <w:left w:w="115" w:type="dxa"/>
              <w:right w:w="173" w:type="dxa"/>
            </w:tcMar>
            <w:vAlign w:val="center"/>
          </w:tcPr>
          <w:p w14:paraId="3D6FA377"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气候和能源解决方案中心（前称皮尤气候变化中心）</w:t>
            </w:r>
          </w:p>
        </w:tc>
      </w:tr>
      <w:tr w:rsidR="005E3DAC" w14:paraId="2E029699" w14:textId="77777777" w:rsidTr="008371F3">
        <w:trPr>
          <w:cantSplit/>
        </w:trPr>
        <w:tc>
          <w:tcPr>
            <w:tcW w:w="8545" w:type="dxa"/>
            <w:vAlign w:val="center"/>
          </w:tcPr>
          <w:p w14:paraId="4558B2CD" w14:textId="77777777" w:rsidR="005E3DAC" w:rsidRPr="00D2722B" w:rsidRDefault="005E3DAC" w:rsidP="008371F3">
            <w:pPr>
              <w:spacing w:before="60" w:after="60"/>
              <w:jc w:val="left"/>
              <w:rPr>
                <w:color w:val="000000"/>
                <w:sz w:val="20"/>
                <w:szCs w:val="20"/>
                <w:lang w:val="en-US" w:eastAsia="zh-CN"/>
              </w:rPr>
            </w:pPr>
            <w:r w:rsidRPr="00D2722B">
              <w:rPr>
                <w:color w:val="000000"/>
                <w:sz w:val="20"/>
                <w:szCs w:val="20"/>
                <w:lang w:val="en-US" w:eastAsia="zh-CN"/>
              </w:rPr>
              <w:t>UNEP/OzL.Pro/ExCom/37/59</w:t>
            </w:r>
            <w:r w:rsidRPr="00D2722B">
              <w:rPr>
                <w:rFonts w:hint="eastAsia"/>
                <w:color w:val="000000"/>
                <w:sz w:val="20"/>
                <w:szCs w:val="20"/>
                <w:lang w:val="en-US" w:eastAsia="zh-CN"/>
              </w:rPr>
              <w:t>、</w:t>
            </w:r>
            <w:r w:rsidRPr="00D2722B">
              <w:rPr>
                <w:color w:val="000000"/>
                <w:sz w:val="20"/>
                <w:szCs w:val="20"/>
                <w:lang w:val="en-US" w:eastAsia="zh-CN"/>
              </w:rPr>
              <w:t>UNEP/OzL.Pro/ExCom/38/54 &amp; Add.1</w:t>
            </w:r>
            <w:r w:rsidRPr="00D2722B">
              <w:rPr>
                <w:rFonts w:hint="eastAsia"/>
                <w:color w:val="000000"/>
                <w:sz w:val="20"/>
                <w:szCs w:val="20"/>
                <w:lang w:val="en-US" w:eastAsia="zh-CN"/>
              </w:rPr>
              <w:t>号文件；第</w:t>
            </w:r>
            <w:r w:rsidRPr="00D2722B">
              <w:rPr>
                <w:color w:val="000000"/>
                <w:sz w:val="20"/>
                <w:szCs w:val="20"/>
                <w:lang w:val="en-US" w:eastAsia="zh-CN"/>
              </w:rPr>
              <w:t>37/62</w:t>
            </w:r>
            <w:r w:rsidRPr="00D2722B">
              <w:rPr>
                <w:rFonts w:hint="eastAsia"/>
                <w:color w:val="000000"/>
                <w:sz w:val="20"/>
                <w:szCs w:val="20"/>
                <w:lang w:val="en-US" w:eastAsia="zh-CN"/>
              </w:rPr>
              <w:t>号和第</w:t>
            </w:r>
            <w:r w:rsidRPr="00D2722B">
              <w:rPr>
                <w:color w:val="000000"/>
                <w:sz w:val="20"/>
                <w:szCs w:val="20"/>
                <w:lang w:val="en-US" w:eastAsia="zh-CN"/>
              </w:rPr>
              <w:t xml:space="preserve"> 38/63</w:t>
            </w:r>
            <w:r w:rsidRPr="00D2722B">
              <w:rPr>
                <w:rFonts w:hint="eastAsia"/>
                <w:color w:val="000000"/>
                <w:sz w:val="20"/>
                <w:szCs w:val="20"/>
                <w:lang w:val="en-US" w:eastAsia="zh-CN"/>
              </w:rPr>
              <w:t>号决定案文</w:t>
            </w:r>
            <w:r w:rsidRPr="00D2722B">
              <w:rPr>
                <w:color w:val="000000"/>
                <w:sz w:val="20"/>
                <w:szCs w:val="20"/>
                <w:lang w:val="en-US" w:eastAsia="zh-CN"/>
              </w:rPr>
              <w:t xml:space="preserve">; </w:t>
            </w:r>
            <w:r w:rsidRPr="00D2722B">
              <w:rPr>
                <w:rFonts w:hint="eastAsia"/>
                <w:noProof/>
                <w:sz w:val="20"/>
                <w:szCs w:val="20"/>
                <w:lang w:eastAsia="zh-CN"/>
              </w:rPr>
              <w:t>非公共领域技术供资指南</w:t>
            </w:r>
            <w:r w:rsidRPr="00D2722B">
              <w:rPr>
                <w:color w:val="000000"/>
                <w:sz w:val="20"/>
                <w:szCs w:val="20"/>
                <w:lang w:val="en-US" w:eastAsia="zh-CN"/>
              </w:rPr>
              <w:t xml:space="preserve"> </w:t>
            </w:r>
            <w:r w:rsidRPr="00D2722B">
              <w:rPr>
                <w:rFonts w:hint="eastAsia"/>
                <w:color w:val="000000"/>
                <w:sz w:val="20"/>
                <w:szCs w:val="20"/>
                <w:lang w:val="en-US" w:eastAsia="zh-CN"/>
              </w:rPr>
              <w:t>（</w:t>
            </w:r>
            <w:r w:rsidRPr="00D2722B">
              <w:rPr>
                <w:color w:val="000000"/>
                <w:sz w:val="20"/>
                <w:szCs w:val="20"/>
                <w:lang w:val="en-US" w:eastAsia="zh-CN"/>
              </w:rPr>
              <w:t>UNEP/OzL.Pro/ExCom/38/70/rev.1</w:t>
            </w:r>
            <w:r w:rsidRPr="00D2722B">
              <w:rPr>
                <w:rFonts w:hint="eastAsia"/>
                <w:color w:val="000000"/>
                <w:sz w:val="20"/>
                <w:szCs w:val="20"/>
                <w:lang w:val="en-US" w:eastAsia="zh-CN"/>
              </w:rPr>
              <w:t>附件十四）</w:t>
            </w:r>
            <w:r w:rsidRPr="00D2722B">
              <w:rPr>
                <w:color w:val="000000"/>
                <w:sz w:val="20"/>
                <w:szCs w:val="20"/>
                <w:lang w:val="en-US" w:eastAsia="zh-CN"/>
              </w:rPr>
              <w:t xml:space="preserve">; </w:t>
            </w:r>
            <w:r w:rsidRPr="00D2722B">
              <w:rPr>
                <w:rFonts w:hint="eastAsia"/>
                <w:color w:val="000000"/>
                <w:sz w:val="20"/>
                <w:szCs w:val="20"/>
                <w:lang w:val="en-US" w:eastAsia="zh-CN"/>
              </w:rPr>
              <w:t>对不同类型项目的技术转让许可费和特许费的意见（</w:t>
            </w:r>
            <w:r w:rsidRPr="00D2722B">
              <w:rPr>
                <w:rFonts w:hint="eastAsia"/>
                <w:noProof/>
                <w:sz w:val="20"/>
                <w:szCs w:val="20"/>
                <w:lang w:eastAsia="zh-CN"/>
              </w:rPr>
              <w:t>液态二氧化碳、</w:t>
            </w:r>
            <w:r w:rsidRPr="00D2722B">
              <w:rPr>
                <w:rFonts w:hint="eastAsia"/>
                <w:color w:val="000000"/>
                <w:sz w:val="20"/>
                <w:szCs w:val="20"/>
                <w:lang w:val="en-US" w:eastAsia="zh-CN"/>
              </w:rPr>
              <w:t>计量吸入器、</w:t>
            </w:r>
            <w:r w:rsidRPr="00D2722B">
              <w:rPr>
                <w:color w:val="000000"/>
                <w:sz w:val="20"/>
                <w:szCs w:val="20"/>
                <w:lang w:val="en-US" w:eastAsia="zh-CN"/>
              </w:rPr>
              <w:t xml:space="preserve"> </w:t>
            </w:r>
            <w:r w:rsidRPr="00D2722B">
              <w:rPr>
                <w:rFonts w:hint="eastAsia"/>
                <w:color w:val="000000"/>
                <w:sz w:val="20"/>
                <w:szCs w:val="20"/>
                <w:lang w:val="en-US" w:eastAsia="zh-CN"/>
              </w:rPr>
              <w:t>烟草膨化、</w:t>
            </w:r>
            <w:r w:rsidRPr="00D2722B">
              <w:rPr>
                <w:color w:val="000000"/>
                <w:sz w:val="20"/>
                <w:szCs w:val="20"/>
                <w:lang w:val="en-US" w:eastAsia="zh-CN"/>
              </w:rPr>
              <w:t xml:space="preserve"> </w:t>
            </w:r>
            <w:r w:rsidRPr="00D2722B">
              <w:rPr>
                <w:rFonts w:hint="eastAsia"/>
                <w:color w:val="000000"/>
                <w:sz w:val="20"/>
                <w:szCs w:val="20"/>
                <w:lang w:val="en-US" w:eastAsia="zh-CN"/>
              </w:rPr>
              <w:t>制冷行业的</w:t>
            </w:r>
            <w:r w:rsidRPr="00D2722B">
              <w:rPr>
                <w:color w:val="000000"/>
                <w:sz w:val="20"/>
                <w:szCs w:val="20"/>
                <w:lang w:val="en-US" w:eastAsia="zh-CN"/>
              </w:rPr>
              <w:t>HFC-32</w:t>
            </w:r>
            <w:r w:rsidRPr="00D2722B">
              <w:rPr>
                <w:rFonts w:hint="eastAsia"/>
                <w:color w:val="000000"/>
                <w:sz w:val="20"/>
                <w:szCs w:val="20"/>
                <w:lang w:val="en-US" w:eastAsia="zh-CN"/>
              </w:rPr>
              <w:t>、超临界</w:t>
            </w:r>
            <w:r w:rsidRPr="00D2722B">
              <w:rPr>
                <w:rFonts w:hint="eastAsia"/>
                <w:noProof/>
                <w:sz w:val="20"/>
                <w:szCs w:val="20"/>
                <w:lang w:eastAsia="zh-CN"/>
              </w:rPr>
              <w:t>二氧化碳、</w:t>
            </w:r>
            <w:r w:rsidRPr="00D2722B">
              <w:rPr>
                <w:color w:val="000000"/>
                <w:sz w:val="20"/>
                <w:szCs w:val="20"/>
                <w:lang w:val="en-US" w:eastAsia="zh-CN"/>
              </w:rPr>
              <w:t xml:space="preserve"> </w:t>
            </w:r>
            <w:r w:rsidRPr="00D2722B">
              <w:rPr>
                <w:rFonts w:hint="eastAsia"/>
                <w:color w:val="000000"/>
                <w:sz w:val="20"/>
                <w:szCs w:val="20"/>
                <w:lang w:val="en-US" w:eastAsia="zh-CN"/>
              </w:rPr>
              <w:t>氟氯烃生产行业）。</w:t>
            </w:r>
          </w:p>
        </w:tc>
        <w:tc>
          <w:tcPr>
            <w:tcW w:w="810" w:type="dxa"/>
            <w:tcMar>
              <w:left w:w="115" w:type="dxa"/>
              <w:right w:w="173" w:type="dxa"/>
            </w:tcMar>
            <w:vAlign w:val="center"/>
          </w:tcPr>
          <w:p w14:paraId="76D03EB5" w14:textId="77777777" w:rsidR="005E3DAC" w:rsidRDefault="005E3DAC" w:rsidP="00563342">
            <w:pPr>
              <w:spacing w:before="60" w:after="60"/>
              <w:jc w:val="right"/>
              <w:rPr>
                <w:color w:val="000000"/>
                <w:sz w:val="20"/>
                <w:szCs w:val="24"/>
                <w:lang w:val="en-US"/>
              </w:rPr>
            </w:pPr>
            <w:r>
              <w:rPr>
                <w:color w:val="000000"/>
                <w:sz w:val="20"/>
                <w:szCs w:val="24"/>
                <w:lang w:val="en-US"/>
              </w:rPr>
              <w:t xml:space="preserve">75 </w:t>
            </w:r>
          </w:p>
        </w:tc>
      </w:tr>
      <w:tr w:rsidR="005E3DAC" w14:paraId="36DCAF65" w14:textId="77777777" w:rsidTr="00563342">
        <w:trPr>
          <w:cantSplit/>
        </w:trPr>
        <w:tc>
          <w:tcPr>
            <w:tcW w:w="9355" w:type="dxa"/>
            <w:gridSpan w:val="2"/>
            <w:tcMar>
              <w:left w:w="115" w:type="dxa"/>
              <w:right w:w="173" w:type="dxa"/>
            </w:tcMar>
            <w:vAlign w:val="center"/>
          </w:tcPr>
          <w:p w14:paraId="34583457" w14:textId="77777777" w:rsidR="005E3DAC" w:rsidRPr="00D2722B" w:rsidRDefault="005E3DAC" w:rsidP="008371F3">
            <w:pPr>
              <w:spacing w:before="60" w:after="60"/>
              <w:jc w:val="left"/>
              <w:rPr>
                <w:color w:val="000000"/>
                <w:sz w:val="20"/>
                <w:szCs w:val="20"/>
                <w:lang w:val="en-US" w:eastAsia="zh-CN"/>
              </w:rPr>
            </w:pPr>
            <w:r w:rsidRPr="00D2722B">
              <w:rPr>
                <w:rFonts w:hint="eastAsia"/>
                <w:b/>
                <w:noProof/>
                <w:color w:val="000000"/>
                <w:sz w:val="20"/>
                <w:szCs w:val="20"/>
                <w:lang w:val="en-US" w:eastAsia="zh-CN"/>
              </w:rPr>
              <w:t>减少短期气候污染物气候与清洁空气联盟（</w:t>
            </w:r>
            <w:r w:rsidRPr="00D2722B">
              <w:rPr>
                <w:b/>
                <w:noProof/>
                <w:color w:val="000000"/>
                <w:sz w:val="20"/>
                <w:szCs w:val="20"/>
                <w:lang w:val="en-US" w:eastAsia="zh-CN"/>
              </w:rPr>
              <w:t>CCAC</w:t>
            </w:r>
            <w:r w:rsidRPr="00D2722B">
              <w:rPr>
                <w:rFonts w:hint="eastAsia"/>
                <w:b/>
                <w:noProof/>
                <w:color w:val="000000"/>
                <w:sz w:val="20"/>
                <w:szCs w:val="20"/>
                <w:lang w:val="en-US" w:eastAsia="zh-CN"/>
              </w:rPr>
              <w:t>）</w:t>
            </w:r>
          </w:p>
        </w:tc>
      </w:tr>
      <w:tr w:rsidR="005E3DAC" w14:paraId="7C939FBC" w14:textId="77777777" w:rsidTr="008371F3">
        <w:trPr>
          <w:cantSplit/>
        </w:trPr>
        <w:tc>
          <w:tcPr>
            <w:tcW w:w="8545" w:type="dxa"/>
            <w:vAlign w:val="center"/>
          </w:tcPr>
          <w:p w14:paraId="4B417B99"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在基加利工作流讨论中概述多边基金对实施《基加利修正案》的支持</w:t>
            </w:r>
          </w:p>
        </w:tc>
        <w:tc>
          <w:tcPr>
            <w:tcW w:w="810" w:type="dxa"/>
            <w:tcMar>
              <w:left w:w="115" w:type="dxa"/>
              <w:right w:w="173" w:type="dxa"/>
            </w:tcMar>
            <w:vAlign w:val="center"/>
          </w:tcPr>
          <w:p w14:paraId="2A2F887B" w14:textId="77777777" w:rsidR="005E3DAC" w:rsidRDefault="005E3DAC" w:rsidP="00563342">
            <w:pPr>
              <w:spacing w:before="60" w:after="60"/>
              <w:jc w:val="right"/>
              <w:rPr>
                <w:color w:val="000000"/>
                <w:sz w:val="20"/>
                <w:szCs w:val="24"/>
                <w:lang w:val="en-US"/>
              </w:rPr>
            </w:pPr>
            <w:r>
              <w:rPr>
                <w:color w:val="000000"/>
                <w:sz w:val="20"/>
                <w:szCs w:val="24"/>
                <w:lang w:val="en-US"/>
              </w:rPr>
              <w:t>86</w:t>
            </w:r>
          </w:p>
        </w:tc>
      </w:tr>
      <w:tr w:rsidR="005E3DAC" w14:paraId="0AA9F08B" w14:textId="77777777" w:rsidTr="008371F3">
        <w:trPr>
          <w:cantSplit/>
        </w:trPr>
        <w:tc>
          <w:tcPr>
            <w:tcW w:w="8545" w:type="dxa"/>
            <w:vAlign w:val="center"/>
          </w:tcPr>
          <w:p w14:paraId="4663F352"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就</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工作组临时批准的高效冷却新倡议与</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秘书处进行非正式磋商，帮助建立高层领导能力，促进利益攸关方之间的合作，以期在各国根据《蒙特利尔议定书》逐步减少使用氢氟碳化物制冷剂的同时，促进提高冷却行业的能效。</w:t>
            </w:r>
          </w:p>
        </w:tc>
        <w:tc>
          <w:tcPr>
            <w:tcW w:w="810" w:type="dxa"/>
            <w:tcMar>
              <w:left w:w="115" w:type="dxa"/>
              <w:right w:w="173" w:type="dxa"/>
            </w:tcMar>
            <w:vAlign w:val="center"/>
          </w:tcPr>
          <w:p w14:paraId="037A6CBB" w14:textId="77777777" w:rsidR="005E3DAC" w:rsidRDefault="005E3DAC" w:rsidP="00563342">
            <w:pPr>
              <w:spacing w:before="60" w:after="60"/>
              <w:jc w:val="right"/>
              <w:rPr>
                <w:color w:val="000000"/>
                <w:sz w:val="20"/>
                <w:szCs w:val="24"/>
                <w:lang w:val="en-US"/>
              </w:rPr>
            </w:pPr>
            <w:r>
              <w:rPr>
                <w:color w:val="000000"/>
                <w:sz w:val="20"/>
                <w:szCs w:val="24"/>
                <w:lang w:val="en-US"/>
              </w:rPr>
              <w:t>83</w:t>
            </w:r>
          </w:p>
        </w:tc>
      </w:tr>
      <w:tr w:rsidR="005E3DAC" w14:paraId="2E63B179" w14:textId="77777777" w:rsidTr="008371F3">
        <w:trPr>
          <w:cantSplit/>
        </w:trPr>
        <w:tc>
          <w:tcPr>
            <w:tcW w:w="8545" w:type="dxa"/>
            <w:vAlign w:val="center"/>
          </w:tcPr>
          <w:p w14:paraId="347DB739"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已核准氟氯烃示范项目概览以及其他气候友好型和节能型氟氯烃替代技术示范项目备选方案（</w:t>
            </w:r>
            <w:r w:rsidRPr="00D2722B">
              <w:rPr>
                <w:rFonts w:ascii="Times New Roman" w:hAnsi="Times New Roman" w:cs="Times New Roman"/>
                <w:noProof/>
                <w:color w:val="000000"/>
                <w:sz w:val="20"/>
                <w:szCs w:val="20"/>
                <w:lang w:bidi="ar-SA"/>
              </w:rPr>
              <w:t>UNEP/OzL.Pro/ExCom/72/40</w:t>
            </w:r>
            <w:r w:rsidRPr="00D2722B">
              <w:rPr>
                <w:rFonts w:ascii="Times New Roman" w:hAnsi="Times New Roman" w:cs="Times New Roman" w:hint="eastAsia"/>
                <w:noProof/>
                <w:sz w:val="20"/>
                <w:szCs w:val="20"/>
                <w:lang w:bidi="ar-SA"/>
              </w:rPr>
              <w:t>）。多边基金资助的消耗臭氧层物质（</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）替代品调查简报；</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在经济转型国家的可能机会；对</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项目技术审查程序和供资周期可能有用的多边基金的经验教训。</w:t>
            </w:r>
          </w:p>
        </w:tc>
        <w:tc>
          <w:tcPr>
            <w:tcW w:w="810" w:type="dxa"/>
            <w:tcMar>
              <w:left w:w="115" w:type="dxa"/>
              <w:right w:w="173" w:type="dxa"/>
            </w:tcMar>
            <w:vAlign w:val="center"/>
          </w:tcPr>
          <w:p w14:paraId="55EADE6C" w14:textId="77777777" w:rsidR="005E3DAC" w:rsidRDefault="005E3DAC" w:rsidP="00563342">
            <w:pPr>
              <w:spacing w:before="60" w:after="60"/>
              <w:jc w:val="right"/>
              <w:rPr>
                <w:color w:val="000000"/>
                <w:sz w:val="20"/>
                <w:szCs w:val="24"/>
                <w:lang w:val="en-US"/>
              </w:rPr>
            </w:pPr>
            <w:r>
              <w:rPr>
                <w:color w:val="000000"/>
                <w:sz w:val="20"/>
                <w:szCs w:val="24"/>
                <w:lang w:val="en-US"/>
              </w:rPr>
              <w:t xml:space="preserve">75 </w:t>
            </w:r>
          </w:p>
        </w:tc>
      </w:tr>
      <w:tr w:rsidR="005E3DAC" w14:paraId="39198576" w14:textId="77777777" w:rsidTr="008371F3">
        <w:trPr>
          <w:cantSplit/>
        </w:trPr>
        <w:tc>
          <w:tcPr>
            <w:tcW w:w="8545" w:type="dxa"/>
            <w:vAlign w:val="center"/>
          </w:tcPr>
          <w:p w14:paraId="419C3970"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第</w:t>
            </w:r>
            <w:r w:rsidRPr="00D2722B">
              <w:rPr>
                <w:rFonts w:ascii="Times New Roman" w:hAnsi="Times New Roman" w:cs="Times New Roman"/>
                <w:noProof/>
                <w:sz w:val="20"/>
                <w:szCs w:val="20"/>
                <w:lang w:bidi="ar-SA"/>
              </w:rPr>
              <w:t>72/40</w:t>
            </w:r>
            <w:r w:rsidRPr="00D2722B">
              <w:rPr>
                <w:rFonts w:ascii="Times New Roman" w:hAnsi="Times New Roman" w:cs="Times New Roman" w:hint="eastAsia"/>
                <w:noProof/>
                <w:sz w:val="20"/>
                <w:szCs w:val="20"/>
                <w:lang w:bidi="ar-SA"/>
              </w:rPr>
              <w:t>号文件，已核准氟氯烃示范项目概览以及其他气候友好型和节能型氟氯烃替代技术示范项目备选方案（第</w:t>
            </w:r>
            <w:r w:rsidRPr="00D2722B">
              <w:rPr>
                <w:rFonts w:ascii="Times New Roman" w:hAnsi="Times New Roman" w:cs="Times New Roman"/>
                <w:noProof/>
                <w:sz w:val="20"/>
                <w:szCs w:val="20"/>
                <w:lang w:bidi="ar-SA"/>
              </w:rPr>
              <w:t>71/51</w:t>
            </w:r>
            <w:r w:rsidRPr="00D2722B">
              <w:rPr>
                <w:rFonts w:ascii="Times New Roman" w:hAnsi="Times New Roman" w:cs="Times New Roman" w:hint="eastAsia"/>
                <w:noProof/>
                <w:sz w:val="20"/>
                <w:szCs w:val="20"/>
                <w:lang w:bidi="ar-SA"/>
              </w:rPr>
              <w:t>（</w:t>
            </w:r>
            <w:r w:rsidRPr="00D2722B">
              <w:rPr>
                <w:rFonts w:ascii="Times New Roman" w:hAnsi="Times New Roman" w:cs="Times New Roman"/>
                <w:noProof/>
                <w:sz w:val="20"/>
                <w:szCs w:val="20"/>
                <w:lang w:bidi="ar-SA"/>
              </w:rPr>
              <w:t>a</w:t>
            </w:r>
            <w:r w:rsidRPr="00D2722B">
              <w:rPr>
                <w:rFonts w:ascii="Times New Roman" w:hAnsi="Times New Roman" w:cs="Times New Roman" w:hint="eastAsia"/>
                <w:noProof/>
                <w:sz w:val="20"/>
                <w:szCs w:val="20"/>
                <w:lang w:bidi="ar-SA"/>
              </w:rPr>
              <w:t>）号决定），其中总结了多边基金迄今核准的氟氯烃示范项目的结果。</w:t>
            </w:r>
          </w:p>
        </w:tc>
        <w:tc>
          <w:tcPr>
            <w:tcW w:w="810" w:type="dxa"/>
            <w:tcMar>
              <w:left w:w="115" w:type="dxa"/>
              <w:right w:w="173" w:type="dxa"/>
            </w:tcMar>
            <w:vAlign w:val="center"/>
          </w:tcPr>
          <w:p w14:paraId="2154464C" w14:textId="77777777" w:rsidR="005E3DAC" w:rsidRDefault="005E3DAC" w:rsidP="00563342">
            <w:pPr>
              <w:spacing w:before="60" w:after="60"/>
              <w:jc w:val="right"/>
              <w:rPr>
                <w:color w:val="000000"/>
                <w:sz w:val="20"/>
                <w:szCs w:val="24"/>
                <w:lang w:val="en-US"/>
              </w:rPr>
            </w:pPr>
            <w:r>
              <w:rPr>
                <w:color w:val="000000"/>
                <w:sz w:val="20"/>
                <w:szCs w:val="24"/>
                <w:lang w:val="en-US"/>
              </w:rPr>
              <w:t>74</w:t>
            </w:r>
          </w:p>
        </w:tc>
      </w:tr>
      <w:tr w:rsidR="005E3DAC" w14:paraId="62E95A99" w14:textId="77777777" w:rsidTr="00563342">
        <w:trPr>
          <w:cantSplit/>
        </w:trPr>
        <w:tc>
          <w:tcPr>
            <w:tcW w:w="9355" w:type="dxa"/>
            <w:gridSpan w:val="2"/>
            <w:tcMar>
              <w:left w:w="115" w:type="dxa"/>
              <w:right w:w="173" w:type="dxa"/>
            </w:tcMar>
            <w:vAlign w:val="center"/>
          </w:tcPr>
          <w:p w14:paraId="2321CE05"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气候技术中心和网络</w:t>
            </w:r>
          </w:p>
        </w:tc>
      </w:tr>
      <w:tr w:rsidR="005E3DAC" w14:paraId="6CABA0E7" w14:textId="77777777" w:rsidTr="008371F3">
        <w:trPr>
          <w:cantSplit/>
        </w:trPr>
        <w:tc>
          <w:tcPr>
            <w:tcW w:w="8545" w:type="dxa"/>
            <w:vAlign w:val="center"/>
          </w:tcPr>
          <w:p w14:paraId="2D45960C"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介绍多边基金下的能力建设，作为咨询委员会第六次会议的参考材料。多边基金的一般信息和背景文件。</w:t>
            </w:r>
          </w:p>
        </w:tc>
        <w:tc>
          <w:tcPr>
            <w:tcW w:w="810" w:type="dxa"/>
            <w:tcMar>
              <w:left w:w="115" w:type="dxa"/>
              <w:right w:w="173" w:type="dxa"/>
            </w:tcMar>
            <w:vAlign w:val="center"/>
          </w:tcPr>
          <w:p w14:paraId="619A0481" w14:textId="77777777" w:rsidR="005E3DAC" w:rsidRDefault="005E3DAC" w:rsidP="00563342">
            <w:pPr>
              <w:spacing w:before="60" w:after="60"/>
              <w:jc w:val="right"/>
              <w:rPr>
                <w:color w:val="000000"/>
                <w:sz w:val="20"/>
                <w:szCs w:val="24"/>
                <w:lang w:val="en-US"/>
              </w:rPr>
            </w:pPr>
            <w:r>
              <w:rPr>
                <w:color w:val="000000"/>
                <w:sz w:val="20"/>
                <w:szCs w:val="24"/>
                <w:lang w:val="en-US"/>
              </w:rPr>
              <w:t>75</w:t>
            </w:r>
          </w:p>
        </w:tc>
      </w:tr>
      <w:tr w:rsidR="005E3DAC" w14:paraId="716842F9" w14:textId="77777777" w:rsidTr="00563342">
        <w:trPr>
          <w:cantSplit/>
        </w:trPr>
        <w:tc>
          <w:tcPr>
            <w:tcW w:w="9355" w:type="dxa"/>
            <w:gridSpan w:val="2"/>
            <w:tcMar>
              <w:left w:w="115" w:type="dxa"/>
              <w:right w:w="173" w:type="dxa"/>
            </w:tcMar>
            <w:vAlign w:val="center"/>
          </w:tcPr>
          <w:p w14:paraId="0F48A82B" w14:textId="77777777" w:rsidR="005E3DAC" w:rsidRPr="00D2722B" w:rsidRDefault="005E3DAC" w:rsidP="008371F3">
            <w:pPr>
              <w:pStyle w:val="TableContents"/>
              <w:keepNext/>
              <w:keepLine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欧洲联盟</w:t>
            </w:r>
            <w:r w:rsidRPr="00D2722B">
              <w:rPr>
                <w:rFonts w:ascii="Times New Roman" w:hAnsi="Times New Roman" w:cs="Times New Roman"/>
                <w:b/>
                <w:noProof/>
                <w:sz w:val="20"/>
                <w:szCs w:val="20"/>
                <w:lang w:bidi="ar-SA"/>
              </w:rPr>
              <w:t>/</w:t>
            </w:r>
            <w:r w:rsidRPr="00D2722B">
              <w:rPr>
                <w:rFonts w:ascii="Times New Roman" w:hAnsi="Times New Roman" w:cs="Times New Roman" w:hint="eastAsia"/>
                <w:b/>
                <w:noProof/>
                <w:sz w:val="20"/>
                <w:szCs w:val="20"/>
                <w:lang w:bidi="ar-SA"/>
              </w:rPr>
              <w:t>欧洲议会</w:t>
            </w:r>
          </w:p>
        </w:tc>
      </w:tr>
      <w:tr w:rsidR="005E3DAC" w14:paraId="0B1DE00B" w14:textId="77777777" w:rsidTr="008371F3">
        <w:trPr>
          <w:cantSplit/>
        </w:trPr>
        <w:tc>
          <w:tcPr>
            <w:tcW w:w="8545" w:type="dxa"/>
            <w:vAlign w:val="center"/>
          </w:tcPr>
          <w:p w14:paraId="47DE43FE" w14:textId="77777777" w:rsidR="005E3DAC" w:rsidRPr="00D2722B" w:rsidRDefault="005E3DAC" w:rsidP="008371F3">
            <w:pPr>
              <w:pStyle w:val="TableContents"/>
              <w:keepNext/>
              <w:keepLine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第二十五次缔约方会议期间，主任收到欧洲议会的要求，就多边基金的相关问题进行双边讨论，包括多边基金充资所需的资源和为气候惠益提供额外捐款的建议。应此要求主任向欧洲议会的两位代表简要介绍了多边基金的运作情况。</w:t>
            </w:r>
          </w:p>
        </w:tc>
        <w:tc>
          <w:tcPr>
            <w:tcW w:w="810" w:type="dxa"/>
            <w:tcMar>
              <w:left w:w="115" w:type="dxa"/>
              <w:right w:w="173" w:type="dxa"/>
            </w:tcMar>
            <w:vAlign w:val="center"/>
          </w:tcPr>
          <w:p w14:paraId="34E332BA" w14:textId="77777777" w:rsidR="005E3DAC" w:rsidRDefault="005E3DAC" w:rsidP="00563342">
            <w:pPr>
              <w:keepNext/>
              <w:keepLines/>
              <w:spacing w:before="60" w:after="60"/>
              <w:jc w:val="right"/>
              <w:rPr>
                <w:color w:val="000000"/>
                <w:sz w:val="20"/>
                <w:szCs w:val="24"/>
                <w:lang w:val="en-US"/>
              </w:rPr>
            </w:pPr>
            <w:r>
              <w:rPr>
                <w:color w:val="000000"/>
                <w:sz w:val="20"/>
                <w:szCs w:val="24"/>
                <w:lang w:val="en-US"/>
              </w:rPr>
              <w:t>71</w:t>
            </w:r>
          </w:p>
        </w:tc>
      </w:tr>
      <w:tr w:rsidR="005E3DAC" w14:paraId="7727023B" w14:textId="77777777" w:rsidTr="00563342">
        <w:trPr>
          <w:cantSplit/>
        </w:trPr>
        <w:tc>
          <w:tcPr>
            <w:tcW w:w="9355" w:type="dxa"/>
            <w:gridSpan w:val="2"/>
            <w:tcMar>
              <w:left w:w="115" w:type="dxa"/>
              <w:right w:w="173" w:type="dxa"/>
            </w:tcMar>
            <w:vAlign w:val="center"/>
          </w:tcPr>
          <w:p w14:paraId="1428AAA4"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德国经济合作与发展部</w:t>
            </w:r>
          </w:p>
        </w:tc>
      </w:tr>
      <w:tr w:rsidR="005E3DAC" w14:paraId="1B6FB64C" w14:textId="77777777" w:rsidTr="008371F3">
        <w:trPr>
          <w:cantSplit/>
        </w:trPr>
        <w:tc>
          <w:tcPr>
            <w:tcW w:w="8545" w:type="dxa"/>
            <w:vAlign w:val="center"/>
          </w:tcPr>
          <w:p w14:paraId="2E8D9B87"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多边基金取得的成就，德国作为双边机构执行的核准项目的总结。</w:t>
            </w:r>
          </w:p>
        </w:tc>
        <w:tc>
          <w:tcPr>
            <w:tcW w:w="810" w:type="dxa"/>
            <w:tcMar>
              <w:left w:w="115" w:type="dxa"/>
              <w:right w:w="173" w:type="dxa"/>
            </w:tcMar>
            <w:vAlign w:val="center"/>
          </w:tcPr>
          <w:p w14:paraId="09945AE5" w14:textId="77777777" w:rsidR="005E3DAC" w:rsidRDefault="005E3DAC" w:rsidP="00563342">
            <w:pPr>
              <w:spacing w:before="60" w:after="60"/>
              <w:jc w:val="right"/>
              <w:rPr>
                <w:color w:val="000000"/>
                <w:sz w:val="20"/>
                <w:szCs w:val="24"/>
                <w:lang w:val="en-US"/>
              </w:rPr>
            </w:pPr>
            <w:r>
              <w:rPr>
                <w:color w:val="000000"/>
                <w:sz w:val="20"/>
                <w:szCs w:val="24"/>
                <w:lang w:val="en-US"/>
              </w:rPr>
              <w:t>77</w:t>
            </w:r>
          </w:p>
        </w:tc>
      </w:tr>
      <w:tr w:rsidR="005E3DAC" w14:paraId="539C26AE" w14:textId="77777777" w:rsidTr="00563342">
        <w:trPr>
          <w:cantSplit/>
        </w:trPr>
        <w:tc>
          <w:tcPr>
            <w:tcW w:w="9355" w:type="dxa"/>
            <w:gridSpan w:val="2"/>
            <w:tcMar>
              <w:left w:w="115" w:type="dxa"/>
              <w:right w:w="173" w:type="dxa"/>
            </w:tcMar>
            <w:vAlign w:val="center"/>
          </w:tcPr>
          <w:p w14:paraId="27B13071"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color w:val="000000"/>
                <w:sz w:val="20"/>
                <w:szCs w:val="20"/>
                <w:lang w:bidi="ar-SA"/>
              </w:rPr>
            </w:pPr>
            <w:r w:rsidRPr="00D2722B">
              <w:rPr>
                <w:rFonts w:ascii="Times New Roman" w:hAnsi="Times New Roman" w:cs="Times New Roman" w:hint="eastAsia"/>
                <w:b/>
                <w:noProof/>
                <w:sz w:val="20"/>
                <w:szCs w:val="20"/>
                <w:lang w:bidi="ar-SA"/>
              </w:rPr>
              <w:t>全球环境基金</w:t>
            </w:r>
            <w:r w:rsidRPr="00D2722B">
              <w:rPr>
                <w:rFonts w:ascii="Times New Roman" w:hAnsi="Times New Roman" w:cs="Times New Roman"/>
                <w:b/>
                <w:noProof/>
                <w:color w:val="000000"/>
                <w:sz w:val="20"/>
                <w:szCs w:val="20"/>
                <w:lang w:bidi="ar-SA"/>
              </w:rPr>
              <w:t xml:space="preserve"> </w:t>
            </w:r>
            <w:r w:rsidRPr="00D2722B">
              <w:rPr>
                <w:rFonts w:ascii="Times New Roman" w:hAnsi="Times New Roman" w:cs="Times New Roman" w:hint="eastAsia"/>
                <w:b/>
                <w:noProof/>
                <w:color w:val="000000"/>
                <w:sz w:val="20"/>
                <w:szCs w:val="20"/>
                <w:lang w:bidi="ar-SA"/>
              </w:rPr>
              <w:t>（全环基金）</w:t>
            </w:r>
          </w:p>
        </w:tc>
      </w:tr>
      <w:tr w:rsidR="005E3DAC" w14:paraId="772856C7" w14:textId="77777777" w:rsidTr="008371F3">
        <w:trPr>
          <w:cantSplit/>
        </w:trPr>
        <w:tc>
          <w:tcPr>
            <w:tcW w:w="8545" w:type="dxa"/>
            <w:vAlign w:val="center"/>
          </w:tcPr>
          <w:p w14:paraId="2884D3EE" w14:textId="77777777" w:rsidR="005E3DAC" w:rsidRPr="00D2722B" w:rsidRDefault="005E3DAC" w:rsidP="008371F3">
            <w:pPr>
              <w:spacing w:before="60" w:after="60"/>
              <w:jc w:val="left"/>
              <w:rPr>
                <w:b/>
                <w:color w:val="000000"/>
                <w:sz w:val="20"/>
                <w:szCs w:val="20"/>
                <w:lang w:val="en-US" w:eastAsia="zh-CN"/>
              </w:rPr>
            </w:pPr>
            <w:r w:rsidRPr="00D2722B">
              <w:rPr>
                <w:rFonts w:hint="eastAsia"/>
                <w:noProof/>
                <w:sz w:val="20"/>
                <w:szCs w:val="20"/>
                <w:lang w:eastAsia="zh-CN"/>
              </w:rPr>
              <w:t>秘书处参加了由科学和技术咨询小组组织的关于</w:t>
            </w:r>
            <w:r w:rsidRPr="00D2722B">
              <w:rPr>
                <w:noProof/>
                <w:sz w:val="20"/>
                <w:szCs w:val="20"/>
                <w:lang w:eastAsia="zh-CN"/>
              </w:rPr>
              <w:t>“</w:t>
            </w:r>
            <w:r w:rsidRPr="00D2722B">
              <w:rPr>
                <w:rFonts w:hint="eastAsia"/>
                <w:noProof/>
                <w:sz w:val="20"/>
                <w:szCs w:val="20"/>
                <w:lang w:eastAsia="zh-CN"/>
              </w:rPr>
              <w:t>通过化学品和废物的无害管理带来多种全球环境效益</w:t>
            </w:r>
            <w:r w:rsidRPr="00D2722B">
              <w:rPr>
                <w:noProof/>
                <w:sz w:val="20"/>
                <w:szCs w:val="20"/>
                <w:lang w:eastAsia="zh-CN"/>
              </w:rPr>
              <w:t>”</w:t>
            </w:r>
            <w:r w:rsidRPr="00D2722B">
              <w:rPr>
                <w:rFonts w:hint="eastAsia"/>
                <w:noProof/>
                <w:sz w:val="20"/>
                <w:szCs w:val="20"/>
                <w:lang w:eastAsia="zh-CN"/>
              </w:rPr>
              <w:t>的讲习班，并在讨论时就已确定的联系特别是在臭氧消耗方面的联系进行了讨论。</w:t>
            </w:r>
          </w:p>
        </w:tc>
        <w:tc>
          <w:tcPr>
            <w:tcW w:w="810" w:type="dxa"/>
            <w:tcMar>
              <w:left w:w="115" w:type="dxa"/>
              <w:right w:w="173" w:type="dxa"/>
            </w:tcMar>
            <w:vAlign w:val="center"/>
          </w:tcPr>
          <w:p w14:paraId="0AC30876"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86</w:t>
            </w:r>
          </w:p>
        </w:tc>
      </w:tr>
      <w:tr w:rsidR="005E3DAC" w14:paraId="2E0F70FB" w14:textId="77777777" w:rsidTr="008371F3">
        <w:trPr>
          <w:cantSplit/>
        </w:trPr>
        <w:tc>
          <w:tcPr>
            <w:tcW w:w="8545" w:type="dxa"/>
            <w:vAlign w:val="center"/>
          </w:tcPr>
          <w:p w14:paraId="61960E2C" w14:textId="77777777" w:rsidR="005E3DAC" w:rsidRPr="00D2722B" w:rsidRDefault="005E3DAC" w:rsidP="008371F3">
            <w:pPr>
              <w:spacing w:before="60" w:after="60"/>
              <w:jc w:val="left"/>
              <w:rPr>
                <w:b/>
                <w:color w:val="000000"/>
                <w:sz w:val="20"/>
                <w:szCs w:val="20"/>
                <w:lang w:val="en-US" w:eastAsia="zh-CN"/>
              </w:rPr>
            </w:pPr>
            <w:r w:rsidRPr="00D2722B">
              <w:rPr>
                <w:rFonts w:hint="eastAsia"/>
                <w:noProof/>
                <w:sz w:val="20"/>
                <w:szCs w:val="20"/>
                <w:lang w:eastAsia="zh-CN"/>
              </w:rPr>
              <w:lastRenderedPageBreak/>
              <w:t>对经济转型国家的扶持活动、体制强化和支持批准《基加利修正案》有关的干预措施作出说明，并审查塔吉克斯坦的一项计划。</w:t>
            </w:r>
          </w:p>
        </w:tc>
        <w:tc>
          <w:tcPr>
            <w:tcW w:w="810" w:type="dxa"/>
            <w:tcMar>
              <w:left w:w="115" w:type="dxa"/>
              <w:right w:w="173" w:type="dxa"/>
            </w:tcMar>
            <w:vAlign w:val="center"/>
          </w:tcPr>
          <w:p w14:paraId="54AA8DD1"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86</w:t>
            </w:r>
          </w:p>
        </w:tc>
      </w:tr>
      <w:tr w:rsidR="005E3DAC" w14:paraId="1A56647B" w14:textId="77777777" w:rsidTr="008371F3">
        <w:trPr>
          <w:cantSplit/>
        </w:trPr>
        <w:tc>
          <w:tcPr>
            <w:tcW w:w="8545" w:type="dxa"/>
            <w:vAlign w:val="center"/>
          </w:tcPr>
          <w:p w14:paraId="216E0FCC" w14:textId="77777777" w:rsidR="005E3DAC" w:rsidRPr="00D2722B" w:rsidRDefault="005E3DAC" w:rsidP="008371F3">
            <w:pPr>
              <w:spacing w:before="60" w:after="60"/>
              <w:jc w:val="left"/>
              <w:rPr>
                <w:color w:val="000000"/>
                <w:sz w:val="20"/>
                <w:szCs w:val="20"/>
                <w:lang w:val="en-US" w:eastAsia="zh-CN"/>
              </w:rPr>
            </w:pPr>
            <w:r w:rsidRPr="00D2722B">
              <w:rPr>
                <w:rFonts w:hint="eastAsia"/>
                <w:noProof/>
                <w:kern w:val="22"/>
                <w:sz w:val="20"/>
                <w:szCs w:val="20"/>
                <w:lang w:eastAsia="zh-CN"/>
              </w:rPr>
              <w:t>秘书处与全环基金工作人员就能源效率事项进行进一步合作的可能性进行了非正式的在线讨论。</w:t>
            </w:r>
          </w:p>
        </w:tc>
        <w:tc>
          <w:tcPr>
            <w:tcW w:w="810" w:type="dxa"/>
            <w:tcMar>
              <w:left w:w="115" w:type="dxa"/>
              <w:right w:w="173" w:type="dxa"/>
            </w:tcMar>
            <w:vAlign w:val="center"/>
          </w:tcPr>
          <w:p w14:paraId="1660CAF2" w14:textId="5C68139B" w:rsidR="005E3DAC" w:rsidRPr="00D2722B" w:rsidRDefault="005E3DAC" w:rsidP="00563342">
            <w:pPr>
              <w:spacing w:before="60" w:after="60"/>
              <w:jc w:val="right"/>
              <w:rPr>
                <w:color w:val="000000"/>
                <w:sz w:val="20"/>
                <w:szCs w:val="24"/>
                <w:lang w:val="en-US"/>
              </w:rPr>
            </w:pPr>
            <w:r w:rsidRPr="00D2722B">
              <w:rPr>
                <w:color w:val="000000"/>
                <w:sz w:val="20"/>
                <w:szCs w:val="24"/>
                <w:lang w:val="en-US"/>
              </w:rPr>
              <w:t>8</w:t>
            </w:r>
            <w:r w:rsidR="004B4FD3">
              <w:rPr>
                <w:color w:val="000000"/>
                <w:sz w:val="20"/>
                <w:szCs w:val="24"/>
                <w:lang w:val="en-US"/>
              </w:rPr>
              <w:t>5</w:t>
            </w:r>
          </w:p>
        </w:tc>
      </w:tr>
      <w:tr w:rsidR="005E3DAC" w14:paraId="153D78A4" w14:textId="77777777" w:rsidTr="008371F3">
        <w:trPr>
          <w:cantSplit/>
        </w:trPr>
        <w:tc>
          <w:tcPr>
            <w:tcW w:w="8545" w:type="dxa"/>
            <w:vAlign w:val="center"/>
          </w:tcPr>
          <w:p w14:paraId="7F598FDB"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审查一个项目</w:t>
            </w:r>
            <w:r w:rsidRPr="00D2722B">
              <w:rPr>
                <w:noProof/>
                <w:color w:val="000000"/>
                <w:sz w:val="20"/>
                <w:szCs w:val="20"/>
                <w:lang w:val="en-US" w:eastAsia="zh-CN"/>
              </w:rPr>
              <w:t>:</w:t>
            </w:r>
            <w:r w:rsidRPr="00D2722B">
              <w:rPr>
                <w:color w:val="000000"/>
                <w:sz w:val="20"/>
                <w:szCs w:val="20"/>
                <w:lang w:val="en-US" w:eastAsia="zh-CN"/>
              </w:rPr>
              <w:t xml:space="preserve"> </w:t>
            </w:r>
            <w:r w:rsidRPr="00D2722B">
              <w:rPr>
                <w:rFonts w:hint="eastAsia"/>
                <w:noProof/>
                <w:color w:val="000000"/>
                <w:sz w:val="20"/>
                <w:szCs w:val="20"/>
                <w:lang w:val="en-US" w:eastAsia="zh-CN"/>
              </w:rPr>
              <w:t>印度室内空调的能效</w:t>
            </w:r>
          </w:p>
        </w:tc>
        <w:tc>
          <w:tcPr>
            <w:tcW w:w="810" w:type="dxa"/>
            <w:tcMar>
              <w:left w:w="115" w:type="dxa"/>
              <w:right w:w="173" w:type="dxa"/>
            </w:tcMar>
            <w:vAlign w:val="center"/>
          </w:tcPr>
          <w:p w14:paraId="29F0C836"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84</w:t>
            </w:r>
          </w:p>
        </w:tc>
      </w:tr>
      <w:tr w:rsidR="005E3DAC" w14:paraId="33226A26" w14:textId="77777777" w:rsidTr="008371F3">
        <w:trPr>
          <w:cantSplit/>
        </w:trPr>
        <w:tc>
          <w:tcPr>
            <w:tcW w:w="8545" w:type="dxa"/>
            <w:vAlign w:val="center"/>
          </w:tcPr>
          <w:p w14:paraId="7249E7D1"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审查一个项目：加速采用可持续热舒适性：印度向节能和气候适应型城市过渡</w:t>
            </w:r>
          </w:p>
        </w:tc>
        <w:tc>
          <w:tcPr>
            <w:tcW w:w="810" w:type="dxa"/>
            <w:tcMar>
              <w:left w:w="115" w:type="dxa"/>
              <w:right w:w="173" w:type="dxa"/>
            </w:tcMar>
            <w:vAlign w:val="center"/>
          </w:tcPr>
          <w:p w14:paraId="184F3EA1" w14:textId="77777777" w:rsidR="005E3DAC" w:rsidRDefault="005E3DAC" w:rsidP="00563342">
            <w:pPr>
              <w:spacing w:before="60" w:after="60"/>
              <w:jc w:val="right"/>
              <w:rPr>
                <w:color w:val="000000"/>
                <w:sz w:val="20"/>
                <w:szCs w:val="24"/>
                <w:lang w:val="en-US"/>
              </w:rPr>
            </w:pPr>
            <w:r>
              <w:rPr>
                <w:color w:val="000000"/>
                <w:sz w:val="20"/>
                <w:szCs w:val="24"/>
                <w:lang w:val="en-US"/>
              </w:rPr>
              <w:t>82</w:t>
            </w:r>
          </w:p>
        </w:tc>
      </w:tr>
      <w:tr w:rsidR="005E3DAC" w14:paraId="2F1AA139" w14:textId="77777777" w:rsidTr="008371F3">
        <w:trPr>
          <w:cantSplit/>
        </w:trPr>
        <w:tc>
          <w:tcPr>
            <w:tcW w:w="8545" w:type="dxa"/>
            <w:vAlign w:val="center"/>
          </w:tcPr>
          <w:p w14:paraId="4A4F0E78"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审查四个项目：白俄罗采用低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技术完成淘汰氟氯烃的消费，全环基金项目编号</w:t>
            </w:r>
            <w:r w:rsidRPr="00D2722B">
              <w:rPr>
                <w:rFonts w:ascii="Times New Roman" w:hAnsi="Times New Roman" w:cs="Times New Roman"/>
                <w:noProof/>
                <w:sz w:val="20"/>
                <w:szCs w:val="20"/>
                <w:lang w:bidi="ar-SA"/>
              </w:rPr>
              <w:t>6046</w:t>
            </w:r>
            <w:r w:rsidRPr="00D2722B">
              <w:rPr>
                <w:rFonts w:ascii="Times New Roman" w:hAnsi="Times New Roman" w:cs="Times New Roman" w:hint="eastAsia"/>
                <w:noProof/>
                <w:sz w:val="20"/>
                <w:szCs w:val="20"/>
                <w:lang w:bidi="ar-SA"/>
              </w:rPr>
              <w:t>；哈萨克斯坦通过推广零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能效技术淘汰氟氯烃，全环基金项目编号</w:t>
            </w:r>
            <w:r w:rsidRPr="00D2722B">
              <w:rPr>
                <w:rFonts w:ascii="Times New Roman" w:hAnsi="Times New Roman" w:cs="Times New Roman"/>
                <w:noProof/>
                <w:sz w:val="20"/>
                <w:szCs w:val="20"/>
                <w:lang w:bidi="ar-SA"/>
              </w:rPr>
              <w:t>6090</w:t>
            </w:r>
            <w:r w:rsidRPr="00D2722B">
              <w:rPr>
                <w:rFonts w:ascii="Times New Roman" w:hAnsi="Times New Roman" w:cs="Times New Roman" w:hint="eastAsia"/>
                <w:noProof/>
                <w:sz w:val="20"/>
                <w:szCs w:val="20"/>
                <w:lang w:bidi="ar-SA"/>
              </w:rPr>
              <w:t>；塔吉克斯坦通过推广零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能效技术完全淘汰氟氯烃，全环基金项目编号</w:t>
            </w:r>
            <w:r w:rsidRPr="00D2722B">
              <w:rPr>
                <w:rFonts w:ascii="Times New Roman" w:hAnsi="Times New Roman" w:cs="Times New Roman"/>
                <w:noProof/>
                <w:sz w:val="20"/>
                <w:szCs w:val="20"/>
                <w:lang w:bidi="ar-SA"/>
              </w:rPr>
              <w:t>6030</w:t>
            </w:r>
            <w:r w:rsidRPr="00D2722B">
              <w:rPr>
                <w:rFonts w:ascii="Times New Roman" w:hAnsi="Times New Roman" w:cs="Times New Roman" w:hint="eastAsia"/>
                <w:noProof/>
                <w:sz w:val="20"/>
                <w:szCs w:val="20"/>
                <w:lang w:bidi="ar-SA"/>
              </w:rPr>
              <w:t>；乌兹别克斯坦通过推广零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能效技术完全淘汰氟氯烃，全环基金项目编号</w:t>
            </w:r>
            <w:r w:rsidRPr="00D2722B">
              <w:rPr>
                <w:rFonts w:ascii="Times New Roman" w:hAnsi="Times New Roman" w:cs="Times New Roman"/>
                <w:noProof/>
                <w:sz w:val="20"/>
                <w:szCs w:val="20"/>
                <w:lang w:bidi="ar-SA"/>
              </w:rPr>
              <w:t>6003</w:t>
            </w:r>
            <w:r w:rsidRPr="00D2722B">
              <w:rPr>
                <w:rFonts w:ascii="Times New Roman" w:hAnsi="Times New Roman" w:cs="Times New Roman" w:hint="eastAsia"/>
                <w:noProof/>
                <w:sz w:val="20"/>
                <w:szCs w:val="20"/>
                <w:lang w:bidi="ar-SA"/>
              </w:rPr>
              <w:t>。</w:t>
            </w:r>
          </w:p>
        </w:tc>
        <w:tc>
          <w:tcPr>
            <w:tcW w:w="810" w:type="dxa"/>
            <w:tcMar>
              <w:left w:w="115" w:type="dxa"/>
              <w:right w:w="173" w:type="dxa"/>
            </w:tcMar>
            <w:vAlign w:val="center"/>
          </w:tcPr>
          <w:p w14:paraId="55EAE331" w14:textId="77777777" w:rsidR="005E3DAC" w:rsidRDefault="005E3DAC" w:rsidP="00563342">
            <w:pPr>
              <w:spacing w:before="60" w:after="60"/>
              <w:jc w:val="right"/>
              <w:rPr>
                <w:color w:val="000000"/>
                <w:sz w:val="20"/>
                <w:szCs w:val="24"/>
                <w:lang w:val="en-US"/>
              </w:rPr>
            </w:pPr>
            <w:r>
              <w:rPr>
                <w:color w:val="000000"/>
                <w:sz w:val="20"/>
                <w:szCs w:val="24"/>
                <w:lang w:val="en-US"/>
              </w:rPr>
              <w:t>80</w:t>
            </w:r>
          </w:p>
        </w:tc>
      </w:tr>
      <w:tr w:rsidR="005E3DAC" w14:paraId="7E1BA2BA" w14:textId="77777777" w:rsidTr="008371F3">
        <w:trPr>
          <w:cantSplit/>
        </w:trPr>
        <w:tc>
          <w:tcPr>
            <w:tcW w:w="8545" w:type="dxa"/>
            <w:vAlign w:val="center"/>
          </w:tcPr>
          <w:p w14:paraId="2BA7DA0E"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审查哈萨克斯坦农业和收获后部门采用</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替代品项目（全环基金项目编号</w:t>
            </w:r>
            <w:r w:rsidRPr="00D2722B">
              <w:rPr>
                <w:rFonts w:ascii="Times New Roman" w:hAnsi="Times New Roman" w:cs="Times New Roman"/>
                <w:noProof/>
                <w:sz w:val="20"/>
                <w:szCs w:val="20"/>
                <w:lang w:bidi="ar-SA"/>
              </w:rPr>
              <w:t>9184</w:t>
            </w:r>
            <w:r w:rsidRPr="00D2722B">
              <w:rPr>
                <w:rFonts w:ascii="Times New Roman" w:hAnsi="Times New Roman" w:cs="Times New Roman" w:hint="eastAsia"/>
                <w:noProof/>
                <w:sz w:val="20"/>
                <w:szCs w:val="20"/>
                <w:lang w:bidi="ar-SA"/>
              </w:rPr>
              <w:t>）</w:t>
            </w:r>
          </w:p>
        </w:tc>
        <w:tc>
          <w:tcPr>
            <w:tcW w:w="810" w:type="dxa"/>
            <w:tcMar>
              <w:left w:w="115" w:type="dxa"/>
              <w:right w:w="173" w:type="dxa"/>
            </w:tcMar>
            <w:vAlign w:val="center"/>
          </w:tcPr>
          <w:p w14:paraId="61651676" w14:textId="77777777" w:rsidR="005E3DAC" w:rsidRDefault="005E3DAC" w:rsidP="00563342">
            <w:pPr>
              <w:spacing w:before="60" w:after="60"/>
              <w:jc w:val="right"/>
              <w:rPr>
                <w:color w:val="000000"/>
                <w:sz w:val="20"/>
                <w:szCs w:val="24"/>
                <w:lang w:val="en-US"/>
              </w:rPr>
            </w:pPr>
            <w:r>
              <w:rPr>
                <w:color w:val="000000"/>
                <w:sz w:val="20"/>
                <w:szCs w:val="24"/>
                <w:lang w:val="en-US"/>
              </w:rPr>
              <w:t>76</w:t>
            </w:r>
          </w:p>
        </w:tc>
      </w:tr>
      <w:tr w:rsidR="005E3DAC" w14:paraId="001ABF7A" w14:textId="77777777" w:rsidTr="008371F3">
        <w:trPr>
          <w:cantSplit/>
        </w:trPr>
        <w:tc>
          <w:tcPr>
            <w:tcW w:w="8545" w:type="dxa"/>
            <w:vAlign w:val="center"/>
          </w:tcPr>
          <w:p w14:paraId="053EAF10"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对哈萨克斯坦甲基溴项目提案（全环基金供资）的评论；</w:t>
            </w:r>
          </w:p>
          <w:p w14:paraId="50CEA518"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就非第</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条经济转型国家使用全环基金第</w:t>
            </w:r>
            <w:r w:rsidRPr="00D2722B">
              <w:rPr>
                <w:rFonts w:ascii="Times New Roman" w:hAnsi="Times New Roman" w:cs="Times New Roman"/>
                <w:noProof/>
                <w:sz w:val="20"/>
                <w:szCs w:val="20"/>
                <w:lang w:bidi="ar-SA"/>
              </w:rPr>
              <w:t>6</w:t>
            </w:r>
            <w:r w:rsidRPr="00D2722B">
              <w:rPr>
                <w:rFonts w:ascii="Times New Roman" w:hAnsi="Times New Roman" w:cs="Times New Roman" w:hint="eastAsia"/>
                <w:noProof/>
                <w:sz w:val="20"/>
                <w:szCs w:val="20"/>
                <w:lang w:bidi="ar-SA"/>
              </w:rPr>
              <w:t>次充资（</w:t>
            </w:r>
            <w:r w:rsidRPr="00D2722B">
              <w:rPr>
                <w:rFonts w:ascii="Times New Roman" w:hAnsi="Times New Roman" w:cs="Times New Roman"/>
                <w:noProof/>
                <w:sz w:val="20"/>
                <w:szCs w:val="20"/>
                <w:lang w:bidi="ar-SA"/>
              </w:rPr>
              <w:t>GEF-6</w:t>
            </w:r>
            <w:r w:rsidRPr="00D2722B">
              <w:rPr>
                <w:rFonts w:ascii="Times New Roman" w:hAnsi="Times New Roman" w:cs="Times New Roman" w:hint="eastAsia"/>
                <w:noProof/>
                <w:sz w:val="20"/>
                <w:szCs w:val="20"/>
                <w:lang w:bidi="ar-SA"/>
              </w:rPr>
              <w:t>）的资金淘汰</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提供了想法。《蒙特利尔议定书》最近会议上就《议定书》修正提案进行的讨论情况。</w:t>
            </w:r>
            <w:r w:rsidRPr="00D2722B">
              <w:rPr>
                <w:rFonts w:ascii="Times New Roman" w:hAnsi="Times New Roman" w:cs="Times New Roman"/>
                <w:noProof/>
                <w:color w:val="000000"/>
                <w:kern w:val="0"/>
                <w:sz w:val="20"/>
                <w:szCs w:val="20"/>
                <w:lang w:bidi="ar-SA"/>
              </w:rPr>
              <w:t xml:space="preserve"> </w:t>
            </w:r>
          </w:p>
        </w:tc>
        <w:tc>
          <w:tcPr>
            <w:tcW w:w="810" w:type="dxa"/>
            <w:tcMar>
              <w:left w:w="115" w:type="dxa"/>
              <w:right w:w="173" w:type="dxa"/>
            </w:tcMar>
            <w:vAlign w:val="center"/>
          </w:tcPr>
          <w:p w14:paraId="22A070F9" w14:textId="77777777" w:rsidR="005E3DAC" w:rsidRDefault="005E3DAC" w:rsidP="00563342">
            <w:pPr>
              <w:spacing w:before="60" w:after="60"/>
              <w:jc w:val="right"/>
              <w:rPr>
                <w:color w:val="000000"/>
                <w:sz w:val="20"/>
                <w:szCs w:val="24"/>
                <w:lang w:val="en-US"/>
              </w:rPr>
            </w:pPr>
            <w:r>
              <w:rPr>
                <w:color w:val="000000"/>
                <w:sz w:val="20"/>
                <w:szCs w:val="24"/>
                <w:lang w:val="en-US"/>
              </w:rPr>
              <w:t>75</w:t>
            </w:r>
          </w:p>
        </w:tc>
      </w:tr>
      <w:tr w:rsidR="005E3DAC" w14:paraId="312AC4E2" w14:textId="77777777" w:rsidTr="008371F3">
        <w:trPr>
          <w:cantSplit/>
        </w:trPr>
        <w:tc>
          <w:tcPr>
            <w:tcW w:w="8545" w:type="dxa"/>
            <w:vAlign w:val="center"/>
          </w:tcPr>
          <w:p w14:paraId="1D305595" w14:textId="77777777" w:rsidR="005E3DAC" w:rsidRPr="00D2722B" w:rsidRDefault="005E3DAC" w:rsidP="008371F3">
            <w:pPr>
              <w:spacing w:before="60" w:after="60"/>
              <w:jc w:val="left"/>
              <w:rPr>
                <w:color w:val="000000"/>
                <w:sz w:val="20"/>
                <w:szCs w:val="20"/>
                <w:lang w:val="en-US" w:eastAsia="zh-CN"/>
              </w:rPr>
            </w:pPr>
            <w:r w:rsidRPr="00D2722B">
              <w:rPr>
                <w:rFonts w:hint="eastAsia"/>
                <w:noProof/>
                <w:sz w:val="20"/>
                <w:szCs w:val="20"/>
                <w:lang w:eastAsia="zh-CN"/>
              </w:rPr>
              <w:t>对照多边基金的政策和指南审查一个项目（哈萨克斯坦农业和收获后部门采用</w:t>
            </w:r>
            <w:r w:rsidRPr="00D2722B">
              <w:rPr>
                <w:noProof/>
                <w:sz w:val="20"/>
                <w:szCs w:val="20"/>
                <w:lang w:eastAsia="zh-CN"/>
              </w:rPr>
              <w:t>ODS</w:t>
            </w:r>
            <w:r w:rsidRPr="00D2722B">
              <w:rPr>
                <w:rFonts w:hint="eastAsia"/>
                <w:noProof/>
                <w:sz w:val="20"/>
                <w:szCs w:val="20"/>
                <w:lang w:eastAsia="zh-CN"/>
              </w:rPr>
              <w:t>替代品）。</w:t>
            </w:r>
            <w:r w:rsidRPr="00D2722B">
              <w:rPr>
                <w:noProof/>
                <w:sz w:val="20"/>
                <w:szCs w:val="20"/>
                <w:lang w:eastAsia="zh-CN"/>
              </w:rPr>
              <w:t xml:space="preserve"> </w:t>
            </w:r>
          </w:p>
        </w:tc>
        <w:tc>
          <w:tcPr>
            <w:tcW w:w="810" w:type="dxa"/>
            <w:tcMar>
              <w:left w:w="115" w:type="dxa"/>
              <w:right w:w="173" w:type="dxa"/>
            </w:tcMar>
            <w:vAlign w:val="center"/>
          </w:tcPr>
          <w:p w14:paraId="624FF9B0" w14:textId="77777777" w:rsidR="005E3DAC" w:rsidRDefault="005E3DAC" w:rsidP="00563342">
            <w:pPr>
              <w:spacing w:before="60" w:after="60"/>
              <w:jc w:val="right"/>
              <w:rPr>
                <w:color w:val="000000"/>
                <w:sz w:val="20"/>
                <w:szCs w:val="24"/>
                <w:lang w:val="en-US"/>
              </w:rPr>
            </w:pPr>
            <w:r>
              <w:rPr>
                <w:color w:val="000000"/>
                <w:sz w:val="20"/>
                <w:szCs w:val="24"/>
                <w:lang w:val="en-US"/>
              </w:rPr>
              <w:t>72</w:t>
            </w:r>
          </w:p>
        </w:tc>
      </w:tr>
      <w:tr w:rsidR="005E3DAC" w14:paraId="5383894D" w14:textId="77777777" w:rsidTr="008371F3">
        <w:trPr>
          <w:cantSplit/>
        </w:trPr>
        <w:tc>
          <w:tcPr>
            <w:tcW w:w="8545" w:type="dxa"/>
            <w:vAlign w:val="center"/>
          </w:tcPr>
          <w:p w14:paraId="50CFD3D0"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基金秘书处收到邀请出席</w:t>
            </w:r>
            <w:smartTag w:uri="urn:schemas-microsoft-com:office:smarttags" w:element="chsdate">
              <w:smartTagPr>
                <w:attr w:name="Year" w:val="2013"/>
                <w:attr w:name="Month" w:val="11"/>
                <w:attr w:name="Day" w:val="11"/>
                <w:attr w:name="IsLunarDate" w:val="False"/>
                <w:attr w:name="IsROCDate" w:val="False"/>
              </w:smartTagPr>
              <w:r w:rsidRPr="00D2722B">
                <w:rPr>
                  <w:rFonts w:ascii="Times New Roman" w:hAnsi="Times New Roman" w:cs="Times New Roman"/>
                  <w:noProof/>
                  <w:sz w:val="20"/>
                  <w:szCs w:val="20"/>
                  <w:lang w:bidi="ar-SA"/>
                </w:rPr>
                <w:t>2013</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至</w:t>
            </w:r>
            <w:r w:rsidRPr="00D2722B">
              <w:rPr>
                <w:rFonts w:ascii="Times New Roman" w:hAnsi="Times New Roman" w:cs="Times New Roman"/>
                <w:noProof/>
                <w:sz w:val="20"/>
                <w:szCs w:val="20"/>
                <w:lang w:bidi="ar-SA"/>
              </w:rPr>
              <w:t>7</w:t>
            </w:r>
            <w:r w:rsidRPr="00D2722B">
              <w:rPr>
                <w:rFonts w:ascii="Times New Roman" w:hAnsi="Times New Roman" w:cs="Times New Roman" w:hint="eastAsia"/>
                <w:noProof/>
                <w:sz w:val="20"/>
                <w:szCs w:val="20"/>
                <w:lang w:bidi="ar-SA"/>
              </w:rPr>
              <w:t>日举行的全环基金理事会第四十五次会议。在致新任主任的另一封邀请函中，全环基金首席执行官兼主席欢迎恢复过去的合作，向缔约方提供援助，履行《蒙特利尔议定书》的义务，并恢复历史联系。对此主任通知首席执行官，由于筹备第七十一次会议，基金秘书处将不能出席理事会会议；但他告诉首席执行官，他期待与她会面，以加强与全环基金秘书处的关系。</w:t>
            </w:r>
          </w:p>
        </w:tc>
        <w:tc>
          <w:tcPr>
            <w:tcW w:w="810" w:type="dxa"/>
            <w:tcMar>
              <w:left w:w="115" w:type="dxa"/>
              <w:right w:w="173" w:type="dxa"/>
            </w:tcMar>
            <w:vAlign w:val="center"/>
          </w:tcPr>
          <w:p w14:paraId="4FFDB7DD" w14:textId="77777777" w:rsidR="005E3DAC" w:rsidRDefault="005E3DAC" w:rsidP="00563342">
            <w:pPr>
              <w:spacing w:before="60" w:after="60"/>
              <w:jc w:val="right"/>
              <w:rPr>
                <w:color w:val="000000"/>
                <w:sz w:val="20"/>
                <w:szCs w:val="24"/>
                <w:lang w:val="en-US"/>
              </w:rPr>
            </w:pPr>
            <w:r>
              <w:rPr>
                <w:color w:val="000000"/>
                <w:sz w:val="20"/>
                <w:szCs w:val="24"/>
                <w:lang w:val="en-US"/>
              </w:rPr>
              <w:t>71</w:t>
            </w:r>
          </w:p>
        </w:tc>
      </w:tr>
      <w:tr w:rsidR="005E3DAC" w14:paraId="5D4C3751" w14:textId="77777777" w:rsidTr="008371F3">
        <w:trPr>
          <w:cantSplit/>
        </w:trPr>
        <w:tc>
          <w:tcPr>
            <w:tcW w:w="8545" w:type="dxa"/>
            <w:vAlign w:val="center"/>
          </w:tcPr>
          <w:p w14:paraId="78373E03" w14:textId="77777777" w:rsidR="005E3DAC" w:rsidRPr="00D2722B" w:rsidRDefault="005E3DAC" w:rsidP="008371F3">
            <w:pPr>
              <w:keepNext/>
              <w:keepLines/>
              <w:spacing w:before="60" w:after="60"/>
              <w:jc w:val="left"/>
              <w:rPr>
                <w:color w:val="000000"/>
                <w:sz w:val="20"/>
                <w:szCs w:val="20"/>
                <w:lang w:val="en-US" w:eastAsia="zh-CN"/>
              </w:rPr>
            </w:pPr>
            <w:r w:rsidRPr="00D2722B">
              <w:rPr>
                <w:rFonts w:hint="eastAsia"/>
                <w:noProof/>
                <w:kern w:val="2"/>
                <w:sz w:val="20"/>
                <w:szCs w:val="20"/>
                <w:lang w:val="en-US" w:eastAsia="zh-CN"/>
              </w:rPr>
              <w:t>秘书处参加了全环基金化学品和废弃物技术咨询小组的会议，为指导全环基金第六次充资（</w:t>
            </w:r>
            <w:r w:rsidRPr="00D2722B">
              <w:rPr>
                <w:noProof/>
                <w:kern w:val="2"/>
                <w:sz w:val="20"/>
                <w:szCs w:val="20"/>
                <w:lang w:val="en-US" w:eastAsia="zh-CN"/>
              </w:rPr>
              <w:t>GEF-6</w:t>
            </w:r>
            <w:r w:rsidRPr="00D2722B">
              <w:rPr>
                <w:rFonts w:hint="eastAsia"/>
                <w:noProof/>
                <w:kern w:val="2"/>
                <w:sz w:val="20"/>
                <w:szCs w:val="20"/>
                <w:lang w:val="en-US" w:eastAsia="zh-CN"/>
              </w:rPr>
              <w:t>）的化学品和废弃物重点领域战略草案提供反馈。战略草案包括全环基金涉及《蒙特利尔议定书》的活动。</w:t>
            </w:r>
          </w:p>
        </w:tc>
        <w:tc>
          <w:tcPr>
            <w:tcW w:w="810" w:type="dxa"/>
            <w:tcMar>
              <w:left w:w="115" w:type="dxa"/>
              <w:right w:w="173" w:type="dxa"/>
            </w:tcMar>
            <w:vAlign w:val="center"/>
          </w:tcPr>
          <w:p w14:paraId="7A5300A2" w14:textId="77777777" w:rsidR="005E3DAC" w:rsidRDefault="005E3DAC" w:rsidP="00563342">
            <w:pPr>
              <w:keepNext/>
              <w:keepLines/>
              <w:spacing w:before="60" w:after="60"/>
              <w:jc w:val="right"/>
              <w:rPr>
                <w:color w:val="000000"/>
                <w:sz w:val="20"/>
                <w:szCs w:val="24"/>
                <w:lang w:val="en-US"/>
              </w:rPr>
            </w:pPr>
            <w:r>
              <w:rPr>
                <w:color w:val="000000"/>
                <w:sz w:val="20"/>
                <w:szCs w:val="24"/>
                <w:lang w:val="en-US"/>
              </w:rPr>
              <w:t>69</w:t>
            </w:r>
          </w:p>
        </w:tc>
      </w:tr>
      <w:tr w:rsidR="005E3DAC" w14:paraId="32642E2F" w14:textId="77777777" w:rsidTr="008371F3">
        <w:trPr>
          <w:cantSplit/>
        </w:trPr>
        <w:tc>
          <w:tcPr>
            <w:tcW w:w="8545" w:type="dxa"/>
            <w:vAlign w:val="center"/>
          </w:tcPr>
          <w:p w14:paraId="4FF310FE" w14:textId="77777777" w:rsidR="005E3DAC" w:rsidRPr="00D2722B" w:rsidRDefault="005E3DAC" w:rsidP="008371F3">
            <w:pPr>
              <w:pStyle w:val="TableContents"/>
              <w:keepNext/>
              <w:keepLine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第六十七次会议以来，就两种供资机制之间的合作问题与全环基金首席执行官交换了信函。考虑了由多边基金和全环基金共同刊文介绍过去</w:t>
            </w:r>
            <w:r w:rsidRPr="00D2722B">
              <w:rPr>
                <w:rFonts w:ascii="Times New Roman" w:hAnsi="Times New Roman" w:cs="Times New Roman"/>
                <w:noProof/>
                <w:sz w:val="20"/>
                <w:szCs w:val="20"/>
                <w:lang w:bidi="ar-SA"/>
              </w:rPr>
              <w:t>25</w:t>
            </w:r>
            <w:r w:rsidRPr="00D2722B">
              <w:rPr>
                <w:rFonts w:ascii="Times New Roman" w:hAnsi="Times New Roman" w:cs="Times New Roman" w:hint="eastAsia"/>
                <w:noProof/>
                <w:sz w:val="20"/>
                <w:szCs w:val="20"/>
                <w:lang w:bidi="ar-SA"/>
              </w:rPr>
              <w:t>年来《蒙特利尔议定书》执行情况的可能性。</w:t>
            </w:r>
          </w:p>
        </w:tc>
        <w:tc>
          <w:tcPr>
            <w:tcW w:w="810" w:type="dxa"/>
            <w:tcMar>
              <w:left w:w="115" w:type="dxa"/>
              <w:right w:w="173" w:type="dxa"/>
            </w:tcMar>
            <w:vAlign w:val="center"/>
          </w:tcPr>
          <w:p w14:paraId="3ADFAFB3" w14:textId="77777777" w:rsidR="005E3DAC" w:rsidRDefault="005E3DAC" w:rsidP="00563342">
            <w:pPr>
              <w:keepNext/>
              <w:keepLines/>
              <w:spacing w:before="60" w:after="60"/>
              <w:jc w:val="right"/>
              <w:rPr>
                <w:color w:val="000000"/>
                <w:sz w:val="20"/>
                <w:szCs w:val="24"/>
                <w:lang w:val="en-US"/>
              </w:rPr>
            </w:pPr>
            <w:r>
              <w:rPr>
                <w:color w:val="000000"/>
                <w:sz w:val="20"/>
                <w:szCs w:val="24"/>
                <w:lang w:val="en-US"/>
              </w:rPr>
              <w:t>68</w:t>
            </w:r>
          </w:p>
        </w:tc>
      </w:tr>
      <w:tr w:rsidR="005E3DAC" w14:paraId="3D69F9FC" w14:textId="77777777" w:rsidTr="00563342">
        <w:trPr>
          <w:cantSplit/>
        </w:trPr>
        <w:tc>
          <w:tcPr>
            <w:tcW w:w="9355" w:type="dxa"/>
            <w:gridSpan w:val="2"/>
            <w:tcMar>
              <w:left w:w="115" w:type="dxa"/>
              <w:right w:w="173" w:type="dxa"/>
            </w:tcMar>
            <w:vAlign w:val="center"/>
          </w:tcPr>
          <w:p w14:paraId="484C97D7"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法国政府</w:t>
            </w:r>
          </w:p>
        </w:tc>
      </w:tr>
      <w:tr w:rsidR="005E3DAC" w14:paraId="2BB06F9C" w14:textId="77777777" w:rsidTr="008371F3">
        <w:trPr>
          <w:cantSplit/>
        </w:trPr>
        <w:tc>
          <w:tcPr>
            <w:tcW w:w="8545" w:type="dxa"/>
            <w:vAlign w:val="center"/>
          </w:tcPr>
          <w:p w14:paraId="25A7FB16"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主任参加了关于法国对基金秘书处的捐款的回顾性评估提案的访谈，</w:t>
            </w:r>
            <w:r w:rsidRPr="008371F3">
              <w:rPr>
                <w:rFonts w:ascii="Times New Roman" w:hAnsi="Times New Roman" w:cs="Times New Roman" w:hint="eastAsia"/>
                <w:b/>
                <w:bCs/>
                <w:noProof/>
                <w:sz w:val="20"/>
                <w:szCs w:val="20"/>
                <w:lang w:bidi="ar-SA"/>
              </w:rPr>
              <w:t>根据请求提供了更多信息</w:t>
            </w:r>
            <w:r w:rsidRPr="00D2722B">
              <w:rPr>
                <w:rFonts w:ascii="Times New Roman" w:hAnsi="Times New Roman" w:cs="Times New Roman" w:hint="eastAsia"/>
                <w:noProof/>
                <w:sz w:val="20"/>
                <w:szCs w:val="20"/>
                <w:lang w:bidi="ar-SA"/>
              </w:rPr>
              <w:t>。</w:t>
            </w:r>
          </w:p>
        </w:tc>
        <w:tc>
          <w:tcPr>
            <w:tcW w:w="810" w:type="dxa"/>
            <w:tcMar>
              <w:left w:w="115" w:type="dxa"/>
              <w:right w:w="173" w:type="dxa"/>
            </w:tcMar>
            <w:vAlign w:val="center"/>
          </w:tcPr>
          <w:p w14:paraId="385839DC" w14:textId="1D18388D" w:rsidR="005E3DAC" w:rsidRDefault="005E3DAC" w:rsidP="00563342">
            <w:pPr>
              <w:spacing w:before="60" w:after="60"/>
              <w:jc w:val="right"/>
              <w:rPr>
                <w:color w:val="000000"/>
                <w:sz w:val="20"/>
                <w:szCs w:val="24"/>
                <w:lang w:val="en-US"/>
              </w:rPr>
            </w:pPr>
            <w:r>
              <w:rPr>
                <w:color w:val="000000"/>
                <w:sz w:val="20"/>
                <w:szCs w:val="24"/>
                <w:lang w:val="en-US"/>
              </w:rPr>
              <w:t>86</w:t>
            </w:r>
            <w:r w:rsidR="004B4FD3">
              <w:rPr>
                <w:color w:val="000000"/>
                <w:sz w:val="20"/>
                <w:szCs w:val="24"/>
                <w:lang w:val="en-US"/>
              </w:rPr>
              <w:t>/</w:t>
            </w:r>
            <w:r w:rsidR="004B4FD3" w:rsidRPr="004B4FD3">
              <w:rPr>
                <w:b/>
                <w:color w:val="000000"/>
                <w:sz w:val="20"/>
                <w:szCs w:val="24"/>
                <w:lang w:val="en-US"/>
              </w:rPr>
              <w:t>87</w:t>
            </w:r>
          </w:p>
        </w:tc>
      </w:tr>
      <w:tr w:rsidR="005E3DAC" w14:paraId="558466C1" w14:textId="77777777" w:rsidTr="008371F3">
        <w:trPr>
          <w:cantSplit/>
        </w:trPr>
        <w:tc>
          <w:tcPr>
            <w:tcW w:w="8545" w:type="dxa"/>
            <w:vAlign w:val="center"/>
          </w:tcPr>
          <w:p w14:paraId="2AB6807A"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对法国经济和财政部进行了礼节性访问。讨论的问题除其他外包括法国政府的双边合作以及多边基金</w:t>
            </w:r>
            <w:r w:rsidRPr="00D2722B">
              <w:rPr>
                <w:rFonts w:ascii="Times New Roman" w:hAnsi="Times New Roman" w:cs="Times New Roman"/>
                <w:noProof/>
                <w:sz w:val="20"/>
                <w:szCs w:val="20"/>
                <w:lang w:bidi="ar-SA"/>
              </w:rPr>
              <w:t>2021-2023</w:t>
            </w:r>
            <w:r w:rsidRPr="00D2722B">
              <w:rPr>
                <w:rFonts w:ascii="Times New Roman" w:hAnsi="Times New Roman" w:cs="Times New Roman" w:hint="eastAsia"/>
                <w:noProof/>
                <w:sz w:val="20"/>
                <w:szCs w:val="20"/>
                <w:lang w:bidi="ar-SA"/>
              </w:rPr>
              <w:t>三年期的充资。</w:t>
            </w:r>
          </w:p>
        </w:tc>
        <w:tc>
          <w:tcPr>
            <w:tcW w:w="810" w:type="dxa"/>
            <w:tcMar>
              <w:left w:w="115" w:type="dxa"/>
              <w:right w:w="173" w:type="dxa"/>
            </w:tcMar>
            <w:vAlign w:val="center"/>
          </w:tcPr>
          <w:p w14:paraId="366B82C4" w14:textId="77777777" w:rsidR="005E3DAC" w:rsidRDefault="005E3DAC" w:rsidP="00563342">
            <w:pPr>
              <w:spacing w:before="60" w:after="60"/>
              <w:jc w:val="right"/>
              <w:rPr>
                <w:color w:val="000000"/>
                <w:sz w:val="20"/>
                <w:szCs w:val="24"/>
                <w:lang w:val="en-US"/>
              </w:rPr>
            </w:pPr>
            <w:r>
              <w:rPr>
                <w:color w:val="000000"/>
                <w:sz w:val="20"/>
                <w:szCs w:val="24"/>
                <w:lang w:val="en-US"/>
              </w:rPr>
              <w:t>83</w:t>
            </w:r>
          </w:p>
        </w:tc>
      </w:tr>
      <w:tr w:rsidR="005E3DAC" w14:paraId="34D1B190" w14:textId="77777777" w:rsidTr="008371F3">
        <w:trPr>
          <w:cantSplit/>
        </w:trPr>
        <w:tc>
          <w:tcPr>
            <w:tcW w:w="8545" w:type="dxa"/>
            <w:vAlign w:val="center"/>
          </w:tcPr>
          <w:p w14:paraId="5366D3E0"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关于向多边基金额外捐款方式的信息。</w:t>
            </w:r>
          </w:p>
        </w:tc>
        <w:tc>
          <w:tcPr>
            <w:tcW w:w="810" w:type="dxa"/>
            <w:tcMar>
              <w:left w:w="115" w:type="dxa"/>
              <w:right w:w="173" w:type="dxa"/>
            </w:tcMar>
            <w:vAlign w:val="center"/>
          </w:tcPr>
          <w:p w14:paraId="2ADB2972" w14:textId="77777777" w:rsidR="005E3DAC" w:rsidRDefault="005E3DAC" w:rsidP="00563342">
            <w:pPr>
              <w:spacing w:before="60" w:after="60"/>
              <w:jc w:val="right"/>
              <w:rPr>
                <w:color w:val="000000"/>
                <w:sz w:val="20"/>
                <w:szCs w:val="24"/>
                <w:lang w:val="en-US"/>
              </w:rPr>
            </w:pPr>
            <w:r>
              <w:rPr>
                <w:color w:val="000000"/>
                <w:sz w:val="20"/>
                <w:szCs w:val="24"/>
                <w:lang w:val="en-US"/>
              </w:rPr>
              <w:t>77</w:t>
            </w:r>
          </w:p>
        </w:tc>
      </w:tr>
      <w:tr w:rsidR="005E3DAC" w14:paraId="686DAD88" w14:textId="77777777" w:rsidTr="00563342">
        <w:trPr>
          <w:cantSplit/>
        </w:trPr>
        <w:tc>
          <w:tcPr>
            <w:tcW w:w="9355" w:type="dxa"/>
            <w:gridSpan w:val="2"/>
            <w:tcMar>
              <w:left w:w="115" w:type="dxa"/>
              <w:right w:w="173" w:type="dxa"/>
            </w:tcMar>
            <w:vAlign w:val="center"/>
          </w:tcPr>
          <w:p w14:paraId="6B95AF29" w14:textId="77777777" w:rsidR="005E3DAC" w:rsidRPr="00D2722B" w:rsidRDefault="005E3DAC" w:rsidP="008371F3">
            <w:pPr>
              <w:spacing w:before="60" w:after="60"/>
              <w:jc w:val="left"/>
              <w:rPr>
                <w:color w:val="000000"/>
                <w:sz w:val="20"/>
                <w:szCs w:val="20"/>
                <w:lang w:val="en-US"/>
              </w:rPr>
            </w:pPr>
            <w:r w:rsidRPr="00D2722B">
              <w:rPr>
                <w:rFonts w:hint="eastAsia"/>
                <w:b/>
                <w:noProof/>
                <w:color w:val="000000"/>
                <w:sz w:val="20"/>
                <w:szCs w:val="20"/>
                <w:lang w:val="en-US"/>
              </w:rPr>
              <w:t>绿色气候基金</w:t>
            </w:r>
            <w:r w:rsidRPr="00D2722B">
              <w:rPr>
                <w:b/>
                <w:noProof/>
                <w:color w:val="000000"/>
                <w:sz w:val="20"/>
                <w:szCs w:val="20"/>
                <w:lang w:val="en-US"/>
              </w:rPr>
              <w:t xml:space="preserve"> </w:t>
            </w:r>
          </w:p>
        </w:tc>
      </w:tr>
      <w:tr w:rsidR="005E3DAC" w14:paraId="0C450348" w14:textId="77777777" w:rsidTr="008371F3">
        <w:trPr>
          <w:cantSplit/>
        </w:trPr>
        <w:tc>
          <w:tcPr>
            <w:tcW w:w="8545" w:type="dxa"/>
            <w:vAlign w:val="center"/>
          </w:tcPr>
          <w:p w14:paraId="52A71B23"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由于</w:t>
            </w:r>
            <w:r w:rsidRPr="00D2722B">
              <w:rPr>
                <w:rFonts w:ascii="Times New Roman" w:hAnsi="Times New Roman" w:cs="Times New Roman"/>
                <w:noProof/>
                <w:sz w:val="20"/>
                <w:szCs w:val="20"/>
                <w:lang w:bidi="ar-SA"/>
              </w:rPr>
              <w:t>2019</w:t>
            </w:r>
            <w:r w:rsidRPr="00D2722B">
              <w:rPr>
                <w:rFonts w:ascii="Times New Roman" w:hAnsi="Times New Roman" w:cs="Times New Roman" w:hint="eastAsia"/>
                <w:noProof/>
                <w:sz w:val="20"/>
                <w:szCs w:val="20"/>
                <w:lang w:bidi="ar-SA"/>
              </w:rPr>
              <w:t>冠状病毒病（</w:t>
            </w:r>
            <w:r w:rsidRPr="00D2722B">
              <w:rPr>
                <w:rFonts w:ascii="Times New Roman" w:hAnsi="Times New Roman" w:cs="Times New Roman"/>
                <w:noProof/>
                <w:sz w:val="20"/>
                <w:szCs w:val="20"/>
                <w:lang w:bidi="ar-SA"/>
              </w:rPr>
              <w:t>COVID-19</w:t>
            </w:r>
            <w:r w:rsidRPr="00D2722B">
              <w:rPr>
                <w:rFonts w:ascii="Times New Roman" w:hAnsi="Times New Roman" w:cs="Times New Roman" w:hint="eastAsia"/>
                <w:noProof/>
                <w:sz w:val="20"/>
                <w:szCs w:val="20"/>
                <w:lang w:bidi="ar-SA"/>
              </w:rPr>
              <w:t>），原定于</w:t>
            </w:r>
            <w:smartTag w:uri="urn:schemas-microsoft-com:office:smarttags" w:element="chsdate">
              <w:smartTagPr>
                <w:attr w:name="Year" w:val="2013"/>
                <w:attr w:name="Month" w:val="11"/>
                <w:attr w:name="Day" w:val="11"/>
                <w:attr w:name="IsLunarDate" w:val="False"/>
                <w:attr w:name="IsROCDate" w:val="False"/>
              </w:smartTagPr>
              <w:r w:rsidRPr="00D2722B">
                <w:rPr>
                  <w:rFonts w:ascii="Times New Roman" w:hAnsi="Times New Roman" w:cs="Times New Roman"/>
                  <w:noProof/>
                  <w:sz w:val="20"/>
                  <w:szCs w:val="20"/>
                  <w:lang w:bidi="ar-SA"/>
                </w:rPr>
                <w:t>2020</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2</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27</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至</w:t>
            </w:r>
            <w:r w:rsidRPr="00D2722B">
              <w:rPr>
                <w:rFonts w:ascii="Times New Roman" w:hAnsi="Times New Roman" w:cs="Times New Roman"/>
                <w:noProof/>
                <w:sz w:val="20"/>
                <w:szCs w:val="20"/>
                <w:lang w:bidi="ar-SA"/>
              </w:rPr>
              <w:t>28</w:t>
            </w:r>
            <w:r w:rsidRPr="00D2722B">
              <w:rPr>
                <w:rFonts w:ascii="Times New Roman" w:hAnsi="Times New Roman" w:cs="Times New Roman" w:hint="eastAsia"/>
                <w:noProof/>
                <w:sz w:val="20"/>
                <w:szCs w:val="20"/>
                <w:lang w:bidi="ar-SA"/>
              </w:rPr>
              <w:t>日举行的关于制定绿色气候基金能源效率部门指南的协商会议被取消，秘书处与绿色气候基金工作人员就进一步合作的可能性进行了非正式在线讨论。</w:t>
            </w:r>
          </w:p>
        </w:tc>
        <w:tc>
          <w:tcPr>
            <w:tcW w:w="810" w:type="dxa"/>
            <w:tcMar>
              <w:left w:w="115" w:type="dxa"/>
              <w:right w:w="173" w:type="dxa"/>
            </w:tcMar>
            <w:vAlign w:val="center"/>
          </w:tcPr>
          <w:p w14:paraId="6FC8FAA8"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85</w:t>
            </w:r>
          </w:p>
        </w:tc>
      </w:tr>
      <w:tr w:rsidR="005E3DAC" w14:paraId="49C06C9D" w14:textId="77777777" w:rsidTr="008371F3">
        <w:trPr>
          <w:cantSplit/>
        </w:trPr>
        <w:tc>
          <w:tcPr>
            <w:tcW w:w="8545" w:type="dxa"/>
            <w:vAlign w:val="center"/>
          </w:tcPr>
          <w:p w14:paraId="4E9BAB8F"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绿色气候基金的一名代表访问了秘书处，与秘书处工作人员举行了几次会议，就两个基金的运作方式和进一步合作的可能性进行了交流。</w:t>
            </w:r>
          </w:p>
        </w:tc>
        <w:tc>
          <w:tcPr>
            <w:tcW w:w="810" w:type="dxa"/>
            <w:tcMar>
              <w:left w:w="115" w:type="dxa"/>
              <w:right w:w="173" w:type="dxa"/>
            </w:tcMar>
            <w:vAlign w:val="center"/>
          </w:tcPr>
          <w:p w14:paraId="451174F3"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84</w:t>
            </w:r>
          </w:p>
        </w:tc>
      </w:tr>
      <w:tr w:rsidR="005E3DAC" w14:paraId="16E3806E" w14:textId="77777777" w:rsidTr="008371F3">
        <w:trPr>
          <w:cantSplit/>
        </w:trPr>
        <w:tc>
          <w:tcPr>
            <w:tcW w:w="8545" w:type="dxa"/>
            <w:vAlign w:val="center"/>
          </w:tcPr>
          <w:p w14:paraId="761390CF"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联合国环境大会第四届会议期间，主任与绿色气候基金副执行秘书就两个基金感兴趣的事项进行了非正式讨论。</w:t>
            </w:r>
          </w:p>
        </w:tc>
        <w:tc>
          <w:tcPr>
            <w:tcW w:w="810" w:type="dxa"/>
            <w:tcMar>
              <w:left w:w="115" w:type="dxa"/>
              <w:right w:w="173" w:type="dxa"/>
            </w:tcMar>
            <w:vAlign w:val="center"/>
          </w:tcPr>
          <w:p w14:paraId="67A743DE" w14:textId="77777777" w:rsidR="005E3DAC" w:rsidRDefault="005E3DAC" w:rsidP="00563342">
            <w:pPr>
              <w:spacing w:before="60" w:after="60"/>
              <w:jc w:val="right"/>
              <w:rPr>
                <w:color w:val="000000"/>
                <w:sz w:val="20"/>
                <w:szCs w:val="24"/>
                <w:lang w:val="en-US"/>
              </w:rPr>
            </w:pPr>
            <w:r>
              <w:rPr>
                <w:color w:val="000000"/>
                <w:sz w:val="20"/>
                <w:szCs w:val="24"/>
                <w:lang w:val="en-US"/>
              </w:rPr>
              <w:t>83</w:t>
            </w:r>
          </w:p>
        </w:tc>
      </w:tr>
      <w:tr w:rsidR="005E3DAC" w14:paraId="0FF4ECA6" w14:textId="77777777" w:rsidTr="008371F3">
        <w:trPr>
          <w:cantSplit/>
        </w:trPr>
        <w:tc>
          <w:tcPr>
            <w:tcW w:w="8545" w:type="dxa"/>
            <w:vAlign w:val="center"/>
          </w:tcPr>
          <w:p w14:paraId="30C2BB34" w14:textId="77777777" w:rsidR="005E3DAC" w:rsidRPr="00D2722B" w:rsidRDefault="005E3DAC" w:rsidP="008371F3">
            <w:pPr>
              <w:spacing w:before="60" w:after="60"/>
              <w:jc w:val="left"/>
              <w:rPr>
                <w:color w:val="000000"/>
                <w:sz w:val="20"/>
                <w:szCs w:val="20"/>
                <w:lang w:val="en-US"/>
              </w:rPr>
            </w:pPr>
            <w:r w:rsidRPr="00D2722B">
              <w:rPr>
                <w:rFonts w:hint="eastAsia"/>
                <w:noProof/>
                <w:sz w:val="20"/>
                <w:szCs w:val="20"/>
              </w:rPr>
              <w:lastRenderedPageBreak/>
              <w:t>关于执行机构行政费用报告方式的会议文件，包括：</w:t>
            </w:r>
            <w:r w:rsidRPr="00D2722B">
              <w:rPr>
                <w:color w:val="000000"/>
                <w:sz w:val="20"/>
                <w:szCs w:val="20"/>
                <w:lang w:val="en-US"/>
              </w:rPr>
              <w:t xml:space="preserve"> UNEP/OzL.Pro/ExCom/26/67</w:t>
            </w:r>
            <w:r w:rsidRPr="00D2722B">
              <w:rPr>
                <w:rFonts w:hint="eastAsia"/>
                <w:color w:val="000000"/>
                <w:sz w:val="20"/>
                <w:szCs w:val="20"/>
                <w:lang w:val="en-US"/>
              </w:rPr>
              <w:t>、</w:t>
            </w:r>
            <w:r w:rsidRPr="00D2722B">
              <w:rPr>
                <w:color w:val="000000"/>
                <w:sz w:val="20"/>
                <w:szCs w:val="20"/>
                <w:lang w:val="en-US"/>
              </w:rPr>
              <w:t xml:space="preserve"> UNEP/OzL.Pro/ExCom/34/52</w:t>
            </w:r>
            <w:r w:rsidRPr="00D2722B">
              <w:rPr>
                <w:rFonts w:hint="eastAsia"/>
                <w:color w:val="000000"/>
                <w:sz w:val="20"/>
                <w:szCs w:val="20"/>
                <w:lang w:val="en-US"/>
              </w:rPr>
              <w:t>、</w:t>
            </w:r>
            <w:r w:rsidRPr="00D2722B">
              <w:rPr>
                <w:color w:val="000000"/>
                <w:sz w:val="20"/>
                <w:szCs w:val="20"/>
                <w:lang w:val="en-US"/>
              </w:rPr>
              <w:t>UNEP/OzL.Pro/ExCom/38/59</w:t>
            </w:r>
            <w:r w:rsidRPr="00D2722B">
              <w:rPr>
                <w:rFonts w:hint="eastAsia"/>
                <w:color w:val="000000"/>
                <w:sz w:val="20"/>
                <w:szCs w:val="20"/>
                <w:lang w:val="en-US"/>
              </w:rPr>
              <w:t>、</w:t>
            </w:r>
            <w:r w:rsidRPr="00D2722B">
              <w:rPr>
                <w:color w:val="000000"/>
                <w:sz w:val="20"/>
                <w:szCs w:val="20"/>
                <w:lang w:val="en-US"/>
              </w:rPr>
              <w:t>UNEP/OzL.Pro/ExCom/55/48</w:t>
            </w:r>
            <w:r w:rsidRPr="00D2722B">
              <w:rPr>
                <w:rFonts w:hint="eastAsia"/>
                <w:color w:val="000000"/>
                <w:sz w:val="20"/>
                <w:szCs w:val="20"/>
                <w:lang w:val="en-US"/>
              </w:rPr>
              <w:t>、</w:t>
            </w:r>
            <w:r w:rsidRPr="00D2722B">
              <w:rPr>
                <w:color w:val="000000"/>
                <w:sz w:val="20"/>
                <w:szCs w:val="20"/>
                <w:lang w:val="en-US"/>
              </w:rPr>
              <w:t>UNEP/OzL.Pro/ExCom/80/43</w:t>
            </w:r>
            <w:r w:rsidRPr="00D2722B">
              <w:rPr>
                <w:rFonts w:hint="eastAsia"/>
                <w:color w:val="000000"/>
                <w:sz w:val="20"/>
                <w:szCs w:val="20"/>
                <w:lang w:val="en-US"/>
              </w:rPr>
              <w:t>。</w:t>
            </w:r>
          </w:p>
        </w:tc>
        <w:tc>
          <w:tcPr>
            <w:tcW w:w="810" w:type="dxa"/>
            <w:tcMar>
              <w:left w:w="115" w:type="dxa"/>
              <w:right w:w="173" w:type="dxa"/>
            </w:tcMar>
            <w:vAlign w:val="center"/>
          </w:tcPr>
          <w:p w14:paraId="3994790E" w14:textId="77777777" w:rsidR="005E3DAC" w:rsidRDefault="005E3DAC" w:rsidP="00563342">
            <w:pPr>
              <w:spacing w:before="60" w:after="60"/>
              <w:jc w:val="right"/>
              <w:rPr>
                <w:color w:val="000000"/>
                <w:sz w:val="20"/>
                <w:szCs w:val="24"/>
                <w:lang w:val="en-US"/>
              </w:rPr>
            </w:pPr>
            <w:r>
              <w:rPr>
                <w:color w:val="000000"/>
                <w:sz w:val="20"/>
                <w:szCs w:val="24"/>
                <w:lang w:val="en-US"/>
              </w:rPr>
              <w:t>81</w:t>
            </w:r>
          </w:p>
        </w:tc>
      </w:tr>
      <w:tr w:rsidR="005E3DAC" w14:paraId="0F45A802" w14:textId="77777777" w:rsidTr="008371F3">
        <w:trPr>
          <w:cantSplit/>
        </w:trPr>
        <w:tc>
          <w:tcPr>
            <w:tcW w:w="8545" w:type="dxa"/>
            <w:vAlign w:val="center"/>
          </w:tcPr>
          <w:p w14:paraId="4227589F" w14:textId="77777777" w:rsidR="005E3DAC" w:rsidRPr="00D2722B" w:rsidRDefault="005E3DAC" w:rsidP="008371F3">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电话会议，提供多边基金优惠贷款和增量费用做法的信息。</w:t>
            </w:r>
          </w:p>
        </w:tc>
        <w:tc>
          <w:tcPr>
            <w:tcW w:w="810" w:type="dxa"/>
            <w:tcMar>
              <w:left w:w="115" w:type="dxa"/>
              <w:right w:w="173" w:type="dxa"/>
            </w:tcMar>
            <w:vAlign w:val="center"/>
          </w:tcPr>
          <w:p w14:paraId="7A7FAE10" w14:textId="77777777" w:rsidR="005E3DAC" w:rsidRDefault="005E3DAC" w:rsidP="00563342">
            <w:pPr>
              <w:spacing w:before="60" w:after="60"/>
              <w:jc w:val="right"/>
              <w:rPr>
                <w:color w:val="000000"/>
                <w:sz w:val="20"/>
                <w:szCs w:val="24"/>
                <w:lang w:val="en-US"/>
              </w:rPr>
            </w:pPr>
            <w:r>
              <w:rPr>
                <w:color w:val="000000"/>
                <w:sz w:val="20"/>
                <w:szCs w:val="24"/>
                <w:lang w:val="en-US"/>
              </w:rPr>
              <w:t>80</w:t>
            </w:r>
          </w:p>
        </w:tc>
      </w:tr>
      <w:tr w:rsidR="005E3DAC" w14:paraId="2446F4F3" w14:textId="77777777" w:rsidTr="008371F3">
        <w:trPr>
          <w:cantSplit/>
        </w:trPr>
        <w:tc>
          <w:tcPr>
            <w:tcW w:w="8545" w:type="dxa"/>
            <w:vAlign w:val="center"/>
          </w:tcPr>
          <w:p w14:paraId="7E4B0281"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在臭氧秘书处网站提供技术和经济评估小组、科学评估小组、环境影响评估小组相关文件的链接，并介绍臭氧秘书处的传播干事；</w:t>
            </w:r>
            <w:r w:rsidRPr="00D2722B">
              <w:rPr>
                <w:noProof/>
                <w:color w:val="000000"/>
                <w:sz w:val="20"/>
                <w:szCs w:val="20"/>
                <w:lang w:val="en-US" w:eastAsia="zh-CN"/>
              </w:rPr>
              <w:t xml:space="preserve">   </w:t>
            </w:r>
          </w:p>
          <w:p w14:paraId="1EAC0E65"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提供的文件包括：执行委员会简介；多边基金政策、程序、指南和标准；题为</w:t>
            </w:r>
            <w:r w:rsidRPr="00D2722B">
              <w:rPr>
                <w:noProof/>
                <w:color w:val="000000"/>
                <w:sz w:val="20"/>
                <w:szCs w:val="20"/>
                <w:lang w:val="en-US" w:eastAsia="zh-CN"/>
              </w:rPr>
              <w:t>“</w:t>
            </w:r>
            <w:r w:rsidRPr="00D2722B">
              <w:rPr>
                <w:rFonts w:hint="eastAsia"/>
                <w:noProof/>
                <w:color w:val="000000"/>
                <w:sz w:val="20"/>
                <w:szCs w:val="20"/>
                <w:lang w:val="en-US" w:eastAsia="zh-CN"/>
              </w:rPr>
              <w:t>多边基金：治理结构、商业模式、成就与挑战</w:t>
            </w:r>
            <w:r w:rsidRPr="00D2722B">
              <w:rPr>
                <w:noProof/>
                <w:color w:val="000000"/>
                <w:sz w:val="20"/>
                <w:szCs w:val="20"/>
                <w:lang w:val="en-US" w:eastAsia="zh-CN"/>
              </w:rPr>
              <w:t>”</w:t>
            </w:r>
            <w:r w:rsidRPr="00D2722B">
              <w:rPr>
                <w:rFonts w:hint="eastAsia"/>
                <w:noProof/>
                <w:color w:val="000000"/>
                <w:sz w:val="20"/>
                <w:szCs w:val="20"/>
                <w:lang w:val="en-US" w:eastAsia="zh-CN"/>
              </w:rPr>
              <w:t>的报告；业务规划和项目提案等会前文件示例；监测与评估工作方案和项目完成报告；业务计划模板；进度报告指南；关于体制强化的两个评估报告；监测与评估工作方案。</w:t>
            </w:r>
            <w:r w:rsidRPr="00D2722B">
              <w:rPr>
                <w:noProof/>
                <w:color w:val="000000"/>
                <w:sz w:val="20"/>
                <w:szCs w:val="20"/>
                <w:lang w:val="en-US" w:eastAsia="zh-CN"/>
              </w:rPr>
              <w:t xml:space="preserve"> </w:t>
            </w:r>
          </w:p>
        </w:tc>
        <w:tc>
          <w:tcPr>
            <w:tcW w:w="810" w:type="dxa"/>
            <w:tcMar>
              <w:left w:w="115" w:type="dxa"/>
              <w:right w:w="173" w:type="dxa"/>
            </w:tcMar>
            <w:vAlign w:val="center"/>
          </w:tcPr>
          <w:p w14:paraId="49B0F229" w14:textId="77777777" w:rsidR="005E3DAC" w:rsidRDefault="005E3DAC" w:rsidP="00563342">
            <w:pPr>
              <w:spacing w:before="60" w:after="60"/>
              <w:jc w:val="right"/>
              <w:rPr>
                <w:color w:val="000000"/>
                <w:sz w:val="20"/>
                <w:szCs w:val="24"/>
                <w:lang w:val="en-US"/>
              </w:rPr>
            </w:pPr>
            <w:r>
              <w:rPr>
                <w:color w:val="000000"/>
                <w:sz w:val="20"/>
                <w:szCs w:val="24"/>
                <w:lang w:val="en-US"/>
              </w:rPr>
              <w:t>77</w:t>
            </w:r>
          </w:p>
        </w:tc>
      </w:tr>
      <w:tr w:rsidR="005E3DAC" w14:paraId="2DEDB853" w14:textId="77777777" w:rsidTr="008371F3">
        <w:trPr>
          <w:cantSplit/>
        </w:trPr>
        <w:tc>
          <w:tcPr>
            <w:tcW w:w="8545" w:type="dxa"/>
            <w:vAlign w:val="center"/>
          </w:tcPr>
          <w:p w14:paraId="512FD0E3"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基金秘书处与执行机构建立法律安排和多边基金进度报告制度方面的经验。</w:t>
            </w:r>
          </w:p>
        </w:tc>
        <w:tc>
          <w:tcPr>
            <w:tcW w:w="810" w:type="dxa"/>
            <w:tcMar>
              <w:left w:w="115" w:type="dxa"/>
              <w:right w:w="173" w:type="dxa"/>
            </w:tcMar>
            <w:vAlign w:val="center"/>
          </w:tcPr>
          <w:p w14:paraId="326D80AA" w14:textId="77777777" w:rsidR="005E3DAC" w:rsidRDefault="005E3DAC" w:rsidP="00563342">
            <w:pPr>
              <w:spacing w:before="60" w:after="60"/>
              <w:jc w:val="right"/>
              <w:rPr>
                <w:color w:val="000000"/>
                <w:sz w:val="20"/>
                <w:szCs w:val="24"/>
                <w:lang w:val="en-US"/>
              </w:rPr>
            </w:pPr>
            <w:r>
              <w:rPr>
                <w:color w:val="000000"/>
                <w:sz w:val="20"/>
                <w:szCs w:val="24"/>
                <w:lang w:val="en-US"/>
              </w:rPr>
              <w:t>76</w:t>
            </w:r>
          </w:p>
        </w:tc>
      </w:tr>
      <w:tr w:rsidR="005E3DAC" w14:paraId="3CF7A9E9" w14:textId="77777777" w:rsidTr="008371F3">
        <w:trPr>
          <w:cantSplit/>
        </w:trPr>
        <w:tc>
          <w:tcPr>
            <w:tcW w:w="8545" w:type="dxa"/>
            <w:vAlign w:val="center"/>
          </w:tcPr>
          <w:p w14:paraId="13C51555" w14:textId="77777777" w:rsidR="005E3DAC" w:rsidRPr="00D2722B" w:rsidRDefault="005E3DAC" w:rsidP="008371F3">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为多边基金制定的业绩指标；</w:t>
            </w:r>
          </w:p>
          <w:p w14:paraId="0AD014CE" w14:textId="77777777" w:rsidR="005E3DAC" w:rsidRPr="00D2722B" w:rsidRDefault="005E3DAC" w:rsidP="008371F3">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《蒙特利尔议定书》近期会议上关于《议定书》修正提案的讨论；</w:t>
            </w:r>
            <w:r w:rsidRPr="00D2722B">
              <w:rPr>
                <w:noProof/>
                <w:color w:val="000000"/>
                <w:sz w:val="20"/>
                <w:szCs w:val="20"/>
                <w:lang w:val="en-US" w:eastAsia="zh-CN"/>
              </w:rPr>
              <w:t xml:space="preserve"> </w:t>
            </w:r>
          </w:p>
          <w:p w14:paraId="6BBADBC7" w14:textId="77777777" w:rsidR="005E3DAC" w:rsidRPr="00D2722B" w:rsidRDefault="005E3DAC" w:rsidP="008371F3">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多边基金的监测与问责框架，包括多边基金政策、程序、指南和标准的第十一章（监测与评估）；</w:t>
            </w:r>
            <w:r w:rsidRPr="00D2722B">
              <w:rPr>
                <w:noProof/>
                <w:color w:val="000000"/>
                <w:sz w:val="20"/>
                <w:szCs w:val="20"/>
                <w:lang w:val="en-US" w:eastAsia="zh-CN"/>
              </w:rPr>
              <w:t xml:space="preserve"> </w:t>
            </w:r>
          </w:p>
          <w:p w14:paraId="7A8E634A" w14:textId="77777777" w:rsidR="005E3DAC" w:rsidRPr="00D2722B" w:rsidRDefault="005E3DAC" w:rsidP="008371F3">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多边基金下的能力建设工作。</w:t>
            </w:r>
          </w:p>
        </w:tc>
        <w:tc>
          <w:tcPr>
            <w:tcW w:w="810" w:type="dxa"/>
            <w:tcMar>
              <w:left w:w="115" w:type="dxa"/>
              <w:right w:w="173" w:type="dxa"/>
            </w:tcMar>
            <w:vAlign w:val="center"/>
          </w:tcPr>
          <w:p w14:paraId="438413C8" w14:textId="77777777" w:rsidR="005E3DAC" w:rsidRDefault="005E3DAC" w:rsidP="00563342">
            <w:pPr>
              <w:spacing w:before="60" w:after="60"/>
              <w:jc w:val="right"/>
              <w:rPr>
                <w:color w:val="000000"/>
                <w:sz w:val="20"/>
                <w:szCs w:val="24"/>
                <w:lang w:val="en-US"/>
              </w:rPr>
            </w:pPr>
            <w:r>
              <w:rPr>
                <w:color w:val="000000"/>
                <w:sz w:val="20"/>
                <w:szCs w:val="24"/>
                <w:lang w:val="en-US"/>
              </w:rPr>
              <w:t>75</w:t>
            </w:r>
          </w:p>
        </w:tc>
      </w:tr>
      <w:tr w:rsidR="005E3DAC" w14:paraId="399AE8E8" w14:textId="77777777" w:rsidTr="008371F3">
        <w:trPr>
          <w:cantSplit/>
        </w:trPr>
        <w:tc>
          <w:tcPr>
            <w:tcW w:w="8545" w:type="dxa"/>
            <w:vAlign w:val="center"/>
          </w:tcPr>
          <w:p w14:paraId="043E29B6" w14:textId="77777777" w:rsidR="005E3DAC" w:rsidRPr="00D2722B" w:rsidRDefault="005E3DAC" w:rsidP="008371F3">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关于多边基金的报告，包括秘书处活动、基金状态、综合业务计划和进度报告等关键文件示例，项目提案和政策文件示例。关于多边基金的其他细节和讨论。</w:t>
            </w:r>
          </w:p>
        </w:tc>
        <w:tc>
          <w:tcPr>
            <w:tcW w:w="810" w:type="dxa"/>
            <w:tcMar>
              <w:left w:w="115" w:type="dxa"/>
              <w:right w:w="173" w:type="dxa"/>
            </w:tcMar>
            <w:vAlign w:val="center"/>
          </w:tcPr>
          <w:p w14:paraId="5FD2EB54" w14:textId="77777777" w:rsidR="005E3DAC" w:rsidRDefault="005E3DAC" w:rsidP="00563342">
            <w:pPr>
              <w:spacing w:before="60" w:after="60"/>
              <w:jc w:val="right"/>
              <w:rPr>
                <w:color w:val="000000"/>
                <w:sz w:val="20"/>
                <w:szCs w:val="24"/>
                <w:lang w:val="en-US"/>
              </w:rPr>
            </w:pPr>
            <w:r>
              <w:rPr>
                <w:color w:val="000000"/>
                <w:sz w:val="20"/>
                <w:szCs w:val="24"/>
                <w:lang w:val="en-US"/>
              </w:rPr>
              <w:t>74</w:t>
            </w:r>
          </w:p>
        </w:tc>
      </w:tr>
      <w:tr w:rsidR="005E3DAC" w14:paraId="78DA3585" w14:textId="77777777" w:rsidTr="008371F3">
        <w:trPr>
          <w:cantSplit/>
        </w:trPr>
        <w:tc>
          <w:tcPr>
            <w:tcW w:w="8545" w:type="dxa"/>
            <w:vAlign w:val="center"/>
          </w:tcPr>
          <w:p w14:paraId="06E5DBA2"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概述多边基金的目标和运作，包括项目审查流程、政策制定、会议流程、执行委员会决议的执行。</w:t>
            </w:r>
            <w:r w:rsidRPr="00D2722B">
              <w:rPr>
                <w:noProof/>
                <w:color w:val="000000"/>
                <w:sz w:val="20"/>
                <w:szCs w:val="20"/>
                <w:lang w:val="en-US" w:eastAsia="zh-CN"/>
              </w:rPr>
              <w:t xml:space="preserve"> </w:t>
            </w:r>
          </w:p>
        </w:tc>
        <w:tc>
          <w:tcPr>
            <w:tcW w:w="810" w:type="dxa"/>
            <w:tcMar>
              <w:left w:w="115" w:type="dxa"/>
              <w:right w:w="173" w:type="dxa"/>
            </w:tcMar>
            <w:vAlign w:val="center"/>
          </w:tcPr>
          <w:p w14:paraId="3B27970A" w14:textId="77777777" w:rsidR="005E3DAC" w:rsidRDefault="005E3DAC" w:rsidP="00563342">
            <w:pPr>
              <w:spacing w:before="60" w:after="60"/>
              <w:jc w:val="right"/>
              <w:rPr>
                <w:color w:val="000000"/>
                <w:sz w:val="20"/>
                <w:szCs w:val="24"/>
                <w:lang w:val="en-US"/>
              </w:rPr>
            </w:pPr>
            <w:r>
              <w:rPr>
                <w:color w:val="000000"/>
                <w:sz w:val="20"/>
                <w:szCs w:val="24"/>
                <w:lang w:val="en-US"/>
              </w:rPr>
              <w:t>72</w:t>
            </w:r>
          </w:p>
        </w:tc>
      </w:tr>
      <w:tr w:rsidR="005E3DAC" w14:paraId="45562CCD" w14:textId="77777777" w:rsidTr="008371F3">
        <w:trPr>
          <w:cantSplit/>
        </w:trPr>
        <w:tc>
          <w:tcPr>
            <w:tcW w:w="8545" w:type="dxa"/>
            <w:vAlign w:val="center"/>
          </w:tcPr>
          <w:p w14:paraId="664415D1" w14:textId="77777777" w:rsidR="005E3DAC" w:rsidRPr="00D2722B" w:rsidRDefault="005E3DAC" w:rsidP="008371F3">
            <w:pPr>
              <w:spacing w:before="60" w:after="60"/>
              <w:jc w:val="left"/>
              <w:rPr>
                <w:color w:val="FF0000"/>
                <w:sz w:val="20"/>
                <w:szCs w:val="20"/>
                <w:lang w:val="en-US" w:eastAsia="zh-CN"/>
              </w:rPr>
            </w:pPr>
            <w:smartTag w:uri="urn:schemas-microsoft-com:office:smarttags" w:element="chsdate">
              <w:smartTagPr>
                <w:attr w:name="Year" w:val="2013"/>
                <w:attr w:name="Month" w:val="11"/>
                <w:attr w:name="Day" w:val="11"/>
                <w:attr w:name="IsLunarDate" w:val="False"/>
                <w:attr w:name="IsROCDate" w:val="False"/>
              </w:smartTagP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9</w:t>
              </w:r>
              <w:r w:rsidRPr="00D2722B">
                <w:rPr>
                  <w:rFonts w:hint="eastAsia"/>
                  <w:noProof/>
                  <w:color w:val="000000"/>
                  <w:sz w:val="20"/>
                  <w:szCs w:val="20"/>
                  <w:lang w:val="en-US" w:eastAsia="zh-CN"/>
                </w:rPr>
                <w:t>月</w:t>
              </w:r>
              <w:r w:rsidRPr="00D2722B">
                <w:rPr>
                  <w:noProof/>
                  <w:color w:val="000000"/>
                  <w:sz w:val="20"/>
                  <w:szCs w:val="20"/>
                  <w:lang w:val="en-US" w:eastAsia="zh-CN"/>
                </w:rPr>
                <w:t>24</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绿色气候基金临时秘书处致函多边基金，邀请多边基金作为观察员参加绿色气候基金理事会第五次会议，不过信函指出多边基金的观察员身份尚未得到批准。由于筹备第七十一次会议，基金秘书处未能参加</w:t>
            </w:r>
            <w:smartTag w:uri="urn:schemas-microsoft-com:office:smarttags" w:element="chsdate">
              <w:smartTagPr>
                <w:attr w:name="Year" w:val="2013"/>
                <w:attr w:name="Month" w:val="11"/>
                <w:attr w:name="Day" w:val="11"/>
                <w:attr w:name="IsLunarDate" w:val="False"/>
                <w:attr w:name="IsROCDate" w:val="False"/>
              </w:smartTagPr>
              <w:r w:rsidRPr="00D2722B">
                <w:rPr>
                  <w:noProof/>
                  <w:color w:val="000000"/>
                  <w:sz w:val="20"/>
                  <w:szCs w:val="20"/>
                  <w:lang w:val="en-US" w:eastAsia="zh-CN"/>
                </w:rPr>
                <w:t>10</w:t>
              </w:r>
              <w:r w:rsidRPr="00D2722B">
                <w:rPr>
                  <w:rFonts w:hint="eastAsia"/>
                  <w:noProof/>
                  <w:color w:val="000000"/>
                  <w:sz w:val="20"/>
                  <w:szCs w:val="20"/>
                  <w:lang w:val="en-US" w:eastAsia="zh-CN"/>
                </w:rPr>
                <w:t>月</w:t>
              </w:r>
              <w:r w:rsidRPr="00D2722B">
                <w:rPr>
                  <w:noProof/>
                  <w:color w:val="000000"/>
                  <w:sz w:val="20"/>
                  <w:szCs w:val="20"/>
                  <w:lang w:val="en-US" w:eastAsia="zh-CN"/>
                </w:rPr>
                <w:t>8</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至</w:t>
            </w:r>
            <w:r w:rsidRPr="00D2722B">
              <w:rPr>
                <w:noProof/>
                <w:color w:val="000000"/>
                <w:sz w:val="20"/>
                <w:szCs w:val="20"/>
                <w:lang w:val="en-US" w:eastAsia="zh-CN"/>
              </w:rPr>
              <w:t>10</w:t>
            </w:r>
            <w:r w:rsidRPr="00D2722B">
              <w:rPr>
                <w:rFonts w:hint="eastAsia"/>
                <w:noProof/>
                <w:color w:val="000000"/>
                <w:sz w:val="20"/>
                <w:szCs w:val="20"/>
                <w:lang w:val="en-US" w:eastAsia="zh-CN"/>
              </w:rPr>
              <w:t>日举行的理事会会议。</w:t>
            </w:r>
            <w:smartTag w:uri="urn:schemas-microsoft-com:office:smarttags" w:element="chsdate">
              <w:smartTagPr>
                <w:attr w:name="Year" w:val="2013"/>
                <w:attr w:name="Month" w:val="11"/>
                <w:attr w:name="Day" w:val="11"/>
                <w:attr w:name="IsLunarDate" w:val="False"/>
                <w:attr w:name="IsROCDate" w:val="False"/>
              </w:smartTagP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10</w:t>
              </w:r>
              <w:r w:rsidRPr="00D2722B">
                <w:rPr>
                  <w:rFonts w:hint="eastAsia"/>
                  <w:noProof/>
                  <w:color w:val="000000"/>
                  <w:sz w:val="20"/>
                  <w:szCs w:val="20"/>
                  <w:lang w:val="en-US" w:eastAsia="zh-CN"/>
                </w:rPr>
                <w:t>月</w:t>
              </w:r>
              <w:r w:rsidRPr="00D2722B">
                <w:rPr>
                  <w:noProof/>
                  <w:color w:val="000000"/>
                  <w:sz w:val="20"/>
                  <w:szCs w:val="20"/>
                  <w:lang w:val="en-US" w:eastAsia="zh-CN"/>
                </w:rPr>
                <w:t>21</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绿色气候基金又发函告知基金秘书处，理事会下次会议于</w:t>
            </w:r>
            <w:smartTag w:uri="urn:schemas-microsoft-com:office:smarttags" w:element="chsdate">
              <w:smartTagPr>
                <w:attr w:name="Year" w:val="2013"/>
                <w:attr w:name="Month" w:val="11"/>
                <w:attr w:name="Day" w:val="11"/>
                <w:attr w:name="IsLunarDate" w:val="False"/>
                <w:attr w:name="IsROCDate" w:val="False"/>
              </w:smartTagPr>
              <w:r w:rsidRPr="00D2722B">
                <w:rPr>
                  <w:noProof/>
                  <w:color w:val="000000"/>
                  <w:sz w:val="20"/>
                  <w:szCs w:val="20"/>
                  <w:lang w:val="en-US" w:eastAsia="zh-CN"/>
                </w:rPr>
                <w:t>2014</w:t>
              </w:r>
              <w:r w:rsidRPr="00D2722B">
                <w:rPr>
                  <w:rFonts w:hint="eastAsia"/>
                  <w:noProof/>
                  <w:color w:val="000000"/>
                  <w:sz w:val="20"/>
                  <w:szCs w:val="20"/>
                  <w:lang w:val="en-US" w:eastAsia="zh-CN"/>
                </w:rPr>
                <w:t>年</w:t>
              </w:r>
              <w:r w:rsidRPr="00D2722B">
                <w:rPr>
                  <w:noProof/>
                  <w:color w:val="000000"/>
                  <w:sz w:val="20"/>
                  <w:szCs w:val="20"/>
                  <w:lang w:val="en-US" w:eastAsia="zh-CN"/>
                </w:rPr>
                <w:t>2</w:t>
              </w:r>
              <w:r w:rsidRPr="00D2722B">
                <w:rPr>
                  <w:rFonts w:hint="eastAsia"/>
                  <w:noProof/>
                  <w:color w:val="000000"/>
                  <w:sz w:val="20"/>
                  <w:szCs w:val="20"/>
                  <w:lang w:val="en-US" w:eastAsia="zh-CN"/>
                </w:rPr>
                <w:t>月</w:t>
              </w:r>
              <w:r w:rsidRPr="00D2722B">
                <w:rPr>
                  <w:noProof/>
                  <w:color w:val="000000"/>
                  <w:sz w:val="20"/>
                  <w:szCs w:val="20"/>
                  <w:lang w:val="en-US" w:eastAsia="zh-CN"/>
                </w:rPr>
                <w:t>19</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至</w:t>
            </w:r>
            <w:r w:rsidRPr="00D2722B">
              <w:rPr>
                <w:noProof/>
                <w:color w:val="000000"/>
                <w:sz w:val="20"/>
                <w:szCs w:val="20"/>
                <w:lang w:val="en-US" w:eastAsia="zh-CN"/>
              </w:rPr>
              <w:t>21</w:t>
            </w:r>
            <w:r w:rsidRPr="00D2722B">
              <w:rPr>
                <w:rFonts w:hint="eastAsia"/>
                <w:noProof/>
                <w:color w:val="000000"/>
                <w:sz w:val="20"/>
                <w:szCs w:val="20"/>
                <w:lang w:val="en-US" w:eastAsia="zh-CN"/>
              </w:rPr>
              <w:t>日在印尼召开，已通过第</w:t>
            </w:r>
            <w:r w:rsidRPr="00D2722B">
              <w:rPr>
                <w:noProof/>
                <w:color w:val="000000"/>
                <w:sz w:val="20"/>
                <w:szCs w:val="20"/>
                <w:lang w:val="en-US" w:eastAsia="zh-CN"/>
              </w:rPr>
              <w:t>B.04/15</w:t>
            </w:r>
            <w:r w:rsidRPr="00D2722B">
              <w:rPr>
                <w:rFonts w:hint="eastAsia"/>
                <w:noProof/>
                <w:color w:val="000000"/>
                <w:sz w:val="20"/>
                <w:szCs w:val="20"/>
                <w:lang w:val="en-US" w:eastAsia="zh-CN"/>
              </w:rPr>
              <w:t>号决议修订案批准多边基金的观察员身份，请基金秘书处提名一位联系人。</w:t>
            </w:r>
            <w:r w:rsidRPr="00D2722B">
              <w:rPr>
                <w:noProof/>
                <w:color w:val="000000"/>
                <w:sz w:val="20"/>
                <w:szCs w:val="20"/>
                <w:lang w:val="en-US" w:eastAsia="zh-CN"/>
              </w:rPr>
              <w:t xml:space="preserve"> </w:t>
            </w:r>
          </w:p>
        </w:tc>
        <w:tc>
          <w:tcPr>
            <w:tcW w:w="810" w:type="dxa"/>
            <w:tcMar>
              <w:left w:w="115" w:type="dxa"/>
              <w:right w:w="173" w:type="dxa"/>
            </w:tcMar>
            <w:vAlign w:val="center"/>
          </w:tcPr>
          <w:p w14:paraId="5D05DF58" w14:textId="77777777" w:rsidR="005E3DAC" w:rsidRDefault="005E3DAC" w:rsidP="00563342">
            <w:pPr>
              <w:spacing w:before="60" w:after="60"/>
              <w:jc w:val="right"/>
              <w:rPr>
                <w:color w:val="000000"/>
                <w:sz w:val="20"/>
                <w:szCs w:val="24"/>
                <w:lang w:val="en-US"/>
              </w:rPr>
            </w:pPr>
            <w:r>
              <w:rPr>
                <w:color w:val="000000"/>
                <w:sz w:val="20"/>
                <w:szCs w:val="24"/>
                <w:lang w:val="en-US"/>
              </w:rPr>
              <w:t>71</w:t>
            </w:r>
          </w:p>
        </w:tc>
      </w:tr>
      <w:tr w:rsidR="005E3DAC" w14:paraId="56BD0DB7" w14:textId="77777777" w:rsidTr="00563342">
        <w:trPr>
          <w:cantSplit/>
        </w:trPr>
        <w:tc>
          <w:tcPr>
            <w:tcW w:w="9355" w:type="dxa"/>
            <w:gridSpan w:val="2"/>
            <w:tcMar>
              <w:left w:w="115" w:type="dxa"/>
              <w:right w:w="173" w:type="dxa"/>
            </w:tcMar>
            <w:vAlign w:val="center"/>
          </w:tcPr>
          <w:p w14:paraId="16019BA7" w14:textId="77777777" w:rsidR="005E3DAC" w:rsidRPr="00D2722B" w:rsidRDefault="005E3DAC" w:rsidP="008371F3">
            <w:pPr>
              <w:spacing w:before="60" w:after="60"/>
              <w:jc w:val="left"/>
              <w:rPr>
                <w:color w:val="000000"/>
                <w:sz w:val="20"/>
                <w:szCs w:val="20"/>
                <w:lang w:val="en-US"/>
              </w:rPr>
            </w:pPr>
            <w:r w:rsidRPr="00D2722B">
              <w:rPr>
                <w:rFonts w:hint="eastAsia"/>
                <w:b/>
                <w:noProof/>
                <w:color w:val="000000"/>
                <w:sz w:val="20"/>
                <w:szCs w:val="20"/>
                <w:lang w:val="en-US"/>
              </w:rPr>
              <w:t>格勒诺布尔管理学院</w:t>
            </w:r>
          </w:p>
        </w:tc>
      </w:tr>
      <w:tr w:rsidR="005E3DAC" w14:paraId="45B16DB1" w14:textId="77777777" w:rsidTr="008371F3">
        <w:trPr>
          <w:cantSplit/>
        </w:trPr>
        <w:tc>
          <w:tcPr>
            <w:tcW w:w="8545" w:type="dxa"/>
            <w:vAlign w:val="center"/>
          </w:tcPr>
          <w:p w14:paraId="2DC3FA3A"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介绍多边基金的政策和程序以及项目批准流程，用于研究技术学习曲线。</w:t>
            </w:r>
            <w:r w:rsidRPr="00D2722B">
              <w:rPr>
                <w:noProof/>
                <w:color w:val="000000"/>
                <w:sz w:val="20"/>
                <w:szCs w:val="20"/>
                <w:lang w:val="en-US" w:eastAsia="zh-CN"/>
              </w:rPr>
              <w:t xml:space="preserve"> </w:t>
            </w:r>
          </w:p>
        </w:tc>
        <w:tc>
          <w:tcPr>
            <w:tcW w:w="810" w:type="dxa"/>
            <w:tcMar>
              <w:left w:w="115" w:type="dxa"/>
              <w:right w:w="173" w:type="dxa"/>
            </w:tcMar>
            <w:vAlign w:val="center"/>
          </w:tcPr>
          <w:p w14:paraId="52634741" w14:textId="77777777" w:rsidR="005E3DAC" w:rsidRDefault="005E3DAC" w:rsidP="00563342">
            <w:pPr>
              <w:spacing w:before="60" w:after="60"/>
              <w:jc w:val="right"/>
              <w:rPr>
                <w:color w:val="000000"/>
                <w:sz w:val="20"/>
                <w:szCs w:val="24"/>
                <w:lang w:val="en-US"/>
              </w:rPr>
            </w:pPr>
            <w:r>
              <w:rPr>
                <w:color w:val="000000"/>
                <w:sz w:val="20"/>
                <w:szCs w:val="24"/>
                <w:lang w:val="en-US"/>
              </w:rPr>
              <w:t>80</w:t>
            </w:r>
          </w:p>
        </w:tc>
      </w:tr>
      <w:tr w:rsidR="005E3DAC" w14:paraId="5998898D" w14:textId="77777777" w:rsidTr="00563342">
        <w:trPr>
          <w:cantSplit/>
        </w:trPr>
        <w:tc>
          <w:tcPr>
            <w:tcW w:w="9355" w:type="dxa"/>
            <w:gridSpan w:val="2"/>
            <w:tcMar>
              <w:left w:w="115" w:type="dxa"/>
              <w:right w:w="173" w:type="dxa"/>
            </w:tcMar>
            <w:vAlign w:val="center"/>
          </w:tcPr>
          <w:p w14:paraId="42C9FA6A" w14:textId="77777777" w:rsidR="005E3DAC" w:rsidRPr="00D2722B" w:rsidRDefault="005E3DAC" w:rsidP="008371F3">
            <w:pPr>
              <w:spacing w:before="60" w:after="60"/>
              <w:jc w:val="left"/>
              <w:rPr>
                <w:color w:val="000000"/>
                <w:sz w:val="20"/>
                <w:szCs w:val="20"/>
                <w:lang w:val="en-US" w:eastAsia="zh-CN"/>
              </w:rPr>
            </w:pPr>
            <w:r w:rsidRPr="00D2722B">
              <w:rPr>
                <w:rFonts w:hint="eastAsia"/>
                <w:b/>
                <w:noProof/>
                <w:color w:val="000000"/>
                <w:sz w:val="20"/>
                <w:szCs w:val="20"/>
                <w:lang w:val="en-US" w:eastAsia="zh-CN"/>
              </w:rPr>
              <w:t>生物多样性和生态系统服务政府间平台</w:t>
            </w:r>
            <w:r w:rsidRPr="00D2722B">
              <w:rPr>
                <w:b/>
                <w:noProof/>
                <w:color w:val="000000"/>
                <w:sz w:val="20"/>
                <w:szCs w:val="20"/>
                <w:lang w:val="en-US" w:eastAsia="zh-CN"/>
              </w:rPr>
              <w:t xml:space="preserve"> </w:t>
            </w:r>
          </w:p>
        </w:tc>
      </w:tr>
      <w:tr w:rsidR="005E3DAC" w14:paraId="71A47E5C" w14:textId="77777777" w:rsidTr="008371F3">
        <w:trPr>
          <w:cantSplit/>
        </w:trPr>
        <w:tc>
          <w:tcPr>
            <w:tcW w:w="8545" w:type="dxa"/>
            <w:vAlign w:val="center"/>
          </w:tcPr>
          <w:p w14:paraId="4BE1C648"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介绍向与会者</w:t>
            </w:r>
            <w:r w:rsidRPr="00D2722B">
              <w:rPr>
                <w:noProof/>
                <w:color w:val="000000"/>
                <w:sz w:val="20"/>
                <w:szCs w:val="20"/>
                <w:lang w:val="en-US" w:eastAsia="zh-CN"/>
              </w:rPr>
              <w:t>/</w:t>
            </w:r>
            <w:r w:rsidRPr="00D2722B">
              <w:rPr>
                <w:rFonts w:hint="eastAsia"/>
                <w:noProof/>
                <w:color w:val="000000"/>
                <w:sz w:val="20"/>
                <w:szCs w:val="20"/>
                <w:lang w:val="en-US" w:eastAsia="zh-CN"/>
              </w:rPr>
              <w:t>代表提供财务支持的做法。</w:t>
            </w:r>
          </w:p>
        </w:tc>
        <w:tc>
          <w:tcPr>
            <w:tcW w:w="810" w:type="dxa"/>
            <w:tcMar>
              <w:left w:w="115" w:type="dxa"/>
              <w:right w:w="173" w:type="dxa"/>
            </w:tcMar>
            <w:vAlign w:val="center"/>
          </w:tcPr>
          <w:p w14:paraId="2F808CC0" w14:textId="77777777" w:rsidR="005E3DAC" w:rsidRDefault="005E3DAC" w:rsidP="00563342">
            <w:pPr>
              <w:spacing w:before="60" w:after="60"/>
              <w:jc w:val="right"/>
              <w:rPr>
                <w:color w:val="000000"/>
                <w:sz w:val="20"/>
                <w:szCs w:val="24"/>
                <w:lang w:val="en-US"/>
              </w:rPr>
            </w:pPr>
            <w:r>
              <w:rPr>
                <w:color w:val="000000"/>
                <w:sz w:val="20"/>
                <w:szCs w:val="24"/>
                <w:lang w:val="en-US"/>
              </w:rPr>
              <w:t>75</w:t>
            </w:r>
          </w:p>
        </w:tc>
      </w:tr>
      <w:tr w:rsidR="005E3DAC" w14:paraId="180E5F77" w14:textId="77777777" w:rsidTr="00563342">
        <w:trPr>
          <w:cantSplit/>
        </w:trPr>
        <w:tc>
          <w:tcPr>
            <w:tcW w:w="9355" w:type="dxa"/>
            <w:gridSpan w:val="2"/>
            <w:tcMar>
              <w:left w:w="115" w:type="dxa"/>
              <w:right w:w="173" w:type="dxa"/>
            </w:tcMar>
            <w:vAlign w:val="center"/>
          </w:tcPr>
          <w:p w14:paraId="4E907CBE" w14:textId="77777777" w:rsidR="005E3DAC" w:rsidRPr="00D2722B" w:rsidRDefault="005E3DAC" w:rsidP="008371F3">
            <w:pPr>
              <w:keepNext/>
              <w:spacing w:before="60" w:after="60"/>
              <w:jc w:val="left"/>
              <w:rPr>
                <w:color w:val="000000"/>
                <w:sz w:val="20"/>
                <w:szCs w:val="20"/>
                <w:lang w:val="en-US"/>
              </w:rPr>
            </w:pPr>
            <w:r w:rsidRPr="00D2722B">
              <w:rPr>
                <w:rFonts w:hint="eastAsia"/>
                <w:b/>
                <w:noProof/>
                <w:color w:val="000000"/>
                <w:sz w:val="20"/>
                <w:szCs w:val="20"/>
                <w:lang w:val="en-US"/>
              </w:rPr>
              <w:t>国际能源署</w:t>
            </w:r>
          </w:p>
        </w:tc>
      </w:tr>
      <w:tr w:rsidR="005E3DAC" w14:paraId="2F1B3F9D" w14:textId="77777777" w:rsidTr="008371F3">
        <w:trPr>
          <w:cantSplit/>
        </w:trPr>
        <w:tc>
          <w:tcPr>
            <w:tcW w:w="8545" w:type="dxa"/>
            <w:vAlign w:val="center"/>
          </w:tcPr>
          <w:p w14:paraId="7A7114EB"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本秘书处和臭氧秘书处执行秘书会见了国际能源署的代表。秘书处解释了《基加利修正案》背景下的能效工作。国际能源署的代表表示，国际能源署汇编了不同国家的能效政策和标准并已提供秘书处。该代表还分享了国际能源署编写的关于冷却问题的报告。</w:t>
            </w:r>
          </w:p>
        </w:tc>
        <w:tc>
          <w:tcPr>
            <w:tcW w:w="810" w:type="dxa"/>
            <w:tcMar>
              <w:left w:w="115" w:type="dxa"/>
              <w:right w:w="173" w:type="dxa"/>
            </w:tcMar>
            <w:vAlign w:val="center"/>
          </w:tcPr>
          <w:p w14:paraId="5F3C8084" w14:textId="77777777" w:rsidR="005E3DAC" w:rsidRDefault="005E3DAC" w:rsidP="00563342">
            <w:pPr>
              <w:spacing w:before="60" w:after="60"/>
              <w:jc w:val="right"/>
              <w:rPr>
                <w:color w:val="000000"/>
                <w:sz w:val="20"/>
                <w:szCs w:val="24"/>
                <w:lang w:val="en-US"/>
              </w:rPr>
            </w:pPr>
            <w:r>
              <w:rPr>
                <w:color w:val="000000"/>
                <w:sz w:val="20"/>
                <w:szCs w:val="24"/>
                <w:lang w:val="en-US"/>
              </w:rPr>
              <w:t>83</w:t>
            </w:r>
          </w:p>
        </w:tc>
      </w:tr>
      <w:tr w:rsidR="005E3DAC" w14:paraId="790294BE" w14:textId="77777777" w:rsidTr="00563342">
        <w:trPr>
          <w:cantSplit/>
        </w:trPr>
        <w:tc>
          <w:tcPr>
            <w:tcW w:w="9355" w:type="dxa"/>
            <w:gridSpan w:val="2"/>
            <w:tcMar>
              <w:left w:w="115" w:type="dxa"/>
              <w:right w:w="173" w:type="dxa"/>
            </w:tcMar>
            <w:vAlign w:val="center"/>
          </w:tcPr>
          <w:p w14:paraId="436446F2" w14:textId="77777777" w:rsidR="005E3DAC" w:rsidRPr="00D2722B" w:rsidRDefault="005E3DAC" w:rsidP="008371F3">
            <w:pPr>
              <w:spacing w:before="60" w:after="60"/>
              <w:jc w:val="left"/>
              <w:rPr>
                <w:color w:val="000000"/>
                <w:sz w:val="20"/>
                <w:szCs w:val="20"/>
                <w:lang w:val="en-US"/>
              </w:rPr>
            </w:pPr>
            <w:r w:rsidRPr="00D2722B">
              <w:rPr>
                <w:rFonts w:hint="eastAsia"/>
                <w:b/>
                <w:noProof/>
                <w:color w:val="000000"/>
                <w:sz w:val="20"/>
                <w:szCs w:val="20"/>
                <w:lang w:val="en-US"/>
              </w:rPr>
              <w:t>联合国联合检查组</w:t>
            </w:r>
          </w:p>
        </w:tc>
      </w:tr>
      <w:tr w:rsidR="005E3DAC" w14:paraId="78471684" w14:textId="77777777" w:rsidTr="008371F3">
        <w:trPr>
          <w:cantSplit/>
        </w:trPr>
        <w:tc>
          <w:tcPr>
            <w:tcW w:w="8545" w:type="dxa"/>
            <w:vAlign w:val="center"/>
          </w:tcPr>
          <w:p w14:paraId="73112D43"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秘书处完成了关于审查联合国系统各组织的环境可持续政策和做法的调查表。</w:t>
            </w:r>
          </w:p>
        </w:tc>
        <w:tc>
          <w:tcPr>
            <w:tcW w:w="810" w:type="dxa"/>
            <w:tcMar>
              <w:left w:w="115" w:type="dxa"/>
              <w:right w:w="173" w:type="dxa"/>
            </w:tcMar>
            <w:vAlign w:val="center"/>
          </w:tcPr>
          <w:p w14:paraId="7502676F" w14:textId="77777777" w:rsidR="005E3DAC" w:rsidRDefault="005E3DAC" w:rsidP="00563342">
            <w:pPr>
              <w:spacing w:before="60" w:after="60"/>
              <w:jc w:val="right"/>
              <w:rPr>
                <w:color w:val="000000"/>
                <w:sz w:val="20"/>
                <w:szCs w:val="24"/>
                <w:lang w:val="en-US"/>
              </w:rPr>
            </w:pPr>
            <w:r>
              <w:rPr>
                <w:color w:val="000000"/>
                <w:sz w:val="20"/>
                <w:szCs w:val="24"/>
                <w:lang w:val="en-US"/>
              </w:rPr>
              <w:t>86</w:t>
            </w:r>
          </w:p>
        </w:tc>
      </w:tr>
      <w:tr w:rsidR="005E3DAC" w14:paraId="2675D955" w14:textId="77777777" w:rsidTr="008371F3">
        <w:trPr>
          <w:cantSplit/>
        </w:trPr>
        <w:tc>
          <w:tcPr>
            <w:tcW w:w="8545" w:type="dxa"/>
            <w:vAlign w:val="center"/>
          </w:tcPr>
          <w:p w14:paraId="5A37B645"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多边基金对小岛屿发展中国家的技术援助和供资信息的最新摘要，此前已于</w:t>
            </w:r>
            <w:r w:rsidRPr="00D2722B">
              <w:rPr>
                <w:rFonts w:ascii="Times New Roman" w:hAnsi="Times New Roman" w:cs="Times New Roman"/>
                <w:noProof/>
                <w:sz w:val="20"/>
                <w:szCs w:val="20"/>
                <w:lang w:bidi="ar-SA"/>
              </w:rPr>
              <w:t>2015</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2</w:t>
            </w:r>
            <w:r w:rsidRPr="00D2722B">
              <w:rPr>
                <w:rFonts w:ascii="Times New Roman" w:hAnsi="Times New Roman" w:cs="Times New Roman" w:hint="eastAsia"/>
                <w:noProof/>
                <w:sz w:val="20"/>
                <w:szCs w:val="20"/>
                <w:lang w:bidi="ar-SA"/>
              </w:rPr>
              <w:t>月提供。</w:t>
            </w:r>
            <w:smartTag w:uri="urn:schemas-microsoft-com:office:smarttags" w:element="chsdate">
              <w:smartTagPr>
                <w:attr w:name="Year" w:val="2013"/>
                <w:attr w:name="Month" w:val="11"/>
                <w:attr w:name="Day" w:val="11"/>
                <w:attr w:name="IsLunarDate" w:val="False"/>
                <w:attr w:name="IsROCDate" w:val="False"/>
              </w:smartTagPr>
              <w:r w:rsidRPr="00D2722B">
                <w:rPr>
                  <w:rFonts w:ascii="Times New Roman" w:hAnsi="Times New Roman" w:cs="Times New Roman"/>
                  <w:noProof/>
                  <w:sz w:val="20"/>
                  <w:szCs w:val="20"/>
                  <w:lang w:bidi="ar-SA"/>
                </w:rPr>
                <w:t>2016</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10</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20</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和</w:t>
            </w:r>
            <w:smartTag w:uri="urn:schemas-microsoft-com:office:smarttags" w:element="chsdate">
              <w:smartTagPr>
                <w:attr w:name="Year" w:val="2013"/>
                <w:attr w:name="Month" w:val="11"/>
                <w:attr w:name="Day" w:val="11"/>
                <w:attr w:name="IsLunarDate" w:val="False"/>
                <w:attr w:name="IsROCDate" w:val="False"/>
              </w:smartTagPr>
              <w:r w:rsidRPr="00D2722B">
                <w:rPr>
                  <w:rFonts w:ascii="Times New Roman" w:hAnsi="Times New Roman" w:cs="Times New Roman"/>
                  <w:noProof/>
                  <w:sz w:val="20"/>
                  <w:szCs w:val="20"/>
                  <w:lang w:bidi="ar-SA"/>
                </w:rPr>
                <w:t>11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7</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提供了进一步澄清。</w:t>
            </w:r>
          </w:p>
        </w:tc>
        <w:tc>
          <w:tcPr>
            <w:tcW w:w="810" w:type="dxa"/>
            <w:tcMar>
              <w:left w:w="115" w:type="dxa"/>
              <w:right w:w="173" w:type="dxa"/>
            </w:tcMar>
            <w:vAlign w:val="center"/>
          </w:tcPr>
          <w:p w14:paraId="265859B2" w14:textId="77777777" w:rsidR="005E3DAC" w:rsidRDefault="005E3DAC" w:rsidP="00563342">
            <w:pPr>
              <w:spacing w:before="60" w:after="60"/>
              <w:jc w:val="right"/>
              <w:rPr>
                <w:color w:val="000000"/>
                <w:sz w:val="20"/>
                <w:szCs w:val="24"/>
                <w:lang w:val="en-US"/>
              </w:rPr>
            </w:pPr>
            <w:r>
              <w:rPr>
                <w:color w:val="000000"/>
                <w:sz w:val="20"/>
                <w:szCs w:val="24"/>
                <w:lang w:val="en-US"/>
              </w:rPr>
              <w:t>77</w:t>
            </w:r>
          </w:p>
        </w:tc>
      </w:tr>
      <w:tr w:rsidR="005E3DAC" w14:paraId="44C35325" w14:textId="77777777" w:rsidTr="008371F3">
        <w:trPr>
          <w:cantSplit/>
        </w:trPr>
        <w:tc>
          <w:tcPr>
            <w:tcW w:w="8545" w:type="dxa"/>
            <w:vAlign w:val="center"/>
          </w:tcPr>
          <w:p w14:paraId="121F594A"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lastRenderedPageBreak/>
              <w:t>对题为</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审查联合国系统各组织应对气候变化专项活动和资源</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的文件草案的评论；</w:t>
            </w:r>
          </w:p>
          <w:p w14:paraId="57B12354"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实质性信息，包括多边基金对小岛屿发展中国家的技术援助和供资摘要，以及为各国核准的多边基金项目的全面信息。</w:t>
            </w:r>
          </w:p>
          <w:p w14:paraId="41A5373D" w14:textId="77777777" w:rsidR="005E3DAC" w:rsidRPr="00D2722B" w:rsidRDefault="005E3DAC" w:rsidP="008371F3">
            <w:pPr>
              <w:spacing w:before="60" w:after="60"/>
              <w:jc w:val="left"/>
              <w:rPr>
                <w:color w:val="000000"/>
                <w:sz w:val="20"/>
                <w:szCs w:val="20"/>
                <w:lang w:val="en-US" w:eastAsia="zh-CN"/>
              </w:rPr>
            </w:pPr>
          </w:p>
        </w:tc>
        <w:tc>
          <w:tcPr>
            <w:tcW w:w="810" w:type="dxa"/>
            <w:tcMar>
              <w:left w:w="115" w:type="dxa"/>
              <w:right w:w="173" w:type="dxa"/>
            </w:tcMar>
            <w:vAlign w:val="center"/>
          </w:tcPr>
          <w:p w14:paraId="7A45044F" w14:textId="77777777" w:rsidR="005E3DAC" w:rsidRDefault="005E3DAC" w:rsidP="00563342">
            <w:pPr>
              <w:spacing w:before="60" w:after="60"/>
              <w:jc w:val="right"/>
              <w:rPr>
                <w:color w:val="000000"/>
                <w:sz w:val="20"/>
                <w:szCs w:val="24"/>
                <w:lang w:val="en-US"/>
              </w:rPr>
            </w:pPr>
            <w:r>
              <w:rPr>
                <w:color w:val="000000"/>
                <w:sz w:val="20"/>
                <w:szCs w:val="24"/>
                <w:lang w:val="en-US"/>
              </w:rPr>
              <w:t>74</w:t>
            </w:r>
          </w:p>
        </w:tc>
      </w:tr>
      <w:tr w:rsidR="005E3DAC" w14:paraId="29F80A4F" w14:textId="77777777" w:rsidTr="008371F3">
        <w:trPr>
          <w:cantSplit/>
        </w:trPr>
        <w:tc>
          <w:tcPr>
            <w:tcW w:w="8545" w:type="dxa"/>
            <w:vAlign w:val="center"/>
          </w:tcPr>
          <w:p w14:paraId="14598371"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秘书处填写了一份问卷，审视应对气候变化的专项活动和资源。</w:t>
            </w:r>
          </w:p>
        </w:tc>
        <w:tc>
          <w:tcPr>
            <w:tcW w:w="810" w:type="dxa"/>
            <w:tcMar>
              <w:left w:w="115" w:type="dxa"/>
              <w:right w:w="173" w:type="dxa"/>
            </w:tcMar>
            <w:vAlign w:val="center"/>
          </w:tcPr>
          <w:p w14:paraId="49144717" w14:textId="77777777" w:rsidR="005E3DAC" w:rsidRDefault="005E3DAC" w:rsidP="00563342">
            <w:pPr>
              <w:spacing w:before="60" w:after="60"/>
              <w:jc w:val="right"/>
              <w:rPr>
                <w:color w:val="000000"/>
                <w:sz w:val="20"/>
                <w:szCs w:val="24"/>
                <w:lang w:val="en-US"/>
              </w:rPr>
            </w:pPr>
            <w:r>
              <w:rPr>
                <w:color w:val="000000"/>
                <w:sz w:val="20"/>
                <w:szCs w:val="24"/>
                <w:lang w:val="en-US"/>
              </w:rPr>
              <w:t>73</w:t>
            </w:r>
          </w:p>
        </w:tc>
      </w:tr>
      <w:tr w:rsidR="005E3DAC" w14:paraId="3914DCB4" w14:textId="77777777" w:rsidTr="008371F3">
        <w:trPr>
          <w:cantSplit/>
        </w:trPr>
        <w:tc>
          <w:tcPr>
            <w:tcW w:w="8545" w:type="dxa"/>
            <w:vAlign w:val="center"/>
          </w:tcPr>
          <w:p w14:paraId="2BB04115"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里约</w:t>
            </w:r>
            <w:r w:rsidRPr="00D2722B">
              <w:rPr>
                <w:rFonts w:ascii="Times New Roman" w:hAnsi="Times New Roman" w:cs="Times New Roman"/>
                <w:noProof/>
                <w:sz w:val="20"/>
                <w:szCs w:val="20"/>
                <w:lang w:bidi="ar-SA"/>
              </w:rPr>
              <w:t>+20</w:t>
            </w:r>
            <w:r w:rsidRPr="00D2722B">
              <w:rPr>
                <w:rFonts w:ascii="Times New Roman" w:hAnsi="Times New Roman" w:cs="Times New Roman" w:hint="eastAsia"/>
                <w:noProof/>
                <w:sz w:val="20"/>
                <w:szCs w:val="20"/>
                <w:lang w:bidi="ar-SA"/>
              </w:rPr>
              <w:t>后联合国系统内环境治理审查</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报告中关于多边基金的信息的评论和事实更正。</w:t>
            </w:r>
          </w:p>
        </w:tc>
        <w:tc>
          <w:tcPr>
            <w:tcW w:w="810" w:type="dxa"/>
            <w:tcMar>
              <w:left w:w="115" w:type="dxa"/>
              <w:right w:w="173" w:type="dxa"/>
            </w:tcMar>
            <w:vAlign w:val="center"/>
          </w:tcPr>
          <w:p w14:paraId="23BD87F1" w14:textId="77777777" w:rsidR="005E3DAC" w:rsidRDefault="005E3DAC" w:rsidP="00563342">
            <w:pPr>
              <w:spacing w:before="60" w:after="60"/>
              <w:jc w:val="right"/>
              <w:rPr>
                <w:color w:val="000000"/>
                <w:sz w:val="20"/>
                <w:szCs w:val="24"/>
                <w:lang w:val="en-US"/>
              </w:rPr>
            </w:pPr>
            <w:r>
              <w:rPr>
                <w:color w:val="000000"/>
                <w:sz w:val="20"/>
                <w:szCs w:val="24"/>
                <w:lang w:val="en-US"/>
              </w:rPr>
              <w:t>72</w:t>
            </w:r>
          </w:p>
        </w:tc>
      </w:tr>
      <w:tr w:rsidR="005E3DAC" w14:paraId="0AEED1B7" w14:textId="77777777" w:rsidTr="008371F3">
        <w:trPr>
          <w:cantSplit/>
        </w:trPr>
        <w:tc>
          <w:tcPr>
            <w:tcW w:w="8545" w:type="dxa"/>
            <w:noWrap/>
            <w:vAlign w:val="center"/>
          </w:tcPr>
          <w:p w14:paraId="7063A90C" w14:textId="77777777" w:rsidR="005E3DAC" w:rsidRPr="00D2722B" w:rsidRDefault="005E3DAC" w:rsidP="008371F3">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关于</w:t>
            </w: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w:t>
            </w:r>
            <w:r w:rsidRPr="00D2722B">
              <w:rPr>
                <w:rFonts w:hint="eastAsia"/>
                <w:noProof/>
                <w:color w:val="000000"/>
                <w:sz w:val="20"/>
                <w:szCs w:val="20"/>
                <w:lang w:val="en-US" w:eastAsia="zh-CN"/>
              </w:rPr>
              <w:t>里约</w:t>
            </w:r>
            <w:r w:rsidRPr="00D2722B">
              <w:rPr>
                <w:noProof/>
                <w:color w:val="000000"/>
                <w:sz w:val="20"/>
                <w:szCs w:val="20"/>
                <w:lang w:val="en-US" w:eastAsia="zh-CN"/>
              </w:rPr>
              <w:t>+20</w:t>
            </w:r>
            <w:r w:rsidRPr="00D2722B">
              <w:rPr>
                <w:rFonts w:hint="eastAsia"/>
                <w:noProof/>
                <w:color w:val="000000"/>
                <w:sz w:val="20"/>
                <w:szCs w:val="20"/>
                <w:lang w:val="en-US" w:eastAsia="zh-CN"/>
              </w:rPr>
              <w:t>后联合国系统内环境治理评估</w:t>
            </w:r>
            <w:r w:rsidRPr="00D2722B">
              <w:rPr>
                <w:noProof/>
                <w:color w:val="000000"/>
                <w:sz w:val="20"/>
                <w:szCs w:val="20"/>
                <w:lang w:val="en-US" w:eastAsia="zh-CN"/>
              </w:rPr>
              <w:t>/</w:t>
            </w:r>
            <w:r w:rsidRPr="00D2722B">
              <w:rPr>
                <w:rFonts w:hint="eastAsia"/>
                <w:noProof/>
                <w:color w:val="000000"/>
                <w:sz w:val="20"/>
                <w:szCs w:val="20"/>
                <w:lang w:val="en-US" w:eastAsia="zh-CN"/>
              </w:rPr>
              <w:t>审查</w:t>
            </w:r>
            <w:r w:rsidRPr="00D2722B">
              <w:rPr>
                <w:noProof/>
                <w:color w:val="000000"/>
                <w:sz w:val="20"/>
                <w:szCs w:val="20"/>
                <w:lang w:val="en-US" w:eastAsia="zh-CN"/>
              </w:rPr>
              <w:t>”</w:t>
            </w:r>
            <w:r w:rsidRPr="00D2722B">
              <w:rPr>
                <w:rFonts w:hint="eastAsia"/>
                <w:noProof/>
                <w:color w:val="000000"/>
                <w:sz w:val="20"/>
                <w:szCs w:val="20"/>
                <w:lang w:val="en-US" w:eastAsia="zh-CN"/>
              </w:rPr>
              <w:t>报告，秘书处为联合检查组提供了各种信息，包括基金结构、供资水平、会议数量和特点、会议参与者、项目核准流程、支助费用、秘书处员工人数、</w:t>
            </w:r>
            <w:r w:rsidRPr="00D2722B">
              <w:rPr>
                <w:noProof/>
                <w:color w:val="000000"/>
                <w:sz w:val="20"/>
                <w:szCs w:val="20"/>
                <w:lang w:val="en-US" w:eastAsia="zh-CN"/>
              </w:rPr>
              <w:t>2006-2013</w:t>
            </w:r>
            <w:r w:rsidRPr="00D2722B">
              <w:rPr>
                <w:rFonts w:hint="eastAsia"/>
                <w:noProof/>
                <w:color w:val="000000"/>
                <w:sz w:val="20"/>
                <w:szCs w:val="20"/>
                <w:lang w:val="en-US" w:eastAsia="zh-CN"/>
              </w:rPr>
              <w:t>年核准记录、执行模式、合规、治理框架、战略规划、与其他多边环境协定的协同作用和协调、科学评估、宣传和外联、行政、执行委员会和秘书处的性别分布及地域平衡等。</w:t>
            </w:r>
          </w:p>
        </w:tc>
        <w:tc>
          <w:tcPr>
            <w:tcW w:w="810" w:type="dxa"/>
            <w:tcMar>
              <w:left w:w="115" w:type="dxa"/>
              <w:right w:w="173" w:type="dxa"/>
            </w:tcMar>
            <w:vAlign w:val="center"/>
          </w:tcPr>
          <w:p w14:paraId="3A593263" w14:textId="77777777" w:rsidR="005E3DAC" w:rsidRDefault="005E3DAC" w:rsidP="00563342">
            <w:pPr>
              <w:spacing w:before="60" w:after="60"/>
              <w:jc w:val="right"/>
              <w:rPr>
                <w:color w:val="000000"/>
                <w:sz w:val="20"/>
                <w:szCs w:val="24"/>
                <w:lang w:val="en-US"/>
              </w:rPr>
            </w:pPr>
            <w:r>
              <w:rPr>
                <w:color w:val="000000"/>
                <w:sz w:val="20"/>
                <w:szCs w:val="24"/>
                <w:lang w:val="en-US"/>
              </w:rPr>
              <w:t>70</w:t>
            </w:r>
          </w:p>
        </w:tc>
      </w:tr>
      <w:tr w:rsidR="005E3DAC" w14:paraId="4327F96D" w14:textId="77777777" w:rsidTr="00563342">
        <w:trPr>
          <w:cantSplit/>
        </w:trPr>
        <w:tc>
          <w:tcPr>
            <w:tcW w:w="9355" w:type="dxa"/>
            <w:gridSpan w:val="2"/>
            <w:noWrap/>
            <w:tcMar>
              <w:left w:w="115" w:type="dxa"/>
              <w:right w:w="173" w:type="dxa"/>
            </w:tcMar>
            <w:vAlign w:val="center"/>
          </w:tcPr>
          <w:p w14:paraId="06F0137B" w14:textId="77777777" w:rsidR="005E3DAC" w:rsidRPr="00D2722B" w:rsidRDefault="005E3DAC" w:rsidP="008371F3">
            <w:pPr>
              <w:keepNext/>
              <w:keepLines/>
              <w:spacing w:before="60" w:after="60"/>
              <w:jc w:val="left"/>
              <w:rPr>
                <w:b/>
                <w:color w:val="000000"/>
                <w:sz w:val="20"/>
                <w:szCs w:val="20"/>
                <w:lang w:val="en-US"/>
              </w:rPr>
            </w:pPr>
            <w:r w:rsidRPr="00D2722B">
              <w:rPr>
                <w:rFonts w:hint="eastAsia"/>
                <w:b/>
                <w:noProof/>
                <w:color w:val="000000"/>
                <w:sz w:val="20"/>
                <w:szCs w:val="20"/>
                <w:lang w:val="en-US"/>
              </w:rPr>
              <w:t>基加利冷却效率基金（</w:t>
            </w:r>
            <w:r w:rsidRPr="00D2722B">
              <w:rPr>
                <w:b/>
                <w:noProof/>
                <w:color w:val="000000"/>
                <w:sz w:val="20"/>
                <w:szCs w:val="20"/>
                <w:lang w:val="en-US"/>
              </w:rPr>
              <w:t>K-CEP</w:t>
            </w:r>
            <w:r w:rsidRPr="00D2722B">
              <w:rPr>
                <w:rFonts w:hint="eastAsia"/>
                <w:b/>
                <w:noProof/>
                <w:color w:val="000000"/>
                <w:sz w:val="20"/>
                <w:szCs w:val="20"/>
                <w:lang w:val="en-US"/>
              </w:rPr>
              <w:t>）</w:t>
            </w:r>
          </w:p>
        </w:tc>
      </w:tr>
      <w:tr w:rsidR="005E3DAC" w14:paraId="31657C8E" w14:textId="77777777" w:rsidTr="008371F3">
        <w:trPr>
          <w:cantSplit/>
        </w:trPr>
        <w:tc>
          <w:tcPr>
            <w:tcW w:w="8545" w:type="dxa"/>
            <w:noWrap/>
            <w:vAlign w:val="center"/>
          </w:tcPr>
          <w:p w14:paraId="6F9896B9" w14:textId="77777777" w:rsidR="005E3DAC" w:rsidRPr="00D2722B" w:rsidRDefault="005E3DAC" w:rsidP="008371F3">
            <w:pPr>
              <w:pStyle w:val="TableContents"/>
              <w:keepNext/>
              <w:keepLines/>
              <w:spacing w:before="60" w:after="60"/>
              <w:rPr>
                <w:rFonts w:ascii="Times New Roman" w:hAnsi="Times New Roman" w:cs="Times New Roman"/>
                <w:sz w:val="20"/>
                <w:szCs w:val="20"/>
                <w:lang w:val="en-CA" w:bidi="ar-SA"/>
              </w:rPr>
            </w:pPr>
            <w:r w:rsidRPr="00D2722B">
              <w:rPr>
                <w:rFonts w:ascii="Times New Roman" w:hAnsi="Times New Roman" w:cs="Times New Roman" w:hint="eastAsia"/>
                <w:noProof/>
                <w:sz w:val="20"/>
                <w:szCs w:val="20"/>
                <w:lang w:val="en-CA" w:bidi="ar-SA"/>
              </w:rPr>
              <w:t>参加</w:t>
            </w:r>
            <w:r w:rsidRPr="00D2722B">
              <w:rPr>
                <w:rFonts w:ascii="Times New Roman" w:hAnsi="Times New Roman" w:cs="Times New Roman"/>
                <w:noProof/>
                <w:sz w:val="20"/>
                <w:szCs w:val="20"/>
                <w:lang w:val="en-CA" w:bidi="ar-SA"/>
              </w:rPr>
              <w:t>2020</w:t>
            </w:r>
            <w:r w:rsidRPr="00D2722B">
              <w:rPr>
                <w:rFonts w:ascii="Times New Roman" w:hAnsi="Times New Roman" w:cs="Times New Roman" w:hint="eastAsia"/>
                <w:noProof/>
                <w:sz w:val="20"/>
                <w:szCs w:val="20"/>
                <w:lang w:val="en-CA" w:bidi="ar-SA"/>
              </w:rPr>
              <w:t>年</w:t>
            </w:r>
            <w:r w:rsidRPr="00D2722B">
              <w:rPr>
                <w:rFonts w:ascii="Times New Roman" w:hAnsi="Times New Roman" w:cs="Times New Roman"/>
                <w:noProof/>
                <w:sz w:val="20"/>
                <w:szCs w:val="20"/>
                <w:lang w:val="en-CA" w:bidi="ar-SA"/>
              </w:rPr>
              <w:t>1</w:t>
            </w:r>
            <w:r w:rsidRPr="00D2722B">
              <w:rPr>
                <w:rFonts w:ascii="Times New Roman" w:hAnsi="Times New Roman" w:cs="Times New Roman" w:hint="eastAsia"/>
                <w:noProof/>
                <w:sz w:val="20"/>
                <w:szCs w:val="20"/>
                <w:lang w:val="en-CA" w:bidi="ar-SA"/>
              </w:rPr>
              <w:t>月</w:t>
            </w:r>
            <w:r w:rsidRPr="00D2722B">
              <w:rPr>
                <w:rFonts w:ascii="Times New Roman" w:hAnsi="Times New Roman" w:cs="Times New Roman"/>
                <w:noProof/>
                <w:sz w:val="20"/>
                <w:szCs w:val="20"/>
                <w:lang w:val="en-CA" w:bidi="ar-SA"/>
              </w:rPr>
              <w:t>28</w:t>
            </w:r>
            <w:r w:rsidRPr="00D2722B">
              <w:rPr>
                <w:rFonts w:ascii="Times New Roman" w:hAnsi="Times New Roman" w:cs="Times New Roman" w:hint="eastAsia"/>
                <w:noProof/>
                <w:sz w:val="20"/>
                <w:szCs w:val="20"/>
                <w:lang w:val="en-CA" w:bidi="ar-SA"/>
              </w:rPr>
              <w:t>日举行的有关为高效、气候友好型制冷的国家自主贡献（</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）支助设施网络研讨会（</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支助设施）</w:t>
            </w:r>
            <w:r w:rsidRPr="00D2722B">
              <w:rPr>
                <w:rFonts w:ascii="Times New Roman" w:hAnsi="Times New Roman" w:cs="Times New Roman"/>
                <w:noProof/>
                <w:sz w:val="20"/>
                <w:szCs w:val="20"/>
                <w:lang w:val="en-CA" w:bidi="ar-SA"/>
              </w:rPr>
              <w:t xml:space="preserve">– </w:t>
            </w:r>
            <w:r w:rsidRPr="00D2722B">
              <w:rPr>
                <w:rFonts w:ascii="Times New Roman" w:hAnsi="Times New Roman" w:cs="Times New Roman" w:hint="eastAsia"/>
                <w:noProof/>
                <w:sz w:val="20"/>
                <w:szCs w:val="20"/>
                <w:lang w:val="en-CA" w:bidi="ar-SA"/>
              </w:rPr>
              <w:t>这是一项新举措，旨在为支持国家将制冷解决方案集成到下一回合的</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的实体提供资金和指导。</w:t>
            </w:r>
          </w:p>
          <w:p w14:paraId="4BDB2607" w14:textId="77777777" w:rsidR="005E3DAC" w:rsidRPr="00D2722B" w:rsidRDefault="005E3DAC" w:rsidP="008371F3">
            <w:pPr>
              <w:pStyle w:val="TableContents"/>
              <w:keepNext/>
              <w:keepLines/>
              <w:spacing w:before="60" w:after="60"/>
              <w:rPr>
                <w:rFonts w:ascii="Times New Roman" w:hAnsi="Times New Roman" w:cs="Times New Roman"/>
                <w:sz w:val="20"/>
                <w:szCs w:val="20"/>
                <w:lang w:val="en-CA" w:bidi="ar-SA"/>
              </w:rPr>
            </w:pPr>
            <w:r w:rsidRPr="00D2722B">
              <w:rPr>
                <w:rFonts w:ascii="Times New Roman" w:hAnsi="Times New Roman" w:cs="Times New Roman" w:hint="eastAsia"/>
                <w:noProof/>
                <w:kern w:val="0"/>
                <w:sz w:val="20"/>
                <w:szCs w:val="20"/>
                <w:lang w:val="en-CA" w:bidi="ar-SA"/>
              </w:rPr>
              <w:t>应秘书处的要求，说明提交的项目提案是否包括保障措施，以避免采用基于全球升温潜能值高的制冷剂的高能效制冷应用；</w:t>
            </w:r>
            <w:r w:rsidRPr="00D2722B">
              <w:rPr>
                <w:rFonts w:ascii="Times New Roman" w:hAnsi="Times New Roman" w:cs="Times New Roman"/>
                <w:noProof/>
                <w:kern w:val="0"/>
                <w:sz w:val="20"/>
                <w:szCs w:val="20"/>
                <w:lang w:val="en-CA" w:bidi="ar-SA"/>
              </w:rPr>
              <w:t>K-CEP</w:t>
            </w:r>
            <w:r w:rsidRPr="00D2722B">
              <w:rPr>
                <w:rFonts w:ascii="Times New Roman" w:hAnsi="Times New Roman" w:cs="Times New Roman" w:hint="eastAsia"/>
                <w:noProof/>
                <w:kern w:val="0"/>
                <w:sz w:val="20"/>
                <w:szCs w:val="20"/>
                <w:lang w:val="en-CA" w:bidi="ar-SA"/>
              </w:rPr>
              <w:t>保证通过</w:t>
            </w:r>
            <w:r w:rsidRPr="00D2722B">
              <w:rPr>
                <w:rFonts w:ascii="Times New Roman" w:hAnsi="Times New Roman" w:cs="Times New Roman"/>
                <w:noProof/>
                <w:kern w:val="0"/>
                <w:sz w:val="20"/>
                <w:szCs w:val="20"/>
                <w:lang w:val="en-CA" w:bidi="ar-SA"/>
              </w:rPr>
              <w:t>NDC</w:t>
            </w:r>
            <w:r w:rsidRPr="00D2722B">
              <w:rPr>
                <w:rFonts w:ascii="Times New Roman" w:hAnsi="Times New Roman" w:cs="Times New Roman" w:hint="eastAsia"/>
                <w:noProof/>
                <w:kern w:val="0"/>
                <w:sz w:val="20"/>
                <w:szCs w:val="20"/>
                <w:lang w:val="en-CA" w:bidi="ar-SA"/>
              </w:rPr>
              <w:t>支助设施推广低全球升温潜能值的技术。</w:t>
            </w:r>
          </w:p>
        </w:tc>
        <w:tc>
          <w:tcPr>
            <w:tcW w:w="810" w:type="dxa"/>
            <w:tcMar>
              <w:left w:w="115" w:type="dxa"/>
              <w:right w:w="173" w:type="dxa"/>
            </w:tcMar>
            <w:vAlign w:val="center"/>
          </w:tcPr>
          <w:p w14:paraId="314EA6E5"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85</w:t>
            </w:r>
          </w:p>
        </w:tc>
      </w:tr>
      <w:tr w:rsidR="005E3DAC" w14:paraId="50519249" w14:textId="77777777" w:rsidTr="008371F3">
        <w:trPr>
          <w:cantSplit/>
        </w:trPr>
        <w:tc>
          <w:tcPr>
            <w:tcW w:w="8545" w:type="dxa"/>
            <w:noWrap/>
            <w:vAlign w:val="center"/>
          </w:tcPr>
          <w:p w14:paraId="1D681381" w14:textId="77777777" w:rsidR="005E3DAC" w:rsidRPr="00D2722B" w:rsidRDefault="005E3DAC" w:rsidP="008371F3">
            <w:pPr>
              <w:pStyle w:val="TableContents"/>
              <w:spacing w:before="60" w:after="60"/>
              <w:rPr>
                <w:rFonts w:ascii="Times New Roman" w:hAnsi="Times New Roman" w:cs="Times New Roman"/>
                <w:sz w:val="20"/>
                <w:szCs w:val="20"/>
                <w:lang w:val="en-CA" w:bidi="ar-SA"/>
              </w:rPr>
            </w:pPr>
            <w:r w:rsidRPr="00D2722B">
              <w:rPr>
                <w:rFonts w:ascii="Times New Roman" w:hAnsi="Times New Roman" w:cs="Times New Roman" w:hint="eastAsia"/>
                <w:noProof/>
                <w:sz w:val="20"/>
                <w:szCs w:val="20"/>
                <w:lang w:bidi="ar-SA"/>
              </w:rPr>
              <w:t>秘书处应要求向</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是一个组织，受委托帮助拟定办法更好地了解</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在促进冷却行业能效方面的作用）提供反馈，与</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一名工作人员举行电话会议，通报秘书处在</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初创阶段向其提供的投入，秘书处如何理解</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活动与《蒙特利尔议定书》项目活动特别是逐步减少氢氟碳化物的项目活动之间的关联。</w:t>
            </w:r>
            <w:r w:rsidRPr="00D2722B">
              <w:rPr>
                <w:rFonts w:ascii="Times New Roman" w:hAnsi="Times New Roman" w:cs="Times New Roman"/>
                <w:noProof/>
                <w:sz w:val="20"/>
                <w:szCs w:val="20"/>
                <w:lang w:bidi="ar-SA"/>
              </w:rPr>
              <w:t xml:space="preserve"> </w:t>
            </w:r>
            <w:r w:rsidRPr="00D2722B">
              <w:rPr>
                <w:rFonts w:ascii="Times New Roman" w:hAnsi="Times New Roman" w:cs="Times New Roman"/>
                <w:kern w:val="0"/>
                <w:sz w:val="20"/>
                <w:szCs w:val="20"/>
                <w:lang w:val="en-CA" w:bidi="ar-SA"/>
              </w:rPr>
              <w:t xml:space="preserve"> </w:t>
            </w:r>
            <w:r w:rsidRPr="00D2722B">
              <w:rPr>
                <w:rFonts w:ascii="Times New Roman" w:hAnsi="Times New Roman" w:cs="Times New Roman"/>
                <w:sz w:val="20"/>
                <w:szCs w:val="20"/>
                <w:lang w:val="en-CA" w:bidi="ar-SA"/>
              </w:rPr>
              <w:t xml:space="preserve"> </w:t>
            </w:r>
          </w:p>
        </w:tc>
        <w:tc>
          <w:tcPr>
            <w:tcW w:w="810" w:type="dxa"/>
            <w:tcMar>
              <w:left w:w="115" w:type="dxa"/>
              <w:right w:w="173" w:type="dxa"/>
            </w:tcMar>
            <w:vAlign w:val="center"/>
          </w:tcPr>
          <w:p w14:paraId="3CC0ED04"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84</w:t>
            </w:r>
          </w:p>
        </w:tc>
      </w:tr>
      <w:tr w:rsidR="005E3DAC" w14:paraId="4B09A149" w14:textId="77777777" w:rsidTr="008371F3">
        <w:trPr>
          <w:cantSplit/>
        </w:trPr>
        <w:tc>
          <w:tcPr>
            <w:tcW w:w="8545" w:type="dxa"/>
            <w:noWrap/>
            <w:vAlign w:val="center"/>
          </w:tcPr>
          <w:p w14:paraId="6465E092" w14:textId="77777777" w:rsidR="005E3DAC" w:rsidRPr="00D2722B" w:rsidRDefault="005E3DAC" w:rsidP="008371F3">
            <w:pPr>
              <w:spacing w:before="60" w:after="60"/>
              <w:jc w:val="left"/>
              <w:rPr>
                <w:color w:val="000000"/>
                <w:sz w:val="20"/>
                <w:szCs w:val="20"/>
                <w:lang w:val="en-US" w:eastAsia="zh-CN"/>
              </w:rPr>
            </w:pPr>
            <w:r w:rsidRPr="00D2722B">
              <w:rPr>
                <w:rFonts w:hint="eastAsia"/>
                <w:noProof/>
                <w:sz w:val="20"/>
                <w:szCs w:val="20"/>
                <w:lang w:eastAsia="zh-CN"/>
              </w:rPr>
              <w:t>继续以非正式方式分享多边基金的经验。</w:t>
            </w:r>
            <w:r w:rsidRPr="00D2722B">
              <w:rPr>
                <w:color w:val="000000"/>
                <w:sz w:val="20"/>
                <w:szCs w:val="20"/>
                <w:lang w:val="en-US" w:eastAsia="zh-CN"/>
              </w:rPr>
              <w:t xml:space="preserve"> </w:t>
            </w:r>
          </w:p>
        </w:tc>
        <w:tc>
          <w:tcPr>
            <w:tcW w:w="810" w:type="dxa"/>
            <w:tcMar>
              <w:left w:w="115" w:type="dxa"/>
              <w:right w:w="173" w:type="dxa"/>
            </w:tcMar>
            <w:vAlign w:val="center"/>
          </w:tcPr>
          <w:p w14:paraId="33652A04" w14:textId="77777777" w:rsidR="005E3DAC" w:rsidRDefault="005E3DAC" w:rsidP="00563342">
            <w:pPr>
              <w:spacing w:before="60" w:after="60"/>
              <w:jc w:val="right"/>
              <w:rPr>
                <w:color w:val="000000"/>
                <w:sz w:val="20"/>
                <w:szCs w:val="24"/>
                <w:lang w:val="en-US"/>
              </w:rPr>
            </w:pPr>
            <w:r>
              <w:rPr>
                <w:color w:val="000000"/>
                <w:sz w:val="20"/>
                <w:szCs w:val="24"/>
                <w:lang w:val="en-US"/>
              </w:rPr>
              <w:t>80</w:t>
            </w:r>
          </w:p>
        </w:tc>
      </w:tr>
      <w:tr w:rsidR="005E3DAC" w14:paraId="3851DE68" w14:textId="77777777" w:rsidTr="008371F3">
        <w:trPr>
          <w:cantSplit/>
        </w:trPr>
        <w:tc>
          <w:tcPr>
            <w:tcW w:w="8545" w:type="dxa"/>
            <w:vAlign w:val="center"/>
          </w:tcPr>
          <w:p w14:paraId="4B7D5273" w14:textId="0516EAFE" w:rsidR="005E3DAC" w:rsidRPr="00D2722B" w:rsidRDefault="005E3DAC" w:rsidP="008371F3">
            <w:pPr>
              <w:pStyle w:val="TableContents"/>
              <w:spacing w:before="60" w:after="60"/>
              <w:rPr>
                <w:rFonts w:ascii="Times New Roman" w:hAnsi="Times New Roman" w:cs="Times New Roman"/>
                <w:sz w:val="20"/>
                <w:szCs w:val="20"/>
                <w:lang w:bidi="ar-SA"/>
              </w:rPr>
            </w:pPr>
            <w:bookmarkStart w:id="1" w:name="_Hlk26524186"/>
            <w:r w:rsidRPr="00D2722B">
              <w:rPr>
                <w:rFonts w:ascii="Times New Roman" w:hAnsi="Times New Roman" w:cs="Times New Roman"/>
                <w:noProof/>
                <w:sz w:val="20"/>
                <w:szCs w:val="20"/>
                <w:lang w:bidi="ar-SA"/>
              </w:rPr>
              <w:t>2017</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26</w:t>
            </w:r>
            <w:r w:rsidRPr="00D2722B">
              <w:rPr>
                <w:rFonts w:ascii="Times New Roman" w:hAnsi="Times New Roman" w:cs="Times New Roman" w:hint="eastAsia"/>
                <w:noProof/>
                <w:sz w:val="20"/>
                <w:szCs w:val="20"/>
                <w:lang w:bidi="ar-SA"/>
              </w:rPr>
              <w:t>日</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主任和另一名代表（负责协调</w:t>
            </w:r>
            <w:r w:rsidRPr="00D2722B">
              <w:rPr>
                <w:rFonts w:ascii="Times New Roman" w:hAnsi="Times New Roman" w:cs="Times New Roman"/>
                <w:noProof/>
                <w:sz w:val="20"/>
                <w:szCs w:val="20"/>
                <w:lang w:bidi="ar-SA"/>
              </w:rPr>
              <w:t>19</w:t>
            </w:r>
            <w:r w:rsidRPr="00D2722B">
              <w:rPr>
                <w:rFonts w:ascii="Times New Roman" w:hAnsi="Times New Roman" w:cs="Times New Roman" w:hint="eastAsia"/>
                <w:noProof/>
                <w:sz w:val="20"/>
                <w:szCs w:val="20"/>
                <w:lang w:bidi="ar-SA"/>
              </w:rPr>
              <w:t>个慈善基金会为执行《基加利修正案》而在能效和冷却方面开展的工作）访问了秘书处，了解多边基金的更多情况。</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旨在到</w:t>
            </w:r>
            <w:r w:rsidRPr="00D2722B">
              <w:rPr>
                <w:rFonts w:ascii="Times New Roman" w:hAnsi="Times New Roman" w:cs="Times New Roman"/>
                <w:noProof/>
                <w:sz w:val="20"/>
                <w:szCs w:val="20"/>
                <w:lang w:bidi="ar-SA"/>
              </w:rPr>
              <w:t>2017</w:t>
            </w:r>
            <w:r w:rsidRPr="00D2722B">
              <w:rPr>
                <w:rFonts w:ascii="Times New Roman" w:hAnsi="Times New Roman" w:cs="Times New Roman" w:hint="eastAsia"/>
                <w:noProof/>
                <w:sz w:val="20"/>
                <w:szCs w:val="20"/>
                <w:lang w:bidi="ar-SA"/>
              </w:rPr>
              <w:t>年底从慈善基金会拨款约</w:t>
            </w:r>
            <w:r w:rsidRPr="00D2722B">
              <w:rPr>
                <w:rFonts w:ascii="Times New Roman" w:hAnsi="Times New Roman" w:cs="Times New Roman"/>
                <w:noProof/>
                <w:sz w:val="20"/>
                <w:szCs w:val="20"/>
                <w:lang w:bidi="ar-SA"/>
              </w:rPr>
              <w:t>5,300</w:t>
            </w:r>
            <w:r w:rsidRPr="00D2722B">
              <w:rPr>
                <w:rFonts w:ascii="Times New Roman" w:hAnsi="Times New Roman" w:cs="Times New Roman" w:hint="eastAsia"/>
                <w:noProof/>
                <w:sz w:val="20"/>
                <w:szCs w:val="20"/>
                <w:lang w:bidi="ar-SA"/>
              </w:rPr>
              <w:t>万美元，通过国家方案向少数国家提供有针对性的支持，并向</w:t>
            </w:r>
            <w:r w:rsidRPr="00D2722B">
              <w:rPr>
                <w:rFonts w:ascii="Times New Roman" w:hAnsi="Times New Roman" w:cs="Times New Roman"/>
                <w:noProof/>
                <w:sz w:val="20"/>
                <w:szCs w:val="20"/>
                <w:lang w:bidi="ar-SA"/>
              </w:rPr>
              <w:t>100</w:t>
            </w:r>
            <w:r w:rsidRPr="00D2722B">
              <w:rPr>
                <w:rFonts w:ascii="Times New Roman" w:hAnsi="Times New Roman" w:cs="Times New Roman" w:hint="eastAsia"/>
                <w:noProof/>
                <w:sz w:val="20"/>
                <w:szCs w:val="20"/>
                <w:lang w:bidi="ar-SA"/>
              </w:rPr>
              <w:t>多个国家提供广泛支持，以提高能效。</w:t>
            </w:r>
            <w:bookmarkEnd w:id="1"/>
          </w:p>
          <w:p w14:paraId="21D0D2F5"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提供的信息包括执行委员会简介；多边基金运作方式概述；进度</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财务报告提交指南；项目提案编制指南；项目完成报告模板；关于审查体制强化和相关第</w:t>
            </w:r>
            <w:r w:rsidRPr="00D2722B">
              <w:rPr>
                <w:rFonts w:ascii="Times New Roman" w:hAnsi="Times New Roman" w:cs="Times New Roman"/>
                <w:noProof/>
                <w:sz w:val="20"/>
                <w:szCs w:val="20"/>
                <w:lang w:bidi="ar-SA"/>
              </w:rPr>
              <w:t>74/51</w:t>
            </w:r>
            <w:r w:rsidRPr="00D2722B">
              <w:rPr>
                <w:rFonts w:ascii="Times New Roman" w:hAnsi="Times New Roman" w:cs="Times New Roman" w:hint="eastAsia"/>
                <w:noProof/>
                <w:sz w:val="20"/>
                <w:szCs w:val="20"/>
                <w:lang w:bidi="ar-SA"/>
              </w:rPr>
              <w:t>号决定的</w:t>
            </w:r>
            <w:r w:rsidRPr="00D2722B">
              <w:rPr>
                <w:rFonts w:ascii="Times New Roman" w:hAnsi="Times New Roman" w:cs="Times New Roman"/>
                <w:noProof/>
                <w:color w:val="000000"/>
                <w:sz w:val="20"/>
                <w:szCs w:val="20"/>
                <w:lang w:bidi="ar-SA"/>
              </w:rPr>
              <w:t>UNEP/OzL.Pro/ExCom/74/51</w:t>
            </w:r>
            <w:r w:rsidRPr="00D2722B">
              <w:rPr>
                <w:rFonts w:ascii="Times New Roman" w:hAnsi="Times New Roman" w:cs="Times New Roman" w:hint="eastAsia"/>
                <w:noProof/>
                <w:color w:val="000000"/>
                <w:sz w:val="20"/>
                <w:szCs w:val="20"/>
                <w:lang w:bidi="ar-SA"/>
              </w:rPr>
              <w:t>号文件</w:t>
            </w:r>
            <w:r w:rsidRPr="00D2722B">
              <w:rPr>
                <w:rFonts w:ascii="Times New Roman" w:hAnsi="Times New Roman" w:cs="Times New Roman" w:hint="eastAsia"/>
                <w:noProof/>
                <w:sz w:val="20"/>
                <w:szCs w:val="20"/>
                <w:lang w:bidi="ar-SA"/>
              </w:rPr>
              <w:t>。</w:t>
            </w:r>
          </w:p>
        </w:tc>
        <w:tc>
          <w:tcPr>
            <w:tcW w:w="810" w:type="dxa"/>
            <w:tcMar>
              <w:left w:w="115" w:type="dxa"/>
              <w:right w:w="173" w:type="dxa"/>
            </w:tcMar>
            <w:vAlign w:val="center"/>
          </w:tcPr>
          <w:p w14:paraId="6339B7ED" w14:textId="77777777" w:rsidR="005E3DAC" w:rsidRDefault="005E3DAC" w:rsidP="00563342">
            <w:pPr>
              <w:spacing w:before="60" w:after="60"/>
              <w:jc w:val="right"/>
              <w:rPr>
                <w:color w:val="000000"/>
                <w:sz w:val="20"/>
                <w:szCs w:val="24"/>
                <w:lang w:val="en-US"/>
              </w:rPr>
            </w:pPr>
            <w:r>
              <w:rPr>
                <w:color w:val="000000"/>
                <w:sz w:val="20"/>
                <w:szCs w:val="24"/>
                <w:lang w:val="en-US"/>
              </w:rPr>
              <w:t>78</w:t>
            </w:r>
          </w:p>
        </w:tc>
      </w:tr>
      <w:tr w:rsidR="005E3DAC" w14:paraId="78654354" w14:textId="77777777" w:rsidTr="00563342">
        <w:trPr>
          <w:cantSplit/>
        </w:trPr>
        <w:tc>
          <w:tcPr>
            <w:tcW w:w="9355" w:type="dxa"/>
            <w:gridSpan w:val="2"/>
            <w:tcMar>
              <w:left w:w="115" w:type="dxa"/>
              <w:right w:w="173" w:type="dxa"/>
            </w:tcMar>
            <w:vAlign w:val="center"/>
          </w:tcPr>
          <w:p w14:paraId="37CE176B" w14:textId="77777777" w:rsidR="005E3DAC" w:rsidRPr="00D2722B" w:rsidRDefault="005E3DAC" w:rsidP="008371F3">
            <w:pPr>
              <w:spacing w:before="60" w:after="60"/>
              <w:jc w:val="left"/>
              <w:rPr>
                <w:b/>
                <w:color w:val="000000"/>
                <w:sz w:val="20"/>
                <w:szCs w:val="20"/>
                <w:lang w:val="en-US" w:eastAsia="zh-CN"/>
              </w:rPr>
            </w:pPr>
            <w:r w:rsidRPr="00D2722B">
              <w:rPr>
                <w:rFonts w:hint="eastAsia"/>
                <w:b/>
                <w:noProof/>
                <w:color w:val="000000"/>
                <w:sz w:val="20"/>
                <w:szCs w:val="20"/>
                <w:lang w:val="en-US" w:eastAsia="zh-CN"/>
              </w:rPr>
              <w:t>劳伦斯伯克利国家实验室</w:t>
            </w:r>
          </w:p>
        </w:tc>
      </w:tr>
      <w:tr w:rsidR="005E3DAC" w14:paraId="24BDFF3C" w14:textId="77777777" w:rsidTr="008371F3">
        <w:trPr>
          <w:cantSplit/>
        </w:trPr>
        <w:tc>
          <w:tcPr>
            <w:tcW w:w="8545" w:type="dxa"/>
            <w:vAlign w:val="center"/>
          </w:tcPr>
          <w:p w14:paraId="5FD4D717"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秘书处对室内空调效率提升和制冷剂转型机会及风险报告草案的评论。</w:t>
            </w:r>
            <w:r w:rsidRPr="00D2722B">
              <w:rPr>
                <w:noProof/>
                <w:color w:val="000000"/>
                <w:sz w:val="20"/>
                <w:szCs w:val="20"/>
                <w:lang w:val="en-US" w:eastAsia="zh-CN"/>
              </w:rPr>
              <w:t xml:space="preserve"> </w:t>
            </w:r>
          </w:p>
        </w:tc>
        <w:tc>
          <w:tcPr>
            <w:tcW w:w="810" w:type="dxa"/>
            <w:tcMar>
              <w:left w:w="115" w:type="dxa"/>
              <w:right w:w="173" w:type="dxa"/>
            </w:tcMar>
            <w:vAlign w:val="center"/>
          </w:tcPr>
          <w:p w14:paraId="034C64A7" w14:textId="77777777" w:rsidR="005E3DAC" w:rsidRDefault="005E3DAC" w:rsidP="00563342">
            <w:pPr>
              <w:spacing w:before="60" w:after="60"/>
              <w:jc w:val="right"/>
              <w:rPr>
                <w:color w:val="000000"/>
                <w:sz w:val="20"/>
                <w:szCs w:val="24"/>
                <w:lang w:val="en-US"/>
              </w:rPr>
            </w:pPr>
            <w:r>
              <w:rPr>
                <w:color w:val="000000"/>
                <w:sz w:val="20"/>
                <w:szCs w:val="24"/>
                <w:lang w:val="en-US"/>
              </w:rPr>
              <w:t>80</w:t>
            </w:r>
          </w:p>
        </w:tc>
      </w:tr>
      <w:tr w:rsidR="005E3DAC" w14:paraId="0D5DBFB0" w14:textId="77777777" w:rsidTr="00563342">
        <w:trPr>
          <w:cantSplit/>
        </w:trPr>
        <w:tc>
          <w:tcPr>
            <w:tcW w:w="9355" w:type="dxa"/>
            <w:gridSpan w:val="2"/>
            <w:tcMar>
              <w:left w:w="115" w:type="dxa"/>
              <w:right w:w="173" w:type="dxa"/>
            </w:tcMar>
            <w:vAlign w:val="center"/>
          </w:tcPr>
          <w:p w14:paraId="27F56CDA" w14:textId="77777777" w:rsidR="005E3DAC" w:rsidRPr="00D2722B" w:rsidRDefault="005E3DAC" w:rsidP="008371F3">
            <w:pPr>
              <w:tabs>
                <w:tab w:val="left" w:pos="540"/>
              </w:tabs>
              <w:spacing w:before="60" w:after="60" w:line="240" w:lineRule="atLeast"/>
              <w:rPr>
                <w:b/>
                <w:sz w:val="20"/>
                <w:szCs w:val="20"/>
              </w:rPr>
            </w:pPr>
            <w:r w:rsidRPr="00D2722B">
              <w:rPr>
                <w:rFonts w:hint="eastAsia"/>
                <w:b/>
                <w:noProof/>
                <w:sz w:val="20"/>
                <w:szCs w:val="20"/>
              </w:rPr>
              <w:t>自然资源保护协会</w:t>
            </w:r>
          </w:p>
        </w:tc>
      </w:tr>
      <w:tr w:rsidR="005E3DAC" w14:paraId="22DE6521" w14:textId="77777777" w:rsidTr="008371F3">
        <w:trPr>
          <w:cantSplit/>
        </w:trPr>
        <w:tc>
          <w:tcPr>
            <w:tcW w:w="8545" w:type="dxa"/>
            <w:vAlign w:val="center"/>
          </w:tcPr>
          <w:p w14:paraId="608F8A44"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多边基金气候影响指标，包括工具（</w:t>
            </w:r>
            <w:r w:rsidRPr="00D2722B">
              <w:rPr>
                <w:rFonts w:ascii="Times New Roman" w:hAnsi="Times New Roman" w:cs="Times New Roman"/>
                <w:noProof/>
                <w:sz w:val="20"/>
                <w:szCs w:val="20"/>
                <w:lang w:bidi="ar-SA"/>
              </w:rPr>
              <w:t>Excel</w:t>
            </w:r>
            <w:r w:rsidRPr="00D2722B">
              <w:rPr>
                <w:rFonts w:ascii="Times New Roman" w:hAnsi="Times New Roman" w:cs="Times New Roman" w:hint="eastAsia"/>
                <w:noProof/>
                <w:sz w:val="20"/>
                <w:szCs w:val="20"/>
                <w:lang w:bidi="ar-SA"/>
              </w:rPr>
              <w:t>文件）、手册（</w:t>
            </w:r>
            <w:r w:rsidRPr="00D2722B">
              <w:rPr>
                <w:rFonts w:ascii="Times New Roman" w:hAnsi="Times New Roman" w:cs="Times New Roman"/>
                <w:noProof/>
                <w:sz w:val="20"/>
                <w:szCs w:val="20"/>
                <w:lang w:bidi="ar-SA"/>
              </w:rPr>
              <w:t>PDF</w:t>
            </w:r>
            <w:r w:rsidRPr="00D2722B">
              <w:rPr>
                <w:rFonts w:ascii="Times New Roman" w:hAnsi="Times New Roman" w:cs="Times New Roman" w:hint="eastAsia"/>
                <w:noProof/>
                <w:sz w:val="20"/>
                <w:szCs w:val="20"/>
                <w:lang w:bidi="ar-SA"/>
              </w:rPr>
              <w:t>）和工具说明（</w:t>
            </w:r>
            <w:r w:rsidRPr="00D2722B">
              <w:rPr>
                <w:rFonts w:ascii="Times New Roman" w:hAnsi="Times New Roman" w:cs="Times New Roman"/>
                <w:noProof/>
                <w:sz w:val="20"/>
                <w:szCs w:val="20"/>
                <w:lang w:bidi="ar-SA"/>
              </w:rPr>
              <w:t>Word</w:t>
            </w:r>
            <w:r w:rsidRPr="00D2722B">
              <w:rPr>
                <w:rFonts w:ascii="Times New Roman" w:hAnsi="Times New Roman" w:cs="Times New Roman" w:hint="eastAsia"/>
                <w:noProof/>
                <w:sz w:val="20"/>
                <w:szCs w:val="20"/>
                <w:lang w:bidi="ar-SA"/>
              </w:rPr>
              <w:t>文件）。</w:t>
            </w:r>
            <w:r w:rsidRPr="00D2722B">
              <w:rPr>
                <w:rFonts w:ascii="Times New Roman" w:hAnsi="Times New Roman" w:cs="Times New Roman"/>
                <w:noProof/>
                <w:sz w:val="20"/>
                <w:szCs w:val="20"/>
                <w:lang w:bidi="ar-SA"/>
              </w:rPr>
              <w:t xml:space="preserve"> </w:t>
            </w:r>
          </w:p>
        </w:tc>
        <w:tc>
          <w:tcPr>
            <w:tcW w:w="810" w:type="dxa"/>
            <w:tcMar>
              <w:left w:w="115" w:type="dxa"/>
              <w:right w:w="173" w:type="dxa"/>
            </w:tcMar>
            <w:vAlign w:val="center"/>
          </w:tcPr>
          <w:p w14:paraId="7DB84FE8" w14:textId="77777777" w:rsidR="005E3DAC" w:rsidRDefault="005E3DAC" w:rsidP="00563342">
            <w:pPr>
              <w:spacing w:before="60" w:after="60"/>
              <w:jc w:val="right"/>
              <w:rPr>
                <w:color w:val="000000"/>
                <w:sz w:val="20"/>
                <w:szCs w:val="24"/>
                <w:lang w:val="en-US"/>
              </w:rPr>
            </w:pPr>
            <w:r>
              <w:rPr>
                <w:color w:val="000000"/>
                <w:sz w:val="20"/>
                <w:szCs w:val="24"/>
                <w:lang w:val="en-US"/>
              </w:rPr>
              <w:t>81</w:t>
            </w:r>
          </w:p>
        </w:tc>
      </w:tr>
      <w:tr w:rsidR="005E3DAC" w14:paraId="7CDD51C2" w14:textId="77777777" w:rsidTr="00563342">
        <w:trPr>
          <w:cantSplit/>
        </w:trPr>
        <w:tc>
          <w:tcPr>
            <w:tcW w:w="9355" w:type="dxa"/>
            <w:gridSpan w:val="2"/>
            <w:tcMar>
              <w:left w:w="115" w:type="dxa"/>
              <w:right w:w="173" w:type="dxa"/>
            </w:tcMar>
            <w:vAlign w:val="center"/>
          </w:tcPr>
          <w:p w14:paraId="48DA618E" w14:textId="77777777" w:rsidR="005E3DAC" w:rsidRPr="00D2722B" w:rsidRDefault="005E3DAC" w:rsidP="008371F3">
            <w:pPr>
              <w:spacing w:before="60" w:after="60"/>
              <w:jc w:val="left"/>
              <w:rPr>
                <w:b/>
                <w:color w:val="000000"/>
                <w:sz w:val="20"/>
                <w:szCs w:val="20"/>
                <w:lang w:val="en-US"/>
              </w:rPr>
            </w:pPr>
            <w:r w:rsidRPr="00D2722B">
              <w:rPr>
                <w:rFonts w:hint="eastAsia"/>
                <w:b/>
                <w:noProof/>
                <w:color w:val="000000"/>
                <w:sz w:val="20"/>
                <w:szCs w:val="20"/>
                <w:lang w:val="en-US"/>
              </w:rPr>
              <w:t>关于汞的水俣公约</w:t>
            </w:r>
          </w:p>
        </w:tc>
      </w:tr>
      <w:tr w:rsidR="005E3DAC" w14:paraId="7ABE2954" w14:textId="77777777" w:rsidTr="008371F3">
        <w:trPr>
          <w:cantSplit/>
        </w:trPr>
        <w:tc>
          <w:tcPr>
            <w:tcW w:w="8545" w:type="dxa"/>
            <w:vAlign w:val="center"/>
          </w:tcPr>
          <w:p w14:paraId="51968320" w14:textId="77777777" w:rsidR="005E3DAC" w:rsidRPr="00D2722B" w:rsidRDefault="005E3DAC" w:rsidP="008371F3">
            <w:pPr>
              <w:spacing w:before="60" w:after="60"/>
              <w:jc w:val="left"/>
              <w:rPr>
                <w:color w:val="000000"/>
                <w:sz w:val="20"/>
                <w:szCs w:val="20"/>
                <w:lang w:val="en-US"/>
              </w:rPr>
            </w:pPr>
            <w:r w:rsidRPr="00D2722B">
              <w:rPr>
                <w:noProof/>
                <w:sz w:val="20"/>
                <w:szCs w:val="20"/>
                <w:lang w:eastAsia="zh-CN"/>
              </w:rPr>
              <w:t>2013</w:t>
            </w:r>
            <w:r w:rsidRPr="00D2722B">
              <w:rPr>
                <w:rFonts w:hint="eastAsia"/>
                <w:noProof/>
                <w:sz w:val="20"/>
                <w:szCs w:val="20"/>
                <w:lang w:eastAsia="zh-CN"/>
              </w:rPr>
              <w:t>年</w:t>
            </w:r>
            <w:r w:rsidRPr="00D2722B">
              <w:rPr>
                <w:noProof/>
                <w:sz w:val="20"/>
                <w:szCs w:val="20"/>
                <w:lang w:eastAsia="zh-CN"/>
              </w:rPr>
              <w:t>7</w:t>
            </w:r>
            <w:r w:rsidRPr="00D2722B">
              <w:rPr>
                <w:rFonts w:hint="eastAsia"/>
                <w:noProof/>
                <w:sz w:val="20"/>
                <w:szCs w:val="20"/>
                <w:lang w:eastAsia="zh-CN"/>
              </w:rPr>
              <w:t>月，秘书处收到日本政府的邀请，邀请秘书处出席</w:t>
            </w:r>
            <w:r w:rsidRPr="00D2722B">
              <w:rPr>
                <w:noProof/>
                <w:sz w:val="20"/>
                <w:szCs w:val="20"/>
                <w:lang w:eastAsia="zh-CN"/>
              </w:rPr>
              <w:t>2013</w:t>
            </w:r>
            <w:r w:rsidRPr="00D2722B">
              <w:rPr>
                <w:rFonts w:hint="eastAsia"/>
                <w:noProof/>
                <w:sz w:val="20"/>
                <w:szCs w:val="20"/>
                <w:lang w:eastAsia="zh-CN"/>
              </w:rPr>
              <w:t>年</w:t>
            </w:r>
            <w:r w:rsidRPr="00D2722B">
              <w:rPr>
                <w:noProof/>
                <w:sz w:val="20"/>
                <w:szCs w:val="20"/>
                <w:lang w:eastAsia="zh-CN"/>
              </w:rPr>
              <w:t>10</w:t>
            </w:r>
            <w:r w:rsidRPr="00D2722B">
              <w:rPr>
                <w:rFonts w:hint="eastAsia"/>
                <w:noProof/>
                <w:sz w:val="20"/>
                <w:szCs w:val="20"/>
                <w:lang w:eastAsia="zh-CN"/>
              </w:rPr>
              <w:t>月</w:t>
            </w:r>
            <w:r w:rsidRPr="00D2722B">
              <w:rPr>
                <w:noProof/>
                <w:sz w:val="20"/>
                <w:szCs w:val="20"/>
                <w:lang w:eastAsia="zh-CN"/>
              </w:rPr>
              <w:t>9</w:t>
            </w:r>
            <w:r w:rsidRPr="00D2722B">
              <w:rPr>
                <w:rFonts w:hint="eastAsia"/>
                <w:noProof/>
                <w:sz w:val="20"/>
                <w:szCs w:val="20"/>
                <w:lang w:eastAsia="zh-CN"/>
              </w:rPr>
              <w:t>日至</w:t>
            </w:r>
            <w:r w:rsidRPr="00D2722B">
              <w:rPr>
                <w:noProof/>
                <w:sz w:val="20"/>
                <w:szCs w:val="20"/>
                <w:lang w:eastAsia="zh-CN"/>
              </w:rPr>
              <w:t>11</w:t>
            </w:r>
            <w:r w:rsidRPr="00D2722B">
              <w:rPr>
                <w:rFonts w:hint="eastAsia"/>
                <w:noProof/>
                <w:sz w:val="20"/>
                <w:szCs w:val="20"/>
                <w:lang w:eastAsia="zh-CN"/>
              </w:rPr>
              <w:t>日在日本熊本和水俣举行的通过和签署《</w:t>
            </w:r>
            <w:r w:rsidRPr="00D2722B">
              <w:rPr>
                <w:rFonts w:hint="eastAsia"/>
                <w:color w:val="000000"/>
                <w:sz w:val="20"/>
                <w:szCs w:val="20"/>
                <w:lang w:val="en-US" w:eastAsia="zh-CN"/>
              </w:rPr>
              <w:t>关于汞的水俣公约</w:t>
            </w:r>
            <w:r w:rsidRPr="00D2722B">
              <w:rPr>
                <w:rFonts w:hint="eastAsia"/>
                <w:noProof/>
                <w:sz w:val="20"/>
                <w:szCs w:val="20"/>
                <w:lang w:eastAsia="zh-CN"/>
              </w:rPr>
              <w:t>》全权代表会议。</w:t>
            </w:r>
            <w:r w:rsidRPr="00D2722B">
              <w:rPr>
                <w:rFonts w:hint="eastAsia"/>
                <w:noProof/>
                <w:sz w:val="20"/>
                <w:szCs w:val="20"/>
              </w:rPr>
              <w:t>但秘书处未能出席</w:t>
            </w:r>
            <w:r w:rsidRPr="00D2722B">
              <w:rPr>
                <w:rFonts w:hint="eastAsia"/>
                <w:color w:val="000000"/>
                <w:sz w:val="20"/>
                <w:szCs w:val="20"/>
                <w:lang w:val="en-US"/>
              </w:rPr>
              <w:t>。</w:t>
            </w:r>
          </w:p>
        </w:tc>
        <w:tc>
          <w:tcPr>
            <w:tcW w:w="810" w:type="dxa"/>
            <w:tcMar>
              <w:left w:w="115" w:type="dxa"/>
              <w:right w:w="173" w:type="dxa"/>
            </w:tcMar>
            <w:vAlign w:val="center"/>
          </w:tcPr>
          <w:p w14:paraId="16314203" w14:textId="77777777" w:rsidR="005E3DAC" w:rsidRDefault="005E3DAC" w:rsidP="00563342">
            <w:pPr>
              <w:spacing w:before="60" w:after="60"/>
              <w:jc w:val="right"/>
              <w:rPr>
                <w:color w:val="000000"/>
                <w:sz w:val="20"/>
                <w:szCs w:val="24"/>
                <w:lang w:val="en-US"/>
              </w:rPr>
            </w:pPr>
            <w:r>
              <w:rPr>
                <w:color w:val="000000"/>
                <w:sz w:val="20"/>
                <w:szCs w:val="24"/>
                <w:lang w:val="en-US"/>
              </w:rPr>
              <w:t>71</w:t>
            </w:r>
          </w:p>
        </w:tc>
      </w:tr>
      <w:tr w:rsidR="005E3DAC" w14:paraId="1A849102" w14:textId="77777777" w:rsidTr="00563342">
        <w:trPr>
          <w:cantSplit/>
        </w:trPr>
        <w:tc>
          <w:tcPr>
            <w:tcW w:w="9355" w:type="dxa"/>
            <w:gridSpan w:val="2"/>
            <w:tcMar>
              <w:left w:w="115" w:type="dxa"/>
              <w:right w:w="173" w:type="dxa"/>
            </w:tcMar>
            <w:vAlign w:val="center"/>
          </w:tcPr>
          <w:p w14:paraId="6C447D37" w14:textId="77777777" w:rsidR="005E3DAC" w:rsidRPr="00D2722B" w:rsidRDefault="005E3DAC" w:rsidP="008371F3">
            <w:pPr>
              <w:pStyle w:val="TableContents"/>
              <w:keepNext/>
              <w:keepLines/>
              <w:spacing w:before="60" w:after="60"/>
              <w:rPr>
                <w:rFonts w:ascii="Times New Roman" w:hAnsi="Times New Roman" w:cs="Times New Roman"/>
                <w:b/>
                <w:color w:val="000000"/>
                <w:sz w:val="20"/>
                <w:szCs w:val="20"/>
                <w:lang w:val="en-CA" w:bidi="ar-SA"/>
              </w:rPr>
            </w:pPr>
            <w:r w:rsidRPr="00D2722B">
              <w:rPr>
                <w:rFonts w:ascii="Times New Roman" w:hAnsi="Times New Roman" w:cs="Times New Roman" w:hint="eastAsia"/>
                <w:b/>
                <w:noProof/>
                <w:sz w:val="20"/>
                <w:szCs w:val="20"/>
                <w:lang w:bidi="ar-SA"/>
              </w:rPr>
              <w:t>多边组织业绩评估网</w:t>
            </w:r>
            <w:r w:rsidRPr="00D2722B">
              <w:rPr>
                <w:rFonts w:ascii="Times New Roman" w:hAnsi="Times New Roman" w:cs="Times New Roman"/>
                <w:b/>
                <w:sz w:val="20"/>
                <w:szCs w:val="20"/>
                <w:lang w:val="en-CA" w:bidi="ar-SA"/>
              </w:rPr>
              <w:t xml:space="preserve"> </w:t>
            </w:r>
            <w:r w:rsidRPr="00D2722B">
              <w:rPr>
                <w:rFonts w:ascii="Times New Roman" w:hAnsi="Times New Roman" w:cs="Times New Roman" w:hint="eastAsia"/>
                <w:b/>
                <w:sz w:val="20"/>
                <w:szCs w:val="20"/>
                <w:lang w:val="en-CA" w:bidi="ar-SA"/>
              </w:rPr>
              <w:t>（</w:t>
            </w:r>
            <w:r w:rsidRPr="00D2722B">
              <w:rPr>
                <w:rFonts w:ascii="Times New Roman" w:hAnsi="Times New Roman" w:cs="Times New Roman"/>
                <w:b/>
                <w:sz w:val="20"/>
                <w:szCs w:val="20"/>
                <w:lang w:val="en-CA" w:bidi="ar-SA"/>
              </w:rPr>
              <w:t>MOPAN</w:t>
            </w:r>
            <w:r w:rsidRPr="00D2722B">
              <w:rPr>
                <w:rFonts w:ascii="Times New Roman" w:hAnsi="Times New Roman" w:cs="Times New Roman" w:hint="eastAsia"/>
                <w:b/>
                <w:sz w:val="20"/>
                <w:szCs w:val="20"/>
                <w:lang w:val="en-CA" w:bidi="ar-SA"/>
              </w:rPr>
              <w:t>）</w:t>
            </w:r>
          </w:p>
        </w:tc>
      </w:tr>
      <w:tr w:rsidR="005E3DAC" w14:paraId="1B27E564" w14:textId="77777777" w:rsidTr="008371F3">
        <w:trPr>
          <w:cantSplit/>
        </w:trPr>
        <w:tc>
          <w:tcPr>
            <w:tcW w:w="8545" w:type="dxa"/>
            <w:vAlign w:val="center"/>
          </w:tcPr>
          <w:p w14:paraId="6ABBAE19" w14:textId="77777777" w:rsidR="005E3DAC" w:rsidRPr="004B4FD3" w:rsidRDefault="005E3DAC" w:rsidP="008371F3">
            <w:pPr>
              <w:adjustRightInd w:val="0"/>
              <w:snapToGrid w:val="0"/>
              <w:spacing w:before="60" w:after="60" w:line="240" w:lineRule="atLeast"/>
              <w:rPr>
                <w:sz w:val="20"/>
                <w:szCs w:val="20"/>
                <w:lang w:eastAsia="zh-CN"/>
              </w:rPr>
            </w:pPr>
            <w:r w:rsidRPr="004B4FD3">
              <w:rPr>
                <w:rStyle w:val="jlqj4b"/>
                <w:rFonts w:hint="eastAsia"/>
                <w:noProof/>
                <w:sz w:val="20"/>
                <w:szCs w:val="20"/>
                <w:lang w:eastAsia="zh-CN"/>
              </w:rPr>
              <w:t>在收到多边基金的评估报告之后，正在组织一次虚拟会议，由</w:t>
            </w:r>
            <w:r w:rsidRPr="004B4FD3">
              <w:rPr>
                <w:rFonts w:hint="eastAsia"/>
                <w:noProof/>
                <w:sz w:val="20"/>
                <w:szCs w:val="20"/>
                <w:lang w:eastAsia="zh-CN"/>
              </w:rPr>
              <w:t>多边组织业绩评估网</w:t>
            </w:r>
            <w:r w:rsidRPr="004B4FD3">
              <w:rPr>
                <w:rStyle w:val="jlqj4b"/>
                <w:rFonts w:hint="eastAsia"/>
                <w:noProof/>
                <w:sz w:val="20"/>
                <w:szCs w:val="20"/>
                <w:lang w:eastAsia="zh-CN"/>
              </w:rPr>
              <w:t>秘书处向执行委员会提交该报告，并计划在两个秘书处之间就多边基金的评估、所用的方法以及使其适应将来要评估的组织类型的潜在灵活性进行一次双边讨论。</w:t>
            </w:r>
          </w:p>
        </w:tc>
        <w:tc>
          <w:tcPr>
            <w:tcW w:w="810" w:type="dxa"/>
            <w:tcMar>
              <w:left w:w="115" w:type="dxa"/>
              <w:right w:w="173" w:type="dxa"/>
            </w:tcMar>
            <w:vAlign w:val="center"/>
          </w:tcPr>
          <w:p w14:paraId="3D12F403" w14:textId="77777777" w:rsidR="005E3DAC" w:rsidRPr="004B4FD3" w:rsidRDefault="005E3DAC" w:rsidP="00563342">
            <w:pPr>
              <w:spacing w:before="60" w:after="60"/>
              <w:jc w:val="right"/>
              <w:rPr>
                <w:color w:val="000000"/>
                <w:sz w:val="20"/>
                <w:szCs w:val="24"/>
                <w:lang w:val="en-CA"/>
              </w:rPr>
            </w:pPr>
            <w:r w:rsidRPr="004B4FD3">
              <w:rPr>
                <w:color w:val="000000"/>
                <w:sz w:val="20"/>
                <w:szCs w:val="24"/>
                <w:lang w:val="en-CA"/>
              </w:rPr>
              <w:t>86</w:t>
            </w:r>
          </w:p>
        </w:tc>
      </w:tr>
      <w:tr w:rsidR="005E3DAC" w14:paraId="5270A106" w14:textId="77777777" w:rsidTr="008371F3">
        <w:trPr>
          <w:cantSplit/>
        </w:trPr>
        <w:tc>
          <w:tcPr>
            <w:tcW w:w="8545" w:type="dxa"/>
            <w:vAlign w:val="center"/>
          </w:tcPr>
          <w:p w14:paraId="6498000C" w14:textId="77777777" w:rsidR="005E3DAC" w:rsidRPr="00D2722B" w:rsidRDefault="005E3DAC" w:rsidP="008371F3">
            <w:pPr>
              <w:pStyle w:val="TableContents"/>
              <w:spacing w:before="60" w:after="60"/>
              <w:rPr>
                <w:rFonts w:ascii="Times New Roman" w:hAnsi="Times New Roman" w:cs="Times New Roman"/>
                <w:color w:val="000000"/>
                <w:sz w:val="20"/>
                <w:szCs w:val="20"/>
                <w:lang w:bidi="ar-SA"/>
              </w:rPr>
            </w:pPr>
            <w:r w:rsidRPr="00D2722B">
              <w:rPr>
                <w:rStyle w:val="jlqj4b"/>
                <w:rFonts w:ascii="Times New Roman" w:hAnsi="Times New Roman" w:hint="eastAsia"/>
                <w:noProof/>
                <w:sz w:val="20"/>
                <w:szCs w:val="20"/>
                <w:lang w:bidi="ar-SA"/>
              </w:rPr>
              <w:lastRenderedPageBreak/>
              <w:t>秘书处审查了评估报告草稿并作了事实更正和提出了评论。两个秘书处就最后报告的时间表以及与执行委员会分享主要结论的可能方式进行了后续沟通。</w:t>
            </w:r>
          </w:p>
        </w:tc>
        <w:tc>
          <w:tcPr>
            <w:tcW w:w="810" w:type="dxa"/>
            <w:tcMar>
              <w:left w:w="115" w:type="dxa"/>
              <w:right w:w="173" w:type="dxa"/>
            </w:tcMar>
            <w:vAlign w:val="center"/>
          </w:tcPr>
          <w:p w14:paraId="3646BA94" w14:textId="77777777" w:rsidR="005E3DAC" w:rsidRDefault="005E3DAC" w:rsidP="00563342">
            <w:pPr>
              <w:spacing w:before="60" w:after="60"/>
              <w:jc w:val="right"/>
              <w:rPr>
                <w:color w:val="000000"/>
                <w:sz w:val="20"/>
                <w:szCs w:val="24"/>
                <w:lang w:val="en-US"/>
              </w:rPr>
            </w:pPr>
            <w:r>
              <w:rPr>
                <w:color w:val="000000"/>
                <w:sz w:val="20"/>
                <w:szCs w:val="24"/>
                <w:lang w:val="en-US"/>
              </w:rPr>
              <w:t>86</w:t>
            </w:r>
          </w:p>
        </w:tc>
      </w:tr>
      <w:tr w:rsidR="005E3DAC" w14:paraId="0FA557B4" w14:textId="77777777" w:rsidTr="008371F3">
        <w:trPr>
          <w:cantSplit/>
        </w:trPr>
        <w:tc>
          <w:tcPr>
            <w:tcW w:w="8545" w:type="dxa"/>
            <w:vAlign w:val="center"/>
          </w:tcPr>
          <w:p w14:paraId="45DE342D" w14:textId="77777777" w:rsidR="005E3DAC" w:rsidRPr="00D2722B" w:rsidRDefault="005E3DAC" w:rsidP="008371F3">
            <w:pPr>
              <w:pStyle w:val="TableContents"/>
              <w:spacing w:before="60" w:after="60"/>
              <w:rPr>
                <w:rFonts w:ascii="Times New Roman" w:hAnsi="Times New Roman" w:cs="Times New Roman"/>
                <w:color w:val="000000"/>
                <w:sz w:val="20"/>
                <w:szCs w:val="20"/>
                <w:lang w:bidi="ar-SA"/>
              </w:rPr>
            </w:pPr>
            <w:r w:rsidRPr="00D2722B">
              <w:rPr>
                <w:rStyle w:val="jlqj4b"/>
                <w:rFonts w:ascii="Times New Roman" w:hAnsi="Times New Roman" w:hint="eastAsia"/>
                <w:noProof/>
                <w:sz w:val="20"/>
                <w:szCs w:val="20"/>
                <w:lang w:bidi="ar-SA"/>
              </w:rPr>
              <w:t>秘书处向负责</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评估多边基金的顾问提供了与多边基金有关的事项的更多信息和说明。秘书处与</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秘书处进行了进一步讨论，</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秘书处表示，评估报告草稿处于编写的最后阶段，将在提交成员国政府之前先提交秘书处进行审查。</w:t>
            </w:r>
          </w:p>
        </w:tc>
        <w:tc>
          <w:tcPr>
            <w:tcW w:w="810" w:type="dxa"/>
            <w:tcMar>
              <w:left w:w="115" w:type="dxa"/>
              <w:right w:w="173" w:type="dxa"/>
            </w:tcMar>
            <w:vAlign w:val="center"/>
          </w:tcPr>
          <w:p w14:paraId="788489BF" w14:textId="77777777" w:rsidR="005E3DAC" w:rsidRDefault="005E3DAC" w:rsidP="00563342">
            <w:pPr>
              <w:spacing w:before="60" w:after="60"/>
              <w:jc w:val="right"/>
              <w:rPr>
                <w:color w:val="000000"/>
                <w:sz w:val="20"/>
                <w:szCs w:val="24"/>
                <w:lang w:val="en-US"/>
              </w:rPr>
            </w:pPr>
            <w:r>
              <w:rPr>
                <w:color w:val="000000"/>
                <w:sz w:val="20"/>
                <w:szCs w:val="24"/>
                <w:lang w:val="en-US"/>
              </w:rPr>
              <w:t>85</w:t>
            </w:r>
          </w:p>
        </w:tc>
      </w:tr>
      <w:tr w:rsidR="005E3DAC" w14:paraId="0E73B191" w14:textId="77777777" w:rsidTr="008371F3">
        <w:trPr>
          <w:cantSplit/>
        </w:trPr>
        <w:tc>
          <w:tcPr>
            <w:tcW w:w="8545" w:type="dxa"/>
            <w:vAlign w:val="center"/>
          </w:tcPr>
          <w:p w14:paraId="55225CD8" w14:textId="77777777" w:rsidR="005E3DAC" w:rsidRPr="00D2722B" w:rsidRDefault="005E3DAC" w:rsidP="008371F3">
            <w:pPr>
              <w:adjustRightInd w:val="0"/>
              <w:snapToGrid w:val="0"/>
              <w:spacing w:before="60" w:after="60" w:line="240" w:lineRule="atLeast"/>
              <w:rPr>
                <w:sz w:val="20"/>
                <w:szCs w:val="20"/>
                <w:lang w:eastAsia="zh-CN"/>
              </w:rPr>
            </w:pPr>
            <w:r w:rsidRPr="00D2722B">
              <w:rPr>
                <w:noProof/>
                <w:sz w:val="20"/>
                <w:szCs w:val="20"/>
                <w:lang w:eastAsia="zh-CN"/>
              </w:rPr>
              <w:t>MOPAN</w:t>
            </w:r>
            <w:r w:rsidRPr="00D2722B">
              <w:rPr>
                <w:rFonts w:hint="eastAsia"/>
                <w:noProof/>
                <w:sz w:val="20"/>
                <w:szCs w:val="20"/>
                <w:lang w:eastAsia="zh-CN"/>
              </w:rPr>
              <w:t>秘书处的代表和执行评估的服务提供商的代表访问了秘书处。主任介绍了多边基金的情况，包括其治理结构、业务模式和成就。</w:t>
            </w:r>
            <w:r w:rsidRPr="00D2722B">
              <w:rPr>
                <w:noProof/>
                <w:sz w:val="20"/>
                <w:szCs w:val="20"/>
                <w:lang w:eastAsia="zh-CN"/>
              </w:rPr>
              <w:t>MOPAN</w:t>
            </w:r>
            <w:r w:rsidRPr="00D2722B">
              <w:rPr>
                <w:rFonts w:hint="eastAsia"/>
                <w:noProof/>
                <w:sz w:val="20"/>
                <w:szCs w:val="20"/>
                <w:lang w:eastAsia="zh-CN"/>
              </w:rPr>
              <w:t>的代表提出了一些问题。秘书处获悉评估人员与基金所有四个执行机构举行了会议。秘书处提供了执行委员会成员的联系方式。将联系其中一些成员为评估工作提供投入。</w:t>
            </w:r>
          </w:p>
        </w:tc>
        <w:tc>
          <w:tcPr>
            <w:tcW w:w="810" w:type="dxa"/>
            <w:tcMar>
              <w:left w:w="115" w:type="dxa"/>
              <w:right w:w="173" w:type="dxa"/>
            </w:tcMar>
            <w:vAlign w:val="center"/>
          </w:tcPr>
          <w:p w14:paraId="2250BD1C" w14:textId="77777777" w:rsidR="005E3DAC" w:rsidRPr="00D2722B" w:rsidRDefault="005E3DAC" w:rsidP="00563342">
            <w:pPr>
              <w:spacing w:before="60" w:after="60"/>
              <w:jc w:val="right"/>
              <w:rPr>
                <w:color w:val="000000"/>
                <w:sz w:val="20"/>
                <w:szCs w:val="24"/>
                <w:lang w:val="en-CA"/>
              </w:rPr>
            </w:pPr>
            <w:r w:rsidRPr="00D2722B">
              <w:rPr>
                <w:color w:val="000000"/>
                <w:sz w:val="20"/>
                <w:szCs w:val="24"/>
                <w:lang w:val="en-CA"/>
              </w:rPr>
              <w:t>84</w:t>
            </w:r>
          </w:p>
        </w:tc>
      </w:tr>
      <w:tr w:rsidR="005E3DAC" w14:paraId="419CB355" w14:textId="77777777" w:rsidTr="008371F3">
        <w:trPr>
          <w:cantSplit/>
        </w:trPr>
        <w:tc>
          <w:tcPr>
            <w:tcW w:w="8545" w:type="dxa"/>
            <w:vAlign w:val="center"/>
          </w:tcPr>
          <w:p w14:paraId="076FCBB7" w14:textId="77777777" w:rsidR="005E3DAC" w:rsidRPr="00D2722B" w:rsidRDefault="005E3DAC" w:rsidP="008371F3">
            <w:pPr>
              <w:pStyle w:val="TableContents"/>
              <w:spacing w:before="60" w:after="60"/>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秘书处出席了</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秘书处的一次会议，在会上介绍了基金的情况。除其他外，讨论了所涉利益攸关方的评估范围；多边基金和其他被评估组织之间的主要差异，这将形成量身定制的评估以确保公平；初次访问基金秘书处的时间和评估小组出席执行委员会会议的可能性。</w:t>
            </w:r>
          </w:p>
        </w:tc>
        <w:tc>
          <w:tcPr>
            <w:tcW w:w="810" w:type="dxa"/>
            <w:tcMar>
              <w:left w:w="115" w:type="dxa"/>
              <w:right w:w="173" w:type="dxa"/>
            </w:tcMar>
            <w:vAlign w:val="center"/>
          </w:tcPr>
          <w:p w14:paraId="66E6DC42" w14:textId="77777777" w:rsidR="005E3DAC" w:rsidRDefault="005E3DAC" w:rsidP="00563342">
            <w:pPr>
              <w:spacing w:before="60" w:after="60"/>
              <w:jc w:val="right"/>
              <w:rPr>
                <w:color w:val="000000"/>
                <w:sz w:val="20"/>
                <w:szCs w:val="24"/>
                <w:lang w:val="en-US"/>
              </w:rPr>
            </w:pPr>
            <w:r>
              <w:rPr>
                <w:color w:val="000000"/>
                <w:sz w:val="20"/>
                <w:szCs w:val="24"/>
                <w:lang w:val="en-US"/>
              </w:rPr>
              <w:t>83</w:t>
            </w:r>
          </w:p>
        </w:tc>
      </w:tr>
      <w:tr w:rsidR="005E3DAC" w14:paraId="69069E6E" w14:textId="77777777" w:rsidTr="008371F3">
        <w:trPr>
          <w:cantSplit/>
        </w:trPr>
        <w:tc>
          <w:tcPr>
            <w:tcW w:w="8545" w:type="dxa"/>
            <w:vAlign w:val="center"/>
          </w:tcPr>
          <w:p w14:paraId="3398982D" w14:textId="77777777" w:rsidR="005E3DAC" w:rsidRPr="00D2722B" w:rsidRDefault="005E3DAC" w:rsidP="008371F3">
            <w:pPr>
              <w:pStyle w:val="TableContents"/>
              <w:spacing w:before="60" w:after="60"/>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从</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秘书处收到信函，通知</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指导委员会决定在下一个评估周期评估多边基金。</w:t>
            </w:r>
          </w:p>
        </w:tc>
        <w:tc>
          <w:tcPr>
            <w:tcW w:w="810" w:type="dxa"/>
            <w:tcMar>
              <w:left w:w="115" w:type="dxa"/>
              <w:right w:w="173" w:type="dxa"/>
            </w:tcMar>
            <w:vAlign w:val="center"/>
          </w:tcPr>
          <w:p w14:paraId="0012B717" w14:textId="77777777" w:rsidR="005E3DAC" w:rsidRDefault="005E3DAC" w:rsidP="00563342">
            <w:pPr>
              <w:spacing w:before="60" w:after="60"/>
              <w:jc w:val="right"/>
              <w:rPr>
                <w:color w:val="000000"/>
                <w:sz w:val="20"/>
                <w:szCs w:val="24"/>
                <w:lang w:val="en-US"/>
              </w:rPr>
            </w:pPr>
            <w:r>
              <w:rPr>
                <w:color w:val="000000"/>
                <w:sz w:val="20"/>
                <w:szCs w:val="24"/>
                <w:lang w:val="en-US"/>
              </w:rPr>
              <w:t>82</w:t>
            </w:r>
          </w:p>
        </w:tc>
      </w:tr>
      <w:tr w:rsidR="005E3DAC" w14:paraId="0FE3E640" w14:textId="77777777" w:rsidTr="00563342">
        <w:trPr>
          <w:cantSplit/>
        </w:trPr>
        <w:tc>
          <w:tcPr>
            <w:tcW w:w="9355" w:type="dxa"/>
            <w:gridSpan w:val="2"/>
            <w:tcMar>
              <w:left w:w="115" w:type="dxa"/>
              <w:right w:w="173" w:type="dxa"/>
            </w:tcMar>
            <w:vAlign w:val="center"/>
          </w:tcPr>
          <w:p w14:paraId="3DF8E131" w14:textId="77777777" w:rsidR="005E3DAC" w:rsidRPr="00D2722B" w:rsidRDefault="005E3DAC" w:rsidP="008371F3">
            <w:pPr>
              <w:spacing w:before="60" w:after="60"/>
              <w:jc w:val="left"/>
              <w:rPr>
                <w:b/>
                <w:color w:val="000000"/>
                <w:sz w:val="20"/>
                <w:szCs w:val="20"/>
                <w:lang w:val="en-US"/>
              </w:rPr>
            </w:pPr>
            <w:r w:rsidRPr="00D2722B">
              <w:rPr>
                <w:rFonts w:hint="eastAsia"/>
                <w:b/>
                <w:noProof/>
                <w:color w:val="000000"/>
                <w:sz w:val="20"/>
                <w:szCs w:val="20"/>
                <w:lang w:val="en-US"/>
              </w:rPr>
              <w:t>可持续联合国</w:t>
            </w:r>
          </w:p>
        </w:tc>
      </w:tr>
      <w:tr w:rsidR="005E3DAC" w14:paraId="27D9EE18" w14:textId="77777777" w:rsidTr="008371F3">
        <w:trPr>
          <w:cantSplit/>
        </w:trPr>
        <w:tc>
          <w:tcPr>
            <w:tcW w:w="8545" w:type="dxa"/>
            <w:vAlign w:val="center"/>
          </w:tcPr>
          <w:p w14:paraId="3504E9BC" w14:textId="77777777" w:rsidR="005E3DAC" w:rsidRPr="00D2722B" w:rsidRDefault="005E3DAC" w:rsidP="008371F3">
            <w:pPr>
              <w:adjustRightInd w:val="0"/>
              <w:snapToGrid w:val="0"/>
              <w:spacing w:before="60" w:after="60" w:line="240" w:lineRule="atLeast"/>
              <w:rPr>
                <w:sz w:val="20"/>
                <w:szCs w:val="20"/>
                <w:lang w:eastAsia="zh-CN"/>
              </w:rPr>
            </w:pPr>
            <w:r w:rsidRPr="00D2722B">
              <w:rPr>
                <w:noProof/>
                <w:sz w:val="20"/>
                <w:szCs w:val="20"/>
                <w:lang w:eastAsia="zh-CN"/>
              </w:rPr>
              <w:t>2019</w:t>
            </w:r>
            <w:r w:rsidRPr="00D2722B">
              <w:rPr>
                <w:rFonts w:hint="eastAsia"/>
                <w:noProof/>
                <w:sz w:val="20"/>
                <w:szCs w:val="20"/>
                <w:lang w:eastAsia="zh-CN"/>
              </w:rPr>
              <w:t>年</w:t>
            </w:r>
            <w:r w:rsidRPr="00D2722B">
              <w:rPr>
                <w:noProof/>
                <w:sz w:val="20"/>
                <w:szCs w:val="20"/>
                <w:lang w:eastAsia="zh-CN"/>
              </w:rPr>
              <w:t>10</w:t>
            </w:r>
            <w:r w:rsidRPr="00D2722B">
              <w:rPr>
                <w:rFonts w:hint="eastAsia"/>
                <w:noProof/>
                <w:sz w:val="20"/>
                <w:szCs w:val="20"/>
                <w:lang w:eastAsia="zh-CN"/>
              </w:rPr>
              <w:t>月</w:t>
            </w:r>
            <w:r w:rsidRPr="00D2722B">
              <w:rPr>
                <w:noProof/>
                <w:sz w:val="20"/>
                <w:szCs w:val="20"/>
                <w:lang w:eastAsia="zh-CN"/>
              </w:rPr>
              <w:t>11</w:t>
            </w:r>
            <w:r w:rsidRPr="00D2722B">
              <w:rPr>
                <w:rFonts w:hint="eastAsia"/>
                <w:noProof/>
                <w:sz w:val="20"/>
                <w:szCs w:val="20"/>
                <w:lang w:eastAsia="zh-CN"/>
              </w:rPr>
              <w:t>日秘书处应邀在蒙特利尔国际民航组织举行的联合国环境可持续性管理问题管理小组（</w:t>
            </w:r>
            <w:r w:rsidRPr="00D2722B">
              <w:rPr>
                <w:noProof/>
                <w:sz w:val="20"/>
                <w:szCs w:val="20"/>
                <w:lang w:eastAsia="zh-CN"/>
              </w:rPr>
              <w:t>IMG</w:t>
            </w:r>
            <w:r w:rsidRPr="00D2722B">
              <w:rPr>
                <w:rFonts w:hint="eastAsia"/>
                <w:noProof/>
                <w:sz w:val="20"/>
                <w:szCs w:val="20"/>
                <w:lang w:eastAsia="zh-CN"/>
              </w:rPr>
              <w:t>）第三十一次会议上发言。秘书处讨论了联合国各办事处可如何与各机构开展的活动进行合作，在国家、区域和全球层面执行项目，促进采用臭氧友好型和无氢氟碳化物技术。可持续联合国（一个负责管理和支持</w:t>
            </w:r>
            <w:r w:rsidRPr="00D2722B">
              <w:rPr>
                <w:noProof/>
                <w:sz w:val="20"/>
                <w:szCs w:val="20"/>
                <w:lang w:eastAsia="zh-CN"/>
              </w:rPr>
              <w:t>IMG</w:t>
            </w:r>
            <w:r w:rsidRPr="00D2722B">
              <w:rPr>
                <w:rFonts w:hint="eastAsia"/>
                <w:noProof/>
                <w:sz w:val="20"/>
                <w:szCs w:val="20"/>
                <w:lang w:eastAsia="zh-CN"/>
              </w:rPr>
              <w:t>的办公室）的一名代表访问了秘书处办公室，向工作人员介绍了该办公室的工作。</w:t>
            </w:r>
          </w:p>
        </w:tc>
        <w:tc>
          <w:tcPr>
            <w:tcW w:w="810" w:type="dxa"/>
            <w:tcMar>
              <w:left w:w="115" w:type="dxa"/>
              <w:right w:w="173" w:type="dxa"/>
            </w:tcMar>
            <w:vAlign w:val="center"/>
          </w:tcPr>
          <w:p w14:paraId="1887ABE3" w14:textId="77777777" w:rsidR="005E3DAC" w:rsidRPr="00D2722B" w:rsidRDefault="005E3DAC" w:rsidP="00563342">
            <w:pPr>
              <w:spacing w:before="60" w:after="60"/>
              <w:jc w:val="right"/>
              <w:rPr>
                <w:color w:val="000000"/>
                <w:sz w:val="20"/>
                <w:szCs w:val="24"/>
                <w:lang w:val="en-US"/>
              </w:rPr>
            </w:pPr>
            <w:r w:rsidRPr="00D2722B">
              <w:rPr>
                <w:color w:val="000000"/>
                <w:sz w:val="20"/>
                <w:szCs w:val="24"/>
                <w:lang w:val="en-US"/>
              </w:rPr>
              <w:t>84</w:t>
            </w:r>
          </w:p>
        </w:tc>
      </w:tr>
      <w:tr w:rsidR="005E3DAC" w14:paraId="215B0D50" w14:textId="77777777" w:rsidTr="00563342">
        <w:trPr>
          <w:cantSplit/>
        </w:trPr>
        <w:tc>
          <w:tcPr>
            <w:tcW w:w="9355" w:type="dxa"/>
            <w:gridSpan w:val="2"/>
            <w:tcMar>
              <w:left w:w="115" w:type="dxa"/>
              <w:right w:w="173" w:type="dxa"/>
            </w:tcMar>
            <w:vAlign w:val="center"/>
          </w:tcPr>
          <w:p w14:paraId="6E8FE542" w14:textId="77777777" w:rsidR="005E3DAC" w:rsidRPr="00D2722B" w:rsidRDefault="005E3DAC" w:rsidP="008371F3">
            <w:pPr>
              <w:spacing w:before="60" w:after="60"/>
              <w:jc w:val="left"/>
              <w:rPr>
                <w:b/>
                <w:color w:val="000000"/>
                <w:sz w:val="20"/>
                <w:szCs w:val="20"/>
                <w:lang w:val="en-US"/>
              </w:rPr>
            </w:pPr>
            <w:r w:rsidRPr="00D2722B">
              <w:rPr>
                <w:rFonts w:hint="eastAsia"/>
                <w:b/>
                <w:noProof/>
                <w:color w:val="000000"/>
                <w:sz w:val="20"/>
                <w:szCs w:val="20"/>
                <w:lang w:val="en-US"/>
              </w:rPr>
              <w:t>联合国审计师</w:t>
            </w:r>
          </w:p>
        </w:tc>
      </w:tr>
      <w:tr w:rsidR="005E3DAC" w14:paraId="44AA83FD" w14:textId="77777777" w:rsidTr="008371F3">
        <w:trPr>
          <w:cantSplit/>
        </w:trPr>
        <w:tc>
          <w:tcPr>
            <w:tcW w:w="8545" w:type="dxa"/>
            <w:vAlign w:val="center"/>
          </w:tcPr>
          <w:p w14:paraId="3D1A851D" w14:textId="77777777" w:rsidR="005E3DAC" w:rsidRPr="004B4FD3" w:rsidRDefault="005E3DAC" w:rsidP="008371F3">
            <w:pPr>
              <w:pStyle w:val="TableContents"/>
              <w:spacing w:before="60" w:after="60"/>
              <w:rPr>
                <w:rFonts w:ascii="Times New Roman" w:hAnsi="Times New Roman" w:cs="Times New Roman"/>
                <w:sz w:val="20"/>
                <w:szCs w:val="20"/>
                <w:lang w:bidi="ar-SA"/>
              </w:rPr>
            </w:pPr>
            <w:r w:rsidRPr="004B4FD3">
              <w:rPr>
                <w:rFonts w:ascii="Times New Roman" w:hAnsi="Times New Roman" w:cs="Times New Roman" w:hint="eastAsia"/>
                <w:noProof/>
                <w:sz w:val="20"/>
                <w:szCs w:val="20"/>
                <w:lang w:bidi="ar-SA"/>
              </w:rPr>
              <w:t>提供了信息和文件、对问题作出答复和澄清，以便内部监督事务厅进行审计，目的是评估</w:t>
            </w:r>
            <w:r w:rsidRPr="004B4FD3">
              <w:rPr>
                <w:rFonts w:ascii="Times New Roman" w:hAnsi="Times New Roman" w:cs="Times New Roman"/>
                <w:noProof/>
                <w:sz w:val="20"/>
                <w:szCs w:val="20"/>
                <w:lang w:bidi="ar-SA"/>
              </w:rPr>
              <w:t>2018</w:t>
            </w:r>
            <w:r w:rsidRPr="004B4FD3">
              <w:rPr>
                <w:rFonts w:ascii="Times New Roman" w:hAnsi="Times New Roman" w:cs="Times New Roman" w:hint="eastAsia"/>
                <w:noProof/>
                <w:sz w:val="20"/>
                <w:szCs w:val="20"/>
                <w:lang w:bidi="ar-SA"/>
              </w:rPr>
              <w:t>年</w:t>
            </w:r>
            <w:r w:rsidRPr="004B4FD3">
              <w:rPr>
                <w:rFonts w:ascii="Times New Roman" w:hAnsi="Times New Roman" w:cs="Times New Roman"/>
                <w:noProof/>
                <w:sz w:val="20"/>
                <w:szCs w:val="20"/>
                <w:lang w:bidi="ar-SA"/>
              </w:rPr>
              <w:t>1</w:t>
            </w:r>
            <w:r w:rsidRPr="004B4FD3">
              <w:rPr>
                <w:rFonts w:ascii="Times New Roman" w:hAnsi="Times New Roman" w:cs="Times New Roman" w:hint="eastAsia"/>
                <w:noProof/>
                <w:sz w:val="20"/>
                <w:szCs w:val="20"/>
                <w:lang w:bidi="ar-SA"/>
              </w:rPr>
              <w:t>月</w:t>
            </w:r>
            <w:r w:rsidRPr="004B4FD3">
              <w:rPr>
                <w:rFonts w:ascii="Times New Roman" w:hAnsi="Times New Roman" w:cs="Times New Roman"/>
                <w:noProof/>
                <w:sz w:val="20"/>
                <w:szCs w:val="20"/>
                <w:lang w:bidi="ar-SA"/>
              </w:rPr>
              <w:t>1</w:t>
            </w:r>
            <w:r w:rsidRPr="004B4FD3">
              <w:rPr>
                <w:rFonts w:ascii="Times New Roman" w:hAnsi="Times New Roman" w:cs="Times New Roman" w:hint="eastAsia"/>
                <w:noProof/>
                <w:sz w:val="20"/>
                <w:szCs w:val="20"/>
                <w:lang w:bidi="ar-SA"/>
              </w:rPr>
              <w:t>日至</w:t>
            </w:r>
            <w:r w:rsidRPr="004B4FD3">
              <w:rPr>
                <w:rFonts w:ascii="Times New Roman" w:hAnsi="Times New Roman" w:cs="Times New Roman"/>
                <w:noProof/>
                <w:sz w:val="20"/>
                <w:szCs w:val="20"/>
                <w:lang w:bidi="ar-SA"/>
              </w:rPr>
              <w:t>2020</w:t>
            </w:r>
            <w:r w:rsidRPr="004B4FD3">
              <w:rPr>
                <w:rFonts w:ascii="Times New Roman" w:hAnsi="Times New Roman" w:cs="Times New Roman" w:hint="eastAsia"/>
                <w:noProof/>
                <w:sz w:val="20"/>
                <w:szCs w:val="20"/>
                <w:lang w:bidi="ar-SA"/>
              </w:rPr>
              <w:t>年</w:t>
            </w:r>
            <w:r w:rsidRPr="004B4FD3">
              <w:rPr>
                <w:rFonts w:ascii="Times New Roman" w:hAnsi="Times New Roman" w:cs="Times New Roman"/>
                <w:noProof/>
                <w:sz w:val="20"/>
                <w:szCs w:val="20"/>
                <w:lang w:bidi="ar-SA"/>
              </w:rPr>
              <w:t>12</w:t>
            </w:r>
            <w:r w:rsidRPr="004B4FD3">
              <w:rPr>
                <w:rFonts w:ascii="Times New Roman" w:hAnsi="Times New Roman" w:cs="Times New Roman" w:hint="eastAsia"/>
                <w:noProof/>
                <w:sz w:val="20"/>
                <w:szCs w:val="20"/>
                <w:lang w:bidi="ar-SA"/>
              </w:rPr>
              <w:t>月</w:t>
            </w:r>
            <w:r w:rsidRPr="004B4FD3">
              <w:rPr>
                <w:rFonts w:ascii="Times New Roman" w:hAnsi="Times New Roman" w:cs="Times New Roman"/>
                <w:noProof/>
                <w:sz w:val="20"/>
                <w:szCs w:val="20"/>
                <w:lang w:bidi="ar-SA"/>
              </w:rPr>
              <w:t>31</w:t>
            </w:r>
            <w:r w:rsidRPr="004B4FD3">
              <w:rPr>
                <w:rFonts w:ascii="Times New Roman" w:hAnsi="Times New Roman" w:cs="Times New Roman" w:hint="eastAsia"/>
                <w:noProof/>
                <w:sz w:val="20"/>
                <w:szCs w:val="20"/>
                <w:lang w:bidi="ar-SA"/>
              </w:rPr>
              <w:t>日期间秘书处向多边基金提供服务的效率和效力。</w:t>
            </w:r>
          </w:p>
        </w:tc>
        <w:tc>
          <w:tcPr>
            <w:tcW w:w="810" w:type="dxa"/>
            <w:tcMar>
              <w:left w:w="115" w:type="dxa"/>
              <w:right w:w="173" w:type="dxa"/>
            </w:tcMar>
            <w:vAlign w:val="center"/>
          </w:tcPr>
          <w:p w14:paraId="3D717537" w14:textId="0F8CA7EA" w:rsidR="005E3DAC" w:rsidRPr="004B4FD3" w:rsidRDefault="005E3DAC" w:rsidP="00563342">
            <w:pPr>
              <w:spacing w:before="60" w:after="60"/>
              <w:jc w:val="right"/>
              <w:rPr>
                <w:color w:val="000000"/>
                <w:sz w:val="20"/>
                <w:szCs w:val="24"/>
                <w:lang w:val="en-US"/>
              </w:rPr>
            </w:pPr>
            <w:r w:rsidRPr="004B4FD3">
              <w:rPr>
                <w:color w:val="000000"/>
                <w:sz w:val="20"/>
                <w:szCs w:val="24"/>
                <w:lang w:val="en-US"/>
              </w:rPr>
              <w:t>86</w:t>
            </w:r>
            <w:r w:rsidR="004B4FD3">
              <w:rPr>
                <w:color w:val="000000"/>
                <w:sz w:val="20"/>
                <w:szCs w:val="24"/>
                <w:lang w:val="en-US"/>
              </w:rPr>
              <w:t>/</w:t>
            </w:r>
            <w:r w:rsidR="004B4FD3" w:rsidRPr="004B4FD3">
              <w:rPr>
                <w:b/>
                <w:color w:val="000000"/>
                <w:sz w:val="20"/>
                <w:szCs w:val="24"/>
                <w:lang w:val="en-US"/>
              </w:rPr>
              <w:t>87</w:t>
            </w:r>
          </w:p>
        </w:tc>
      </w:tr>
      <w:tr w:rsidR="005E3DAC" w14:paraId="2D1D2F56" w14:textId="77777777" w:rsidTr="008371F3">
        <w:trPr>
          <w:cantSplit/>
        </w:trPr>
        <w:tc>
          <w:tcPr>
            <w:tcW w:w="8545" w:type="dxa"/>
            <w:vAlign w:val="center"/>
          </w:tcPr>
          <w:p w14:paraId="5C9665E9"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多边基金的背景资料和其他资料，包括环境规划署关于多边基金的临时财务报表；捐款和拨付报告；进度报告；</w:t>
            </w:r>
            <w:r w:rsidRPr="00D2722B">
              <w:rPr>
                <w:rFonts w:ascii="Times New Roman" w:hAnsi="Times New Roman" w:cs="Times New Roman"/>
                <w:noProof/>
                <w:sz w:val="20"/>
                <w:szCs w:val="20"/>
                <w:lang w:bidi="ar-SA"/>
              </w:rPr>
              <w:t>2015</w:t>
            </w:r>
            <w:r w:rsidRPr="00D2722B">
              <w:rPr>
                <w:rFonts w:ascii="Times New Roman" w:hAnsi="Times New Roman" w:cs="Times New Roman" w:hint="eastAsia"/>
                <w:noProof/>
                <w:sz w:val="20"/>
                <w:szCs w:val="20"/>
                <w:lang w:bidi="ar-SA"/>
              </w:rPr>
              <w:t>年监测和评价工作方案；政策和程序手册链接。</w:t>
            </w:r>
          </w:p>
        </w:tc>
        <w:tc>
          <w:tcPr>
            <w:tcW w:w="810" w:type="dxa"/>
            <w:tcMar>
              <w:left w:w="115" w:type="dxa"/>
              <w:right w:w="173" w:type="dxa"/>
            </w:tcMar>
            <w:vAlign w:val="center"/>
          </w:tcPr>
          <w:p w14:paraId="10D09628" w14:textId="77777777" w:rsidR="005E3DAC" w:rsidRDefault="005E3DAC" w:rsidP="00563342">
            <w:pPr>
              <w:spacing w:before="60" w:after="60"/>
              <w:jc w:val="right"/>
              <w:rPr>
                <w:color w:val="000000"/>
                <w:sz w:val="20"/>
                <w:szCs w:val="24"/>
                <w:lang w:val="en-US"/>
              </w:rPr>
            </w:pPr>
            <w:r>
              <w:rPr>
                <w:color w:val="000000"/>
                <w:sz w:val="20"/>
                <w:szCs w:val="24"/>
                <w:lang w:val="en-US"/>
              </w:rPr>
              <w:t>75</w:t>
            </w:r>
          </w:p>
        </w:tc>
      </w:tr>
      <w:tr w:rsidR="005E3DAC" w14:paraId="4934FF6E" w14:textId="77777777" w:rsidTr="00563342">
        <w:trPr>
          <w:cantSplit/>
        </w:trPr>
        <w:tc>
          <w:tcPr>
            <w:tcW w:w="9355" w:type="dxa"/>
            <w:gridSpan w:val="2"/>
            <w:tcMar>
              <w:left w:w="115" w:type="dxa"/>
              <w:right w:w="173" w:type="dxa"/>
            </w:tcMar>
            <w:vAlign w:val="center"/>
          </w:tcPr>
          <w:p w14:paraId="53ADAF90" w14:textId="77777777" w:rsidR="005E3DAC" w:rsidRPr="00D2722B" w:rsidRDefault="005E3DAC" w:rsidP="008371F3">
            <w:pPr>
              <w:pStyle w:val="TableContents"/>
              <w:spacing w:before="60" w:after="60"/>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联合国环境规划署</w:t>
            </w:r>
          </w:p>
        </w:tc>
      </w:tr>
      <w:tr w:rsidR="005E3DAC" w14:paraId="286684B3" w14:textId="77777777" w:rsidTr="008371F3">
        <w:trPr>
          <w:cantSplit/>
        </w:trPr>
        <w:tc>
          <w:tcPr>
            <w:tcW w:w="8545" w:type="dxa"/>
            <w:vAlign w:val="center"/>
          </w:tcPr>
          <w:p w14:paraId="1137E9D1"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多边基金秘书处与臭氧秘书处一道，向环境规划署经济司化学品和健康处提交了对《全球化学品展望》第二版的评论，包括以下相关信息：加速淘汰氟氯烃、关于氢氟碳化物的《基加利修正案》、</w:t>
            </w:r>
            <w:r w:rsidRPr="00D2722B">
              <w:rPr>
                <w:rFonts w:ascii="Times New Roman" w:hAnsi="Times New Roman" w:cs="Times New Roman"/>
                <w:noProof/>
                <w:sz w:val="20"/>
                <w:szCs w:val="20"/>
                <w:lang w:bidi="ar-SA"/>
              </w:rPr>
              <w:t>2018</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color w:val="000000"/>
                <w:sz w:val="20"/>
                <w:szCs w:val="20"/>
                <w:lang w:bidi="ar-SA"/>
              </w:rPr>
              <w:t>Montzka</w:t>
            </w:r>
            <w:r w:rsidRPr="00D2722B">
              <w:rPr>
                <w:rFonts w:ascii="Times New Roman" w:hAnsi="Times New Roman" w:cs="Times New Roman" w:hint="eastAsia"/>
                <w:noProof/>
                <w:color w:val="000000"/>
                <w:sz w:val="20"/>
                <w:szCs w:val="20"/>
                <w:lang w:bidi="ar-SA"/>
              </w:rPr>
              <w:t>等人刊文报告</w:t>
            </w:r>
            <w:r w:rsidRPr="00D2722B">
              <w:rPr>
                <w:rFonts w:ascii="Times New Roman" w:hAnsi="Times New Roman" w:cs="Times New Roman"/>
                <w:noProof/>
                <w:color w:val="000000"/>
                <w:sz w:val="20"/>
                <w:szCs w:val="20"/>
                <w:lang w:bidi="ar-SA"/>
              </w:rPr>
              <w:t>CFC-11</w:t>
            </w:r>
            <w:r w:rsidRPr="00D2722B">
              <w:rPr>
                <w:rFonts w:ascii="Times New Roman" w:hAnsi="Times New Roman" w:cs="Times New Roman" w:hint="eastAsia"/>
                <w:noProof/>
                <w:sz w:val="20"/>
                <w:szCs w:val="20"/>
                <w:lang w:bidi="ar-SA"/>
              </w:rPr>
              <w:t>排放量上升问题、遵守《蒙特利尔议定书》的控制措施和数据报告。</w:t>
            </w:r>
            <w:r w:rsidRPr="00D2722B">
              <w:rPr>
                <w:rFonts w:ascii="Times New Roman" w:hAnsi="Times New Roman" w:cs="Times New Roman"/>
                <w:noProof/>
                <w:sz w:val="20"/>
                <w:szCs w:val="20"/>
                <w:lang w:bidi="ar-SA"/>
              </w:rPr>
              <w:t xml:space="preserve"> </w:t>
            </w:r>
          </w:p>
        </w:tc>
        <w:tc>
          <w:tcPr>
            <w:tcW w:w="810" w:type="dxa"/>
            <w:tcMar>
              <w:left w:w="115" w:type="dxa"/>
              <w:right w:w="173" w:type="dxa"/>
            </w:tcMar>
            <w:vAlign w:val="center"/>
          </w:tcPr>
          <w:p w14:paraId="2911BC03" w14:textId="77777777" w:rsidR="005E3DAC" w:rsidRDefault="005E3DAC" w:rsidP="00563342">
            <w:pPr>
              <w:spacing w:before="60" w:after="60"/>
              <w:jc w:val="right"/>
              <w:rPr>
                <w:color w:val="000000"/>
                <w:sz w:val="20"/>
                <w:szCs w:val="24"/>
                <w:lang w:val="en-US"/>
              </w:rPr>
            </w:pPr>
            <w:r>
              <w:rPr>
                <w:color w:val="000000"/>
                <w:sz w:val="20"/>
                <w:szCs w:val="24"/>
                <w:lang w:val="en-US"/>
              </w:rPr>
              <w:t>82</w:t>
            </w:r>
          </w:p>
        </w:tc>
      </w:tr>
      <w:tr w:rsidR="005E3DAC" w14:paraId="3E98A743" w14:textId="77777777" w:rsidTr="00563342">
        <w:trPr>
          <w:cantSplit/>
        </w:trPr>
        <w:tc>
          <w:tcPr>
            <w:tcW w:w="9355" w:type="dxa"/>
            <w:gridSpan w:val="2"/>
            <w:tcMar>
              <w:left w:w="115" w:type="dxa"/>
              <w:right w:w="173" w:type="dxa"/>
            </w:tcMar>
            <w:vAlign w:val="center"/>
          </w:tcPr>
          <w:p w14:paraId="7FFD970C" w14:textId="77777777" w:rsidR="005E3DAC" w:rsidRPr="00D2722B" w:rsidRDefault="005E3DAC" w:rsidP="008371F3">
            <w:pPr>
              <w:spacing w:before="60" w:after="60"/>
              <w:jc w:val="left"/>
              <w:rPr>
                <w:b/>
                <w:color w:val="000000"/>
                <w:sz w:val="20"/>
                <w:szCs w:val="20"/>
                <w:lang w:val="en-US" w:eastAsia="zh-CN"/>
              </w:rPr>
            </w:pPr>
            <w:r w:rsidRPr="00D2722B">
              <w:rPr>
                <w:rFonts w:hint="eastAsia"/>
                <w:b/>
                <w:noProof/>
                <w:color w:val="000000"/>
                <w:sz w:val="20"/>
                <w:szCs w:val="20"/>
                <w:lang w:val="en-US" w:eastAsia="zh-CN"/>
              </w:rPr>
              <w:t>联合国气候变化框架公约</w:t>
            </w:r>
          </w:p>
        </w:tc>
      </w:tr>
      <w:tr w:rsidR="005E3DAC" w14:paraId="0ED62A7F" w14:textId="77777777" w:rsidTr="008371F3">
        <w:trPr>
          <w:cantSplit/>
        </w:trPr>
        <w:tc>
          <w:tcPr>
            <w:tcW w:w="8545" w:type="dxa"/>
            <w:vAlign w:val="center"/>
          </w:tcPr>
          <w:p w14:paraId="01559195"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对降低非二氧化碳温室气体排放的行动、倡议和选项的减缓效益技术总结草案的评论。</w:t>
            </w:r>
            <w:r w:rsidRPr="00D2722B">
              <w:rPr>
                <w:noProof/>
                <w:color w:val="000000"/>
                <w:sz w:val="20"/>
                <w:szCs w:val="20"/>
                <w:lang w:val="en-US" w:eastAsia="zh-CN"/>
              </w:rPr>
              <w:t xml:space="preserve"> </w:t>
            </w:r>
          </w:p>
        </w:tc>
        <w:tc>
          <w:tcPr>
            <w:tcW w:w="810" w:type="dxa"/>
            <w:tcMar>
              <w:left w:w="115" w:type="dxa"/>
              <w:right w:w="173" w:type="dxa"/>
            </w:tcMar>
            <w:vAlign w:val="center"/>
          </w:tcPr>
          <w:p w14:paraId="4ABEA53E" w14:textId="77777777" w:rsidR="005E3DAC" w:rsidRDefault="005E3DAC" w:rsidP="00563342">
            <w:pPr>
              <w:spacing w:before="60" w:after="60"/>
              <w:jc w:val="right"/>
              <w:rPr>
                <w:color w:val="000000"/>
                <w:sz w:val="20"/>
                <w:szCs w:val="24"/>
                <w:lang w:val="en-US"/>
              </w:rPr>
            </w:pPr>
            <w:r>
              <w:rPr>
                <w:color w:val="000000"/>
                <w:sz w:val="20"/>
                <w:szCs w:val="24"/>
                <w:lang w:val="en-US"/>
              </w:rPr>
              <w:t>74</w:t>
            </w:r>
          </w:p>
        </w:tc>
      </w:tr>
      <w:tr w:rsidR="005E3DAC" w14:paraId="2A3A732D" w14:textId="77777777" w:rsidTr="008371F3">
        <w:trPr>
          <w:cantSplit/>
        </w:trPr>
        <w:tc>
          <w:tcPr>
            <w:tcW w:w="8545" w:type="dxa"/>
            <w:vAlign w:val="center"/>
          </w:tcPr>
          <w:p w14:paraId="49290973" w14:textId="77777777" w:rsidR="005E3DAC" w:rsidRPr="00D2722B" w:rsidRDefault="005E3DAC" w:rsidP="008371F3">
            <w:pPr>
              <w:spacing w:before="60" w:after="60"/>
              <w:jc w:val="left"/>
              <w:rPr>
                <w:color w:val="000000"/>
                <w:sz w:val="20"/>
                <w:szCs w:val="20"/>
                <w:lang w:val="en-US" w:eastAsia="zh-CN"/>
              </w:rPr>
            </w:pP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10</w:t>
            </w:r>
            <w:r w:rsidRPr="00D2722B">
              <w:rPr>
                <w:rFonts w:hint="eastAsia"/>
                <w:noProof/>
                <w:color w:val="000000"/>
                <w:sz w:val="20"/>
                <w:szCs w:val="20"/>
                <w:lang w:val="en-US" w:eastAsia="zh-CN"/>
              </w:rPr>
              <w:t>月初，秘书处收到参加</w:t>
            </w: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11</w:t>
            </w:r>
            <w:r w:rsidRPr="00D2722B">
              <w:rPr>
                <w:rFonts w:hint="eastAsia"/>
                <w:noProof/>
                <w:color w:val="000000"/>
                <w:sz w:val="20"/>
                <w:szCs w:val="20"/>
                <w:lang w:val="en-US" w:eastAsia="zh-CN"/>
              </w:rPr>
              <w:t>月</w:t>
            </w:r>
            <w:r w:rsidRPr="00D2722B">
              <w:rPr>
                <w:noProof/>
                <w:color w:val="000000"/>
                <w:sz w:val="20"/>
                <w:szCs w:val="20"/>
                <w:lang w:val="en-US" w:eastAsia="zh-CN"/>
              </w:rPr>
              <w:t>11</w:t>
            </w:r>
            <w:r w:rsidRPr="00D2722B">
              <w:rPr>
                <w:rFonts w:hint="eastAsia"/>
                <w:noProof/>
                <w:color w:val="000000"/>
                <w:sz w:val="20"/>
                <w:szCs w:val="20"/>
                <w:lang w:val="en-US" w:eastAsia="zh-CN"/>
              </w:rPr>
              <w:t>日至</w:t>
            </w:r>
            <w:r w:rsidRPr="00D2722B">
              <w:rPr>
                <w:noProof/>
                <w:color w:val="000000"/>
                <w:sz w:val="20"/>
                <w:szCs w:val="20"/>
                <w:lang w:val="en-US" w:eastAsia="zh-CN"/>
              </w:rPr>
              <w:t>22</w:t>
            </w:r>
            <w:r w:rsidRPr="00D2722B">
              <w:rPr>
                <w:rFonts w:hint="eastAsia"/>
                <w:noProof/>
                <w:color w:val="000000"/>
                <w:sz w:val="20"/>
                <w:szCs w:val="20"/>
                <w:lang w:val="en-US" w:eastAsia="zh-CN"/>
              </w:rPr>
              <w:t>日在波兰华沙举行的联合国气候变化框架公约缔约方大会第十九次会议暨京都议定书缔约方第九次会议的邀请。</w:t>
            </w:r>
          </w:p>
          <w:p w14:paraId="465C6D46" w14:textId="77777777" w:rsidR="005E3DAC" w:rsidRDefault="005E3DAC" w:rsidP="008371F3">
            <w:pPr>
              <w:spacing w:before="60" w:after="60"/>
              <w:jc w:val="left"/>
              <w:rPr>
                <w:noProof/>
                <w:color w:val="000000"/>
                <w:sz w:val="20"/>
                <w:szCs w:val="20"/>
                <w:lang w:val="en-US" w:eastAsia="zh-CN"/>
              </w:rPr>
            </w:pPr>
            <w:r w:rsidRPr="00D2722B">
              <w:rPr>
                <w:rFonts w:hint="eastAsia"/>
                <w:noProof/>
                <w:color w:val="000000"/>
                <w:sz w:val="20"/>
                <w:szCs w:val="20"/>
                <w:lang w:val="en-US" w:eastAsia="zh-CN"/>
              </w:rPr>
              <w:t>主任告知公约秘书处，由于筹备第七十一次会议，他无法出席。他指出已邀请公约参加蒙特利尔议定书缔约方第二十五次会议，提议通过非正式会议讨论两个秘书处之间的潜在合作机会。公约秘书处执行秘书回应称，减缓数据分析方案协调员将参加缔约方会议，会安排他与主任举行双边会面。</w:t>
            </w:r>
          </w:p>
          <w:p w14:paraId="62D8F0DE" w14:textId="77777777" w:rsidR="005E3DAC" w:rsidRPr="00D2722B" w:rsidRDefault="005E3DAC" w:rsidP="008371F3">
            <w:pPr>
              <w:spacing w:before="60" w:after="60"/>
              <w:jc w:val="left"/>
              <w:rPr>
                <w:color w:val="000000"/>
                <w:sz w:val="20"/>
                <w:szCs w:val="20"/>
                <w:lang w:val="en-US" w:eastAsia="zh-CN"/>
              </w:rPr>
            </w:pPr>
            <w:r w:rsidRPr="00D2722B">
              <w:rPr>
                <w:rFonts w:hint="eastAsia"/>
                <w:noProof/>
                <w:color w:val="000000"/>
                <w:sz w:val="20"/>
                <w:szCs w:val="20"/>
                <w:lang w:val="en-US" w:eastAsia="zh-CN"/>
              </w:rPr>
              <w:t>两个秘书处的代表会了面，非正式讨论了未来需要时双方进行合作的方式。</w:t>
            </w:r>
            <w:r w:rsidRPr="00D2722B">
              <w:rPr>
                <w:noProof/>
                <w:color w:val="000000"/>
                <w:sz w:val="20"/>
                <w:szCs w:val="20"/>
                <w:lang w:val="en-US" w:eastAsia="zh-CN"/>
              </w:rPr>
              <w:t xml:space="preserve">  </w:t>
            </w:r>
          </w:p>
        </w:tc>
        <w:tc>
          <w:tcPr>
            <w:tcW w:w="810" w:type="dxa"/>
            <w:tcMar>
              <w:left w:w="115" w:type="dxa"/>
              <w:right w:w="173" w:type="dxa"/>
            </w:tcMar>
            <w:vAlign w:val="center"/>
          </w:tcPr>
          <w:p w14:paraId="379D57B4" w14:textId="77777777" w:rsidR="005E3DAC" w:rsidRDefault="005E3DAC" w:rsidP="00563342">
            <w:pPr>
              <w:spacing w:before="60" w:after="60"/>
              <w:jc w:val="right"/>
              <w:rPr>
                <w:color w:val="000000"/>
                <w:sz w:val="20"/>
                <w:szCs w:val="24"/>
                <w:lang w:val="en-US"/>
              </w:rPr>
            </w:pPr>
            <w:r>
              <w:rPr>
                <w:color w:val="000000"/>
                <w:sz w:val="20"/>
                <w:szCs w:val="24"/>
                <w:lang w:val="en-US"/>
              </w:rPr>
              <w:t>71</w:t>
            </w:r>
          </w:p>
        </w:tc>
      </w:tr>
      <w:tr w:rsidR="005E3DAC" w14:paraId="7442F4FB" w14:textId="77777777" w:rsidTr="00563342">
        <w:trPr>
          <w:cantSplit/>
        </w:trPr>
        <w:tc>
          <w:tcPr>
            <w:tcW w:w="9355" w:type="dxa"/>
            <w:gridSpan w:val="2"/>
            <w:tcMar>
              <w:left w:w="115" w:type="dxa"/>
              <w:right w:w="173" w:type="dxa"/>
            </w:tcMar>
            <w:vAlign w:val="center"/>
          </w:tcPr>
          <w:p w14:paraId="1F615692" w14:textId="77777777" w:rsidR="005E3DAC" w:rsidRPr="00D2722B" w:rsidRDefault="005E3DAC" w:rsidP="008371F3">
            <w:pPr>
              <w:spacing w:before="60" w:after="60"/>
              <w:jc w:val="left"/>
              <w:rPr>
                <w:b/>
                <w:color w:val="000000"/>
                <w:sz w:val="20"/>
                <w:szCs w:val="20"/>
                <w:lang w:val="en-US"/>
              </w:rPr>
            </w:pPr>
            <w:r w:rsidRPr="00D2722B">
              <w:rPr>
                <w:rFonts w:hint="eastAsia"/>
                <w:b/>
                <w:noProof/>
                <w:color w:val="000000"/>
                <w:sz w:val="20"/>
                <w:szCs w:val="20"/>
                <w:lang w:val="en-US"/>
              </w:rPr>
              <w:t>布里斯托尔大学</w:t>
            </w:r>
            <w:r w:rsidRPr="00D2722B">
              <w:rPr>
                <w:b/>
                <w:noProof/>
                <w:color w:val="000000"/>
                <w:sz w:val="20"/>
                <w:szCs w:val="20"/>
                <w:lang w:val="en-US"/>
              </w:rPr>
              <w:t xml:space="preserve">  </w:t>
            </w:r>
          </w:p>
        </w:tc>
      </w:tr>
      <w:tr w:rsidR="005E3DAC" w14:paraId="6FE45531" w14:textId="77777777" w:rsidTr="008371F3">
        <w:trPr>
          <w:cantSplit/>
        </w:trPr>
        <w:tc>
          <w:tcPr>
            <w:tcW w:w="8545" w:type="dxa"/>
            <w:vAlign w:val="center"/>
          </w:tcPr>
          <w:p w14:paraId="47BD2823" w14:textId="77777777" w:rsidR="005E3DAC" w:rsidRPr="00D2722B" w:rsidRDefault="005E3DAC" w:rsidP="008371F3">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lastRenderedPageBreak/>
              <w:t>提供了以下资料：秘书处编写的</w:t>
            </w:r>
            <w:r w:rsidRPr="00D2722B">
              <w:rPr>
                <w:rFonts w:ascii="Times New Roman" w:hAnsi="Times New Roman" w:cs="Times New Roman"/>
                <w:noProof/>
                <w:color w:val="000000"/>
                <w:sz w:val="20"/>
                <w:szCs w:val="20"/>
                <w:lang w:bidi="ar-SA"/>
              </w:rPr>
              <w:t>HFC-23</w:t>
            </w:r>
            <w:r w:rsidRPr="00D2722B">
              <w:rPr>
                <w:rFonts w:ascii="Times New Roman" w:hAnsi="Times New Roman" w:cs="Times New Roman" w:hint="eastAsia"/>
                <w:noProof/>
                <w:sz w:val="20"/>
                <w:szCs w:val="20"/>
                <w:lang w:bidi="ar-SA"/>
              </w:rPr>
              <w:t>文件所载数据的摘要，在</w:t>
            </w:r>
            <w:r w:rsidRPr="00D2722B">
              <w:rPr>
                <w:rFonts w:ascii="Times New Roman" w:hAnsi="Times New Roman" w:cs="Times New Roman"/>
                <w:noProof/>
                <w:sz w:val="20"/>
                <w:szCs w:val="20"/>
                <w:lang w:bidi="ar-SA"/>
              </w:rPr>
              <w:t>119</w:t>
            </w:r>
            <w:r w:rsidRPr="00D2722B">
              <w:rPr>
                <w:rFonts w:ascii="Times New Roman" w:hAnsi="Times New Roman" w:cs="Times New Roman" w:hint="eastAsia"/>
                <w:noProof/>
                <w:sz w:val="20"/>
                <w:szCs w:val="20"/>
                <w:lang w:bidi="ar-SA"/>
              </w:rPr>
              <w:t>个第</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条国家进行的</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替代品调查中报告的</w:t>
            </w:r>
            <w:r w:rsidRPr="00D2722B">
              <w:rPr>
                <w:rFonts w:ascii="Times New Roman" w:hAnsi="Times New Roman" w:cs="Times New Roman"/>
                <w:noProof/>
                <w:color w:val="000000"/>
                <w:sz w:val="20"/>
                <w:szCs w:val="20"/>
                <w:lang w:bidi="ar-SA"/>
              </w:rPr>
              <w:t>HFC-23</w:t>
            </w:r>
            <w:r w:rsidRPr="00D2722B">
              <w:rPr>
                <w:rFonts w:ascii="Times New Roman" w:hAnsi="Times New Roman" w:cs="Times New Roman" w:hint="eastAsia"/>
                <w:noProof/>
                <w:sz w:val="20"/>
                <w:szCs w:val="20"/>
                <w:lang w:bidi="ar-SA"/>
              </w:rPr>
              <w:t>合计消费量，编写</w:t>
            </w:r>
            <w:r w:rsidRPr="00D2722B">
              <w:rPr>
                <w:rFonts w:ascii="Times New Roman" w:hAnsi="Times New Roman" w:cs="Times New Roman"/>
                <w:noProof/>
                <w:sz w:val="20"/>
                <w:szCs w:val="20"/>
                <w:lang w:bidi="ar-SA"/>
              </w:rPr>
              <w:t>UNEP/OzL.Pro/ExCom/79/48</w:t>
            </w:r>
            <w:r w:rsidRPr="00D2722B">
              <w:rPr>
                <w:rFonts w:ascii="Times New Roman" w:hAnsi="Times New Roman" w:cs="Times New Roman" w:hint="eastAsia"/>
                <w:noProof/>
                <w:sz w:val="20"/>
                <w:szCs w:val="20"/>
                <w:lang w:bidi="ar-SA"/>
              </w:rPr>
              <w:t>号文件期间从公开资料中获得的数据。</w:t>
            </w:r>
          </w:p>
        </w:tc>
        <w:tc>
          <w:tcPr>
            <w:tcW w:w="810" w:type="dxa"/>
            <w:tcMar>
              <w:left w:w="115" w:type="dxa"/>
              <w:right w:w="173" w:type="dxa"/>
            </w:tcMar>
            <w:vAlign w:val="center"/>
          </w:tcPr>
          <w:p w14:paraId="3EB9905F" w14:textId="77777777" w:rsidR="005E3DAC" w:rsidRDefault="005E3DAC" w:rsidP="00563342">
            <w:pPr>
              <w:spacing w:before="60" w:after="60"/>
              <w:jc w:val="right"/>
              <w:rPr>
                <w:color w:val="000000"/>
                <w:sz w:val="20"/>
                <w:szCs w:val="24"/>
                <w:lang w:val="en-US"/>
              </w:rPr>
            </w:pPr>
            <w:r>
              <w:rPr>
                <w:color w:val="000000"/>
                <w:sz w:val="20"/>
                <w:szCs w:val="24"/>
                <w:lang w:val="en-US"/>
              </w:rPr>
              <w:t>83</w:t>
            </w:r>
          </w:p>
        </w:tc>
      </w:tr>
      <w:tr w:rsidR="005E3DAC" w14:paraId="49E2A2A7" w14:textId="77777777" w:rsidTr="00563342">
        <w:trPr>
          <w:cantSplit/>
        </w:trPr>
        <w:tc>
          <w:tcPr>
            <w:tcW w:w="9355" w:type="dxa"/>
            <w:gridSpan w:val="2"/>
            <w:tcMar>
              <w:left w:w="115" w:type="dxa"/>
              <w:right w:w="173" w:type="dxa"/>
            </w:tcMar>
            <w:vAlign w:val="center"/>
          </w:tcPr>
          <w:p w14:paraId="25A519FC" w14:textId="77777777" w:rsidR="005E3DAC" w:rsidRPr="00D2722B" w:rsidRDefault="005E3DAC" w:rsidP="008371F3">
            <w:pPr>
              <w:pStyle w:val="TableContents"/>
              <w:spacing w:before="60" w:after="60"/>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世界贸易组织贸易和环境司</w:t>
            </w:r>
          </w:p>
        </w:tc>
      </w:tr>
      <w:tr w:rsidR="005E3DAC" w14:paraId="59F744F4" w14:textId="77777777" w:rsidTr="008371F3">
        <w:trPr>
          <w:cantSplit/>
        </w:trPr>
        <w:tc>
          <w:tcPr>
            <w:tcW w:w="8545" w:type="dxa"/>
            <w:vAlign w:val="center"/>
          </w:tcPr>
          <w:p w14:paraId="1686ACCC" w14:textId="77777777" w:rsidR="005E3DAC" w:rsidRPr="00D2722B" w:rsidRDefault="005E3DAC" w:rsidP="008371F3">
            <w:pPr>
              <w:pStyle w:val="TableContents"/>
              <w:spacing w:before="60" w:after="60"/>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更新世贸组织贸易和环境委员会多边环境协定矩阵</w:t>
            </w:r>
            <w:r w:rsidRPr="00D2722B">
              <w:rPr>
                <w:rFonts w:ascii="Times New Roman" w:hAnsi="Times New Roman" w:cs="Times New Roman" w:hint="eastAsia"/>
                <w:noProof/>
                <w:color w:val="000000"/>
                <w:sz w:val="20"/>
                <w:szCs w:val="20"/>
                <w:lang w:bidi="ar-SA"/>
              </w:rPr>
              <w:t>（</w:t>
            </w:r>
            <w:hyperlink r:id="rId16" w:history="1">
              <w:r w:rsidRPr="00D2722B">
                <w:rPr>
                  <w:rStyle w:val="Hyperlink"/>
                  <w:rFonts w:ascii="Times New Roman" w:hAnsi="Times New Roman"/>
                  <w:noProof/>
                  <w:sz w:val="20"/>
                  <w:szCs w:val="20"/>
                  <w:lang w:bidi="ar-SA"/>
                </w:rPr>
                <w:t>https://www.wto.org/english/tratop_e/envir_e/envir_matrix_e.htm</w:t>
              </w:r>
            </w:hyperlink>
            <w:r w:rsidRPr="00D2722B">
              <w:rPr>
                <w:rFonts w:ascii="Times New Roman" w:hAnsi="Times New Roman" w:cs="Times New Roman" w:hint="eastAsia"/>
                <w:noProof/>
                <w:color w:val="000000"/>
                <w:sz w:val="20"/>
                <w:szCs w:val="20"/>
                <w:lang w:bidi="ar-SA"/>
              </w:rPr>
              <w:t>）。</w:t>
            </w:r>
          </w:p>
        </w:tc>
        <w:tc>
          <w:tcPr>
            <w:tcW w:w="810" w:type="dxa"/>
            <w:tcMar>
              <w:left w:w="115" w:type="dxa"/>
              <w:right w:w="173" w:type="dxa"/>
            </w:tcMar>
            <w:vAlign w:val="center"/>
          </w:tcPr>
          <w:p w14:paraId="479FD691" w14:textId="77777777" w:rsidR="005E3DAC" w:rsidRDefault="005E3DAC" w:rsidP="00563342">
            <w:pPr>
              <w:spacing w:before="60" w:after="60"/>
              <w:jc w:val="right"/>
              <w:rPr>
                <w:color w:val="000000"/>
                <w:sz w:val="20"/>
                <w:szCs w:val="24"/>
                <w:lang w:val="en-US"/>
              </w:rPr>
            </w:pPr>
            <w:r>
              <w:rPr>
                <w:color w:val="000000"/>
                <w:sz w:val="20"/>
                <w:szCs w:val="24"/>
                <w:lang w:val="en-US"/>
              </w:rPr>
              <w:t>75</w:t>
            </w:r>
          </w:p>
        </w:tc>
      </w:tr>
    </w:tbl>
    <w:p w14:paraId="7E1D1B08" w14:textId="0CDB306D" w:rsidR="005E3DAC" w:rsidRDefault="005E3DAC" w:rsidP="005E3DAC">
      <w:pPr>
        <w:rPr>
          <w:rFonts w:ascii="SimSun"/>
          <w:noProof/>
          <w:sz w:val="20"/>
          <w:szCs w:val="24"/>
          <w:lang w:val="en-CA" w:eastAsia="zh-CN"/>
        </w:rPr>
      </w:pPr>
      <w:r>
        <w:rPr>
          <w:rFonts w:ascii="SimSun" w:hint="eastAsia"/>
          <w:noProof/>
          <w:sz w:val="20"/>
          <w:szCs w:val="24"/>
          <w:u w:val="single"/>
          <w:lang w:val="en-CA" w:eastAsia="zh-CN"/>
        </w:rPr>
        <w:t>注</w:t>
      </w:r>
      <w:r>
        <w:rPr>
          <w:rFonts w:ascii="SimSun" w:hint="eastAsia"/>
          <w:noProof/>
          <w:sz w:val="20"/>
          <w:szCs w:val="24"/>
          <w:lang w:val="en-CA" w:eastAsia="zh-CN"/>
        </w:rPr>
        <w:t>：新案文以</w:t>
      </w:r>
      <w:r>
        <w:rPr>
          <w:rFonts w:ascii="SimSun" w:hint="eastAsia"/>
          <w:b/>
          <w:noProof/>
          <w:sz w:val="20"/>
          <w:szCs w:val="24"/>
          <w:lang w:val="en-CA" w:eastAsia="zh-CN"/>
        </w:rPr>
        <w:t>粗体</w:t>
      </w:r>
      <w:r>
        <w:rPr>
          <w:rFonts w:ascii="SimSun" w:hint="eastAsia"/>
          <w:noProof/>
          <w:sz w:val="20"/>
          <w:szCs w:val="24"/>
          <w:lang w:val="en-CA" w:eastAsia="zh-CN"/>
        </w:rPr>
        <w:t>标示。</w:t>
      </w:r>
    </w:p>
    <w:p w14:paraId="4FDD7D92" w14:textId="7F2717D0" w:rsidR="008371F3" w:rsidRDefault="008371F3" w:rsidP="005E3DAC">
      <w:pPr>
        <w:rPr>
          <w:rFonts w:ascii="SimSun"/>
          <w:noProof/>
          <w:sz w:val="20"/>
          <w:szCs w:val="24"/>
          <w:lang w:val="en-CA" w:eastAsia="zh-CN"/>
        </w:rPr>
      </w:pPr>
    </w:p>
    <w:p w14:paraId="19C9753C" w14:textId="60A33D36" w:rsidR="008371F3" w:rsidRDefault="008371F3" w:rsidP="005E3DAC">
      <w:pPr>
        <w:rPr>
          <w:rFonts w:ascii="SimSun"/>
          <w:noProof/>
          <w:sz w:val="20"/>
          <w:szCs w:val="24"/>
          <w:lang w:val="en-CA" w:eastAsia="zh-CN"/>
        </w:rPr>
      </w:pPr>
    </w:p>
    <w:p w14:paraId="71702638" w14:textId="767717DE" w:rsidR="008371F3" w:rsidRDefault="008371F3" w:rsidP="005E3DAC">
      <w:pPr>
        <w:rPr>
          <w:rFonts w:ascii="SimSun"/>
          <w:noProof/>
          <w:sz w:val="20"/>
          <w:szCs w:val="24"/>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rsidRPr="001D5C98" w14:paraId="460E9863" w14:textId="77777777" w:rsidTr="0026596C">
        <w:tc>
          <w:tcPr>
            <w:tcW w:w="1871" w:type="dxa"/>
          </w:tcPr>
          <w:p w14:paraId="4D0C89CD" w14:textId="77777777" w:rsidR="003B468A" w:rsidRPr="001D5C98" w:rsidRDefault="003B468A" w:rsidP="00464A4D">
            <w:pPr>
              <w:keepNext/>
              <w:spacing w:line="240" w:lineRule="atLeast"/>
              <w:rPr>
                <w:lang w:val="fr-FR" w:eastAsia="zh-CN"/>
              </w:rPr>
            </w:pPr>
            <w:bookmarkStart w:id="2" w:name="_GoBack"/>
            <w:bookmarkEnd w:id="2"/>
          </w:p>
        </w:tc>
        <w:tc>
          <w:tcPr>
            <w:tcW w:w="1872" w:type="dxa"/>
          </w:tcPr>
          <w:p w14:paraId="750F6E63" w14:textId="77777777" w:rsidR="003B468A" w:rsidRPr="001D5C98" w:rsidRDefault="003B468A" w:rsidP="00464A4D">
            <w:pPr>
              <w:keepNext/>
              <w:spacing w:line="240" w:lineRule="atLeast"/>
              <w:rPr>
                <w:lang w:val="fr-FR" w:eastAsia="zh-CN"/>
              </w:rPr>
            </w:pPr>
          </w:p>
        </w:tc>
        <w:tc>
          <w:tcPr>
            <w:tcW w:w="1872" w:type="dxa"/>
            <w:tcBorders>
              <w:bottom w:val="single" w:sz="4" w:space="0" w:color="auto"/>
            </w:tcBorders>
          </w:tcPr>
          <w:p w14:paraId="6C0AC1E6" w14:textId="77777777" w:rsidR="003B468A" w:rsidRPr="001D5C98" w:rsidRDefault="003B468A" w:rsidP="00464A4D">
            <w:pPr>
              <w:keepNext/>
              <w:spacing w:line="240" w:lineRule="atLeast"/>
              <w:rPr>
                <w:b/>
                <w:bCs/>
                <w:lang w:val="fr-FR" w:eastAsia="zh-CN"/>
              </w:rPr>
            </w:pPr>
          </w:p>
        </w:tc>
        <w:tc>
          <w:tcPr>
            <w:tcW w:w="1872" w:type="dxa"/>
          </w:tcPr>
          <w:p w14:paraId="73BD9128" w14:textId="77777777" w:rsidR="003B468A" w:rsidRPr="001D5C98" w:rsidRDefault="003B468A" w:rsidP="00464A4D">
            <w:pPr>
              <w:keepNext/>
              <w:spacing w:line="240" w:lineRule="atLeast"/>
              <w:rPr>
                <w:lang w:val="fr-FR" w:eastAsia="zh-CN"/>
              </w:rPr>
            </w:pPr>
          </w:p>
        </w:tc>
        <w:tc>
          <w:tcPr>
            <w:tcW w:w="1873" w:type="dxa"/>
          </w:tcPr>
          <w:p w14:paraId="4A76AE6E" w14:textId="77777777" w:rsidR="003B468A" w:rsidRPr="001D5C98" w:rsidRDefault="003B468A" w:rsidP="00464A4D">
            <w:pPr>
              <w:keepNext/>
              <w:spacing w:line="240" w:lineRule="atLeast"/>
              <w:rPr>
                <w:lang w:val="fr-FR" w:eastAsia="zh-CN"/>
              </w:rPr>
            </w:pPr>
          </w:p>
        </w:tc>
      </w:tr>
    </w:tbl>
    <w:p w14:paraId="11B9C0AC" w14:textId="77777777" w:rsidR="003B468A" w:rsidRPr="001D5C98" w:rsidRDefault="003B468A" w:rsidP="003D78EB">
      <w:pPr>
        <w:spacing w:line="240" w:lineRule="atLeast"/>
        <w:jc w:val="right"/>
        <w:rPr>
          <w:lang w:val="fr-FR" w:eastAsia="zh-CN"/>
        </w:rPr>
      </w:pPr>
    </w:p>
    <w:sectPr w:rsidR="003B468A" w:rsidRPr="001D5C98" w:rsidSect="004B4FD3">
      <w:headerReference w:type="even" r:id="rId17"/>
      <w:footerReference w:type="even"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DD0FE" w14:textId="77777777" w:rsidR="00BA7E8D" w:rsidRDefault="00BA7E8D">
      <w:r>
        <w:separator/>
      </w:r>
    </w:p>
  </w:endnote>
  <w:endnote w:type="continuationSeparator" w:id="0">
    <w:p w14:paraId="4B1637CF" w14:textId="77777777" w:rsidR="00BA7E8D" w:rsidRDefault="00BA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default"/>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21458"/>
      <w:docPartObj>
        <w:docPartGallery w:val="Page Numbers (Bottom of Page)"/>
        <w:docPartUnique/>
      </w:docPartObj>
    </w:sdtPr>
    <w:sdtEndPr>
      <w:rPr>
        <w:noProof/>
      </w:rPr>
    </w:sdtEndPr>
    <w:sdtContent>
      <w:p w14:paraId="3A73244E" w14:textId="0216837F" w:rsidR="009D7CDB" w:rsidRDefault="009D7CDB" w:rsidP="004B4FD3">
        <w:pPr>
          <w:pStyle w:val="Footer"/>
          <w:jc w:val="center"/>
        </w:pPr>
        <w:r>
          <w:fldChar w:fldCharType="begin"/>
        </w:r>
        <w:r>
          <w:instrText xml:space="preserve"> PAGE   \* MERGEFORMAT </w:instrText>
        </w:r>
        <w:r>
          <w:fldChar w:fldCharType="separate"/>
        </w:r>
        <w:r w:rsidR="003B39A7">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392446"/>
      <w:docPartObj>
        <w:docPartGallery w:val="Page Numbers (Bottom of Page)"/>
        <w:docPartUnique/>
      </w:docPartObj>
    </w:sdtPr>
    <w:sdtEndPr>
      <w:rPr>
        <w:noProof/>
      </w:rPr>
    </w:sdtEndPr>
    <w:sdtContent>
      <w:p w14:paraId="5B4C60CF" w14:textId="2A91E58E" w:rsidR="009D7CDB" w:rsidRDefault="009D7CDB" w:rsidP="004B4FD3">
        <w:pPr>
          <w:pStyle w:val="Footer"/>
          <w:jc w:val="center"/>
        </w:pPr>
        <w:r>
          <w:fldChar w:fldCharType="begin"/>
        </w:r>
        <w:r>
          <w:instrText xml:space="preserve"> PAGE   \* MERGEFORMAT </w:instrText>
        </w:r>
        <w:r>
          <w:fldChar w:fldCharType="separate"/>
        </w:r>
        <w:r w:rsidR="003B39A7">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BF89D" w14:textId="341A3DCF" w:rsidR="003B468A" w:rsidRPr="009D7CDB" w:rsidRDefault="009D7CDB"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1D8996" w14:textId="77777777" w:rsidR="003B468A" w:rsidRDefault="003B468A">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6792660"/>
      <w:docPartObj>
        <w:docPartGallery w:val="Page Numbers (Bottom of Page)"/>
        <w:docPartUnique/>
      </w:docPartObj>
    </w:sdtPr>
    <w:sdtEndPr>
      <w:rPr>
        <w:noProof/>
      </w:rPr>
    </w:sdtEndPr>
    <w:sdtContent>
      <w:p w14:paraId="1A86425A" w14:textId="04BF1482" w:rsidR="004B4FD3" w:rsidRDefault="004B4FD3" w:rsidP="004B4FD3">
        <w:pPr>
          <w:pStyle w:val="Footer"/>
          <w:jc w:val="center"/>
        </w:pPr>
        <w:r>
          <w:fldChar w:fldCharType="begin"/>
        </w:r>
        <w:r>
          <w:instrText xml:space="preserve"> PAGE   \* MERGEFORMAT </w:instrText>
        </w:r>
        <w:r>
          <w:fldChar w:fldCharType="separate"/>
        </w:r>
        <w:r w:rsidR="003B39A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B9695" w14:textId="77777777" w:rsidR="00BA7E8D" w:rsidRDefault="00BA7E8D">
      <w:r>
        <w:separator/>
      </w:r>
    </w:p>
  </w:footnote>
  <w:footnote w:type="continuationSeparator" w:id="0">
    <w:p w14:paraId="30684A79" w14:textId="77777777" w:rsidR="00BA7E8D" w:rsidRDefault="00BA7E8D">
      <w:r>
        <w:continuationSeparator/>
      </w:r>
    </w:p>
  </w:footnote>
  <w:footnote w:id="1">
    <w:p w14:paraId="5721B8DC" w14:textId="386CC99F" w:rsidR="00943350" w:rsidRPr="002053C0" w:rsidRDefault="00943350" w:rsidP="000C2124">
      <w:pPr>
        <w:pStyle w:val="FootnoteText"/>
        <w:spacing w:before="60" w:line="240" w:lineRule="atLeast"/>
        <w:rPr>
          <w:rFonts w:eastAsia="SimSun"/>
          <w:sz w:val="21"/>
          <w:lang w:eastAsia="zh-CN"/>
        </w:rPr>
      </w:pPr>
      <w:r w:rsidRPr="002053C0">
        <w:rPr>
          <w:rStyle w:val="FootnoteReference"/>
        </w:rPr>
        <w:footnoteRef/>
      </w:r>
      <w:r w:rsidRPr="002053C0">
        <w:rPr>
          <w:lang w:eastAsia="zh-CN"/>
        </w:rPr>
        <w:t xml:space="preserve"> </w:t>
      </w:r>
      <w:r w:rsidR="006925DA" w:rsidRPr="002053C0">
        <w:rPr>
          <w:lang w:eastAsia="zh-CN"/>
        </w:rPr>
        <w:tab/>
      </w:r>
      <w:r w:rsidRPr="002053C0">
        <w:rPr>
          <w:rFonts w:eastAsia="SimSun"/>
          <w:szCs w:val="18"/>
          <w:lang w:eastAsia="zh-CN"/>
        </w:rPr>
        <w:t>由于</w:t>
      </w:r>
      <w:r w:rsidRPr="002053C0">
        <w:rPr>
          <w:rFonts w:eastAsia="SimSun"/>
          <w:szCs w:val="18"/>
          <w:lang w:eastAsia="zh-CN"/>
        </w:rPr>
        <w:t>2019</w:t>
      </w:r>
      <w:r w:rsidRPr="002053C0">
        <w:rPr>
          <w:rFonts w:eastAsia="SimSun"/>
          <w:szCs w:val="18"/>
          <w:lang w:eastAsia="zh-CN"/>
        </w:rPr>
        <w:t>冠状病毒病（</w:t>
      </w:r>
      <w:r w:rsidRPr="002053C0">
        <w:rPr>
          <w:rFonts w:eastAsia="SimSun"/>
          <w:szCs w:val="18"/>
          <w:lang w:eastAsia="zh-CN"/>
        </w:rPr>
        <w:t>COVID-19</w:t>
      </w:r>
      <w:r w:rsidRPr="002053C0">
        <w:rPr>
          <w:rFonts w:eastAsia="SimSun"/>
          <w:szCs w:val="18"/>
          <w:lang w:eastAsia="zh-CN"/>
        </w:rPr>
        <w:t>），将于</w:t>
      </w:r>
      <w:r w:rsidRPr="002053C0">
        <w:rPr>
          <w:rFonts w:eastAsia="SimSun"/>
          <w:szCs w:val="18"/>
          <w:lang w:eastAsia="zh-CN"/>
        </w:rPr>
        <w:t>2021</w:t>
      </w:r>
      <w:r w:rsidRPr="002053C0">
        <w:rPr>
          <w:rFonts w:eastAsia="SimSun"/>
          <w:szCs w:val="18"/>
          <w:lang w:eastAsia="zh-CN"/>
        </w:rPr>
        <w:t>年</w:t>
      </w:r>
      <w:r w:rsidRPr="002053C0">
        <w:rPr>
          <w:rFonts w:eastAsia="SimSun"/>
          <w:szCs w:val="18"/>
          <w:lang w:eastAsia="zh-CN"/>
        </w:rPr>
        <w:t>6</w:t>
      </w:r>
      <w:r w:rsidRPr="002053C0">
        <w:rPr>
          <w:rFonts w:eastAsia="SimSun"/>
          <w:szCs w:val="18"/>
          <w:lang w:eastAsia="zh-CN"/>
        </w:rPr>
        <w:t>月和</w:t>
      </w:r>
      <w:r w:rsidRPr="002053C0">
        <w:rPr>
          <w:rFonts w:eastAsia="SimSun"/>
          <w:szCs w:val="18"/>
          <w:lang w:eastAsia="zh-CN"/>
        </w:rPr>
        <w:t>7</w:t>
      </w:r>
      <w:r w:rsidRPr="002053C0">
        <w:rPr>
          <w:rFonts w:eastAsia="SimSun"/>
          <w:szCs w:val="18"/>
          <w:lang w:eastAsia="zh-CN"/>
        </w:rPr>
        <w:t>月举行在线会议和闭会期间批准程序</w:t>
      </w:r>
      <w:r w:rsidRPr="002053C0">
        <w:rPr>
          <w:rFonts w:eastAsia="SimSun"/>
          <w:sz w:val="21"/>
          <w:lang w:eastAsia="zh-CN"/>
        </w:rPr>
        <w:t>。</w:t>
      </w:r>
    </w:p>
  </w:footnote>
  <w:footnote w:id="2">
    <w:p w14:paraId="7792DD0E" w14:textId="0659262C" w:rsidR="00B67794" w:rsidRPr="002053C0" w:rsidRDefault="00B67794" w:rsidP="00B67794">
      <w:pPr>
        <w:pStyle w:val="FootnoteText"/>
      </w:pPr>
      <w:r w:rsidRPr="002053C0">
        <w:rPr>
          <w:rStyle w:val="FootnoteReference"/>
        </w:rPr>
        <w:footnoteRef/>
      </w:r>
      <w:r w:rsidRPr="002053C0">
        <w:t xml:space="preserve"> </w:t>
      </w:r>
      <w:r w:rsidR="002053C0">
        <w:tab/>
      </w:r>
      <w:r w:rsidRPr="002053C0">
        <w:t>UNEP/</w:t>
      </w:r>
      <w:proofErr w:type="spellStart"/>
      <w:r w:rsidRPr="002053C0">
        <w:t>OzL.Pro</w:t>
      </w:r>
      <w:proofErr w:type="spellEnd"/>
      <w:r w:rsidRPr="002053C0">
        <w:t>/</w:t>
      </w:r>
      <w:proofErr w:type="spellStart"/>
      <w:r w:rsidRPr="002053C0">
        <w:t>ExCom</w:t>
      </w:r>
      <w:proofErr w:type="spellEnd"/>
      <w:r w:rsidRPr="002053C0">
        <w:t>/86/</w:t>
      </w:r>
      <w:proofErr w:type="spellStart"/>
      <w:r w:rsidRPr="002053C0">
        <w:t>IAPext</w:t>
      </w:r>
      <w:proofErr w:type="spellEnd"/>
      <w:r w:rsidRPr="002053C0">
        <w:t>/3</w:t>
      </w:r>
      <w:r w:rsidR="002053C0">
        <w:rPr>
          <w:rFonts w:ascii="SimSun" w:eastAsia="SimSun" w:hAnsi="SimSun" w:cs="SimSun" w:hint="eastAsia"/>
          <w:lang w:eastAsia="zh-CN"/>
        </w:rPr>
        <w:t>。</w:t>
      </w:r>
    </w:p>
  </w:footnote>
  <w:footnote w:id="3">
    <w:p w14:paraId="0F520C63" w14:textId="26187AF1" w:rsidR="00B67794" w:rsidRPr="002053C0" w:rsidRDefault="00B67794" w:rsidP="00B67794">
      <w:pPr>
        <w:pStyle w:val="FootnoteText"/>
        <w:rPr>
          <w:lang w:val="en-US"/>
        </w:rPr>
      </w:pPr>
      <w:r w:rsidRPr="002053C0">
        <w:rPr>
          <w:rStyle w:val="FootnoteReference"/>
        </w:rPr>
        <w:footnoteRef/>
      </w:r>
      <w:r w:rsidRPr="002053C0">
        <w:t xml:space="preserve"> </w:t>
      </w:r>
      <w:r w:rsidRPr="002053C0">
        <w:tab/>
      </w:r>
      <w:r w:rsidRPr="002053C0">
        <w:rPr>
          <w:rFonts w:eastAsia="SimSun"/>
          <w:lang w:eastAsia="zh-CN"/>
        </w:rPr>
        <w:t>应执行委员会的请求，放在网站上的还有第八十五和第八十六次会议闭会期间核准程序的报告。</w:t>
      </w:r>
    </w:p>
  </w:footnote>
  <w:footnote w:id="4">
    <w:p w14:paraId="68F5EAE6" w14:textId="1850B2F6" w:rsidR="002053C0" w:rsidRDefault="002053C0" w:rsidP="002053C0">
      <w:pPr>
        <w:pStyle w:val="FootnoteText"/>
        <w:rPr>
          <w:lang w:eastAsia="zh-CN"/>
        </w:rPr>
      </w:pPr>
      <w:r w:rsidRPr="002053C0">
        <w:rPr>
          <w:rStyle w:val="FootnoteReference"/>
        </w:rPr>
        <w:footnoteRef/>
      </w:r>
      <w:r w:rsidRPr="002053C0">
        <w:rPr>
          <w:lang w:eastAsia="zh-CN"/>
        </w:rPr>
        <w:t xml:space="preserve"> </w:t>
      </w:r>
      <w:r w:rsidRPr="002053C0">
        <w:rPr>
          <w:lang w:eastAsia="zh-CN"/>
        </w:rPr>
        <w:tab/>
      </w:r>
      <w:r w:rsidRPr="002053C0">
        <w:rPr>
          <w:rFonts w:eastAsia="SimSun"/>
          <w:lang w:eastAsia="zh-CN"/>
        </w:rPr>
        <w:t>截至</w:t>
      </w:r>
      <w:r w:rsidRPr="002053C0">
        <w:rPr>
          <w:rFonts w:eastAsia="SimSun"/>
          <w:lang w:eastAsia="zh-CN"/>
        </w:rPr>
        <w:t>2021</w:t>
      </w:r>
      <w:r w:rsidRPr="002053C0">
        <w:rPr>
          <w:rFonts w:eastAsia="SimSun"/>
          <w:lang w:eastAsia="zh-CN"/>
        </w:rPr>
        <w:t>年</w:t>
      </w:r>
      <w:r w:rsidRPr="002053C0">
        <w:rPr>
          <w:rFonts w:eastAsia="SimSun"/>
          <w:lang w:eastAsia="zh-CN"/>
        </w:rPr>
        <w:t>6</w:t>
      </w:r>
      <w:r w:rsidRPr="002053C0">
        <w:rPr>
          <w:rFonts w:eastAsia="SimSun"/>
          <w:lang w:eastAsia="zh-CN"/>
        </w:rPr>
        <w:t>月的</w:t>
      </w:r>
      <w:r>
        <w:rPr>
          <w:rFonts w:eastAsia="SimSun" w:hint="eastAsia"/>
          <w:lang w:eastAsia="zh-CN"/>
        </w:rPr>
        <w:t>已核准项目清单以及截至</w:t>
      </w:r>
      <w:r>
        <w:rPr>
          <w:rFonts w:eastAsia="SimSun" w:hint="eastAsia"/>
          <w:lang w:eastAsia="zh-CN"/>
        </w:rPr>
        <w:t>2</w:t>
      </w:r>
      <w:r>
        <w:rPr>
          <w:rFonts w:eastAsia="SimSun"/>
          <w:lang w:eastAsia="zh-CN"/>
        </w:rPr>
        <w:t>021</w:t>
      </w:r>
      <w:r>
        <w:rPr>
          <w:rFonts w:eastAsia="SimSun" w:hint="eastAsia"/>
          <w:lang w:eastAsia="zh-CN"/>
        </w:rPr>
        <w:t>年</w:t>
      </w:r>
      <w:r>
        <w:rPr>
          <w:rFonts w:eastAsia="SimSun" w:hint="eastAsia"/>
          <w:lang w:eastAsia="zh-CN"/>
        </w:rPr>
        <w:t>6</w:t>
      </w:r>
      <w:r>
        <w:rPr>
          <w:rFonts w:eastAsia="SimSun" w:hint="eastAsia"/>
          <w:lang w:eastAsia="zh-CN"/>
        </w:rPr>
        <w:t>月的多边基金政策、程序、准则和标准。</w:t>
      </w:r>
      <w:r>
        <w:rPr>
          <w:lang w:eastAsia="zh-CN"/>
        </w:rPr>
        <w:t xml:space="preserve"> </w:t>
      </w:r>
    </w:p>
    <w:p w14:paraId="6AEE47BA" w14:textId="63E64D0D" w:rsidR="003B39A7" w:rsidRDefault="003B39A7" w:rsidP="002053C0">
      <w:pPr>
        <w:pStyle w:val="FootnoteText"/>
        <w:rPr>
          <w:lang w:eastAsia="zh-CN"/>
        </w:rPr>
      </w:pPr>
    </w:p>
    <w:p w14:paraId="1526E542" w14:textId="77777777" w:rsidR="003B39A7" w:rsidRPr="00EC7760" w:rsidRDefault="003B39A7" w:rsidP="002053C0">
      <w:pPr>
        <w:pStyle w:val="FootnoteText"/>
        <w:rPr>
          <w:lang w:val="en-US"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B7942" w14:textId="71E41FCE" w:rsidR="005E3DAC" w:rsidRPr="005E3DAC" w:rsidRDefault="005E3DAC" w:rsidP="005E3DAC">
    <w:pPr>
      <w:pStyle w:val="Header"/>
      <w:rPr>
        <w:sz w:val="24"/>
        <w:szCs w:val="24"/>
      </w:rPr>
    </w:pPr>
    <w:r w:rsidRPr="005E3DAC">
      <w:rPr>
        <w:sz w:val="24"/>
        <w:szCs w:val="24"/>
        <w:lang w:val="en-CA"/>
      </w:rPr>
      <w:fldChar w:fldCharType="begin"/>
    </w:r>
    <w:r w:rsidRPr="005E3DAC">
      <w:rPr>
        <w:sz w:val="24"/>
        <w:szCs w:val="24"/>
        <w:lang w:val="en-CA"/>
      </w:rPr>
      <w:instrText xml:space="preserve"> DOCPROPERTY "Document number"  \* MERGEFORMAT </w:instrText>
    </w:r>
    <w:r w:rsidRPr="005E3DAC">
      <w:rPr>
        <w:sz w:val="24"/>
        <w:szCs w:val="24"/>
        <w:lang w:val="en-CA"/>
      </w:rPr>
      <w:fldChar w:fldCharType="separate"/>
    </w:r>
    <w:r w:rsidR="004B4FD3">
      <w:rPr>
        <w:sz w:val="24"/>
        <w:szCs w:val="24"/>
        <w:lang w:val="en-CA"/>
      </w:rPr>
      <w:t>UNEP/</w:t>
    </w:r>
    <w:proofErr w:type="spellStart"/>
    <w:r w:rsidR="004B4FD3">
      <w:rPr>
        <w:sz w:val="24"/>
        <w:szCs w:val="24"/>
        <w:lang w:val="en-CA"/>
      </w:rPr>
      <w:t>OzL.Pro</w:t>
    </w:r>
    <w:proofErr w:type="spellEnd"/>
    <w:r w:rsidR="004B4FD3">
      <w:rPr>
        <w:sz w:val="24"/>
        <w:szCs w:val="24"/>
        <w:lang w:val="en-CA"/>
      </w:rPr>
      <w:t>/</w:t>
    </w:r>
    <w:proofErr w:type="spellStart"/>
    <w:r w:rsidR="004B4FD3">
      <w:rPr>
        <w:sz w:val="24"/>
        <w:szCs w:val="24"/>
        <w:lang w:val="en-CA"/>
      </w:rPr>
      <w:t>ExCom</w:t>
    </w:r>
    <w:proofErr w:type="spellEnd"/>
    <w:r w:rsidR="004B4FD3">
      <w:rPr>
        <w:sz w:val="24"/>
        <w:szCs w:val="24"/>
        <w:lang w:val="en-CA"/>
      </w:rPr>
      <w:t>/87/2</w:t>
    </w:r>
    <w:r w:rsidRPr="005E3DAC">
      <w:rPr>
        <w:sz w:val="24"/>
        <w:szCs w:val="24"/>
        <w:lang w:val="en-CA"/>
      </w:rPr>
      <w:fldChar w:fldCharType="end"/>
    </w:r>
  </w:p>
  <w:p w14:paraId="329713FB" w14:textId="77535EA4" w:rsidR="005E3DAC" w:rsidRDefault="005E3DAC">
    <w:pPr>
      <w:pStyle w:val="Header"/>
      <w:rPr>
        <w:sz w:val="24"/>
        <w:szCs w:val="24"/>
        <w:lang w:val="en-CA"/>
      </w:rPr>
    </w:pPr>
  </w:p>
  <w:p w14:paraId="5462A21A" w14:textId="77777777" w:rsidR="004B4FD3" w:rsidRPr="005E3DAC" w:rsidRDefault="004B4FD3">
    <w:pPr>
      <w:pStyle w:val="Header"/>
      <w:rPr>
        <w:sz w:val="24"/>
        <w:szCs w:val="24"/>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75521976"/>
  <w:p w14:paraId="20777283" w14:textId="6209F5F3" w:rsidR="00E9087F" w:rsidRDefault="00E9087F" w:rsidP="00E9087F">
    <w:pPr>
      <w:pStyle w:val="Header"/>
      <w:jc w:val="right"/>
      <w:rPr>
        <w:sz w:val="24"/>
        <w:szCs w:val="24"/>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4B4FD3">
      <w:rPr>
        <w:sz w:val="24"/>
        <w:szCs w:val="24"/>
        <w:lang w:val="en-CA"/>
      </w:rPr>
      <w:t>UNEP/</w:t>
    </w:r>
    <w:proofErr w:type="spellStart"/>
    <w:r w:rsidR="004B4FD3">
      <w:rPr>
        <w:sz w:val="24"/>
        <w:szCs w:val="24"/>
        <w:lang w:val="en-CA"/>
      </w:rPr>
      <w:t>OzL.Pro</w:t>
    </w:r>
    <w:proofErr w:type="spellEnd"/>
    <w:r w:rsidR="004B4FD3">
      <w:rPr>
        <w:sz w:val="24"/>
        <w:szCs w:val="24"/>
        <w:lang w:val="en-CA"/>
      </w:rPr>
      <w:t>/</w:t>
    </w:r>
    <w:proofErr w:type="spellStart"/>
    <w:r w:rsidR="004B4FD3">
      <w:rPr>
        <w:sz w:val="24"/>
        <w:szCs w:val="24"/>
        <w:lang w:val="en-CA"/>
      </w:rPr>
      <w:t>ExCom</w:t>
    </w:r>
    <w:proofErr w:type="spellEnd"/>
    <w:r w:rsidR="004B4FD3">
      <w:rPr>
        <w:sz w:val="24"/>
        <w:szCs w:val="24"/>
        <w:lang w:val="en-CA"/>
      </w:rPr>
      <w:t>/87/2</w:t>
    </w:r>
    <w:r w:rsidRPr="0026596C">
      <w:rPr>
        <w:sz w:val="24"/>
        <w:szCs w:val="24"/>
      </w:rPr>
      <w:fldChar w:fldCharType="end"/>
    </w:r>
  </w:p>
  <w:p w14:paraId="6D274CF3" w14:textId="64647723" w:rsidR="005E3DAC" w:rsidRPr="0026596C" w:rsidRDefault="005E3DAC" w:rsidP="00E9087F">
    <w:pPr>
      <w:pStyle w:val="Header"/>
      <w:jc w:val="right"/>
      <w:rPr>
        <w:sz w:val="24"/>
        <w:szCs w:val="24"/>
        <w:lang w:val="en-CA"/>
      </w:rPr>
    </w:pPr>
  </w:p>
  <w:bookmarkEnd w:id="0"/>
  <w:p w14:paraId="6151166A" w14:textId="53944F24" w:rsidR="00E9087F" w:rsidRDefault="004B4FD3" w:rsidP="004B4FD3">
    <w:pPr>
      <w:pStyle w:val="Header"/>
      <w:tabs>
        <w:tab w:val="clear" w:pos="4320"/>
        <w:tab w:val="clear" w:pos="8640"/>
        <w:tab w:val="left" w:pos="720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ABE7" w14:textId="77777777" w:rsidR="004B4FD3" w:rsidRPr="005E3DAC" w:rsidRDefault="004B4FD3" w:rsidP="005E3DAC">
    <w:pPr>
      <w:pStyle w:val="Header"/>
      <w:rPr>
        <w:sz w:val="24"/>
        <w:szCs w:val="24"/>
      </w:rPr>
    </w:pPr>
    <w:r w:rsidRPr="005E3DAC">
      <w:rPr>
        <w:sz w:val="24"/>
        <w:szCs w:val="24"/>
        <w:lang w:val="en-CA"/>
      </w:rPr>
      <w:fldChar w:fldCharType="begin"/>
    </w:r>
    <w:r w:rsidRPr="005E3DAC">
      <w:rPr>
        <w:sz w:val="24"/>
        <w:szCs w:val="24"/>
        <w:lang w:val="en-CA"/>
      </w:rPr>
      <w:instrText xml:space="preserve"> DOCPROPERTY "Document number"  \* MERGEFORMAT </w:instrText>
    </w:r>
    <w:r w:rsidRPr="005E3DAC">
      <w:rPr>
        <w:sz w:val="24"/>
        <w:szCs w:val="24"/>
        <w:lang w:val="en-CA"/>
      </w:rPr>
      <w:fldChar w:fldCharType="separate"/>
    </w:r>
    <w:r>
      <w:rPr>
        <w:sz w:val="24"/>
        <w:szCs w:val="24"/>
        <w:lang w:val="en-CA"/>
      </w:rPr>
      <w:t>UNEP/</w:t>
    </w:r>
    <w:proofErr w:type="spellStart"/>
    <w:r>
      <w:rPr>
        <w:sz w:val="24"/>
        <w:szCs w:val="24"/>
        <w:lang w:val="en-CA"/>
      </w:rPr>
      <w:t>OzL.Pro</w:t>
    </w:r>
    <w:proofErr w:type="spellEnd"/>
    <w:r>
      <w:rPr>
        <w:sz w:val="24"/>
        <w:szCs w:val="24"/>
        <w:lang w:val="en-CA"/>
      </w:rPr>
      <w:t>/</w:t>
    </w:r>
    <w:proofErr w:type="spellStart"/>
    <w:r>
      <w:rPr>
        <w:sz w:val="24"/>
        <w:szCs w:val="24"/>
        <w:lang w:val="en-CA"/>
      </w:rPr>
      <w:t>ExCom</w:t>
    </w:r>
    <w:proofErr w:type="spellEnd"/>
    <w:r>
      <w:rPr>
        <w:sz w:val="24"/>
        <w:szCs w:val="24"/>
        <w:lang w:val="en-CA"/>
      </w:rPr>
      <w:t>/87/2</w:t>
    </w:r>
    <w:r w:rsidRPr="005E3DAC">
      <w:rPr>
        <w:sz w:val="24"/>
        <w:szCs w:val="24"/>
        <w:lang w:val="en-CA"/>
      </w:rPr>
      <w:fldChar w:fldCharType="end"/>
    </w:r>
  </w:p>
  <w:p w14:paraId="7904653A" w14:textId="4E777AD0" w:rsidR="004B4FD3" w:rsidRDefault="004B4FD3">
    <w:pPr>
      <w:pStyle w:val="Header"/>
      <w:rPr>
        <w:sz w:val="24"/>
        <w:szCs w:val="24"/>
        <w:lang w:val="en-CA"/>
      </w:rPr>
    </w:pPr>
    <w:r>
      <w:rPr>
        <w:sz w:val="24"/>
        <w:szCs w:val="24"/>
        <w:lang w:val="en-CA"/>
      </w:rPr>
      <w:t>Annex I</w:t>
    </w:r>
  </w:p>
  <w:p w14:paraId="38AC57A2" w14:textId="77777777" w:rsidR="004B4FD3" w:rsidRPr="005E3DAC" w:rsidRDefault="004B4FD3">
    <w:pPr>
      <w:pStyle w:val="Header"/>
      <w:rPr>
        <w:sz w:val="24"/>
        <w:szCs w:val="24"/>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B6B27" w14:textId="77777777" w:rsidR="005E3DAC" w:rsidRDefault="005E3DA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4F7BD7"/>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3732FC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3C7083"/>
    <w:multiLevelType w:val="hybridMultilevel"/>
    <w:tmpl w:val="20B4FF1E"/>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EB3F2E"/>
    <w:multiLevelType w:val="hybridMultilevel"/>
    <w:tmpl w:val="91828AE0"/>
    <w:lvl w:ilvl="0" w:tplc="51F23B64">
      <w:start w:val="1"/>
      <w:numFmt w:val="decimal"/>
      <w:lvlText w:val="%1."/>
      <w:lvlJc w:val="left"/>
      <w:pPr>
        <w:ind w:left="850" w:hanging="490"/>
      </w:pPr>
      <w:rPr>
        <w:rFonts w:ascii="Times New Roman" w:eastAsia="SimSun" w:hAnsi="Times New Roman" w:cs="Times New Roman"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8757A22"/>
    <w:multiLevelType w:val="hybridMultilevel"/>
    <w:tmpl w:val="765E8462"/>
    <w:lvl w:ilvl="0" w:tplc="10090001">
      <w:start w:val="1"/>
      <w:numFmt w:val="bullet"/>
      <w:lvlText w:val=""/>
      <w:lvlJc w:val="left"/>
      <w:pPr>
        <w:ind w:left="850" w:hanging="490"/>
      </w:pPr>
      <w:rPr>
        <w:rFonts w:ascii="Symbol" w:hAnsi="Symbol"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611373"/>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F2527B"/>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1F620EC"/>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3C31A24"/>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80E63C0"/>
    <w:multiLevelType w:val="hybridMultilevel"/>
    <w:tmpl w:val="C2420A2E"/>
    <w:lvl w:ilvl="0" w:tplc="D0E46400">
      <w:start w:val="1"/>
      <w:numFmt w:val="chineseCountingThousand"/>
      <w:lvlText w:val="(%1)"/>
      <w:lvlJc w:val="right"/>
      <w:pPr>
        <w:ind w:left="490" w:firstLine="489"/>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157DA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362A09"/>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8761732"/>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C812CD0"/>
    <w:multiLevelType w:val="hybridMultilevel"/>
    <w:tmpl w:val="E176F0E4"/>
    <w:lvl w:ilvl="0" w:tplc="AD1201DE">
      <w:start w:val="1"/>
      <w:numFmt w:val="lowerLetter"/>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5"/>
  </w:num>
  <w:num w:numId="19">
    <w:abstractNumId w:val="36"/>
  </w:num>
  <w:num w:numId="20">
    <w:abstractNumId w:val="18"/>
  </w:num>
  <w:num w:numId="21">
    <w:abstractNumId w:val="13"/>
  </w:num>
  <w:num w:numId="22">
    <w:abstractNumId w:val="34"/>
  </w:num>
  <w:num w:numId="23">
    <w:abstractNumId w:val="20"/>
  </w:num>
  <w:num w:numId="24">
    <w:abstractNumId w:val="13"/>
  </w:num>
  <w:num w:numId="25">
    <w:abstractNumId w:val="13"/>
  </w:num>
  <w:num w:numId="26">
    <w:abstractNumId w:val="13"/>
  </w:num>
  <w:num w:numId="27">
    <w:abstractNumId w:val="30"/>
  </w:num>
  <w:num w:numId="28">
    <w:abstractNumId w:val="19"/>
  </w:num>
  <w:num w:numId="29">
    <w:abstractNumId w:val="15"/>
  </w:num>
  <w:num w:numId="30">
    <w:abstractNumId w:val="36"/>
  </w:num>
  <w:num w:numId="31">
    <w:abstractNumId w:val="32"/>
  </w:num>
  <w:num w:numId="32">
    <w:abstractNumId w:val="36"/>
  </w:num>
  <w:num w:numId="33">
    <w:abstractNumId w:val="35"/>
  </w:num>
  <w:num w:numId="34">
    <w:abstractNumId w:val="17"/>
  </w:num>
  <w:num w:numId="35">
    <w:abstractNumId w:val="12"/>
  </w:num>
  <w:num w:numId="36">
    <w:abstractNumId w:val="33"/>
  </w:num>
  <w:num w:numId="37">
    <w:abstractNumId w:val="24"/>
  </w:num>
  <w:num w:numId="38">
    <w:abstractNumId w:val="29"/>
  </w:num>
  <w:num w:numId="39">
    <w:abstractNumId w:val="31"/>
  </w:num>
  <w:num w:numId="40">
    <w:abstractNumId w:val="27"/>
  </w:num>
  <w:num w:numId="41">
    <w:abstractNumId w:val="14"/>
  </w:num>
  <w:num w:numId="42">
    <w:abstractNumId w:val="11"/>
  </w:num>
  <w:num w:numId="43">
    <w:abstractNumId w:val="26"/>
  </w:num>
  <w:num w:numId="44">
    <w:abstractNumId w:val="22"/>
  </w:num>
  <w:num w:numId="45">
    <w:abstractNumId w:val="28"/>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00234"/>
    <w:rsid w:val="0000562E"/>
    <w:rsid w:val="00030297"/>
    <w:rsid w:val="00033927"/>
    <w:rsid w:val="000350A5"/>
    <w:rsid w:val="0004407D"/>
    <w:rsid w:val="00052574"/>
    <w:rsid w:val="00063060"/>
    <w:rsid w:val="00074202"/>
    <w:rsid w:val="00083B82"/>
    <w:rsid w:val="00091F90"/>
    <w:rsid w:val="00092C68"/>
    <w:rsid w:val="0009766A"/>
    <w:rsid w:val="000A2D84"/>
    <w:rsid w:val="000A7150"/>
    <w:rsid w:val="000B5ED5"/>
    <w:rsid w:val="000B7AFB"/>
    <w:rsid w:val="000C2124"/>
    <w:rsid w:val="000F5830"/>
    <w:rsid w:val="001108BC"/>
    <w:rsid w:val="00132FB4"/>
    <w:rsid w:val="00142F0B"/>
    <w:rsid w:val="00147DD6"/>
    <w:rsid w:val="0016126B"/>
    <w:rsid w:val="00167517"/>
    <w:rsid w:val="00172C3A"/>
    <w:rsid w:val="001739E7"/>
    <w:rsid w:val="00187F36"/>
    <w:rsid w:val="001B26AF"/>
    <w:rsid w:val="001B2DC8"/>
    <w:rsid w:val="001D5C98"/>
    <w:rsid w:val="001D5FBA"/>
    <w:rsid w:val="001F57DF"/>
    <w:rsid w:val="002053C0"/>
    <w:rsid w:val="0021754B"/>
    <w:rsid w:val="002263C8"/>
    <w:rsid w:val="00237F5A"/>
    <w:rsid w:val="002472B2"/>
    <w:rsid w:val="00250CEE"/>
    <w:rsid w:val="0026478D"/>
    <w:rsid w:val="0026596C"/>
    <w:rsid w:val="00265C27"/>
    <w:rsid w:val="002714B5"/>
    <w:rsid w:val="0029255D"/>
    <w:rsid w:val="002A6B93"/>
    <w:rsid w:val="002C441B"/>
    <w:rsid w:val="002E0348"/>
    <w:rsid w:val="002F3F3F"/>
    <w:rsid w:val="0031165D"/>
    <w:rsid w:val="00320072"/>
    <w:rsid w:val="003244DF"/>
    <w:rsid w:val="00346802"/>
    <w:rsid w:val="00355943"/>
    <w:rsid w:val="00357FB9"/>
    <w:rsid w:val="003645D0"/>
    <w:rsid w:val="00386B5C"/>
    <w:rsid w:val="003B39A7"/>
    <w:rsid w:val="003B468A"/>
    <w:rsid w:val="003C013B"/>
    <w:rsid w:val="003D78EB"/>
    <w:rsid w:val="003E13A8"/>
    <w:rsid w:val="00400D81"/>
    <w:rsid w:val="004346EC"/>
    <w:rsid w:val="00446996"/>
    <w:rsid w:val="00457770"/>
    <w:rsid w:val="00464A4D"/>
    <w:rsid w:val="004742BF"/>
    <w:rsid w:val="004A2818"/>
    <w:rsid w:val="004B0F0B"/>
    <w:rsid w:val="004B4FD3"/>
    <w:rsid w:val="004C24C4"/>
    <w:rsid w:val="004D74FC"/>
    <w:rsid w:val="004F23B7"/>
    <w:rsid w:val="00515B70"/>
    <w:rsid w:val="00531A03"/>
    <w:rsid w:val="005538A8"/>
    <w:rsid w:val="00560DF7"/>
    <w:rsid w:val="005901A8"/>
    <w:rsid w:val="0059155D"/>
    <w:rsid w:val="005A12AF"/>
    <w:rsid w:val="005B2CD9"/>
    <w:rsid w:val="005D2B7A"/>
    <w:rsid w:val="005D38B6"/>
    <w:rsid w:val="005D5F8A"/>
    <w:rsid w:val="005E3DAC"/>
    <w:rsid w:val="005F4145"/>
    <w:rsid w:val="00607DB5"/>
    <w:rsid w:val="006174FD"/>
    <w:rsid w:val="00631852"/>
    <w:rsid w:val="00631F25"/>
    <w:rsid w:val="00640342"/>
    <w:rsid w:val="0065131E"/>
    <w:rsid w:val="00656F1A"/>
    <w:rsid w:val="00665A8D"/>
    <w:rsid w:val="006925DA"/>
    <w:rsid w:val="006B16DD"/>
    <w:rsid w:val="006B7072"/>
    <w:rsid w:val="00706617"/>
    <w:rsid w:val="00713A1A"/>
    <w:rsid w:val="007145CC"/>
    <w:rsid w:val="00750A9C"/>
    <w:rsid w:val="00761F3D"/>
    <w:rsid w:val="00775C5A"/>
    <w:rsid w:val="00780A71"/>
    <w:rsid w:val="007B1DC5"/>
    <w:rsid w:val="007B2A57"/>
    <w:rsid w:val="007C7FA0"/>
    <w:rsid w:val="007D1DFC"/>
    <w:rsid w:val="007E001D"/>
    <w:rsid w:val="00803127"/>
    <w:rsid w:val="00806179"/>
    <w:rsid w:val="008109F5"/>
    <w:rsid w:val="00820B5F"/>
    <w:rsid w:val="008371F3"/>
    <w:rsid w:val="00863906"/>
    <w:rsid w:val="00865633"/>
    <w:rsid w:val="00872870"/>
    <w:rsid w:val="008809BF"/>
    <w:rsid w:val="008855C0"/>
    <w:rsid w:val="00886A9C"/>
    <w:rsid w:val="00887076"/>
    <w:rsid w:val="008A17F7"/>
    <w:rsid w:val="008C11EC"/>
    <w:rsid w:val="008C2D37"/>
    <w:rsid w:val="008D2B7C"/>
    <w:rsid w:val="008E41CD"/>
    <w:rsid w:val="008F127A"/>
    <w:rsid w:val="008F249E"/>
    <w:rsid w:val="0090368A"/>
    <w:rsid w:val="009169DC"/>
    <w:rsid w:val="00927D50"/>
    <w:rsid w:val="00943350"/>
    <w:rsid w:val="0094368D"/>
    <w:rsid w:val="00945366"/>
    <w:rsid w:val="00967956"/>
    <w:rsid w:val="00970318"/>
    <w:rsid w:val="009A26B5"/>
    <w:rsid w:val="009B377B"/>
    <w:rsid w:val="009B592A"/>
    <w:rsid w:val="009D0482"/>
    <w:rsid w:val="009D380A"/>
    <w:rsid w:val="009D7CDB"/>
    <w:rsid w:val="00A00D44"/>
    <w:rsid w:val="00A129A5"/>
    <w:rsid w:val="00A26C3B"/>
    <w:rsid w:val="00A33C67"/>
    <w:rsid w:val="00A3630D"/>
    <w:rsid w:val="00A458C3"/>
    <w:rsid w:val="00A54C60"/>
    <w:rsid w:val="00A8067B"/>
    <w:rsid w:val="00A8345E"/>
    <w:rsid w:val="00A86FE9"/>
    <w:rsid w:val="00AA79BF"/>
    <w:rsid w:val="00AC0E9D"/>
    <w:rsid w:val="00AD3BC9"/>
    <w:rsid w:val="00AF3FAB"/>
    <w:rsid w:val="00AF4009"/>
    <w:rsid w:val="00AF40F5"/>
    <w:rsid w:val="00B10A8F"/>
    <w:rsid w:val="00B501EA"/>
    <w:rsid w:val="00B67794"/>
    <w:rsid w:val="00B80D3B"/>
    <w:rsid w:val="00B83637"/>
    <w:rsid w:val="00B85362"/>
    <w:rsid w:val="00B85CAD"/>
    <w:rsid w:val="00BA1E2B"/>
    <w:rsid w:val="00BA7E8D"/>
    <w:rsid w:val="00BC17D5"/>
    <w:rsid w:val="00BC4614"/>
    <w:rsid w:val="00BC6C80"/>
    <w:rsid w:val="00BE2226"/>
    <w:rsid w:val="00BF0E0C"/>
    <w:rsid w:val="00BF1DC3"/>
    <w:rsid w:val="00C015EF"/>
    <w:rsid w:val="00C219B4"/>
    <w:rsid w:val="00C455BE"/>
    <w:rsid w:val="00C4722B"/>
    <w:rsid w:val="00C5078D"/>
    <w:rsid w:val="00C54BB6"/>
    <w:rsid w:val="00C64AB8"/>
    <w:rsid w:val="00C85B9C"/>
    <w:rsid w:val="00C87A5A"/>
    <w:rsid w:val="00C966AC"/>
    <w:rsid w:val="00CA08CA"/>
    <w:rsid w:val="00CB281D"/>
    <w:rsid w:val="00CE4642"/>
    <w:rsid w:val="00CF19D6"/>
    <w:rsid w:val="00D07F01"/>
    <w:rsid w:val="00D16F19"/>
    <w:rsid w:val="00D2077F"/>
    <w:rsid w:val="00D37188"/>
    <w:rsid w:val="00D84ED3"/>
    <w:rsid w:val="00DA0723"/>
    <w:rsid w:val="00DA3999"/>
    <w:rsid w:val="00DC21FC"/>
    <w:rsid w:val="00DC2CD7"/>
    <w:rsid w:val="00DC551B"/>
    <w:rsid w:val="00DD454F"/>
    <w:rsid w:val="00E07E02"/>
    <w:rsid w:val="00E272C9"/>
    <w:rsid w:val="00E3477E"/>
    <w:rsid w:val="00E3530A"/>
    <w:rsid w:val="00E64855"/>
    <w:rsid w:val="00E7593B"/>
    <w:rsid w:val="00E80E96"/>
    <w:rsid w:val="00E9087F"/>
    <w:rsid w:val="00E90D3F"/>
    <w:rsid w:val="00EA0EBE"/>
    <w:rsid w:val="00EB4C75"/>
    <w:rsid w:val="00EC4BF2"/>
    <w:rsid w:val="00ED04BA"/>
    <w:rsid w:val="00ED2097"/>
    <w:rsid w:val="00EE3CE9"/>
    <w:rsid w:val="00EE5441"/>
    <w:rsid w:val="00F0270D"/>
    <w:rsid w:val="00F0529A"/>
    <w:rsid w:val="00F25D62"/>
    <w:rsid w:val="00F41250"/>
    <w:rsid w:val="00F65DA9"/>
    <w:rsid w:val="00F820BE"/>
    <w:rsid w:val="00F85CA2"/>
    <w:rsid w:val="00F90EA5"/>
    <w:rsid w:val="00FA25DC"/>
    <w:rsid w:val="00FA36D4"/>
    <w:rsid w:val="00FB6A6D"/>
    <w:rsid w:val="00FC5AFB"/>
    <w:rsid w:val="00FC6D31"/>
    <w:rsid w:val="00FD774A"/>
    <w:rsid w:val="00FE771E"/>
    <w:rsid w:val="00FF2F2D"/>
    <w:rsid w:val="00FF4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6145"/>
    <o:shapelayout v:ext="edit">
      <o:idmap v:ext="edit" data="1"/>
    </o:shapelayout>
  </w:shapeDefaults>
  <w:decimalSymbol w:val="."/>
  <w:listSeparator w:val=","/>
  <w14:docId w14:val="5FC251EE"/>
  <w15:docId w15:val="{FB5060CA-E52A-4029-A474-BA3352EB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43350"/>
    <w:rPr>
      <w:rFonts w:eastAsia="Times New Roman"/>
      <w:lang w:val="en-CA"/>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uiPriority w:val="99"/>
    <w:unhideWhenUsed/>
    <w:qFormat/>
    <w:rsid w:val="00943350"/>
    <w:rPr>
      <w:vertAlign w:val="superscript"/>
    </w:rPr>
  </w:style>
  <w:style w:type="table" w:customStyle="1" w:styleId="TableGrid10">
    <w:name w:val="Table Grid1"/>
    <w:basedOn w:val="TableNormal"/>
    <w:next w:val="TableGrid"/>
    <w:rsid w:val="008639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403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F3D"/>
    <w:pPr>
      <w:ind w:left="720"/>
      <w:contextualSpacing/>
    </w:pPr>
  </w:style>
  <w:style w:type="table" w:customStyle="1" w:styleId="TableGrid30">
    <w:name w:val="Table Grid3"/>
    <w:basedOn w:val="TableNormal"/>
    <w:next w:val="TableGrid"/>
    <w:qFormat/>
    <w:rsid w:val="00F65DA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E3DAC"/>
    <w:rPr>
      <w:rFonts w:cs="Times New Roman"/>
      <w:color w:val="0563C1"/>
      <w:u w:val="single"/>
    </w:rPr>
  </w:style>
  <w:style w:type="paragraph" w:customStyle="1" w:styleId="TableContents">
    <w:name w:val="Table Contents"/>
    <w:basedOn w:val="Normal"/>
    <w:uiPriority w:val="99"/>
    <w:rsid w:val="005E3DAC"/>
    <w:pPr>
      <w:suppressLineNumbers/>
      <w:jc w:val="left"/>
    </w:pPr>
    <w:rPr>
      <w:rFonts w:ascii="Liberation Serif" w:hAnsi="Liberation Serif" w:cs="DejaVu Sans"/>
      <w:kern w:val="2"/>
      <w:sz w:val="24"/>
      <w:szCs w:val="24"/>
      <w:lang w:val="en-US" w:eastAsia="zh-CN" w:bidi="hi-IN"/>
    </w:rPr>
  </w:style>
  <w:style w:type="paragraph" w:customStyle="1" w:styleId="TableHeading">
    <w:name w:val="Table Heading"/>
    <w:basedOn w:val="TableContents"/>
    <w:uiPriority w:val="99"/>
    <w:rsid w:val="005E3DAC"/>
    <w:pPr>
      <w:jc w:val="center"/>
    </w:pPr>
    <w:rPr>
      <w:b/>
      <w:bCs/>
    </w:rPr>
  </w:style>
  <w:style w:type="character" w:customStyle="1" w:styleId="jlqj4b">
    <w:name w:val="jlqj4b"/>
    <w:uiPriority w:val="99"/>
    <w:rsid w:val="005E3DA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387099428">
      <w:bodyDiv w:val="1"/>
      <w:marLeft w:val="0"/>
      <w:marRight w:val="0"/>
      <w:marTop w:val="0"/>
      <w:marBottom w:val="0"/>
      <w:divBdr>
        <w:top w:val="none" w:sz="0" w:space="0" w:color="auto"/>
        <w:left w:val="none" w:sz="0" w:space="0" w:color="auto"/>
        <w:bottom w:val="none" w:sz="0" w:space="0" w:color="auto"/>
        <w:right w:val="none" w:sz="0" w:space="0" w:color="auto"/>
      </w:divBdr>
      <w:divsChild>
        <w:div w:id="695814749">
          <w:marLeft w:val="0"/>
          <w:marRight w:val="0"/>
          <w:marTop w:val="100"/>
          <w:marBottom w:val="0"/>
          <w:divBdr>
            <w:top w:val="none" w:sz="0" w:space="0" w:color="auto"/>
            <w:left w:val="none" w:sz="0" w:space="0" w:color="auto"/>
            <w:bottom w:val="none" w:sz="0" w:space="0" w:color="auto"/>
            <w:right w:val="none" w:sz="0" w:space="0" w:color="auto"/>
          </w:divBdr>
          <w:divsChild>
            <w:div w:id="1650670250">
              <w:marLeft w:val="0"/>
              <w:marRight w:val="0"/>
              <w:marTop w:val="60"/>
              <w:marBottom w:val="0"/>
              <w:divBdr>
                <w:top w:val="none" w:sz="0" w:space="0" w:color="auto"/>
                <w:left w:val="none" w:sz="0" w:space="0" w:color="auto"/>
                <w:bottom w:val="none" w:sz="0" w:space="0" w:color="auto"/>
                <w:right w:val="none" w:sz="0" w:space="0" w:color="auto"/>
              </w:divBdr>
            </w:div>
          </w:divsChild>
        </w:div>
        <w:div w:id="1267352619">
          <w:marLeft w:val="0"/>
          <w:marRight w:val="0"/>
          <w:marTop w:val="0"/>
          <w:marBottom w:val="0"/>
          <w:divBdr>
            <w:top w:val="none" w:sz="0" w:space="0" w:color="auto"/>
            <w:left w:val="none" w:sz="0" w:space="0" w:color="auto"/>
            <w:bottom w:val="none" w:sz="0" w:space="0" w:color="auto"/>
            <w:right w:val="none" w:sz="0" w:space="0" w:color="auto"/>
          </w:divBdr>
          <w:divsChild>
            <w:div w:id="2126343111">
              <w:marLeft w:val="0"/>
              <w:marRight w:val="0"/>
              <w:marTop w:val="0"/>
              <w:marBottom w:val="0"/>
              <w:divBdr>
                <w:top w:val="none" w:sz="0" w:space="0" w:color="auto"/>
                <w:left w:val="none" w:sz="0" w:space="0" w:color="auto"/>
                <w:bottom w:val="none" w:sz="0" w:space="0" w:color="auto"/>
                <w:right w:val="none" w:sz="0" w:space="0" w:color="auto"/>
              </w:divBdr>
              <w:divsChild>
                <w:div w:id="281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wto.org/english/tratop_e/envir_e/envir_matrix_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adaptation-fund.org/wp-content/uploads/2016/03/AFB-EFC-18.10-Investment-income-doc.pdf" TargetMode="Externa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UNEP/OzL.Pro/ExCom/87/2</Document_x0020_Number>
  </documentManagement>
</p:properties>
</file>

<file path=customXml/itemProps1.xml><?xml version="1.0" encoding="utf-8"?>
<ds:datastoreItem xmlns:ds="http://schemas.openxmlformats.org/officeDocument/2006/customXml" ds:itemID="{402E1277-2851-45BE-BD43-B165908871BA}"/>
</file>

<file path=customXml/itemProps2.xml><?xml version="1.0" encoding="utf-8"?>
<ds:datastoreItem xmlns:ds="http://schemas.openxmlformats.org/officeDocument/2006/customXml" ds:itemID="{D1E14BD2-5A69-441C-8416-3FA87100370C}"/>
</file>

<file path=customXml/itemProps3.xml><?xml version="1.0" encoding="utf-8"?>
<ds:datastoreItem xmlns:ds="http://schemas.openxmlformats.org/officeDocument/2006/customXml" ds:itemID="{D51B1791-7101-4F42-858B-82C20AAA5BDF}"/>
</file>

<file path=customXml/itemProps4.xml><?xml version="1.0" encoding="utf-8"?>
<ds:datastoreItem xmlns:ds="http://schemas.openxmlformats.org/officeDocument/2006/customXml" ds:itemID="{B0D72773-A405-4A70-97B6-FF15A015AF8C}"/>
</file>

<file path=docProps/app.xml><?xml version="1.0" encoding="utf-8"?>
<Properties xmlns="http://schemas.openxmlformats.org/officeDocument/2006/extended-properties" xmlns:vt="http://schemas.openxmlformats.org/officeDocument/2006/docPropsVTypes">
  <Template>C87-template</Template>
  <TotalTime>224</TotalTime>
  <Pages>10</Pages>
  <Words>7531</Words>
  <Characters>1790</Characters>
  <Application>Microsoft Office Word</Application>
  <DocSecurity>0</DocSecurity>
  <Lines>14</Lines>
  <Paragraphs>18</Paragraphs>
  <ScaleCrop>false</ScaleCrop>
  <HeadingPairs>
    <vt:vector size="2" baseType="variant">
      <vt:variant>
        <vt:lpstr>Title</vt:lpstr>
      </vt:variant>
      <vt:variant>
        <vt:i4>1</vt:i4>
      </vt:variant>
    </vt:vector>
  </HeadingPairs>
  <TitlesOfParts>
    <vt:vector size="1" baseType="lpstr">
      <vt:lpstr>秘书处的活动</vt:lpstr>
    </vt:vector>
  </TitlesOfParts>
  <Company>UNMFS</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dc:title>
  <dc:creator>Steve Pei</dc:creator>
  <cp:lastModifiedBy>HB</cp:lastModifiedBy>
  <cp:revision>15</cp:revision>
  <cp:lastPrinted>2001-05-26T16:40:00Z</cp:lastPrinted>
  <dcterms:created xsi:type="dcterms:W3CDTF">2021-06-25T12:14:00Z</dcterms:created>
  <dcterms:modified xsi:type="dcterms:W3CDTF">2021-06-27T12:46:00Z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vt:lpwstr>
  </property>
  <property fmtid="{D5CDD505-2E9C-101B-9397-08002B2CF9AE}" pid="3" name="Revision date">
    <vt:lpwstr>6/24/2021</vt:lpwstr>
  </property>
  <property fmtid="{D5CDD505-2E9C-101B-9397-08002B2CF9AE}" pid="4" name="ContentTypeId">
    <vt:lpwstr>0x0101002DF00DB1CFC87549A2FDEA0A8F99BEBC</vt:lpwstr>
  </property>
</Properties>
</file>