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070"/>
        <w:gridCol w:w="4392"/>
        <w:gridCol w:w="3690"/>
      </w:tblGrid>
      <w:tr w:rsidR="00C15867" w:rsidRPr="009B0D30" w14:paraId="6B222D3D" w14:textId="77777777" w:rsidTr="005275EB">
        <w:trPr>
          <w:trHeight w:val="720"/>
        </w:trPr>
        <w:tc>
          <w:tcPr>
            <w:tcW w:w="6462" w:type="dxa"/>
            <w:gridSpan w:val="2"/>
            <w:tcBorders>
              <w:bottom w:val="single" w:sz="18" w:space="0" w:color="auto"/>
            </w:tcBorders>
          </w:tcPr>
          <w:p w14:paraId="2AFE0BB5"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3690" w:type="dxa"/>
            <w:tcBorders>
              <w:bottom w:val="single" w:sz="18" w:space="0" w:color="auto"/>
            </w:tcBorders>
          </w:tcPr>
          <w:p w14:paraId="6F13F16F" w14:textId="77777777" w:rsidR="00C15867" w:rsidRPr="009B0D30" w:rsidRDefault="00C15867">
            <w:pPr>
              <w:jc w:val="right"/>
              <w:rPr>
                <w:sz w:val="52"/>
                <w:szCs w:val="52"/>
              </w:rPr>
            </w:pPr>
            <w:r>
              <w:rPr>
                <w:rFonts w:ascii="Univers Bold" w:hAnsi="Univers Bold"/>
                <w:b/>
                <w:sz w:val="72"/>
              </w:rPr>
              <w:t>EP</w:t>
            </w:r>
          </w:p>
        </w:tc>
      </w:tr>
      <w:tr w:rsidR="00C15867" w:rsidRPr="009B0D30" w14:paraId="65215FA3" w14:textId="77777777" w:rsidTr="005275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3"/>
        </w:trPr>
        <w:tc>
          <w:tcPr>
            <w:tcW w:w="2070" w:type="dxa"/>
            <w:tcBorders>
              <w:top w:val="nil"/>
              <w:left w:val="nil"/>
              <w:bottom w:val="single" w:sz="36" w:space="0" w:color="auto"/>
              <w:right w:val="nil"/>
            </w:tcBorders>
          </w:tcPr>
          <w:p w14:paraId="192E73C6" w14:textId="77777777" w:rsidR="00C15867" w:rsidRPr="009B0D30" w:rsidRDefault="00E52838">
            <w:pPr>
              <w:spacing w:before="120"/>
            </w:pPr>
            <w:r>
              <w:rPr>
                <w:noProof/>
              </w:rPr>
              <mc:AlternateContent>
                <mc:Choice Requires="wpg">
                  <w:drawing>
                    <wp:anchor distT="0" distB="0" distL="114300" distR="114300" simplePos="0" relativeHeight="251658240" behindDoc="0" locked="0" layoutInCell="1" allowOverlap="1" wp14:anchorId="7809E8E2" wp14:editId="06106D08">
                      <wp:simplePos x="0" y="0"/>
                      <wp:positionH relativeFrom="column">
                        <wp:posOffset>5715</wp:posOffset>
                      </wp:positionH>
                      <wp:positionV relativeFrom="paragraph">
                        <wp:posOffset>81280</wp:posOffset>
                      </wp:positionV>
                      <wp:extent cx="822325" cy="1533525"/>
                      <wp:effectExtent l="0" t="0" r="0" b="9525"/>
                      <wp:wrapNone/>
                      <wp:docPr id="1" name="Group 1"/>
                      <wp:cNvGraphicFramePr/>
                      <a:graphic xmlns:a="http://schemas.openxmlformats.org/drawingml/2006/main">
                        <a:graphicData uri="http://schemas.microsoft.com/office/word/2010/wordprocessingGroup">
                          <wpg:wgp>
                            <wpg:cNvGrpSpPr/>
                            <wpg:grpSpPr>
                              <a:xfrm>
                                <a:off x="0" y="0"/>
                                <a:ext cx="822325" cy="1533525"/>
                                <a:chOff x="0" y="0"/>
                                <a:chExt cx="822325" cy="153352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42" y="768351"/>
                                  <a:ext cx="822283" cy="765174"/>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1ED2ADD2" id="Group 1" o:spid="_x0000_s1026" style="position:absolute;margin-left:.45pt;margin-top:6.4pt;width:64.75pt;height:120.75pt;z-index:251658240;mso-width-relative:margin;mso-height-relative:margin" coordsize="8223,153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AZ+4iwIAAK0HAAAOAAAAZHJzL2Uyb0RvYy54bWzUVV1v2jAUfZ+0/2D5&#10;vQ0kpaAIqKbRVpO6Dm3rDzCOk1iNP3RtCP33u3YCBTp1UzVp6gPBX/f6nHOP7enVVjVkI8BJo2d0&#10;eD6gRGhuCqmrGX34eXM2ocR5pgvWGC1m9Ek4ejX/+GHa2lykpjZNIYBgEu3y1s5o7b3Nk8TxWijm&#10;zo0VGidLA4p57EKVFMBazK6aJB0MLpPWQGHBcOEcji66STqP+ctScP+tLJ3wpJlRxObjF+J3Fb7J&#10;fMryCpitJe9hsDegUExq3HSfasE8I2uQL1IpycE4U/pzblRiylJyETkgm+HghM0tmLWNXKq8rexe&#10;JpT2RKc3p+X3m1uwP+wSUInWVqhF7AUu2xJU+EeUZBsle9pLJraecBycpGmWjijhODUcZdkIO1FT&#10;XqPwL8J4ff16YLLbNjkCYyXP8dcrgK0XCvzZKRjl1yBon0T9VQ7F4HFtz7BYlnm5ko30T9F4WJYA&#10;Sm+Wki+h66CYSyCymNGUEs0U+h1nw6YEBwrhODrv4f56GSQK0SGgC2eB3p3hj45o87lmuhKfnEX7&#10;oqxhdXK8PHaP9l410t7IpgkFC+2eJW54YpXfCNXZcGH4Wgntu3MFokHCRrtaWkcJ5EKtBDKDL8UQ&#10;y41n2iM9C1L7ruAO+HfEG4vvPAjP64ClREz9ONZ2PxEJPGMO7ByakKzar6bAxGztTTxQJya8QCHR&#10;auPLSTaKwrD8wIrpJOusOL4cDccXUbidoVBhcP5WGEVCA5kg2rgF29y5gBvx7ZYE5NoEPXfaB3R9&#10;GRBsVz5svBtHojDHjszetwnRB//NhPiQvH4TjrPBZBIvwv199uytf2K/eD3imxBd279f4dE57GP7&#10;8JWd/wI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4Q4mlN0AAAAHAQAA&#10;DwAAAGRycy9kb3ducmV2LnhtbEyOS0vDQBSF94L/YbiCOzt5tKIxk1KKuiqCrVC6u83cJqGZOyEz&#10;TdJ/73Sly/PgnC9fTqYVA/WusawgnkUgiEurG64U/Ow+nl5AOI+ssbVMCq7kYFnc3+WYaTvyNw1b&#10;X4kwwi5DBbX3XSalK2sy6Ga2Iw7ZyfYGfZB9JXWPYxg3rUyi6FkabDg81NjRuqbyvL0YBZ8jjqs0&#10;fh8259P6etgtvvabmJR6fJhWbyA8Tf6vDDf8gA5FYDraC2snWgWvoRfcJPDf0jSagzgqSBbzFGSR&#10;y//8xS8A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EgGfuIsCAACtBwAADgAAAAAAAAAAAAAAAAA6AgAAZHJzL2Uyb0RvYy54bWxQSwECLQAKAAAA&#10;AAAAACEAfhWsvxIGAAASBgAAFAAAAAAAAAAAAAAAAADxBAAAZHJzL21lZGlhL2ltYWdlMS5wbmdQ&#10;SwECLQAKAAAAAAAAACEA4IndHG0JAABtCQAAFAAAAAAAAAAAAAAAAAA1CwAAZHJzL21lZGlhL2lt&#10;YWdlMi5wbmdQSwECLQAUAAYACAAAACEA4Q4mlN0AAAAHAQAADwAAAAAAAAAAAAAAAADUFAAAZHJz&#10;L2Rvd25yZXYueG1sUEsBAi0AFAAGAAgAAAAhAC5s8ADFAAAApQEAABkAAAAAAAAAAAAAAAAA3hUA&#10;AGRycy9fcmVscy9lMm9Eb2MueG1sLnJlbHNQSwUGAAAAAAcABwC+AQAA2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top:7683;width:8223;height:76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392" w:type="dxa"/>
            <w:tcBorders>
              <w:top w:val="nil"/>
              <w:left w:val="nil"/>
              <w:bottom w:val="single" w:sz="36" w:space="0" w:color="auto"/>
              <w:right w:val="nil"/>
            </w:tcBorders>
          </w:tcPr>
          <w:p w14:paraId="507E90FC" w14:textId="77777777" w:rsidR="00DA7BA0" w:rsidRDefault="00DA7BA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261C3B16" w14:textId="2DDE9ECB"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Programa de las</w:t>
            </w:r>
          </w:p>
          <w:p w14:paraId="241391C3"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Naciones Unidas</w:t>
            </w:r>
          </w:p>
          <w:p w14:paraId="1DCBA65B" w14:textId="77777777" w:rsidR="00C15867" w:rsidRPr="009B0D30" w:rsidRDefault="00C15867" w:rsidP="00AF70D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rPr>
            </w:pPr>
            <w:r>
              <w:rPr>
                <w:rFonts w:ascii="Univers" w:hAnsi="Univers"/>
                <w:b/>
                <w:sz w:val="32"/>
              </w:rPr>
              <w:t>para el Medio Ambiente</w:t>
            </w:r>
          </w:p>
          <w:p w14:paraId="28B9B399" w14:textId="77777777" w:rsidR="00C15867" w:rsidRPr="009B0D30" w:rsidRDefault="00C15867">
            <w:pPr>
              <w:spacing w:before="720"/>
              <w:ind w:left="158"/>
            </w:pPr>
          </w:p>
        </w:tc>
        <w:tc>
          <w:tcPr>
            <w:tcW w:w="3690" w:type="dxa"/>
            <w:tcBorders>
              <w:top w:val="nil"/>
              <w:left w:val="nil"/>
              <w:bottom w:val="single" w:sz="36" w:space="0" w:color="auto"/>
              <w:right w:val="nil"/>
            </w:tcBorders>
          </w:tcPr>
          <w:p w14:paraId="6731EE1B" w14:textId="77777777" w:rsidR="00DA7BA0" w:rsidRDefault="00DA7BA0"/>
          <w:p w14:paraId="772BB372" w14:textId="773C811B" w:rsidR="00C15867" w:rsidRPr="009B0D30" w:rsidRDefault="00C15867">
            <w:r>
              <w:t>Distr.</w:t>
            </w:r>
          </w:p>
          <w:p w14:paraId="62900576" w14:textId="77777777" w:rsidR="00923540" w:rsidRPr="009B0D30" w:rsidRDefault="00923540" w:rsidP="00923540">
            <w:r>
              <w:t>GENERAL</w:t>
            </w:r>
          </w:p>
          <w:p w14:paraId="73059A74" w14:textId="77777777" w:rsidR="00C15867" w:rsidRPr="009B0D30" w:rsidRDefault="00C15867"/>
          <w:p w14:paraId="39033FD0" w14:textId="340F49F6" w:rsidR="00C15867" w:rsidRPr="009B0D30" w:rsidRDefault="003C13BE">
            <w:fldSimple w:instr=" DOCPROPERTY &quot;Document number&quot;  \* MERGEFORMAT ">
              <w:r w:rsidR="005275EB">
                <w:t>UNEP/OzL.Pro/ExCom/97/89</w:t>
              </w:r>
            </w:fldSimple>
          </w:p>
          <w:p w14:paraId="4CB3E926" w14:textId="3B05C239" w:rsidR="00C15867" w:rsidRPr="009B0D30" w:rsidRDefault="00BC2495">
            <w:r w:rsidRPr="009B0D30">
              <w:fldChar w:fldCharType="begin"/>
            </w:r>
            <w:r w:rsidR="00851352" w:rsidRPr="009B0D30">
              <w:instrText xml:space="preserve"> DOCPROPERTY "Revision date" \@ "d MMMM YYYY"  \* MERGEFORMAT </w:instrText>
            </w:r>
            <w:r w:rsidRPr="009B0D30">
              <w:fldChar w:fldCharType="separate"/>
            </w:r>
            <w:r w:rsidR="003C13BE">
              <w:t xml:space="preserve">17 </w:t>
            </w:r>
            <w:r w:rsidR="00AF70DF">
              <w:t xml:space="preserve">de </w:t>
            </w:r>
            <w:r w:rsidR="003C13BE">
              <w:t xml:space="preserve">noviembre </w:t>
            </w:r>
            <w:r w:rsidR="00AF70DF">
              <w:t xml:space="preserve">de </w:t>
            </w:r>
            <w:r w:rsidR="003C13BE">
              <w:t>2025</w:t>
            </w:r>
            <w:r w:rsidRPr="009B0D30">
              <w:fldChar w:fldCharType="end"/>
            </w:r>
          </w:p>
          <w:p w14:paraId="2D0447CC" w14:textId="77777777" w:rsidR="00C15867" w:rsidRPr="009B0D30" w:rsidRDefault="00C15867">
            <w:pPr>
              <w:rPr>
                <w:caps/>
              </w:rPr>
            </w:pPr>
          </w:p>
          <w:p w14:paraId="6D2B092F" w14:textId="77777777" w:rsidR="00AF70DF" w:rsidRDefault="00C15867">
            <w:r>
              <w:t xml:space="preserve">ESPAÑOL </w:t>
            </w:r>
          </w:p>
          <w:p w14:paraId="184333A8" w14:textId="0BA251DC" w:rsidR="00C15867" w:rsidRPr="009B0D30" w:rsidRDefault="00C15867">
            <w:r>
              <w:t>ORIGINAL: INGLÉS</w:t>
            </w:r>
          </w:p>
        </w:tc>
      </w:tr>
    </w:tbl>
    <w:p w14:paraId="4C5EE57A" w14:textId="77777777" w:rsidR="00CA59FB" w:rsidRDefault="00C15867" w:rsidP="00CA59FB">
      <w:pPr>
        <w:jc w:val="left"/>
      </w:pPr>
      <w:r>
        <w:t>COMITÉ EJECUTIVO DEL FONDO MULTILATERAL</w:t>
      </w:r>
      <w:r>
        <w:br/>
        <w:t xml:space="preserve"> PARA LA APLICACIÓN DEL</w:t>
      </w:r>
      <w:r>
        <w:br/>
        <w:t xml:space="preserve"> PROTOCOLO DE MONTREAL</w:t>
      </w:r>
      <w:r>
        <w:br/>
        <w:t>Nonagésima séptima reunión</w:t>
      </w:r>
    </w:p>
    <w:p w14:paraId="6F965D6C" w14:textId="77777777" w:rsidR="00CA59FB" w:rsidRDefault="00CA59FB" w:rsidP="00CA59FB">
      <w:pPr>
        <w:jc w:val="left"/>
      </w:pPr>
      <w:r>
        <w:t>Montreal, 1-5 de diciembre de 2025</w:t>
      </w:r>
    </w:p>
    <w:p w14:paraId="768AEBD9" w14:textId="2B2F2B10" w:rsidR="0079781A" w:rsidRDefault="0079781A" w:rsidP="0079781A">
      <w:pPr>
        <w:jc w:val="left"/>
      </w:pPr>
      <w:r>
        <w:t>Punto 13 del orden del día provisional</w:t>
      </w:r>
      <w:r w:rsidRPr="00512BEF">
        <w:rPr>
          <w:rStyle w:val="FootnoteReference"/>
        </w:rPr>
        <w:footnoteReference w:id="1"/>
      </w:r>
    </w:p>
    <w:p w14:paraId="4A86C829" w14:textId="77777777" w:rsidR="00C15867" w:rsidRPr="009B0D30" w:rsidRDefault="00C15867" w:rsidP="00CA59FB">
      <w:pPr>
        <w:jc w:val="left"/>
      </w:pPr>
    </w:p>
    <w:p w14:paraId="01803D7D" w14:textId="77777777" w:rsidR="002024B6" w:rsidRPr="002024B6" w:rsidRDefault="002024B6" w:rsidP="002024B6"/>
    <w:p w14:paraId="2FC3963D" w14:textId="77777777" w:rsidR="004E7F9C" w:rsidRPr="003C13BE" w:rsidRDefault="004E7F9C" w:rsidP="005C670D">
      <w:pPr>
        <w:pStyle w:val="Title1"/>
        <w:jc w:val="right"/>
        <w:rPr>
          <w:b w:val="0"/>
        </w:rPr>
      </w:pPr>
    </w:p>
    <w:p w14:paraId="7D6773FB" w14:textId="0EBAA5F3" w:rsidR="004E7F9C" w:rsidRPr="009B0D30" w:rsidRDefault="00362AA3" w:rsidP="004E7F9C">
      <w:pPr>
        <w:pStyle w:val="Title1"/>
      </w:pPr>
      <w:bookmarkStart w:id="0" w:name="_Hlk214472965"/>
      <w:r>
        <w:t xml:space="preserve">Informe sobre la marcha de las actividades en la aplicación del marco de resultados (decisión 93/97 </w:t>
      </w:r>
      <w:r w:rsidR="00774917" w:rsidRPr="00774917">
        <w:rPr>
          <w:caps w:val="0"/>
        </w:rPr>
        <w:t>c</w:t>
      </w:r>
      <w:r>
        <w:t>))</w:t>
      </w:r>
    </w:p>
    <w:bookmarkEnd w:id="0"/>
    <w:p w14:paraId="04D95704" w14:textId="77777777" w:rsidR="008C5738" w:rsidRDefault="008C5738" w:rsidP="00494DCA">
      <w:pPr>
        <w:pStyle w:val="StyleHeader4Para4Left0Firstline0"/>
        <w:numPr>
          <w:ilvl w:val="0"/>
          <w:numId w:val="0"/>
        </w:numPr>
        <w:rPr>
          <w:b/>
          <w:sz w:val="22"/>
        </w:rPr>
      </w:pPr>
    </w:p>
    <w:p w14:paraId="4AB381E2" w14:textId="54D948A4" w:rsidR="00494DCA" w:rsidRPr="0066768F" w:rsidRDefault="00494DCA" w:rsidP="00494DCA">
      <w:pPr>
        <w:pStyle w:val="StyleHeader4Para4Left0Firstline0"/>
        <w:numPr>
          <w:ilvl w:val="0"/>
          <w:numId w:val="0"/>
        </w:numPr>
        <w:rPr>
          <w:b/>
          <w:sz w:val="22"/>
        </w:rPr>
      </w:pPr>
      <w:r>
        <w:rPr>
          <w:b/>
          <w:sz w:val="22"/>
        </w:rPr>
        <w:t>Introducción</w:t>
      </w:r>
    </w:p>
    <w:p w14:paraId="7C09DEFB" w14:textId="667CD879" w:rsidR="00362AA3" w:rsidRPr="00362AA3" w:rsidRDefault="00362AA3" w:rsidP="00362AA3">
      <w:pPr>
        <w:pStyle w:val="Heading1"/>
        <w:rPr>
          <w:b/>
        </w:rPr>
      </w:pPr>
      <w:r>
        <w:t>En la 93ª reunión, el Comité Ejecutivo aprobó el marco de resultados y el registro que se ajustan a las operaciones del Fondo Multilateral, incluido el formato del registro, y solicitó a la Secretaría que comenzara a aplicar el primer marco de resultados en 2024, que presentara un informe sobre la marcha de las actividades de mitad de período sobre dicha aplicación en la segunda reunión de 2025 y que comunicara los avances en la aplicación mediante un registro en la segunda reunión de 2027, junto con ideas para actualizar los indicadores (decisión 93/97).</w:t>
      </w:r>
    </w:p>
    <w:p w14:paraId="5E630A9D" w14:textId="77777777" w:rsidR="00494DCA" w:rsidRPr="00494DCA" w:rsidRDefault="00362AA3" w:rsidP="00362AA3">
      <w:pPr>
        <w:pStyle w:val="Heading1"/>
        <w:rPr>
          <w:b/>
        </w:rPr>
      </w:pPr>
      <w:r>
        <w:t>De conformidad con la decisión 93/97, el presente documento contiene el informe provisional de mitad de período sobre la aplicación del marco de resultados.</w:t>
      </w:r>
    </w:p>
    <w:p w14:paraId="4A81CF0E" w14:textId="17BB8EC4" w:rsidR="00494DCA" w:rsidRDefault="00DD3C4B" w:rsidP="00494DCA">
      <w:pPr>
        <w:pStyle w:val="Heading1"/>
        <w:numPr>
          <w:ilvl w:val="0"/>
          <w:numId w:val="0"/>
        </w:numPr>
        <w:rPr>
          <w:b/>
          <w:bCs/>
        </w:rPr>
      </w:pPr>
      <w:r>
        <w:rPr>
          <w:b/>
          <w:bCs/>
        </w:rPr>
        <w:t>Informe sobre la marcha de las actividades de mitad de período</w:t>
      </w:r>
    </w:p>
    <w:p w14:paraId="7006503C" w14:textId="2320BAE3" w:rsidR="00B9683F" w:rsidRDefault="00C84C23" w:rsidP="00EC6B5F">
      <w:pPr>
        <w:pStyle w:val="Heading1"/>
      </w:pPr>
      <w:r>
        <w:t>Desde la aprobación del marco de resultados y el formato del informe de gestión (registro), la Secretaría ha estado recopilando aportaciones de diferentes fuentes con el fin de establecer metas e informar sobre los logros siguiendo la metodología explicada en cada indicador en el documento UNEP/OzL.Pro/ExCom/93/103</w:t>
      </w:r>
      <w:r w:rsidR="00C11A66">
        <w:rPr>
          <w:rStyle w:val="FootnoteReference"/>
        </w:rPr>
        <w:footnoteReference w:id="2"/>
      </w:r>
      <w:r>
        <w:t>. Estas fuentes son:</w:t>
      </w:r>
    </w:p>
    <w:p w14:paraId="510E65DD" w14:textId="560DABBB" w:rsidR="00FB63DB" w:rsidRDefault="00B9683F" w:rsidP="005275EB">
      <w:pPr>
        <w:pStyle w:val="Heading2"/>
        <w:ind w:left="1440" w:hanging="720"/>
      </w:pPr>
      <w:r>
        <w:t>Planes administrativo consolidado del Fondo Multilateral para 2024-2026 (aprobados), 2025-2027 (aprobados) y 2026-2028;</w:t>
      </w:r>
    </w:p>
    <w:p w14:paraId="32C146F1" w14:textId="2E378843" w:rsidR="00695B25" w:rsidRDefault="00FB63DB" w:rsidP="005275EB">
      <w:pPr>
        <w:pStyle w:val="Heading2"/>
        <w:widowControl/>
        <w:ind w:left="1440" w:hanging="720"/>
      </w:pPr>
      <w:r>
        <w:t>Informe consolidado sobre la marcha de las actividades y financiero del Fondo Multilateral al 31 de diciembre de 2023 y al 31 de diciembre de 2024; y</w:t>
      </w:r>
    </w:p>
    <w:p w14:paraId="347FB0C1" w14:textId="32430A21" w:rsidR="006072F1" w:rsidRDefault="002A6A4B" w:rsidP="005275EB">
      <w:pPr>
        <w:pStyle w:val="Heading2"/>
        <w:widowControl/>
        <w:ind w:left="1440" w:hanging="720"/>
      </w:pPr>
      <w:r>
        <w:lastRenderedPageBreak/>
        <w:t>Documentos sobre propuestas de proyectos e informes sobre proyectos con requisitos específicos de presentación de informes (hasta la 96ª reunión inclusive).</w:t>
      </w:r>
    </w:p>
    <w:p w14:paraId="18FC74C2" w14:textId="1F5E4B0A" w:rsidR="00551206" w:rsidRPr="00427F4B" w:rsidRDefault="00551206" w:rsidP="00551206">
      <w:pPr>
        <w:pStyle w:val="Heading1"/>
      </w:pPr>
      <w:r>
        <w:t xml:space="preserve">Las aportaciones acumuladas se reflejan en el informe de gestión del Fondo Multilateral para el trienio 2024-2026 adjunto al presente documento. </w:t>
      </w:r>
    </w:p>
    <w:p w14:paraId="50EE4828" w14:textId="7F38A2B0" w:rsidR="00823F58" w:rsidRDefault="00823F58" w:rsidP="00823F58">
      <w:pPr>
        <w:rPr>
          <w:u w:val="single"/>
        </w:rPr>
      </w:pPr>
      <w:r>
        <w:rPr>
          <w:u w:val="single"/>
        </w:rPr>
        <w:t>Limitaciones del informe de gestión</w:t>
      </w:r>
    </w:p>
    <w:p w14:paraId="2414E6FD" w14:textId="77777777" w:rsidR="00823F58" w:rsidRDefault="00823F58" w:rsidP="006072F1">
      <w:pPr>
        <w:rPr>
          <w:rFonts w:asciiTheme="majorBidi" w:hAnsiTheme="majorBidi" w:cstheme="majorBidi"/>
        </w:rPr>
      </w:pPr>
    </w:p>
    <w:p w14:paraId="6AB4E5D6" w14:textId="429180C2" w:rsidR="009122F8" w:rsidRDefault="00121463" w:rsidP="009122F8">
      <w:pPr>
        <w:pStyle w:val="Heading1"/>
      </w:pPr>
      <w:r>
        <w:t>Según se informó en la 96ª reunión, durante el examen del formato de los informes sobre la marcha de las actividades y financieros, incluida su parte descriptiva, la Secretaría, observando la duplicación de esfuerzos que supone para los organismos recopilar los datos tanto en los informes anuales sobre la marcha de las actividades y financieros como en los informes sobre la ejecución de los tramos en cada solicitud de tramo siguiente, así como la posible necesidad de conciliar los dos conjuntos de datos para garantizar su exactitud, propuso que los datos relacionados con el informe de gestión del Fondo Multilateral y los registros del sistema de gestión del conocimiento se recopilen como parte de los informes sobre la ejecución de los tramos en lugar de los informes anuales sobre la marcha de las actividades</w:t>
      </w:r>
      <w:r w:rsidR="00534DF6">
        <w:rPr>
          <w:rStyle w:val="FootnoteReference"/>
        </w:rPr>
        <w:footnoteReference w:id="3"/>
      </w:r>
      <w:r>
        <w:t>. A este respecto, aunque la Secretaría ha recopilado todos los datos pertinentes, a fin de permitir una evaluación adecuada, las metas de los indicadores relacionados con los proyectos que figuran en el informe de gestión del trienio reflejarán únicamente las metas de los proyectos respecto de los cuales se ha informado de logros. La Secretaría seguirá recopilando datos y actualizando las metas en el informe de gestión, según proceda, cuando se comuniquen los logros.</w:t>
      </w:r>
    </w:p>
    <w:p w14:paraId="2CE90B2C" w14:textId="58DB0163" w:rsidR="008F1469" w:rsidRPr="0018221F" w:rsidRDefault="008F1469" w:rsidP="0018221F">
      <w:pPr>
        <w:pStyle w:val="Heading1"/>
      </w:pPr>
      <w:r>
        <w:t xml:space="preserve">La Secretaría señala que la mayor parte de los datos para los indicadores se han obtenido mediante la revisión manual de diferentes documentos, y que es necesario formular ciertas hipótesis o interpretaciones sobre parte de la información presentada en dichos documentos. En este sentido, la Secretaría ha hecho todo lo posible por aplicar el mismo enfoque a la hora de establecer metas y comunicar los logros. Cabe señalar que, con la implementación del sistema de gestión del conocimiento, la información que actualmente figura en los planes de ejecución de las solicitudes de tramos por parte de los países (para establecer metas) y que figura en los informes de ejecución de tramos anteriores que acompañan a las solicitudes de tramos o en los informes sobre proyectos con requisitos específicos de presentación de informes (para informar sobre los logros), se recopilará de forma sistemática y directa de los organismos de ejecución y bilaterales. Este requisito se ha tenido en cuenta durante la elaboración del sistema de gestión del conocimiento. </w:t>
      </w:r>
    </w:p>
    <w:p w14:paraId="00193A83" w14:textId="4A1B9F11" w:rsidR="0033440F" w:rsidRDefault="00FA0DD4" w:rsidP="00823F58">
      <w:pPr>
        <w:pStyle w:val="Heading1"/>
      </w:pPr>
      <w:r>
        <w:t>Dado que se trata de un informe sobre la marcha de las actividades de mitad de período, y ante la falta de un conjunto de datos completo, la Secretaría no ha realizado ningún análisis de la información presentada en el informe de gestión, lo cual se llevará a cabo en la segunda reunión de 2027, junto con ideas para actualizar los indicadores de conformidad con la decisión 93/97.</w:t>
      </w:r>
    </w:p>
    <w:p w14:paraId="453C8E67" w14:textId="7CF0BCA7" w:rsidR="00E85409" w:rsidRPr="00D10D7C" w:rsidRDefault="00D10D7C" w:rsidP="004E7F9C">
      <w:pPr>
        <w:rPr>
          <w:b/>
          <w:bCs/>
        </w:rPr>
      </w:pPr>
      <w:r>
        <w:rPr>
          <w:b/>
          <w:bCs/>
        </w:rPr>
        <w:t>Recomendación</w:t>
      </w:r>
    </w:p>
    <w:p w14:paraId="3F2FE64D" w14:textId="77777777" w:rsidR="00E85409" w:rsidRPr="009B0D30" w:rsidRDefault="00E85409" w:rsidP="004E7F9C"/>
    <w:p w14:paraId="2BA2EC7E" w14:textId="3465C18E" w:rsidR="00E85409" w:rsidRPr="009B0D30" w:rsidRDefault="00D10D7C" w:rsidP="00D10D7C">
      <w:pPr>
        <w:pStyle w:val="Heading1"/>
      </w:pPr>
      <w:r>
        <w:t>El Comité Ejecutivo podrá estimar oportuno tomar nota del informe sobre la marcha de las actividades de mitad de período sobre la aplicación del marco de resultados que figura en el documento UNEP/OzL.Pro/ExCom/97/89.</w:t>
      </w:r>
    </w:p>
    <w:p w14:paraId="2457736B" w14:textId="77777777" w:rsidR="00E85409" w:rsidRPr="009B0D30" w:rsidRDefault="00E85409" w:rsidP="004E7F9C"/>
    <w:p w14:paraId="218C3645" w14:textId="77777777" w:rsidR="00E85409" w:rsidRPr="009B0D30"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5A3C317C" w14:textId="77777777">
        <w:tc>
          <w:tcPr>
            <w:tcW w:w="1915" w:type="dxa"/>
          </w:tcPr>
          <w:p w14:paraId="1B0AAE50" w14:textId="77777777" w:rsidR="00E85409" w:rsidRPr="009B0D30" w:rsidRDefault="00E85409"/>
        </w:tc>
        <w:tc>
          <w:tcPr>
            <w:tcW w:w="1915" w:type="dxa"/>
          </w:tcPr>
          <w:p w14:paraId="03CE0437" w14:textId="77777777" w:rsidR="00E85409" w:rsidRPr="009B0D30" w:rsidRDefault="00E85409"/>
        </w:tc>
        <w:tc>
          <w:tcPr>
            <w:tcW w:w="1915" w:type="dxa"/>
            <w:tcBorders>
              <w:bottom w:val="single" w:sz="4" w:space="0" w:color="auto"/>
            </w:tcBorders>
          </w:tcPr>
          <w:p w14:paraId="11845A98" w14:textId="77777777" w:rsidR="00E85409" w:rsidRPr="009B0D30" w:rsidRDefault="00E85409"/>
        </w:tc>
        <w:tc>
          <w:tcPr>
            <w:tcW w:w="1915" w:type="dxa"/>
          </w:tcPr>
          <w:p w14:paraId="1D943DEE" w14:textId="77777777" w:rsidR="00E85409" w:rsidRPr="009B0D30" w:rsidRDefault="00E85409"/>
        </w:tc>
        <w:tc>
          <w:tcPr>
            <w:tcW w:w="1916" w:type="dxa"/>
          </w:tcPr>
          <w:p w14:paraId="5B189C97" w14:textId="77777777" w:rsidR="00E85409" w:rsidRPr="009B0D30" w:rsidRDefault="00E85409"/>
        </w:tc>
      </w:tr>
    </w:tbl>
    <w:p w14:paraId="524339B6" w14:textId="77777777" w:rsidR="00E85409" w:rsidRPr="009B0D30" w:rsidRDefault="00E85409" w:rsidP="004E7F9C"/>
    <w:sectPr w:rsidR="00E85409" w:rsidRPr="009B0D30"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FF994" w14:textId="77777777" w:rsidR="00E1738A" w:rsidRDefault="00E1738A" w:rsidP="004A504B">
      <w:r>
        <w:separator/>
      </w:r>
    </w:p>
  </w:endnote>
  <w:endnote w:type="continuationSeparator" w:id="0">
    <w:p w14:paraId="648C4689" w14:textId="77777777" w:rsidR="00E1738A" w:rsidRDefault="00E1738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4A491"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DAA6B"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3495F" w14:textId="23E3519E" w:rsidR="004E7F9C" w:rsidRPr="00C3109A" w:rsidRDefault="004E7F9C" w:rsidP="00C3109A">
    <w:pPr>
      <w:pBdr>
        <w:top w:val="single" w:sz="4" w:space="1" w:color="auto"/>
        <w:left w:val="single" w:sz="4" w:space="4" w:color="auto"/>
        <w:bottom w:val="single" w:sz="4" w:space="1" w:color="auto"/>
        <w:right w:val="single" w:sz="4" w:space="4" w:color="auto"/>
      </w:pBdr>
      <w:ind w:right="-270" w:hanging="180"/>
      <w:jc w:val="center"/>
      <w:rPr>
        <w:sz w:val="18"/>
        <w:szCs w:val="18"/>
      </w:rPr>
    </w:pPr>
    <w:r w:rsidRPr="00C3109A">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743D0" w14:textId="77777777" w:rsidR="00E1738A" w:rsidRDefault="00E1738A" w:rsidP="004A504B">
      <w:r>
        <w:separator/>
      </w:r>
    </w:p>
  </w:footnote>
  <w:footnote w:type="continuationSeparator" w:id="0">
    <w:p w14:paraId="2C2C0966" w14:textId="77777777" w:rsidR="00E1738A" w:rsidRDefault="00E1738A" w:rsidP="004A504B">
      <w:r>
        <w:continuationSeparator/>
      </w:r>
    </w:p>
  </w:footnote>
  <w:footnote w:id="1">
    <w:p w14:paraId="594C4D76" w14:textId="77777777" w:rsidR="0079781A" w:rsidRPr="001E1147" w:rsidRDefault="0079781A" w:rsidP="0079781A">
      <w:pPr>
        <w:pStyle w:val="FootnoteText"/>
      </w:pPr>
      <w:r>
        <w:rPr>
          <w:rStyle w:val="FootnoteReference"/>
        </w:rPr>
        <w:footnoteRef/>
      </w:r>
      <w:r>
        <w:t xml:space="preserve"> UNEP/OzL.Pro/ExCom//97/1</w:t>
      </w:r>
    </w:p>
  </w:footnote>
  <w:footnote w:id="2">
    <w:p w14:paraId="66BF2EA9" w14:textId="77777777" w:rsidR="00C11A66" w:rsidRPr="00653CD6" w:rsidRDefault="00C11A66" w:rsidP="00C11A66">
      <w:pPr>
        <w:pStyle w:val="FootnoteText"/>
        <w:spacing w:after="120"/>
      </w:pPr>
      <w:r>
        <w:rPr>
          <w:rStyle w:val="FootnoteReference"/>
        </w:rPr>
        <w:footnoteRef/>
      </w:r>
      <w:r>
        <w:t xml:space="preserve"> Marco de resultados y registro (o informe de gestión) que se adapte a las operaciones del Fondo Multilateral.</w:t>
      </w:r>
    </w:p>
  </w:footnote>
  <w:footnote w:id="3">
    <w:p w14:paraId="1C98863C" w14:textId="61BCAF1F" w:rsidR="00534DF6" w:rsidRPr="00534DF6" w:rsidRDefault="00534DF6" w:rsidP="00534DF6">
      <w:pPr>
        <w:pStyle w:val="FootnoteText"/>
      </w:pPr>
      <w:r>
        <w:rPr>
          <w:rStyle w:val="FootnoteReference"/>
        </w:rPr>
        <w:footnoteRef/>
      </w:r>
      <w:r>
        <w:t xml:space="preserve"> UNEP/OzL.Pro/ExCom/96/61, p</w:t>
      </w:r>
      <w:r w:rsidR="00561B47">
        <w:t>árr</w:t>
      </w:r>
      <w:r>
        <w:t>. 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EE20C" w14:textId="62DB1709" w:rsidR="00DC6A10" w:rsidRPr="0033525D" w:rsidRDefault="003C13BE">
    <w:fldSimple w:instr=" DOCPROPERTY &quot;Document number&quot;  \* MERGEFORMAT ">
      <w:r>
        <w:t>UNEP/OzL.Pro/ExCom/97/89</w:t>
      </w:r>
    </w:fldSimple>
  </w:p>
  <w:p w14:paraId="6E72ACA4" w14:textId="77777777" w:rsidR="00DC6A10" w:rsidRPr="0033525D" w:rsidRDefault="00DC6A10"/>
  <w:p w14:paraId="4055F7F4"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0EF8C" w14:textId="168003A9" w:rsidR="00DC6A10" w:rsidRPr="0033525D" w:rsidRDefault="003C13BE">
    <w:pPr>
      <w:jc w:val="right"/>
    </w:pPr>
    <w:fldSimple w:instr=" DOCPROPERTY &quot;Document number&quot;  \* MERGEFORMAT ">
      <w:r>
        <w:t>UNEP/OzL.Pro/ExCom/97/89</w:t>
      </w:r>
    </w:fldSimple>
  </w:p>
  <w:p w14:paraId="0B8293EC" w14:textId="77777777" w:rsidR="00DC6A10" w:rsidRPr="0033525D" w:rsidRDefault="00DC6A10"/>
  <w:p w14:paraId="2B7171D8"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29A26A4"/>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ind w:left="1080" w:hanging="36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 w:numId="21" w16cid:durableId="2137481371">
    <w:abstractNumId w:val="12"/>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362AA3"/>
    <w:rsid w:val="00000FED"/>
    <w:rsid w:val="000021C5"/>
    <w:rsid w:val="0000434E"/>
    <w:rsid w:val="00020ACD"/>
    <w:rsid w:val="000211A9"/>
    <w:rsid w:val="00021238"/>
    <w:rsid w:val="00022071"/>
    <w:rsid w:val="00022B68"/>
    <w:rsid w:val="00025F2F"/>
    <w:rsid w:val="00031260"/>
    <w:rsid w:val="00033B3B"/>
    <w:rsid w:val="00035015"/>
    <w:rsid w:val="0003681A"/>
    <w:rsid w:val="000372B7"/>
    <w:rsid w:val="00050182"/>
    <w:rsid w:val="00050F6E"/>
    <w:rsid w:val="00061EC2"/>
    <w:rsid w:val="00063112"/>
    <w:rsid w:val="00064B69"/>
    <w:rsid w:val="00066CE8"/>
    <w:rsid w:val="00080ED0"/>
    <w:rsid w:val="00082274"/>
    <w:rsid w:val="00085B8F"/>
    <w:rsid w:val="00090481"/>
    <w:rsid w:val="00097421"/>
    <w:rsid w:val="00097C00"/>
    <w:rsid w:val="000A3826"/>
    <w:rsid w:val="000A4ABA"/>
    <w:rsid w:val="000A6C26"/>
    <w:rsid w:val="000B124F"/>
    <w:rsid w:val="000B36C8"/>
    <w:rsid w:val="000C44AE"/>
    <w:rsid w:val="000D52A4"/>
    <w:rsid w:val="000D7380"/>
    <w:rsid w:val="000E07BC"/>
    <w:rsid w:val="000E2E21"/>
    <w:rsid w:val="000F1CD4"/>
    <w:rsid w:val="000F4103"/>
    <w:rsid w:val="000F70A7"/>
    <w:rsid w:val="001048B1"/>
    <w:rsid w:val="00107A3F"/>
    <w:rsid w:val="00112E8D"/>
    <w:rsid w:val="00113CCA"/>
    <w:rsid w:val="001149A6"/>
    <w:rsid w:val="00115C72"/>
    <w:rsid w:val="00121463"/>
    <w:rsid w:val="00122F25"/>
    <w:rsid w:val="00135980"/>
    <w:rsid w:val="0013786F"/>
    <w:rsid w:val="00145974"/>
    <w:rsid w:val="00147E30"/>
    <w:rsid w:val="00150CDC"/>
    <w:rsid w:val="0015496D"/>
    <w:rsid w:val="00162C62"/>
    <w:rsid w:val="00164719"/>
    <w:rsid w:val="00166FC4"/>
    <w:rsid w:val="001677AC"/>
    <w:rsid w:val="0017412E"/>
    <w:rsid w:val="00176B46"/>
    <w:rsid w:val="001804EA"/>
    <w:rsid w:val="00180801"/>
    <w:rsid w:val="0018221F"/>
    <w:rsid w:val="00187455"/>
    <w:rsid w:val="00190A61"/>
    <w:rsid w:val="00197179"/>
    <w:rsid w:val="001A2215"/>
    <w:rsid w:val="001A3342"/>
    <w:rsid w:val="001A3BE7"/>
    <w:rsid w:val="001A3E3D"/>
    <w:rsid w:val="001A7049"/>
    <w:rsid w:val="001B1E40"/>
    <w:rsid w:val="001C4765"/>
    <w:rsid w:val="001C5EB7"/>
    <w:rsid w:val="001C764E"/>
    <w:rsid w:val="001D30D9"/>
    <w:rsid w:val="001D4F53"/>
    <w:rsid w:val="001D5389"/>
    <w:rsid w:val="001E1052"/>
    <w:rsid w:val="001E21B1"/>
    <w:rsid w:val="001E2F93"/>
    <w:rsid w:val="001E4554"/>
    <w:rsid w:val="001E61E5"/>
    <w:rsid w:val="001E6E4A"/>
    <w:rsid w:val="001F2159"/>
    <w:rsid w:val="001F37DF"/>
    <w:rsid w:val="001F53FD"/>
    <w:rsid w:val="002024B6"/>
    <w:rsid w:val="00205E19"/>
    <w:rsid w:val="00206ADB"/>
    <w:rsid w:val="00210B8B"/>
    <w:rsid w:val="00214863"/>
    <w:rsid w:val="002156B4"/>
    <w:rsid w:val="00220D95"/>
    <w:rsid w:val="0022313E"/>
    <w:rsid w:val="00224FCD"/>
    <w:rsid w:val="00245512"/>
    <w:rsid w:val="002507AC"/>
    <w:rsid w:val="00253222"/>
    <w:rsid w:val="00253F11"/>
    <w:rsid w:val="00256951"/>
    <w:rsid w:val="0025750F"/>
    <w:rsid w:val="00261C13"/>
    <w:rsid w:val="00262847"/>
    <w:rsid w:val="00281BB2"/>
    <w:rsid w:val="00282EEF"/>
    <w:rsid w:val="00285AA0"/>
    <w:rsid w:val="00285F85"/>
    <w:rsid w:val="00292AA3"/>
    <w:rsid w:val="002958E9"/>
    <w:rsid w:val="002967B8"/>
    <w:rsid w:val="002A03C3"/>
    <w:rsid w:val="002A6A4B"/>
    <w:rsid w:val="002B254E"/>
    <w:rsid w:val="002B4CE8"/>
    <w:rsid w:val="002B72E9"/>
    <w:rsid w:val="002C32FC"/>
    <w:rsid w:val="002C7998"/>
    <w:rsid w:val="002E01C7"/>
    <w:rsid w:val="002E0499"/>
    <w:rsid w:val="002E1D4D"/>
    <w:rsid w:val="002F1E53"/>
    <w:rsid w:val="002F2CAA"/>
    <w:rsid w:val="002F2F7D"/>
    <w:rsid w:val="002F3994"/>
    <w:rsid w:val="002F4138"/>
    <w:rsid w:val="0030052C"/>
    <w:rsid w:val="00311E25"/>
    <w:rsid w:val="003277CA"/>
    <w:rsid w:val="003306E1"/>
    <w:rsid w:val="00331282"/>
    <w:rsid w:val="003320D2"/>
    <w:rsid w:val="003320E4"/>
    <w:rsid w:val="0033440F"/>
    <w:rsid w:val="0033525D"/>
    <w:rsid w:val="003414F3"/>
    <w:rsid w:val="003509C4"/>
    <w:rsid w:val="0035613E"/>
    <w:rsid w:val="00362AA3"/>
    <w:rsid w:val="00363EE9"/>
    <w:rsid w:val="0037061B"/>
    <w:rsid w:val="00371252"/>
    <w:rsid w:val="00376128"/>
    <w:rsid w:val="0037742E"/>
    <w:rsid w:val="00377D56"/>
    <w:rsid w:val="0038245A"/>
    <w:rsid w:val="003840E6"/>
    <w:rsid w:val="00385CFC"/>
    <w:rsid w:val="0039337A"/>
    <w:rsid w:val="00395AF8"/>
    <w:rsid w:val="0039764E"/>
    <w:rsid w:val="003A3189"/>
    <w:rsid w:val="003A3CA7"/>
    <w:rsid w:val="003A7CA0"/>
    <w:rsid w:val="003B33BD"/>
    <w:rsid w:val="003B4008"/>
    <w:rsid w:val="003B569D"/>
    <w:rsid w:val="003B6ACD"/>
    <w:rsid w:val="003C0DAC"/>
    <w:rsid w:val="003C13BE"/>
    <w:rsid w:val="003C1E45"/>
    <w:rsid w:val="003C2AFA"/>
    <w:rsid w:val="003C3C0E"/>
    <w:rsid w:val="003C5AB7"/>
    <w:rsid w:val="003D1BB5"/>
    <w:rsid w:val="003D42A6"/>
    <w:rsid w:val="003D4F21"/>
    <w:rsid w:val="003D4FAC"/>
    <w:rsid w:val="003D593A"/>
    <w:rsid w:val="003E0973"/>
    <w:rsid w:val="003E1885"/>
    <w:rsid w:val="003E1B8A"/>
    <w:rsid w:val="003E7906"/>
    <w:rsid w:val="003F000F"/>
    <w:rsid w:val="003F27D5"/>
    <w:rsid w:val="003F3C50"/>
    <w:rsid w:val="003F68AD"/>
    <w:rsid w:val="00402AED"/>
    <w:rsid w:val="00404542"/>
    <w:rsid w:val="00406202"/>
    <w:rsid w:val="00406A6A"/>
    <w:rsid w:val="00406B22"/>
    <w:rsid w:val="00407147"/>
    <w:rsid w:val="004078FA"/>
    <w:rsid w:val="0041613C"/>
    <w:rsid w:val="00421CC2"/>
    <w:rsid w:val="00423601"/>
    <w:rsid w:val="00427F4B"/>
    <w:rsid w:val="00431E08"/>
    <w:rsid w:val="004328A7"/>
    <w:rsid w:val="00434C74"/>
    <w:rsid w:val="00451205"/>
    <w:rsid w:val="00455566"/>
    <w:rsid w:val="00456EB4"/>
    <w:rsid w:val="00457827"/>
    <w:rsid w:val="004601F0"/>
    <w:rsid w:val="00465DAF"/>
    <w:rsid w:val="00471862"/>
    <w:rsid w:val="004718F3"/>
    <w:rsid w:val="0047227B"/>
    <w:rsid w:val="00475040"/>
    <w:rsid w:val="0048543F"/>
    <w:rsid w:val="00490C06"/>
    <w:rsid w:val="00492237"/>
    <w:rsid w:val="00493D40"/>
    <w:rsid w:val="00493EE3"/>
    <w:rsid w:val="00494DCA"/>
    <w:rsid w:val="004967B6"/>
    <w:rsid w:val="004A504B"/>
    <w:rsid w:val="004A6911"/>
    <w:rsid w:val="004B3652"/>
    <w:rsid w:val="004B54E0"/>
    <w:rsid w:val="004B7384"/>
    <w:rsid w:val="004C1AF5"/>
    <w:rsid w:val="004C35A9"/>
    <w:rsid w:val="004C4269"/>
    <w:rsid w:val="004C59AC"/>
    <w:rsid w:val="004D6236"/>
    <w:rsid w:val="004D7F90"/>
    <w:rsid w:val="004E43AC"/>
    <w:rsid w:val="004E4DBB"/>
    <w:rsid w:val="004E4E41"/>
    <w:rsid w:val="004E73DB"/>
    <w:rsid w:val="004E7F9C"/>
    <w:rsid w:val="004F3493"/>
    <w:rsid w:val="004F5143"/>
    <w:rsid w:val="00507072"/>
    <w:rsid w:val="00512752"/>
    <w:rsid w:val="00512A57"/>
    <w:rsid w:val="00512B09"/>
    <w:rsid w:val="005220ED"/>
    <w:rsid w:val="005275EB"/>
    <w:rsid w:val="00527689"/>
    <w:rsid w:val="00531E3A"/>
    <w:rsid w:val="00533796"/>
    <w:rsid w:val="00534DF6"/>
    <w:rsid w:val="005363EA"/>
    <w:rsid w:val="00537343"/>
    <w:rsid w:val="00545840"/>
    <w:rsid w:val="00551206"/>
    <w:rsid w:val="005516F3"/>
    <w:rsid w:val="00555D75"/>
    <w:rsid w:val="00560DF0"/>
    <w:rsid w:val="00561B47"/>
    <w:rsid w:val="0056281B"/>
    <w:rsid w:val="0056759C"/>
    <w:rsid w:val="0057765C"/>
    <w:rsid w:val="005908EF"/>
    <w:rsid w:val="00590DF9"/>
    <w:rsid w:val="0059513E"/>
    <w:rsid w:val="00595248"/>
    <w:rsid w:val="005A222C"/>
    <w:rsid w:val="005A2E29"/>
    <w:rsid w:val="005A6AA4"/>
    <w:rsid w:val="005A6D9F"/>
    <w:rsid w:val="005B20BD"/>
    <w:rsid w:val="005B48FF"/>
    <w:rsid w:val="005C114D"/>
    <w:rsid w:val="005C1E32"/>
    <w:rsid w:val="005C5D6C"/>
    <w:rsid w:val="005C670D"/>
    <w:rsid w:val="005D3523"/>
    <w:rsid w:val="005D363F"/>
    <w:rsid w:val="005E002B"/>
    <w:rsid w:val="00604C15"/>
    <w:rsid w:val="006072F1"/>
    <w:rsid w:val="006158D5"/>
    <w:rsid w:val="00616508"/>
    <w:rsid w:val="006206DB"/>
    <w:rsid w:val="0062598D"/>
    <w:rsid w:val="00625D83"/>
    <w:rsid w:val="00632278"/>
    <w:rsid w:val="00636521"/>
    <w:rsid w:val="00644E5D"/>
    <w:rsid w:val="00651984"/>
    <w:rsid w:val="00652266"/>
    <w:rsid w:val="00653CD6"/>
    <w:rsid w:val="006623E7"/>
    <w:rsid w:val="00662B80"/>
    <w:rsid w:val="0066768F"/>
    <w:rsid w:val="00670F6C"/>
    <w:rsid w:val="006730F4"/>
    <w:rsid w:val="00674915"/>
    <w:rsid w:val="00674B43"/>
    <w:rsid w:val="00676E58"/>
    <w:rsid w:val="006779AF"/>
    <w:rsid w:val="00677A2B"/>
    <w:rsid w:val="006822CB"/>
    <w:rsid w:val="00683F6B"/>
    <w:rsid w:val="006852C7"/>
    <w:rsid w:val="006852CE"/>
    <w:rsid w:val="00692D14"/>
    <w:rsid w:val="00694CD0"/>
    <w:rsid w:val="00695B25"/>
    <w:rsid w:val="006A016C"/>
    <w:rsid w:val="006A0244"/>
    <w:rsid w:val="006A6F26"/>
    <w:rsid w:val="006A7A3B"/>
    <w:rsid w:val="006B30CF"/>
    <w:rsid w:val="006B65C7"/>
    <w:rsid w:val="006C1727"/>
    <w:rsid w:val="006C32FD"/>
    <w:rsid w:val="006C39CE"/>
    <w:rsid w:val="006D089C"/>
    <w:rsid w:val="006D0FCC"/>
    <w:rsid w:val="006D21F5"/>
    <w:rsid w:val="006D224E"/>
    <w:rsid w:val="006D29CB"/>
    <w:rsid w:val="006D3089"/>
    <w:rsid w:val="006E124B"/>
    <w:rsid w:val="006E126D"/>
    <w:rsid w:val="006E1FC3"/>
    <w:rsid w:val="006E3557"/>
    <w:rsid w:val="006E5658"/>
    <w:rsid w:val="006F0D4C"/>
    <w:rsid w:val="006F3E15"/>
    <w:rsid w:val="006F4BB1"/>
    <w:rsid w:val="00704CE9"/>
    <w:rsid w:val="0070616B"/>
    <w:rsid w:val="00706295"/>
    <w:rsid w:val="00706FDA"/>
    <w:rsid w:val="00711F9A"/>
    <w:rsid w:val="00712B23"/>
    <w:rsid w:val="00713810"/>
    <w:rsid w:val="00714CC5"/>
    <w:rsid w:val="007303A5"/>
    <w:rsid w:val="00730B3E"/>
    <w:rsid w:val="0073420B"/>
    <w:rsid w:val="00736367"/>
    <w:rsid w:val="007368C9"/>
    <w:rsid w:val="007377EA"/>
    <w:rsid w:val="0074760E"/>
    <w:rsid w:val="007509EE"/>
    <w:rsid w:val="007548C4"/>
    <w:rsid w:val="00754ABA"/>
    <w:rsid w:val="007624A2"/>
    <w:rsid w:val="007672A7"/>
    <w:rsid w:val="00767EB8"/>
    <w:rsid w:val="007704CF"/>
    <w:rsid w:val="00772088"/>
    <w:rsid w:val="00774917"/>
    <w:rsid w:val="00777A15"/>
    <w:rsid w:val="0078116D"/>
    <w:rsid w:val="00782B0D"/>
    <w:rsid w:val="0078392A"/>
    <w:rsid w:val="00786B05"/>
    <w:rsid w:val="0079781A"/>
    <w:rsid w:val="007A1546"/>
    <w:rsid w:val="007A228C"/>
    <w:rsid w:val="007A3539"/>
    <w:rsid w:val="007A368E"/>
    <w:rsid w:val="007A5868"/>
    <w:rsid w:val="007A5C6B"/>
    <w:rsid w:val="007B04CE"/>
    <w:rsid w:val="007B2497"/>
    <w:rsid w:val="007B272F"/>
    <w:rsid w:val="007B2EE3"/>
    <w:rsid w:val="007B6871"/>
    <w:rsid w:val="007B7A2F"/>
    <w:rsid w:val="007C2B69"/>
    <w:rsid w:val="007C32EE"/>
    <w:rsid w:val="007C3D33"/>
    <w:rsid w:val="007C3FCE"/>
    <w:rsid w:val="007C4612"/>
    <w:rsid w:val="007D294A"/>
    <w:rsid w:val="007D47D2"/>
    <w:rsid w:val="007D4EBF"/>
    <w:rsid w:val="007D6EC0"/>
    <w:rsid w:val="007D7E1D"/>
    <w:rsid w:val="007E503C"/>
    <w:rsid w:val="007F0119"/>
    <w:rsid w:val="007F4EA1"/>
    <w:rsid w:val="0080345C"/>
    <w:rsid w:val="00803611"/>
    <w:rsid w:val="00804C3E"/>
    <w:rsid w:val="00811B7D"/>
    <w:rsid w:val="00820625"/>
    <w:rsid w:val="00823F58"/>
    <w:rsid w:val="0082522F"/>
    <w:rsid w:val="0083105A"/>
    <w:rsid w:val="00831979"/>
    <w:rsid w:val="00835A47"/>
    <w:rsid w:val="00851352"/>
    <w:rsid w:val="00857077"/>
    <w:rsid w:val="00860AB5"/>
    <w:rsid w:val="008613DA"/>
    <w:rsid w:val="00863230"/>
    <w:rsid w:val="0086577A"/>
    <w:rsid w:val="00865BD0"/>
    <w:rsid w:val="0086680C"/>
    <w:rsid w:val="008717D8"/>
    <w:rsid w:val="00871D7D"/>
    <w:rsid w:val="0087215C"/>
    <w:rsid w:val="00875D25"/>
    <w:rsid w:val="008809D0"/>
    <w:rsid w:val="00880E35"/>
    <w:rsid w:val="008875FE"/>
    <w:rsid w:val="00887F8E"/>
    <w:rsid w:val="00896234"/>
    <w:rsid w:val="00897E43"/>
    <w:rsid w:val="008B3C3E"/>
    <w:rsid w:val="008B63FB"/>
    <w:rsid w:val="008C222B"/>
    <w:rsid w:val="008C4E91"/>
    <w:rsid w:val="008C5738"/>
    <w:rsid w:val="008C7BDB"/>
    <w:rsid w:val="008C7EAD"/>
    <w:rsid w:val="008D0CFE"/>
    <w:rsid w:val="008D2794"/>
    <w:rsid w:val="008D5C3B"/>
    <w:rsid w:val="008D6152"/>
    <w:rsid w:val="008E4905"/>
    <w:rsid w:val="008E7BA9"/>
    <w:rsid w:val="008F0F81"/>
    <w:rsid w:val="008F1469"/>
    <w:rsid w:val="008F27BF"/>
    <w:rsid w:val="008F2E64"/>
    <w:rsid w:val="008F558E"/>
    <w:rsid w:val="009017F4"/>
    <w:rsid w:val="009122F8"/>
    <w:rsid w:val="009142EC"/>
    <w:rsid w:val="009145E4"/>
    <w:rsid w:val="009154C3"/>
    <w:rsid w:val="009223D2"/>
    <w:rsid w:val="00923540"/>
    <w:rsid w:val="00924AC6"/>
    <w:rsid w:val="00926767"/>
    <w:rsid w:val="009361D5"/>
    <w:rsid w:val="009428A4"/>
    <w:rsid w:val="009659F4"/>
    <w:rsid w:val="00970209"/>
    <w:rsid w:val="00970D60"/>
    <w:rsid w:val="00972600"/>
    <w:rsid w:val="009758D6"/>
    <w:rsid w:val="00984EEC"/>
    <w:rsid w:val="009874D0"/>
    <w:rsid w:val="00993291"/>
    <w:rsid w:val="0099390E"/>
    <w:rsid w:val="009960E5"/>
    <w:rsid w:val="009979CB"/>
    <w:rsid w:val="00997ACF"/>
    <w:rsid w:val="009A775A"/>
    <w:rsid w:val="009A7ADC"/>
    <w:rsid w:val="009B0D30"/>
    <w:rsid w:val="009C19B7"/>
    <w:rsid w:val="009C5ABB"/>
    <w:rsid w:val="009C5CBC"/>
    <w:rsid w:val="009C610B"/>
    <w:rsid w:val="009D082D"/>
    <w:rsid w:val="009D2A1C"/>
    <w:rsid w:val="009D31F0"/>
    <w:rsid w:val="009D7C51"/>
    <w:rsid w:val="009E196C"/>
    <w:rsid w:val="009E2EB0"/>
    <w:rsid w:val="009E6A0A"/>
    <w:rsid w:val="009F36BF"/>
    <w:rsid w:val="009F3802"/>
    <w:rsid w:val="009F4A7D"/>
    <w:rsid w:val="009F5D50"/>
    <w:rsid w:val="00A00A83"/>
    <w:rsid w:val="00A01174"/>
    <w:rsid w:val="00A05759"/>
    <w:rsid w:val="00A11046"/>
    <w:rsid w:val="00A111B6"/>
    <w:rsid w:val="00A149D5"/>
    <w:rsid w:val="00A26D27"/>
    <w:rsid w:val="00A31B02"/>
    <w:rsid w:val="00A376EE"/>
    <w:rsid w:val="00A42A99"/>
    <w:rsid w:val="00A5151A"/>
    <w:rsid w:val="00A54BB5"/>
    <w:rsid w:val="00A57E0A"/>
    <w:rsid w:val="00A65D88"/>
    <w:rsid w:val="00A77919"/>
    <w:rsid w:val="00A823F6"/>
    <w:rsid w:val="00A8719E"/>
    <w:rsid w:val="00A87A84"/>
    <w:rsid w:val="00AA0A89"/>
    <w:rsid w:val="00AA3B3A"/>
    <w:rsid w:val="00AA5368"/>
    <w:rsid w:val="00AA625B"/>
    <w:rsid w:val="00AA6429"/>
    <w:rsid w:val="00AC01AA"/>
    <w:rsid w:val="00AC3EE9"/>
    <w:rsid w:val="00AC4F72"/>
    <w:rsid w:val="00AC5041"/>
    <w:rsid w:val="00AD0B09"/>
    <w:rsid w:val="00AD1ADC"/>
    <w:rsid w:val="00AD6767"/>
    <w:rsid w:val="00AD7E68"/>
    <w:rsid w:val="00AE3555"/>
    <w:rsid w:val="00AE482E"/>
    <w:rsid w:val="00AF1B39"/>
    <w:rsid w:val="00AF671B"/>
    <w:rsid w:val="00AF70DF"/>
    <w:rsid w:val="00AF741A"/>
    <w:rsid w:val="00B01ADB"/>
    <w:rsid w:val="00B04161"/>
    <w:rsid w:val="00B056F9"/>
    <w:rsid w:val="00B07B5D"/>
    <w:rsid w:val="00B11C80"/>
    <w:rsid w:val="00B11E3D"/>
    <w:rsid w:val="00B148C6"/>
    <w:rsid w:val="00B14D2C"/>
    <w:rsid w:val="00B17E82"/>
    <w:rsid w:val="00B21C02"/>
    <w:rsid w:val="00B23434"/>
    <w:rsid w:val="00B3553A"/>
    <w:rsid w:val="00B35FCB"/>
    <w:rsid w:val="00B375F3"/>
    <w:rsid w:val="00B407A0"/>
    <w:rsid w:val="00B4575A"/>
    <w:rsid w:val="00B51D38"/>
    <w:rsid w:val="00B575BA"/>
    <w:rsid w:val="00B65738"/>
    <w:rsid w:val="00B65AE1"/>
    <w:rsid w:val="00B71608"/>
    <w:rsid w:val="00B720F5"/>
    <w:rsid w:val="00B76429"/>
    <w:rsid w:val="00B86471"/>
    <w:rsid w:val="00B86670"/>
    <w:rsid w:val="00B901B0"/>
    <w:rsid w:val="00B91396"/>
    <w:rsid w:val="00B92E25"/>
    <w:rsid w:val="00B956D4"/>
    <w:rsid w:val="00B9683F"/>
    <w:rsid w:val="00B96D00"/>
    <w:rsid w:val="00B97446"/>
    <w:rsid w:val="00BA1B2A"/>
    <w:rsid w:val="00BA7432"/>
    <w:rsid w:val="00BB2764"/>
    <w:rsid w:val="00BB77E0"/>
    <w:rsid w:val="00BC1AA0"/>
    <w:rsid w:val="00BC2495"/>
    <w:rsid w:val="00BC314A"/>
    <w:rsid w:val="00BC7EB9"/>
    <w:rsid w:val="00BD2643"/>
    <w:rsid w:val="00BD56B1"/>
    <w:rsid w:val="00BD6558"/>
    <w:rsid w:val="00BE0F0F"/>
    <w:rsid w:val="00BE4A65"/>
    <w:rsid w:val="00BF188C"/>
    <w:rsid w:val="00BF2AD7"/>
    <w:rsid w:val="00BF2F76"/>
    <w:rsid w:val="00BF3022"/>
    <w:rsid w:val="00BF3214"/>
    <w:rsid w:val="00BF5573"/>
    <w:rsid w:val="00C11A66"/>
    <w:rsid w:val="00C15800"/>
    <w:rsid w:val="00C15867"/>
    <w:rsid w:val="00C22398"/>
    <w:rsid w:val="00C2296D"/>
    <w:rsid w:val="00C23155"/>
    <w:rsid w:val="00C2393E"/>
    <w:rsid w:val="00C247A5"/>
    <w:rsid w:val="00C30048"/>
    <w:rsid w:val="00C3109A"/>
    <w:rsid w:val="00C33363"/>
    <w:rsid w:val="00C379D3"/>
    <w:rsid w:val="00C4018A"/>
    <w:rsid w:val="00C40C41"/>
    <w:rsid w:val="00C45885"/>
    <w:rsid w:val="00C5023E"/>
    <w:rsid w:val="00C50F22"/>
    <w:rsid w:val="00C53050"/>
    <w:rsid w:val="00C55937"/>
    <w:rsid w:val="00C57971"/>
    <w:rsid w:val="00C60585"/>
    <w:rsid w:val="00C65BD7"/>
    <w:rsid w:val="00C70BFB"/>
    <w:rsid w:val="00C71DB5"/>
    <w:rsid w:val="00C76BA4"/>
    <w:rsid w:val="00C83A48"/>
    <w:rsid w:val="00C84C23"/>
    <w:rsid w:val="00C85865"/>
    <w:rsid w:val="00C85E85"/>
    <w:rsid w:val="00C8712B"/>
    <w:rsid w:val="00C926C8"/>
    <w:rsid w:val="00C96C62"/>
    <w:rsid w:val="00CA1C39"/>
    <w:rsid w:val="00CA2EAE"/>
    <w:rsid w:val="00CA4AC1"/>
    <w:rsid w:val="00CA4FB8"/>
    <w:rsid w:val="00CA59FB"/>
    <w:rsid w:val="00CB0316"/>
    <w:rsid w:val="00CB0B11"/>
    <w:rsid w:val="00CB18AE"/>
    <w:rsid w:val="00CB1DBA"/>
    <w:rsid w:val="00CB426A"/>
    <w:rsid w:val="00CB5354"/>
    <w:rsid w:val="00CC1621"/>
    <w:rsid w:val="00CC1B1D"/>
    <w:rsid w:val="00CC3C9E"/>
    <w:rsid w:val="00CC6A14"/>
    <w:rsid w:val="00CC70A3"/>
    <w:rsid w:val="00CD4442"/>
    <w:rsid w:val="00CD53C3"/>
    <w:rsid w:val="00CD574E"/>
    <w:rsid w:val="00CE3C94"/>
    <w:rsid w:val="00CE4C22"/>
    <w:rsid w:val="00CE76E5"/>
    <w:rsid w:val="00CE7C1C"/>
    <w:rsid w:val="00CF23CF"/>
    <w:rsid w:val="00CF41EC"/>
    <w:rsid w:val="00CF5AC8"/>
    <w:rsid w:val="00CF5D04"/>
    <w:rsid w:val="00CF6C25"/>
    <w:rsid w:val="00D04DE4"/>
    <w:rsid w:val="00D063F1"/>
    <w:rsid w:val="00D10D7C"/>
    <w:rsid w:val="00D11735"/>
    <w:rsid w:val="00D12AC9"/>
    <w:rsid w:val="00D14F22"/>
    <w:rsid w:val="00D22344"/>
    <w:rsid w:val="00D23CBA"/>
    <w:rsid w:val="00D26D68"/>
    <w:rsid w:val="00D27B56"/>
    <w:rsid w:val="00D41CC5"/>
    <w:rsid w:val="00D4741C"/>
    <w:rsid w:val="00D57590"/>
    <w:rsid w:val="00D57624"/>
    <w:rsid w:val="00D57918"/>
    <w:rsid w:val="00D57EDF"/>
    <w:rsid w:val="00D73DC6"/>
    <w:rsid w:val="00D74C1A"/>
    <w:rsid w:val="00D754C1"/>
    <w:rsid w:val="00D77393"/>
    <w:rsid w:val="00D77A35"/>
    <w:rsid w:val="00D80E20"/>
    <w:rsid w:val="00D81B3E"/>
    <w:rsid w:val="00D90C70"/>
    <w:rsid w:val="00D90E49"/>
    <w:rsid w:val="00D92630"/>
    <w:rsid w:val="00D96ADE"/>
    <w:rsid w:val="00DA0CE2"/>
    <w:rsid w:val="00DA2160"/>
    <w:rsid w:val="00DA2387"/>
    <w:rsid w:val="00DA48EB"/>
    <w:rsid w:val="00DA7BA0"/>
    <w:rsid w:val="00DB42AF"/>
    <w:rsid w:val="00DC4988"/>
    <w:rsid w:val="00DC6A10"/>
    <w:rsid w:val="00DD3C4B"/>
    <w:rsid w:val="00DD7756"/>
    <w:rsid w:val="00DD7D51"/>
    <w:rsid w:val="00DE657E"/>
    <w:rsid w:val="00DF0EA8"/>
    <w:rsid w:val="00DF4704"/>
    <w:rsid w:val="00E024AA"/>
    <w:rsid w:val="00E1047B"/>
    <w:rsid w:val="00E130BB"/>
    <w:rsid w:val="00E15217"/>
    <w:rsid w:val="00E15C77"/>
    <w:rsid w:val="00E1693E"/>
    <w:rsid w:val="00E1738A"/>
    <w:rsid w:val="00E24237"/>
    <w:rsid w:val="00E250F1"/>
    <w:rsid w:val="00E3550D"/>
    <w:rsid w:val="00E40E69"/>
    <w:rsid w:val="00E41E90"/>
    <w:rsid w:val="00E51328"/>
    <w:rsid w:val="00E52838"/>
    <w:rsid w:val="00E5332A"/>
    <w:rsid w:val="00E614E0"/>
    <w:rsid w:val="00E7183A"/>
    <w:rsid w:val="00E72D4E"/>
    <w:rsid w:val="00E73F7F"/>
    <w:rsid w:val="00E74A2F"/>
    <w:rsid w:val="00E753E8"/>
    <w:rsid w:val="00E75E97"/>
    <w:rsid w:val="00E8317B"/>
    <w:rsid w:val="00E85409"/>
    <w:rsid w:val="00E9339B"/>
    <w:rsid w:val="00E95772"/>
    <w:rsid w:val="00EA429F"/>
    <w:rsid w:val="00EA471D"/>
    <w:rsid w:val="00EA4F9E"/>
    <w:rsid w:val="00EA63CA"/>
    <w:rsid w:val="00EA6A11"/>
    <w:rsid w:val="00EA6D3B"/>
    <w:rsid w:val="00EB00AD"/>
    <w:rsid w:val="00EB136C"/>
    <w:rsid w:val="00EB480E"/>
    <w:rsid w:val="00EB5EC6"/>
    <w:rsid w:val="00EB7FC9"/>
    <w:rsid w:val="00EC6B5F"/>
    <w:rsid w:val="00ED27E8"/>
    <w:rsid w:val="00ED2B17"/>
    <w:rsid w:val="00ED7137"/>
    <w:rsid w:val="00ED7E83"/>
    <w:rsid w:val="00EE2FA2"/>
    <w:rsid w:val="00EF01E6"/>
    <w:rsid w:val="00EF06EA"/>
    <w:rsid w:val="00EF16B7"/>
    <w:rsid w:val="00EF304F"/>
    <w:rsid w:val="00EF5C56"/>
    <w:rsid w:val="00F07604"/>
    <w:rsid w:val="00F10452"/>
    <w:rsid w:val="00F1503A"/>
    <w:rsid w:val="00F1624C"/>
    <w:rsid w:val="00F21088"/>
    <w:rsid w:val="00F21C05"/>
    <w:rsid w:val="00F23B36"/>
    <w:rsid w:val="00F2637F"/>
    <w:rsid w:val="00F27866"/>
    <w:rsid w:val="00F3210B"/>
    <w:rsid w:val="00F326BF"/>
    <w:rsid w:val="00F327E7"/>
    <w:rsid w:val="00F35746"/>
    <w:rsid w:val="00F420BE"/>
    <w:rsid w:val="00F42C2C"/>
    <w:rsid w:val="00F447C7"/>
    <w:rsid w:val="00F459B4"/>
    <w:rsid w:val="00F519E1"/>
    <w:rsid w:val="00F5211B"/>
    <w:rsid w:val="00F537B7"/>
    <w:rsid w:val="00F554A9"/>
    <w:rsid w:val="00F638F3"/>
    <w:rsid w:val="00F65B73"/>
    <w:rsid w:val="00F66435"/>
    <w:rsid w:val="00F703AB"/>
    <w:rsid w:val="00F716FD"/>
    <w:rsid w:val="00F761DE"/>
    <w:rsid w:val="00F76D86"/>
    <w:rsid w:val="00F77B71"/>
    <w:rsid w:val="00F80355"/>
    <w:rsid w:val="00F87C43"/>
    <w:rsid w:val="00F92F72"/>
    <w:rsid w:val="00FA0DD4"/>
    <w:rsid w:val="00FA0F58"/>
    <w:rsid w:val="00FA5722"/>
    <w:rsid w:val="00FA66CA"/>
    <w:rsid w:val="00FB0C81"/>
    <w:rsid w:val="00FB63DB"/>
    <w:rsid w:val="00FB772D"/>
    <w:rsid w:val="00FC2200"/>
    <w:rsid w:val="00FC2540"/>
    <w:rsid w:val="00FC3390"/>
    <w:rsid w:val="00FC68A4"/>
    <w:rsid w:val="00FD176B"/>
    <w:rsid w:val="00FD401A"/>
    <w:rsid w:val="00FD72D7"/>
    <w:rsid w:val="00FE0E27"/>
    <w:rsid w:val="00FE3C7B"/>
    <w:rsid w:val="00FF0204"/>
    <w:rsid w:val="00FF3AED"/>
    <w:rsid w:val="00FF62AA"/>
    <w:rsid w:val="00FF6EF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EF9090"/>
  <w15:docId w15:val="{2A6F4B50-C893-462E-AF63-576F81480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1,heading 4,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basedOn w:val="Normal"/>
    <w:uiPriority w:val="34"/>
    <w:qFormat/>
    <w:rsid w:val="00494DCA"/>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94DCA"/>
    <w:rPr>
      <w:sz w:val="22"/>
      <w:szCs w:val="22"/>
      <w:lang w:val="es-ES"/>
    </w:rPr>
  </w:style>
  <w:style w:type="paragraph" w:styleId="Revision">
    <w:name w:val="Revision"/>
    <w:hidden/>
    <w:uiPriority w:val="99"/>
    <w:semiHidden/>
    <w:rsid w:val="00972600"/>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YUEN\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859D80A8-8FF8-4115-8392-56E2F57B20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2</TotalTime>
  <Pages>2</Pages>
  <Words>791</Words>
  <Characters>4510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5291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Elina Yuen</dc:creator>
  <cp:keywords/>
  <cp:lastModifiedBy>Angela Xue He Yan</cp:lastModifiedBy>
  <cp:revision>4</cp:revision>
  <cp:lastPrinted>2025-11-20T00:26:00Z</cp:lastPrinted>
  <dcterms:created xsi:type="dcterms:W3CDTF">2025-11-20T13:41:00Z</dcterms:created>
  <dcterms:modified xsi:type="dcterms:W3CDTF">2025-11-23T19:00:00Z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UNEP/OzL.Pro/ExCom/97/89</vt:lpwstr>
  </property>
  <property fmtid="{D5CDD505-2E9C-101B-9397-08002B2CF9AE}" pid="3" name="Revision date">
    <vt:lpwstr>11/17/2025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