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F3BB924" w14:textId="77777777">
        <w:trPr>
          <w:trHeight w:val="720"/>
        </w:trPr>
        <w:tc>
          <w:tcPr>
            <w:tcW w:w="5490" w:type="dxa"/>
            <w:gridSpan w:val="2"/>
            <w:tcBorders>
              <w:bottom w:val="single" w:sz="18" w:space="0" w:color="auto"/>
            </w:tcBorders>
          </w:tcPr>
          <w:p w14:paraId="3D081260"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9B5D1BA"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A6FDE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13A7B8F" w14:textId="530BADB4" w:rsidR="003B468A" w:rsidRDefault="00F962DF">
            <w:pPr>
              <w:spacing w:before="120"/>
            </w:pPr>
            <w:r>
              <w:rPr>
                <w:noProof/>
                <w:lang w:val="en-CA" w:eastAsia="en-CA"/>
              </w:rPr>
              <w:drawing>
                <wp:anchor distT="0" distB="0" distL="114300" distR="114300" simplePos="0" relativeHeight="251660288" behindDoc="0" locked="0" layoutInCell="1" allowOverlap="1" wp14:anchorId="40C63940" wp14:editId="40188E4B">
                  <wp:simplePos x="0" y="0"/>
                  <wp:positionH relativeFrom="column">
                    <wp:posOffset>34290</wp:posOffset>
                  </wp:positionH>
                  <wp:positionV relativeFrom="paragraph">
                    <wp:posOffset>742950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2C9059E" wp14:editId="3CED836B">
                  <wp:simplePos x="0" y="0"/>
                  <wp:positionH relativeFrom="column">
                    <wp:posOffset>0</wp:posOffset>
                  </wp:positionH>
                  <wp:positionV relativeFrom="paragraph">
                    <wp:posOffset>9525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37B1403C"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5FA0BF3"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4A92E11"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958EBE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1D8B39C2" w14:textId="77777777" w:rsidR="00253C64" w:rsidRDefault="00253C64">
            <w:pPr>
              <w:rPr>
                <w:color w:val="000000"/>
                <w:szCs w:val="24"/>
              </w:rPr>
            </w:pPr>
          </w:p>
          <w:p w14:paraId="44E0F235" w14:textId="20595128" w:rsidR="003B468A" w:rsidRDefault="00C4722B">
            <w:pPr>
              <w:rPr>
                <w:color w:val="000000"/>
                <w:szCs w:val="24"/>
              </w:rPr>
            </w:pPr>
            <w:r>
              <w:rPr>
                <w:color w:val="000000"/>
                <w:szCs w:val="24"/>
              </w:rPr>
              <w:t>Distr.</w:t>
            </w:r>
          </w:p>
          <w:p w14:paraId="04B8C582" w14:textId="77777777" w:rsidR="003B468A" w:rsidRDefault="00C4722B">
            <w:pPr>
              <w:rPr>
                <w:color w:val="000000"/>
                <w:szCs w:val="24"/>
              </w:rPr>
            </w:pPr>
            <w:r>
              <w:rPr>
                <w:rFonts w:hint="eastAsia"/>
                <w:color w:val="000000"/>
                <w:szCs w:val="24"/>
              </w:rPr>
              <w:t>GENERAL</w:t>
            </w:r>
          </w:p>
          <w:p w14:paraId="3F7DAF12" w14:textId="77777777" w:rsidR="003B468A" w:rsidRDefault="003B468A">
            <w:pPr>
              <w:rPr>
                <w:color w:val="000000"/>
                <w:szCs w:val="24"/>
              </w:rPr>
            </w:pPr>
          </w:p>
          <w:p w14:paraId="53B20AC6" w14:textId="1A99F029" w:rsidR="003B468A" w:rsidRDefault="00C4722B">
            <w:r>
              <w:fldChar w:fldCharType="begin"/>
            </w:r>
            <w:r>
              <w:rPr>
                <w:lang w:val="pt-BR"/>
              </w:rPr>
              <w:instrText xml:space="preserve"> DOCPROPERTY "Document number"  \* MERGEFORMAT </w:instrText>
            </w:r>
            <w:r>
              <w:fldChar w:fldCharType="separate"/>
            </w:r>
            <w:r w:rsidR="008A27EE">
              <w:rPr>
                <w:lang w:val="pt-BR"/>
              </w:rPr>
              <w:t>UNEP/OzL.Pro/ExCom/8</w:t>
            </w:r>
            <w:r w:rsidR="00B42186">
              <w:rPr>
                <w:lang w:val="pt-BR"/>
              </w:rPr>
              <w:t>8</w:t>
            </w:r>
            <w:r w:rsidR="008A27EE">
              <w:rPr>
                <w:lang w:val="pt-BR"/>
              </w:rPr>
              <w:t>/</w:t>
            </w:r>
            <w:r>
              <w:fldChar w:fldCharType="end"/>
            </w:r>
            <w:r w:rsidR="00B42186">
              <w:t>60</w:t>
            </w:r>
          </w:p>
          <w:p w14:paraId="70542179" w14:textId="2C453723"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B42186">
              <w:rPr>
                <w:color w:val="000000"/>
                <w:szCs w:val="24"/>
              </w:rPr>
              <w:t>2</w:t>
            </w:r>
            <w:r w:rsidR="009E4D96">
              <w:rPr>
                <w:color w:val="000000"/>
                <w:szCs w:val="24"/>
              </w:rPr>
              <w:t>8</w:t>
            </w:r>
            <w:r w:rsidR="00133C77">
              <w:rPr>
                <w:color w:val="000000"/>
                <w:szCs w:val="24"/>
              </w:rPr>
              <w:t xml:space="preserve"> </w:t>
            </w:r>
            <w:r w:rsidR="00B42186">
              <w:rPr>
                <w:color w:val="000000"/>
                <w:szCs w:val="24"/>
              </w:rPr>
              <w:t>October</w:t>
            </w:r>
            <w:r w:rsidR="0001648F">
              <w:rPr>
                <w:color w:val="000000"/>
                <w:szCs w:val="24"/>
              </w:rPr>
              <w:t xml:space="preserve"> 2021</w:t>
            </w:r>
            <w:r>
              <w:rPr>
                <w:color w:val="000000"/>
                <w:szCs w:val="24"/>
              </w:rPr>
              <w:fldChar w:fldCharType="end"/>
            </w:r>
          </w:p>
          <w:p w14:paraId="66950D19" w14:textId="77777777" w:rsidR="003B468A" w:rsidRDefault="003B468A">
            <w:pPr>
              <w:rPr>
                <w:color w:val="000000"/>
                <w:szCs w:val="24"/>
              </w:rPr>
            </w:pPr>
          </w:p>
          <w:p w14:paraId="7F2478E1" w14:textId="77777777" w:rsidR="003B468A" w:rsidRDefault="00C4722B">
            <w:pPr>
              <w:tabs>
                <w:tab w:val="left" w:pos="10080"/>
              </w:tabs>
              <w:rPr>
                <w:color w:val="000000"/>
                <w:szCs w:val="24"/>
              </w:rPr>
            </w:pPr>
            <w:r>
              <w:rPr>
                <w:color w:val="000000"/>
                <w:szCs w:val="24"/>
              </w:rPr>
              <w:t>CHINESE</w:t>
            </w:r>
          </w:p>
          <w:p w14:paraId="353E5928" w14:textId="77777777" w:rsidR="003B468A" w:rsidRDefault="00C4722B">
            <w:pPr>
              <w:tabs>
                <w:tab w:val="left" w:pos="10080"/>
              </w:tabs>
              <w:rPr>
                <w:color w:val="000000"/>
                <w:spacing w:val="-10"/>
                <w:szCs w:val="24"/>
              </w:rPr>
            </w:pPr>
            <w:r>
              <w:rPr>
                <w:color w:val="000000"/>
                <w:szCs w:val="24"/>
              </w:rPr>
              <w:t>ORIGINAL: ENGLISH</w:t>
            </w:r>
          </w:p>
          <w:p w14:paraId="33EF3277" w14:textId="77777777" w:rsidR="003B468A" w:rsidRDefault="003B468A"/>
        </w:tc>
      </w:tr>
    </w:tbl>
    <w:p w14:paraId="30B37008"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6EDDA451"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47F5A738" w14:textId="03D0B06D" w:rsidR="00943350" w:rsidRPr="000F0F4A" w:rsidRDefault="00943350" w:rsidP="00943350">
      <w:pPr>
        <w:jc w:val="left"/>
        <w:rPr>
          <w:sz w:val="24"/>
          <w:szCs w:val="24"/>
          <w:lang w:val="en-CA" w:eastAsia="zh-CN"/>
        </w:rPr>
      </w:pPr>
      <w:r>
        <w:rPr>
          <w:rFonts w:hAnsi="SimSun" w:hint="eastAsia"/>
          <w:noProof/>
          <w:sz w:val="24"/>
          <w:szCs w:val="24"/>
          <w:lang w:val="en-CA" w:eastAsia="zh-CN"/>
        </w:rPr>
        <w:t>第八十</w:t>
      </w:r>
      <w:r w:rsidR="00B42186">
        <w:rPr>
          <w:rFonts w:hAnsi="SimSun" w:hint="eastAsia"/>
          <w:noProof/>
          <w:sz w:val="24"/>
          <w:szCs w:val="24"/>
          <w:lang w:val="en-CA" w:eastAsia="zh-CN"/>
        </w:rPr>
        <w:t>八</w:t>
      </w:r>
      <w:r w:rsidRPr="000F0F4A">
        <w:rPr>
          <w:rFonts w:hAnsi="SimSun"/>
          <w:noProof/>
          <w:sz w:val="24"/>
          <w:szCs w:val="24"/>
          <w:lang w:val="en-CA" w:eastAsia="zh-CN"/>
        </w:rPr>
        <w:t>次会议</w:t>
      </w:r>
    </w:p>
    <w:p w14:paraId="361CE97C" w14:textId="62B385FE" w:rsidR="00943350" w:rsidRPr="00766AC5" w:rsidRDefault="00943350" w:rsidP="00943350">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sidR="00B42186">
        <w:rPr>
          <w:rFonts w:hAnsi="SimSun" w:hint="eastAsia"/>
          <w:noProof/>
          <w:sz w:val="24"/>
          <w:szCs w:val="24"/>
          <w:lang w:val="en-CA" w:eastAsia="zh-CN"/>
        </w:rPr>
        <w:t>1</w:t>
      </w:r>
      <w:r w:rsidR="00B42186">
        <w:rPr>
          <w:rFonts w:hAnsi="SimSun"/>
          <w:noProof/>
          <w:sz w:val="24"/>
          <w:szCs w:val="24"/>
          <w:lang w:val="en-CA" w:eastAsia="zh-CN"/>
        </w:rPr>
        <w:t>1</w:t>
      </w:r>
      <w:r w:rsidRPr="000F0F4A">
        <w:rPr>
          <w:rFonts w:hAnsi="SimSun"/>
          <w:noProof/>
          <w:sz w:val="24"/>
          <w:szCs w:val="24"/>
          <w:lang w:val="en-CA" w:eastAsia="zh-CN"/>
        </w:rPr>
        <w:t>月</w:t>
      </w:r>
      <w:r w:rsidR="00B42186">
        <w:rPr>
          <w:rFonts w:hAnsi="SimSun"/>
          <w:noProof/>
          <w:sz w:val="24"/>
          <w:szCs w:val="24"/>
          <w:lang w:val="en-CA" w:eastAsia="zh-CN"/>
        </w:rPr>
        <w:t>15</w:t>
      </w:r>
      <w:r w:rsidRPr="000F0F4A">
        <w:rPr>
          <w:rFonts w:hAnsi="SimSun"/>
          <w:noProof/>
          <w:sz w:val="24"/>
          <w:szCs w:val="24"/>
          <w:lang w:val="en-CA" w:eastAsia="zh-CN"/>
        </w:rPr>
        <w:t>日至</w:t>
      </w:r>
      <w:r w:rsidR="00B42186">
        <w:rPr>
          <w:rFonts w:hAnsi="SimSun" w:hint="eastAsia"/>
          <w:noProof/>
          <w:sz w:val="24"/>
          <w:szCs w:val="24"/>
          <w:lang w:val="en-CA" w:eastAsia="zh-CN"/>
        </w:rPr>
        <w:t>1</w:t>
      </w:r>
      <w:r w:rsidR="00B42186">
        <w:rPr>
          <w:rFonts w:hAnsi="SimSun"/>
          <w:noProof/>
          <w:sz w:val="24"/>
          <w:szCs w:val="24"/>
          <w:lang w:val="en-CA" w:eastAsia="zh-CN"/>
        </w:rPr>
        <w:t>9</w:t>
      </w:r>
      <w:r w:rsidRPr="000F0F4A">
        <w:rPr>
          <w:rFonts w:hAnsi="SimSun"/>
          <w:noProof/>
          <w:sz w:val="24"/>
          <w:szCs w:val="24"/>
          <w:lang w:val="en-CA" w:eastAsia="zh-CN"/>
        </w:rPr>
        <w:t>日，蒙特利尔</w:t>
      </w:r>
      <w:r w:rsidRPr="00766AC5">
        <w:rPr>
          <w:rStyle w:val="FootnoteReference"/>
          <w:sz w:val="24"/>
          <w:szCs w:val="24"/>
        </w:rPr>
        <w:footnoteReference w:id="1"/>
      </w:r>
    </w:p>
    <w:p w14:paraId="0E36013B"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652FEAA9" w14:textId="294B32F2" w:rsidR="00B85CAD" w:rsidRDefault="00B85CAD">
      <w:pPr>
        <w:rPr>
          <w:rFonts w:ascii="SimHei" w:eastAsia="SimHei"/>
          <w:b/>
          <w:bCs/>
          <w:color w:val="000000"/>
          <w:sz w:val="28"/>
          <w:szCs w:val="28"/>
          <w:lang w:eastAsia="zh-CN"/>
        </w:rPr>
      </w:pPr>
    </w:p>
    <w:p w14:paraId="405DFEF2" w14:textId="4EA4895D" w:rsidR="00253C64" w:rsidRPr="00EC4C7C" w:rsidRDefault="0001648F" w:rsidP="00253C64">
      <w:pPr>
        <w:jc w:val="center"/>
        <w:rPr>
          <w:rFonts w:ascii="SimSun" w:eastAsia="SimHei"/>
          <w:b/>
          <w:sz w:val="32"/>
          <w:szCs w:val="32"/>
          <w:lang w:eastAsia="zh-CN"/>
        </w:rPr>
      </w:pPr>
      <w:r w:rsidRPr="00253C64">
        <w:rPr>
          <w:rFonts w:ascii="SimSun" w:eastAsia="SimHei" w:hint="eastAsia"/>
          <w:b/>
          <w:sz w:val="32"/>
          <w:szCs w:val="32"/>
          <w:lang w:val="zh-CN" w:eastAsia="zh-CN"/>
        </w:rPr>
        <w:t>项目提案</w:t>
      </w:r>
      <w:r w:rsidRPr="00253C64">
        <w:rPr>
          <w:rFonts w:ascii="SimSun" w:eastAsia="SimHei" w:hint="eastAsia"/>
          <w:b/>
          <w:sz w:val="32"/>
          <w:szCs w:val="32"/>
          <w:lang w:val="en-CA" w:eastAsia="zh-CN"/>
        </w:rPr>
        <w:t>：</w:t>
      </w:r>
      <w:r w:rsidR="009E4D96" w:rsidRPr="00253C64">
        <w:rPr>
          <w:rFonts w:ascii="SimSun" w:eastAsia="SimHei" w:hint="eastAsia"/>
          <w:b/>
          <w:sz w:val="32"/>
          <w:szCs w:val="32"/>
          <w:lang w:val="zh-CN" w:eastAsia="zh-CN"/>
        </w:rPr>
        <w:t>卡塔尔</w:t>
      </w:r>
    </w:p>
    <w:p w14:paraId="49F93696" w14:textId="77777777" w:rsidR="0001648F" w:rsidRDefault="0001648F" w:rsidP="0001648F">
      <w:pPr>
        <w:rPr>
          <w:szCs w:val="24"/>
          <w:lang w:val="en-CA" w:eastAsia="zh-CN"/>
        </w:rPr>
      </w:pPr>
    </w:p>
    <w:p w14:paraId="78AFF267" w14:textId="77777777" w:rsidR="0001648F" w:rsidRDefault="0001648F" w:rsidP="0001648F">
      <w:pPr>
        <w:rPr>
          <w:szCs w:val="24"/>
          <w:lang w:val="en-CA" w:eastAsia="zh-CN"/>
        </w:rPr>
      </w:pPr>
    </w:p>
    <w:p w14:paraId="10F363E3" w14:textId="66FD8393" w:rsidR="0001648F" w:rsidRPr="00C361FE" w:rsidRDefault="00B42186" w:rsidP="0001648F">
      <w:pPr>
        <w:ind w:firstLine="720"/>
        <w:rPr>
          <w:sz w:val="24"/>
          <w:szCs w:val="24"/>
          <w:lang w:val="en-CA" w:eastAsia="zh-CN"/>
        </w:rPr>
      </w:pPr>
      <w:r w:rsidRPr="00B42186">
        <w:rPr>
          <w:rFonts w:hint="eastAsia"/>
          <w:sz w:val="24"/>
          <w:szCs w:val="24"/>
          <w:lang w:val="zh-CN" w:eastAsia="zh-CN"/>
        </w:rPr>
        <w:t>本文件</w:t>
      </w:r>
      <w:r>
        <w:rPr>
          <w:rFonts w:hint="eastAsia"/>
          <w:sz w:val="24"/>
          <w:szCs w:val="24"/>
          <w:lang w:val="zh-CN" w:eastAsia="zh-CN"/>
        </w:rPr>
        <w:t>包括</w:t>
      </w:r>
      <w:r w:rsidRPr="00B42186">
        <w:rPr>
          <w:rFonts w:hint="eastAsia"/>
          <w:sz w:val="24"/>
          <w:szCs w:val="24"/>
          <w:lang w:val="zh-CN" w:eastAsia="zh-CN"/>
        </w:rPr>
        <w:t>秘书处的</w:t>
      </w:r>
      <w:r w:rsidRPr="00BB14DD">
        <w:rPr>
          <w:rFonts w:hint="eastAsia"/>
          <w:color w:val="000000" w:themeColor="text1"/>
          <w:sz w:val="24"/>
          <w:szCs w:val="24"/>
          <w:lang w:val="zh-CN" w:eastAsia="zh-CN"/>
        </w:rPr>
        <w:t>说明</w:t>
      </w:r>
      <w:r w:rsidR="002D1A54">
        <w:rPr>
          <w:rFonts w:hint="eastAsia"/>
          <w:sz w:val="24"/>
          <w:szCs w:val="24"/>
          <w:lang w:val="zh-CN" w:eastAsia="zh-CN"/>
        </w:rPr>
        <w:t>，还包括</w:t>
      </w:r>
      <w:r w:rsidR="00BB14DD">
        <w:rPr>
          <w:rFonts w:hint="eastAsia"/>
          <w:sz w:val="24"/>
          <w:szCs w:val="24"/>
          <w:lang w:val="zh-CN" w:eastAsia="zh-CN"/>
        </w:rPr>
        <w:t>对</w:t>
      </w:r>
      <w:r w:rsidR="00A23A5C">
        <w:rPr>
          <w:rFonts w:hint="eastAsia"/>
          <w:sz w:val="24"/>
          <w:szCs w:val="24"/>
          <w:lang w:val="zh-CN" w:eastAsia="zh-CN"/>
        </w:rPr>
        <w:t>最初</w:t>
      </w:r>
      <w:r w:rsidRPr="00B42186">
        <w:rPr>
          <w:rFonts w:hint="eastAsia"/>
          <w:sz w:val="24"/>
          <w:szCs w:val="24"/>
          <w:lang w:val="zh-CN" w:eastAsia="zh-CN"/>
        </w:rPr>
        <w:t>提交第</w:t>
      </w:r>
      <w:r>
        <w:rPr>
          <w:rFonts w:hint="eastAsia"/>
          <w:sz w:val="24"/>
          <w:szCs w:val="24"/>
          <w:lang w:val="zh-CN" w:eastAsia="zh-CN"/>
        </w:rPr>
        <w:t>八十六</w:t>
      </w:r>
      <w:r w:rsidRPr="00B42186">
        <w:rPr>
          <w:rFonts w:hint="eastAsia"/>
          <w:sz w:val="24"/>
          <w:szCs w:val="24"/>
          <w:lang w:val="zh-CN" w:eastAsia="zh-CN"/>
        </w:rPr>
        <w:t>次</w:t>
      </w:r>
      <w:r>
        <w:rPr>
          <w:rFonts w:hint="eastAsia"/>
          <w:sz w:val="24"/>
          <w:szCs w:val="24"/>
          <w:lang w:val="zh-CN" w:eastAsia="zh-CN"/>
        </w:rPr>
        <w:t>会议</w:t>
      </w:r>
      <w:r w:rsidR="00A23A5C">
        <w:rPr>
          <w:rFonts w:hint="eastAsia"/>
          <w:sz w:val="24"/>
          <w:szCs w:val="24"/>
          <w:lang w:val="zh-CN" w:eastAsia="zh-CN"/>
        </w:rPr>
        <w:t>后又</w:t>
      </w:r>
      <w:r>
        <w:rPr>
          <w:rFonts w:hint="eastAsia"/>
          <w:sz w:val="24"/>
          <w:szCs w:val="24"/>
          <w:lang w:val="zh-CN" w:eastAsia="zh-CN"/>
        </w:rPr>
        <w:t>提交</w:t>
      </w:r>
      <w:r w:rsidRPr="00B42186">
        <w:rPr>
          <w:rFonts w:hint="eastAsia"/>
          <w:sz w:val="24"/>
          <w:szCs w:val="24"/>
          <w:lang w:val="zh-CN" w:eastAsia="zh-CN"/>
        </w:rPr>
        <w:t>第</w:t>
      </w:r>
      <w:r>
        <w:rPr>
          <w:rFonts w:hint="eastAsia"/>
          <w:sz w:val="24"/>
          <w:szCs w:val="24"/>
          <w:lang w:val="zh-CN" w:eastAsia="zh-CN"/>
        </w:rPr>
        <w:t>八十七</w:t>
      </w:r>
      <w:r w:rsidRPr="00B42186">
        <w:rPr>
          <w:rFonts w:hint="eastAsia"/>
          <w:sz w:val="24"/>
          <w:szCs w:val="24"/>
          <w:lang w:val="zh-CN" w:eastAsia="zh-CN"/>
        </w:rPr>
        <w:t>次会议</w:t>
      </w:r>
      <w:r>
        <w:rPr>
          <w:rFonts w:hint="eastAsia"/>
          <w:sz w:val="24"/>
          <w:szCs w:val="24"/>
          <w:lang w:val="zh-CN" w:eastAsia="zh-CN"/>
        </w:rPr>
        <w:t>的以下项目提案的</w:t>
      </w:r>
      <w:r w:rsidR="00BB14DD">
        <w:rPr>
          <w:rFonts w:hint="eastAsia"/>
          <w:color w:val="000000" w:themeColor="text1"/>
          <w:sz w:val="24"/>
          <w:szCs w:val="24"/>
          <w:lang w:val="zh-CN" w:eastAsia="zh-CN"/>
        </w:rPr>
        <w:t>描述</w:t>
      </w:r>
      <w:r>
        <w:rPr>
          <w:rFonts w:hint="eastAsia"/>
          <w:sz w:val="24"/>
          <w:szCs w:val="24"/>
          <w:lang w:val="zh-CN" w:eastAsia="zh-CN"/>
        </w:rPr>
        <w:t>和秘书处的评论和建议</w:t>
      </w:r>
      <w:r w:rsidR="0001648F" w:rsidRPr="00C361FE">
        <w:rPr>
          <w:rFonts w:hint="eastAsia"/>
          <w:sz w:val="24"/>
          <w:szCs w:val="24"/>
          <w:lang w:val="en-CA" w:eastAsia="zh-CN"/>
        </w:rPr>
        <w:t>：</w:t>
      </w:r>
      <w:r w:rsidR="0001648F" w:rsidRPr="00C361FE">
        <w:rPr>
          <w:sz w:val="24"/>
          <w:szCs w:val="24"/>
          <w:lang w:val="en-CA" w:eastAsia="zh-CN"/>
        </w:rPr>
        <w:t xml:space="preserve"> </w:t>
      </w:r>
      <w:r w:rsidR="00E769A7">
        <w:rPr>
          <w:sz w:val="24"/>
          <w:szCs w:val="24"/>
          <w:lang w:val="en-CA" w:eastAsia="zh-CN"/>
        </w:rPr>
        <w:t xml:space="preserve"> </w:t>
      </w:r>
    </w:p>
    <w:p w14:paraId="644BC8B7" w14:textId="77777777" w:rsidR="0001648F" w:rsidRPr="00C361FE" w:rsidRDefault="0001648F" w:rsidP="0001648F">
      <w:pPr>
        <w:rPr>
          <w:sz w:val="24"/>
          <w:szCs w:val="24"/>
          <w:lang w:val="en-CA" w:eastAsia="zh-CN"/>
        </w:rPr>
      </w:pPr>
    </w:p>
    <w:p w14:paraId="4A5FF8BC" w14:textId="77777777" w:rsidR="0001648F" w:rsidRPr="00C361FE" w:rsidRDefault="0001648F" w:rsidP="0001648F">
      <w:pPr>
        <w:rPr>
          <w:sz w:val="24"/>
          <w:szCs w:val="24"/>
          <w:u w:val="single"/>
          <w:lang w:val="en-CA"/>
        </w:rPr>
      </w:pPr>
      <w:r w:rsidRPr="00C361FE">
        <w:rPr>
          <w:rFonts w:hint="eastAsia"/>
          <w:sz w:val="24"/>
          <w:szCs w:val="24"/>
          <w:u w:val="single"/>
          <w:lang w:val="zh-CN"/>
        </w:rPr>
        <w:t>淘汰</w:t>
      </w:r>
    </w:p>
    <w:p w14:paraId="5ED61F7C" w14:textId="77777777" w:rsidR="0001648F" w:rsidRPr="00C361FE" w:rsidRDefault="0001648F" w:rsidP="0001648F">
      <w:pPr>
        <w:rPr>
          <w:sz w:val="24"/>
          <w:szCs w:val="24"/>
          <w:lang w:val="en-CA"/>
        </w:rPr>
      </w:pPr>
    </w:p>
    <w:tbl>
      <w:tblPr>
        <w:tblW w:w="0" w:type="auto"/>
        <w:tblLayout w:type="fixed"/>
        <w:tblLook w:val="00A0" w:firstRow="1" w:lastRow="0" w:firstColumn="1" w:lastColumn="0" w:noHBand="0" w:noVBand="0"/>
      </w:tblPr>
      <w:tblGrid>
        <w:gridCol w:w="6804"/>
        <w:gridCol w:w="2546"/>
      </w:tblGrid>
      <w:tr w:rsidR="0001648F" w:rsidRPr="00C361FE" w14:paraId="2E1DCDEF" w14:textId="77777777" w:rsidTr="0056752A">
        <w:tc>
          <w:tcPr>
            <w:tcW w:w="6804" w:type="dxa"/>
          </w:tcPr>
          <w:p w14:paraId="5782B40F" w14:textId="4D1E30F9" w:rsidR="0001648F" w:rsidRPr="00C361FE" w:rsidRDefault="0001648F" w:rsidP="00302BC5">
            <w:pPr>
              <w:pStyle w:val="ListParagraph"/>
              <w:numPr>
                <w:ilvl w:val="0"/>
                <w:numId w:val="8"/>
              </w:numPr>
              <w:ind w:hanging="830"/>
              <w:rPr>
                <w:sz w:val="24"/>
                <w:szCs w:val="24"/>
              </w:rPr>
            </w:pPr>
            <w:r w:rsidRPr="00C361FE">
              <w:rPr>
                <w:rFonts w:hint="eastAsia"/>
                <w:sz w:val="24"/>
                <w:szCs w:val="24"/>
                <w:lang w:val="zh-CN"/>
              </w:rPr>
              <w:t>氟氯烃淘汰管理计划</w:t>
            </w:r>
            <w:r w:rsidR="002A083B">
              <w:rPr>
                <w:sz w:val="24"/>
                <w:szCs w:val="24"/>
                <w:lang w:val="zh-CN"/>
              </w:rPr>
              <w:t>（</w:t>
            </w:r>
            <w:r w:rsidRPr="00C361FE">
              <w:rPr>
                <w:rFonts w:hint="eastAsia"/>
                <w:sz w:val="24"/>
                <w:szCs w:val="24"/>
                <w:lang w:val="zh-CN"/>
              </w:rPr>
              <w:t>第</w:t>
            </w:r>
            <w:r w:rsidR="002B3DDD">
              <w:rPr>
                <w:rFonts w:hint="eastAsia"/>
                <w:sz w:val="24"/>
                <w:szCs w:val="24"/>
                <w:lang w:val="zh-CN"/>
              </w:rPr>
              <w:t>二</w:t>
            </w:r>
            <w:r w:rsidRPr="00C361FE">
              <w:rPr>
                <w:rFonts w:hint="eastAsia"/>
                <w:sz w:val="24"/>
                <w:szCs w:val="24"/>
                <w:lang w:val="zh-CN"/>
              </w:rPr>
              <w:t>阶段，第</w:t>
            </w:r>
            <w:r>
              <w:rPr>
                <w:rFonts w:hint="eastAsia"/>
                <w:sz w:val="24"/>
                <w:szCs w:val="24"/>
                <w:lang w:val="zh-CN"/>
              </w:rPr>
              <w:t>一</w:t>
            </w:r>
            <w:r w:rsidRPr="00C361FE">
              <w:rPr>
                <w:rFonts w:hint="eastAsia"/>
                <w:sz w:val="24"/>
                <w:szCs w:val="24"/>
                <w:lang w:val="zh-CN"/>
              </w:rPr>
              <w:t>次付款</w:t>
            </w:r>
            <w:r w:rsidR="002A083B">
              <w:rPr>
                <w:rFonts w:hint="eastAsia"/>
                <w:sz w:val="24"/>
                <w:szCs w:val="24"/>
                <w:lang w:val="zh-CN"/>
              </w:rPr>
              <w:t>）</w:t>
            </w:r>
          </w:p>
        </w:tc>
        <w:tc>
          <w:tcPr>
            <w:tcW w:w="2546" w:type="dxa"/>
          </w:tcPr>
          <w:p w14:paraId="4C427F63" w14:textId="01F87161" w:rsidR="0001648F" w:rsidRPr="00C361FE" w:rsidRDefault="002B3DDD" w:rsidP="0056752A">
            <w:pPr>
              <w:jc w:val="right"/>
              <w:rPr>
                <w:sz w:val="24"/>
                <w:szCs w:val="24"/>
              </w:rPr>
            </w:pPr>
            <w:r>
              <w:rPr>
                <w:rFonts w:hint="eastAsia"/>
                <w:sz w:val="24"/>
                <w:szCs w:val="24"/>
                <w:lang w:val="zh-CN" w:eastAsia="zh-CN"/>
              </w:rPr>
              <w:t>工发组织</w:t>
            </w:r>
            <w:r w:rsidR="009E4D96">
              <w:rPr>
                <w:rFonts w:hint="eastAsia"/>
                <w:sz w:val="24"/>
                <w:szCs w:val="24"/>
                <w:lang w:val="zh-CN" w:eastAsia="zh-CN"/>
              </w:rPr>
              <w:t>和环境署</w:t>
            </w:r>
          </w:p>
        </w:tc>
      </w:tr>
    </w:tbl>
    <w:p w14:paraId="487222EA" w14:textId="77777777" w:rsidR="0001648F" w:rsidRDefault="0001648F" w:rsidP="0001648F"/>
    <w:p w14:paraId="5DB243B9" w14:textId="77777777" w:rsidR="0001648F" w:rsidRDefault="0001648F" w:rsidP="0001648F"/>
    <w:p w14:paraId="1ADCEC72" w14:textId="77777777" w:rsidR="0001648F" w:rsidRDefault="0001648F" w:rsidP="0001648F"/>
    <w:p w14:paraId="28679BE5" w14:textId="77777777" w:rsidR="0001648F" w:rsidRDefault="0001648F" w:rsidP="0001648F"/>
    <w:p w14:paraId="29D468CC" w14:textId="77777777" w:rsidR="0001648F" w:rsidRDefault="0001648F" w:rsidP="0001648F"/>
    <w:p w14:paraId="54C53452" w14:textId="318114A3" w:rsidR="00995043" w:rsidRDefault="00995043">
      <w:pPr>
        <w:jc w:val="left"/>
      </w:pPr>
      <w:r>
        <w:br w:type="page"/>
      </w:r>
    </w:p>
    <w:p w14:paraId="017D5C22" w14:textId="7174AA1A" w:rsidR="00BB14DD" w:rsidRPr="00BB14DD" w:rsidRDefault="00BB14DD" w:rsidP="00BB14DD">
      <w:pPr>
        <w:pStyle w:val="ListParagraph"/>
        <w:snapToGrid w:val="0"/>
        <w:spacing w:before="120" w:after="240" w:line="240" w:lineRule="atLeast"/>
        <w:ind w:left="0"/>
        <w:contextualSpacing w:val="0"/>
        <w:jc w:val="center"/>
        <w:rPr>
          <w:b/>
          <w:bCs/>
          <w:color w:val="000000" w:themeColor="text1"/>
          <w:sz w:val="24"/>
          <w:szCs w:val="24"/>
        </w:rPr>
      </w:pPr>
      <w:r w:rsidRPr="00BB14DD">
        <w:rPr>
          <w:rFonts w:hint="eastAsia"/>
          <w:b/>
          <w:bCs/>
          <w:color w:val="000000" w:themeColor="text1"/>
          <w:sz w:val="24"/>
          <w:szCs w:val="24"/>
        </w:rPr>
        <w:lastRenderedPageBreak/>
        <w:t>秘书处的说明</w:t>
      </w:r>
    </w:p>
    <w:p w14:paraId="6A96CDA8" w14:textId="15BAAAD6" w:rsidR="00995043" w:rsidRPr="00995043" w:rsidRDefault="00BB14DD" w:rsidP="00995043">
      <w:pPr>
        <w:pStyle w:val="ListParagraph"/>
        <w:numPr>
          <w:ilvl w:val="0"/>
          <w:numId w:val="26"/>
        </w:numPr>
        <w:snapToGrid w:val="0"/>
        <w:spacing w:before="120" w:after="120" w:line="240" w:lineRule="atLeast"/>
        <w:ind w:left="0" w:firstLine="0"/>
        <w:contextualSpacing w:val="0"/>
        <w:rPr>
          <w:sz w:val="24"/>
          <w:szCs w:val="24"/>
        </w:rPr>
      </w:pPr>
      <w:r w:rsidRPr="00995043">
        <w:rPr>
          <w:sz w:val="24"/>
          <w:szCs w:val="24"/>
        </w:rPr>
        <w:t>工发组织</w:t>
      </w:r>
      <w:r w:rsidR="00F30C86" w:rsidRPr="00995043">
        <w:rPr>
          <w:sz w:val="24"/>
          <w:szCs w:val="24"/>
        </w:rPr>
        <w:t>作为牵头执行机构</w:t>
      </w:r>
      <w:r w:rsidR="00F30C86">
        <w:rPr>
          <w:rFonts w:hint="eastAsia"/>
          <w:sz w:val="24"/>
          <w:szCs w:val="24"/>
        </w:rPr>
        <w:t>，向</w:t>
      </w:r>
      <w:r w:rsidR="00995043" w:rsidRPr="00995043">
        <w:rPr>
          <w:sz w:val="24"/>
          <w:szCs w:val="24"/>
        </w:rPr>
        <w:t>第</w:t>
      </w:r>
      <w:r w:rsidR="00F30C86">
        <w:rPr>
          <w:rFonts w:hint="eastAsia"/>
          <w:sz w:val="24"/>
          <w:szCs w:val="24"/>
        </w:rPr>
        <w:t>八十六</w:t>
      </w:r>
      <w:r w:rsidR="00995043" w:rsidRPr="00995043">
        <w:rPr>
          <w:sz w:val="24"/>
          <w:szCs w:val="24"/>
        </w:rPr>
        <w:t>次会议提交</w:t>
      </w:r>
      <w:r>
        <w:rPr>
          <w:rFonts w:hint="eastAsia"/>
          <w:sz w:val="24"/>
          <w:szCs w:val="24"/>
        </w:rPr>
        <w:t>了</w:t>
      </w:r>
      <w:r w:rsidR="00995043" w:rsidRPr="00995043">
        <w:rPr>
          <w:sz w:val="24"/>
          <w:szCs w:val="24"/>
        </w:rPr>
        <w:t>卡塔尔氟氯烃淘汰管理计划第二阶段</w:t>
      </w:r>
      <w:r w:rsidR="00F30C86">
        <w:rPr>
          <w:rFonts w:hint="eastAsia"/>
          <w:sz w:val="24"/>
          <w:szCs w:val="24"/>
        </w:rPr>
        <w:t>申请</w:t>
      </w:r>
      <w:r w:rsidR="00995043" w:rsidRPr="00995043">
        <w:rPr>
          <w:sz w:val="24"/>
          <w:szCs w:val="24"/>
        </w:rPr>
        <w:t>，总费用</w:t>
      </w:r>
      <w:r w:rsidR="00F30C86">
        <w:rPr>
          <w:rFonts w:hint="eastAsia"/>
          <w:sz w:val="24"/>
          <w:szCs w:val="24"/>
        </w:rPr>
        <w:t>为</w:t>
      </w:r>
      <w:r w:rsidR="00995043" w:rsidRPr="00995043">
        <w:rPr>
          <w:sz w:val="24"/>
          <w:szCs w:val="24"/>
        </w:rPr>
        <w:t>718</w:t>
      </w:r>
      <w:r w:rsidR="00F30C86">
        <w:rPr>
          <w:sz w:val="24"/>
          <w:szCs w:val="24"/>
        </w:rPr>
        <w:t>,</w:t>
      </w:r>
      <w:r w:rsidR="00995043" w:rsidRPr="00995043">
        <w:rPr>
          <w:sz w:val="24"/>
          <w:szCs w:val="24"/>
        </w:rPr>
        <w:t>000</w:t>
      </w:r>
      <w:r w:rsidR="00995043" w:rsidRPr="00995043">
        <w:rPr>
          <w:sz w:val="24"/>
          <w:szCs w:val="24"/>
        </w:rPr>
        <w:t>美元</w:t>
      </w:r>
      <w:r w:rsidR="00F30C86">
        <w:rPr>
          <w:rFonts w:hint="eastAsia"/>
          <w:sz w:val="24"/>
          <w:szCs w:val="24"/>
        </w:rPr>
        <w:t>，外加</w:t>
      </w:r>
      <w:r w:rsidR="00995043" w:rsidRPr="00995043">
        <w:rPr>
          <w:sz w:val="24"/>
          <w:szCs w:val="24"/>
        </w:rPr>
        <w:t>机构支助费用，</w:t>
      </w:r>
      <w:r w:rsidR="00F30C86">
        <w:rPr>
          <w:rFonts w:hint="eastAsia"/>
          <w:sz w:val="24"/>
          <w:szCs w:val="24"/>
        </w:rPr>
        <w:t>用于</w:t>
      </w:r>
      <w:r w:rsidR="00995043" w:rsidRPr="00995043">
        <w:rPr>
          <w:sz w:val="24"/>
          <w:szCs w:val="24"/>
        </w:rPr>
        <w:t>淘汰</w:t>
      </w:r>
      <w:r w:rsidRPr="00995043">
        <w:rPr>
          <w:sz w:val="24"/>
          <w:szCs w:val="24"/>
        </w:rPr>
        <w:t>氟氯烃</w:t>
      </w:r>
      <w:r w:rsidR="00995043" w:rsidRPr="00995043">
        <w:rPr>
          <w:sz w:val="24"/>
          <w:szCs w:val="24"/>
        </w:rPr>
        <w:t>8.81</w:t>
      </w:r>
      <w:r w:rsidR="00F30C86">
        <w:rPr>
          <w:sz w:val="24"/>
          <w:szCs w:val="24"/>
        </w:rPr>
        <w:t xml:space="preserve"> </w:t>
      </w:r>
      <w:r w:rsidR="00F30C86">
        <w:rPr>
          <w:rFonts w:hint="eastAsia"/>
          <w:sz w:val="24"/>
          <w:szCs w:val="24"/>
        </w:rPr>
        <w:t>ODP</w:t>
      </w:r>
      <w:r w:rsidR="00995043" w:rsidRPr="00995043">
        <w:rPr>
          <w:sz w:val="24"/>
          <w:szCs w:val="24"/>
        </w:rPr>
        <w:t>吨</w:t>
      </w:r>
      <w:r w:rsidR="00F30C86">
        <w:rPr>
          <w:rFonts w:hint="eastAsia"/>
          <w:sz w:val="24"/>
          <w:szCs w:val="24"/>
        </w:rPr>
        <w:t>，</w:t>
      </w:r>
      <w:r w:rsidR="00995043" w:rsidRPr="00995043">
        <w:rPr>
          <w:sz w:val="24"/>
          <w:szCs w:val="24"/>
        </w:rPr>
        <w:t>协助卡塔尔实现到</w:t>
      </w:r>
      <w:r w:rsidR="00995043" w:rsidRPr="00995043">
        <w:rPr>
          <w:sz w:val="24"/>
          <w:szCs w:val="24"/>
        </w:rPr>
        <w:t>2025</w:t>
      </w:r>
      <w:r w:rsidR="00995043" w:rsidRPr="00995043">
        <w:rPr>
          <w:sz w:val="24"/>
          <w:szCs w:val="24"/>
        </w:rPr>
        <w:t>年将氟氯烃基准消费量减少</w:t>
      </w:r>
      <w:r w:rsidR="00995043" w:rsidRPr="00995043">
        <w:rPr>
          <w:sz w:val="24"/>
          <w:szCs w:val="24"/>
        </w:rPr>
        <w:t>67.5%</w:t>
      </w:r>
      <w:r w:rsidR="00995043" w:rsidRPr="00995043">
        <w:rPr>
          <w:sz w:val="24"/>
          <w:szCs w:val="24"/>
        </w:rPr>
        <w:t>的目标。</w:t>
      </w:r>
      <w:r w:rsidR="00F30C86">
        <w:rPr>
          <w:rStyle w:val="FootnoteReference"/>
          <w:sz w:val="24"/>
          <w:szCs w:val="24"/>
        </w:rPr>
        <w:footnoteReference w:id="2"/>
      </w:r>
    </w:p>
    <w:p w14:paraId="365C8EEF" w14:textId="1883D601" w:rsidR="00995043" w:rsidRPr="00995043" w:rsidRDefault="00995043" w:rsidP="00995043">
      <w:pPr>
        <w:pStyle w:val="ListParagraph"/>
        <w:numPr>
          <w:ilvl w:val="0"/>
          <w:numId w:val="26"/>
        </w:numPr>
        <w:snapToGrid w:val="0"/>
        <w:spacing w:before="120" w:after="120" w:line="240" w:lineRule="atLeast"/>
        <w:ind w:left="0" w:firstLine="0"/>
        <w:contextualSpacing w:val="0"/>
        <w:rPr>
          <w:sz w:val="24"/>
          <w:szCs w:val="24"/>
        </w:rPr>
      </w:pPr>
      <w:r w:rsidRPr="00995043">
        <w:rPr>
          <w:sz w:val="24"/>
          <w:szCs w:val="24"/>
        </w:rPr>
        <w:t>第</w:t>
      </w:r>
      <w:r w:rsidR="00F30C86">
        <w:rPr>
          <w:rFonts w:hint="eastAsia"/>
          <w:sz w:val="24"/>
          <w:szCs w:val="24"/>
        </w:rPr>
        <w:t>八十六</w:t>
      </w:r>
      <w:r w:rsidRPr="00995043">
        <w:rPr>
          <w:sz w:val="24"/>
          <w:szCs w:val="24"/>
        </w:rPr>
        <w:t>次会议闭会期间</w:t>
      </w:r>
      <w:r w:rsidR="00F30C86">
        <w:rPr>
          <w:rFonts w:hint="eastAsia"/>
          <w:sz w:val="24"/>
          <w:szCs w:val="24"/>
        </w:rPr>
        <w:t>核准</w:t>
      </w:r>
      <w:r w:rsidRPr="00995043">
        <w:rPr>
          <w:sz w:val="24"/>
          <w:szCs w:val="24"/>
        </w:rPr>
        <w:t>过程中</w:t>
      </w:r>
      <w:r w:rsidR="003739F1">
        <w:rPr>
          <w:rStyle w:val="FootnoteReference"/>
          <w:sz w:val="24"/>
          <w:szCs w:val="24"/>
        </w:rPr>
        <w:footnoteReference w:id="3"/>
      </w:r>
      <w:r w:rsidR="003739F1">
        <w:rPr>
          <w:rFonts w:hint="eastAsia"/>
          <w:sz w:val="24"/>
          <w:szCs w:val="24"/>
        </w:rPr>
        <w:t xml:space="preserve"> </w:t>
      </w:r>
      <w:r w:rsidRPr="00995043">
        <w:rPr>
          <w:sz w:val="24"/>
          <w:szCs w:val="24"/>
        </w:rPr>
        <w:t>提出了几个问题，其中包括</w:t>
      </w:r>
      <w:r w:rsidR="006C1DB2">
        <w:rPr>
          <w:rFonts w:hint="eastAsia"/>
          <w:sz w:val="24"/>
          <w:szCs w:val="24"/>
        </w:rPr>
        <w:t>：</w:t>
      </w:r>
      <w:r w:rsidRPr="00995043">
        <w:rPr>
          <w:sz w:val="24"/>
          <w:szCs w:val="24"/>
        </w:rPr>
        <w:t>尽管</w:t>
      </w:r>
      <w:r w:rsidR="00F30C86">
        <w:rPr>
          <w:rFonts w:hint="eastAsia"/>
          <w:sz w:val="24"/>
          <w:szCs w:val="24"/>
        </w:rPr>
        <w:t>执行了氟氯烃淘汰管理计划</w:t>
      </w:r>
      <w:r w:rsidRPr="00995043">
        <w:rPr>
          <w:sz w:val="24"/>
          <w:szCs w:val="24"/>
        </w:rPr>
        <w:t>第一阶段的活动，但</w:t>
      </w:r>
      <w:r w:rsidR="00FE6E1C">
        <w:rPr>
          <w:rFonts w:hint="eastAsia"/>
          <w:sz w:val="24"/>
          <w:szCs w:val="24"/>
        </w:rPr>
        <w:t>维修</w:t>
      </w:r>
      <w:r w:rsidR="00F30C86">
        <w:rPr>
          <w:rFonts w:hint="eastAsia"/>
          <w:sz w:val="24"/>
          <w:szCs w:val="24"/>
        </w:rPr>
        <w:t>行业</w:t>
      </w:r>
      <w:r w:rsidRPr="00995043">
        <w:rPr>
          <w:sz w:val="24"/>
          <w:szCs w:val="24"/>
        </w:rPr>
        <w:t>的</w:t>
      </w:r>
      <w:r w:rsidR="00F30C86" w:rsidRPr="00FE6E1C">
        <w:rPr>
          <w:sz w:val="24"/>
          <w:szCs w:val="24"/>
        </w:rPr>
        <w:t>HCFC-</w:t>
      </w:r>
      <w:r w:rsidRPr="00FE6E1C">
        <w:rPr>
          <w:sz w:val="24"/>
          <w:szCs w:val="24"/>
        </w:rPr>
        <w:t>22</w:t>
      </w:r>
      <w:r w:rsidRPr="00995043">
        <w:rPr>
          <w:sz w:val="24"/>
          <w:szCs w:val="24"/>
        </w:rPr>
        <w:t>消费量仍在快速增长；资助的技术人员培训以及回收和再循环活动未能充分减少需求；无法核实</w:t>
      </w:r>
      <w:r w:rsidRPr="00995043">
        <w:rPr>
          <w:sz w:val="24"/>
          <w:szCs w:val="24"/>
        </w:rPr>
        <w:t>2017</w:t>
      </w:r>
      <w:r w:rsidRPr="00995043">
        <w:rPr>
          <w:sz w:val="24"/>
          <w:szCs w:val="24"/>
        </w:rPr>
        <w:t>年之前报告的第</w:t>
      </w:r>
      <w:r w:rsidRPr="00995043">
        <w:rPr>
          <w:sz w:val="24"/>
          <w:szCs w:val="24"/>
        </w:rPr>
        <w:t>7</w:t>
      </w:r>
      <w:r w:rsidRPr="00995043">
        <w:rPr>
          <w:sz w:val="24"/>
          <w:szCs w:val="24"/>
        </w:rPr>
        <w:t>条数据。执行委员会</w:t>
      </w:r>
      <w:r w:rsidR="00FE6E1C" w:rsidRPr="00995043">
        <w:rPr>
          <w:sz w:val="24"/>
          <w:szCs w:val="24"/>
        </w:rPr>
        <w:t>随后</w:t>
      </w:r>
      <w:r w:rsidR="00FE6E1C">
        <w:rPr>
          <w:rFonts w:hint="eastAsia"/>
          <w:sz w:val="24"/>
          <w:szCs w:val="24"/>
        </w:rPr>
        <w:t>把</w:t>
      </w:r>
      <w:r w:rsidR="00F30C86">
        <w:rPr>
          <w:rFonts w:hint="eastAsia"/>
          <w:sz w:val="24"/>
          <w:szCs w:val="24"/>
        </w:rPr>
        <w:t>对</w:t>
      </w:r>
      <w:r w:rsidRPr="00995043">
        <w:rPr>
          <w:sz w:val="24"/>
          <w:szCs w:val="24"/>
        </w:rPr>
        <w:t>卡塔尔</w:t>
      </w:r>
      <w:r w:rsidR="00F30C86">
        <w:rPr>
          <w:rFonts w:hint="eastAsia"/>
          <w:sz w:val="24"/>
          <w:szCs w:val="24"/>
        </w:rPr>
        <w:t>氟氯烃淘汰管理计划</w:t>
      </w:r>
      <w:r w:rsidRPr="00995043">
        <w:rPr>
          <w:sz w:val="24"/>
          <w:szCs w:val="24"/>
        </w:rPr>
        <w:t>第二阶段</w:t>
      </w:r>
      <w:r w:rsidR="00F30C86">
        <w:rPr>
          <w:rFonts w:hint="eastAsia"/>
          <w:sz w:val="24"/>
          <w:szCs w:val="24"/>
        </w:rPr>
        <w:t>的</w:t>
      </w:r>
      <w:r w:rsidRPr="00995043">
        <w:rPr>
          <w:sz w:val="24"/>
          <w:szCs w:val="24"/>
        </w:rPr>
        <w:t>审议推迟到第</w:t>
      </w:r>
      <w:r w:rsidR="00F30C86">
        <w:rPr>
          <w:rFonts w:hint="eastAsia"/>
          <w:sz w:val="24"/>
          <w:szCs w:val="24"/>
        </w:rPr>
        <w:t>八十七</w:t>
      </w:r>
      <w:r w:rsidRPr="00995043">
        <w:rPr>
          <w:sz w:val="24"/>
          <w:szCs w:val="24"/>
        </w:rPr>
        <w:t>次会议</w:t>
      </w:r>
      <w:r w:rsidR="00FE6E1C">
        <w:rPr>
          <w:rFonts w:hint="eastAsia"/>
          <w:sz w:val="24"/>
          <w:szCs w:val="24"/>
        </w:rPr>
        <w:t>（</w:t>
      </w:r>
      <w:r w:rsidRPr="00995043">
        <w:rPr>
          <w:sz w:val="24"/>
          <w:szCs w:val="24"/>
        </w:rPr>
        <w:t>第</w:t>
      </w:r>
      <w:r w:rsidRPr="00995043">
        <w:rPr>
          <w:sz w:val="24"/>
          <w:szCs w:val="24"/>
        </w:rPr>
        <w:t>86/78</w:t>
      </w:r>
      <w:r w:rsidRPr="00995043">
        <w:rPr>
          <w:sz w:val="24"/>
          <w:szCs w:val="24"/>
        </w:rPr>
        <w:t>号决定</w:t>
      </w:r>
      <w:r w:rsidR="00FE6E1C">
        <w:rPr>
          <w:rFonts w:hint="eastAsia"/>
          <w:sz w:val="24"/>
          <w:szCs w:val="24"/>
        </w:rPr>
        <w:t>）</w:t>
      </w:r>
      <w:r w:rsidRPr="00995043">
        <w:rPr>
          <w:sz w:val="24"/>
          <w:szCs w:val="24"/>
        </w:rPr>
        <w:t>。</w:t>
      </w:r>
    </w:p>
    <w:p w14:paraId="17E425B1" w14:textId="70532BD2" w:rsidR="00995043" w:rsidRPr="00F30C86" w:rsidRDefault="00995043" w:rsidP="00F30C86">
      <w:pPr>
        <w:pStyle w:val="ListParagraph"/>
        <w:snapToGrid w:val="0"/>
        <w:spacing w:before="120" w:after="120" w:line="240" w:lineRule="atLeast"/>
        <w:ind w:left="0"/>
        <w:contextualSpacing w:val="0"/>
        <w:rPr>
          <w:rFonts w:eastAsia="KaiTi"/>
          <w:sz w:val="24"/>
          <w:szCs w:val="24"/>
        </w:rPr>
      </w:pPr>
      <w:r w:rsidRPr="00F30C86">
        <w:rPr>
          <w:rFonts w:eastAsia="KaiTi"/>
          <w:sz w:val="24"/>
          <w:szCs w:val="24"/>
        </w:rPr>
        <w:t>第</w:t>
      </w:r>
      <w:r w:rsidR="00F30C86" w:rsidRPr="00F30C86">
        <w:rPr>
          <w:rFonts w:eastAsia="KaiTi" w:hint="eastAsia"/>
          <w:sz w:val="24"/>
          <w:szCs w:val="24"/>
        </w:rPr>
        <w:t>八十七</w:t>
      </w:r>
      <w:r w:rsidRPr="00F30C86">
        <w:rPr>
          <w:rFonts w:eastAsia="KaiTi"/>
          <w:sz w:val="24"/>
          <w:szCs w:val="24"/>
        </w:rPr>
        <w:t>次会议</w:t>
      </w:r>
      <w:r w:rsidR="00F30C86" w:rsidRPr="00F30C86">
        <w:rPr>
          <w:rFonts w:eastAsia="KaiTi" w:hint="eastAsia"/>
          <w:sz w:val="24"/>
          <w:szCs w:val="24"/>
        </w:rPr>
        <w:t>闭会期间核准程序</w:t>
      </w:r>
      <w:r w:rsidRPr="00F30C86">
        <w:rPr>
          <w:rFonts w:eastAsia="KaiTi"/>
          <w:sz w:val="24"/>
          <w:szCs w:val="24"/>
        </w:rPr>
        <w:t>的讨论</w:t>
      </w:r>
    </w:p>
    <w:p w14:paraId="40017447" w14:textId="7CEADFA3" w:rsidR="0001648F" w:rsidRPr="00995043" w:rsidRDefault="00FE6E1C" w:rsidP="006C1DB2">
      <w:pPr>
        <w:pStyle w:val="ListParagraph"/>
        <w:numPr>
          <w:ilvl w:val="0"/>
          <w:numId w:val="26"/>
        </w:numPr>
        <w:snapToGrid w:val="0"/>
        <w:spacing w:before="120" w:after="120" w:line="240" w:lineRule="atLeast"/>
        <w:ind w:left="0" w:firstLine="0"/>
        <w:contextualSpacing w:val="0"/>
        <w:rPr>
          <w:sz w:val="24"/>
          <w:szCs w:val="24"/>
        </w:rPr>
      </w:pPr>
      <w:r>
        <w:rPr>
          <w:rFonts w:hint="eastAsia"/>
          <w:sz w:val="24"/>
          <w:szCs w:val="24"/>
        </w:rPr>
        <w:t>工发组织</w:t>
      </w:r>
      <w:r w:rsidR="006C1DB2" w:rsidRPr="00995043">
        <w:rPr>
          <w:sz w:val="24"/>
          <w:szCs w:val="24"/>
        </w:rPr>
        <w:t>作为牵头执行机构</w:t>
      </w:r>
      <w:r w:rsidR="006C1DB2">
        <w:rPr>
          <w:rFonts w:hint="eastAsia"/>
          <w:sz w:val="24"/>
          <w:szCs w:val="24"/>
        </w:rPr>
        <w:t>，</w:t>
      </w:r>
      <w:r w:rsidR="006C1DB2" w:rsidRPr="00995043">
        <w:rPr>
          <w:sz w:val="24"/>
          <w:szCs w:val="24"/>
        </w:rPr>
        <w:t>根据第</w:t>
      </w:r>
      <w:r w:rsidR="006C1DB2" w:rsidRPr="00995043">
        <w:rPr>
          <w:sz w:val="24"/>
          <w:szCs w:val="24"/>
        </w:rPr>
        <w:t>86/78</w:t>
      </w:r>
      <w:r w:rsidR="006C1DB2" w:rsidRPr="00995043">
        <w:rPr>
          <w:sz w:val="24"/>
          <w:szCs w:val="24"/>
        </w:rPr>
        <w:t>号决定</w:t>
      </w:r>
      <w:r w:rsidR="006C1DB2">
        <w:rPr>
          <w:rFonts w:hint="eastAsia"/>
          <w:sz w:val="24"/>
          <w:szCs w:val="24"/>
        </w:rPr>
        <w:t>向</w:t>
      </w:r>
      <w:r w:rsidR="00995043" w:rsidRPr="00995043">
        <w:rPr>
          <w:sz w:val="24"/>
          <w:szCs w:val="24"/>
        </w:rPr>
        <w:t>第</w:t>
      </w:r>
      <w:r w:rsidR="006C1DB2">
        <w:rPr>
          <w:rFonts w:hint="eastAsia"/>
          <w:sz w:val="24"/>
          <w:szCs w:val="24"/>
        </w:rPr>
        <w:t>八十七</w:t>
      </w:r>
      <w:r w:rsidR="00995043" w:rsidRPr="00995043">
        <w:rPr>
          <w:sz w:val="24"/>
          <w:szCs w:val="24"/>
        </w:rPr>
        <w:t>次会议再次提交</w:t>
      </w:r>
      <w:r w:rsidR="006C1DB2" w:rsidRPr="00995043">
        <w:rPr>
          <w:sz w:val="24"/>
          <w:szCs w:val="24"/>
        </w:rPr>
        <w:t>卡塔尔</w:t>
      </w:r>
      <w:r w:rsidR="006C1DB2">
        <w:rPr>
          <w:rFonts w:hint="eastAsia"/>
          <w:sz w:val="24"/>
          <w:szCs w:val="24"/>
        </w:rPr>
        <w:t>氟氯烃淘汰管理计划</w:t>
      </w:r>
      <w:r w:rsidR="00995043" w:rsidRPr="00995043">
        <w:rPr>
          <w:sz w:val="24"/>
          <w:szCs w:val="24"/>
        </w:rPr>
        <w:t>第二阶段申请。作为呈件的一部分，工发组织确认</w:t>
      </w:r>
      <w:r w:rsidR="006C1DB2">
        <w:rPr>
          <w:rFonts w:hint="eastAsia"/>
          <w:sz w:val="24"/>
          <w:szCs w:val="24"/>
        </w:rPr>
        <w:t>氟氯烃淘汰管理计划</w:t>
      </w:r>
      <w:r w:rsidR="00995043" w:rsidRPr="00995043">
        <w:rPr>
          <w:sz w:val="24"/>
          <w:szCs w:val="24"/>
        </w:rPr>
        <w:t>第一阶段已于</w:t>
      </w:r>
      <w:r w:rsidR="00995043" w:rsidRPr="00995043">
        <w:rPr>
          <w:sz w:val="24"/>
          <w:szCs w:val="24"/>
        </w:rPr>
        <w:t>2020</w:t>
      </w:r>
      <w:r w:rsidR="00995043" w:rsidRPr="00995043">
        <w:rPr>
          <w:sz w:val="24"/>
          <w:szCs w:val="24"/>
        </w:rPr>
        <w:t>年</w:t>
      </w:r>
      <w:r w:rsidR="00995043" w:rsidRPr="00995043">
        <w:rPr>
          <w:sz w:val="24"/>
          <w:szCs w:val="24"/>
        </w:rPr>
        <w:t>12</w:t>
      </w:r>
      <w:r w:rsidR="00995043" w:rsidRPr="00995043">
        <w:rPr>
          <w:sz w:val="24"/>
          <w:szCs w:val="24"/>
        </w:rPr>
        <w:t>月</w:t>
      </w:r>
      <w:r w:rsidR="00995043" w:rsidRPr="00995043">
        <w:rPr>
          <w:sz w:val="24"/>
          <w:szCs w:val="24"/>
        </w:rPr>
        <w:t>31</w:t>
      </w:r>
      <w:r w:rsidR="00995043" w:rsidRPr="00995043">
        <w:rPr>
          <w:sz w:val="24"/>
          <w:szCs w:val="24"/>
        </w:rPr>
        <w:t>日完成，项目财务</w:t>
      </w:r>
      <w:r w:rsidR="006C1DB2">
        <w:rPr>
          <w:rFonts w:hint="eastAsia"/>
          <w:sz w:val="24"/>
          <w:szCs w:val="24"/>
        </w:rPr>
        <w:t>结算业已完成</w:t>
      </w:r>
      <w:r w:rsidR="00995043" w:rsidRPr="00995043">
        <w:rPr>
          <w:sz w:val="24"/>
          <w:szCs w:val="24"/>
        </w:rPr>
        <w:t>，工发组织</w:t>
      </w:r>
      <w:r w:rsidR="006C1DB2">
        <w:rPr>
          <w:rFonts w:hint="eastAsia"/>
          <w:sz w:val="24"/>
          <w:szCs w:val="24"/>
        </w:rPr>
        <w:t>已</w:t>
      </w:r>
      <w:r w:rsidR="00995043" w:rsidRPr="00995043">
        <w:rPr>
          <w:sz w:val="24"/>
          <w:szCs w:val="24"/>
        </w:rPr>
        <w:t>将剩余</w:t>
      </w:r>
      <w:r w:rsidR="006C1DB2">
        <w:rPr>
          <w:rFonts w:hint="eastAsia"/>
          <w:sz w:val="24"/>
          <w:szCs w:val="24"/>
        </w:rPr>
        <w:t>资金归还</w:t>
      </w:r>
      <w:r w:rsidR="00995043" w:rsidRPr="00995043">
        <w:rPr>
          <w:sz w:val="24"/>
          <w:szCs w:val="24"/>
        </w:rPr>
        <w:t>第八十七次会议。</w:t>
      </w:r>
      <w:r>
        <w:rPr>
          <w:rFonts w:hint="eastAsia"/>
          <w:sz w:val="24"/>
          <w:szCs w:val="24"/>
        </w:rPr>
        <w:t xml:space="preserve"> </w:t>
      </w:r>
    </w:p>
    <w:p w14:paraId="6BA655CA" w14:textId="3149ABFF" w:rsidR="00995043" w:rsidRPr="00F95772" w:rsidRDefault="00995043" w:rsidP="006C1DB2">
      <w:pPr>
        <w:pStyle w:val="ListParagraph"/>
        <w:numPr>
          <w:ilvl w:val="0"/>
          <w:numId w:val="26"/>
        </w:numPr>
        <w:snapToGrid w:val="0"/>
        <w:spacing w:before="120" w:after="120" w:line="240" w:lineRule="atLeast"/>
        <w:ind w:left="0" w:firstLine="0"/>
        <w:contextualSpacing w:val="0"/>
        <w:rPr>
          <w:sz w:val="24"/>
          <w:szCs w:val="24"/>
        </w:rPr>
      </w:pPr>
      <w:r w:rsidRPr="00F95772">
        <w:rPr>
          <w:sz w:val="24"/>
          <w:szCs w:val="24"/>
        </w:rPr>
        <w:t>若干成员</w:t>
      </w:r>
      <w:r w:rsidR="00425115">
        <w:rPr>
          <w:rStyle w:val="FootnoteReference"/>
          <w:sz w:val="24"/>
          <w:szCs w:val="24"/>
        </w:rPr>
        <w:footnoteReference w:id="4"/>
      </w:r>
      <w:r w:rsidR="00425115">
        <w:rPr>
          <w:rFonts w:hint="eastAsia"/>
          <w:sz w:val="24"/>
          <w:szCs w:val="24"/>
        </w:rPr>
        <w:t xml:space="preserve"> </w:t>
      </w:r>
      <w:r w:rsidRPr="00F95772">
        <w:rPr>
          <w:sz w:val="24"/>
          <w:szCs w:val="24"/>
        </w:rPr>
        <w:t>通过</w:t>
      </w:r>
      <w:r w:rsidR="00F95772" w:rsidRPr="00F95772">
        <w:rPr>
          <w:rFonts w:hint="eastAsia"/>
          <w:sz w:val="24"/>
          <w:szCs w:val="24"/>
        </w:rPr>
        <w:t>闭会期间核准程序</w:t>
      </w:r>
      <w:r w:rsidRPr="00F95772">
        <w:rPr>
          <w:sz w:val="24"/>
          <w:szCs w:val="24"/>
        </w:rPr>
        <w:t>表示支持批准该项目，并特别指出秘书处已在其拟议建议中令人满意地解决了</w:t>
      </w:r>
      <w:r w:rsidR="00F95772" w:rsidRPr="00F95772">
        <w:rPr>
          <w:rFonts w:hint="eastAsia"/>
          <w:sz w:val="24"/>
          <w:szCs w:val="24"/>
        </w:rPr>
        <w:t>对</w:t>
      </w:r>
      <w:r w:rsidRPr="00F95772">
        <w:rPr>
          <w:sz w:val="24"/>
          <w:szCs w:val="24"/>
        </w:rPr>
        <w:t>进口</w:t>
      </w:r>
      <w:r w:rsidRPr="00F95772">
        <w:rPr>
          <w:sz w:val="24"/>
          <w:szCs w:val="24"/>
        </w:rPr>
        <w:t>HCFC-141b</w:t>
      </w:r>
      <w:r w:rsidRPr="00F95772">
        <w:rPr>
          <w:sz w:val="24"/>
          <w:szCs w:val="24"/>
        </w:rPr>
        <w:t>多元醇和回收中心可持续性的关切，总</w:t>
      </w:r>
      <w:r w:rsidR="00F95772" w:rsidRPr="00F95772">
        <w:rPr>
          <w:rFonts w:hint="eastAsia"/>
          <w:sz w:val="24"/>
          <w:szCs w:val="24"/>
        </w:rPr>
        <w:t>费用</w:t>
      </w:r>
      <w:r w:rsidR="00FE6E1C">
        <w:rPr>
          <w:rFonts w:hint="eastAsia"/>
          <w:sz w:val="24"/>
          <w:szCs w:val="24"/>
        </w:rPr>
        <w:t>不高</w:t>
      </w:r>
      <w:r w:rsidRPr="00F95772">
        <w:rPr>
          <w:sz w:val="24"/>
          <w:szCs w:val="24"/>
        </w:rPr>
        <w:t>，</w:t>
      </w:r>
      <w:r w:rsidR="00F95772" w:rsidRPr="00F95772">
        <w:rPr>
          <w:rFonts w:hint="eastAsia"/>
          <w:sz w:val="24"/>
          <w:szCs w:val="24"/>
        </w:rPr>
        <w:t>氟氯烃淘汰管理计划</w:t>
      </w:r>
      <w:r w:rsidRPr="00F95772">
        <w:rPr>
          <w:sz w:val="24"/>
          <w:szCs w:val="24"/>
        </w:rPr>
        <w:t>第二阶段</w:t>
      </w:r>
      <w:r w:rsidR="00425115">
        <w:rPr>
          <w:rFonts w:hint="eastAsia"/>
          <w:sz w:val="24"/>
          <w:szCs w:val="24"/>
        </w:rPr>
        <w:t>执行</w:t>
      </w:r>
      <w:r w:rsidRPr="00F95772">
        <w:rPr>
          <w:sz w:val="24"/>
          <w:szCs w:val="24"/>
        </w:rPr>
        <w:t>期间</w:t>
      </w:r>
      <w:r w:rsidR="00F95772" w:rsidRPr="00F95772">
        <w:rPr>
          <w:rFonts w:hint="eastAsia"/>
          <w:sz w:val="24"/>
          <w:szCs w:val="24"/>
        </w:rPr>
        <w:t>进一步扣除符合供资条件</w:t>
      </w:r>
      <w:r w:rsidRPr="00F95772">
        <w:rPr>
          <w:sz w:val="24"/>
          <w:szCs w:val="24"/>
        </w:rPr>
        <w:t>的剩余</w:t>
      </w:r>
      <w:r w:rsidR="00F95772" w:rsidRPr="00F95772">
        <w:rPr>
          <w:rFonts w:hint="eastAsia"/>
          <w:sz w:val="24"/>
          <w:szCs w:val="24"/>
        </w:rPr>
        <w:t>氟氯烃</w:t>
      </w:r>
      <w:r w:rsidRPr="00F95772">
        <w:rPr>
          <w:sz w:val="24"/>
          <w:szCs w:val="24"/>
        </w:rPr>
        <w:t>消费量，</w:t>
      </w:r>
      <w:r w:rsidR="00F95772" w:rsidRPr="00F95772">
        <w:rPr>
          <w:rFonts w:hint="eastAsia"/>
          <w:sz w:val="24"/>
          <w:szCs w:val="24"/>
        </w:rPr>
        <w:t>卡塔尔</w:t>
      </w:r>
      <w:r w:rsidRPr="00F95772">
        <w:rPr>
          <w:sz w:val="24"/>
          <w:szCs w:val="24"/>
        </w:rPr>
        <w:t>及其臭氧</w:t>
      </w:r>
      <w:r w:rsidR="00425115">
        <w:rPr>
          <w:rFonts w:hint="eastAsia"/>
          <w:sz w:val="24"/>
          <w:szCs w:val="24"/>
        </w:rPr>
        <w:t>机构</w:t>
      </w:r>
      <w:r w:rsidRPr="00F95772">
        <w:rPr>
          <w:sz w:val="24"/>
          <w:szCs w:val="24"/>
        </w:rPr>
        <w:t>将</w:t>
      </w:r>
      <w:r w:rsidR="00FE6E1C">
        <w:rPr>
          <w:rFonts w:hint="eastAsia"/>
          <w:sz w:val="24"/>
          <w:szCs w:val="24"/>
        </w:rPr>
        <w:t>能够</w:t>
      </w:r>
      <w:r w:rsidRPr="00F95772">
        <w:rPr>
          <w:sz w:val="24"/>
          <w:szCs w:val="24"/>
        </w:rPr>
        <w:t>完成项目并建设能力，纳入有助于</w:t>
      </w:r>
      <w:r w:rsidR="00F95772" w:rsidRPr="00F95772">
        <w:rPr>
          <w:rFonts w:hint="eastAsia"/>
          <w:sz w:val="24"/>
          <w:szCs w:val="24"/>
        </w:rPr>
        <w:t>履行</w:t>
      </w:r>
      <w:r w:rsidRPr="00F95772">
        <w:rPr>
          <w:sz w:val="24"/>
          <w:szCs w:val="24"/>
        </w:rPr>
        <w:t>《基加利修正案》的活动。</w:t>
      </w:r>
    </w:p>
    <w:p w14:paraId="6736052A" w14:textId="1AD15DD1" w:rsidR="00995043" w:rsidRPr="00995043" w:rsidRDefault="00995043" w:rsidP="006C1DB2">
      <w:pPr>
        <w:pStyle w:val="ListParagraph"/>
        <w:numPr>
          <w:ilvl w:val="0"/>
          <w:numId w:val="26"/>
        </w:numPr>
        <w:snapToGrid w:val="0"/>
        <w:spacing w:before="120" w:after="120" w:line="240" w:lineRule="atLeast"/>
        <w:ind w:left="0" w:firstLine="0"/>
        <w:contextualSpacing w:val="0"/>
        <w:rPr>
          <w:sz w:val="24"/>
          <w:szCs w:val="24"/>
        </w:rPr>
      </w:pPr>
      <w:r w:rsidRPr="00995043">
        <w:rPr>
          <w:sz w:val="24"/>
          <w:szCs w:val="24"/>
        </w:rPr>
        <w:t>应成员</w:t>
      </w:r>
      <w:r w:rsidR="00425115">
        <w:rPr>
          <w:rFonts w:hint="eastAsia"/>
          <w:sz w:val="24"/>
          <w:szCs w:val="24"/>
        </w:rPr>
        <w:t>要求</w:t>
      </w:r>
      <w:r w:rsidRPr="00995043">
        <w:rPr>
          <w:sz w:val="24"/>
          <w:szCs w:val="24"/>
        </w:rPr>
        <w:t>，工发组织提交了补充资料，表明卡塔尔国家臭氧机构已</w:t>
      </w:r>
      <w:r w:rsidR="00A51CF4">
        <w:rPr>
          <w:rFonts w:hint="eastAsia"/>
          <w:sz w:val="24"/>
          <w:szCs w:val="24"/>
        </w:rPr>
        <w:t>将</w:t>
      </w:r>
      <w:r w:rsidR="00A51CF4" w:rsidRPr="00995043">
        <w:rPr>
          <w:sz w:val="24"/>
          <w:szCs w:val="24"/>
        </w:rPr>
        <w:t>一项法令</w:t>
      </w:r>
      <w:r w:rsidR="00A51CF4">
        <w:rPr>
          <w:rFonts w:hint="eastAsia"/>
          <w:sz w:val="24"/>
          <w:szCs w:val="24"/>
        </w:rPr>
        <w:t>提交</w:t>
      </w:r>
      <w:r w:rsidRPr="00995043">
        <w:rPr>
          <w:sz w:val="24"/>
          <w:szCs w:val="24"/>
        </w:rPr>
        <w:t>内阁</w:t>
      </w:r>
      <w:r w:rsidR="00A51CF4">
        <w:rPr>
          <w:rFonts w:hint="eastAsia"/>
          <w:sz w:val="24"/>
          <w:szCs w:val="24"/>
        </w:rPr>
        <w:t>（</w:t>
      </w:r>
      <w:r w:rsidRPr="00995043">
        <w:rPr>
          <w:sz w:val="24"/>
          <w:szCs w:val="24"/>
        </w:rPr>
        <w:t>总秘书处</w:t>
      </w:r>
      <w:r w:rsidR="00A51CF4">
        <w:rPr>
          <w:rFonts w:hint="eastAsia"/>
          <w:sz w:val="24"/>
          <w:szCs w:val="24"/>
        </w:rPr>
        <w:t>）审议</w:t>
      </w:r>
      <w:r w:rsidRPr="00995043">
        <w:rPr>
          <w:sz w:val="24"/>
          <w:szCs w:val="24"/>
        </w:rPr>
        <w:t>，</w:t>
      </w:r>
      <w:r w:rsidR="00A51CF4">
        <w:rPr>
          <w:rFonts w:hint="eastAsia"/>
          <w:sz w:val="24"/>
          <w:szCs w:val="24"/>
        </w:rPr>
        <w:t>法令</w:t>
      </w:r>
      <w:r w:rsidRPr="00995043">
        <w:rPr>
          <w:sz w:val="24"/>
          <w:szCs w:val="24"/>
        </w:rPr>
        <w:t>包括禁止进口所有氟氯烃设备，包括商用和工业空调系统；预计</w:t>
      </w:r>
      <w:r w:rsidR="002C2D3C">
        <w:rPr>
          <w:rFonts w:hint="eastAsia"/>
          <w:sz w:val="24"/>
          <w:szCs w:val="24"/>
        </w:rPr>
        <w:t>禁令</w:t>
      </w:r>
      <w:r w:rsidRPr="00995043">
        <w:rPr>
          <w:sz w:val="24"/>
          <w:szCs w:val="24"/>
        </w:rPr>
        <w:t>将</w:t>
      </w:r>
      <w:r w:rsidR="00A51CF4">
        <w:rPr>
          <w:rFonts w:hint="eastAsia"/>
          <w:sz w:val="24"/>
          <w:szCs w:val="24"/>
        </w:rPr>
        <w:t>在今后数</w:t>
      </w:r>
      <w:r w:rsidRPr="00995043">
        <w:rPr>
          <w:sz w:val="24"/>
          <w:szCs w:val="24"/>
        </w:rPr>
        <w:t>月获得批准，大约一年内</w:t>
      </w:r>
      <w:r w:rsidR="00A51CF4">
        <w:rPr>
          <w:rFonts w:hint="eastAsia"/>
          <w:sz w:val="24"/>
          <w:szCs w:val="24"/>
        </w:rPr>
        <w:t>付诸</w:t>
      </w:r>
      <w:r w:rsidR="002C2D3C">
        <w:rPr>
          <w:rFonts w:hint="eastAsia"/>
          <w:sz w:val="24"/>
          <w:szCs w:val="24"/>
        </w:rPr>
        <w:t>执行</w:t>
      </w:r>
      <w:r w:rsidRPr="00995043">
        <w:rPr>
          <w:sz w:val="24"/>
          <w:szCs w:val="24"/>
        </w:rPr>
        <w:t>。关于</w:t>
      </w:r>
      <w:r w:rsidR="002C2D3C">
        <w:rPr>
          <w:rFonts w:hint="eastAsia"/>
          <w:sz w:val="24"/>
          <w:szCs w:val="24"/>
        </w:rPr>
        <w:t>建筑行业使用</w:t>
      </w:r>
      <w:r w:rsidRPr="00995043">
        <w:rPr>
          <w:sz w:val="24"/>
          <w:szCs w:val="24"/>
        </w:rPr>
        <w:t>预混合多元醇</w:t>
      </w:r>
      <w:r w:rsidR="002C2D3C">
        <w:rPr>
          <w:rFonts w:hint="eastAsia"/>
          <w:sz w:val="24"/>
          <w:szCs w:val="24"/>
        </w:rPr>
        <w:t>所含</w:t>
      </w:r>
      <w:r w:rsidR="002C2D3C" w:rsidRPr="00D20731">
        <w:rPr>
          <w:sz w:val="24"/>
          <w:szCs w:val="24"/>
        </w:rPr>
        <w:t>HCFC</w:t>
      </w:r>
      <w:r w:rsidR="002C2D3C" w:rsidRPr="00995043">
        <w:rPr>
          <w:sz w:val="24"/>
          <w:szCs w:val="24"/>
        </w:rPr>
        <w:t>-141b</w:t>
      </w:r>
      <w:r w:rsidRPr="00995043">
        <w:rPr>
          <w:sz w:val="24"/>
          <w:szCs w:val="24"/>
        </w:rPr>
        <w:t>，工发组织通报说，正在寻找替代品；</w:t>
      </w:r>
      <w:r w:rsidR="00D20731">
        <w:rPr>
          <w:rFonts w:hint="eastAsia"/>
          <w:sz w:val="24"/>
          <w:szCs w:val="24"/>
        </w:rPr>
        <w:t>不过</w:t>
      </w:r>
      <w:r w:rsidRPr="00995043">
        <w:rPr>
          <w:sz w:val="24"/>
          <w:szCs w:val="24"/>
        </w:rPr>
        <w:t>目前替代品成本</w:t>
      </w:r>
      <w:r w:rsidR="002C2D3C">
        <w:rPr>
          <w:rFonts w:hint="eastAsia"/>
          <w:sz w:val="24"/>
          <w:szCs w:val="24"/>
        </w:rPr>
        <w:t>较高</w:t>
      </w:r>
      <w:r w:rsidRPr="00995043">
        <w:rPr>
          <w:sz w:val="24"/>
          <w:szCs w:val="24"/>
        </w:rPr>
        <w:t>，卡塔尔政府正在探索邻国的经验，以便</w:t>
      </w:r>
      <w:r w:rsidR="002C2D3C">
        <w:rPr>
          <w:rFonts w:hint="eastAsia"/>
          <w:sz w:val="24"/>
          <w:szCs w:val="24"/>
        </w:rPr>
        <w:t>找到</w:t>
      </w:r>
      <w:r w:rsidRPr="00995043">
        <w:rPr>
          <w:sz w:val="24"/>
          <w:szCs w:val="24"/>
        </w:rPr>
        <w:t>一个共同</w:t>
      </w:r>
      <w:r w:rsidR="00A51CF4">
        <w:rPr>
          <w:rFonts w:hint="eastAsia"/>
          <w:sz w:val="24"/>
          <w:szCs w:val="24"/>
        </w:rPr>
        <w:t>办法</w:t>
      </w:r>
      <w:r w:rsidRPr="00995043">
        <w:rPr>
          <w:sz w:val="24"/>
          <w:szCs w:val="24"/>
        </w:rPr>
        <w:t>。工发组织还表示，</w:t>
      </w:r>
      <w:r w:rsidR="002C2D3C" w:rsidRPr="00995043">
        <w:rPr>
          <w:sz w:val="24"/>
          <w:szCs w:val="24"/>
        </w:rPr>
        <w:t>没有</w:t>
      </w:r>
      <w:r w:rsidRPr="00995043">
        <w:rPr>
          <w:sz w:val="24"/>
          <w:szCs w:val="24"/>
        </w:rPr>
        <w:t>2017</w:t>
      </w:r>
      <w:r w:rsidRPr="00995043">
        <w:rPr>
          <w:sz w:val="24"/>
          <w:szCs w:val="24"/>
        </w:rPr>
        <w:t>年之前</w:t>
      </w:r>
      <w:r w:rsidR="002C2D3C">
        <w:rPr>
          <w:rFonts w:hint="eastAsia"/>
          <w:sz w:val="24"/>
          <w:szCs w:val="24"/>
        </w:rPr>
        <w:t>的</w:t>
      </w:r>
      <w:r w:rsidRPr="00995043">
        <w:rPr>
          <w:sz w:val="24"/>
          <w:szCs w:val="24"/>
        </w:rPr>
        <w:t>书面或数字记录。</w:t>
      </w:r>
      <w:r w:rsidR="002C2D3C">
        <w:rPr>
          <w:rFonts w:hint="eastAsia"/>
          <w:sz w:val="24"/>
          <w:szCs w:val="24"/>
        </w:rPr>
        <w:t xml:space="preserve"> </w:t>
      </w:r>
    </w:p>
    <w:p w14:paraId="5463A85C" w14:textId="326C6EC8" w:rsidR="0001648F" w:rsidRPr="00995043" w:rsidRDefault="00995043" w:rsidP="00D20731">
      <w:pPr>
        <w:pStyle w:val="ListParagraph"/>
        <w:numPr>
          <w:ilvl w:val="0"/>
          <w:numId w:val="26"/>
        </w:numPr>
        <w:snapToGrid w:val="0"/>
        <w:spacing w:before="120" w:after="120" w:line="240" w:lineRule="atLeast"/>
        <w:ind w:left="0" w:firstLine="0"/>
        <w:contextualSpacing w:val="0"/>
        <w:rPr>
          <w:sz w:val="24"/>
          <w:szCs w:val="24"/>
        </w:rPr>
      </w:pPr>
      <w:r w:rsidRPr="00995043">
        <w:rPr>
          <w:sz w:val="24"/>
          <w:szCs w:val="24"/>
        </w:rPr>
        <w:t>一位成员指出需要</w:t>
      </w:r>
      <w:r w:rsidR="00A51CF4">
        <w:rPr>
          <w:rFonts w:hint="eastAsia"/>
          <w:sz w:val="24"/>
          <w:szCs w:val="24"/>
        </w:rPr>
        <w:t>再进行</w:t>
      </w:r>
      <w:r w:rsidRPr="00995043">
        <w:rPr>
          <w:sz w:val="24"/>
          <w:szCs w:val="24"/>
        </w:rPr>
        <w:t>讨论</w:t>
      </w:r>
      <w:r w:rsidR="00A51CF4">
        <w:rPr>
          <w:rFonts w:hint="eastAsia"/>
          <w:sz w:val="24"/>
          <w:szCs w:val="24"/>
        </w:rPr>
        <w:t>，</w:t>
      </w:r>
      <w:r w:rsidRPr="00995043">
        <w:rPr>
          <w:sz w:val="24"/>
          <w:szCs w:val="24"/>
        </w:rPr>
        <w:t>解释为什么第一阶段的活动没有减少维修</w:t>
      </w:r>
      <w:r w:rsidR="00D20731">
        <w:rPr>
          <w:rFonts w:hint="eastAsia"/>
          <w:sz w:val="24"/>
          <w:szCs w:val="24"/>
        </w:rPr>
        <w:t>行业</w:t>
      </w:r>
      <w:r w:rsidRPr="00995043">
        <w:rPr>
          <w:sz w:val="24"/>
          <w:szCs w:val="24"/>
        </w:rPr>
        <w:t>对</w:t>
      </w:r>
      <w:r w:rsidR="00D20731" w:rsidRPr="00D20731">
        <w:rPr>
          <w:sz w:val="24"/>
          <w:szCs w:val="24"/>
        </w:rPr>
        <w:t>HCFC</w:t>
      </w:r>
      <w:r w:rsidRPr="00995043">
        <w:rPr>
          <w:sz w:val="24"/>
          <w:szCs w:val="24"/>
        </w:rPr>
        <w:t>-22</w:t>
      </w:r>
      <w:r w:rsidRPr="00995043">
        <w:rPr>
          <w:sz w:val="24"/>
          <w:szCs w:val="24"/>
        </w:rPr>
        <w:t>的需求，</w:t>
      </w:r>
      <w:r w:rsidR="00D20731">
        <w:rPr>
          <w:rFonts w:hint="eastAsia"/>
          <w:sz w:val="24"/>
          <w:szCs w:val="24"/>
        </w:rPr>
        <w:t>而且</w:t>
      </w:r>
      <w:r w:rsidRPr="00995043">
        <w:rPr>
          <w:sz w:val="24"/>
          <w:szCs w:val="24"/>
        </w:rPr>
        <w:t>第二阶段的提案</w:t>
      </w:r>
      <w:r w:rsidR="00B57AD0">
        <w:rPr>
          <w:rFonts w:hint="eastAsia"/>
          <w:sz w:val="24"/>
          <w:szCs w:val="24"/>
        </w:rPr>
        <w:t>与</w:t>
      </w:r>
      <w:r w:rsidRPr="00995043">
        <w:rPr>
          <w:sz w:val="24"/>
          <w:szCs w:val="24"/>
        </w:rPr>
        <w:t>第</w:t>
      </w:r>
      <w:r w:rsidR="00D20731">
        <w:rPr>
          <w:rFonts w:hint="eastAsia"/>
          <w:sz w:val="24"/>
          <w:szCs w:val="24"/>
        </w:rPr>
        <w:t>八十六</w:t>
      </w:r>
      <w:r w:rsidRPr="00995043">
        <w:rPr>
          <w:sz w:val="24"/>
          <w:szCs w:val="24"/>
        </w:rPr>
        <w:t>次会议审议</w:t>
      </w:r>
      <w:r w:rsidR="00A51CF4">
        <w:rPr>
          <w:rFonts w:hint="eastAsia"/>
          <w:sz w:val="24"/>
          <w:szCs w:val="24"/>
        </w:rPr>
        <w:t>过的提案</w:t>
      </w:r>
      <w:r w:rsidR="00B57AD0">
        <w:rPr>
          <w:rFonts w:hint="eastAsia"/>
          <w:sz w:val="24"/>
          <w:szCs w:val="24"/>
        </w:rPr>
        <w:t>完全相同</w:t>
      </w:r>
      <w:r w:rsidRPr="00995043">
        <w:rPr>
          <w:sz w:val="24"/>
          <w:szCs w:val="24"/>
        </w:rPr>
        <w:t>，因此建议推迟</w:t>
      </w:r>
      <w:r w:rsidR="00A51CF4">
        <w:rPr>
          <w:rFonts w:hint="eastAsia"/>
          <w:sz w:val="24"/>
          <w:szCs w:val="24"/>
        </w:rPr>
        <w:t>审议</w:t>
      </w:r>
      <w:r w:rsidRPr="00995043">
        <w:rPr>
          <w:sz w:val="24"/>
          <w:szCs w:val="24"/>
        </w:rPr>
        <w:t>该项目。执行委员会</w:t>
      </w:r>
      <w:r w:rsidR="00D20731">
        <w:rPr>
          <w:rFonts w:hint="eastAsia"/>
          <w:sz w:val="24"/>
          <w:szCs w:val="24"/>
        </w:rPr>
        <w:t>因此</w:t>
      </w:r>
      <w:r w:rsidRPr="00995043">
        <w:rPr>
          <w:sz w:val="24"/>
          <w:szCs w:val="24"/>
        </w:rPr>
        <w:t>将</w:t>
      </w:r>
      <w:r w:rsidR="00A51CF4">
        <w:rPr>
          <w:rFonts w:hint="eastAsia"/>
          <w:sz w:val="24"/>
          <w:szCs w:val="24"/>
        </w:rPr>
        <w:t>对</w:t>
      </w:r>
      <w:r w:rsidRPr="00995043">
        <w:rPr>
          <w:sz w:val="24"/>
          <w:szCs w:val="24"/>
        </w:rPr>
        <w:t>卡塔尔</w:t>
      </w:r>
      <w:r w:rsidR="00D20731">
        <w:rPr>
          <w:rFonts w:hint="eastAsia"/>
          <w:sz w:val="24"/>
          <w:szCs w:val="24"/>
        </w:rPr>
        <w:t>氟氯烃淘汰管理计划</w:t>
      </w:r>
      <w:r w:rsidRPr="00995043">
        <w:rPr>
          <w:sz w:val="24"/>
          <w:szCs w:val="24"/>
        </w:rPr>
        <w:t>第二阶段</w:t>
      </w:r>
      <w:r w:rsidR="00A51CF4">
        <w:rPr>
          <w:rFonts w:hint="eastAsia"/>
          <w:sz w:val="24"/>
          <w:szCs w:val="24"/>
        </w:rPr>
        <w:t>的审议</w:t>
      </w:r>
      <w:r w:rsidRPr="00995043">
        <w:rPr>
          <w:sz w:val="24"/>
          <w:szCs w:val="24"/>
        </w:rPr>
        <w:t>推迟到第</w:t>
      </w:r>
      <w:r w:rsidR="00D20731">
        <w:rPr>
          <w:rFonts w:hint="eastAsia"/>
          <w:sz w:val="24"/>
          <w:szCs w:val="24"/>
        </w:rPr>
        <w:t>八十八</w:t>
      </w:r>
      <w:r w:rsidRPr="00995043">
        <w:rPr>
          <w:sz w:val="24"/>
          <w:szCs w:val="24"/>
        </w:rPr>
        <w:t>次会议</w:t>
      </w:r>
      <w:r w:rsidR="00A51CF4">
        <w:rPr>
          <w:rFonts w:hint="eastAsia"/>
          <w:sz w:val="24"/>
          <w:szCs w:val="24"/>
        </w:rPr>
        <w:t>（</w:t>
      </w:r>
      <w:r w:rsidRPr="00995043">
        <w:rPr>
          <w:sz w:val="24"/>
          <w:szCs w:val="24"/>
        </w:rPr>
        <w:t>第</w:t>
      </w:r>
      <w:r w:rsidRPr="00995043">
        <w:rPr>
          <w:sz w:val="24"/>
          <w:szCs w:val="24"/>
        </w:rPr>
        <w:t>87/43</w:t>
      </w:r>
      <w:r w:rsidRPr="00995043">
        <w:rPr>
          <w:sz w:val="24"/>
          <w:szCs w:val="24"/>
        </w:rPr>
        <w:t>号决定</w:t>
      </w:r>
      <w:r w:rsidR="00A51CF4">
        <w:rPr>
          <w:rFonts w:hint="eastAsia"/>
          <w:sz w:val="24"/>
          <w:szCs w:val="24"/>
        </w:rPr>
        <w:t>）</w:t>
      </w:r>
      <w:r w:rsidRPr="00995043">
        <w:rPr>
          <w:sz w:val="24"/>
          <w:szCs w:val="24"/>
        </w:rPr>
        <w:t>。</w:t>
      </w:r>
    </w:p>
    <w:p w14:paraId="72DB709A" w14:textId="5873514F" w:rsidR="00995043" w:rsidRPr="00D20731" w:rsidRDefault="00995043" w:rsidP="00D20731">
      <w:pPr>
        <w:pStyle w:val="ListParagraph"/>
        <w:snapToGrid w:val="0"/>
        <w:spacing w:before="120" w:after="120" w:line="240" w:lineRule="atLeast"/>
        <w:ind w:left="0"/>
        <w:contextualSpacing w:val="0"/>
        <w:rPr>
          <w:sz w:val="24"/>
          <w:szCs w:val="24"/>
          <w:u w:val="single"/>
        </w:rPr>
      </w:pPr>
      <w:r w:rsidRPr="00D20731">
        <w:rPr>
          <w:sz w:val="24"/>
          <w:szCs w:val="24"/>
          <w:u w:val="single"/>
        </w:rPr>
        <w:t>向第</w:t>
      </w:r>
      <w:r w:rsidR="00D20731" w:rsidRPr="00D20731">
        <w:rPr>
          <w:rFonts w:hint="eastAsia"/>
          <w:sz w:val="24"/>
          <w:szCs w:val="24"/>
          <w:u w:val="single"/>
        </w:rPr>
        <w:t>八十八</w:t>
      </w:r>
      <w:r w:rsidRPr="00D20731">
        <w:rPr>
          <w:sz w:val="24"/>
          <w:szCs w:val="24"/>
          <w:u w:val="single"/>
        </w:rPr>
        <w:t>次会议提交的</w:t>
      </w:r>
      <w:r w:rsidR="00D20731" w:rsidRPr="00D20731">
        <w:rPr>
          <w:rFonts w:hint="eastAsia"/>
          <w:sz w:val="24"/>
          <w:szCs w:val="24"/>
          <w:u w:val="single"/>
        </w:rPr>
        <w:t>申请</w:t>
      </w:r>
    </w:p>
    <w:p w14:paraId="133D5637" w14:textId="09583727" w:rsidR="00995043" w:rsidRPr="00995043" w:rsidRDefault="00A51CF4" w:rsidP="00D20731">
      <w:pPr>
        <w:pStyle w:val="ListParagraph"/>
        <w:numPr>
          <w:ilvl w:val="0"/>
          <w:numId w:val="26"/>
        </w:numPr>
        <w:snapToGrid w:val="0"/>
        <w:spacing w:before="120" w:after="120" w:line="240" w:lineRule="atLeast"/>
        <w:ind w:left="0" w:firstLine="0"/>
        <w:contextualSpacing w:val="0"/>
        <w:rPr>
          <w:sz w:val="24"/>
          <w:szCs w:val="24"/>
        </w:rPr>
      </w:pPr>
      <w:r w:rsidRPr="00995043">
        <w:rPr>
          <w:sz w:val="24"/>
          <w:szCs w:val="24"/>
        </w:rPr>
        <w:t>工发组织</w:t>
      </w:r>
      <w:r w:rsidR="00D20731" w:rsidRPr="00995043">
        <w:rPr>
          <w:sz w:val="24"/>
          <w:szCs w:val="24"/>
        </w:rPr>
        <w:t>作为牵头执行机构</w:t>
      </w:r>
      <w:r w:rsidR="00D20731">
        <w:rPr>
          <w:rFonts w:hint="eastAsia"/>
          <w:sz w:val="24"/>
          <w:szCs w:val="24"/>
        </w:rPr>
        <w:t>，</w:t>
      </w:r>
      <w:r w:rsidR="00995043" w:rsidRPr="00995043">
        <w:rPr>
          <w:sz w:val="24"/>
          <w:szCs w:val="24"/>
        </w:rPr>
        <w:t>根据第</w:t>
      </w:r>
      <w:r w:rsidR="00995043" w:rsidRPr="00995043">
        <w:rPr>
          <w:sz w:val="24"/>
          <w:szCs w:val="24"/>
        </w:rPr>
        <w:t>87/43</w:t>
      </w:r>
      <w:r w:rsidR="00995043" w:rsidRPr="00995043">
        <w:rPr>
          <w:sz w:val="24"/>
          <w:szCs w:val="24"/>
        </w:rPr>
        <w:t>号决定向本次会议重新提交</w:t>
      </w:r>
      <w:r w:rsidR="00D20731">
        <w:rPr>
          <w:rFonts w:hint="eastAsia"/>
          <w:sz w:val="24"/>
          <w:szCs w:val="24"/>
        </w:rPr>
        <w:t>氟氯烃淘汰管理计划</w:t>
      </w:r>
      <w:r w:rsidR="00995043" w:rsidRPr="00995043">
        <w:rPr>
          <w:sz w:val="24"/>
          <w:szCs w:val="24"/>
        </w:rPr>
        <w:t>第二阶段申请。由于</w:t>
      </w:r>
      <w:r w:rsidR="002C2A03">
        <w:rPr>
          <w:rFonts w:hint="eastAsia"/>
          <w:sz w:val="24"/>
          <w:szCs w:val="24"/>
        </w:rPr>
        <w:t>此次申请</w:t>
      </w:r>
      <w:r w:rsidR="00995043" w:rsidRPr="00995043">
        <w:rPr>
          <w:sz w:val="24"/>
          <w:szCs w:val="24"/>
        </w:rPr>
        <w:t>与提交第</w:t>
      </w:r>
      <w:r w:rsidR="002C2A03">
        <w:rPr>
          <w:rFonts w:hint="eastAsia"/>
          <w:sz w:val="24"/>
          <w:szCs w:val="24"/>
        </w:rPr>
        <w:t>八十七</w:t>
      </w:r>
      <w:r w:rsidR="00995043" w:rsidRPr="00995043">
        <w:rPr>
          <w:sz w:val="24"/>
          <w:szCs w:val="24"/>
        </w:rPr>
        <w:t>次会议的</w:t>
      </w:r>
      <w:r w:rsidR="002C2A03">
        <w:rPr>
          <w:rFonts w:hint="eastAsia"/>
          <w:sz w:val="24"/>
          <w:szCs w:val="24"/>
        </w:rPr>
        <w:t>申请</w:t>
      </w:r>
      <w:r w:rsidR="00995043" w:rsidRPr="00995043">
        <w:rPr>
          <w:sz w:val="24"/>
          <w:szCs w:val="24"/>
        </w:rPr>
        <w:t>相同，</w:t>
      </w:r>
      <w:r w:rsidR="00B57AD0">
        <w:rPr>
          <w:rFonts w:hint="eastAsia"/>
          <w:sz w:val="24"/>
          <w:szCs w:val="24"/>
        </w:rPr>
        <w:t>因此</w:t>
      </w:r>
      <w:r w:rsidR="002C2A03">
        <w:rPr>
          <w:rFonts w:hint="eastAsia"/>
          <w:sz w:val="24"/>
          <w:szCs w:val="24"/>
        </w:rPr>
        <w:t>将</w:t>
      </w:r>
      <w:r w:rsidR="00995043" w:rsidRPr="00995043">
        <w:rPr>
          <w:sz w:val="24"/>
          <w:szCs w:val="24"/>
        </w:rPr>
        <w:t>第</w:t>
      </w:r>
      <w:r w:rsidR="002C2A03">
        <w:rPr>
          <w:rFonts w:hint="eastAsia"/>
          <w:sz w:val="24"/>
          <w:szCs w:val="24"/>
        </w:rPr>
        <w:t>八十七</w:t>
      </w:r>
      <w:r w:rsidR="00995043" w:rsidRPr="00995043">
        <w:rPr>
          <w:sz w:val="24"/>
          <w:szCs w:val="24"/>
        </w:rPr>
        <w:t>次会议的项目文件附于本文件之后。</w:t>
      </w:r>
      <w:r w:rsidR="002C2A03">
        <w:rPr>
          <w:rStyle w:val="FootnoteReference"/>
          <w:sz w:val="24"/>
          <w:szCs w:val="24"/>
        </w:rPr>
        <w:footnoteReference w:id="5"/>
      </w:r>
      <w:r>
        <w:rPr>
          <w:rFonts w:hint="eastAsia"/>
          <w:sz w:val="24"/>
          <w:szCs w:val="24"/>
        </w:rPr>
        <w:t xml:space="preserve"> </w:t>
      </w:r>
    </w:p>
    <w:p w14:paraId="33213BF8" w14:textId="2EFB198E" w:rsidR="00995043" w:rsidRPr="00995043" w:rsidRDefault="00713CF8" w:rsidP="00D20731">
      <w:pPr>
        <w:pStyle w:val="ListParagraph"/>
        <w:numPr>
          <w:ilvl w:val="0"/>
          <w:numId w:val="26"/>
        </w:numPr>
        <w:snapToGrid w:val="0"/>
        <w:spacing w:before="120" w:after="120" w:line="240" w:lineRule="atLeast"/>
        <w:ind w:left="0" w:firstLine="0"/>
        <w:contextualSpacing w:val="0"/>
        <w:rPr>
          <w:sz w:val="24"/>
          <w:szCs w:val="24"/>
        </w:rPr>
      </w:pPr>
      <w:r>
        <w:rPr>
          <w:rFonts w:hint="eastAsia"/>
          <w:sz w:val="24"/>
          <w:szCs w:val="24"/>
        </w:rPr>
        <w:lastRenderedPageBreak/>
        <w:t>谨</w:t>
      </w:r>
      <w:r w:rsidR="002C2A03">
        <w:rPr>
          <w:rFonts w:hint="eastAsia"/>
          <w:sz w:val="24"/>
          <w:szCs w:val="24"/>
        </w:rPr>
        <w:t>建议执行委员会</w:t>
      </w:r>
      <w:r w:rsidR="00995043" w:rsidRPr="00995043">
        <w:rPr>
          <w:sz w:val="24"/>
          <w:szCs w:val="24"/>
        </w:rPr>
        <w:t>审议</w:t>
      </w:r>
      <w:r w:rsidR="002C2A03">
        <w:rPr>
          <w:rFonts w:hint="eastAsia"/>
          <w:sz w:val="24"/>
          <w:szCs w:val="24"/>
        </w:rPr>
        <w:t>卡塔尔氟氯烃淘汰管理计划</w:t>
      </w:r>
      <w:r w:rsidR="00995043" w:rsidRPr="00995043">
        <w:rPr>
          <w:sz w:val="24"/>
          <w:szCs w:val="24"/>
        </w:rPr>
        <w:t>第二阶段时还注意</w:t>
      </w:r>
      <w:r w:rsidR="002C2A03">
        <w:rPr>
          <w:rFonts w:hint="eastAsia"/>
          <w:sz w:val="24"/>
          <w:szCs w:val="24"/>
        </w:rPr>
        <w:t>：</w:t>
      </w:r>
    </w:p>
    <w:p w14:paraId="1D067795" w14:textId="49F5B704" w:rsidR="00995043" w:rsidRPr="002C2A03" w:rsidRDefault="002153E5" w:rsidP="002C2A03">
      <w:pPr>
        <w:pStyle w:val="ListParagraph"/>
        <w:numPr>
          <w:ilvl w:val="1"/>
          <w:numId w:val="28"/>
        </w:numPr>
        <w:adjustRightInd w:val="0"/>
        <w:snapToGrid w:val="0"/>
        <w:spacing w:before="120" w:after="120" w:line="240" w:lineRule="atLeast"/>
        <w:ind w:hanging="720"/>
        <w:contextualSpacing w:val="0"/>
        <w:rPr>
          <w:sz w:val="24"/>
          <w:szCs w:val="24"/>
        </w:rPr>
      </w:pPr>
      <w:r>
        <w:rPr>
          <w:rFonts w:hint="eastAsia"/>
          <w:sz w:val="24"/>
          <w:szCs w:val="24"/>
        </w:rPr>
        <w:t>氟氯烃淘汰管理计划</w:t>
      </w:r>
      <w:r w:rsidRPr="002C2A03">
        <w:rPr>
          <w:sz w:val="24"/>
          <w:szCs w:val="24"/>
        </w:rPr>
        <w:t>第一阶段</w:t>
      </w:r>
      <w:r w:rsidR="00995043" w:rsidRPr="002C2A03">
        <w:rPr>
          <w:sz w:val="24"/>
          <w:szCs w:val="24"/>
        </w:rPr>
        <w:t>最初提交第六十五次会议</w:t>
      </w:r>
      <w:r>
        <w:rPr>
          <w:rFonts w:hint="eastAsia"/>
          <w:sz w:val="24"/>
          <w:szCs w:val="24"/>
        </w:rPr>
        <w:t>，</w:t>
      </w:r>
      <w:r w:rsidR="00995043" w:rsidRPr="002C2A03">
        <w:rPr>
          <w:sz w:val="24"/>
          <w:szCs w:val="24"/>
        </w:rPr>
        <w:t>申请资金以使卡塔尔政府</w:t>
      </w:r>
      <w:r>
        <w:rPr>
          <w:rFonts w:hint="eastAsia"/>
          <w:sz w:val="24"/>
          <w:szCs w:val="24"/>
        </w:rPr>
        <w:t>到</w:t>
      </w:r>
      <w:r w:rsidR="00995043" w:rsidRPr="002C2A03">
        <w:rPr>
          <w:sz w:val="24"/>
          <w:szCs w:val="24"/>
        </w:rPr>
        <w:t>2015</w:t>
      </w:r>
      <w:r w:rsidR="00995043" w:rsidRPr="002C2A03">
        <w:rPr>
          <w:sz w:val="24"/>
          <w:szCs w:val="24"/>
        </w:rPr>
        <w:t>年将氟氯烃履约基准减少</w:t>
      </w:r>
      <w:r w:rsidR="00995043" w:rsidRPr="002C2A03">
        <w:rPr>
          <w:sz w:val="24"/>
          <w:szCs w:val="24"/>
        </w:rPr>
        <w:t>10%</w:t>
      </w:r>
      <w:r w:rsidR="00995043" w:rsidRPr="002C2A03">
        <w:rPr>
          <w:sz w:val="24"/>
          <w:szCs w:val="24"/>
        </w:rPr>
        <w:t>。</w:t>
      </w:r>
      <w:r>
        <w:rPr>
          <w:rFonts w:hint="eastAsia"/>
          <w:sz w:val="24"/>
          <w:szCs w:val="24"/>
        </w:rPr>
        <w:t>联络</w:t>
      </w:r>
      <w:r w:rsidR="00995043" w:rsidRPr="002C2A03">
        <w:rPr>
          <w:sz w:val="24"/>
          <w:szCs w:val="24"/>
        </w:rPr>
        <w:t>小组</w:t>
      </w:r>
      <w:r w:rsidR="00FD21EB">
        <w:rPr>
          <w:rFonts w:hint="eastAsia"/>
          <w:sz w:val="24"/>
          <w:szCs w:val="24"/>
        </w:rPr>
        <w:t>对</w:t>
      </w:r>
      <w:r w:rsidR="00995043" w:rsidRPr="002C2A03">
        <w:rPr>
          <w:sz w:val="24"/>
          <w:szCs w:val="24"/>
        </w:rPr>
        <w:t>提案</w:t>
      </w:r>
      <w:r w:rsidR="00FD21EB">
        <w:rPr>
          <w:rFonts w:hint="eastAsia"/>
          <w:sz w:val="24"/>
          <w:szCs w:val="24"/>
        </w:rPr>
        <w:t>进行讨论</w:t>
      </w:r>
      <w:r w:rsidR="00995043" w:rsidRPr="002C2A03">
        <w:rPr>
          <w:sz w:val="24"/>
          <w:szCs w:val="24"/>
        </w:rPr>
        <w:t>后，执行委员会</w:t>
      </w:r>
      <w:r>
        <w:rPr>
          <w:rFonts w:hint="eastAsia"/>
          <w:sz w:val="24"/>
          <w:szCs w:val="24"/>
        </w:rPr>
        <w:t>核准</w:t>
      </w:r>
      <w:r w:rsidR="00995043" w:rsidRPr="002C2A03">
        <w:rPr>
          <w:sz w:val="24"/>
          <w:szCs w:val="24"/>
        </w:rPr>
        <w:t>了</w:t>
      </w:r>
      <w:r>
        <w:rPr>
          <w:rFonts w:hint="eastAsia"/>
          <w:sz w:val="24"/>
          <w:szCs w:val="24"/>
        </w:rPr>
        <w:t>氟氯烃淘汰管理计划</w:t>
      </w:r>
      <w:r w:rsidR="00995043" w:rsidRPr="002C2A03">
        <w:rPr>
          <w:sz w:val="24"/>
          <w:szCs w:val="24"/>
        </w:rPr>
        <w:t>第一阶段，到</w:t>
      </w:r>
      <w:r w:rsidR="00995043" w:rsidRPr="002C2A03">
        <w:rPr>
          <w:sz w:val="24"/>
          <w:szCs w:val="24"/>
        </w:rPr>
        <w:t>2015</w:t>
      </w:r>
      <w:r w:rsidR="00995043" w:rsidRPr="002C2A03">
        <w:rPr>
          <w:sz w:val="24"/>
          <w:szCs w:val="24"/>
        </w:rPr>
        <w:t>年将氟氯烃</w:t>
      </w:r>
      <w:r>
        <w:rPr>
          <w:rFonts w:hint="eastAsia"/>
          <w:sz w:val="24"/>
          <w:szCs w:val="24"/>
        </w:rPr>
        <w:t>履约</w:t>
      </w:r>
      <w:r w:rsidR="00995043" w:rsidRPr="002C2A03">
        <w:rPr>
          <w:sz w:val="24"/>
          <w:szCs w:val="24"/>
        </w:rPr>
        <w:t>基准减少</w:t>
      </w:r>
      <w:r w:rsidR="00995043" w:rsidRPr="002C2A03">
        <w:rPr>
          <w:sz w:val="24"/>
          <w:szCs w:val="24"/>
        </w:rPr>
        <w:t>20%</w:t>
      </w:r>
      <w:r w:rsidR="00995043" w:rsidRPr="002C2A03">
        <w:rPr>
          <w:sz w:val="24"/>
          <w:szCs w:val="24"/>
        </w:rPr>
        <w:t>，</w:t>
      </w:r>
      <w:r w:rsidR="00B57AD0">
        <w:rPr>
          <w:rFonts w:hint="eastAsia"/>
          <w:sz w:val="24"/>
          <w:szCs w:val="24"/>
        </w:rPr>
        <w:t>不需要</w:t>
      </w:r>
      <w:r w:rsidR="00FD21EB">
        <w:rPr>
          <w:rFonts w:hint="eastAsia"/>
          <w:sz w:val="24"/>
          <w:szCs w:val="24"/>
        </w:rPr>
        <w:t>更多</w:t>
      </w:r>
      <w:r w:rsidR="00995043" w:rsidRPr="002C2A03">
        <w:rPr>
          <w:sz w:val="24"/>
          <w:szCs w:val="24"/>
        </w:rPr>
        <w:t>供资。自那时以来，该国政府一直</w:t>
      </w:r>
      <w:r>
        <w:rPr>
          <w:rFonts w:hint="eastAsia"/>
          <w:sz w:val="24"/>
          <w:szCs w:val="24"/>
        </w:rPr>
        <w:t>履行</w:t>
      </w:r>
      <w:r w:rsidR="00995043" w:rsidRPr="002C2A03">
        <w:rPr>
          <w:sz w:val="24"/>
          <w:szCs w:val="24"/>
        </w:rPr>
        <w:t>《蒙特利尔议定书》，</w:t>
      </w:r>
      <w:r>
        <w:rPr>
          <w:rFonts w:hint="eastAsia"/>
          <w:sz w:val="24"/>
          <w:szCs w:val="24"/>
        </w:rPr>
        <w:t>未从</w:t>
      </w:r>
      <w:r w:rsidR="00995043" w:rsidRPr="002C2A03">
        <w:rPr>
          <w:sz w:val="24"/>
          <w:szCs w:val="24"/>
        </w:rPr>
        <w:t>多边基金</w:t>
      </w:r>
      <w:r>
        <w:rPr>
          <w:rFonts w:hint="eastAsia"/>
          <w:sz w:val="24"/>
          <w:szCs w:val="24"/>
        </w:rPr>
        <w:t>获得更多</w:t>
      </w:r>
      <w:r w:rsidR="00995043" w:rsidRPr="002C2A03">
        <w:rPr>
          <w:sz w:val="24"/>
          <w:szCs w:val="24"/>
        </w:rPr>
        <w:t>援助；</w:t>
      </w:r>
    </w:p>
    <w:p w14:paraId="1C26447B" w14:textId="3A870E65" w:rsidR="00995043" w:rsidRPr="002C2A03" w:rsidRDefault="00995043" w:rsidP="002C2A03">
      <w:pPr>
        <w:pStyle w:val="ListParagraph"/>
        <w:numPr>
          <w:ilvl w:val="1"/>
          <w:numId w:val="28"/>
        </w:numPr>
        <w:adjustRightInd w:val="0"/>
        <w:snapToGrid w:val="0"/>
        <w:spacing w:before="120" w:after="120" w:line="240" w:lineRule="atLeast"/>
        <w:ind w:hanging="720"/>
        <w:contextualSpacing w:val="0"/>
        <w:rPr>
          <w:sz w:val="24"/>
          <w:szCs w:val="24"/>
        </w:rPr>
      </w:pPr>
      <w:r w:rsidRPr="002C2A03">
        <w:rPr>
          <w:sz w:val="24"/>
          <w:szCs w:val="24"/>
        </w:rPr>
        <w:t>由于政府</w:t>
      </w:r>
      <w:r w:rsidR="00FD21EB">
        <w:rPr>
          <w:rFonts w:hint="eastAsia"/>
          <w:sz w:val="24"/>
          <w:szCs w:val="24"/>
        </w:rPr>
        <w:t>变更，国家臭氧机构</w:t>
      </w:r>
      <w:r w:rsidRPr="002C2A03">
        <w:rPr>
          <w:sz w:val="24"/>
          <w:szCs w:val="24"/>
        </w:rPr>
        <w:t>暂缺，没有</w:t>
      </w:r>
      <w:r w:rsidRPr="002C2A03">
        <w:rPr>
          <w:sz w:val="24"/>
          <w:szCs w:val="24"/>
        </w:rPr>
        <w:t>2017</w:t>
      </w:r>
      <w:r w:rsidRPr="002C2A03">
        <w:rPr>
          <w:sz w:val="24"/>
          <w:szCs w:val="24"/>
        </w:rPr>
        <w:t>年之前的氟氯烃消费记录。然而</w:t>
      </w:r>
      <w:r w:rsidRPr="002C2A03">
        <w:rPr>
          <w:sz w:val="24"/>
          <w:szCs w:val="24"/>
        </w:rPr>
        <w:t>2018</w:t>
      </w:r>
      <w:r w:rsidRPr="002C2A03">
        <w:rPr>
          <w:sz w:val="24"/>
          <w:szCs w:val="24"/>
        </w:rPr>
        <w:t>年任命新的</w:t>
      </w:r>
      <w:r w:rsidR="002672DB">
        <w:rPr>
          <w:rFonts w:hint="eastAsia"/>
          <w:sz w:val="24"/>
          <w:szCs w:val="24"/>
        </w:rPr>
        <w:t>国家臭氧机构以来</w:t>
      </w:r>
      <w:r w:rsidRPr="002C2A03">
        <w:rPr>
          <w:sz w:val="24"/>
          <w:szCs w:val="24"/>
        </w:rPr>
        <w:t>，卡塔尔政府</w:t>
      </w:r>
      <w:r w:rsidR="002672DB">
        <w:rPr>
          <w:rFonts w:hint="eastAsia"/>
          <w:sz w:val="24"/>
          <w:szCs w:val="24"/>
        </w:rPr>
        <w:t>得以</w:t>
      </w:r>
      <w:r w:rsidRPr="002C2A03">
        <w:rPr>
          <w:sz w:val="24"/>
          <w:szCs w:val="24"/>
        </w:rPr>
        <w:t>履行其报告义务，按照</w:t>
      </w:r>
      <w:r w:rsidRPr="002C2A03">
        <w:rPr>
          <w:sz w:val="24"/>
          <w:szCs w:val="24"/>
        </w:rPr>
        <w:t>2017-2019</w:t>
      </w:r>
      <w:r w:rsidRPr="002C2A03">
        <w:rPr>
          <w:sz w:val="24"/>
          <w:szCs w:val="24"/>
        </w:rPr>
        <w:t>年核查报告的建议，</w:t>
      </w:r>
      <w:r w:rsidR="002672DB" w:rsidRPr="002C2A03">
        <w:rPr>
          <w:sz w:val="24"/>
          <w:szCs w:val="24"/>
        </w:rPr>
        <w:t>遵循适当记录保存程序，</w:t>
      </w:r>
      <w:r w:rsidRPr="002C2A03">
        <w:rPr>
          <w:sz w:val="24"/>
          <w:szCs w:val="24"/>
        </w:rPr>
        <w:t>及时向臭氧秘书处</w:t>
      </w:r>
      <w:r w:rsidR="00B57AD0">
        <w:rPr>
          <w:rFonts w:hint="eastAsia"/>
          <w:sz w:val="24"/>
          <w:szCs w:val="24"/>
        </w:rPr>
        <w:t>（根据</w:t>
      </w:r>
      <w:r w:rsidRPr="002C2A03">
        <w:rPr>
          <w:sz w:val="24"/>
          <w:szCs w:val="24"/>
        </w:rPr>
        <w:t>《议定书》第</w:t>
      </w:r>
      <w:r w:rsidRPr="002C2A03">
        <w:rPr>
          <w:sz w:val="24"/>
          <w:szCs w:val="24"/>
        </w:rPr>
        <w:t>7</w:t>
      </w:r>
      <w:r w:rsidRPr="002C2A03">
        <w:rPr>
          <w:sz w:val="24"/>
          <w:szCs w:val="24"/>
        </w:rPr>
        <w:t>条</w:t>
      </w:r>
      <w:r w:rsidR="00B57AD0">
        <w:rPr>
          <w:rFonts w:hint="eastAsia"/>
          <w:sz w:val="24"/>
          <w:szCs w:val="24"/>
        </w:rPr>
        <w:t>）</w:t>
      </w:r>
      <w:r w:rsidRPr="002C2A03">
        <w:rPr>
          <w:sz w:val="24"/>
          <w:szCs w:val="24"/>
        </w:rPr>
        <w:t>和基金秘书处</w:t>
      </w:r>
      <w:r w:rsidR="00B57AD0">
        <w:rPr>
          <w:rFonts w:hint="eastAsia"/>
          <w:sz w:val="24"/>
          <w:szCs w:val="24"/>
        </w:rPr>
        <w:t>（根据</w:t>
      </w:r>
      <w:r w:rsidRPr="002C2A03">
        <w:rPr>
          <w:sz w:val="24"/>
          <w:szCs w:val="24"/>
        </w:rPr>
        <w:t>国家方案报告</w:t>
      </w:r>
      <w:r w:rsidR="00B57AD0">
        <w:rPr>
          <w:rFonts w:hint="eastAsia"/>
          <w:sz w:val="24"/>
          <w:szCs w:val="24"/>
        </w:rPr>
        <w:t>）</w:t>
      </w:r>
      <w:r w:rsidR="002672DB">
        <w:rPr>
          <w:rFonts w:hint="eastAsia"/>
          <w:sz w:val="24"/>
          <w:szCs w:val="24"/>
        </w:rPr>
        <w:t>提交</w:t>
      </w:r>
      <w:r w:rsidRPr="002C2A03">
        <w:rPr>
          <w:sz w:val="24"/>
          <w:szCs w:val="24"/>
        </w:rPr>
        <w:t>报告；</w:t>
      </w:r>
    </w:p>
    <w:p w14:paraId="35F14BC0" w14:textId="1FC3B35E" w:rsidR="0001648F" w:rsidRDefault="00995043" w:rsidP="002C2A03">
      <w:pPr>
        <w:pStyle w:val="ListParagraph"/>
        <w:numPr>
          <w:ilvl w:val="1"/>
          <w:numId w:val="28"/>
        </w:numPr>
        <w:adjustRightInd w:val="0"/>
        <w:snapToGrid w:val="0"/>
        <w:spacing w:before="120" w:after="120" w:line="240" w:lineRule="atLeast"/>
        <w:ind w:hanging="720"/>
        <w:contextualSpacing w:val="0"/>
      </w:pPr>
      <w:r w:rsidRPr="002C2A03">
        <w:rPr>
          <w:sz w:val="24"/>
          <w:szCs w:val="24"/>
        </w:rPr>
        <w:t>与</w:t>
      </w:r>
      <w:r w:rsidRPr="002C2A03">
        <w:rPr>
          <w:sz w:val="24"/>
          <w:szCs w:val="24"/>
        </w:rPr>
        <w:t>2010</w:t>
      </w:r>
      <w:r w:rsidRPr="002C2A03">
        <w:rPr>
          <w:sz w:val="24"/>
          <w:szCs w:val="24"/>
        </w:rPr>
        <w:t>年相比，</w:t>
      </w:r>
      <w:r w:rsidRPr="002C2A03">
        <w:rPr>
          <w:sz w:val="24"/>
          <w:szCs w:val="24"/>
        </w:rPr>
        <w:t>2020</w:t>
      </w:r>
      <w:r w:rsidRPr="002C2A03">
        <w:rPr>
          <w:sz w:val="24"/>
          <w:szCs w:val="24"/>
        </w:rPr>
        <w:t>年</w:t>
      </w:r>
      <w:r w:rsidR="002672DB">
        <w:rPr>
          <w:rFonts w:hint="eastAsia"/>
          <w:sz w:val="24"/>
          <w:szCs w:val="24"/>
        </w:rPr>
        <w:t>维修行业</w:t>
      </w:r>
      <w:r w:rsidR="002672DB" w:rsidRPr="00B57AD0">
        <w:rPr>
          <w:sz w:val="24"/>
          <w:szCs w:val="24"/>
        </w:rPr>
        <w:t>HCFC</w:t>
      </w:r>
      <w:r w:rsidRPr="002C2A03">
        <w:rPr>
          <w:sz w:val="24"/>
          <w:szCs w:val="24"/>
        </w:rPr>
        <w:t>-22</w:t>
      </w:r>
      <w:r w:rsidRPr="002C2A03">
        <w:rPr>
          <w:sz w:val="24"/>
          <w:szCs w:val="24"/>
        </w:rPr>
        <w:t>消费量略有下降。</w:t>
      </w:r>
      <w:r w:rsidR="002672DB">
        <w:rPr>
          <w:rStyle w:val="FootnoteReference"/>
          <w:sz w:val="24"/>
          <w:szCs w:val="24"/>
        </w:rPr>
        <w:footnoteReference w:id="6"/>
      </w:r>
      <w:r w:rsidR="002672DB">
        <w:rPr>
          <w:rFonts w:hint="eastAsia"/>
          <w:sz w:val="24"/>
          <w:szCs w:val="24"/>
        </w:rPr>
        <w:t xml:space="preserve"> </w:t>
      </w:r>
      <w:r w:rsidRPr="002C2A03">
        <w:rPr>
          <w:sz w:val="24"/>
          <w:szCs w:val="24"/>
        </w:rPr>
        <w:t>政府继续</w:t>
      </w:r>
      <w:r w:rsidR="00B57AD0">
        <w:rPr>
          <w:rFonts w:hint="eastAsia"/>
          <w:sz w:val="24"/>
          <w:szCs w:val="24"/>
        </w:rPr>
        <w:t>履行</w:t>
      </w:r>
      <w:r w:rsidRPr="002C2A03">
        <w:rPr>
          <w:sz w:val="24"/>
          <w:szCs w:val="24"/>
        </w:rPr>
        <w:t>2015</w:t>
      </w:r>
      <w:r w:rsidRPr="002C2A03">
        <w:rPr>
          <w:sz w:val="24"/>
          <w:szCs w:val="24"/>
        </w:rPr>
        <w:t>年海湾合作委员会</w:t>
      </w:r>
      <w:r w:rsidR="00B57AD0">
        <w:rPr>
          <w:rFonts w:hint="eastAsia"/>
          <w:sz w:val="24"/>
          <w:szCs w:val="24"/>
        </w:rPr>
        <w:t>关于</w:t>
      </w:r>
      <w:r w:rsidRPr="002C2A03">
        <w:rPr>
          <w:sz w:val="24"/>
          <w:szCs w:val="24"/>
        </w:rPr>
        <w:t>《蒙特利尔议定书》的条例，将有助于进一步减少这一消费量。根据工发组织的信息，</w:t>
      </w:r>
      <w:r w:rsidRPr="002C2A03">
        <w:rPr>
          <w:sz w:val="24"/>
          <w:szCs w:val="24"/>
        </w:rPr>
        <w:t>2018</w:t>
      </w:r>
      <w:r w:rsidRPr="002C2A03">
        <w:rPr>
          <w:sz w:val="24"/>
          <w:szCs w:val="24"/>
        </w:rPr>
        <w:t>年卡塔尔和科威特</w:t>
      </w:r>
      <w:r w:rsidR="00752CEA">
        <w:rPr>
          <w:rFonts w:hint="eastAsia"/>
          <w:sz w:val="24"/>
          <w:szCs w:val="24"/>
        </w:rPr>
        <w:t>两国</w:t>
      </w:r>
      <w:r w:rsidRPr="002C2A03">
        <w:rPr>
          <w:sz w:val="24"/>
          <w:szCs w:val="24"/>
        </w:rPr>
        <w:t>政府签署了环境合作谅解备忘录，包括为履行《蒙特利尔议定书》义务提供直接支持，这将有助于分享</w:t>
      </w:r>
      <w:r w:rsidR="00752CEA">
        <w:rPr>
          <w:rFonts w:hint="eastAsia"/>
          <w:sz w:val="24"/>
          <w:szCs w:val="24"/>
        </w:rPr>
        <w:t>维修行业</w:t>
      </w:r>
      <w:r w:rsidRPr="002C2A03">
        <w:rPr>
          <w:sz w:val="24"/>
          <w:szCs w:val="24"/>
        </w:rPr>
        <w:t>的经验教训和最佳做法。</w:t>
      </w:r>
    </w:p>
    <w:p w14:paraId="04F3CDF5" w14:textId="77777777" w:rsidR="0001648F" w:rsidRDefault="0001648F" w:rsidP="0001648F">
      <w:pPr>
        <w:rPr>
          <w:lang w:eastAsia="zh-CN"/>
        </w:rPr>
      </w:pPr>
    </w:p>
    <w:p w14:paraId="1830F53E" w14:textId="7095A2F2" w:rsidR="0001648F" w:rsidRDefault="00EC4C7C" w:rsidP="00EC4C7C">
      <w:pPr>
        <w:jc w:val="center"/>
        <w:rPr>
          <w:lang w:eastAsia="zh-CN"/>
        </w:rPr>
      </w:pPr>
      <w:r>
        <w:rPr>
          <w:lang w:eastAsia="zh-CN"/>
        </w:rPr>
        <w:t>_______________</w:t>
      </w:r>
    </w:p>
    <w:sectPr w:rsidR="0001648F" w:rsidSect="00EC4C7C">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1A19C" w14:textId="77777777" w:rsidR="00717032" w:rsidRDefault="00717032">
      <w:r>
        <w:separator/>
      </w:r>
    </w:p>
  </w:endnote>
  <w:endnote w:type="continuationSeparator" w:id="0">
    <w:p w14:paraId="2D95D552" w14:textId="77777777" w:rsidR="00717032" w:rsidRDefault="00717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algun Gothic Semilight"/>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784142"/>
      <w:docPartObj>
        <w:docPartGallery w:val="Page Numbers (Bottom of Page)"/>
        <w:docPartUnique/>
      </w:docPartObj>
    </w:sdtPr>
    <w:sdtEndPr>
      <w:rPr>
        <w:noProof/>
      </w:rPr>
    </w:sdtEndPr>
    <w:sdtContent>
      <w:p w14:paraId="0A135121" w14:textId="2905AF45" w:rsidR="002522C5" w:rsidRDefault="002522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3723EA" w14:textId="77777777" w:rsidR="00EC4C7C" w:rsidRDefault="00EC4C7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706942"/>
      <w:docPartObj>
        <w:docPartGallery w:val="Page Numbers (Bottom of Page)"/>
        <w:docPartUnique/>
      </w:docPartObj>
    </w:sdtPr>
    <w:sdtEndPr>
      <w:rPr>
        <w:noProof/>
      </w:rPr>
    </w:sdtEndPr>
    <w:sdtContent>
      <w:p w14:paraId="348EA37E" w14:textId="741D3BAE" w:rsidR="002522C5" w:rsidRDefault="002522C5">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325D051C" w14:textId="77777777" w:rsidR="00EC4C7C" w:rsidRDefault="00EC4C7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E861A" w14:textId="5AA5E356" w:rsidR="002522C5" w:rsidRPr="00D706CB" w:rsidRDefault="002522C5" w:rsidP="002522C5">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执行蒙特利尔议定书多边基金执行委员会的会前文件不影响文件印发后执行委员会可能作出的任何决定。</w:t>
    </w:r>
  </w:p>
  <w:p w14:paraId="7FD51019" w14:textId="03AC8D56" w:rsidR="0056752A" w:rsidRDefault="002522C5" w:rsidP="002522C5">
    <w:pPr>
      <w:pStyle w:val="Footer"/>
      <w:jc w:val="center"/>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DE2F3" w14:textId="77777777" w:rsidR="00717032" w:rsidRDefault="00717032">
      <w:r>
        <w:separator/>
      </w:r>
    </w:p>
  </w:footnote>
  <w:footnote w:type="continuationSeparator" w:id="0">
    <w:p w14:paraId="05E65482" w14:textId="77777777" w:rsidR="00717032" w:rsidRDefault="00717032">
      <w:r>
        <w:continuationSeparator/>
      </w:r>
    </w:p>
  </w:footnote>
  <w:footnote w:id="1">
    <w:p w14:paraId="7BA34645" w14:textId="20876AD0" w:rsidR="0056752A" w:rsidRDefault="0056752A" w:rsidP="00943350">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sidR="00B42186">
        <w:rPr>
          <w:rFonts w:eastAsia="SimSun"/>
          <w:szCs w:val="18"/>
          <w:lang w:eastAsia="zh-CN"/>
        </w:rPr>
        <w:t>11</w:t>
      </w:r>
      <w:r>
        <w:rPr>
          <w:rFonts w:eastAsia="SimSun" w:hint="eastAsia"/>
          <w:szCs w:val="18"/>
          <w:lang w:eastAsia="zh-CN"/>
        </w:rPr>
        <w:t>月和</w:t>
      </w:r>
      <w:r w:rsidR="00B42186">
        <w:rPr>
          <w:rFonts w:eastAsia="SimSun" w:hint="eastAsia"/>
          <w:szCs w:val="18"/>
          <w:lang w:eastAsia="zh-CN"/>
        </w:rPr>
        <w:t>1</w:t>
      </w:r>
      <w:r w:rsidR="00B42186">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p w14:paraId="061976EC" w14:textId="77777777" w:rsidR="002522C5" w:rsidRPr="002522C5" w:rsidRDefault="002522C5" w:rsidP="00943350">
      <w:pPr>
        <w:pStyle w:val="FootnoteText"/>
        <w:spacing w:after="60"/>
        <w:rPr>
          <w:rFonts w:eastAsia="SimSun" w:hint="eastAsia"/>
          <w:sz w:val="21"/>
          <w:lang w:val="fr-CA" w:eastAsia="zh-CN"/>
        </w:rPr>
      </w:pPr>
      <w:bookmarkStart w:id="0" w:name="_GoBack"/>
      <w:bookmarkEnd w:id="0"/>
    </w:p>
  </w:footnote>
  <w:footnote w:id="2">
    <w:p w14:paraId="0A2A57D8" w14:textId="3E1CF67B" w:rsidR="00F30C86" w:rsidRPr="007942D2" w:rsidRDefault="00F30C86">
      <w:pPr>
        <w:pStyle w:val="FootnoteText"/>
        <w:rPr>
          <w:rFonts w:eastAsia="SimSun"/>
          <w:lang w:eastAsia="zh-CN"/>
        </w:rPr>
      </w:pPr>
      <w:r w:rsidRPr="007942D2">
        <w:rPr>
          <w:rStyle w:val="FootnoteReference"/>
          <w:rFonts w:eastAsia="SimSun"/>
        </w:rPr>
        <w:footnoteRef/>
      </w:r>
      <w:r w:rsidRPr="007942D2">
        <w:rPr>
          <w:rFonts w:eastAsia="SimSun"/>
          <w:lang w:eastAsia="zh-CN"/>
        </w:rPr>
        <w:t xml:space="preserve"> </w:t>
      </w:r>
      <w:r w:rsidR="004D0156" w:rsidRPr="007942D2">
        <w:rPr>
          <w:rFonts w:eastAsia="SimSun"/>
          <w:lang w:eastAsia="zh-CN"/>
        </w:rPr>
        <w:t xml:space="preserve"> </w:t>
      </w:r>
      <w:r w:rsidR="004D0156" w:rsidRPr="007942D2">
        <w:rPr>
          <w:rFonts w:eastAsia="SimSun"/>
          <w:lang w:eastAsia="zh-CN"/>
        </w:rPr>
        <w:t>卡塔尔政府还提交了氟氯烃淘汰管理计划第一阶段第一次</w:t>
      </w:r>
      <w:r w:rsidR="004D0156" w:rsidRPr="007942D2">
        <w:rPr>
          <w:rFonts w:eastAsia="SimSun"/>
          <w:lang w:eastAsia="zh-CN"/>
        </w:rPr>
        <w:t>(</w:t>
      </w:r>
      <w:r w:rsidR="004D0156" w:rsidRPr="007942D2">
        <w:rPr>
          <w:rFonts w:eastAsia="SimSun"/>
          <w:lang w:eastAsia="zh-CN"/>
        </w:rPr>
        <w:t>也是最后一次</w:t>
      </w:r>
      <w:r w:rsidR="004D0156" w:rsidRPr="007942D2">
        <w:rPr>
          <w:rFonts w:eastAsia="SimSun"/>
          <w:lang w:eastAsia="zh-CN"/>
        </w:rPr>
        <w:t>)</w:t>
      </w:r>
      <w:r w:rsidR="004D0156" w:rsidRPr="007942D2">
        <w:rPr>
          <w:rFonts w:eastAsia="SimSun"/>
          <w:lang w:eastAsia="zh-CN"/>
        </w:rPr>
        <w:t>付款的最后执行进度报告</w:t>
      </w:r>
      <w:r w:rsidR="004D0156" w:rsidRPr="007942D2">
        <w:rPr>
          <w:rFonts w:eastAsia="SimSun"/>
          <w:lang w:eastAsia="zh-CN"/>
        </w:rPr>
        <w:t>(</w:t>
      </w:r>
      <w:r w:rsidR="004D0156" w:rsidRPr="007942D2">
        <w:rPr>
          <w:rFonts w:eastAsia="SimSun"/>
          <w:lang w:eastAsia="zh-CN"/>
        </w:rPr>
        <w:t>根据第</w:t>
      </w:r>
      <w:r w:rsidR="004D0156" w:rsidRPr="007942D2">
        <w:rPr>
          <w:rFonts w:eastAsia="SimSun"/>
          <w:lang w:eastAsia="zh-CN"/>
        </w:rPr>
        <w:t>84/36(c)</w:t>
      </w:r>
      <w:r w:rsidR="004D0156" w:rsidRPr="007942D2">
        <w:rPr>
          <w:rFonts w:eastAsia="SimSun"/>
          <w:lang w:eastAsia="zh-CN"/>
        </w:rPr>
        <w:t>号决定</w:t>
      </w:r>
      <w:r w:rsidR="004D0156" w:rsidRPr="007942D2">
        <w:rPr>
          <w:rFonts w:eastAsia="SimSun"/>
          <w:lang w:eastAsia="zh-CN"/>
        </w:rPr>
        <w:t>)</w:t>
      </w:r>
      <w:r w:rsidR="004D0156" w:rsidRPr="007942D2">
        <w:rPr>
          <w:rFonts w:eastAsia="SimSun"/>
          <w:lang w:eastAsia="zh-CN"/>
        </w:rPr>
        <w:t>和</w:t>
      </w:r>
      <w:r w:rsidR="004D0156" w:rsidRPr="007942D2">
        <w:rPr>
          <w:rFonts w:eastAsia="SimSun"/>
          <w:lang w:eastAsia="zh-CN"/>
        </w:rPr>
        <w:t>2017-2019</w:t>
      </w:r>
      <w:r w:rsidR="004D0156" w:rsidRPr="007942D2">
        <w:rPr>
          <w:rFonts w:eastAsia="SimSun"/>
          <w:lang w:eastAsia="zh-CN"/>
        </w:rPr>
        <w:t>年核查报告</w:t>
      </w:r>
      <w:r w:rsidR="004D0156" w:rsidRPr="007942D2">
        <w:rPr>
          <w:rFonts w:eastAsia="SimSun"/>
          <w:lang w:eastAsia="zh-CN"/>
        </w:rPr>
        <w:t>(</w:t>
      </w:r>
      <w:r w:rsidR="004D0156" w:rsidRPr="007942D2">
        <w:rPr>
          <w:rFonts w:eastAsia="SimSun"/>
          <w:lang w:eastAsia="zh-CN"/>
        </w:rPr>
        <w:t>根据第</w:t>
      </w:r>
      <w:r w:rsidR="004D0156" w:rsidRPr="007942D2">
        <w:rPr>
          <w:rFonts w:eastAsia="SimSun"/>
          <w:lang w:eastAsia="zh-CN"/>
        </w:rPr>
        <w:t>82/34(c)(</w:t>
      </w:r>
      <w:r w:rsidR="004D0156" w:rsidRPr="007942D2">
        <w:rPr>
          <w:rFonts w:eastAsia="SimSun"/>
          <w:lang w:eastAsia="zh-CN"/>
        </w:rPr>
        <w:t>二</w:t>
      </w:r>
      <w:r w:rsidR="004D0156" w:rsidRPr="007942D2">
        <w:rPr>
          <w:rFonts w:eastAsia="SimSun"/>
          <w:lang w:eastAsia="zh-CN"/>
        </w:rPr>
        <w:t>)</w:t>
      </w:r>
      <w:r w:rsidR="004D0156" w:rsidRPr="007942D2">
        <w:rPr>
          <w:rFonts w:eastAsia="SimSun"/>
          <w:lang w:eastAsia="zh-CN"/>
        </w:rPr>
        <w:t>号决定</w:t>
      </w:r>
      <w:r w:rsidR="004D0156" w:rsidRPr="007942D2">
        <w:rPr>
          <w:rFonts w:eastAsia="SimSun"/>
          <w:lang w:eastAsia="zh-CN"/>
        </w:rPr>
        <w:t>)</w:t>
      </w:r>
      <w:r w:rsidR="004D0156" w:rsidRPr="007942D2">
        <w:rPr>
          <w:rFonts w:eastAsia="SimSun"/>
          <w:lang w:eastAsia="zh-CN"/>
        </w:rPr>
        <w:t>。</w:t>
      </w:r>
    </w:p>
  </w:footnote>
  <w:footnote w:id="3">
    <w:p w14:paraId="0B9AECC3" w14:textId="2AC9922A" w:rsidR="003739F1" w:rsidRPr="007942D2" w:rsidRDefault="003739F1">
      <w:pPr>
        <w:pStyle w:val="FootnoteText"/>
        <w:rPr>
          <w:rFonts w:eastAsia="SimSun"/>
          <w:lang w:eastAsia="zh-CN"/>
        </w:rPr>
      </w:pPr>
      <w:r w:rsidRPr="007942D2">
        <w:rPr>
          <w:rStyle w:val="FootnoteReference"/>
          <w:rFonts w:eastAsia="SimSun"/>
        </w:rPr>
        <w:footnoteRef/>
      </w:r>
      <w:r w:rsidRPr="007942D2">
        <w:rPr>
          <w:rFonts w:eastAsia="SimSun"/>
          <w:lang w:eastAsia="zh-CN"/>
        </w:rPr>
        <w:t xml:space="preserve"> </w:t>
      </w:r>
      <w:r w:rsidR="004D0156" w:rsidRPr="007942D2">
        <w:rPr>
          <w:rFonts w:eastAsia="SimSun"/>
          <w:lang w:eastAsia="zh-CN"/>
        </w:rPr>
        <w:t xml:space="preserve"> UNEP/OzL.Pro/ExCom/86/100</w:t>
      </w:r>
      <w:r w:rsidR="004D0156" w:rsidRPr="007942D2">
        <w:rPr>
          <w:rFonts w:eastAsia="SimSun"/>
          <w:lang w:eastAsia="zh-CN"/>
        </w:rPr>
        <w:t>号文件第</w:t>
      </w:r>
      <w:r w:rsidR="004D0156" w:rsidRPr="007942D2">
        <w:rPr>
          <w:rFonts w:eastAsia="SimSun"/>
          <w:lang w:eastAsia="zh-CN"/>
        </w:rPr>
        <w:t>278</w:t>
      </w:r>
      <w:r w:rsidR="004D0156" w:rsidRPr="007942D2">
        <w:rPr>
          <w:rFonts w:eastAsia="SimSun"/>
          <w:lang w:eastAsia="zh-CN"/>
        </w:rPr>
        <w:t>段。</w:t>
      </w:r>
    </w:p>
  </w:footnote>
  <w:footnote w:id="4">
    <w:p w14:paraId="2EAA07E7" w14:textId="1F6B4570" w:rsidR="00425115" w:rsidRPr="007942D2" w:rsidRDefault="00425115">
      <w:pPr>
        <w:pStyle w:val="FootnoteText"/>
        <w:rPr>
          <w:rFonts w:eastAsia="SimSun"/>
          <w:lang w:eastAsia="zh-CN"/>
        </w:rPr>
      </w:pPr>
      <w:r w:rsidRPr="007942D2">
        <w:rPr>
          <w:rStyle w:val="FootnoteReference"/>
          <w:rFonts w:eastAsia="SimSun"/>
        </w:rPr>
        <w:footnoteRef/>
      </w:r>
      <w:r w:rsidRPr="007942D2">
        <w:rPr>
          <w:rFonts w:eastAsia="SimSun"/>
          <w:lang w:eastAsia="zh-CN"/>
        </w:rPr>
        <w:t xml:space="preserve"> </w:t>
      </w:r>
      <w:r w:rsidR="004D0156" w:rsidRPr="007942D2">
        <w:rPr>
          <w:rFonts w:eastAsia="SimSun"/>
          <w:lang w:eastAsia="zh-CN"/>
        </w:rPr>
        <w:t xml:space="preserve"> UNEP/OzL.Pro/ExCom/87/58</w:t>
      </w:r>
      <w:r w:rsidR="004D0156" w:rsidRPr="007942D2">
        <w:rPr>
          <w:rFonts w:eastAsia="SimSun"/>
          <w:lang w:eastAsia="zh-CN"/>
        </w:rPr>
        <w:t>号文件第</w:t>
      </w:r>
      <w:r w:rsidR="004D0156" w:rsidRPr="007942D2">
        <w:rPr>
          <w:rFonts w:eastAsia="SimSun"/>
          <w:lang w:eastAsia="zh-CN"/>
        </w:rPr>
        <w:t>152</w:t>
      </w:r>
      <w:r w:rsidR="004D0156" w:rsidRPr="007942D2">
        <w:rPr>
          <w:rFonts w:eastAsia="SimSun"/>
          <w:lang w:eastAsia="zh-CN"/>
        </w:rPr>
        <w:t>段至第</w:t>
      </w:r>
      <w:r w:rsidR="004D0156" w:rsidRPr="007942D2">
        <w:rPr>
          <w:rFonts w:eastAsia="SimSun"/>
          <w:lang w:eastAsia="zh-CN"/>
        </w:rPr>
        <w:t>156</w:t>
      </w:r>
      <w:r w:rsidR="004D0156" w:rsidRPr="007942D2">
        <w:rPr>
          <w:rFonts w:eastAsia="SimSun"/>
          <w:lang w:eastAsia="zh-CN"/>
        </w:rPr>
        <w:t>段。</w:t>
      </w:r>
    </w:p>
  </w:footnote>
  <w:footnote w:id="5">
    <w:p w14:paraId="53F3CC08" w14:textId="342529A7" w:rsidR="002C2A03" w:rsidRPr="002C2A03" w:rsidRDefault="002C2A03">
      <w:pPr>
        <w:pStyle w:val="FootnoteText"/>
        <w:rPr>
          <w:rFonts w:eastAsiaTheme="minorEastAsia"/>
          <w:lang w:eastAsia="zh-CN"/>
        </w:rPr>
      </w:pPr>
      <w:r w:rsidRPr="007942D2">
        <w:rPr>
          <w:rStyle w:val="FootnoteReference"/>
          <w:rFonts w:eastAsia="SimSun"/>
        </w:rPr>
        <w:footnoteRef/>
      </w:r>
      <w:r w:rsidRPr="007942D2">
        <w:rPr>
          <w:rFonts w:eastAsia="SimSun"/>
          <w:lang w:eastAsia="zh-CN"/>
        </w:rPr>
        <w:t xml:space="preserve"> </w:t>
      </w:r>
      <w:r w:rsidR="004D0156" w:rsidRPr="007942D2">
        <w:rPr>
          <w:rFonts w:eastAsia="SimSun"/>
          <w:lang w:eastAsia="zh-CN"/>
        </w:rPr>
        <w:t xml:space="preserve"> </w:t>
      </w:r>
      <w:r w:rsidR="004D0156" w:rsidRPr="007942D2">
        <w:rPr>
          <w:rFonts w:eastAsia="SimSun"/>
          <w:lang w:eastAsia="zh-CN"/>
        </w:rPr>
        <w:t>为便于参考，谨请执行委员会注意，第</w:t>
      </w:r>
      <w:r w:rsidR="004D0156" w:rsidRPr="007942D2">
        <w:rPr>
          <w:rFonts w:eastAsia="SimSun"/>
          <w:lang w:eastAsia="zh-CN"/>
        </w:rPr>
        <w:t>22</w:t>
      </w:r>
      <w:r w:rsidR="004D0156" w:rsidRPr="007942D2">
        <w:rPr>
          <w:rFonts w:eastAsia="SimSun"/>
          <w:lang w:eastAsia="zh-CN"/>
        </w:rPr>
        <w:t>至</w:t>
      </w:r>
      <w:r w:rsidR="004D0156" w:rsidRPr="007942D2">
        <w:rPr>
          <w:rFonts w:eastAsia="SimSun"/>
          <w:lang w:eastAsia="zh-CN"/>
        </w:rPr>
        <w:t>35</w:t>
      </w:r>
      <w:r w:rsidR="004D0156" w:rsidRPr="007942D2">
        <w:rPr>
          <w:rFonts w:eastAsia="SimSun"/>
          <w:lang w:eastAsia="zh-CN"/>
        </w:rPr>
        <w:t>段载有秘书处的评论，第</w:t>
      </w:r>
      <w:r w:rsidR="004D0156" w:rsidRPr="007942D2">
        <w:rPr>
          <w:rFonts w:eastAsia="SimSun"/>
          <w:lang w:eastAsia="zh-CN"/>
        </w:rPr>
        <w:t>36</w:t>
      </w:r>
      <w:r w:rsidR="004D0156" w:rsidRPr="007942D2">
        <w:rPr>
          <w:rFonts w:eastAsia="SimSun"/>
          <w:lang w:eastAsia="zh-CN"/>
        </w:rPr>
        <w:t>段载有秘书处的建议。</w:t>
      </w:r>
    </w:p>
  </w:footnote>
  <w:footnote w:id="6">
    <w:p w14:paraId="4E9D7E4C" w14:textId="6D65F8BE" w:rsidR="002672DB" w:rsidRPr="002672DB" w:rsidRDefault="002672DB">
      <w:pPr>
        <w:pStyle w:val="FootnoteText"/>
        <w:rPr>
          <w:rFonts w:eastAsiaTheme="minorEastAsia"/>
          <w:lang w:eastAsia="zh-CN"/>
        </w:rPr>
      </w:pPr>
      <w:r>
        <w:rPr>
          <w:rStyle w:val="FootnoteReference"/>
        </w:rPr>
        <w:footnoteRef/>
      </w:r>
      <w:r>
        <w:rPr>
          <w:lang w:eastAsia="zh-CN"/>
        </w:rPr>
        <w:t xml:space="preserve"> </w:t>
      </w:r>
      <w:r w:rsidR="004D0156">
        <w:rPr>
          <w:lang w:eastAsia="zh-CN"/>
        </w:rPr>
        <w:t xml:space="preserve"> </w:t>
      </w:r>
      <w:r w:rsidR="004D0156" w:rsidRPr="004D0156">
        <w:rPr>
          <w:rFonts w:ascii="SimSun" w:eastAsia="SimSun" w:hAnsi="SimSun" w:cs="SimSun" w:hint="eastAsia"/>
          <w:lang w:eastAsia="zh-CN"/>
        </w:rPr>
        <w:t>向第</w:t>
      </w:r>
      <w:r w:rsidR="004D0156">
        <w:rPr>
          <w:rFonts w:ascii="SimSun" w:eastAsia="SimSun" w:hAnsi="SimSun" w:cs="SimSun" w:hint="eastAsia"/>
          <w:lang w:eastAsia="zh-CN"/>
        </w:rPr>
        <w:t>八十六</w:t>
      </w:r>
      <w:r w:rsidR="004D0156" w:rsidRPr="004D0156">
        <w:rPr>
          <w:rFonts w:ascii="SimSun" w:eastAsia="SimSun" w:hAnsi="SimSun" w:cs="SimSun" w:hint="eastAsia"/>
          <w:lang w:eastAsia="zh-CN"/>
        </w:rPr>
        <w:t>次会议报告的</w:t>
      </w:r>
      <w:r w:rsidR="00E234F4">
        <w:rPr>
          <w:rFonts w:ascii="SimSun" w:eastAsia="SimSun" w:hAnsi="SimSun" w:cs="SimSun" w:hint="eastAsia"/>
          <w:lang w:eastAsia="zh-CN"/>
        </w:rPr>
        <w:t>维修</w:t>
      </w:r>
      <w:r w:rsidR="00E234F4" w:rsidRPr="004D0156">
        <w:rPr>
          <w:rFonts w:ascii="SimSun" w:eastAsia="SimSun" w:hAnsi="SimSun" w:cs="SimSun" w:hint="eastAsia"/>
          <w:lang w:eastAsia="zh-CN"/>
        </w:rPr>
        <w:t>空调设备</w:t>
      </w:r>
      <w:r w:rsidR="00E234F4">
        <w:rPr>
          <w:rFonts w:ascii="SimSun" w:eastAsia="SimSun" w:hAnsi="SimSun" w:cs="SimSun" w:hint="eastAsia"/>
          <w:lang w:eastAsia="zh-CN"/>
        </w:rPr>
        <w:t>所用</w:t>
      </w:r>
      <w:r w:rsidR="00E234F4" w:rsidRPr="00AF5CD5">
        <w:rPr>
          <w:lang w:eastAsia="zh-CN"/>
        </w:rPr>
        <w:t>HCFC</w:t>
      </w:r>
      <w:r w:rsidR="004D0156" w:rsidRPr="004D0156">
        <w:rPr>
          <w:rFonts w:hint="eastAsia"/>
          <w:lang w:eastAsia="zh-CN"/>
        </w:rPr>
        <w:t>-22</w:t>
      </w:r>
      <w:r w:rsidR="00E234F4">
        <w:rPr>
          <w:rFonts w:ascii="SimSun" w:eastAsia="SimSun" w:hAnsi="SimSun" w:cs="SimSun" w:hint="eastAsia"/>
          <w:lang w:eastAsia="zh-CN"/>
        </w:rPr>
        <w:t>用量</w:t>
      </w:r>
      <w:r w:rsidR="004D0156" w:rsidRPr="004D0156">
        <w:rPr>
          <w:rFonts w:ascii="SimSun" w:eastAsia="SimSun" w:hAnsi="SimSun" w:cs="SimSun" w:hint="eastAsia"/>
          <w:lang w:eastAsia="zh-CN"/>
        </w:rPr>
        <w:t>急增是由于</w:t>
      </w:r>
      <w:r w:rsidR="00E234F4">
        <w:rPr>
          <w:rFonts w:ascii="SimSun" w:eastAsia="SimSun" w:hAnsi="SimSun" w:cs="SimSun" w:hint="eastAsia"/>
          <w:lang w:eastAsia="zh-CN"/>
        </w:rPr>
        <w:t>编制氟氯烃淘汰管理计划</w:t>
      </w:r>
      <w:r w:rsidR="004D0156" w:rsidRPr="004D0156">
        <w:rPr>
          <w:rFonts w:ascii="SimSun" w:eastAsia="SimSun" w:hAnsi="SimSun" w:cs="SimSun" w:hint="eastAsia"/>
          <w:lang w:eastAsia="zh-CN"/>
        </w:rPr>
        <w:t>第二阶段</w:t>
      </w:r>
      <w:r w:rsidR="00E234F4">
        <w:rPr>
          <w:rFonts w:ascii="SimSun" w:eastAsia="SimSun" w:hAnsi="SimSun" w:cs="SimSun" w:hint="eastAsia"/>
          <w:lang w:eastAsia="zh-CN"/>
        </w:rPr>
        <w:t>时</w:t>
      </w:r>
      <w:r w:rsidR="004D0156" w:rsidRPr="004D0156">
        <w:rPr>
          <w:rFonts w:ascii="SimSun" w:eastAsia="SimSun" w:hAnsi="SimSun" w:cs="SimSun" w:hint="eastAsia"/>
          <w:lang w:eastAsia="zh-CN"/>
        </w:rPr>
        <w:t>调查中出现疏忽</w:t>
      </w:r>
      <w:r w:rsidR="002D1A54">
        <w:rPr>
          <w:rFonts w:ascii="SimSun" w:eastAsia="SimSun" w:hAnsi="SimSun" w:cs="SimSun" w:hint="eastAsia"/>
          <w:lang w:eastAsia="zh-CN"/>
        </w:rPr>
        <w:t>所致（</w:t>
      </w:r>
      <w:r w:rsidR="00E234F4" w:rsidRPr="00AF5CD5">
        <w:rPr>
          <w:lang w:eastAsia="zh-CN"/>
        </w:rPr>
        <w:t>UNEP/OzL.Pro/ExCom/87/34</w:t>
      </w:r>
      <w:r w:rsidR="00E234F4">
        <w:rPr>
          <w:rFonts w:ascii="SimSun" w:eastAsia="SimSun" w:hAnsi="SimSun" w:cs="SimSun" w:hint="eastAsia"/>
          <w:lang w:eastAsia="zh-CN"/>
        </w:rPr>
        <w:t>号</w:t>
      </w:r>
      <w:r w:rsidR="004D0156" w:rsidRPr="004D0156">
        <w:rPr>
          <w:rFonts w:ascii="SimSun" w:eastAsia="SimSun" w:hAnsi="SimSun" w:cs="SimSun" w:hint="eastAsia"/>
          <w:lang w:eastAsia="zh-CN"/>
        </w:rPr>
        <w:t>文件第</w:t>
      </w:r>
      <w:r w:rsidR="004D0156" w:rsidRPr="004D0156">
        <w:rPr>
          <w:rFonts w:hint="eastAsia"/>
          <w:lang w:eastAsia="zh-CN"/>
        </w:rPr>
        <w:t>26</w:t>
      </w:r>
      <w:r w:rsidR="004D0156" w:rsidRPr="004D0156">
        <w:rPr>
          <w:rFonts w:ascii="SimSun" w:eastAsia="SimSun" w:hAnsi="SimSun" w:cs="SimSun" w:hint="eastAsia"/>
          <w:lang w:eastAsia="zh-CN"/>
        </w:rPr>
        <w:t>段</w:t>
      </w:r>
      <w:r w:rsidR="002D1A54">
        <w:rPr>
          <w:rFonts w:ascii="SimSun" w:eastAsia="SimSun" w:hAnsi="SimSun" w:cs="SimSun" w:hint="eastAsia"/>
          <w:lang w:eastAsia="zh-CN"/>
        </w:rPr>
        <w:t>）</w:t>
      </w:r>
      <w:r w:rsidR="004D0156" w:rsidRPr="004D0156">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2AAD1" w14:textId="55CB4D5C" w:rsidR="0056752A" w:rsidRDefault="00717032">
    <w:r>
      <w:fldChar w:fldCharType="begin"/>
    </w:r>
    <w:r>
      <w:instrText xml:space="preserve"> DOCPROPERTY "Document number"  \* MERGEFORMAT </w:instrText>
    </w:r>
    <w:r>
      <w:fldChar w:fldCharType="separate"/>
    </w:r>
    <w:r w:rsidR="00EC4C7C">
      <w:t>UNEP/OzL.Pro/ExCom/88/60</w:t>
    </w:r>
    <w:r>
      <w:fldChar w:fldCharType="end"/>
    </w:r>
  </w:p>
  <w:p w14:paraId="25CA448E" w14:textId="77777777" w:rsidR="00EC4C7C" w:rsidRDefault="00EC4C7C"/>
  <w:p w14:paraId="68BBE927" w14:textId="77777777" w:rsidR="0056752A" w:rsidRDefault="0056752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89D89" w14:textId="6F71C254" w:rsidR="00133C77" w:rsidRDefault="00717032">
    <w:pPr>
      <w:jc w:val="right"/>
    </w:pPr>
    <w:r>
      <w:fldChar w:fldCharType="begin"/>
    </w:r>
    <w:r>
      <w:instrText xml:space="preserve"> DOCPROPERTY "Document number"  \* MERGEFORMAT </w:instrText>
    </w:r>
    <w:r>
      <w:fldChar w:fldCharType="separate"/>
    </w:r>
    <w:r w:rsidR="00EC4C7C">
      <w:t>UNEP/OzL.Pro/ExCom/88/60</w:t>
    </w:r>
    <w:r>
      <w:fldChar w:fldCharType="end"/>
    </w:r>
  </w:p>
  <w:p w14:paraId="64B86D17" w14:textId="53A83AFB" w:rsidR="00EC4C7C" w:rsidRDefault="00EC4C7C">
    <w:pPr>
      <w:jc w:val="right"/>
    </w:pPr>
  </w:p>
  <w:p w14:paraId="77EBA3D9" w14:textId="77777777" w:rsidR="00EC4C7C" w:rsidRDefault="00EC4C7C">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50072" w14:textId="77777777" w:rsidR="0056752A" w:rsidRDefault="0056752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1" w15:restartNumberingAfterBreak="0">
    <w:nsid w:val="FFFFFFFB"/>
    <w:multiLevelType w:val="multilevel"/>
    <w:tmpl w:val="4A0C1F6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sz w:val="24"/>
        <w:szCs w:val="24"/>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81C393F"/>
    <w:multiLevelType w:val="hybridMultilevel"/>
    <w:tmpl w:val="DA42D9F4"/>
    <w:lvl w:ilvl="0" w:tplc="FFFFFFFF">
      <w:start w:val="1"/>
      <w:numFmt w:val="lowerLetter"/>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BE3DA0"/>
    <w:multiLevelType w:val="hybridMultilevel"/>
    <w:tmpl w:val="BF70E7D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FFC2C2F"/>
    <w:multiLevelType w:val="hybridMultilevel"/>
    <w:tmpl w:val="955A14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081B0A"/>
    <w:multiLevelType w:val="hybridMultilevel"/>
    <w:tmpl w:val="E6D2CC20"/>
    <w:lvl w:ilvl="0" w:tplc="579C6F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8D2496E"/>
    <w:multiLevelType w:val="hybridMultilevel"/>
    <w:tmpl w:val="A060189C"/>
    <w:lvl w:ilvl="0" w:tplc="0B5AE5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43765FE"/>
    <w:multiLevelType w:val="hybridMultilevel"/>
    <w:tmpl w:val="FC946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987C47"/>
    <w:multiLevelType w:val="hybridMultilevel"/>
    <w:tmpl w:val="90CC45F6"/>
    <w:lvl w:ilvl="0" w:tplc="0409000F">
      <w:start w:val="1"/>
      <w:numFmt w:val="decimal"/>
      <w:lvlText w:val="%1."/>
      <w:lvlJc w:val="left"/>
      <w:pPr>
        <w:ind w:left="720" w:hanging="360"/>
      </w:pPr>
      <w:rPr>
        <w:rFonts w:hint="default"/>
      </w:rPr>
    </w:lvl>
    <w:lvl w:ilvl="1" w:tplc="3CBE98E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2D7421D"/>
    <w:multiLevelType w:val="hybridMultilevel"/>
    <w:tmpl w:val="236E8D2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4BD6FAF"/>
    <w:multiLevelType w:val="hybridMultilevel"/>
    <w:tmpl w:val="39EEE96A"/>
    <w:lvl w:ilvl="0" w:tplc="579C6FDA">
      <w:start w:val="1"/>
      <w:numFmt w:val="lowerLetter"/>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6B282A"/>
    <w:multiLevelType w:val="hybridMultilevel"/>
    <w:tmpl w:val="FC3AEE1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370967"/>
    <w:multiLevelType w:val="hybridMultilevel"/>
    <w:tmpl w:val="D5F0E3B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9E12A2"/>
    <w:multiLevelType w:val="hybridMultilevel"/>
    <w:tmpl w:val="659452CE"/>
    <w:lvl w:ilvl="0" w:tplc="0D107BFC">
      <w:start w:val="1"/>
      <w:numFmt w:val="chineseCountingThousand"/>
      <w:lvlText w:val="（%1）"/>
      <w:lvlJc w:val="left"/>
      <w:pPr>
        <w:ind w:left="720" w:hanging="360"/>
      </w:pPr>
      <w:rPr>
        <w:rFonts w:eastAsia="Malgun Gothic"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525F0A"/>
    <w:multiLevelType w:val="hybridMultilevel"/>
    <w:tmpl w:val="B86EE5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8"/>
  </w:num>
  <w:num w:numId="3">
    <w:abstractNumId w:val="12"/>
  </w:num>
  <w:num w:numId="4">
    <w:abstractNumId w:val="13"/>
  </w:num>
  <w:num w:numId="5">
    <w:abstractNumId w:val="21"/>
  </w:num>
  <w:num w:numId="6">
    <w:abstractNumId w:val="9"/>
  </w:num>
  <w:num w:numId="7">
    <w:abstractNumId w:val="4"/>
  </w:num>
  <w:num w:numId="8">
    <w:abstractNumId w:val="15"/>
  </w:num>
  <w:num w:numId="9">
    <w:abstractNumId w:val="18"/>
  </w:num>
  <w:num w:numId="10">
    <w:abstractNumId w:val="6"/>
  </w:num>
  <w:num w:numId="11">
    <w:abstractNumId w:val="17"/>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9"/>
  </w:num>
  <w:num w:numId="16">
    <w:abstractNumId w:val="7"/>
  </w:num>
  <w:num w:numId="17">
    <w:abstractNumId w:val="5"/>
  </w:num>
  <w:num w:numId="18">
    <w:abstractNumId w:val="20"/>
  </w:num>
  <w:num w:numId="19">
    <w:abstractNumId w:val="16"/>
  </w:num>
  <w:num w:numId="20">
    <w:abstractNumId w:val="22"/>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1"/>
  </w:num>
  <w:num w:numId="27">
    <w:abstractNumId w:val="14"/>
  </w:num>
  <w:num w:numId="28">
    <w:abstractNumId w:val="2"/>
  </w:num>
  <w:num w:numId="29">
    <w:abstractNumId w:val="0"/>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48F"/>
    <w:rsid w:val="0001648F"/>
    <w:rsid w:val="00043902"/>
    <w:rsid w:val="00052574"/>
    <w:rsid w:val="00076D39"/>
    <w:rsid w:val="00083BB6"/>
    <w:rsid w:val="000C26A9"/>
    <w:rsid w:val="000E0D29"/>
    <w:rsid w:val="000E37FD"/>
    <w:rsid w:val="000F7958"/>
    <w:rsid w:val="00113F1B"/>
    <w:rsid w:val="00133C77"/>
    <w:rsid w:val="00136F53"/>
    <w:rsid w:val="00165283"/>
    <w:rsid w:val="00167517"/>
    <w:rsid w:val="00183BF1"/>
    <w:rsid w:val="00190619"/>
    <w:rsid w:val="001B6AFA"/>
    <w:rsid w:val="001C7EE9"/>
    <w:rsid w:val="001E1384"/>
    <w:rsid w:val="001E5037"/>
    <w:rsid w:val="001F57DF"/>
    <w:rsid w:val="002153E5"/>
    <w:rsid w:val="00232C3C"/>
    <w:rsid w:val="002472B2"/>
    <w:rsid w:val="002522C5"/>
    <w:rsid w:val="00253C64"/>
    <w:rsid w:val="00266931"/>
    <w:rsid w:val="002672DB"/>
    <w:rsid w:val="0027341A"/>
    <w:rsid w:val="002A083B"/>
    <w:rsid w:val="002B1164"/>
    <w:rsid w:val="002B3DDD"/>
    <w:rsid w:val="002C2A03"/>
    <w:rsid w:val="002C2D3C"/>
    <w:rsid w:val="002C79A7"/>
    <w:rsid w:val="002D1A54"/>
    <w:rsid w:val="00302BC5"/>
    <w:rsid w:val="003244DF"/>
    <w:rsid w:val="003364F4"/>
    <w:rsid w:val="00343994"/>
    <w:rsid w:val="00346E85"/>
    <w:rsid w:val="00355B99"/>
    <w:rsid w:val="00357FB9"/>
    <w:rsid w:val="003739F1"/>
    <w:rsid w:val="00377D0D"/>
    <w:rsid w:val="00384EE0"/>
    <w:rsid w:val="00393B6E"/>
    <w:rsid w:val="003B468A"/>
    <w:rsid w:val="003C07F3"/>
    <w:rsid w:val="003E2751"/>
    <w:rsid w:val="003F3269"/>
    <w:rsid w:val="00410B5C"/>
    <w:rsid w:val="00414FBD"/>
    <w:rsid w:val="00416127"/>
    <w:rsid w:val="00425115"/>
    <w:rsid w:val="004341FB"/>
    <w:rsid w:val="00445916"/>
    <w:rsid w:val="00481A6F"/>
    <w:rsid w:val="004B2C9A"/>
    <w:rsid w:val="004B4F96"/>
    <w:rsid w:val="004D0156"/>
    <w:rsid w:val="004D241D"/>
    <w:rsid w:val="004D759E"/>
    <w:rsid w:val="004E530B"/>
    <w:rsid w:val="004E6460"/>
    <w:rsid w:val="004F76EF"/>
    <w:rsid w:val="00503070"/>
    <w:rsid w:val="005148B8"/>
    <w:rsid w:val="005407C5"/>
    <w:rsid w:val="005479BD"/>
    <w:rsid w:val="0055663C"/>
    <w:rsid w:val="0056752A"/>
    <w:rsid w:val="005704EE"/>
    <w:rsid w:val="005819E8"/>
    <w:rsid w:val="005A12AF"/>
    <w:rsid w:val="005B3859"/>
    <w:rsid w:val="005B70A1"/>
    <w:rsid w:val="005D5F8A"/>
    <w:rsid w:val="005F1E26"/>
    <w:rsid w:val="00603DC9"/>
    <w:rsid w:val="0060500C"/>
    <w:rsid w:val="006136DC"/>
    <w:rsid w:val="00650452"/>
    <w:rsid w:val="00664389"/>
    <w:rsid w:val="00665A8D"/>
    <w:rsid w:val="00675360"/>
    <w:rsid w:val="006B7072"/>
    <w:rsid w:val="006C0EE2"/>
    <w:rsid w:val="006C1DB2"/>
    <w:rsid w:val="006F6298"/>
    <w:rsid w:val="006F7AB7"/>
    <w:rsid w:val="00700DEE"/>
    <w:rsid w:val="007134A1"/>
    <w:rsid w:val="00713CF8"/>
    <w:rsid w:val="00717032"/>
    <w:rsid w:val="0072627D"/>
    <w:rsid w:val="007274A6"/>
    <w:rsid w:val="00744615"/>
    <w:rsid w:val="00744BD5"/>
    <w:rsid w:val="00747DE2"/>
    <w:rsid w:val="00752CEA"/>
    <w:rsid w:val="007547E2"/>
    <w:rsid w:val="0076716A"/>
    <w:rsid w:val="00782B18"/>
    <w:rsid w:val="007841C9"/>
    <w:rsid w:val="00787F5A"/>
    <w:rsid w:val="007913FE"/>
    <w:rsid w:val="007923EA"/>
    <w:rsid w:val="007942D2"/>
    <w:rsid w:val="007A34C6"/>
    <w:rsid w:val="007A6681"/>
    <w:rsid w:val="007A785B"/>
    <w:rsid w:val="007B0F43"/>
    <w:rsid w:val="007B1DC5"/>
    <w:rsid w:val="007B4286"/>
    <w:rsid w:val="007D1CC2"/>
    <w:rsid w:val="007D5552"/>
    <w:rsid w:val="00803127"/>
    <w:rsid w:val="00807ED6"/>
    <w:rsid w:val="00813046"/>
    <w:rsid w:val="0081475A"/>
    <w:rsid w:val="00832D8B"/>
    <w:rsid w:val="00852D67"/>
    <w:rsid w:val="00866CBF"/>
    <w:rsid w:val="00870BE9"/>
    <w:rsid w:val="00883E0F"/>
    <w:rsid w:val="00892260"/>
    <w:rsid w:val="008A27EE"/>
    <w:rsid w:val="008B505D"/>
    <w:rsid w:val="008C7650"/>
    <w:rsid w:val="008D21BD"/>
    <w:rsid w:val="008E5AD9"/>
    <w:rsid w:val="009169DC"/>
    <w:rsid w:val="009218C4"/>
    <w:rsid w:val="00923F3A"/>
    <w:rsid w:val="00925124"/>
    <w:rsid w:val="009344FB"/>
    <w:rsid w:val="00943350"/>
    <w:rsid w:val="009510D1"/>
    <w:rsid w:val="00957BDB"/>
    <w:rsid w:val="00960FA2"/>
    <w:rsid w:val="00962DB2"/>
    <w:rsid w:val="00970C59"/>
    <w:rsid w:val="0097266F"/>
    <w:rsid w:val="00972A3B"/>
    <w:rsid w:val="00972A49"/>
    <w:rsid w:val="009804A5"/>
    <w:rsid w:val="00990421"/>
    <w:rsid w:val="00995043"/>
    <w:rsid w:val="009B377B"/>
    <w:rsid w:val="009C319C"/>
    <w:rsid w:val="009E4D96"/>
    <w:rsid w:val="009F05A4"/>
    <w:rsid w:val="009F1C73"/>
    <w:rsid w:val="009F5618"/>
    <w:rsid w:val="00A0343F"/>
    <w:rsid w:val="00A23A5C"/>
    <w:rsid w:val="00A243E3"/>
    <w:rsid w:val="00A33C67"/>
    <w:rsid w:val="00A51CF4"/>
    <w:rsid w:val="00A70E11"/>
    <w:rsid w:val="00A7186B"/>
    <w:rsid w:val="00A8067B"/>
    <w:rsid w:val="00A91F88"/>
    <w:rsid w:val="00AB2285"/>
    <w:rsid w:val="00AD0E3F"/>
    <w:rsid w:val="00AD253E"/>
    <w:rsid w:val="00AE08D3"/>
    <w:rsid w:val="00AE6B6B"/>
    <w:rsid w:val="00B07BC9"/>
    <w:rsid w:val="00B255AC"/>
    <w:rsid w:val="00B42186"/>
    <w:rsid w:val="00B57AD0"/>
    <w:rsid w:val="00B7514A"/>
    <w:rsid w:val="00B83637"/>
    <w:rsid w:val="00B842C5"/>
    <w:rsid w:val="00B85097"/>
    <w:rsid w:val="00B85CAD"/>
    <w:rsid w:val="00B87408"/>
    <w:rsid w:val="00B9191E"/>
    <w:rsid w:val="00B95F7D"/>
    <w:rsid w:val="00BA0F7B"/>
    <w:rsid w:val="00BB14B4"/>
    <w:rsid w:val="00BB14DD"/>
    <w:rsid w:val="00BB6CEF"/>
    <w:rsid w:val="00BC43E4"/>
    <w:rsid w:val="00BD0C9B"/>
    <w:rsid w:val="00BE5D93"/>
    <w:rsid w:val="00BE7218"/>
    <w:rsid w:val="00BF1FE1"/>
    <w:rsid w:val="00C12687"/>
    <w:rsid w:val="00C17733"/>
    <w:rsid w:val="00C4722B"/>
    <w:rsid w:val="00C51622"/>
    <w:rsid w:val="00C53A51"/>
    <w:rsid w:val="00C67123"/>
    <w:rsid w:val="00C80B2B"/>
    <w:rsid w:val="00C81C60"/>
    <w:rsid w:val="00C83E4F"/>
    <w:rsid w:val="00C95D3C"/>
    <w:rsid w:val="00CA31F8"/>
    <w:rsid w:val="00CD286E"/>
    <w:rsid w:val="00CD43D2"/>
    <w:rsid w:val="00CD6F8D"/>
    <w:rsid w:val="00CD745E"/>
    <w:rsid w:val="00CE648E"/>
    <w:rsid w:val="00D0541E"/>
    <w:rsid w:val="00D06D39"/>
    <w:rsid w:val="00D078FB"/>
    <w:rsid w:val="00D12291"/>
    <w:rsid w:val="00D20731"/>
    <w:rsid w:val="00D2077F"/>
    <w:rsid w:val="00D2131E"/>
    <w:rsid w:val="00D32E12"/>
    <w:rsid w:val="00D37188"/>
    <w:rsid w:val="00D50ACF"/>
    <w:rsid w:val="00D56898"/>
    <w:rsid w:val="00DA4957"/>
    <w:rsid w:val="00DC4D7E"/>
    <w:rsid w:val="00DC6D60"/>
    <w:rsid w:val="00DD4508"/>
    <w:rsid w:val="00DD4D0E"/>
    <w:rsid w:val="00DD76F1"/>
    <w:rsid w:val="00E06A77"/>
    <w:rsid w:val="00E234F4"/>
    <w:rsid w:val="00E34629"/>
    <w:rsid w:val="00E4137F"/>
    <w:rsid w:val="00E528C9"/>
    <w:rsid w:val="00E656B6"/>
    <w:rsid w:val="00E74545"/>
    <w:rsid w:val="00E769A7"/>
    <w:rsid w:val="00E90D3F"/>
    <w:rsid w:val="00E9176C"/>
    <w:rsid w:val="00EB4B58"/>
    <w:rsid w:val="00EC4C7C"/>
    <w:rsid w:val="00EE1DA2"/>
    <w:rsid w:val="00EE3CE9"/>
    <w:rsid w:val="00EE6ACD"/>
    <w:rsid w:val="00EF53D4"/>
    <w:rsid w:val="00F068CE"/>
    <w:rsid w:val="00F07CA1"/>
    <w:rsid w:val="00F16F85"/>
    <w:rsid w:val="00F27A47"/>
    <w:rsid w:val="00F30C86"/>
    <w:rsid w:val="00F61B71"/>
    <w:rsid w:val="00F95772"/>
    <w:rsid w:val="00F962DF"/>
    <w:rsid w:val="00FA3430"/>
    <w:rsid w:val="00FB1F3A"/>
    <w:rsid w:val="00FD21EB"/>
    <w:rsid w:val="00FE6E1C"/>
    <w:rsid w:val="00FF0A4B"/>
    <w:rsid w:val="00FF2F96"/>
    <w:rsid w:val="00FF64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D02C3"/>
  <w15:docId w15:val="{2E123AE4-A035-4BEE-87B2-D162E8062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2"/>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2"/>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2"/>
      </w:numPr>
      <w:spacing w:before="240" w:after="60"/>
      <w:outlineLvl w:val="5"/>
    </w:pPr>
    <w:rPr>
      <w:rFonts w:ascii="Arial" w:hAnsi="Arial"/>
      <w:i/>
    </w:rPr>
  </w:style>
  <w:style w:type="paragraph" w:styleId="Heading7">
    <w:name w:val="heading 7"/>
    <w:basedOn w:val="Normal"/>
    <w:next w:val="Normal"/>
    <w:qFormat/>
    <w:pPr>
      <w:numPr>
        <w:ilvl w:val="6"/>
        <w:numId w:val="12"/>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7"/>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single space"/>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943350"/>
    <w:rPr>
      <w:vertAlign w:val="superscript"/>
    </w:rPr>
  </w:style>
  <w:style w:type="paragraph" w:styleId="ListParagraph">
    <w:name w:val="List Paragraph"/>
    <w:basedOn w:val="Normal"/>
    <w:uiPriority w:val="34"/>
    <w:qFormat/>
    <w:rsid w:val="0001648F"/>
    <w:pPr>
      <w:ind w:left="720"/>
      <w:contextualSpacing/>
    </w:pPr>
    <w:rPr>
      <w:lang w:eastAsia="zh-CN"/>
    </w:rPr>
  </w:style>
  <w:style w:type="table" w:customStyle="1" w:styleId="TableGrid10">
    <w:name w:val="Table Grid1"/>
    <w:basedOn w:val="TableNormal"/>
    <w:next w:val="TableGrid"/>
    <w:uiPriority w:val="59"/>
    <w:rsid w:val="0001648F"/>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01648F"/>
    <w:pPr>
      <w:jc w:val="both"/>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1648F"/>
    <w:pPr>
      <w:spacing w:after="160" w:line="240" w:lineRule="exact"/>
    </w:pPr>
    <w:rPr>
      <w:sz w:val="20"/>
      <w:szCs w:val="20"/>
      <w:vertAlign w:val="superscript"/>
      <w:lang w:val="en-US"/>
    </w:rPr>
  </w:style>
  <w:style w:type="paragraph" w:styleId="NormalWeb">
    <w:name w:val="Normal (Web)"/>
    <w:basedOn w:val="Normal"/>
    <w:uiPriority w:val="99"/>
    <w:rsid w:val="0001648F"/>
    <w:rPr>
      <w:rFonts w:eastAsia="Times New Roman"/>
      <w:szCs w:val="24"/>
    </w:rPr>
  </w:style>
  <w:style w:type="paragraph" w:styleId="Revision">
    <w:name w:val="Revision"/>
    <w:hidden/>
    <w:uiPriority w:val="99"/>
    <w:semiHidden/>
    <w:rsid w:val="0001648F"/>
    <w:rPr>
      <w:rFonts w:eastAsia="Times New Roman"/>
      <w:sz w:val="22"/>
      <w:szCs w:val="22"/>
      <w:lang w:val="en-GB"/>
    </w:rPr>
  </w:style>
  <w:style w:type="table" w:customStyle="1" w:styleId="TableGrid30">
    <w:name w:val="Table Grid3"/>
    <w:basedOn w:val="TableNormal"/>
    <w:next w:val="TableGrid"/>
    <w:rsid w:val="007923EA"/>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B87408"/>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04EE"/>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5704EE"/>
    <w:rPr>
      <w:sz w:val="22"/>
      <w:szCs w:val="22"/>
      <w:lang w:val="en-GB"/>
    </w:rPr>
  </w:style>
  <w:style w:type="paragraph" w:customStyle="1" w:styleId="Default">
    <w:name w:val="Default"/>
    <w:rsid w:val="005704EE"/>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Multilateral%20Fund%20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UNEP/OzL.Pro/ExCom/88/60</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AC00E5-F07C-467A-9D56-A3A521D5D76F}"/>
</file>

<file path=customXml/itemProps2.xml><?xml version="1.0" encoding="utf-8"?>
<ds:datastoreItem xmlns:ds="http://schemas.openxmlformats.org/officeDocument/2006/customXml" ds:itemID="{DD25A495-9326-43AB-82FB-45EDCC3302D1}"/>
</file>

<file path=customXml/itemProps3.xml><?xml version="1.0" encoding="utf-8"?>
<ds:datastoreItem xmlns:ds="http://schemas.openxmlformats.org/officeDocument/2006/customXml" ds:itemID="{A119D39C-A774-4476-A2EA-5BA986EC8233}"/>
</file>

<file path=customXml/itemProps4.xml><?xml version="1.0" encoding="utf-8"?>
<ds:datastoreItem xmlns:ds="http://schemas.openxmlformats.org/officeDocument/2006/customXml" ds:itemID="{4ED011F2-FE20-408F-B6F0-9CAA1414A116}"/>
</file>

<file path=docProps/app.xml><?xml version="1.0" encoding="utf-8"?>
<Properties xmlns="http://schemas.openxmlformats.org/officeDocument/2006/extended-properties" xmlns:vt="http://schemas.openxmlformats.org/officeDocument/2006/docPropsVTypes">
  <Template>C87-template</Template>
  <TotalTime>5</TotalTime>
  <Pages>3</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项目提案：卡塔尔</vt:lpstr>
    </vt:vector>
  </TitlesOfParts>
  <Company>UNMFS</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项目提案：卡塔尔</dc:title>
  <dc:subject/>
  <dc:creator>MFS</dc:creator>
  <cp:keywords/>
  <dc:description/>
  <cp:lastModifiedBy>HBE</cp:lastModifiedBy>
  <cp:revision>5</cp:revision>
  <cp:lastPrinted>2001-05-26T16:40:00Z</cp:lastPrinted>
  <dcterms:created xsi:type="dcterms:W3CDTF">2021-11-11T15:05:00Z</dcterms:created>
  <dcterms:modified xsi:type="dcterms:W3CDTF">2021-12-01T01:44:00Z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UNEP/OzL.Pro/ExCom/88/60</vt:lpwstr>
  </property>
  <property fmtid="{D5CDD505-2E9C-101B-9397-08002B2CF9AE}" pid="3" name="Revision date">
    <vt:lpwstr>10/28/2021</vt:lpwstr>
  </property>
  <property fmtid="{D5CDD505-2E9C-101B-9397-08002B2CF9AE}" pid="4" name="ContentTypeId">
    <vt:lpwstr>0x010100BF0B249387EB3B4695C68AD565FAA1BB</vt:lpwstr>
  </property>
</Properties>
</file>