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94658D" w14:paraId="33E3955C" w14:textId="77777777" w:rsidTr="00C503FA">
        <w:trPr>
          <w:trHeight w:val="720"/>
        </w:trPr>
        <w:tc>
          <w:tcPr>
            <w:tcW w:w="6494" w:type="dxa"/>
            <w:gridSpan w:val="2"/>
            <w:tcBorders>
              <w:bottom w:val="single" w:sz="18" w:space="0" w:color="auto"/>
            </w:tcBorders>
          </w:tcPr>
          <w:p w14:paraId="3CF5498F" w14:textId="77777777" w:rsidR="006A24A7" w:rsidRPr="0094658D" w:rsidRDefault="006A24A7" w:rsidP="00C503FA">
            <w:pPr>
              <w:rPr>
                <w:rFonts w:ascii="Univers" w:hAnsi="Univers"/>
                <w:b/>
                <w:sz w:val="28"/>
                <w:szCs w:val="28"/>
                <w:lang w:val="es-ES_tradnl"/>
              </w:rPr>
            </w:pPr>
            <w:r w:rsidRPr="0094658D">
              <w:rPr>
                <w:rFonts w:ascii="Univers" w:hAnsi="Univers"/>
                <w:b/>
                <w:sz w:val="28"/>
                <w:szCs w:val="28"/>
                <w:lang w:val="es-ES_tradnl"/>
              </w:rPr>
              <w:t>NACIONES</w:t>
            </w:r>
          </w:p>
          <w:p w14:paraId="2913DA94" w14:textId="77777777" w:rsidR="006A24A7" w:rsidRPr="0094658D" w:rsidRDefault="006A24A7" w:rsidP="00C503FA">
            <w:pPr>
              <w:rPr>
                <w:rFonts w:ascii="Univers" w:hAnsi="Univers"/>
                <w:b/>
                <w:sz w:val="28"/>
                <w:szCs w:val="28"/>
                <w:lang w:val="es-ES_tradnl"/>
              </w:rPr>
            </w:pPr>
            <w:r w:rsidRPr="0094658D">
              <w:rPr>
                <w:rFonts w:ascii="Univers" w:hAnsi="Univers"/>
                <w:b/>
                <w:sz w:val="28"/>
                <w:szCs w:val="28"/>
                <w:lang w:val="es-ES_tradnl"/>
              </w:rPr>
              <w:t>UNIDAS</w:t>
            </w:r>
          </w:p>
        </w:tc>
        <w:tc>
          <w:tcPr>
            <w:tcW w:w="3856" w:type="dxa"/>
            <w:tcBorders>
              <w:bottom w:val="single" w:sz="18" w:space="0" w:color="auto"/>
            </w:tcBorders>
          </w:tcPr>
          <w:p w14:paraId="79B51B41" w14:textId="77777777" w:rsidR="006A24A7" w:rsidRPr="0094658D" w:rsidRDefault="006A24A7" w:rsidP="00C503FA">
            <w:pPr>
              <w:jc w:val="right"/>
              <w:rPr>
                <w:rFonts w:asciiTheme="minorBidi" w:hAnsiTheme="minorBidi" w:cstheme="minorBidi"/>
                <w:sz w:val="52"/>
                <w:szCs w:val="52"/>
                <w:lang w:val="es-ES_tradnl"/>
              </w:rPr>
            </w:pPr>
            <w:r w:rsidRPr="0094658D">
              <w:rPr>
                <w:rFonts w:asciiTheme="minorBidi" w:hAnsiTheme="minorBidi" w:cstheme="minorBidi"/>
                <w:b/>
                <w:sz w:val="72"/>
                <w:lang w:val="es-ES_tradnl"/>
              </w:rPr>
              <w:t>EP</w:t>
            </w:r>
          </w:p>
        </w:tc>
      </w:tr>
      <w:tr w:rsidR="006A24A7" w:rsidRPr="0094658D" w14:paraId="0008D6F9" w14:textId="77777777" w:rsidTr="004D1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CE5B0EE" w14:textId="77777777" w:rsidR="006A24A7" w:rsidRPr="0094658D" w:rsidRDefault="00724E7A" w:rsidP="00C503FA">
            <w:pPr>
              <w:spacing w:before="120"/>
              <w:rPr>
                <w:lang w:val="es-ES_tradnl"/>
              </w:rPr>
            </w:pPr>
            <w:r w:rsidRPr="0094658D">
              <w:rPr>
                <w:noProof/>
                <w:lang w:val="es-ES_tradnl" w:eastAsia="en-CA"/>
              </w:rPr>
              <w:drawing>
                <wp:anchor distT="0" distB="0" distL="114300" distR="114300" simplePos="0" relativeHeight="251659264" behindDoc="0" locked="0" layoutInCell="1" allowOverlap="1" wp14:anchorId="41F0E0A7" wp14:editId="50E7351E">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94658D">
              <w:rPr>
                <w:noProof/>
                <w:lang w:val="es-ES_tradnl" w:eastAsia="en-CA"/>
              </w:rPr>
              <w:drawing>
                <wp:anchor distT="0" distB="0" distL="114300" distR="114300" simplePos="0" relativeHeight="251660288" behindDoc="1" locked="0" layoutInCell="0" allowOverlap="1" wp14:anchorId="50EDA08E" wp14:editId="47354D90">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1B89912" w14:textId="77777777" w:rsidR="004D17B5" w:rsidRDefault="004D17B5"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22764B0" w14:textId="039F4F79" w:rsidR="006A24A7" w:rsidRPr="0094658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94658D">
              <w:rPr>
                <w:rFonts w:ascii="Univers" w:hAnsi="Univers"/>
                <w:b/>
                <w:sz w:val="32"/>
                <w:lang w:val="es-ES_tradnl"/>
              </w:rPr>
              <w:t>Programa de las</w:t>
            </w:r>
          </w:p>
          <w:p w14:paraId="1C4E9499" w14:textId="77777777" w:rsidR="006A24A7" w:rsidRPr="0094658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94658D">
              <w:rPr>
                <w:rFonts w:ascii="Univers" w:hAnsi="Univers"/>
                <w:b/>
                <w:sz w:val="32"/>
                <w:lang w:val="es-ES_tradnl"/>
              </w:rPr>
              <w:t>Naciones Unidas</w:t>
            </w:r>
          </w:p>
          <w:p w14:paraId="0DA77133" w14:textId="77777777" w:rsidR="006A24A7" w:rsidRPr="0094658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94658D">
              <w:rPr>
                <w:rFonts w:ascii="Univers" w:hAnsi="Univers"/>
                <w:b/>
                <w:sz w:val="32"/>
                <w:lang w:val="es-ES_tradnl"/>
              </w:rPr>
              <w:t>para el Medio Ambiente</w:t>
            </w:r>
          </w:p>
          <w:p w14:paraId="6BAE6D2B" w14:textId="77777777" w:rsidR="006A24A7" w:rsidRPr="0094658D" w:rsidRDefault="006A24A7" w:rsidP="00C503FA">
            <w:pPr>
              <w:spacing w:before="720"/>
              <w:rPr>
                <w:lang w:val="es-ES_tradnl"/>
              </w:rPr>
            </w:pPr>
          </w:p>
        </w:tc>
        <w:tc>
          <w:tcPr>
            <w:tcW w:w="3856" w:type="dxa"/>
            <w:tcBorders>
              <w:top w:val="nil"/>
              <w:left w:val="nil"/>
              <w:bottom w:val="single" w:sz="36" w:space="0" w:color="auto"/>
              <w:right w:val="nil"/>
            </w:tcBorders>
          </w:tcPr>
          <w:p w14:paraId="135272C2" w14:textId="77777777" w:rsidR="004D17B5" w:rsidRDefault="004D17B5" w:rsidP="00C503FA">
            <w:pPr>
              <w:rPr>
                <w:lang w:val="es-ES_tradnl"/>
              </w:rPr>
            </w:pPr>
          </w:p>
          <w:p w14:paraId="770DADD0" w14:textId="71D4FF48" w:rsidR="006A24A7" w:rsidRPr="0094658D" w:rsidRDefault="006A24A7" w:rsidP="00C503FA">
            <w:pPr>
              <w:rPr>
                <w:lang w:val="es-ES_tradnl"/>
              </w:rPr>
            </w:pPr>
            <w:proofErr w:type="spellStart"/>
            <w:r w:rsidRPr="0094658D">
              <w:rPr>
                <w:lang w:val="es-ES_tradnl"/>
              </w:rPr>
              <w:t>Distr</w:t>
            </w:r>
            <w:proofErr w:type="spellEnd"/>
            <w:r w:rsidRPr="0094658D">
              <w:rPr>
                <w:lang w:val="es-ES_tradnl"/>
              </w:rPr>
              <w:t>.</w:t>
            </w:r>
          </w:p>
          <w:p w14:paraId="62D20297" w14:textId="77777777" w:rsidR="006A24A7" w:rsidRPr="0094658D" w:rsidRDefault="006A24A7" w:rsidP="00C503FA">
            <w:pPr>
              <w:rPr>
                <w:lang w:val="es-ES_tradnl"/>
              </w:rPr>
            </w:pPr>
            <w:r w:rsidRPr="0094658D">
              <w:rPr>
                <w:lang w:val="es-ES_tradnl"/>
              </w:rPr>
              <w:t>GENERAL</w:t>
            </w:r>
          </w:p>
          <w:p w14:paraId="2DBA48C7" w14:textId="77777777" w:rsidR="006A24A7" w:rsidRPr="0094658D" w:rsidRDefault="006A24A7" w:rsidP="00C503FA">
            <w:pPr>
              <w:rPr>
                <w:lang w:val="es-ES_tradnl"/>
              </w:rPr>
            </w:pPr>
          </w:p>
          <w:p w14:paraId="5E86BFAD" w14:textId="5BFC28CB" w:rsidR="006A24A7" w:rsidRPr="0094658D" w:rsidRDefault="006A24A7" w:rsidP="00C503FA">
            <w:pPr>
              <w:rPr>
                <w:lang w:val="es-ES_tradnl"/>
              </w:rPr>
            </w:pPr>
            <w:r w:rsidRPr="0094658D">
              <w:rPr>
                <w:lang w:val="es-ES_tradnl"/>
              </w:rPr>
              <w:fldChar w:fldCharType="begin"/>
            </w:r>
            <w:r w:rsidRPr="0094658D">
              <w:rPr>
                <w:lang w:val="es-ES_tradnl"/>
              </w:rPr>
              <w:instrText xml:space="preserve"> DOCPROPERTY "Document number"  \* MERGEFORMAT </w:instrText>
            </w:r>
            <w:r w:rsidRPr="0094658D">
              <w:rPr>
                <w:lang w:val="es-ES_tradnl"/>
              </w:rPr>
              <w:fldChar w:fldCharType="separate"/>
            </w:r>
            <w:r w:rsidR="0047499B">
              <w:rPr>
                <w:lang w:val="es-ES_tradnl"/>
              </w:rPr>
              <w:t>UNEP/</w:t>
            </w:r>
            <w:proofErr w:type="spellStart"/>
            <w:r w:rsidR="0047499B">
              <w:rPr>
                <w:lang w:val="es-ES_tradnl"/>
              </w:rPr>
              <w:t>OzL.Pro</w:t>
            </w:r>
            <w:proofErr w:type="spellEnd"/>
            <w:r w:rsidR="0047499B">
              <w:rPr>
                <w:lang w:val="es-ES_tradnl"/>
              </w:rPr>
              <w:t>/</w:t>
            </w:r>
            <w:proofErr w:type="spellStart"/>
            <w:r w:rsidR="0047499B">
              <w:rPr>
                <w:lang w:val="es-ES_tradnl"/>
              </w:rPr>
              <w:t>ExCom</w:t>
            </w:r>
            <w:proofErr w:type="spellEnd"/>
            <w:r w:rsidR="0047499B">
              <w:rPr>
                <w:lang w:val="es-ES_tradnl"/>
              </w:rPr>
              <w:t>/95/75</w:t>
            </w:r>
            <w:r w:rsidRPr="0094658D">
              <w:rPr>
                <w:lang w:val="es-ES_tradnl"/>
              </w:rPr>
              <w:fldChar w:fldCharType="end"/>
            </w:r>
          </w:p>
          <w:p w14:paraId="72743154" w14:textId="187CF4FD" w:rsidR="006A24A7" w:rsidRPr="0094658D" w:rsidRDefault="00B5610F" w:rsidP="00C503FA">
            <w:pPr>
              <w:rPr>
                <w:lang w:val="es-ES_tradnl"/>
              </w:rPr>
            </w:pPr>
            <w:r w:rsidRPr="0094658D">
              <w:rPr>
                <w:lang w:val="es-ES_tradnl"/>
              </w:rPr>
              <w:t>7</w:t>
            </w:r>
            <w:r w:rsidR="006A24A7" w:rsidRPr="0094658D">
              <w:rPr>
                <w:lang w:val="es-ES_tradnl"/>
              </w:rPr>
              <w:t xml:space="preserve"> de </w:t>
            </w:r>
            <w:r w:rsidRPr="0094658D">
              <w:rPr>
                <w:lang w:val="es-ES_tradnl"/>
              </w:rPr>
              <w:t>noviembre</w:t>
            </w:r>
            <w:r w:rsidR="006A24A7" w:rsidRPr="0094658D">
              <w:rPr>
                <w:lang w:val="es-ES_tradnl"/>
              </w:rPr>
              <w:t xml:space="preserve"> de 2024</w:t>
            </w:r>
          </w:p>
          <w:p w14:paraId="6E95496A" w14:textId="77777777" w:rsidR="006A24A7" w:rsidRPr="0094658D" w:rsidRDefault="006A24A7" w:rsidP="00C503FA">
            <w:pPr>
              <w:rPr>
                <w:caps/>
                <w:lang w:val="es-ES_tradnl"/>
              </w:rPr>
            </w:pPr>
          </w:p>
          <w:p w14:paraId="702E68E8" w14:textId="77777777" w:rsidR="006A24A7" w:rsidRPr="0094658D" w:rsidRDefault="006A24A7" w:rsidP="00C503FA">
            <w:pPr>
              <w:rPr>
                <w:lang w:val="es-ES_tradnl"/>
              </w:rPr>
            </w:pPr>
            <w:r w:rsidRPr="0094658D">
              <w:rPr>
                <w:lang w:val="es-ES_tradnl"/>
              </w:rPr>
              <w:t xml:space="preserve">ESPAÑOL </w:t>
            </w:r>
          </w:p>
          <w:p w14:paraId="3F7B80CC" w14:textId="77777777" w:rsidR="006A24A7" w:rsidRPr="0094658D" w:rsidRDefault="006A24A7" w:rsidP="00C503FA">
            <w:pPr>
              <w:rPr>
                <w:lang w:val="es-ES_tradnl"/>
              </w:rPr>
            </w:pPr>
            <w:r w:rsidRPr="0094658D">
              <w:rPr>
                <w:lang w:val="es-ES_tradnl"/>
              </w:rPr>
              <w:t>ORIGINAL: INGLÉS</w:t>
            </w:r>
          </w:p>
        </w:tc>
      </w:tr>
    </w:tbl>
    <w:p w14:paraId="6E2BBF28" w14:textId="77777777" w:rsidR="006A24A7" w:rsidRPr="0094658D" w:rsidRDefault="006A24A7" w:rsidP="006A24A7">
      <w:pPr>
        <w:jc w:val="left"/>
        <w:rPr>
          <w:lang w:val="es-ES_tradnl"/>
        </w:rPr>
      </w:pPr>
      <w:r w:rsidRPr="0094658D">
        <w:rPr>
          <w:lang w:val="es-ES_tradnl"/>
        </w:rPr>
        <w:t>COMITÉ EJECUTIVO DEL FONDO MULTILATERAL</w:t>
      </w:r>
      <w:r w:rsidRPr="0094658D">
        <w:rPr>
          <w:lang w:val="es-ES_tradnl"/>
        </w:rPr>
        <w:br/>
        <w:t xml:space="preserve"> PARA LA APLICACIÓN DEL</w:t>
      </w:r>
      <w:r w:rsidRPr="0094658D">
        <w:rPr>
          <w:lang w:val="es-ES_tradnl"/>
        </w:rPr>
        <w:br/>
        <w:t xml:space="preserve"> PROTOCOLO DE MONTREAL</w:t>
      </w:r>
      <w:r w:rsidRPr="0094658D">
        <w:rPr>
          <w:lang w:val="es-ES_tradnl"/>
        </w:rPr>
        <w:br/>
        <w:t>Nonagésim</w:t>
      </w:r>
      <w:r w:rsidR="00BF0D67" w:rsidRPr="0094658D">
        <w:rPr>
          <w:lang w:val="es-ES_tradnl"/>
        </w:rPr>
        <w:t>a</w:t>
      </w:r>
      <w:r w:rsidRPr="0094658D">
        <w:rPr>
          <w:lang w:val="es-ES_tradnl"/>
        </w:rPr>
        <w:t xml:space="preserve"> quinta reunión</w:t>
      </w:r>
    </w:p>
    <w:p w14:paraId="1F516449" w14:textId="77777777" w:rsidR="006A24A7" w:rsidRPr="0094658D" w:rsidRDefault="006A24A7" w:rsidP="006A24A7">
      <w:pPr>
        <w:jc w:val="left"/>
        <w:rPr>
          <w:lang w:val="es-ES_tradnl"/>
        </w:rPr>
      </w:pPr>
      <w:r w:rsidRPr="0094658D">
        <w:rPr>
          <w:lang w:val="es-ES_tradnl"/>
        </w:rPr>
        <w:t xml:space="preserve">Montreal, 4 - </w:t>
      </w:r>
      <w:r w:rsidR="00B33C2F" w:rsidRPr="0094658D">
        <w:rPr>
          <w:lang w:val="es-ES_tradnl"/>
        </w:rPr>
        <w:t>8</w:t>
      </w:r>
      <w:r w:rsidRPr="0094658D">
        <w:rPr>
          <w:lang w:val="es-ES_tradnl"/>
        </w:rPr>
        <w:t xml:space="preserve"> de diciembre de 2024</w:t>
      </w:r>
    </w:p>
    <w:p w14:paraId="10810449" w14:textId="0029DFC9" w:rsidR="006A24A7" w:rsidRPr="0094658D" w:rsidRDefault="00A428F1" w:rsidP="006A24A7">
      <w:pPr>
        <w:jc w:val="left"/>
        <w:rPr>
          <w:lang w:val="es-ES_tradnl"/>
        </w:rPr>
      </w:pPr>
      <w:r w:rsidRPr="0094658D">
        <w:rPr>
          <w:lang w:val="es-ES_tradnl"/>
        </w:rPr>
        <w:t>Punto</w:t>
      </w:r>
      <w:r w:rsidR="00B5610F" w:rsidRPr="0094658D">
        <w:rPr>
          <w:lang w:val="es-ES_tradnl"/>
        </w:rPr>
        <w:t> 9 c)</w:t>
      </w:r>
      <w:r w:rsidR="006A24A7" w:rsidRPr="0094658D">
        <w:rPr>
          <w:lang w:val="es-ES_tradnl"/>
        </w:rPr>
        <w:t xml:space="preserve"> del orden del día provisional</w:t>
      </w:r>
      <w:r w:rsidR="006A24A7" w:rsidRPr="0094658D">
        <w:rPr>
          <w:rStyle w:val="FootnoteReference"/>
          <w:lang w:val="es-ES_tradnl"/>
        </w:rPr>
        <w:footnoteReference w:id="1"/>
      </w:r>
    </w:p>
    <w:p w14:paraId="408E2E19" w14:textId="77777777" w:rsidR="00C15867" w:rsidRPr="0094658D" w:rsidRDefault="00C15867" w:rsidP="00CA59FB">
      <w:pPr>
        <w:jc w:val="left"/>
        <w:rPr>
          <w:lang w:val="es-ES_tradnl"/>
        </w:rPr>
      </w:pPr>
    </w:p>
    <w:p w14:paraId="298B5D29" w14:textId="77777777" w:rsidR="00BF0D67" w:rsidRPr="0094658D" w:rsidRDefault="00BF0D67" w:rsidP="004A4734">
      <w:pPr>
        <w:pStyle w:val="Title1"/>
        <w:rPr>
          <w:lang w:val="es-ES_tradnl"/>
        </w:rPr>
      </w:pPr>
    </w:p>
    <w:p w14:paraId="1AC41EE7" w14:textId="57C4CE1B" w:rsidR="00091447" w:rsidRPr="0094658D" w:rsidRDefault="0047499B" w:rsidP="00091447">
      <w:pPr>
        <w:jc w:val="center"/>
        <w:rPr>
          <w:b/>
          <w:lang w:val="es-ES_tradnl"/>
        </w:rPr>
      </w:pPr>
      <w:bookmarkStart w:id="0" w:name="_Hlk181863945"/>
      <w:r w:rsidRPr="0094658D">
        <w:rPr>
          <w:b/>
          <w:lang w:val="es-ES_tradnl"/>
        </w:rPr>
        <w:t>PROPUESTA DE PROYECTO: SAN VICENTE Y LAS GRANADINAS</w:t>
      </w:r>
    </w:p>
    <w:bookmarkEnd w:id="0"/>
    <w:p w14:paraId="70E24A6C" w14:textId="77777777" w:rsidR="00091447" w:rsidRPr="0094658D" w:rsidRDefault="00091447" w:rsidP="00091447">
      <w:pPr>
        <w:jc w:val="left"/>
        <w:rPr>
          <w:lang w:val="es-ES_tradnl"/>
        </w:rPr>
      </w:pPr>
    </w:p>
    <w:p w14:paraId="344E0E84" w14:textId="77777777" w:rsidR="00091447" w:rsidRPr="0094658D" w:rsidRDefault="00091447" w:rsidP="00091447">
      <w:pPr>
        <w:pStyle w:val="Title1"/>
        <w:ind w:right="440"/>
        <w:jc w:val="both"/>
        <w:rPr>
          <w:b w:val="0"/>
          <w:lang w:val="es-ES_tradnl"/>
        </w:rPr>
      </w:pPr>
    </w:p>
    <w:p w14:paraId="318FAC67" w14:textId="77777777" w:rsidR="00091447" w:rsidRPr="0094658D" w:rsidRDefault="00091447" w:rsidP="00091447">
      <w:pPr>
        <w:ind w:firstLine="720"/>
        <w:rPr>
          <w:lang w:val="es-ES_tradnl"/>
        </w:rPr>
      </w:pPr>
      <w:r w:rsidRPr="0094658D">
        <w:rPr>
          <w:lang w:val="es-ES_tradnl"/>
        </w:rPr>
        <w:t>El presente documento contiene las observaciones y recomendaciones de la Secretaría sobre la siguiente propuesta de proyecto:</w:t>
      </w:r>
    </w:p>
    <w:p w14:paraId="6FD5CC13" w14:textId="77777777" w:rsidR="00091447" w:rsidRPr="0094658D" w:rsidRDefault="00091447" w:rsidP="00091447">
      <w:pPr>
        <w:pStyle w:val="Title1"/>
        <w:rPr>
          <w:lang w:val="es-ES_tradnl"/>
        </w:rPr>
      </w:pPr>
    </w:p>
    <w:p w14:paraId="7802DAE0" w14:textId="77777777" w:rsidR="00091447" w:rsidRPr="0094658D" w:rsidRDefault="00091447" w:rsidP="00091447">
      <w:pPr>
        <w:rPr>
          <w:u w:val="single"/>
          <w:lang w:val="es-ES_tradnl"/>
        </w:rPr>
      </w:pPr>
      <w:r w:rsidRPr="0094658D">
        <w:rPr>
          <w:u w:val="single"/>
          <w:lang w:val="es-ES_tradnl"/>
        </w:rPr>
        <w:t>Eficiencia energética</w:t>
      </w:r>
    </w:p>
    <w:p w14:paraId="2093CBD2" w14:textId="77777777" w:rsidR="00091447" w:rsidRPr="0094658D" w:rsidRDefault="00091447" w:rsidP="00091447">
      <w:pPr>
        <w:rPr>
          <w:lang w:val="es-ES_tradnl"/>
        </w:rPr>
      </w:pPr>
    </w:p>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5"/>
        <w:gridCol w:w="2336"/>
        <w:gridCol w:w="1576"/>
      </w:tblGrid>
      <w:tr w:rsidR="00091447" w:rsidRPr="0094658D" w14:paraId="25906152" w14:textId="77777777" w:rsidTr="006E31C2">
        <w:tc>
          <w:tcPr>
            <w:tcW w:w="5954" w:type="dxa"/>
          </w:tcPr>
          <w:p w14:paraId="60FF0849" w14:textId="77777777" w:rsidR="00091447" w:rsidRPr="0094658D" w:rsidRDefault="00091447" w:rsidP="006E31C2">
            <w:pPr>
              <w:pStyle w:val="ListParagraph"/>
              <w:numPr>
                <w:ilvl w:val="0"/>
                <w:numId w:val="21"/>
              </w:numPr>
              <w:ind w:left="337" w:hanging="447"/>
              <w:rPr>
                <w:lang w:val="es-ES_tradnl"/>
              </w:rPr>
            </w:pPr>
            <w:r w:rsidRPr="0094658D">
              <w:rPr>
                <w:lang w:val="es-ES_tradnl"/>
              </w:rPr>
              <w:t>Actividades adicionales destinadas a mantener la eficiencia energética en el sector de mantenimiento de acuerdo con la decisión 89/6 b)</w:t>
            </w:r>
          </w:p>
        </w:tc>
        <w:tc>
          <w:tcPr>
            <w:tcW w:w="2406" w:type="dxa"/>
          </w:tcPr>
          <w:p w14:paraId="32EDBFEC" w14:textId="77777777" w:rsidR="00091447" w:rsidRPr="0094658D" w:rsidRDefault="00091447" w:rsidP="006E31C2">
            <w:pPr>
              <w:jc w:val="center"/>
              <w:rPr>
                <w:lang w:val="es-ES_tradnl"/>
              </w:rPr>
            </w:pPr>
            <w:r w:rsidRPr="0094658D">
              <w:rPr>
                <w:lang w:val="es-ES_tradnl"/>
              </w:rPr>
              <w:t>PNUMA</w:t>
            </w:r>
          </w:p>
        </w:tc>
        <w:tc>
          <w:tcPr>
            <w:tcW w:w="1307" w:type="dxa"/>
          </w:tcPr>
          <w:p w14:paraId="65E88DAF" w14:textId="77777777" w:rsidR="00091447" w:rsidRPr="0094658D" w:rsidRDefault="00091447" w:rsidP="006E31C2">
            <w:pPr>
              <w:ind w:left="321"/>
              <w:jc w:val="center"/>
              <w:rPr>
                <w:lang w:val="es-ES_tradnl"/>
              </w:rPr>
            </w:pPr>
            <w:r w:rsidRPr="0094658D">
              <w:rPr>
                <w:lang w:val="es-ES_tradnl"/>
              </w:rPr>
              <w:t>Aprobación general</w:t>
            </w:r>
          </w:p>
        </w:tc>
      </w:tr>
    </w:tbl>
    <w:p w14:paraId="2EF24C19" w14:textId="77777777" w:rsidR="00091447" w:rsidRPr="0094658D" w:rsidRDefault="00091447" w:rsidP="00091447">
      <w:pPr>
        <w:jc w:val="left"/>
        <w:rPr>
          <w:lang w:val="es-ES_tradnl"/>
        </w:rPr>
      </w:pPr>
    </w:p>
    <w:p w14:paraId="23D05766" w14:textId="77777777" w:rsidR="004A4734" w:rsidRPr="0094658D" w:rsidRDefault="004A4734" w:rsidP="004A4734">
      <w:pPr>
        <w:pStyle w:val="Heading1"/>
        <w:numPr>
          <w:ilvl w:val="0"/>
          <w:numId w:val="0"/>
        </w:numPr>
        <w:rPr>
          <w:lang w:val="es-ES_tradnl"/>
        </w:rPr>
      </w:pPr>
    </w:p>
    <w:p w14:paraId="0AB5ACBD" w14:textId="77777777" w:rsidR="004A4734" w:rsidRPr="0094658D" w:rsidRDefault="004A4734" w:rsidP="004A4734">
      <w:pPr>
        <w:pStyle w:val="Heading1"/>
        <w:numPr>
          <w:ilvl w:val="0"/>
          <w:numId w:val="0"/>
        </w:numPr>
        <w:rPr>
          <w:lang w:val="es-ES_tradnl"/>
        </w:rPr>
      </w:pPr>
    </w:p>
    <w:p w14:paraId="76B0897A" w14:textId="77777777" w:rsidR="004A4734" w:rsidRPr="0094658D" w:rsidRDefault="004A4734" w:rsidP="004A4734">
      <w:pPr>
        <w:pStyle w:val="StyleHeader4Para4Left0Firstline0"/>
        <w:numPr>
          <w:ilvl w:val="0"/>
          <w:numId w:val="0"/>
        </w:numPr>
        <w:rPr>
          <w:lang w:val="es-ES_tradnl"/>
        </w:rPr>
      </w:pPr>
      <w:r w:rsidRPr="0094658D">
        <w:rPr>
          <w:lang w:val="es-ES_tradnl"/>
        </w:rPr>
        <w:br w:type="page"/>
      </w:r>
    </w:p>
    <w:p w14:paraId="3853C0B4" w14:textId="77777777" w:rsidR="00091447" w:rsidRPr="0094658D" w:rsidRDefault="00091447" w:rsidP="00091447">
      <w:pPr>
        <w:spacing w:after="240"/>
        <w:jc w:val="center"/>
        <w:rPr>
          <w:b/>
          <w:lang w:val="es-ES_tradnl"/>
        </w:rPr>
      </w:pPr>
      <w:r w:rsidRPr="0094658D">
        <w:rPr>
          <w:b/>
          <w:lang w:val="es-ES_tradnl"/>
        </w:rPr>
        <w:lastRenderedPageBreak/>
        <w:t>DESCRIPCIÓN DEL PROYECTO</w:t>
      </w:r>
    </w:p>
    <w:p w14:paraId="00148513" w14:textId="7D83B740" w:rsidR="00091447" w:rsidRPr="0094658D" w:rsidRDefault="00091447" w:rsidP="00091447">
      <w:pPr>
        <w:pStyle w:val="Heading1"/>
        <w:rPr>
          <w:u w:val="single"/>
          <w:lang w:val="es-ES_tradnl"/>
        </w:rPr>
      </w:pPr>
      <w:r w:rsidRPr="0094658D">
        <w:rPr>
          <w:lang w:val="es-ES_tradnl"/>
        </w:rPr>
        <w:t xml:space="preserve">El plan de gestión para la eliminación de HCFC (PGEH) de San Vicente y las Granadinas, </w:t>
      </w:r>
      <w:r w:rsidR="0060734A" w:rsidRPr="0094658D">
        <w:rPr>
          <w:lang w:val="es-ES_tradnl"/>
        </w:rPr>
        <w:t>de</w:t>
      </w:r>
      <w:r w:rsidRPr="0094658D">
        <w:rPr>
          <w:lang w:val="es-ES_tradnl"/>
        </w:rPr>
        <w:t xml:space="preserve"> una sola etapa, se aprobó en la 64</w:t>
      </w:r>
      <w:r w:rsidRPr="0094658D">
        <w:rPr>
          <w:vertAlign w:val="superscript"/>
          <w:lang w:val="es-ES_tradnl"/>
        </w:rPr>
        <w:t>ª</w:t>
      </w:r>
      <w:r w:rsidRPr="0094658D">
        <w:rPr>
          <w:lang w:val="es-ES_tradnl"/>
        </w:rPr>
        <w:t> reunión</w:t>
      </w:r>
      <w:r w:rsidRPr="0094658D">
        <w:rPr>
          <w:vertAlign w:val="superscript"/>
          <w:lang w:val="es-ES_tradnl"/>
        </w:rPr>
        <w:footnoteReference w:id="2"/>
      </w:r>
      <w:r w:rsidRPr="0094658D">
        <w:rPr>
          <w:lang w:val="es-ES_tradnl"/>
        </w:rPr>
        <w:t xml:space="preserve"> con el objetivo de eliminar por completo el consumo de HCFC en 2025</w:t>
      </w:r>
      <w:r w:rsidR="0060734A" w:rsidRPr="0094658D">
        <w:rPr>
          <w:lang w:val="es-ES_tradnl"/>
        </w:rPr>
        <w:t>, en cuatro tramos,</w:t>
      </w:r>
      <w:r w:rsidRPr="0094658D">
        <w:rPr>
          <w:lang w:val="es-ES_tradnl"/>
        </w:rPr>
        <w:t xml:space="preserve"> por un costo total de USD 469.915 más </w:t>
      </w:r>
      <w:r w:rsidR="0060734A" w:rsidRPr="0094658D">
        <w:rPr>
          <w:lang w:val="es-ES_tradnl"/>
        </w:rPr>
        <w:t xml:space="preserve">los </w:t>
      </w:r>
      <w:r w:rsidRPr="0094658D">
        <w:rPr>
          <w:lang w:val="es-ES_tradnl"/>
        </w:rPr>
        <w:t>gastos de apoyo. Desde su aprobación, se han liberado tres tramos a San Vicente y las Granadinas, que se ejecutaron y completaron en los plazos estipulados. El tercer tramo se aprobó en la 86</w:t>
      </w:r>
      <w:r w:rsidRPr="0094658D">
        <w:rPr>
          <w:vertAlign w:val="superscript"/>
          <w:lang w:val="es-ES_tradnl"/>
        </w:rPr>
        <w:t>a</w:t>
      </w:r>
      <w:r w:rsidRPr="0094658D">
        <w:rPr>
          <w:lang w:val="es-ES_tradnl"/>
        </w:rPr>
        <w:t> reunión</w:t>
      </w:r>
      <w:r w:rsidRPr="0094658D">
        <w:rPr>
          <w:rStyle w:val="FootnoteReference"/>
          <w:lang w:val="es-ES_tradnl"/>
        </w:rPr>
        <w:footnoteReference w:id="3"/>
      </w:r>
      <w:r w:rsidRPr="0094658D">
        <w:rPr>
          <w:lang w:val="es-ES_tradnl"/>
        </w:rPr>
        <w:t>. Tal como establece el Acuerdo entre el Gobierno de San Vicente y las Granadinas y el Comité Ejecutivo, está previsto que el cuarto y último tramo del PGEH se presente en la primera reunión de 2025.</w:t>
      </w:r>
    </w:p>
    <w:p w14:paraId="2E41C88D" w14:textId="330B19D7" w:rsidR="00091447" w:rsidRPr="0094658D" w:rsidRDefault="00091447" w:rsidP="00091447">
      <w:pPr>
        <w:pStyle w:val="Heading1"/>
        <w:rPr>
          <w:u w:val="single"/>
          <w:lang w:val="es-ES_tradnl"/>
        </w:rPr>
      </w:pPr>
      <w:r w:rsidRPr="0094658D">
        <w:rPr>
          <w:lang w:val="es-ES_tradnl"/>
        </w:rPr>
        <w:t>El PNUMA, en calidad de organismo de ejecución designado, ha presentado en nombre del Gobierno de San Vicente y las Granadinas, una solicitud de financiación de actividades adicionales destinadas a reforzar la eficiencia energética en el sector de mantenimiento de equipos refrigeración y aire acondicionado y a promover el uso de refrigerantes con un bajo potencial de calentamiento atmosférico (PCA) energéticamente eficientes, conforme a lo dispuesto en las decisiones 89/6 b) y 92/22</w:t>
      </w:r>
      <w:r w:rsidRPr="0094658D">
        <w:rPr>
          <w:rStyle w:val="FootnoteReference"/>
          <w:lang w:val="es-ES_tradnl"/>
        </w:rPr>
        <w:footnoteReference w:id="4"/>
      </w:r>
      <w:r w:rsidRPr="0094658D">
        <w:rPr>
          <w:lang w:val="es-ES_tradnl"/>
        </w:rPr>
        <w:t>, por un monto de USD 100.000, más unos gastos de apoyo de USD 13.000</w:t>
      </w:r>
      <w:r w:rsidRPr="0094658D">
        <w:rPr>
          <w:rStyle w:val="FootnoteReference"/>
          <w:lang w:val="es-ES_tradnl"/>
        </w:rPr>
        <w:footnoteReference w:id="5"/>
      </w:r>
      <w:r w:rsidRPr="0094658D">
        <w:rPr>
          <w:lang w:val="es-ES_tradnl"/>
        </w:rPr>
        <w:t>. La comunicación incluye una descripción de las actividades concretas, objetivos y un plan de ejecución desde enero de 2025 a diciembre de 2026.</w:t>
      </w:r>
    </w:p>
    <w:p w14:paraId="2CB787DE" w14:textId="77777777" w:rsidR="00091447" w:rsidRPr="0094658D" w:rsidRDefault="00091447" w:rsidP="00091447">
      <w:pPr>
        <w:pStyle w:val="Heading1"/>
        <w:numPr>
          <w:ilvl w:val="0"/>
          <w:numId w:val="0"/>
        </w:numPr>
        <w:rPr>
          <w:u w:val="single"/>
          <w:lang w:val="es-ES_tradnl"/>
        </w:rPr>
      </w:pPr>
      <w:r w:rsidRPr="0094658D">
        <w:rPr>
          <w:u w:val="single"/>
          <w:lang w:val="es-ES_tradnl"/>
        </w:rPr>
        <w:t>Informe sobre el consumo de HCFC</w:t>
      </w:r>
    </w:p>
    <w:p w14:paraId="17E40B12" w14:textId="77777777" w:rsidR="00091447" w:rsidRPr="0094658D" w:rsidRDefault="00091447" w:rsidP="00091447">
      <w:pPr>
        <w:pStyle w:val="Heading1"/>
        <w:rPr>
          <w:lang w:val="es-ES_tradnl"/>
        </w:rPr>
      </w:pPr>
      <w:r w:rsidRPr="0094658D">
        <w:rPr>
          <w:lang w:val="es-ES_tradnl"/>
        </w:rPr>
        <w:t>El Gobierno de San Vicente y las Granadinas notificó un consumo de HCFC en 2023 de cero toneladas PAO, una cifra un 100 por ciento inferior al nivel de referencia de HFCF para el cumplimiento del país. En el cuadro 1 se muestra el consumo de HCFC en el período 2019</w:t>
      </w:r>
      <w:r w:rsidRPr="0094658D">
        <w:rPr>
          <w:lang w:val="es-ES_tradnl"/>
        </w:rPr>
        <w:noBreakHyphen/>
        <w:t>2023.</w:t>
      </w:r>
    </w:p>
    <w:p w14:paraId="22896697" w14:textId="77777777" w:rsidR="00091447" w:rsidRPr="0094658D" w:rsidRDefault="00091447" w:rsidP="00091447">
      <w:pPr>
        <w:rPr>
          <w:b/>
          <w:sz w:val="20"/>
          <w:szCs w:val="20"/>
          <w:lang w:val="es-ES_tradnl"/>
        </w:rPr>
      </w:pPr>
      <w:r w:rsidRPr="0094658D">
        <w:rPr>
          <w:b/>
          <w:lang w:val="es-ES_tradnl"/>
        </w:rPr>
        <w:t xml:space="preserve">Cuadro 1. </w:t>
      </w:r>
      <w:r w:rsidRPr="0094658D">
        <w:rPr>
          <w:b/>
          <w:sz w:val="20"/>
          <w:szCs w:val="20"/>
          <w:lang w:val="es-ES_tradnl"/>
        </w:rPr>
        <w:t>Consumo de HCFC en San Vicente y las Granadinas (datos de 2019-2023 con arreglo al artículo 7)</w:t>
      </w:r>
    </w:p>
    <w:tbl>
      <w:tblPr>
        <w:tblW w:w="5000" w:type="pct"/>
        <w:tblLook w:val="04A0" w:firstRow="1" w:lastRow="0" w:firstColumn="1" w:lastColumn="0" w:noHBand="0" w:noVBand="1"/>
      </w:tblPr>
      <w:tblGrid>
        <w:gridCol w:w="2765"/>
        <w:gridCol w:w="949"/>
        <w:gridCol w:w="951"/>
        <w:gridCol w:w="952"/>
        <w:gridCol w:w="954"/>
        <w:gridCol w:w="952"/>
        <w:gridCol w:w="1827"/>
      </w:tblGrid>
      <w:tr w:rsidR="00091447" w:rsidRPr="0094658D" w14:paraId="2DB185C5" w14:textId="77777777" w:rsidTr="0047499B">
        <w:trPr>
          <w:trHeight w:val="248"/>
          <w:tblHeader/>
        </w:trPr>
        <w:tc>
          <w:tcPr>
            <w:tcW w:w="14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31796A" w14:textId="77777777" w:rsidR="00091447" w:rsidRPr="0094658D" w:rsidRDefault="00091447" w:rsidP="006E31C2">
            <w:pPr>
              <w:keepNext/>
              <w:jc w:val="center"/>
              <w:rPr>
                <w:b/>
                <w:bCs/>
                <w:sz w:val="20"/>
                <w:szCs w:val="20"/>
                <w:lang w:val="es-ES_tradnl"/>
              </w:rPr>
            </w:pPr>
            <w:r w:rsidRPr="0094658D">
              <w:rPr>
                <w:b/>
                <w:sz w:val="20"/>
                <w:lang w:val="es-ES_tradnl"/>
              </w:rPr>
              <w:t>HCFC-22</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610B80B7" w14:textId="77777777" w:rsidR="00091447" w:rsidRPr="0094658D" w:rsidRDefault="00091447" w:rsidP="006E31C2">
            <w:pPr>
              <w:keepNext/>
              <w:jc w:val="center"/>
              <w:rPr>
                <w:b/>
                <w:bCs/>
                <w:sz w:val="20"/>
                <w:szCs w:val="20"/>
                <w:lang w:val="es-ES_tradnl"/>
              </w:rPr>
            </w:pPr>
            <w:r w:rsidRPr="0094658D">
              <w:rPr>
                <w:b/>
                <w:sz w:val="20"/>
                <w:lang w:val="es-ES_tradnl"/>
              </w:rPr>
              <w:t>2019</w:t>
            </w:r>
          </w:p>
        </w:tc>
        <w:tc>
          <w:tcPr>
            <w:tcW w:w="509" w:type="pct"/>
            <w:tcBorders>
              <w:top w:val="single" w:sz="4" w:space="0" w:color="auto"/>
              <w:left w:val="nil"/>
              <w:bottom w:val="single" w:sz="4" w:space="0" w:color="auto"/>
              <w:right w:val="single" w:sz="4" w:space="0" w:color="auto"/>
            </w:tcBorders>
            <w:shd w:val="clear" w:color="auto" w:fill="auto"/>
            <w:noWrap/>
            <w:vAlign w:val="center"/>
            <w:hideMark/>
          </w:tcPr>
          <w:p w14:paraId="1155E8F1" w14:textId="77777777" w:rsidR="00091447" w:rsidRPr="0094658D" w:rsidRDefault="00091447" w:rsidP="006E31C2">
            <w:pPr>
              <w:keepNext/>
              <w:jc w:val="center"/>
              <w:rPr>
                <w:b/>
                <w:bCs/>
                <w:sz w:val="20"/>
                <w:szCs w:val="20"/>
                <w:lang w:val="es-ES_tradnl"/>
              </w:rPr>
            </w:pPr>
            <w:r w:rsidRPr="0094658D">
              <w:rPr>
                <w:b/>
                <w:sz w:val="20"/>
                <w:lang w:val="es-ES_tradnl"/>
              </w:rPr>
              <w:t>2020</w:t>
            </w:r>
          </w:p>
        </w:tc>
        <w:tc>
          <w:tcPr>
            <w:tcW w:w="509" w:type="pct"/>
            <w:tcBorders>
              <w:top w:val="single" w:sz="4" w:space="0" w:color="auto"/>
              <w:left w:val="nil"/>
              <w:bottom w:val="single" w:sz="4" w:space="0" w:color="auto"/>
              <w:right w:val="single" w:sz="4" w:space="0" w:color="auto"/>
            </w:tcBorders>
          </w:tcPr>
          <w:p w14:paraId="27D60DB7" w14:textId="77777777" w:rsidR="00091447" w:rsidRPr="0094658D" w:rsidRDefault="00091447" w:rsidP="006E31C2">
            <w:pPr>
              <w:keepNext/>
              <w:jc w:val="center"/>
              <w:rPr>
                <w:b/>
                <w:bCs/>
                <w:sz w:val="20"/>
                <w:szCs w:val="20"/>
                <w:lang w:val="es-ES_tradnl"/>
              </w:rPr>
            </w:pPr>
            <w:r w:rsidRPr="0094658D">
              <w:rPr>
                <w:b/>
                <w:sz w:val="20"/>
                <w:lang w:val="es-ES_tradnl"/>
              </w:rPr>
              <w:t>2021</w:t>
            </w:r>
          </w:p>
        </w:tc>
        <w:tc>
          <w:tcPr>
            <w:tcW w:w="510" w:type="pct"/>
            <w:tcBorders>
              <w:top w:val="single" w:sz="4" w:space="0" w:color="auto"/>
              <w:left w:val="single" w:sz="4" w:space="0" w:color="auto"/>
              <w:bottom w:val="single" w:sz="4" w:space="0" w:color="auto"/>
              <w:right w:val="single" w:sz="4" w:space="0" w:color="auto"/>
            </w:tcBorders>
          </w:tcPr>
          <w:p w14:paraId="59D8E6BE" w14:textId="77777777" w:rsidR="00091447" w:rsidRPr="0094658D" w:rsidRDefault="00091447" w:rsidP="006E31C2">
            <w:pPr>
              <w:keepNext/>
              <w:jc w:val="center"/>
              <w:rPr>
                <w:b/>
                <w:bCs/>
                <w:sz w:val="20"/>
                <w:szCs w:val="20"/>
                <w:lang w:val="es-ES_tradnl"/>
              </w:rPr>
            </w:pPr>
            <w:r w:rsidRPr="0094658D">
              <w:rPr>
                <w:b/>
                <w:sz w:val="20"/>
                <w:lang w:val="es-ES_tradnl"/>
              </w:rPr>
              <w:t>2022</w:t>
            </w:r>
          </w:p>
        </w:tc>
        <w:tc>
          <w:tcPr>
            <w:tcW w:w="509" w:type="pct"/>
            <w:tcBorders>
              <w:top w:val="single" w:sz="4" w:space="0" w:color="auto"/>
              <w:left w:val="single" w:sz="4" w:space="0" w:color="auto"/>
              <w:bottom w:val="single" w:sz="4" w:space="0" w:color="auto"/>
              <w:right w:val="single" w:sz="4" w:space="0" w:color="auto"/>
            </w:tcBorders>
          </w:tcPr>
          <w:p w14:paraId="7118E8E1" w14:textId="77777777" w:rsidR="00091447" w:rsidRPr="0094658D" w:rsidRDefault="00091447" w:rsidP="006E31C2">
            <w:pPr>
              <w:keepNext/>
              <w:jc w:val="center"/>
              <w:rPr>
                <w:b/>
                <w:bCs/>
                <w:sz w:val="20"/>
                <w:szCs w:val="20"/>
                <w:lang w:val="es-ES_tradnl"/>
              </w:rPr>
            </w:pPr>
            <w:r w:rsidRPr="0094658D">
              <w:rPr>
                <w:b/>
                <w:sz w:val="20"/>
                <w:lang w:val="es-ES_tradnl"/>
              </w:rPr>
              <w:t>2023</w:t>
            </w:r>
          </w:p>
        </w:tc>
        <w:tc>
          <w:tcPr>
            <w:tcW w:w="9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AE21E" w14:textId="77777777" w:rsidR="00091447" w:rsidRPr="0094658D" w:rsidRDefault="00091447" w:rsidP="006E31C2">
            <w:pPr>
              <w:keepNext/>
              <w:jc w:val="center"/>
              <w:rPr>
                <w:b/>
                <w:bCs/>
                <w:sz w:val="20"/>
                <w:szCs w:val="20"/>
                <w:lang w:val="es-ES_tradnl"/>
              </w:rPr>
            </w:pPr>
            <w:r w:rsidRPr="0094658D">
              <w:rPr>
                <w:b/>
                <w:sz w:val="20"/>
                <w:lang w:val="es-ES_tradnl"/>
              </w:rPr>
              <w:t>Nivel de referencia</w:t>
            </w:r>
          </w:p>
        </w:tc>
      </w:tr>
      <w:tr w:rsidR="0047499B" w:rsidRPr="0094658D" w14:paraId="639614AD" w14:textId="77777777" w:rsidTr="0047499B">
        <w:trPr>
          <w:trHeight w:val="240"/>
        </w:trPr>
        <w:tc>
          <w:tcPr>
            <w:tcW w:w="14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65AD7D" w14:textId="77777777" w:rsidR="0047499B" w:rsidRPr="0094658D" w:rsidRDefault="0047499B" w:rsidP="0047499B">
            <w:pPr>
              <w:widowControl w:val="0"/>
              <w:ind w:left="98"/>
              <w:jc w:val="left"/>
              <w:rPr>
                <w:b/>
                <w:sz w:val="20"/>
                <w:szCs w:val="20"/>
                <w:lang w:val="es-ES_tradnl"/>
              </w:rPr>
            </w:pPr>
            <w:r w:rsidRPr="0094658D">
              <w:rPr>
                <w:b/>
                <w:sz w:val="20"/>
                <w:lang w:val="es-ES_tradnl"/>
              </w:rPr>
              <w:t>Toneladas métricas (t)</w:t>
            </w:r>
          </w:p>
        </w:tc>
        <w:tc>
          <w:tcPr>
            <w:tcW w:w="508" w:type="pct"/>
            <w:tcBorders>
              <w:top w:val="nil"/>
              <w:left w:val="nil"/>
              <w:bottom w:val="single" w:sz="4" w:space="0" w:color="auto"/>
              <w:right w:val="single" w:sz="4" w:space="0" w:color="auto"/>
            </w:tcBorders>
            <w:shd w:val="clear" w:color="auto" w:fill="auto"/>
            <w:noWrap/>
          </w:tcPr>
          <w:p w14:paraId="6DBD3C7F" w14:textId="1B17B0F5" w:rsidR="0047499B" w:rsidRPr="0094658D" w:rsidRDefault="0047499B" w:rsidP="0047499B">
            <w:pPr>
              <w:widowControl w:val="0"/>
              <w:ind w:left="-201"/>
              <w:jc w:val="right"/>
              <w:rPr>
                <w:sz w:val="20"/>
                <w:szCs w:val="20"/>
                <w:lang w:val="es-ES_tradnl"/>
              </w:rPr>
            </w:pPr>
            <w:r w:rsidRPr="00F17C60">
              <w:rPr>
                <w:sz w:val="20"/>
                <w:szCs w:val="20"/>
              </w:rPr>
              <w:t>0.42</w:t>
            </w:r>
          </w:p>
        </w:tc>
        <w:tc>
          <w:tcPr>
            <w:tcW w:w="509" w:type="pct"/>
            <w:tcBorders>
              <w:top w:val="nil"/>
              <w:left w:val="nil"/>
              <w:bottom w:val="single" w:sz="4" w:space="0" w:color="auto"/>
              <w:right w:val="single" w:sz="4" w:space="0" w:color="auto"/>
            </w:tcBorders>
            <w:shd w:val="clear" w:color="auto" w:fill="auto"/>
            <w:noWrap/>
          </w:tcPr>
          <w:p w14:paraId="0FC6B4CC" w14:textId="689F2115" w:rsidR="0047499B" w:rsidRPr="0094658D" w:rsidRDefault="0047499B" w:rsidP="0047499B">
            <w:pPr>
              <w:widowControl w:val="0"/>
              <w:ind w:left="-201"/>
              <w:jc w:val="right"/>
              <w:rPr>
                <w:sz w:val="20"/>
                <w:szCs w:val="20"/>
                <w:lang w:val="es-ES_tradnl"/>
              </w:rPr>
            </w:pPr>
            <w:r w:rsidRPr="00F17C60">
              <w:rPr>
                <w:sz w:val="20"/>
                <w:szCs w:val="20"/>
              </w:rPr>
              <w:t>0.11</w:t>
            </w:r>
          </w:p>
        </w:tc>
        <w:tc>
          <w:tcPr>
            <w:tcW w:w="509" w:type="pct"/>
            <w:tcBorders>
              <w:top w:val="single" w:sz="4" w:space="0" w:color="auto"/>
              <w:left w:val="nil"/>
              <w:bottom w:val="single" w:sz="4" w:space="0" w:color="auto"/>
              <w:right w:val="single" w:sz="4" w:space="0" w:color="auto"/>
            </w:tcBorders>
          </w:tcPr>
          <w:p w14:paraId="5512B5DF" w14:textId="0F725521" w:rsidR="0047499B" w:rsidRPr="0094658D" w:rsidRDefault="0047499B" w:rsidP="0047499B">
            <w:pPr>
              <w:widowControl w:val="0"/>
              <w:ind w:left="-201"/>
              <w:jc w:val="right"/>
              <w:rPr>
                <w:sz w:val="20"/>
                <w:szCs w:val="20"/>
                <w:lang w:val="es-ES_tradnl"/>
              </w:rPr>
            </w:pPr>
            <w:r w:rsidRPr="00F17C60">
              <w:rPr>
                <w:sz w:val="20"/>
                <w:szCs w:val="20"/>
              </w:rPr>
              <w:t>0.03</w:t>
            </w:r>
          </w:p>
        </w:tc>
        <w:tc>
          <w:tcPr>
            <w:tcW w:w="510" w:type="pct"/>
            <w:tcBorders>
              <w:top w:val="nil"/>
              <w:left w:val="single" w:sz="4" w:space="0" w:color="auto"/>
              <w:bottom w:val="single" w:sz="4" w:space="0" w:color="auto"/>
              <w:right w:val="single" w:sz="4" w:space="0" w:color="auto"/>
            </w:tcBorders>
          </w:tcPr>
          <w:p w14:paraId="49D81BF4" w14:textId="06B5F070" w:rsidR="0047499B" w:rsidRPr="0094658D" w:rsidRDefault="0047499B" w:rsidP="0047499B">
            <w:pPr>
              <w:widowControl w:val="0"/>
              <w:ind w:left="-201"/>
              <w:jc w:val="right"/>
              <w:rPr>
                <w:sz w:val="20"/>
                <w:szCs w:val="20"/>
                <w:lang w:val="es-ES_tradnl"/>
              </w:rPr>
            </w:pPr>
            <w:r w:rsidRPr="00F17C60">
              <w:rPr>
                <w:sz w:val="20"/>
                <w:szCs w:val="20"/>
              </w:rPr>
              <w:t>0.02</w:t>
            </w:r>
          </w:p>
        </w:tc>
        <w:tc>
          <w:tcPr>
            <w:tcW w:w="509" w:type="pct"/>
            <w:tcBorders>
              <w:top w:val="nil"/>
              <w:left w:val="single" w:sz="4" w:space="0" w:color="auto"/>
              <w:bottom w:val="single" w:sz="4" w:space="0" w:color="auto"/>
              <w:right w:val="single" w:sz="4" w:space="0" w:color="auto"/>
            </w:tcBorders>
          </w:tcPr>
          <w:p w14:paraId="02B547B8" w14:textId="7A7A2D1A" w:rsidR="0047499B" w:rsidRPr="0094658D" w:rsidRDefault="0047499B" w:rsidP="0047499B">
            <w:pPr>
              <w:widowControl w:val="0"/>
              <w:ind w:left="-201"/>
              <w:jc w:val="right"/>
              <w:rPr>
                <w:rFonts w:eastAsiaTheme="minorHAnsi"/>
                <w:sz w:val="20"/>
                <w:szCs w:val="20"/>
                <w:lang w:val="es-ES_tradnl"/>
              </w:rPr>
            </w:pPr>
            <w:r w:rsidRPr="00F17C60">
              <w:rPr>
                <w:rFonts w:eastAsiaTheme="minorHAnsi"/>
                <w:sz w:val="20"/>
                <w:szCs w:val="20"/>
              </w:rPr>
              <w:t>0.00</w:t>
            </w:r>
          </w:p>
        </w:tc>
        <w:tc>
          <w:tcPr>
            <w:tcW w:w="977" w:type="pct"/>
            <w:tcBorders>
              <w:top w:val="nil"/>
              <w:left w:val="single" w:sz="4" w:space="0" w:color="auto"/>
              <w:bottom w:val="single" w:sz="4" w:space="0" w:color="auto"/>
              <w:right w:val="single" w:sz="4" w:space="0" w:color="auto"/>
            </w:tcBorders>
            <w:shd w:val="clear" w:color="auto" w:fill="auto"/>
            <w:noWrap/>
          </w:tcPr>
          <w:p w14:paraId="7F8D1CC8" w14:textId="60F788DD" w:rsidR="0047499B" w:rsidRPr="0094658D" w:rsidRDefault="0047499B" w:rsidP="0047499B">
            <w:pPr>
              <w:widowControl w:val="0"/>
              <w:ind w:left="-201" w:right="38"/>
              <w:jc w:val="right"/>
              <w:rPr>
                <w:sz w:val="20"/>
                <w:szCs w:val="20"/>
                <w:lang w:val="es-ES_tradnl"/>
              </w:rPr>
            </w:pPr>
            <w:r w:rsidRPr="00F17C60">
              <w:rPr>
                <w:sz w:val="20"/>
                <w:szCs w:val="20"/>
              </w:rPr>
              <w:t>5.10</w:t>
            </w:r>
          </w:p>
        </w:tc>
      </w:tr>
      <w:tr w:rsidR="0047499B" w:rsidRPr="0094658D" w14:paraId="28780DD9" w14:textId="77777777" w:rsidTr="0047499B">
        <w:trPr>
          <w:trHeight w:val="248"/>
        </w:trPr>
        <w:tc>
          <w:tcPr>
            <w:tcW w:w="14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A41089" w14:textId="77777777" w:rsidR="0047499B" w:rsidRPr="0094658D" w:rsidRDefault="0047499B" w:rsidP="0047499B">
            <w:pPr>
              <w:widowControl w:val="0"/>
              <w:ind w:left="98"/>
              <w:jc w:val="left"/>
              <w:rPr>
                <w:b/>
                <w:sz w:val="20"/>
                <w:szCs w:val="20"/>
                <w:lang w:val="es-ES_tradnl"/>
              </w:rPr>
            </w:pPr>
            <w:r w:rsidRPr="0094658D">
              <w:rPr>
                <w:b/>
                <w:sz w:val="20"/>
                <w:lang w:val="es-ES_tradnl"/>
              </w:rPr>
              <w:t>Toneladas PAO</w:t>
            </w:r>
          </w:p>
        </w:tc>
        <w:tc>
          <w:tcPr>
            <w:tcW w:w="508" w:type="pct"/>
            <w:tcBorders>
              <w:top w:val="nil"/>
              <w:left w:val="nil"/>
              <w:bottom w:val="single" w:sz="4" w:space="0" w:color="auto"/>
              <w:right w:val="single" w:sz="4" w:space="0" w:color="auto"/>
            </w:tcBorders>
            <w:shd w:val="clear" w:color="auto" w:fill="auto"/>
            <w:noWrap/>
          </w:tcPr>
          <w:p w14:paraId="241B0986" w14:textId="281CD460" w:rsidR="0047499B" w:rsidRPr="0094658D" w:rsidRDefault="0047499B" w:rsidP="0047499B">
            <w:pPr>
              <w:widowControl w:val="0"/>
              <w:ind w:left="-201"/>
              <w:jc w:val="right"/>
              <w:rPr>
                <w:sz w:val="20"/>
                <w:szCs w:val="20"/>
                <w:lang w:val="es-ES_tradnl"/>
              </w:rPr>
            </w:pPr>
            <w:r w:rsidRPr="00F17C60">
              <w:rPr>
                <w:sz w:val="20"/>
                <w:szCs w:val="20"/>
              </w:rPr>
              <w:t>0.02</w:t>
            </w:r>
          </w:p>
        </w:tc>
        <w:tc>
          <w:tcPr>
            <w:tcW w:w="509" w:type="pct"/>
            <w:tcBorders>
              <w:top w:val="nil"/>
              <w:left w:val="nil"/>
              <w:bottom w:val="single" w:sz="4" w:space="0" w:color="auto"/>
              <w:right w:val="single" w:sz="4" w:space="0" w:color="auto"/>
            </w:tcBorders>
            <w:shd w:val="clear" w:color="auto" w:fill="auto"/>
            <w:noWrap/>
          </w:tcPr>
          <w:p w14:paraId="3C492489" w14:textId="6FABBA37" w:rsidR="0047499B" w:rsidRPr="0094658D" w:rsidRDefault="0047499B" w:rsidP="0047499B">
            <w:pPr>
              <w:widowControl w:val="0"/>
              <w:ind w:left="-201"/>
              <w:jc w:val="right"/>
              <w:rPr>
                <w:sz w:val="20"/>
                <w:szCs w:val="20"/>
                <w:lang w:val="es-ES_tradnl"/>
              </w:rPr>
            </w:pPr>
            <w:r w:rsidRPr="00F17C60">
              <w:rPr>
                <w:sz w:val="20"/>
                <w:szCs w:val="20"/>
              </w:rPr>
              <w:t>0.01</w:t>
            </w:r>
          </w:p>
        </w:tc>
        <w:tc>
          <w:tcPr>
            <w:tcW w:w="509" w:type="pct"/>
            <w:tcBorders>
              <w:top w:val="single" w:sz="4" w:space="0" w:color="auto"/>
              <w:left w:val="nil"/>
              <w:bottom w:val="single" w:sz="4" w:space="0" w:color="auto"/>
              <w:right w:val="single" w:sz="4" w:space="0" w:color="auto"/>
            </w:tcBorders>
          </w:tcPr>
          <w:p w14:paraId="5D0B60DA" w14:textId="51215B1E" w:rsidR="0047499B" w:rsidRPr="0094658D" w:rsidRDefault="0047499B" w:rsidP="0047499B">
            <w:pPr>
              <w:widowControl w:val="0"/>
              <w:ind w:left="-201"/>
              <w:jc w:val="right"/>
              <w:rPr>
                <w:sz w:val="20"/>
                <w:szCs w:val="20"/>
                <w:lang w:val="es-ES_tradnl"/>
              </w:rPr>
            </w:pPr>
            <w:r w:rsidRPr="00F17C60">
              <w:rPr>
                <w:sz w:val="20"/>
                <w:szCs w:val="20"/>
              </w:rPr>
              <w:t>0.00</w:t>
            </w:r>
          </w:p>
        </w:tc>
        <w:tc>
          <w:tcPr>
            <w:tcW w:w="510" w:type="pct"/>
            <w:tcBorders>
              <w:top w:val="nil"/>
              <w:left w:val="single" w:sz="4" w:space="0" w:color="auto"/>
              <w:bottom w:val="single" w:sz="4" w:space="0" w:color="auto"/>
              <w:right w:val="single" w:sz="4" w:space="0" w:color="auto"/>
            </w:tcBorders>
          </w:tcPr>
          <w:p w14:paraId="188F772B" w14:textId="3F8045D2" w:rsidR="0047499B" w:rsidRPr="0094658D" w:rsidRDefault="0047499B" w:rsidP="0047499B">
            <w:pPr>
              <w:widowControl w:val="0"/>
              <w:ind w:left="-201"/>
              <w:jc w:val="right"/>
              <w:rPr>
                <w:sz w:val="20"/>
                <w:szCs w:val="20"/>
                <w:lang w:val="es-ES_tradnl"/>
              </w:rPr>
            </w:pPr>
            <w:r w:rsidRPr="00F17C60">
              <w:rPr>
                <w:sz w:val="20"/>
                <w:szCs w:val="20"/>
              </w:rPr>
              <w:t>0.00</w:t>
            </w:r>
          </w:p>
        </w:tc>
        <w:tc>
          <w:tcPr>
            <w:tcW w:w="509" w:type="pct"/>
            <w:tcBorders>
              <w:top w:val="nil"/>
              <w:left w:val="single" w:sz="4" w:space="0" w:color="auto"/>
              <w:bottom w:val="single" w:sz="4" w:space="0" w:color="auto"/>
              <w:right w:val="single" w:sz="4" w:space="0" w:color="auto"/>
            </w:tcBorders>
          </w:tcPr>
          <w:p w14:paraId="52DB7CA5" w14:textId="15277B62" w:rsidR="0047499B" w:rsidRPr="0094658D" w:rsidRDefault="0047499B" w:rsidP="0047499B">
            <w:pPr>
              <w:ind w:left="-201"/>
              <w:jc w:val="right"/>
              <w:rPr>
                <w:rFonts w:eastAsiaTheme="minorHAnsi"/>
                <w:sz w:val="20"/>
                <w:szCs w:val="20"/>
                <w:lang w:val="es-ES_tradnl"/>
              </w:rPr>
            </w:pPr>
            <w:r w:rsidRPr="00F17C60">
              <w:rPr>
                <w:rFonts w:eastAsiaTheme="minorHAnsi"/>
                <w:sz w:val="20"/>
                <w:szCs w:val="20"/>
              </w:rPr>
              <w:t>0.00</w:t>
            </w:r>
          </w:p>
        </w:tc>
        <w:tc>
          <w:tcPr>
            <w:tcW w:w="977" w:type="pct"/>
            <w:tcBorders>
              <w:top w:val="nil"/>
              <w:left w:val="single" w:sz="4" w:space="0" w:color="auto"/>
              <w:bottom w:val="single" w:sz="4" w:space="0" w:color="auto"/>
              <w:right w:val="single" w:sz="4" w:space="0" w:color="auto"/>
            </w:tcBorders>
            <w:shd w:val="clear" w:color="auto" w:fill="auto"/>
            <w:noWrap/>
          </w:tcPr>
          <w:p w14:paraId="49499F7B" w14:textId="0C77AFF3" w:rsidR="0047499B" w:rsidRPr="0094658D" w:rsidRDefault="0047499B" w:rsidP="0047499B">
            <w:pPr>
              <w:ind w:left="-201" w:right="38"/>
              <w:jc w:val="right"/>
              <w:rPr>
                <w:rFonts w:eastAsiaTheme="minorHAnsi"/>
                <w:sz w:val="20"/>
                <w:szCs w:val="20"/>
                <w:lang w:val="es-ES_tradnl"/>
              </w:rPr>
            </w:pPr>
            <w:r w:rsidRPr="00F17C60">
              <w:rPr>
                <w:rFonts w:eastAsiaTheme="minorHAnsi"/>
                <w:sz w:val="20"/>
                <w:szCs w:val="20"/>
              </w:rPr>
              <w:t>0.28</w:t>
            </w:r>
          </w:p>
        </w:tc>
      </w:tr>
    </w:tbl>
    <w:p w14:paraId="20B80158" w14:textId="77777777" w:rsidR="00091447" w:rsidRPr="0094658D" w:rsidRDefault="00091447" w:rsidP="00091447">
      <w:pPr>
        <w:rPr>
          <w:iCs/>
          <w:lang w:val="es-ES_tradnl"/>
        </w:rPr>
      </w:pPr>
    </w:p>
    <w:p w14:paraId="4E1859B2" w14:textId="77777777" w:rsidR="00091447" w:rsidRPr="0094658D" w:rsidRDefault="00091447" w:rsidP="00091447">
      <w:pPr>
        <w:pStyle w:val="Heading1"/>
        <w:rPr>
          <w:lang w:val="es-ES_tradnl"/>
        </w:rPr>
      </w:pPr>
      <w:r w:rsidRPr="0094658D">
        <w:rPr>
          <w:lang w:val="es-ES_tradnl"/>
        </w:rPr>
        <w:t>San Vicente y las Granadinas ha logrado eliminar por completo el HCFC-22 antes de lo establecido en el calendario de eliminación (2025).</w:t>
      </w:r>
    </w:p>
    <w:p w14:paraId="1735DB82" w14:textId="77777777" w:rsidR="00091447" w:rsidRPr="0094658D" w:rsidRDefault="00091447" w:rsidP="00091447">
      <w:pPr>
        <w:spacing w:after="240"/>
        <w:rPr>
          <w:i/>
          <w:lang w:val="es-ES_tradnl"/>
        </w:rPr>
      </w:pPr>
      <w:r w:rsidRPr="0094658D">
        <w:rPr>
          <w:i/>
          <w:lang w:val="es-ES_tradnl"/>
        </w:rPr>
        <w:t>Informe de ejecución del programa de país</w:t>
      </w:r>
    </w:p>
    <w:p w14:paraId="0832B58A" w14:textId="77777777" w:rsidR="00091447" w:rsidRPr="0094658D" w:rsidRDefault="00091447" w:rsidP="00091447">
      <w:pPr>
        <w:pStyle w:val="Heading1"/>
        <w:rPr>
          <w:rStyle w:val="FootnoteReference"/>
          <w:vertAlign w:val="baseline"/>
          <w:lang w:val="es-ES_tradnl"/>
        </w:rPr>
      </w:pPr>
      <w:r w:rsidRPr="0094658D">
        <w:rPr>
          <w:lang w:val="es-ES_tradnl"/>
        </w:rPr>
        <w:t>El Gobierno de San Vicente y las Granadinas notificó los datos sectoriales de consumo de HCFC en el informe de ejecución del programa de país de 2023; dichos datos coinciden con los informados en virtud del artículo 7 del Protocolo de Montreal.</w:t>
      </w:r>
      <w:r w:rsidRPr="0094658D">
        <w:rPr>
          <w:rStyle w:val="FootnoteReference"/>
          <w:lang w:val="es-ES_tradnl"/>
        </w:rPr>
        <w:t xml:space="preserve"> </w:t>
      </w:r>
    </w:p>
    <w:p w14:paraId="1C6B2229" w14:textId="77777777" w:rsidR="00091447" w:rsidRPr="0094658D" w:rsidRDefault="00091447" w:rsidP="00091447">
      <w:pPr>
        <w:pStyle w:val="StyleHeader4Para4Left0Firstline0"/>
        <w:numPr>
          <w:ilvl w:val="0"/>
          <w:numId w:val="0"/>
        </w:numPr>
        <w:rPr>
          <w:b/>
          <w:bCs/>
          <w:sz w:val="22"/>
          <w:lang w:val="es-ES_tradnl"/>
        </w:rPr>
      </w:pPr>
      <w:r w:rsidRPr="0094658D">
        <w:rPr>
          <w:b/>
          <w:sz w:val="22"/>
          <w:lang w:val="es-ES_tradnl"/>
        </w:rPr>
        <w:t>Descripción del proyecto</w:t>
      </w:r>
    </w:p>
    <w:p w14:paraId="550A4D1E" w14:textId="77777777" w:rsidR="00091447" w:rsidRPr="0094658D" w:rsidRDefault="00091447" w:rsidP="00091447">
      <w:pPr>
        <w:pStyle w:val="Heading1"/>
        <w:rPr>
          <w:lang w:val="es-ES_tradnl"/>
        </w:rPr>
      </w:pPr>
      <w:bookmarkStart w:id="1" w:name="_Hlk181100406"/>
      <w:bookmarkStart w:id="2" w:name="_Hlk126934425"/>
      <w:bookmarkStart w:id="3" w:name="_Hlk126663552"/>
      <w:bookmarkStart w:id="4" w:name="_Hlk126662278"/>
      <w:r w:rsidRPr="0094658D">
        <w:rPr>
          <w:lang w:val="es-ES_tradnl"/>
        </w:rPr>
        <w:t xml:space="preserve">San Vicente y las Granadinas ha estado trabajando en mejorar la eficiencia energética al mismo tiempo que eliminaba los HCFC y se preparaba para reducir los HFC. El país ratificó la Enmienda de Kigali el 7 de noviembre de 2022 y se espera que la ejecución de la Enmienda ayude al país a mantener la </w:t>
      </w:r>
      <w:r w:rsidRPr="0094658D">
        <w:rPr>
          <w:lang w:val="es-ES_tradnl"/>
        </w:rPr>
        <w:lastRenderedPageBreak/>
        <w:t>eliminación de los HCFC al tiempo que mantiene o mejora la eficiencia energética en el sector de equipos de refrigeración y aire acondicionado.</w:t>
      </w:r>
    </w:p>
    <w:bookmarkEnd w:id="1"/>
    <w:p w14:paraId="073D6A05" w14:textId="78E8862A" w:rsidR="00091447" w:rsidRPr="0094658D" w:rsidRDefault="00091447" w:rsidP="00091447">
      <w:pPr>
        <w:pStyle w:val="Heading1"/>
        <w:rPr>
          <w:lang w:val="es-ES_tradnl"/>
        </w:rPr>
      </w:pPr>
      <w:r w:rsidRPr="0094658D">
        <w:rPr>
          <w:lang w:val="es-ES_tradnl"/>
        </w:rPr>
        <w:t>San Vicente y las Granadinas ha promulgado e implementado las disposiciones del Protocolo de Montreal, las normas estatutarias de 2005 y las órdenes de 2005</w:t>
      </w:r>
      <w:r w:rsidR="0060734A" w:rsidRPr="0094658D">
        <w:rPr>
          <w:lang w:val="es-ES_tradnl"/>
        </w:rPr>
        <w:t> </w:t>
      </w:r>
      <w:r w:rsidRPr="0094658D">
        <w:rPr>
          <w:lang w:val="es-ES_tradnl"/>
        </w:rPr>
        <w:t>n.º 14 para establecer el marco jurídico necesario para cumplir con sus obligaciones en virtud del Protocolo de Montreal. Esta normativa, adoptada inicialmente en 2005 para controlar las SAO, actualmente se está revisando para incluir los HFC en la lista de sustancias controladas por el sistema de concesión de licencias y cuotas</w:t>
      </w:r>
      <w:r w:rsidR="0060734A" w:rsidRPr="0094658D">
        <w:rPr>
          <w:lang w:val="es-ES_tradnl"/>
        </w:rPr>
        <w:t xml:space="preserve"> y</w:t>
      </w:r>
      <w:r w:rsidRPr="0094658D">
        <w:rPr>
          <w:lang w:val="es-ES_tradnl"/>
        </w:rPr>
        <w:t xml:space="preserve"> añadir disposiciones que prohíban</w:t>
      </w:r>
      <w:r w:rsidR="0060734A" w:rsidRPr="0094658D">
        <w:rPr>
          <w:lang w:val="es-ES_tradnl"/>
        </w:rPr>
        <w:t>,</w:t>
      </w:r>
      <w:r w:rsidRPr="0094658D">
        <w:rPr>
          <w:lang w:val="es-ES_tradnl"/>
        </w:rPr>
        <w:t xml:space="preserve"> a partir de 2025</w:t>
      </w:r>
      <w:r w:rsidR="0060734A" w:rsidRPr="0094658D">
        <w:rPr>
          <w:lang w:val="es-ES_tradnl"/>
        </w:rPr>
        <w:t>,</w:t>
      </w:r>
      <w:r w:rsidRPr="0094658D">
        <w:rPr>
          <w:lang w:val="es-ES_tradnl"/>
        </w:rPr>
        <w:t xml:space="preserve"> la importación de HCFC y de equipos que empleen </w:t>
      </w:r>
      <w:r w:rsidR="0060734A" w:rsidRPr="0094658D">
        <w:rPr>
          <w:lang w:val="es-ES_tradnl"/>
        </w:rPr>
        <w:t>dichas</w:t>
      </w:r>
      <w:r w:rsidRPr="0094658D">
        <w:rPr>
          <w:lang w:val="es-ES_tradnl"/>
        </w:rPr>
        <w:t xml:space="preserve"> sustancias. Las regulaciones </w:t>
      </w:r>
      <w:r w:rsidR="0060734A" w:rsidRPr="0094658D">
        <w:rPr>
          <w:lang w:val="es-ES_tradnl"/>
        </w:rPr>
        <w:t>modificadas</w:t>
      </w:r>
      <w:r w:rsidRPr="0094658D">
        <w:rPr>
          <w:lang w:val="es-ES_tradnl"/>
        </w:rPr>
        <w:t xml:space="preserve"> han sido aprobadas por el Gabinete para su revisión por la oficina del fiscal general y actualmente están a la espera de que se presenten en el Parlamento para su aprobación definitiva.</w:t>
      </w:r>
    </w:p>
    <w:p w14:paraId="5A18E76E" w14:textId="0533B43A" w:rsidR="00091447" w:rsidRPr="0094658D" w:rsidRDefault="00091447" w:rsidP="00091447">
      <w:pPr>
        <w:pStyle w:val="Heading1"/>
        <w:rPr>
          <w:lang w:val="es-ES_tradnl"/>
        </w:rPr>
      </w:pPr>
      <w:r w:rsidRPr="0094658D">
        <w:rPr>
          <w:lang w:val="es-ES_tradnl"/>
        </w:rPr>
        <w:t xml:space="preserve">El mercado de los equipos de refrigeración y aire acondicionado está dominado por los aparatos que utilizan HFC, con una presencia cada vez mayor en los últimos años de tecnologías basadas en refrigerantes de bajo PCA. Sin embargo, no se dispone de información sobre las cuotas de mercado de los equipos que emplean </w:t>
      </w:r>
      <w:r w:rsidR="0060734A" w:rsidRPr="0094658D">
        <w:rPr>
          <w:lang w:val="es-ES_tradnl"/>
        </w:rPr>
        <w:t xml:space="preserve">los </w:t>
      </w:r>
      <w:r w:rsidRPr="0094658D">
        <w:rPr>
          <w:lang w:val="es-ES_tradnl"/>
        </w:rPr>
        <w:t>diferentes refrigerantes ni tampoco de su rendimiento en cuanto a consumo de energía, por lo que es necesario realizar un estudio detallado para comprender los desafíos del mercado. El aumento de las temperaturas y el crecimiento del sector turístico han incrementado la demanda de equipos de refrigeración y aire acondicionado.</w:t>
      </w:r>
    </w:p>
    <w:p w14:paraId="087347D9" w14:textId="560E5280" w:rsidR="00091447" w:rsidRPr="0094658D" w:rsidRDefault="00091447" w:rsidP="00091447">
      <w:pPr>
        <w:pStyle w:val="Heading1"/>
        <w:rPr>
          <w:lang w:val="es-ES_tradnl"/>
        </w:rPr>
      </w:pPr>
      <w:r w:rsidRPr="0094658D">
        <w:rPr>
          <w:lang w:val="es-ES_tradnl"/>
        </w:rPr>
        <w:t xml:space="preserve">Las tareas de mantenimiento y servicio técnico principalmente se llevan a cabo por empresas de mantenimiento y técnicos independientes. La Oficina Nacional del Ozono colabora con la División de Educación Técnica y Vocacional para impartir formación en buenas prácticas de mantenimiento </w:t>
      </w:r>
      <w:r w:rsidR="0060734A" w:rsidRPr="0094658D">
        <w:rPr>
          <w:lang w:val="es-ES_tradnl"/>
        </w:rPr>
        <w:t>a</w:t>
      </w:r>
      <w:r w:rsidRPr="0094658D">
        <w:rPr>
          <w:lang w:val="es-ES_tradnl"/>
        </w:rPr>
        <w:t xml:space="preserve"> técnicos de equipos de refrigeración y aire acondicionado.</w:t>
      </w:r>
    </w:p>
    <w:p w14:paraId="4997FDFD" w14:textId="39FE6756" w:rsidR="00091447" w:rsidRPr="0094658D" w:rsidRDefault="00091447" w:rsidP="00091447">
      <w:pPr>
        <w:pStyle w:val="Heading1"/>
        <w:rPr>
          <w:lang w:val="es-ES_tradnl"/>
        </w:rPr>
      </w:pPr>
      <w:r w:rsidRPr="0094658D">
        <w:rPr>
          <w:lang w:val="es-ES_tradnl"/>
        </w:rPr>
        <w:t>La Comunidad del Caribe (CARICOM) está implantando el sistema regional de etiquetado de eficiencia energética para abordar los elevados costos energéticos de la región. El Organismo Regional de Normas y Calidad de la CARICOM ha desarrollado unos estándares mínimos de eficiencia energética, así como requisitos de etiquetado de eficiencia energética para los equipos de refrigeración</w:t>
      </w:r>
      <w:r w:rsidR="0060734A" w:rsidRPr="0094658D">
        <w:rPr>
          <w:lang w:val="es-ES_tradnl"/>
        </w:rPr>
        <w:t xml:space="preserve"> y</w:t>
      </w:r>
      <w:r w:rsidRPr="0094658D">
        <w:rPr>
          <w:lang w:val="es-ES_tradnl"/>
        </w:rPr>
        <w:t xml:space="preserve"> aire acondicionado y para luminarias. San Vicente y las Granadinas actúa como país piloto para la adopción de estos estándares, que han sido declarados normas nacionales por la Oficina de Normas.</w:t>
      </w:r>
    </w:p>
    <w:p w14:paraId="66F7A88D" w14:textId="77777777" w:rsidR="00091447" w:rsidRPr="0094658D" w:rsidRDefault="00091447" w:rsidP="00091447">
      <w:pPr>
        <w:pStyle w:val="Heading1"/>
        <w:rPr>
          <w:lang w:val="es-ES_tradnl"/>
        </w:rPr>
      </w:pPr>
      <w:r w:rsidRPr="0094658D">
        <w:rPr>
          <w:lang w:val="es-ES_tradnl"/>
        </w:rPr>
        <w:t>A pesar de estar ya adoptados, será necesario que trascurra algún tiempo hasta que estos estándares obligatorios entren en vigor, ya que las partes afectadas, importadores de equipos de refrigeración y aire acondicionado, minoristas y distribuidores han de prepararse para realizar las pruebas y registrar los equipos. Para apoyar su implantación, la Oficina Nacional del Ozono tiene previsto celebrar reuniones de coordinación con las partes interesadas pertinentes y concienciar a los grandes usuarios finales y representantes del sector turístico para fomentar la eficiencia energética en el sector de refrigeración y aire acondicionado. Además, las partes interesadas necesitarán recibir sesiones de capacitación e información para poder comprender y cumplir con las normas técnicas.</w:t>
      </w:r>
    </w:p>
    <w:p w14:paraId="460A1AAA" w14:textId="09D65233" w:rsidR="00091447" w:rsidRPr="0094658D" w:rsidRDefault="00091447" w:rsidP="00091447">
      <w:pPr>
        <w:pStyle w:val="Heading1"/>
        <w:rPr>
          <w:lang w:val="es-ES_tradnl"/>
        </w:rPr>
      </w:pPr>
      <w:bookmarkStart w:id="5" w:name="_Hlk126934504"/>
      <w:bookmarkEnd w:id="2"/>
      <w:bookmarkEnd w:id="3"/>
      <w:bookmarkEnd w:id="4"/>
      <w:r w:rsidRPr="0094658D">
        <w:rPr>
          <w:lang w:val="es-ES_tradnl"/>
        </w:rPr>
        <w:t xml:space="preserve">El proyecto relacionado con la eficiencia energética, presentado de acuerdo con las decisiones 89/6 b) y 92/22 se ha diseñado para fomentar el uso de tecnologías alternativas que emplean refrigerantes de bajo PCA y facilitar la correcta ejecución y vigilancia de los requisitos de etiquetado energético y </w:t>
      </w:r>
      <w:r w:rsidR="0060734A" w:rsidRPr="0094658D">
        <w:rPr>
          <w:lang w:val="es-ES_tradnl"/>
        </w:rPr>
        <w:t xml:space="preserve">de </w:t>
      </w:r>
      <w:r w:rsidRPr="0094658D">
        <w:rPr>
          <w:lang w:val="es-ES_tradnl"/>
        </w:rPr>
        <w:t>los estándares mínimos de eficiencia energética en equipos de refrigeración y aire acondicionado; esto se conseguirá dando soporte a la coordinación entre los organismos involucrados y desarrollando la capacidad de las partes interesadas. Las actividades también incluyen poner en contacto a los responsables de la creación de políticas de eficiencia energética del país con otras partes interesadas relevantes para el proyecto. En el cuadro 2 se presentan las descripciones de las actividades y los desgloses de costos propuestos para mantener la eficiencia energética.</w:t>
      </w:r>
    </w:p>
    <w:p w14:paraId="7772B41F" w14:textId="77777777" w:rsidR="0060734A" w:rsidRPr="0094658D" w:rsidRDefault="0060734A" w:rsidP="0060734A">
      <w:pPr>
        <w:rPr>
          <w:lang w:val="es-ES_tradnl"/>
        </w:rPr>
      </w:pPr>
    </w:p>
    <w:p w14:paraId="0CADC5C0" w14:textId="77777777" w:rsidR="00091447" w:rsidRPr="0094658D" w:rsidRDefault="00091447" w:rsidP="00091447">
      <w:pPr>
        <w:pStyle w:val="Heading1"/>
        <w:numPr>
          <w:ilvl w:val="0"/>
          <w:numId w:val="0"/>
        </w:numPr>
        <w:spacing w:after="0"/>
        <w:rPr>
          <w:b/>
          <w:bCs/>
          <w:lang w:val="es-ES_tradnl"/>
        </w:rPr>
      </w:pPr>
      <w:r w:rsidRPr="0094658D">
        <w:rPr>
          <w:b/>
          <w:lang w:val="es-ES_tradnl"/>
        </w:rPr>
        <w:lastRenderedPageBreak/>
        <w:t>Cuadro 2. Actividades, resultados esperados y financiación solicitada para el proyecto propuesto para mantener la eficiencia energética en el sector de mantenimiento de San Vicente y las Granadinas</w:t>
      </w:r>
    </w:p>
    <w:tbl>
      <w:tblPr>
        <w:tblW w:w="9493" w:type="dxa"/>
        <w:tblLook w:val="04A0" w:firstRow="1" w:lastRow="0" w:firstColumn="1" w:lastColumn="0" w:noHBand="0" w:noVBand="1"/>
      </w:tblPr>
      <w:tblGrid>
        <w:gridCol w:w="3955"/>
        <w:gridCol w:w="4404"/>
        <w:gridCol w:w="1134"/>
      </w:tblGrid>
      <w:tr w:rsidR="00091447" w:rsidRPr="0094658D" w14:paraId="4994E9CF" w14:textId="77777777" w:rsidTr="006E31C2">
        <w:trPr>
          <w:trHeight w:val="510"/>
          <w:tblHeader/>
        </w:trPr>
        <w:tc>
          <w:tcPr>
            <w:tcW w:w="39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81000" w14:textId="77777777" w:rsidR="00091447" w:rsidRPr="0094658D" w:rsidRDefault="00091447" w:rsidP="006E31C2">
            <w:pPr>
              <w:jc w:val="center"/>
              <w:rPr>
                <w:b/>
                <w:bCs/>
                <w:sz w:val="20"/>
                <w:szCs w:val="20"/>
                <w:lang w:val="es-ES_tradnl"/>
              </w:rPr>
            </w:pPr>
            <w:r w:rsidRPr="0094658D">
              <w:rPr>
                <w:b/>
                <w:sz w:val="20"/>
                <w:lang w:val="es-ES_tradnl"/>
              </w:rPr>
              <w:t>Actividad</w:t>
            </w:r>
          </w:p>
        </w:tc>
        <w:tc>
          <w:tcPr>
            <w:tcW w:w="4404" w:type="dxa"/>
            <w:tcBorders>
              <w:top w:val="single" w:sz="4" w:space="0" w:color="auto"/>
              <w:left w:val="nil"/>
              <w:bottom w:val="single" w:sz="4" w:space="0" w:color="auto"/>
              <w:right w:val="single" w:sz="4" w:space="0" w:color="auto"/>
            </w:tcBorders>
            <w:shd w:val="clear" w:color="auto" w:fill="auto"/>
            <w:vAlign w:val="center"/>
            <w:hideMark/>
          </w:tcPr>
          <w:p w14:paraId="5BDA7AC8" w14:textId="77777777" w:rsidR="00091447" w:rsidRPr="0094658D" w:rsidRDefault="00091447" w:rsidP="006E31C2">
            <w:pPr>
              <w:jc w:val="center"/>
              <w:rPr>
                <w:b/>
                <w:bCs/>
                <w:sz w:val="20"/>
                <w:szCs w:val="20"/>
                <w:lang w:val="es-ES_tradnl"/>
              </w:rPr>
            </w:pPr>
            <w:r w:rsidRPr="0094658D">
              <w:rPr>
                <w:b/>
                <w:sz w:val="20"/>
                <w:lang w:val="es-ES_tradnl"/>
              </w:rPr>
              <w:t>Indicadores de gestión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7A53FFE" w14:textId="77777777" w:rsidR="00091447" w:rsidRPr="0094658D" w:rsidRDefault="00091447" w:rsidP="006E31C2">
            <w:pPr>
              <w:jc w:val="center"/>
              <w:rPr>
                <w:b/>
                <w:bCs/>
                <w:sz w:val="20"/>
                <w:szCs w:val="20"/>
                <w:lang w:val="es-ES_tradnl"/>
              </w:rPr>
            </w:pPr>
            <w:r w:rsidRPr="0094658D">
              <w:rPr>
                <w:b/>
                <w:sz w:val="20"/>
                <w:lang w:val="es-ES_tradnl"/>
              </w:rPr>
              <w:t>Coste (USD)</w:t>
            </w:r>
          </w:p>
        </w:tc>
      </w:tr>
      <w:tr w:rsidR="00091447" w:rsidRPr="004D17B5" w14:paraId="0C136DC5" w14:textId="77777777" w:rsidTr="006E31C2">
        <w:trPr>
          <w:trHeight w:val="125"/>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70DA91AC" w14:textId="77777777" w:rsidR="00091447" w:rsidRPr="0094658D" w:rsidRDefault="00091447" w:rsidP="006E31C2">
            <w:pPr>
              <w:jc w:val="center"/>
              <w:rPr>
                <w:b/>
                <w:bCs/>
                <w:sz w:val="20"/>
                <w:szCs w:val="20"/>
                <w:lang w:val="es-ES_tradnl"/>
              </w:rPr>
            </w:pPr>
            <w:r w:rsidRPr="0094658D">
              <w:rPr>
                <w:b/>
                <w:sz w:val="20"/>
                <w:lang w:val="es-ES_tradnl"/>
              </w:rPr>
              <w:t>Estudio de mercado y fortalecimiento de las políticas y la normativa</w:t>
            </w:r>
          </w:p>
        </w:tc>
      </w:tr>
      <w:tr w:rsidR="00091447" w:rsidRPr="0094658D" w14:paraId="121F1B3D" w14:textId="77777777" w:rsidTr="006E31C2">
        <w:trPr>
          <w:trHeight w:val="1092"/>
        </w:trPr>
        <w:tc>
          <w:tcPr>
            <w:tcW w:w="3955" w:type="dxa"/>
            <w:tcBorders>
              <w:top w:val="nil"/>
              <w:left w:val="single" w:sz="4" w:space="0" w:color="auto"/>
              <w:bottom w:val="single" w:sz="4" w:space="0" w:color="auto"/>
              <w:right w:val="single" w:sz="4" w:space="0" w:color="auto"/>
            </w:tcBorders>
            <w:shd w:val="clear" w:color="auto" w:fill="auto"/>
            <w:hideMark/>
          </w:tcPr>
          <w:p w14:paraId="6066E2D3" w14:textId="77777777" w:rsidR="00091447" w:rsidRPr="0094658D" w:rsidRDefault="00091447" w:rsidP="006E31C2">
            <w:pPr>
              <w:jc w:val="left"/>
              <w:rPr>
                <w:sz w:val="20"/>
                <w:szCs w:val="20"/>
                <w:lang w:val="es-ES_tradnl"/>
              </w:rPr>
            </w:pPr>
            <w:r w:rsidRPr="0094658D">
              <w:rPr>
                <w:sz w:val="20"/>
                <w:lang w:val="es-ES_tradnl"/>
              </w:rPr>
              <w:t>Estudio sobre la penetración en el mercado y las posibles dificultades de los equipos de refrigeración y climatización de bajo PCA, como aparatos de aire acondicionado y de refrigeración doméstica.</w:t>
            </w:r>
          </w:p>
        </w:tc>
        <w:tc>
          <w:tcPr>
            <w:tcW w:w="4404" w:type="dxa"/>
            <w:tcBorders>
              <w:top w:val="nil"/>
              <w:left w:val="nil"/>
              <w:bottom w:val="single" w:sz="4" w:space="0" w:color="auto"/>
              <w:right w:val="single" w:sz="4" w:space="0" w:color="auto"/>
            </w:tcBorders>
            <w:shd w:val="clear" w:color="auto" w:fill="auto"/>
            <w:hideMark/>
          </w:tcPr>
          <w:p w14:paraId="6618A4B2" w14:textId="77777777" w:rsidR="00091447" w:rsidRPr="0094658D" w:rsidRDefault="00091447" w:rsidP="006E31C2">
            <w:pPr>
              <w:jc w:val="left"/>
              <w:rPr>
                <w:sz w:val="20"/>
                <w:szCs w:val="20"/>
                <w:lang w:val="es-ES_tradnl"/>
              </w:rPr>
            </w:pPr>
            <w:r w:rsidRPr="0094658D">
              <w:rPr>
                <w:sz w:val="20"/>
                <w:lang w:val="es-ES_tradnl"/>
              </w:rPr>
              <w:t>El estudio se utilizará como base para realizar mejoras legislativas y fomentar el uso seguro de refrigerantes con bajo PCA, ayudando a la transición a tecnologías energéticamente eficientes mediante campañas de concienciación dirigidas a audiencias concretas.</w:t>
            </w:r>
          </w:p>
        </w:tc>
        <w:tc>
          <w:tcPr>
            <w:tcW w:w="1134" w:type="dxa"/>
            <w:tcBorders>
              <w:top w:val="nil"/>
              <w:left w:val="nil"/>
              <w:bottom w:val="single" w:sz="4" w:space="0" w:color="auto"/>
              <w:right w:val="single" w:sz="4" w:space="0" w:color="auto"/>
            </w:tcBorders>
            <w:shd w:val="clear" w:color="auto" w:fill="auto"/>
            <w:hideMark/>
          </w:tcPr>
          <w:p w14:paraId="5A733E05" w14:textId="77777777" w:rsidR="00091447" w:rsidRPr="0094658D" w:rsidRDefault="00091447" w:rsidP="006E31C2">
            <w:pPr>
              <w:jc w:val="right"/>
              <w:rPr>
                <w:sz w:val="20"/>
                <w:szCs w:val="20"/>
                <w:lang w:val="es-ES_tradnl"/>
              </w:rPr>
            </w:pPr>
            <w:r w:rsidRPr="0094658D">
              <w:rPr>
                <w:sz w:val="20"/>
                <w:lang w:val="es-ES_tradnl"/>
              </w:rPr>
              <w:t>10.000</w:t>
            </w:r>
          </w:p>
        </w:tc>
      </w:tr>
      <w:tr w:rsidR="00091447" w:rsidRPr="0094658D" w14:paraId="73681C15" w14:textId="77777777" w:rsidTr="006E31C2">
        <w:trPr>
          <w:trHeight w:val="428"/>
        </w:trPr>
        <w:tc>
          <w:tcPr>
            <w:tcW w:w="3955" w:type="dxa"/>
            <w:tcBorders>
              <w:top w:val="nil"/>
              <w:left w:val="single" w:sz="4" w:space="0" w:color="auto"/>
              <w:bottom w:val="single" w:sz="4" w:space="0" w:color="auto"/>
              <w:right w:val="single" w:sz="4" w:space="0" w:color="auto"/>
            </w:tcBorders>
            <w:shd w:val="clear" w:color="auto" w:fill="auto"/>
            <w:hideMark/>
          </w:tcPr>
          <w:p w14:paraId="4E64A955" w14:textId="77777777" w:rsidR="00091447" w:rsidRPr="0094658D" w:rsidRDefault="00091447" w:rsidP="006E31C2">
            <w:pPr>
              <w:jc w:val="left"/>
              <w:rPr>
                <w:sz w:val="20"/>
                <w:szCs w:val="20"/>
                <w:lang w:val="es-ES_tradnl"/>
              </w:rPr>
            </w:pPr>
            <w:r w:rsidRPr="0094658D">
              <w:rPr>
                <w:sz w:val="20"/>
                <w:lang w:val="es-ES_tradnl"/>
              </w:rPr>
              <w:t>Elaborar documento/s sobre políticas para los sectores relevantes a fin de fomentar la eficiencia energética de los equipos de refrigeración y aire acondicionado.</w:t>
            </w:r>
          </w:p>
        </w:tc>
        <w:tc>
          <w:tcPr>
            <w:tcW w:w="4404" w:type="dxa"/>
            <w:tcBorders>
              <w:top w:val="nil"/>
              <w:left w:val="nil"/>
              <w:bottom w:val="single" w:sz="4" w:space="0" w:color="auto"/>
              <w:right w:val="single" w:sz="4" w:space="0" w:color="auto"/>
            </w:tcBorders>
            <w:shd w:val="clear" w:color="auto" w:fill="auto"/>
            <w:hideMark/>
          </w:tcPr>
          <w:p w14:paraId="06C1083C" w14:textId="77777777" w:rsidR="00091447" w:rsidRPr="0094658D" w:rsidRDefault="00091447" w:rsidP="006E31C2">
            <w:pPr>
              <w:jc w:val="left"/>
              <w:rPr>
                <w:sz w:val="20"/>
                <w:szCs w:val="20"/>
                <w:lang w:val="es-ES_tradnl"/>
              </w:rPr>
            </w:pPr>
            <w:r w:rsidRPr="0094658D">
              <w:rPr>
                <w:sz w:val="20"/>
                <w:lang w:val="es-ES_tradnl"/>
              </w:rPr>
              <w:t>Documento/s sobre políticas elaborados sobre los criterios para seleccionar equipos de refrigeración y aire acondicionado en los casos en que sea pertinente.</w:t>
            </w:r>
          </w:p>
        </w:tc>
        <w:tc>
          <w:tcPr>
            <w:tcW w:w="1134" w:type="dxa"/>
            <w:tcBorders>
              <w:top w:val="nil"/>
              <w:left w:val="nil"/>
              <w:bottom w:val="single" w:sz="4" w:space="0" w:color="auto"/>
              <w:right w:val="single" w:sz="4" w:space="0" w:color="auto"/>
            </w:tcBorders>
            <w:shd w:val="clear" w:color="auto" w:fill="auto"/>
            <w:hideMark/>
          </w:tcPr>
          <w:p w14:paraId="36659DEB" w14:textId="77777777" w:rsidR="00091447" w:rsidRPr="0094658D" w:rsidRDefault="00091447" w:rsidP="006E31C2">
            <w:pPr>
              <w:jc w:val="right"/>
              <w:rPr>
                <w:sz w:val="20"/>
                <w:szCs w:val="20"/>
                <w:lang w:val="es-ES_tradnl"/>
              </w:rPr>
            </w:pPr>
            <w:r w:rsidRPr="0094658D">
              <w:rPr>
                <w:sz w:val="20"/>
                <w:lang w:val="es-ES_tradnl"/>
              </w:rPr>
              <w:t>8.000</w:t>
            </w:r>
          </w:p>
        </w:tc>
      </w:tr>
      <w:tr w:rsidR="00091447" w:rsidRPr="0094658D" w14:paraId="60A8A3AB" w14:textId="77777777" w:rsidTr="006E31C2">
        <w:trPr>
          <w:trHeight w:val="124"/>
        </w:trPr>
        <w:tc>
          <w:tcPr>
            <w:tcW w:w="8359" w:type="dxa"/>
            <w:gridSpan w:val="2"/>
            <w:tcBorders>
              <w:top w:val="nil"/>
              <w:left w:val="single" w:sz="4" w:space="0" w:color="auto"/>
              <w:bottom w:val="single" w:sz="4" w:space="0" w:color="auto"/>
              <w:right w:val="single" w:sz="4" w:space="0" w:color="auto"/>
            </w:tcBorders>
            <w:shd w:val="clear" w:color="auto" w:fill="auto"/>
            <w:hideMark/>
          </w:tcPr>
          <w:p w14:paraId="7C0A380D" w14:textId="77777777" w:rsidR="00091447" w:rsidRPr="0094658D" w:rsidRDefault="00091447" w:rsidP="006E31C2">
            <w:pPr>
              <w:ind w:left="457"/>
              <w:jc w:val="left"/>
              <w:rPr>
                <w:b/>
                <w:bCs/>
                <w:sz w:val="20"/>
                <w:szCs w:val="20"/>
                <w:lang w:val="es-ES_tradnl"/>
              </w:rPr>
            </w:pPr>
            <w:r w:rsidRPr="0094658D">
              <w:rPr>
                <w:b/>
                <w:sz w:val="20"/>
                <w:lang w:val="es-ES_tradnl"/>
              </w:rPr>
              <w:t>Subtotal</w:t>
            </w:r>
          </w:p>
        </w:tc>
        <w:tc>
          <w:tcPr>
            <w:tcW w:w="1134" w:type="dxa"/>
            <w:tcBorders>
              <w:top w:val="nil"/>
              <w:left w:val="nil"/>
              <w:bottom w:val="single" w:sz="4" w:space="0" w:color="auto"/>
              <w:right w:val="single" w:sz="4" w:space="0" w:color="auto"/>
            </w:tcBorders>
            <w:shd w:val="clear" w:color="auto" w:fill="auto"/>
            <w:hideMark/>
          </w:tcPr>
          <w:p w14:paraId="2F15569D" w14:textId="77777777" w:rsidR="00091447" w:rsidRPr="0094658D" w:rsidRDefault="00091447" w:rsidP="006E31C2">
            <w:pPr>
              <w:jc w:val="right"/>
              <w:rPr>
                <w:b/>
                <w:bCs/>
                <w:sz w:val="20"/>
                <w:szCs w:val="20"/>
                <w:lang w:val="es-ES_tradnl"/>
              </w:rPr>
            </w:pPr>
            <w:r w:rsidRPr="0094658D">
              <w:rPr>
                <w:b/>
                <w:sz w:val="20"/>
                <w:lang w:val="es-ES_tradnl"/>
              </w:rPr>
              <w:t>18.000</w:t>
            </w:r>
          </w:p>
        </w:tc>
      </w:tr>
      <w:tr w:rsidR="00091447" w:rsidRPr="004D17B5" w14:paraId="323F23C1" w14:textId="77777777" w:rsidTr="006E31C2">
        <w:trPr>
          <w:trHeight w:val="17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409BC0C5" w14:textId="77777777" w:rsidR="00091447" w:rsidRPr="0094658D" w:rsidRDefault="00091447" w:rsidP="006E31C2">
            <w:pPr>
              <w:keepNext/>
              <w:jc w:val="center"/>
              <w:rPr>
                <w:b/>
                <w:bCs/>
                <w:sz w:val="20"/>
                <w:szCs w:val="20"/>
                <w:lang w:val="es-ES_tradnl"/>
              </w:rPr>
            </w:pPr>
            <w:r w:rsidRPr="0094658D">
              <w:rPr>
                <w:b/>
                <w:sz w:val="20"/>
                <w:lang w:val="es-ES_tradnl"/>
              </w:rPr>
              <w:t>Creación de capacidad en materia de eficiencia energética de los técnicos de mantenimiento de equipos de refrigeración y aire acondicionado</w:t>
            </w:r>
          </w:p>
        </w:tc>
      </w:tr>
      <w:tr w:rsidR="00091447" w:rsidRPr="0094658D" w14:paraId="6CF09601" w14:textId="77777777" w:rsidTr="006E31C2">
        <w:trPr>
          <w:trHeight w:val="300"/>
        </w:trPr>
        <w:tc>
          <w:tcPr>
            <w:tcW w:w="3955" w:type="dxa"/>
            <w:tcBorders>
              <w:top w:val="nil"/>
              <w:left w:val="single" w:sz="4" w:space="0" w:color="auto"/>
              <w:bottom w:val="single" w:sz="4" w:space="0" w:color="auto"/>
              <w:right w:val="single" w:sz="4" w:space="0" w:color="auto"/>
            </w:tcBorders>
            <w:shd w:val="clear" w:color="auto" w:fill="auto"/>
            <w:hideMark/>
          </w:tcPr>
          <w:p w14:paraId="3B4B62F4" w14:textId="77777777" w:rsidR="00091447" w:rsidRPr="0094658D" w:rsidRDefault="00091447" w:rsidP="006E31C2">
            <w:pPr>
              <w:keepNext/>
              <w:jc w:val="left"/>
              <w:rPr>
                <w:sz w:val="20"/>
                <w:szCs w:val="20"/>
                <w:lang w:val="es-ES_tradnl"/>
              </w:rPr>
            </w:pPr>
            <w:r w:rsidRPr="0094658D">
              <w:rPr>
                <w:sz w:val="20"/>
                <w:lang w:val="es-ES_tradnl"/>
              </w:rPr>
              <w:t>Capacitar instructores sobre buenas prácticas de mantenimiento (incluida la eficiencia energética) de equipos de refrigeración y aire acondicionado que empleen HC-290.</w:t>
            </w:r>
          </w:p>
        </w:tc>
        <w:tc>
          <w:tcPr>
            <w:tcW w:w="4404" w:type="dxa"/>
            <w:tcBorders>
              <w:top w:val="nil"/>
              <w:left w:val="nil"/>
              <w:bottom w:val="single" w:sz="4" w:space="0" w:color="auto"/>
              <w:right w:val="single" w:sz="4" w:space="0" w:color="auto"/>
            </w:tcBorders>
            <w:shd w:val="clear" w:color="auto" w:fill="auto"/>
            <w:hideMark/>
          </w:tcPr>
          <w:p w14:paraId="561FFB30" w14:textId="77777777" w:rsidR="00091447" w:rsidRPr="0094658D" w:rsidRDefault="00091447" w:rsidP="006E31C2">
            <w:pPr>
              <w:keepNext/>
              <w:jc w:val="left"/>
              <w:rPr>
                <w:sz w:val="20"/>
                <w:szCs w:val="20"/>
                <w:lang w:val="es-ES_tradnl"/>
              </w:rPr>
            </w:pPr>
            <w:r w:rsidRPr="0094658D">
              <w:rPr>
                <w:sz w:val="20"/>
                <w:lang w:val="es-ES_tradnl"/>
              </w:rPr>
              <w:t>Una sesión de formación organizada destinada a 10 instructores.</w:t>
            </w:r>
          </w:p>
        </w:tc>
        <w:tc>
          <w:tcPr>
            <w:tcW w:w="1134" w:type="dxa"/>
            <w:tcBorders>
              <w:top w:val="nil"/>
              <w:left w:val="nil"/>
              <w:bottom w:val="single" w:sz="4" w:space="0" w:color="auto"/>
              <w:right w:val="single" w:sz="4" w:space="0" w:color="auto"/>
            </w:tcBorders>
            <w:shd w:val="clear" w:color="auto" w:fill="auto"/>
            <w:hideMark/>
          </w:tcPr>
          <w:p w14:paraId="23F44465" w14:textId="77777777" w:rsidR="00091447" w:rsidRPr="0094658D" w:rsidRDefault="00091447" w:rsidP="006E31C2">
            <w:pPr>
              <w:keepNext/>
              <w:jc w:val="right"/>
              <w:rPr>
                <w:sz w:val="20"/>
                <w:szCs w:val="20"/>
                <w:lang w:val="es-ES_tradnl"/>
              </w:rPr>
            </w:pPr>
            <w:r w:rsidRPr="0094658D">
              <w:rPr>
                <w:sz w:val="20"/>
                <w:lang w:val="es-ES_tradnl"/>
              </w:rPr>
              <w:t>16.000</w:t>
            </w:r>
          </w:p>
        </w:tc>
      </w:tr>
      <w:tr w:rsidR="00091447" w:rsidRPr="0094658D" w14:paraId="52715541" w14:textId="77777777" w:rsidTr="006E31C2">
        <w:trPr>
          <w:trHeight w:val="734"/>
        </w:trPr>
        <w:tc>
          <w:tcPr>
            <w:tcW w:w="3955" w:type="dxa"/>
            <w:tcBorders>
              <w:top w:val="nil"/>
              <w:left w:val="single" w:sz="4" w:space="0" w:color="auto"/>
              <w:bottom w:val="single" w:sz="4" w:space="0" w:color="auto"/>
              <w:right w:val="single" w:sz="4" w:space="0" w:color="auto"/>
            </w:tcBorders>
            <w:shd w:val="clear" w:color="auto" w:fill="auto"/>
            <w:hideMark/>
          </w:tcPr>
          <w:p w14:paraId="64B790DC" w14:textId="77777777" w:rsidR="00091447" w:rsidRPr="0094658D" w:rsidRDefault="00091447" w:rsidP="006E31C2">
            <w:pPr>
              <w:keepNext/>
              <w:jc w:val="left"/>
              <w:rPr>
                <w:sz w:val="20"/>
                <w:szCs w:val="20"/>
                <w:lang w:val="es-ES_tradnl"/>
              </w:rPr>
            </w:pPr>
            <w:r w:rsidRPr="0094658D">
              <w:rPr>
                <w:sz w:val="20"/>
                <w:lang w:val="es-ES_tradnl"/>
              </w:rPr>
              <w:t>Actualizar los materiales de capacitación de técnicos de mantenimiento de equipos de refrigeración y aire acondicionado.</w:t>
            </w:r>
          </w:p>
        </w:tc>
        <w:tc>
          <w:tcPr>
            <w:tcW w:w="4404" w:type="dxa"/>
            <w:tcBorders>
              <w:top w:val="nil"/>
              <w:left w:val="nil"/>
              <w:bottom w:val="single" w:sz="4" w:space="0" w:color="auto"/>
              <w:right w:val="single" w:sz="4" w:space="0" w:color="auto"/>
            </w:tcBorders>
            <w:shd w:val="clear" w:color="auto" w:fill="auto"/>
            <w:hideMark/>
          </w:tcPr>
          <w:p w14:paraId="713D225C" w14:textId="77777777" w:rsidR="00091447" w:rsidRPr="0094658D" w:rsidRDefault="00091447" w:rsidP="006E31C2">
            <w:pPr>
              <w:keepNext/>
              <w:jc w:val="left"/>
              <w:rPr>
                <w:sz w:val="20"/>
                <w:szCs w:val="20"/>
                <w:lang w:val="es-ES_tradnl"/>
              </w:rPr>
            </w:pPr>
            <w:r w:rsidRPr="0094658D">
              <w:rPr>
                <w:sz w:val="20"/>
                <w:lang w:val="es-ES_tradnl"/>
              </w:rPr>
              <w:t>Materiales de capacitación para técnicos de mantenimiento de equipos de refrigeración y aire acondicionado actualizados, centrándose en los refrigerantes alternativos con un bajo PCA y la eficiencia energética.</w:t>
            </w:r>
          </w:p>
        </w:tc>
        <w:tc>
          <w:tcPr>
            <w:tcW w:w="1134" w:type="dxa"/>
            <w:tcBorders>
              <w:top w:val="nil"/>
              <w:left w:val="nil"/>
              <w:bottom w:val="single" w:sz="4" w:space="0" w:color="auto"/>
              <w:right w:val="single" w:sz="4" w:space="0" w:color="auto"/>
            </w:tcBorders>
            <w:shd w:val="clear" w:color="auto" w:fill="auto"/>
            <w:hideMark/>
          </w:tcPr>
          <w:p w14:paraId="515C067A" w14:textId="77777777" w:rsidR="00091447" w:rsidRPr="0094658D" w:rsidRDefault="00091447" w:rsidP="006E31C2">
            <w:pPr>
              <w:keepNext/>
              <w:jc w:val="right"/>
              <w:rPr>
                <w:sz w:val="20"/>
                <w:szCs w:val="20"/>
                <w:lang w:val="es-ES_tradnl"/>
              </w:rPr>
            </w:pPr>
            <w:r w:rsidRPr="0094658D">
              <w:rPr>
                <w:sz w:val="20"/>
                <w:lang w:val="es-ES_tradnl"/>
              </w:rPr>
              <w:t>10.000</w:t>
            </w:r>
          </w:p>
        </w:tc>
      </w:tr>
      <w:tr w:rsidR="00091447" w:rsidRPr="0094658D" w14:paraId="57142230" w14:textId="77777777" w:rsidTr="006E31C2">
        <w:trPr>
          <w:trHeight w:val="104"/>
        </w:trPr>
        <w:tc>
          <w:tcPr>
            <w:tcW w:w="8359" w:type="dxa"/>
            <w:gridSpan w:val="2"/>
            <w:tcBorders>
              <w:top w:val="nil"/>
              <w:left w:val="single" w:sz="4" w:space="0" w:color="auto"/>
              <w:bottom w:val="single" w:sz="4" w:space="0" w:color="auto"/>
              <w:right w:val="single" w:sz="4" w:space="0" w:color="auto"/>
            </w:tcBorders>
            <w:shd w:val="clear" w:color="auto" w:fill="auto"/>
            <w:hideMark/>
          </w:tcPr>
          <w:p w14:paraId="60E07DC5" w14:textId="77777777" w:rsidR="00091447" w:rsidRPr="0094658D" w:rsidRDefault="00091447" w:rsidP="006E31C2">
            <w:pPr>
              <w:ind w:left="457"/>
              <w:jc w:val="left"/>
              <w:rPr>
                <w:b/>
                <w:bCs/>
                <w:sz w:val="20"/>
                <w:szCs w:val="20"/>
                <w:lang w:val="es-ES_tradnl"/>
              </w:rPr>
            </w:pPr>
            <w:r w:rsidRPr="0094658D">
              <w:rPr>
                <w:b/>
                <w:sz w:val="20"/>
                <w:lang w:val="es-ES_tradnl"/>
              </w:rPr>
              <w:t>Subtotal</w:t>
            </w:r>
          </w:p>
        </w:tc>
        <w:tc>
          <w:tcPr>
            <w:tcW w:w="1134" w:type="dxa"/>
            <w:tcBorders>
              <w:top w:val="nil"/>
              <w:left w:val="nil"/>
              <w:bottom w:val="single" w:sz="4" w:space="0" w:color="auto"/>
              <w:right w:val="single" w:sz="4" w:space="0" w:color="auto"/>
            </w:tcBorders>
            <w:shd w:val="clear" w:color="auto" w:fill="auto"/>
            <w:hideMark/>
          </w:tcPr>
          <w:p w14:paraId="1F45E2A2" w14:textId="77777777" w:rsidR="00091447" w:rsidRPr="0094658D" w:rsidRDefault="00091447" w:rsidP="006E31C2">
            <w:pPr>
              <w:jc w:val="right"/>
              <w:rPr>
                <w:b/>
                <w:bCs/>
                <w:sz w:val="20"/>
                <w:szCs w:val="20"/>
                <w:lang w:val="es-ES_tradnl"/>
              </w:rPr>
            </w:pPr>
            <w:r w:rsidRPr="0094658D">
              <w:rPr>
                <w:b/>
                <w:sz w:val="20"/>
                <w:lang w:val="es-ES_tradnl"/>
              </w:rPr>
              <w:t>26.000</w:t>
            </w:r>
          </w:p>
        </w:tc>
      </w:tr>
      <w:tr w:rsidR="00091447" w:rsidRPr="004D17B5" w14:paraId="07290C9A" w14:textId="77777777" w:rsidTr="006E31C2">
        <w:trPr>
          <w:trHeight w:val="23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3A707443" w14:textId="77777777" w:rsidR="00091447" w:rsidRPr="0094658D" w:rsidRDefault="00091447" w:rsidP="006E31C2">
            <w:pPr>
              <w:jc w:val="center"/>
              <w:rPr>
                <w:b/>
                <w:bCs/>
                <w:sz w:val="20"/>
                <w:szCs w:val="20"/>
                <w:lang w:val="es-ES_tradnl"/>
              </w:rPr>
            </w:pPr>
            <w:r w:rsidRPr="0094658D">
              <w:rPr>
                <w:b/>
                <w:sz w:val="20"/>
                <w:lang w:val="es-ES_tradnl"/>
              </w:rPr>
              <w:t>Participación de las partes interesadas y creación de capacidad sobre las normas de etiquetado y los estándares mínimos de eficiencia energética</w:t>
            </w:r>
          </w:p>
        </w:tc>
      </w:tr>
      <w:tr w:rsidR="00091447" w:rsidRPr="0094658D" w14:paraId="6EF02105" w14:textId="77777777" w:rsidTr="006E31C2">
        <w:trPr>
          <w:trHeight w:val="765"/>
        </w:trPr>
        <w:tc>
          <w:tcPr>
            <w:tcW w:w="3955" w:type="dxa"/>
            <w:tcBorders>
              <w:top w:val="nil"/>
              <w:left w:val="single" w:sz="4" w:space="0" w:color="auto"/>
              <w:bottom w:val="single" w:sz="4" w:space="0" w:color="auto"/>
              <w:right w:val="single" w:sz="4" w:space="0" w:color="auto"/>
            </w:tcBorders>
            <w:shd w:val="clear" w:color="auto" w:fill="auto"/>
            <w:hideMark/>
          </w:tcPr>
          <w:p w14:paraId="4CD536C1" w14:textId="77777777" w:rsidR="00091447" w:rsidRPr="0094658D" w:rsidRDefault="00091447" w:rsidP="006E31C2">
            <w:pPr>
              <w:jc w:val="left"/>
              <w:rPr>
                <w:sz w:val="20"/>
                <w:szCs w:val="20"/>
                <w:lang w:val="es-ES_tradnl"/>
              </w:rPr>
            </w:pPr>
            <w:r w:rsidRPr="0094658D">
              <w:rPr>
                <w:sz w:val="20"/>
                <w:lang w:val="es-ES_tradnl"/>
              </w:rPr>
              <w:t xml:space="preserve">Reuniones de consulta y para involucrar a las partes afectadas sobre el etiquetado energético y la implantación de los estándares mínimos de eficiencia energética. </w:t>
            </w:r>
          </w:p>
        </w:tc>
        <w:tc>
          <w:tcPr>
            <w:tcW w:w="4404" w:type="dxa"/>
            <w:tcBorders>
              <w:top w:val="nil"/>
              <w:left w:val="nil"/>
              <w:bottom w:val="single" w:sz="4" w:space="0" w:color="auto"/>
              <w:right w:val="single" w:sz="4" w:space="0" w:color="auto"/>
            </w:tcBorders>
            <w:shd w:val="clear" w:color="auto" w:fill="auto"/>
            <w:hideMark/>
          </w:tcPr>
          <w:p w14:paraId="2AA2568B" w14:textId="4F462C04" w:rsidR="00091447" w:rsidRPr="0094658D" w:rsidRDefault="00091447" w:rsidP="006E31C2">
            <w:pPr>
              <w:jc w:val="left"/>
              <w:rPr>
                <w:sz w:val="20"/>
                <w:szCs w:val="20"/>
                <w:lang w:val="es-ES_tradnl"/>
              </w:rPr>
            </w:pPr>
            <w:r w:rsidRPr="0094658D">
              <w:rPr>
                <w:sz w:val="20"/>
                <w:lang w:val="es-ES_tradnl"/>
              </w:rPr>
              <w:t xml:space="preserve">Dos talleres organizados, destinados a las principales partes </w:t>
            </w:r>
            <w:r w:rsidR="00BA09C4" w:rsidRPr="0094658D">
              <w:rPr>
                <w:sz w:val="20"/>
                <w:lang w:val="es-ES_tradnl"/>
              </w:rPr>
              <w:t>afectadas</w:t>
            </w:r>
            <w:r w:rsidRPr="0094658D">
              <w:rPr>
                <w:sz w:val="20"/>
                <w:lang w:val="es-ES_tradnl"/>
              </w:rPr>
              <w:t xml:space="preserve"> de organizaciones gubernamentales e importadores y distribuidores de equipos de refrigeración y aire acondicionado.</w:t>
            </w:r>
          </w:p>
        </w:tc>
        <w:tc>
          <w:tcPr>
            <w:tcW w:w="1134" w:type="dxa"/>
            <w:tcBorders>
              <w:top w:val="nil"/>
              <w:left w:val="nil"/>
              <w:bottom w:val="single" w:sz="4" w:space="0" w:color="auto"/>
              <w:right w:val="single" w:sz="4" w:space="0" w:color="auto"/>
            </w:tcBorders>
            <w:shd w:val="clear" w:color="auto" w:fill="auto"/>
            <w:hideMark/>
          </w:tcPr>
          <w:p w14:paraId="30DED077" w14:textId="77777777" w:rsidR="00091447" w:rsidRPr="0094658D" w:rsidRDefault="00091447" w:rsidP="006E31C2">
            <w:pPr>
              <w:jc w:val="right"/>
              <w:rPr>
                <w:sz w:val="20"/>
                <w:szCs w:val="20"/>
                <w:lang w:val="es-ES_tradnl"/>
              </w:rPr>
            </w:pPr>
            <w:r w:rsidRPr="0094658D">
              <w:rPr>
                <w:sz w:val="20"/>
                <w:lang w:val="es-ES_tradnl"/>
              </w:rPr>
              <w:t>10.000</w:t>
            </w:r>
          </w:p>
        </w:tc>
      </w:tr>
      <w:tr w:rsidR="00091447" w:rsidRPr="0094658D" w14:paraId="036D1952" w14:textId="77777777" w:rsidTr="006E31C2">
        <w:trPr>
          <w:trHeight w:val="510"/>
        </w:trPr>
        <w:tc>
          <w:tcPr>
            <w:tcW w:w="3955" w:type="dxa"/>
            <w:tcBorders>
              <w:top w:val="nil"/>
              <w:left w:val="single" w:sz="4" w:space="0" w:color="auto"/>
              <w:bottom w:val="single" w:sz="4" w:space="0" w:color="auto"/>
              <w:right w:val="single" w:sz="4" w:space="0" w:color="auto"/>
            </w:tcBorders>
            <w:shd w:val="clear" w:color="auto" w:fill="auto"/>
            <w:hideMark/>
          </w:tcPr>
          <w:p w14:paraId="0D2FBB13" w14:textId="77777777" w:rsidR="00091447" w:rsidRPr="0094658D" w:rsidRDefault="00091447" w:rsidP="006E31C2">
            <w:pPr>
              <w:jc w:val="left"/>
              <w:rPr>
                <w:sz w:val="20"/>
                <w:szCs w:val="20"/>
                <w:lang w:val="es-ES_tradnl"/>
              </w:rPr>
            </w:pPr>
            <w:r w:rsidRPr="0094658D">
              <w:rPr>
                <w:sz w:val="20"/>
                <w:lang w:val="es-ES_tradnl"/>
              </w:rPr>
              <w:t xml:space="preserve">Talleres de difusión de información para presentar a las partes afectadas los requisitos de las normas de etiquetado y los estándares mínimos de eficiencia energética. </w:t>
            </w:r>
          </w:p>
        </w:tc>
        <w:tc>
          <w:tcPr>
            <w:tcW w:w="4404" w:type="dxa"/>
            <w:tcBorders>
              <w:top w:val="nil"/>
              <w:left w:val="nil"/>
              <w:bottom w:val="single" w:sz="4" w:space="0" w:color="auto"/>
              <w:right w:val="single" w:sz="4" w:space="0" w:color="auto"/>
            </w:tcBorders>
            <w:shd w:val="clear" w:color="auto" w:fill="auto"/>
            <w:hideMark/>
          </w:tcPr>
          <w:p w14:paraId="7B287DEC" w14:textId="77777777" w:rsidR="00091447" w:rsidRPr="0094658D" w:rsidRDefault="00091447" w:rsidP="006E31C2">
            <w:pPr>
              <w:jc w:val="left"/>
              <w:rPr>
                <w:sz w:val="20"/>
                <w:szCs w:val="20"/>
                <w:lang w:val="es-ES_tradnl"/>
              </w:rPr>
            </w:pPr>
            <w:r w:rsidRPr="0094658D">
              <w:rPr>
                <w:sz w:val="20"/>
                <w:lang w:val="es-ES_tradnl"/>
              </w:rPr>
              <w:t>Cuatro talleres, de 20 participantes cada uno, destinados a importadores de refrigerantes y equipos de refrigeración y aire acondicionado, técnicos de mantenimiento, representantes del sector turístico y funcionarios y fiscalizadores de aduanas.</w:t>
            </w:r>
          </w:p>
        </w:tc>
        <w:tc>
          <w:tcPr>
            <w:tcW w:w="1134" w:type="dxa"/>
            <w:tcBorders>
              <w:top w:val="nil"/>
              <w:left w:val="nil"/>
              <w:bottom w:val="single" w:sz="4" w:space="0" w:color="auto"/>
              <w:right w:val="single" w:sz="4" w:space="0" w:color="auto"/>
            </w:tcBorders>
            <w:shd w:val="clear" w:color="auto" w:fill="auto"/>
            <w:hideMark/>
          </w:tcPr>
          <w:p w14:paraId="5B73C583" w14:textId="77777777" w:rsidR="00091447" w:rsidRPr="0094658D" w:rsidRDefault="00091447" w:rsidP="006E31C2">
            <w:pPr>
              <w:jc w:val="right"/>
              <w:rPr>
                <w:sz w:val="20"/>
                <w:szCs w:val="20"/>
                <w:lang w:val="es-ES_tradnl"/>
              </w:rPr>
            </w:pPr>
            <w:r w:rsidRPr="0094658D">
              <w:rPr>
                <w:sz w:val="20"/>
                <w:lang w:val="es-ES_tradnl"/>
              </w:rPr>
              <w:t>20.000</w:t>
            </w:r>
          </w:p>
        </w:tc>
      </w:tr>
      <w:tr w:rsidR="00091447" w:rsidRPr="0094658D" w14:paraId="552C69F8" w14:textId="77777777" w:rsidTr="006E31C2">
        <w:trPr>
          <w:trHeight w:val="837"/>
        </w:trPr>
        <w:tc>
          <w:tcPr>
            <w:tcW w:w="3955" w:type="dxa"/>
            <w:tcBorders>
              <w:top w:val="nil"/>
              <w:left w:val="single" w:sz="4" w:space="0" w:color="auto"/>
              <w:bottom w:val="single" w:sz="4" w:space="0" w:color="auto"/>
              <w:right w:val="single" w:sz="4" w:space="0" w:color="auto"/>
            </w:tcBorders>
            <w:shd w:val="clear" w:color="auto" w:fill="auto"/>
            <w:hideMark/>
          </w:tcPr>
          <w:p w14:paraId="0B711364" w14:textId="77777777" w:rsidR="00091447" w:rsidRPr="0094658D" w:rsidRDefault="00091447" w:rsidP="006E31C2">
            <w:pPr>
              <w:jc w:val="left"/>
              <w:rPr>
                <w:sz w:val="20"/>
                <w:szCs w:val="20"/>
                <w:lang w:val="es-ES_tradnl"/>
              </w:rPr>
            </w:pPr>
            <w:r w:rsidRPr="0094658D">
              <w:rPr>
                <w:sz w:val="20"/>
                <w:lang w:val="es-ES_tradnl"/>
              </w:rPr>
              <w:t>Evaluación de la implantación y el impacto del etiquetado energético y los estándares mínimos de eficiencia energética en equipos de refrigeración y aire acondicionado, y análisis de datos.</w:t>
            </w:r>
          </w:p>
        </w:tc>
        <w:tc>
          <w:tcPr>
            <w:tcW w:w="4404" w:type="dxa"/>
            <w:tcBorders>
              <w:top w:val="nil"/>
              <w:left w:val="nil"/>
              <w:bottom w:val="single" w:sz="4" w:space="0" w:color="auto"/>
              <w:right w:val="single" w:sz="4" w:space="0" w:color="auto"/>
            </w:tcBorders>
            <w:shd w:val="clear" w:color="auto" w:fill="auto"/>
            <w:hideMark/>
          </w:tcPr>
          <w:p w14:paraId="0C01AA70" w14:textId="77777777" w:rsidR="00091447" w:rsidRPr="0094658D" w:rsidRDefault="00091447" w:rsidP="006E31C2">
            <w:pPr>
              <w:jc w:val="left"/>
              <w:rPr>
                <w:sz w:val="20"/>
                <w:szCs w:val="20"/>
                <w:lang w:val="es-ES_tradnl"/>
              </w:rPr>
            </w:pPr>
            <w:r w:rsidRPr="0094658D">
              <w:rPr>
                <w:sz w:val="20"/>
                <w:lang w:val="es-ES_tradnl"/>
              </w:rPr>
              <w:t>Implantación e impacto del etiquetado energético y los estándares mínimos de eficiencia energética evaluados, y consultas celebradas con las partes interesadas sobre posibles mejoras.</w:t>
            </w:r>
          </w:p>
        </w:tc>
        <w:tc>
          <w:tcPr>
            <w:tcW w:w="1134" w:type="dxa"/>
            <w:tcBorders>
              <w:top w:val="nil"/>
              <w:left w:val="nil"/>
              <w:bottom w:val="single" w:sz="4" w:space="0" w:color="auto"/>
              <w:right w:val="single" w:sz="4" w:space="0" w:color="auto"/>
            </w:tcBorders>
            <w:shd w:val="clear" w:color="auto" w:fill="auto"/>
            <w:hideMark/>
          </w:tcPr>
          <w:p w14:paraId="36F44CA0" w14:textId="77777777" w:rsidR="00091447" w:rsidRPr="0094658D" w:rsidRDefault="00091447" w:rsidP="006E31C2">
            <w:pPr>
              <w:jc w:val="right"/>
              <w:rPr>
                <w:sz w:val="20"/>
                <w:szCs w:val="20"/>
                <w:lang w:val="es-ES_tradnl"/>
              </w:rPr>
            </w:pPr>
            <w:r w:rsidRPr="0094658D">
              <w:rPr>
                <w:sz w:val="20"/>
                <w:lang w:val="es-ES_tradnl"/>
              </w:rPr>
              <w:t>16.000</w:t>
            </w:r>
          </w:p>
        </w:tc>
      </w:tr>
      <w:tr w:rsidR="00091447" w:rsidRPr="0094658D" w14:paraId="0C405335" w14:textId="77777777" w:rsidTr="006E31C2">
        <w:trPr>
          <w:trHeight w:val="109"/>
        </w:trPr>
        <w:tc>
          <w:tcPr>
            <w:tcW w:w="8359" w:type="dxa"/>
            <w:gridSpan w:val="2"/>
            <w:tcBorders>
              <w:top w:val="nil"/>
              <w:left w:val="single" w:sz="4" w:space="0" w:color="auto"/>
              <w:bottom w:val="single" w:sz="4" w:space="0" w:color="auto"/>
              <w:right w:val="single" w:sz="4" w:space="0" w:color="auto"/>
            </w:tcBorders>
            <w:shd w:val="clear" w:color="auto" w:fill="auto"/>
            <w:hideMark/>
          </w:tcPr>
          <w:p w14:paraId="23EA32C0" w14:textId="77777777" w:rsidR="00091447" w:rsidRPr="0094658D" w:rsidRDefault="00091447" w:rsidP="006E31C2">
            <w:pPr>
              <w:ind w:left="457"/>
              <w:jc w:val="left"/>
              <w:rPr>
                <w:b/>
                <w:bCs/>
                <w:sz w:val="20"/>
                <w:szCs w:val="20"/>
                <w:lang w:val="es-ES_tradnl"/>
              </w:rPr>
            </w:pPr>
            <w:r w:rsidRPr="0094658D">
              <w:rPr>
                <w:b/>
                <w:sz w:val="20"/>
                <w:lang w:val="es-ES_tradnl"/>
              </w:rPr>
              <w:t>Subtotal </w:t>
            </w:r>
          </w:p>
        </w:tc>
        <w:tc>
          <w:tcPr>
            <w:tcW w:w="1134" w:type="dxa"/>
            <w:tcBorders>
              <w:top w:val="nil"/>
              <w:left w:val="nil"/>
              <w:bottom w:val="single" w:sz="4" w:space="0" w:color="auto"/>
              <w:right w:val="single" w:sz="4" w:space="0" w:color="auto"/>
            </w:tcBorders>
            <w:shd w:val="clear" w:color="auto" w:fill="auto"/>
            <w:hideMark/>
          </w:tcPr>
          <w:p w14:paraId="6AA9B98D" w14:textId="77777777" w:rsidR="00091447" w:rsidRPr="0094658D" w:rsidRDefault="00091447" w:rsidP="006E31C2">
            <w:pPr>
              <w:jc w:val="right"/>
              <w:rPr>
                <w:b/>
                <w:bCs/>
                <w:sz w:val="20"/>
                <w:szCs w:val="20"/>
                <w:lang w:val="es-ES_tradnl"/>
              </w:rPr>
            </w:pPr>
            <w:r w:rsidRPr="0094658D">
              <w:rPr>
                <w:b/>
                <w:sz w:val="20"/>
                <w:lang w:val="es-ES_tradnl"/>
              </w:rPr>
              <w:t>46.000</w:t>
            </w:r>
          </w:p>
        </w:tc>
      </w:tr>
      <w:tr w:rsidR="00091447" w:rsidRPr="0094658D" w14:paraId="0AA61829" w14:textId="77777777" w:rsidTr="006E31C2">
        <w:trPr>
          <w:trHeight w:val="206"/>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1AC4CAD5" w14:textId="77777777" w:rsidR="00091447" w:rsidRPr="0094658D" w:rsidRDefault="00091447" w:rsidP="006E31C2">
            <w:pPr>
              <w:jc w:val="center"/>
              <w:rPr>
                <w:b/>
                <w:bCs/>
                <w:sz w:val="20"/>
                <w:szCs w:val="20"/>
                <w:lang w:val="es-ES_tradnl"/>
              </w:rPr>
            </w:pPr>
            <w:r w:rsidRPr="0094658D">
              <w:rPr>
                <w:b/>
                <w:sz w:val="20"/>
                <w:lang w:val="es-ES_tradnl"/>
              </w:rPr>
              <w:t>Concienciación y divulgación</w:t>
            </w:r>
          </w:p>
        </w:tc>
      </w:tr>
      <w:tr w:rsidR="00091447" w:rsidRPr="0094658D" w14:paraId="3A78C240" w14:textId="77777777" w:rsidTr="006E31C2">
        <w:trPr>
          <w:trHeight w:val="819"/>
        </w:trPr>
        <w:tc>
          <w:tcPr>
            <w:tcW w:w="3955" w:type="dxa"/>
            <w:tcBorders>
              <w:top w:val="nil"/>
              <w:left w:val="single" w:sz="4" w:space="0" w:color="auto"/>
              <w:bottom w:val="nil"/>
              <w:right w:val="nil"/>
            </w:tcBorders>
            <w:shd w:val="clear" w:color="auto" w:fill="auto"/>
            <w:hideMark/>
          </w:tcPr>
          <w:p w14:paraId="20F99B03" w14:textId="77777777" w:rsidR="00091447" w:rsidRPr="0094658D" w:rsidRDefault="00091447" w:rsidP="006E31C2">
            <w:pPr>
              <w:jc w:val="left"/>
              <w:rPr>
                <w:rFonts w:ascii="Calibri" w:hAnsi="Calibri" w:cs="Calibri"/>
                <w:sz w:val="21"/>
                <w:szCs w:val="21"/>
                <w:lang w:val="es-ES_tradnl"/>
              </w:rPr>
            </w:pPr>
            <w:r w:rsidRPr="0094658D">
              <w:rPr>
                <w:sz w:val="20"/>
                <w:lang w:val="es-ES_tradnl"/>
              </w:rPr>
              <w:t>Actividades de sensibilización para fomentar el uso de equipos de refrigeración y aire acondicionado energéticamente eficientes.</w:t>
            </w:r>
          </w:p>
        </w:tc>
        <w:tc>
          <w:tcPr>
            <w:tcW w:w="4404" w:type="dxa"/>
            <w:tcBorders>
              <w:top w:val="nil"/>
              <w:left w:val="single" w:sz="4" w:space="0" w:color="auto"/>
              <w:bottom w:val="single" w:sz="4" w:space="0" w:color="auto"/>
              <w:right w:val="single" w:sz="4" w:space="0" w:color="auto"/>
            </w:tcBorders>
            <w:shd w:val="clear" w:color="auto" w:fill="auto"/>
            <w:hideMark/>
          </w:tcPr>
          <w:p w14:paraId="22BC8BD2" w14:textId="77777777" w:rsidR="00091447" w:rsidRPr="0094658D" w:rsidRDefault="00091447" w:rsidP="006E31C2">
            <w:pPr>
              <w:jc w:val="left"/>
              <w:rPr>
                <w:sz w:val="20"/>
                <w:szCs w:val="20"/>
                <w:lang w:val="es-ES_tradnl"/>
              </w:rPr>
            </w:pPr>
            <w:r w:rsidRPr="0094658D">
              <w:rPr>
                <w:sz w:val="20"/>
                <w:lang w:val="es-ES_tradnl"/>
              </w:rPr>
              <w:t>Los usuarios de equipos de aire acondicionado y el público conocen los nuevos estándares mínimos de eficiencia energética y las ventajas de utilizar equipos más eficientes energéticamente.</w:t>
            </w:r>
          </w:p>
        </w:tc>
        <w:tc>
          <w:tcPr>
            <w:tcW w:w="1134" w:type="dxa"/>
            <w:tcBorders>
              <w:top w:val="nil"/>
              <w:left w:val="nil"/>
              <w:bottom w:val="single" w:sz="4" w:space="0" w:color="auto"/>
              <w:right w:val="single" w:sz="4" w:space="0" w:color="auto"/>
            </w:tcBorders>
            <w:shd w:val="clear" w:color="auto" w:fill="auto"/>
            <w:hideMark/>
          </w:tcPr>
          <w:p w14:paraId="364CC6F0" w14:textId="77777777" w:rsidR="00091447" w:rsidRPr="0094658D" w:rsidRDefault="00091447" w:rsidP="006E31C2">
            <w:pPr>
              <w:jc w:val="right"/>
              <w:rPr>
                <w:sz w:val="20"/>
                <w:szCs w:val="20"/>
                <w:lang w:val="es-ES_tradnl"/>
              </w:rPr>
            </w:pPr>
            <w:r w:rsidRPr="0094658D">
              <w:rPr>
                <w:sz w:val="20"/>
                <w:lang w:val="es-ES_tradnl"/>
              </w:rPr>
              <w:t>10.000</w:t>
            </w:r>
          </w:p>
        </w:tc>
      </w:tr>
      <w:tr w:rsidR="00091447" w:rsidRPr="0094658D" w14:paraId="245CE775" w14:textId="77777777" w:rsidTr="006E31C2">
        <w:trPr>
          <w:trHeight w:val="166"/>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5C0DBA7" w14:textId="77777777" w:rsidR="00091447" w:rsidRPr="0094658D" w:rsidRDefault="00091447" w:rsidP="006E31C2">
            <w:pPr>
              <w:ind w:left="457"/>
              <w:jc w:val="left"/>
              <w:rPr>
                <w:b/>
                <w:bCs/>
                <w:sz w:val="20"/>
                <w:szCs w:val="20"/>
                <w:lang w:val="es-ES_tradnl"/>
              </w:rPr>
            </w:pPr>
            <w:r w:rsidRPr="0094658D">
              <w:rPr>
                <w:b/>
                <w:sz w:val="20"/>
                <w:lang w:val="es-ES_tradnl"/>
              </w:rPr>
              <w:t>Subtotal</w:t>
            </w:r>
          </w:p>
        </w:tc>
        <w:tc>
          <w:tcPr>
            <w:tcW w:w="1134" w:type="dxa"/>
            <w:tcBorders>
              <w:top w:val="nil"/>
              <w:left w:val="nil"/>
              <w:bottom w:val="single" w:sz="4" w:space="0" w:color="auto"/>
              <w:right w:val="single" w:sz="4" w:space="0" w:color="auto"/>
            </w:tcBorders>
            <w:shd w:val="clear" w:color="auto" w:fill="auto"/>
            <w:hideMark/>
          </w:tcPr>
          <w:p w14:paraId="12B77DAC" w14:textId="77777777" w:rsidR="00091447" w:rsidRPr="0094658D" w:rsidRDefault="00091447" w:rsidP="006E31C2">
            <w:pPr>
              <w:jc w:val="right"/>
              <w:rPr>
                <w:b/>
                <w:bCs/>
                <w:sz w:val="20"/>
                <w:szCs w:val="20"/>
                <w:lang w:val="es-ES_tradnl"/>
              </w:rPr>
            </w:pPr>
            <w:r w:rsidRPr="0094658D">
              <w:rPr>
                <w:b/>
                <w:sz w:val="20"/>
                <w:lang w:val="es-ES_tradnl"/>
              </w:rPr>
              <w:t>10.000</w:t>
            </w:r>
          </w:p>
        </w:tc>
      </w:tr>
      <w:tr w:rsidR="00091447" w:rsidRPr="0094658D" w14:paraId="7BF2A691" w14:textId="77777777" w:rsidTr="006E31C2">
        <w:trPr>
          <w:trHeight w:val="213"/>
        </w:trPr>
        <w:tc>
          <w:tcPr>
            <w:tcW w:w="8359" w:type="dxa"/>
            <w:gridSpan w:val="2"/>
            <w:tcBorders>
              <w:top w:val="nil"/>
              <w:left w:val="single" w:sz="4" w:space="0" w:color="auto"/>
              <w:bottom w:val="single" w:sz="4" w:space="0" w:color="auto"/>
              <w:right w:val="single" w:sz="4" w:space="0" w:color="auto"/>
            </w:tcBorders>
            <w:shd w:val="clear" w:color="auto" w:fill="auto"/>
            <w:hideMark/>
          </w:tcPr>
          <w:p w14:paraId="1B284148" w14:textId="77777777" w:rsidR="00091447" w:rsidRPr="0094658D" w:rsidRDefault="00091447" w:rsidP="006E31C2">
            <w:pPr>
              <w:ind w:left="457"/>
              <w:jc w:val="left"/>
              <w:rPr>
                <w:b/>
                <w:bCs/>
                <w:sz w:val="20"/>
                <w:szCs w:val="20"/>
                <w:lang w:val="es-ES_tradnl"/>
              </w:rPr>
            </w:pPr>
            <w:r w:rsidRPr="0094658D">
              <w:rPr>
                <w:b/>
                <w:sz w:val="20"/>
                <w:lang w:val="es-ES_tradnl"/>
              </w:rPr>
              <w:t>Total</w:t>
            </w:r>
          </w:p>
        </w:tc>
        <w:tc>
          <w:tcPr>
            <w:tcW w:w="1134" w:type="dxa"/>
            <w:tcBorders>
              <w:top w:val="nil"/>
              <w:left w:val="nil"/>
              <w:bottom w:val="single" w:sz="4" w:space="0" w:color="auto"/>
              <w:right w:val="single" w:sz="4" w:space="0" w:color="auto"/>
            </w:tcBorders>
            <w:shd w:val="clear" w:color="auto" w:fill="auto"/>
            <w:hideMark/>
          </w:tcPr>
          <w:p w14:paraId="725D2F76" w14:textId="77777777" w:rsidR="00091447" w:rsidRPr="0094658D" w:rsidRDefault="00091447" w:rsidP="006E31C2">
            <w:pPr>
              <w:jc w:val="right"/>
              <w:rPr>
                <w:b/>
                <w:bCs/>
                <w:sz w:val="20"/>
                <w:szCs w:val="20"/>
                <w:lang w:val="es-ES_tradnl"/>
              </w:rPr>
            </w:pPr>
            <w:r w:rsidRPr="0094658D">
              <w:rPr>
                <w:b/>
                <w:sz w:val="20"/>
                <w:lang w:val="es-ES_tradnl"/>
              </w:rPr>
              <w:t>100.000</w:t>
            </w:r>
          </w:p>
        </w:tc>
      </w:tr>
      <w:bookmarkEnd w:id="5"/>
    </w:tbl>
    <w:p w14:paraId="4F7EB7F6" w14:textId="77777777" w:rsidR="00BA09C4" w:rsidRPr="0094658D" w:rsidRDefault="00BA09C4" w:rsidP="00091447">
      <w:pPr>
        <w:spacing w:before="360" w:after="240"/>
        <w:jc w:val="center"/>
        <w:rPr>
          <w:b/>
          <w:lang w:val="es-ES_tradnl"/>
        </w:rPr>
      </w:pPr>
    </w:p>
    <w:p w14:paraId="26ED0DAD" w14:textId="52137510" w:rsidR="00091447" w:rsidRPr="0094658D" w:rsidRDefault="00091447" w:rsidP="00091447">
      <w:pPr>
        <w:spacing w:before="360" w:after="240"/>
        <w:jc w:val="center"/>
        <w:rPr>
          <w:b/>
          <w:lang w:val="es-ES_tradnl"/>
        </w:rPr>
      </w:pPr>
      <w:r w:rsidRPr="0094658D">
        <w:rPr>
          <w:b/>
          <w:lang w:val="es-ES_tradnl"/>
        </w:rPr>
        <w:lastRenderedPageBreak/>
        <w:t>OBSERVACIONES Y RECOMENDACIÓN DE LA SECRETARÍA</w:t>
      </w:r>
    </w:p>
    <w:p w14:paraId="6F326935" w14:textId="77777777" w:rsidR="00091447" w:rsidRPr="0094658D" w:rsidRDefault="00091447" w:rsidP="00091447">
      <w:pPr>
        <w:keepNext/>
        <w:keepLines/>
        <w:rPr>
          <w:b/>
          <w:lang w:val="es-ES_tradnl"/>
        </w:rPr>
      </w:pPr>
      <w:r w:rsidRPr="0094658D">
        <w:rPr>
          <w:b/>
          <w:lang w:val="es-ES_tradnl"/>
        </w:rPr>
        <w:t>OBSERVACIONES</w:t>
      </w:r>
    </w:p>
    <w:p w14:paraId="7BFAFB67" w14:textId="77777777" w:rsidR="00091447" w:rsidRPr="0094658D" w:rsidRDefault="00091447" w:rsidP="00091447">
      <w:pPr>
        <w:rPr>
          <w:lang w:val="es-ES_tradnl"/>
        </w:rPr>
      </w:pPr>
    </w:p>
    <w:p w14:paraId="668BA703" w14:textId="77777777" w:rsidR="00091447" w:rsidRPr="0094658D" w:rsidRDefault="00091447" w:rsidP="00091447">
      <w:pPr>
        <w:pStyle w:val="Heading1"/>
        <w:rPr>
          <w:lang w:val="es-ES_tradnl"/>
        </w:rPr>
      </w:pPr>
      <w:r w:rsidRPr="0094658D">
        <w:rPr>
          <w:lang w:val="es-ES_tradnl"/>
        </w:rPr>
        <w:t>La Secretaría ha examinado la propuesta de proyecto conforme a lo dispuesto en las decisiones 89/6 b) y 92/22 y ha recabado información adicional del PNUMA sobre varias actividades.</w:t>
      </w:r>
    </w:p>
    <w:p w14:paraId="1692FD07" w14:textId="15D1313D" w:rsidR="00091447" w:rsidRPr="0094658D" w:rsidRDefault="00091447" w:rsidP="00091447">
      <w:pPr>
        <w:pStyle w:val="Heading1"/>
        <w:rPr>
          <w:lang w:val="es-ES_tradnl"/>
        </w:rPr>
      </w:pPr>
      <w:r w:rsidRPr="0094658D">
        <w:rPr>
          <w:lang w:val="es-ES_tradnl"/>
        </w:rPr>
        <w:t xml:space="preserve">El proyecto tiene como objetivo ayudar al sector de equipos de refrigeración y aire acondicionado a hacer la transición a sustancias alternativas de bajo PCA resolviendo las posibles carencias de las políticas, mejorando las condiciones del mercado y concienciando sobre las normas de seguridad. Se elaborarán informes detallados que sirvan como base para realizar actividades de sensibilización de grupos concretos, mejorar el marco jurídico y fomentar el uso de refrigerantes respetuosos con el ozono y el clima. Los creadores de las políticas y las partes interesadas pertinentes recibirán indicaciones sobre cómo integrar en las políticas de compras y en las evaluaciones ambientales los aspectos de eficiencia energética y del PCA de los refrigerantes </w:t>
      </w:r>
      <w:r w:rsidR="00BA09C4" w:rsidRPr="0094658D">
        <w:rPr>
          <w:lang w:val="es-ES_tradnl"/>
        </w:rPr>
        <w:t>de</w:t>
      </w:r>
      <w:r w:rsidRPr="0094658D">
        <w:rPr>
          <w:lang w:val="es-ES_tradnl"/>
        </w:rPr>
        <w:t xml:space="preserve"> las normas de equipos de refrigeración y aire acondicionado .</w:t>
      </w:r>
    </w:p>
    <w:p w14:paraId="2001AE57" w14:textId="17085EE5" w:rsidR="00091447" w:rsidRPr="0094658D" w:rsidRDefault="00091447" w:rsidP="00091447">
      <w:pPr>
        <w:pStyle w:val="Heading1"/>
        <w:rPr>
          <w:lang w:val="es-ES_tradnl"/>
        </w:rPr>
      </w:pPr>
      <w:r w:rsidRPr="0094658D">
        <w:rPr>
          <w:lang w:val="es-ES_tradnl"/>
        </w:rPr>
        <w:t xml:space="preserve">En relación con el estado de </w:t>
      </w:r>
      <w:r w:rsidR="00BA09C4" w:rsidRPr="0094658D">
        <w:rPr>
          <w:lang w:val="es-ES_tradnl"/>
        </w:rPr>
        <w:t>implantación</w:t>
      </w:r>
      <w:r w:rsidRPr="0094658D">
        <w:rPr>
          <w:lang w:val="es-ES_tradnl"/>
        </w:rPr>
        <w:t xml:space="preserve"> de los estándares mínimos de eficiencia energética y el etiquetado de los diferentes equipos de refrigeración y aire acondicionado en el país, el PNUMA explicó que se habían establecido normas de rendimiento para los equipos de refrigeración y aire acondicionado, pero que aún no eran obligatorias. Además, a fin de garantizar una implantación eficaz de estas normas, es necesario contar con programas de creación de capacidad y sensibilización destinados a las partes afectadas. El PNUMA también aclaró que este proyecto facilitaría la adopción eficaz de tecnologías de bajo PCA energéticamente eficientes mediante una evaluación del mercado en que se estudien las tendencias y </w:t>
      </w:r>
      <w:r w:rsidR="00BA09C4" w:rsidRPr="0094658D">
        <w:rPr>
          <w:lang w:val="es-ES_tradnl"/>
        </w:rPr>
        <w:t xml:space="preserve">las </w:t>
      </w:r>
      <w:r w:rsidRPr="0094658D">
        <w:rPr>
          <w:lang w:val="es-ES_tradnl"/>
        </w:rPr>
        <w:t>lagunas tecnológicas que deben resolverse para poder introducir estándares de eficiencia energética en equipos de refrigeración y aire acondicionado; una mayor coordinación de las partes interesadas y conocimiento sobre las nuevas tecnologías; así como la formación sistemática y el desarrollo de capacidades de los técnicos de refrigeración y aire acondicionado sobre cómo operar los equipos de forma energéticamente eficiente.</w:t>
      </w:r>
    </w:p>
    <w:p w14:paraId="7B8A0D4E" w14:textId="77777777" w:rsidR="00091447" w:rsidRPr="0094658D" w:rsidRDefault="00091447" w:rsidP="00091447">
      <w:pPr>
        <w:pStyle w:val="Heading1"/>
        <w:rPr>
          <w:lang w:val="es-ES_tradnl"/>
        </w:rPr>
      </w:pPr>
      <w:r w:rsidRPr="0094658D">
        <w:rPr>
          <w:lang w:val="es-ES_tradnl"/>
        </w:rPr>
        <w:t>En cuanto a la vigilancia del cumplimiento de los estándares, el PNUMA explicó que el estudio iniciaría actividades relacionadas con su inspección, supervisando los tipos de equipos de refrigeración y aire acondicionado y su rendimiento.  Por otra parte, estas inspecciones de supervisión podrían proporcionar información relevante para mejorar la eficacia de la vigilancia de los estándares.</w:t>
      </w:r>
    </w:p>
    <w:p w14:paraId="7A2D5109" w14:textId="77777777" w:rsidR="00091447" w:rsidRPr="0094658D" w:rsidRDefault="00091447" w:rsidP="00091447">
      <w:pPr>
        <w:pStyle w:val="Heading1"/>
        <w:rPr>
          <w:lang w:val="es-ES_tradnl"/>
        </w:rPr>
      </w:pPr>
      <w:r w:rsidRPr="0094658D">
        <w:rPr>
          <w:lang w:val="es-ES_tradnl"/>
        </w:rPr>
        <w:t>En cuanto al consumo de HCFC y el mantenimiento de los equipos de refrigeración y aire acondicionado de HCFC-22, el PNUMA explicó que San Vicente y las Granadinas había logrado que el sector de la refrigeración y aire acondicionado hiciera una transición con éxito de los HCFC a sustancias alternativas. La gran mayoría de los equipos de refrigeración y aire acondicionado que anteriormente utilizaban HCFC-22 se ha sustituido por equipos de HFC o hidrocarburos. Además, se ha mejorado la adopción de estas alternativas implantando un exhaustivo marco de normas, campañas de sensibilización pública y programas continuados de capacitación de técnicos.</w:t>
      </w:r>
    </w:p>
    <w:p w14:paraId="378AAF18" w14:textId="77777777" w:rsidR="00091447" w:rsidRPr="0094658D" w:rsidRDefault="00091447" w:rsidP="00091447">
      <w:pPr>
        <w:pStyle w:val="Heading1"/>
        <w:rPr>
          <w:lang w:val="es-ES_tradnl"/>
        </w:rPr>
      </w:pPr>
      <w:r w:rsidRPr="0094658D">
        <w:rPr>
          <w:lang w:val="es-ES_tradnl"/>
        </w:rPr>
        <w:t>El PNUMA confirmó que no se están ejecutando otras actividades con fuentes de financiación distintas a las del Fondo Multilateral que se solapen con las actividades planificadas en este proyecto.</w:t>
      </w:r>
    </w:p>
    <w:p w14:paraId="5E6C0A0D" w14:textId="77777777" w:rsidR="00091447" w:rsidRPr="0094658D" w:rsidRDefault="00091447" w:rsidP="00091447">
      <w:pPr>
        <w:pStyle w:val="Heading1"/>
        <w:rPr>
          <w:lang w:val="es-ES_tradnl"/>
        </w:rPr>
      </w:pPr>
      <w:bookmarkStart w:id="6" w:name="_Hlk181112747"/>
      <w:r w:rsidRPr="0094658D">
        <w:rPr>
          <w:lang w:val="es-ES_tradnl"/>
        </w:rPr>
        <w:t>La Secretaría solicitó información sobre la fecha prevista de implantación del sistema de certificación obligatorio para técnicos de mantenimiento de equipos de refrigeración y aire acondicionado. El PNUMA explicó que el sistema se está desarrollando actualmente en el marco del PGEH y se espera que esté terminado en diciembre de 2025, de acuerdo con el calendario y el plan de trabajo del PGEH.</w:t>
      </w:r>
    </w:p>
    <w:p w14:paraId="5C7420A7" w14:textId="77777777" w:rsidR="00BA09C4" w:rsidRPr="0094658D" w:rsidRDefault="00BA09C4" w:rsidP="00BA09C4">
      <w:pPr>
        <w:rPr>
          <w:lang w:val="es-ES_tradnl"/>
        </w:rPr>
      </w:pPr>
    </w:p>
    <w:p w14:paraId="4A7406F3" w14:textId="77777777" w:rsidR="00BA09C4" w:rsidRPr="0094658D" w:rsidRDefault="00BA09C4" w:rsidP="00BA09C4">
      <w:pPr>
        <w:rPr>
          <w:lang w:val="es-ES_tradnl"/>
        </w:rPr>
      </w:pPr>
    </w:p>
    <w:p w14:paraId="5D9ABC0B" w14:textId="77777777" w:rsidR="00BA09C4" w:rsidRPr="0094658D" w:rsidRDefault="00BA09C4" w:rsidP="00BA09C4">
      <w:pPr>
        <w:rPr>
          <w:lang w:val="es-ES_tradnl"/>
        </w:rPr>
      </w:pPr>
    </w:p>
    <w:bookmarkEnd w:id="6"/>
    <w:p w14:paraId="71CA88DC" w14:textId="77777777" w:rsidR="00091447" w:rsidRPr="0094658D" w:rsidRDefault="00091447" w:rsidP="00091447">
      <w:pPr>
        <w:pStyle w:val="Heading1"/>
        <w:numPr>
          <w:ilvl w:val="0"/>
          <w:numId w:val="0"/>
        </w:numPr>
        <w:rPr>
          <w:u w:val="single"/>
          <w:lang w:val="es-ES_tradnl"/>
        </w:rPr>
      </w:pPr>
      <w:r w:rsidRPr="0094658D">
        <w:rPr>
          <w:u w:val="single"/>
          <w:lang w:val="es-ES_tradnl"/>
        </w:rPr>
        <w:lastRenderedPageBreak/>
        <w:t>Aplicación de la política de género</w:t>
      </w:r>
    </w:p>
    <w:p w14:paraId="01F14E98" w14:textId="6B5E2E31" w:rsidR="00091447" w:rsidRPr="0094658D" w:rsidRDefault="00091447" w:rsidP="00091447">
      <w:pPr>
        <w:pStyle w:val="Heading1"/>
        <w:rPr>
          <w:u w:val="single"/>
          <w:lang w:val="es-ES_tradnl"/>
        </w:rPr>
      </w:pPr>
      <w:r w:rsidRPr="0094658D">
        <w:rPr>
          <w:lang w:val="es-ES_tradnl"/>
        </w:rPr>
        <w:t xml:space="preserve">El Ministerio de Turismo, Aviación Civil, Desarrollo Sostenible y Cultura ha animado a las mujeres a que participen en todos los programas de capacitación relacionados con el PGEH, actividades de consulta y asesoramiento, creación </w:t>
      </w:r>
      <w:r w:rsidR="00BA09C4" w:rsidRPr="0094658D">
        <w:rPr>
          <w:lang w:val="es-ES_tradnl"/>
        </w:rPr>
        <w:t>de</w:t>
      </w:r>
      <w:r w:rsidRPr="0094658D">
        <w:rPr>
          <w:lang w:val="es-ES_tradnl"/>
        </w:rPr>
        <w:t xml:space="preserve"> capacidad y talleres, entre otras actividades, y se ha comprometido a recopilar datos desglosados por género para su inclusión en los futuros informes. El PNUMA confirmó que las medidas de integración de la perspectiva de género que se adopten durante la ejecución del PGEH también se aplicarán a la propuesta actual, que forma parte del PGEH.</w:t>
      </w:r>
    </w:p>
    <w:p w14:paraId="2160DBA3" w14:textId="77777777" w:rsidR="00091447" w:rsidRPr="0094658D" w:rsidRDefault="00091447" w:rsidP="00091447">
      <w:pPr>
        <w:spacing w:after="240"/>
        <w:rPr>
          <w:lang w:val="es-ES_tradnl"/>
        </w:rPr>
      </w:pPr>
      <w:r w:rsidRPr="0094658D">
        <w:rPr>
          <w:u w:val="single"/>
          <w:lang w:val="es-ES_tradnl"/>
        </w:rPr>
        <w:t>Acuerdo actualizado</w:t>
      </w:r>
      <w:r w:rsidRPr="0094658D">
        <w:rPr>
          <w:lang w:val="es-ES_tradnl"/>
        </w:rPr>
        <w:t xml:space="preserve"> </w:t>
      </w:r>
    </w:p>
    <w:p w14:paraId="1BD6BB76" w14:textId="77777777" w:rsidR="00091447" w:rsidRPr="0094658D" w:rsidRDefault="00091447" w:rsidP="00091447">
      <w:pPr>
        <w:pStyle w:val="Heading1"/>
        <w:rPr>
          <w:lang w:val="es-ES_tradnl"/>
        </w:rPr>
      </w:pPr>
      <w:r w:rsidRPr="0094658D">
        <w:rPr>
          <w:lang w:val="es-ES_tradnl"/>
        </w:rPr>
        <w:t>En vista de la inclusión de financiación destinada a ejecutar actividades adicionales para mantener la eficiencia energética en el sector de mantenimiento de equipos de refrigeración y de la correspondiente revisión del calendario de financiación, se ha actualizado el Acuerdo entre el Gobierno de San Vicente y las Granadinas y el Comité Ejecutivo. Concretamente, se ha revisado el apéndice 2</w:t>
      </w:r>
      <w:r w:rsidRPr="0094658D">
        <w:rPr>
          <w:lang w:val="es-ES_tradnl"/>
        </w:rPr>
        <w:noBreakHyphen/>
        <w:t>A y se ha añadido el párrafo 16 para indicar que el Acuerdo actualizado, que figura en el anexo I del presente documento, sustituye al alcanzado en la 64</w:t>
      </w:r>
      <w:r w:rsidRPr="0094658D">
        <w:rPr>
          <w:vertAlign w:val="superscript"/>
          <w:lang w:val="es-ES_tradnl"/>
        </w:rPr>
        <w:t>a</w:t>
      </w:r>
      <w:r w:rsidRPr="0094658D">
        <w:rPr>
          <w:lang w:val="es-ES_tradnl"/>
        </w:rPr>
        <w:t> reunión mediante la decisión 64/38. El Acuerdo actualizado se adjuntará al informe final de la 95</w:t>
      </w:r>
      <w:r w:rsidRPr="0094658D">
        <w:rPr>
          <w:vertAlign w:val="superscript"/>
          <w:lang w:val="es-ES_tradnl"/>
        </w:rPr>
        <w:t>a</w:t>
      </w:r>
      <w:r w:rsidRPr="0094658D">
        <w:rPr>
          <w:lang w:val="es-ES_tradnl"/>
        </w:rPr>
        <w:t> reunión.</w:t>
      </w:r>
    </w:p>
    <w:p w14:paraId="17E24DAD" w14:textId="77777777" w:rsidR="00091447" w:rsidRPr="0094658D" w:rsidRDefault="00091447" w:rsidP="00091447">
      <w:pPr>
        <w:keepNext/>
        <w:spacing w:before="240" w:after="240"/>
        <w:rPr>
          <w:u w:val="single"/>
          <w:lang w:val="es-ES_tradnl"/>
        </w:rPr>
      </w:pPr>
      <w:r w:rsidRPr="0094658D">
        <w:rPr>
          <w:u w:val="single"/>
          <w:lang w:val="es-ES_tradnl"/>
        </w:rPr>
        <w:t>Conclusión</w:t>
      </w:r>
    </w:p>
    <w:p w14:paraId="5FCA94FA" w14:textId="14DBD101" w:rsidR="00091447" w:rsidRPr="0094658D" w:rsidRDefault="00091447" w:rsidP="00091447">
      <w:pPr>
        <w:pStyle w:val="Heading1"/>
        <w:rPr>
          <w:lang w:val="es-ES_tradnl"/>
        </w:rPr>
      </w:pPr>
      <w:r w:rsidRPr="0094658D">
        <w:rPr>
          <w:lang w:val="es-ES_tradnl"/>
        </w:rPr>
        <w:t xml:space="preserve">Este proyecto se ha presentado conforme a lo dispuesto en las decisiones 89/6 b) y 92/22 e incluye actividades para fomentar el uso de tecnologías alternativas que emplean refrigerantes de bajo PCA. También tiene como objetivo facilitar la correcta ejecución y vigilancia del cumplimiento de las normas de etiquetado energético y de los estándares mínimos de eficiencia energética en los equipos de refrigeración y aire acondicionado mediante la coordinación de los organismos involucrados y el desarrollo de la capacidad de las partes </w:t>
      </w:r>
      <w:r w:rsidR="00BA09C4" w:rsidRPr="0094658D">
        <w:rPr>
          <w:lang w:val="es-ES_tradnl"/>
        </w:rPr>
        <w:t>afectadas</w:t>
      </w:r>
      <w:r w:rsidRPr="0094658D">
        <w:rPr>
          <w:lang w:val="es-ES_tradnl"/>
        </w:rPr>
        <w:t>, incluida la capacidad de los técnicos de mantenimiento y servicio técnico de los equipos. El proyecto contribuirá a los objetivos generales del PGEH y ayudará al país a mantener las reducciones de los HCFC logradas al mismo tiempo que adopta tecnologías de refrigeración y aire acondicionado energéticamente más eficientes.</w:t>
      </w:r>
    </w:p>
    <w:p w14:paraId="79C21E52" w14:textId="77777777" w:rsidR="00091447" w:rsidRPr="0094658D" w:rsidRDefault="00091447" w:rsidP="00091447">
      <w:pPr>
        <w:keepNext/>
        <w:spacing w:before="360" w:after="240"/>
        <w:rPr>
          <w:b/>
          <w:lang w:val="es-ES_tradnl"/>
        </w:rPr>
      </w:pPr>
      <w:r w:rsidRPr="0094658D">
        <w:rPr>
          <w:b/>
          <w:lang w:val="es-ES_tradnl"/>
        </w:rPr>
        <w:t>RECOMENDACIÓN</w:t>
      </w:r>
    </w:p>
    <w:p w14:paraId="27123863" w14:textId="72B967C4" w:rsidR="00091447" w:rsidRPr="0094658D" w:rsidRDefault="00091447" w:rsidP="00091447">
      <w:pPr>
        <w:pStyle w:val="Heading1"/>
        <w:rPr>
          <w:lang w:val="es-ES_tradnl"/>
        </w:rPr>
      </w:pPr>
      <w:bookmarkStart w:id="7" w:name="_Hlk122622077"/>
      <w:r w:rsidRPr="0094658D">
        <w:rPr>
          <w:lang w:val="es-ES_tradnl"/>
        </w:rPr>
        <w:t>La Secretaría del Fondo recomienda la aprobación general del proyecto de actividades adicionales para la introducción de sustancias alternativas a los HCFC con bajo potencial de calentamiento atmosférico y para mantener la eficiencia energética en el sector de mantenimiento de equipos de refrigeración en San Vicente y las Granadinas, así como del correspondiente plan de ejecución para 2025-2026, con el nivel de financiación que se muestra en el cuadro siguiente, en el entendido de que la Secretaría del Fondo ha actualizado el Acuerdo entre el Gobierno de San Vicente y las Granadinas y el Comité Ejecutivo, tal como figura en el anexo I del presente documento, concretamente el apéndice 2-A, a fin de reflejar el nivel de financiación revisado tras la inclusión de fondos para actividades adicionales destinadas a mantener la eficiencia energética en el sector de mantenimiento de equipos de refrigeración</w:t>
      </w:r>
      <w:r w:rsidR="00BA09C4" w:rsidRPr="0094658D">
        <w:rPr>
          <w:lang w:val="es-ES_tradnl"/>
        </w:rPr>
        <w:t>,</w:t>
      </w:r>
      <w:r w:rsidRPr="0094658D">
        <w:rPr>
          <w:lang w:val="es-ES_tradnl"/>
        </w:rPr>
        <w:t xml:space="preserve"> y el párrafo 16, añadido para indicar que el Acuerdo actualizado reemplaza al alcanzado en la 64 </w:t>
      </w:r>
      <w:r w:rsidRPr="0094658D">
        <w:rPr>
          <w:vertAlign w:val="superscript"/>
          <w:lang w:val="es-ES_tradnl"/>
        </w:rPr>
        <w:t>a</w:t>
      </w:r>
      <w:r w:rsidRPr="0094658D">
        <w:rPr>
          <w:lang w:val="es-ES_tradnl"/>
        </w:rPr>
        <w:t> reunión mediante la decisión 64/38.</w:t>
      </w:r>
    </w:p>
    <w:tbl>
      <w:tblPr>
        <w:tblStyle w:val="TableGrid"/>
        <w:tblW w:w="0" w:type="auto"/>
        <w:tblLook w:val="04A0" w:firstRow="1" w:lastRow="0" w:firstColumn="1" w:lastColumn="0" w:noHBand="0" w:noVBand="1"/>
      </w:tblPr>
      <w:tblGrid>
        <w:gridCol w:w="704"/>
        <w:gridCol w:w="3969"/>
        <w:gridCol w:w="1701"/>
        <w:gridCol w:w="1417"/>
        <w:gridCol w:w="1559"/>
      </w:tblGrid>
      <w:tr w:rsidR="00091447" w:rsidRPr="0094658D" w14:paraId="00AA8950" w14:textId="77777777" w:rsidTr="00BA09C4">
        <w:tc>
          <w:tcPr>
            <w:tcW w:w="704" w:type="dxa"/>
            <w:tcBorders>
              <w:top w:val="single" w:sz="4" w:space="0" w:color="auto"/>
              <w:left w:val="single" w:sz="4" w:space="0" w:color="auto"/>
              <w:bottom w:val="single" w:sz="4" w:space="0" w:color="auto"/>
              <w:right w:val="single" w:sz="4" w:space="0" w:color="auto"/>
            </w:tcBorders>
          </w:tcPr>
          <w:p w14:paraId="0109E68A" w14:textId="77777777" w:rsidR="00091447" w:rsidRPr="0094658D" w:rsidRDefault="00091447" w:rsidP="006E31C2">
            <w:pPr>
              <w:rPr>
                <w:sz w:val="20"/>
                <w:szCs w:val="20"/>
                <w:lang w:val="es-ES_tradnl"/>
              </w:rPr>
            </w:pPr>
          </w:p>
        </w:tc>
        <w:tc>
          <w:tcPr>
            <w:tcW w:w="3969" w:type="dxa"/>
            <w:tcBorders>
              <w:top w:val="single" w:sz="4" w:space="0" w:color="auto"/>
              <w:left w:val="single" w:sz="4" w:space="0" w:color="auto"/>
              <w:bottom w:val="single" w:sz="4" w:space="0" w:color="auto"/>
              <w:right w:val="single" w:sz="4" w:space="0" w:color="auto"/>
            </w:tcBorders>
            <w:hideMark/>
          </w:tcPr>
          <w:p w14:paraId="73DDF4ED" w14:textId="77777777" w:rsidR="00091447" w:rsidRPr="0094658D" w:rsidRDefault="00091447" w:rsidP="006E31C2">
            <w:pPr>
              <w:jc w:val="center"/>
              <w:rPr>
                <w:b/>
                <w:bCs/>
                <w:sz w:val="20"/>
                <w:szCs w:val="20"/>
                <w:lang w:val="es-ES_tradnl"/>
              </w:rPr>
            </w:pPr>
            <w:r w:rsidRPr="0094658D">
              <w:rPr>
                <w:b/>
                <w:sz w:val="20"/>
                <w:lang w:val="es-ES_tradnl"/>
              </w:rPr>
              <w:t>Título del proyecto</w:t>
            </w:r>
          </w:p>
        </w:tc>
        <w:tc>
          <w:tcPr>
            <w:tcW w:w="1701" w:type="dxa"/>
            <w:tcBorders>
              <w:top w:val="single" w:sz="4" w:space="0" w:color="auto"/>
              <w:left w:val="single" w:sz="4" w:space="0" w:color="auto"/>
              <w:bottom w:val="single" w:sz="4" w:space="0" w:color="auto"/>
              <w:right w:val="single" w:sz="4" w:space="0" w:color="auto"/>
            </w:tcBorders>
            <w:hideMark/>
          </w:tcPr>
          <w:p w14:paraId="250A1C2A" w14:textId="77777777" w:rsidR="00091447" w:rsidRPr="0094658D" w:rsidRDefault="00091447" w:rsidP="006E31C2">
            <w:pPr>
              <w:jc w:val="center"/>
              <w:rPr>
                <w:b/>
                <w:bCs/>
                <w:sz w:val="20"/>
                <w:szCs w:val="20"/>
                <w:lang w:val="es-ES_tradnl"/>
              </w:rPr>
            </w:pPr>
            <w:r w:rsidRPr="0094658D">
              <w:rPr>
                <w:b/>
                <w:sz w:val="20"/>
                <w:lang w:val="es-ES_tradnl"/>
              </w:rPr>
              <w:t>Financiación del proyecto (USD)</w:t>
            </w:r>
          </w:p>
        </w:tc>
        <w:tc>
          <w:tcPr>
            <w:tcW w:w="1417" w:type="dxa"/>
            <w:tcBorders>
              <w:top w:val="single" w:sz="4" w:space="0" w:color="auto"/>
              <w:left w:val="single" w:sz="4" w:space="0" w:color="auto"/>
              <w:bottom w:val="single" w:sz="4" w:space="0" w:color="auto"/>
              <w:right w:val="single" w:sz="4" w:space="0" w:color="auto"/>
            </w:tcBorders>
            <w:hideMark/>
          </w:tcPr>
          <w:p w14:paraId="0FE74436" w14:textId="77777777" w:rsidR="00091447" w:rsidRPr="0094658D" w:rsidRDefault="00091447" w:rsidP="006E31C2">
            <w:pPr>
              <w:jc w:val="center"/>
              <w:rPr>
                <w:b/>
                <w:bCs/>
                <w:sz w:val="20"/>
                <w:szCs w:val="20"/>
                <w:lang w:val="es-ES_tradnl"/>
              </w:rPr>
            </w:pPr>
            <w:r w:rsidRPr="0094658D">
              <w:rPr>
                <w:b/>
                <w:sz w:val="20"/>
                <w:lang w:val="es-ES_tradnl"/>
              </w:rPr>
              <w:t>Gastos de apoyo (USD)</w:t>
            </w:r>
          </w:p>
        </w:tc>
        <w:tc>
          <w:tcPr>
            <w:tcW w:w="1559" w:type="dxa"/>
            <w:tcBorders>
              <w:top w:val="single" w:sz="4" w:space="0" w:color="auto"/>
              <w:left w:val="single" w:sz="4" w:space="0" w:color="auto"/>
              <w:bottom w:val="single" w:sz="4" w:space="0" w:color="auto"/>
              <w:right w:val="single" w:sz="4" w:space="0" w:color="auto"/>
            </w:tcBorders>
            <w:hideMark/>
          </w:tcPr>
          <w:p w14:paraId="36309400" w14:textId="77777777" w:rsidR="00091447" w:rsidRPr="0094658D" w:rsidRDefault="00091447" w:rsidP="006E31C2">
            <w:pPr>
              <w:jc w:val="center"/>
              <w:rPr>
                <w:b/>
                <w:bCs/>
                <w:sz w:val="20"/>
                <w:szCs w:val="20"/>
                <w:lang w:val="es-ES_tradnl"/>
              </w:rPr>
            </w:pPr>
            <w:r w:rsidRPr="0094658D">
              <w:rPr>
                <w:b/>
                <w:sz w:val="20"/>
                <w:lang w:val="es-ES_tradnl"/>
              </w:rPr>
              <w:t>Organismo de ejecución</w:t>
            </w:r>
          </w:p>
        </w:tc>
      </w:tr>
      <w:tr w:rsidR="00091447" w:rsidRPr="0094658D" w14:paraId="78575A19" w14:textId="77777777" w:rsidTr="00BA09C4">
        <w:tc>
          <w:tcPr>
            <w:tcW w:w="704" w:type="dxa"/>
            <w:tcBorders>
              <w:top w:val="single" w:sz="4" w:space="0" w:color="auto"/>
              <w:left w:val="single" w:sz="4" w:space="0" w:color="auto"/>
              <w:bottom w:val="single" w:sz="4" w:space="0" w:color="auto"/>
              <w:right w:val="single" w:sz="4" w:space="0" w:color="auto"/>
            </w:tcBorders>
            <w:hideMark/>
          </w:tcPr>
          <w:p w14:paraId="29627637" w14:textId="77777777" w:rsidR="00091447" w:rsidRPr="0094658D" w:rsidRDefault="00091447" w:rsidP="006E31C2">
            <w:pPr>
              <w:rPr>
                <w:sz w:val="20"/>
                <w:szCs w:val="20"/>
                <w:lang w:val="es-ES_tradnl"/>
              </w:rPr>
            </w:pPr>
            <w:r w:rsidRPr="0094658D">
              <w:rPr>
                <w:sz w:val="20"/>
                <w:lang w:val="es-ES_tradnl"/>
              </w:rPr>
              <w:t>a)</w:t>
            </w:r>
          </w:p>
        </w:tc>
        <w:tc>
          <w:tcPr>
            <w:tcW w:w="3969" w:type="dxa"/>
            <w:tcBorders>
              <w:top w:val="single" w:sz="4" w:space="0" w:color="auto"/>
              <w:left w:val="single" w:sz="4" w:space="0" w:color="auto"/>
              <w:bottom w:val="single" w:sz="4" w:space="0" w:color="auto"/>
              <w:right w:val="single" w:sz="4" w:space="0" w:color="auto"/>
            </w:tcBorders>
            <w:hideMark/>
          </w:tcPr>
          <w:p w14:paraId="415DDFA4" w14:textId="77777777" w:rsidR="00091447" w:rsidRPr="0094658D" w:rsidRDefault="00091447" w:rsidP="006E31C2">
            <w:pPr>
              <w:rPr>
                <w:sz w:val="20"/>
                <w:szCs w:val="20"/>
                <w:lang w:val="es-ES_tradnl"/>
              </w:rPr>
            </w:pPr>
            <w:r w:rsidRPr="0094658D">
              <w:rPr>
                <w:sz w:val="20"/>
                <w:lang w:val="es-ES_tradnl"/>
              </w:rPr>
              <w:t>Actividades adicionales para la adopción de sustancias alternativas a los HCFC con un potencial de calentamiento atmosférico bajo y para mantener la eficiencia energética en el sector de mantenimiento.</w:t>
            </w:r>
          </w:p>
        </w:tc>
        <w:tc>
          <w:tcPr>
            <w:tcW w:w="1701" w:type="dxa"/>
            <w:tcBorders>
              <w:top w:val="single" w:sz="4" w:space="0" w:color="auto"/>
              <w:left w:val="single" w:sz="4" w:space="0" w:color="auto"/>
              <w:bottom w:val="single" w:sz="4" w:space="0" w:color="auto"/>
              <w:right w:val="single" w:sz="4" w:space="0" w:color="auto"/>
            </w:tcBorders>
            <w:hideMark/>
          </w:tcPr>
          <w:p w14:paraId="49597CBE" w14:textId="77777777" w:rsidR="00091447" w:rsidRPr="0094658D" w:rsidRDefault="00091447" w:rsidP="006E31C2">
            <w:pPr>
              <w:jc w:val="right"/>
              <w:rPr>
                <w:sz w:val="20"/>
                <w:szCs w:val="20"/>
                <w:lang w:val="es-ES_tradnl"/>
              </w:rPr>
            </w:pPr>
            <w:r w:rsidRPr="0094658D">
              <w:rPr>
                <w:sz w:val="20"/>
                <w:lang w:val="es-ES_tradnl"/>
              </w:rPr>
              <w:t>100.000</w:t>
            </w:r>
          </w:p>
        </w:tc>
        <w:tc>
          <w:tcPr>
            <w:tcW w:w="1417" w:type="dxa"/>
            <w:tcBorders>
              <w:top w:val="single" w:sz="4" w:space="0" w:color="auto"/>
              <w:left w:val="single" w:sz="4" w:space="0" w:color="auto"/>
              <w:bottom w:val="single" w:sz="4" w:space="0" w:color="auto"/>
              <w:right w:val="single" w:sz="4" w:space="0" w:color="auto"/>
            </w:tcBorders>
            <w:hideMark/>
          </w:tcPr>
          <w:p w14:paraId="0913653C" w14:textId="77777777" w:rsidR="00091447" w:rsidRPr="0094658D" w:rsidRDefault="00091447" w:rsidP="006E31C2">
            <w:pPr>
              <w:jc w:val="right"/>
              <w:rPr>
                <w:sz w:val="20"/>
                <w:szCs w:val="20"/>
                <w:lang w:val="es-ES_tradnl"/>
              </w:rPr>
            </w:pPr>
            <w:r w:rsidRPr="0094658D">
              <w:rPr>
                <w:sz w:val="20"/>
                <w:lang w:val="es-ES_tradnl"/>
              </w:rPr>
              <w:t>13.000</w:t>
            </w:r>
          </w:p>
        </w:tc>
        <w:tc>
          <w:tcPr>
            <w:tcW w:w="1559" w:type="dxa"/>
            <w:tcBorders>
              <w:top w:val="single" w:sz="4" w:space="0" w:color="auto"/>
              <w:left w:val="single" w:sz="4" w:space="0" w:color="auto"/>
              <w:bottom w:val="single" w:sz="4" w:space="0" w:color="auto"/>
              <w:right w:val="single" w:sz="4" w:space="0" w:color="auto"/>
            </w:tcBorders>
            <w:hideMark/>
          </w:tcPr>
          <w:p w14:paraId="481F6AF7" w14:textId="77777777" w:rsidR="00091447" w:rsidRPr="0094658D" w:rsidRDefault="00091447" w:rsidP="006E31C2">
            <w:pPr>
              <w:jc w:val="center"/>
              <w:rPr>
                <w:sz w:val="20"/>
                <w:szCs w:val="20"/>
                <w:lang w:val="es-ES_tradnl"/>
              </w:rPr>
            </w:pPr>
            <w:r w:rsidRPr="0094658D">
              <w:rPr>
                <w:sz w:val="20"/>
                <w:lang w:val="es-ES_tradnl"/>
              </w:rPr>
              <w:t>PNUMA</w:t>
            </w:r>
          </w:p>
        </w:tc>
      </w:tr>
      <w:bookmarkEnd w:id="7"/>
    </w:tbl>
    <w:p w14:paraId="2788B90E" w14:textId="77777777" w:rsidR="00091447" w:rsidRPr="00F17C60" w:rsidRDefault="00091447" w:rsidP="00091447">
      <w:pPr>
        <w:jc w:val="left"/>
        <w:rPr>
          <w:rFonts w:eastAsia="SimSun"/>
          <w:b/>
        </w:rPr>
      </w:pPr>
    </w:p>
    <w:p w14:paraId="43301E1C" w14:textId="77777777" w:rsidR="00091447" w:rsidRPr="00F17C60" w:rsidRDefault="00091447" w:rsidP="00091447">
      <w:pPr>
        <w:jc w:val="left"/>
        <w:rPr>
          <w:rFonts w:eastAsia="SimSun"/>
          <w:b/>
        </w:rPr>
        <w:sectPr w:rsidR="00091447" w:rsidRPr="00F17C60" w:rsidSect="0009144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A4D1957" w14:textId="34D1E1EC" w:rsidR="0047499B" w:rsidRDefault="0047499B" w:rsidP="000B028C">
      <w:pPr>
        <w:spacing w:after="240"/>
        <w:ind w:hanging="86"/>
        <w:jc w:val="center"/>
        <w:rPr>
          <w:b/>
        </w:rPr>
      </w:pPr>
      <w:r>
        <w:rPr>
          <w:b/>
        </w:rPr>
        <w:lastRenderedPageBreak/>
        <w:t>Anexo</w:t>
      </w:r>
      <w:r>
        <w:rPr>
          <w:b/>
          <w:spacing w:val="-6"/>
        </w:rPr>
        <w:t xml:space="preserve"> </w:t>
      </w:r>
      <w:r>
        <w:rPr>
          <w:b/>
          <w:spacing w:val="-5"/>
        </w:rPr>
        <w:t>I</w:t>
      </w:r>
    </w:p>
    <w:p w14:paraId="7AD216F0" w14:textId="5073A104" w:rsidR="0047499B" w:rsidRPr="0047499B" w:rsidRDefault="0047499B" w:rsidP="004D17B5">
      <w:pPr>
        <w:jc w:val="center"/>
        <w:rPr>
          <w:b/>
          <w:lang w:val="es-ES"/>
        </w:rPr>
      </w:pPr>
      <w:r w:rsidRPr="0047499B">
        <w:rPr>
          <w:b/>
          <w:lang w:val="es-ES"/>
        </w:rPr>
        <w:t>TEXTO PARA INCLUIR EN EL ACUERDO ENTRE</w:t>
      </w:r>
      <w:r w:rsidRPr="0047499B">
        <w:rPr>
          <w:b/>
          <w:spacing w:val="-6"/>
          <w:lang w:val="es-ES"/>
        </w:rPr>
        <w:t xml:space="preserve"> </w:t>
      </w:r>
      <w:r w:rsidRPr="0047499B">
        <w:rPr>
          <w:b/>
          <w:lang w:val="es-ES"/>
        </w:rPr>
        <w:t>EL</w:t>
      </w:r>
      <w:r w:rsidRPr="0047499B">
        <w:rPr>
          <w:b/>
          <w:spacing w:val="-4"/>
          <w:lang w:val="es-ES"/>
        </w:rPr>
        <w:t xml:space="preserve"> </w:t>
      </w:r>
      <w:r w:rsidRPr="0047499B">
        <w:rPr>
          <w:b/>
          <w:lang w:val="es-ES"/>
        </w:rPr>
        <w:t>GOBIERNO</w:t>
      </w:r>
      <w:r w:rsidRPr="0047499B">
        <w:rPr>
          <w:b/>
          <w:spacing w:val="-4"/>
          <w:lang w:val="es-ES"/>
        </w:rPr>
        <w:t xml:space="preserve"> </w:t>
      </w:r>
      <w:r w:rsidRPr="0047499B">
        <w:rPr>
          <w:b/>
          <w:lang w:val="es-ES"/>
        </w:rPr>
        <w:t>DE</w:t>
      </w:r>
      <w:r w:rsidRPr="0047499B">
        <w:rPr>
          <w:b/>
          <w:spacing w:val="-6"/>
          <w:lang w:val="es-ES"/>
        </w:rPr>
        <w:t xml:space="preserve"> </w:t>
      </w:r>
      <w:r w:rsidRPr="0047499B">
        <w:rPr>
          <w:b/>
          <w:lang w:val="es-ES"/>
        </w:rPr>
        <w:t>SAN</w:t>
      </w:r>
      <w:r w:rsidRPr="0047499B">
        <w:rPr>
          <w:b/>
          <w:spacing w:val="-6"/>
          <w:lang w:val="es-ES"/>
        </w:rPr>
        <w:t> </w:t>
      </w:r>
      <w:r w:rsidRPr="0047499B">
        <w:rPr>
          <w:b/>
          <w:lang w:val="es-ES"/>
        </w:rPr>
        <w:t>VICENTE</w:t>
      </w:r>
      <w:r w:rsidRPr="0047499B">
        <w:rPr>
          <w:b/>
          <w:spacing w:val="-6"/>
          <w:lang w:val="es-ES"/>
        </w:rPr>
        <w:t xml:space="preserve"> </w:t>
      </w:r>
      <w:r w:rsidRPr="0047499B">
        <w:rPr>
          <w:b/>
          <w:lang w:val="es-ES"/>
        </w:rPr>
        <w:t>Y</w:t>
      </w:r>
      <w:r w:rsidRPr="0047499B">
        <w:rPr>
          <w:b/>
          <w:spacing w:val="-4"/>
          <w:lang w:val="es-ES"/>
        </w:rPr>
        <w:t xml:space="preserve"> </w:t>
      </w:r>
      <w:r w:rsidRPr="0047499B">
        <w:rPr>
          <w:b/>
          <w:lang w:val="es-ES"/>
        </w:rPr>
        <w:t>LAS</w:t>
      </w:r>
      <w:r w:rsidRPr="0047499B">
        <w:rPr>
          <w:b/>
          <w:spacing w:val="-6"/>
          <w:lang w:val="es-ES"/>
        </w:rPr>
        <w:t xml:space="preserve"> </w:t>
      </w:r>
      <w:r w:rsidRPr="0047499B">
        <w:rPr>
          <w:b/>
          <w:lang w:val="es-ES"/>
        </w:rPr>
        <w:t>GRANADINAS Y EL COMITÉ EJECUTIVO DEL FONDO MULTILATERAL PARA LA</w:t>
      </w:r>
      <w:r w:rsidRPr="0047499B">
        <w:rPr>
          <w:b/>
          <w:spacing w:val="-7"/>
          <w:lang w:val="es-ES"/>
        </w:rPr>
        <w:t xml:space="preserve"> </w:t>
      </w:r>
      <w:r w:rsidRPr="0047499B">
        <w:rPr>
          <w:b/>
          <w:lang w:val="es-ES"/>
        </w:rPr>
        <w:t>REDUCCIÓN</w:t>
      </w:r>
      <w:r w:rsidRPr="0047499B">
        <w:rPr>
          <w:b/>
          <w:spacing w:val="-5"/>
          <w:lang w:val="es-ES"/>
        </w:rPr>
        <w:t xml:space="preserve"> </w:t>
      </w:r>
      <w:r w:rsidRPr="0047499B">
        <w:rPr>
          <w:b/>
          <w:lang w:val="es-ES"/>
        </w:rPr>
        <w:t>DEL</w:t>
      </w:r>
      <w:r w:rsidRPr="0047499B">
        <w:rPr>
          <w:b/>
          <w:spacing w:val="-5"/>
          <w:lang w:val="es-ES"/>
        </w:rPr>
        <w:t xml:space="preserve"> </w:t>
      </w:r>
      <w:r w:rsidRPr="0047499B">
        <w:rPr>
          <w:b/>
          <w:lang w:val="es-ES"/>
        </w:rPr>
        <w:t>CONSUMO</w:t>
      </w:r>
      <w:r w:rsidRPr="0047499B">
        <w:rPr>
          <w:b/>
          <w:spacing w:val="-6"/>
          <w:lang w:val="es-ES"/>
        </w:rPr>
        <w:t xml:space="preserve"> </w:t>
      </w:r>
      <w:r w:rsidRPr="0047499B">
        <w:rPr>
          <w:b/>
          <w:lang w:val="es-ES"/>
        </w:rPr>
        <w:t>DE</w:t>
      </w:r>
      <w:r w:rsidRPr="0047499B">
        <w:rPr>
          <w:b/>
          <w:spacing w:val="-4"/>
          <w:lang w:val="es-ES"/>
        </w:rPr>
        <w:t xml:space="preserve"> </w:t>
      </w:r>
      <w:r w:rsidRPr="0047499B">
        <w:rPr>
          <w:b/>
          <w:spacing w:val="-2"/>
          <w:lang w:val="es-ES"/>
        </w:rPr>
        <w:t>HIDROCLOROFLUOROCARBONOS</w:t>
      </w:r>
    </w:p>
    <w:p w14:paraId="68C6EA99" w14:textId="77777777" w:rsidR="0047499B" w:rsidRDefault="0047499B" w:rsidP="0047499B">
      <w:pPr>
        <w:jc w:val="center"/>
        <w:rPr>
          <w:lang w:val="es-ES_tradnl"/>
        </w:rPr>
      </w:pPr>
    </w:p>
    <w:p w14:paraId="3222E1B3" w14:textId="77777777" w:rsidR="0047499B" w:rsidRDefault="0047499B" w:rsidP="0047499B">
      <w:pPr>
        <w:jc w:val="center"/>
        <w:rPr>
          <w:lang w:val="es-ES_tradnl"/>
        </w:rPr>
      </w:pPr>
      <w:r w:rsidRPr="00B0246C">
        <w:rPr>
          <w:lang w:val="es-ES_tradnl"/>
        </w:rPr>
        <w:t>(Los cambios pertinentes se muestran en negrita para facilitar su localización)</w:t>
      </w:r>
    </w:p>
    <w:p w14:paraId="7F395C00" w14:textId="77777777" w:rsidR="0047499B" w:rsidRDefault="0047499B" w:rsidP="0047499B">
      <w:pPr>
        <w:jc w:val="center"/>
        <w:rPr>
          <w:lang w:val="es-ES_tradnl"/>
        </w:rPr>
      </w:pPr>
    </w:p>
    <w:p w14:paraId="568B733F" w14:textId="618FE3BF" w:rsidR="0047499B" w:rsidRPr="0047499B" w:rsidRDefault="0047499B" w:rsidP="000B028C">
      <w:pPr>
        <w:spacing w:after="240"/>
        <w:ind w:left="-270"/>
        <w:rPr>
          <w:b/>
          <w:bCs/>
          <w:lang w:val="es-ES"/>
        </w:rPr>
      </w:pPr>
      <w:r w:rsidRPr="007F3106">
        <w:rPr>
          <w:b/>
          <w:bCs/>
          <w:lang w:val="es-ES_tradnl"/>
        </w:rPr>
        <w:t>16.</w:t>
      </w:r>
      <w:r w:rsidR="00876DD0">
        <w:rPr>
          <w:b/>
          <w:bCs/>
          <w:lang w:val="es-ES_tradnl"/>
        </w:rPr>
        <w:t xml:space="preserve">   </w:t>
      </w:r>
      <w:r w:rsidRPr="007F3106">
        <w:rPr>
          <w:b/>
          <w:bCs/>
          <w:lang w:val="es-ES_tradnl"/>
        </w:rPr>
        <w:t xml:space="preserve">Este Acuerdo actualizado reemplaza el Acuerdo alcanzado entre el Gobierno de San Vicente y las </w:t>
      </w:r>
      <w:proofErr w:type="gramStart"/>
      <w:r w:rsidRPr="007F3106">
        <w:rPr>
          <w:b/>
          <w:bCs/>
          <w:lang w:val="es-ES_tradnl"/>
        </w:rPr>
        <w:t>Granadinas</w:t>
      </w:r>
      <w:proofErr w:type="gramEnd"/>
      <w:r w:rsidRPr="007F3106">
        <w:rPr>
          <w:b/>
          <w:bCs/>
          <w:lang w:val="es-ES_tradnl"/>
        </w:rPr>
        <w:t xml:space="preserve"> y el Comité Ejecutivo en la 64ª reunión del Comité Ejecutivo.</w:t>
      </w:r>
    </w:p>
    <w:p w14:paraId="74D8A74B" w14:textId="11FB0A4C" w:rsidR="0047499B" w:rsidRPr="0047499B" w:rsidRDefault="0047499B" w:rsidP="000B028C">
      <w:pPr>
        <w:spacing w:after="240"/>
        <w:ind w:left="-270" w:hanging="187"/>
        <w:rPr>
          <w:b/>
          <w:sz w:val="20"/>
          <w:lang w:val="es-ES"/>
        </w:rPr>
      </w:pPr>
      <w:r w:rsidRPr="0047499B">
        <w:rPr>
          <w:b/>
          <w:lang w:val="es-ES"/>
        </w:rPr>
        <w:t>APÉNDICE</w:t>
      </w:r>
      <w:r w:rsidRPr="0047499B">
        <w:rPr>
          <w:b/>
          <w:spacing w:val="-6"/>
          <w:lang w:val="es-ES"/>
        </w:rPr>
        <w:t xml:space="preserve"> </w:t>
      </w:r>
      <w:r w:rsidRPr="0047499B">
        <w:rPr>
          <w:b/>
          <w:lang w:val="es-ES"/>
        </w:rPr>
        <w:t>2-A:</w:t>
      </w:r>
      <w:r w:rsidRPr="0047499B">
        <w:rPr>
          <w:b/>
          <w:spacing w:val="50"/>
          <w:lang w:val="es-ES"/>
        </w:rPr>
        <w:t xml:space="preserve"> </w:t>
      </w:r>
      <w:r w:rsidRPr="0047499B">
        <w:rPr>
          <w:b/>
          <w:lang w:val="es-ES"/>
        </w:rPr>
        <w:t>LOS</w:t>
      </w:r>
      <w:r w:rsidRPr="0047499B">
        <w:rPr>
          <w:b/>
          <w:spacing w:val="-6"/>
          <w:lang w:val="es-ES"/>
        </w:rPr>
        <w:t xml:space="preserve"> </w:t>
      </w:r>
      <w:r w:rsidRPr="0047499B">
        <w:rPr>
          <w:b/>
          <w:lang w:val="es-ES"/>
        </w:rPr>
        <w:t>OBJETIVOS</w:t>
      </w:r>
      <w:r w:rsidRPr="0047499B">
        <w:rPr>
          <w:b/>
          <w:spacing w:val="-4"/>
          <w:lang w:val="es-ES"/>
        </w:rPr>
        <w:t xml:space="preserve"> </w:t>
      </w:r>
      <w:r w:rsidRPr="0047499B">
        <w:rPr>
          <w:b/>
          <w:lang w:val="es-ES"/>
        </w:rPr>
        <w:t>Y</w:t>
      </w:r>
      <w:r w:rsidRPr="0047499B">
        <w:rPr>
          <w:b/>
          <w:spacing w:val="-4"/>
          <w:lang w:val="es-ES"/>
        </w:rPr>
        <w:t xml:space="preserve"> </w:t>
      </w:r>
      <w:r w:rsidRPr="0047499B">
        <w:rPr>
          <w:b/>
          <w:lang w:val="es-ES"/>
        </w:rPr>
        <w:t>LA</w:t>
      </w:r>
      <w:r w:rsidRPr="0047499B">
        <w:rPr>
          <w:b/>
          <w:spacing w:val="-3"/>
          <w:lang w:val="es-ES"/>
        </w:rPr>
        <w:t xml:space="preserve"> </w:t>
      </w:r>
      <w:r w:rsidRPr="0047499B">
        <w:rPr>
          <w:b/>
          <w:spacing w:val="-2"/>
          <w:lang w:val="es-ES"/>
        </w:rPr>
        <w:t>FINANCIACIÓN</w:t>
      </w:r>
    </w:p>
    <w:tbl>
      <w:tblPr>
        <w:tblW w:w="11076" w:type="dxa"/>
        <w:tblInd w:w="-9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
        <w:gridCol w:w="2076"/>
        <w:gridCol w:w="810"/>
        <w:gridCol w:w="720"/>
        <w:gridCol w:w="720"/>
        <w:gridCol w:w="720"/>
        <w:gridCol w:w="720"/>
        <w:gridCol w:w="720"/>
        <w:gridCol w:w="720"/>
        <w:gridCol w:w="630"/>
        <w:gridCol w:w="900"/>
        <w:gridCol w:w="810"/>
        <w:gridCol w:w="900"/>
      </w:tblGrid>
      <w:tr w:rsidR="0047499B" w14:paraId="2672C54B" w14:textId="77777777" w:rsidTr="000B028C">
        <w:trPr>
          <w:trHeight w:val="412"/>
        </w:trPr>
        <w:tc>
          <w:tcPr>
            <w:tcW w:w="630" w:type="dxa"/>
            <w:vAlign w:val="center"/>
          </w:tcPr>
          <w:p w14:paraId="3696D591" w14:textId="6DEF5E09" w:rsidR="0047499B" w:rsidRPr="000B028C" w:rsidRDefault="000B028C" w:rsidP="000B028C">
            <w:pPr>
              <w:pStyle w:val="TableParagraph"/>
              <w:ind w:hanging="91"/>
              <w:jc w:val="center"/>
              <w:rPr>
                <w:b/>
                <w:bCs/>
                <w:sz w:val="18"/>
                <w:lang w:val="es-ES"/>
              </w:rPr>
            </w:pPr>
            <w:r w:rsidRPr="000B028C">
              <w:rPr>
                <w:b/>
                <w:bCs/>
                <w:sz w:val="18"/>
                <w:lang w:val="es-ES"/>
              </w:rPr>
              <w:t>Fila</w:t>
            </w:r>
          </w:p>
        </w:tc>
        <w:tc>
          <w:tcPr>
            <w:tcW w:w="2076" w:type="dxa"/>
            <w:vAlign w:val="center"/>
          </w:tcPr>
          <w:p w14:paraId="538BF61D" w14:textId="46F72A6D" w:rsidR="0047499B" w:rsidRPr="000B028C" w:rsidRDefault="000B028C" w:rsidP="000B028C">
            <w:pPr>
              <w:pStyle w:val="TableParagraph"/>
              <w:ind w:hanging="91"/>
              <w:jc w:val="center"/>
              <w:rPr>
                <w:b/>
                <w:bCs/>
                <w:sz w:val="18"/>
                <w:lang w:val="es-ES"/>
              </w:rPr>
            </w:pPr>
            <w:r w:rsidRPr="000B028C">
              <w:rPr>
                <w:b/>
                <w:bCs/>
                <w:sz w:val="18"/>
                <w:lang w:val="es-ES"/>
              </w:rPr>
              <w:t>Detalles</w:t>
            </w:r>
          </w:p>
        </w:tc>
        <w:tc>
          <w:tcPr>
            <w:tcW w:w="810" w:type="dxa"/>
          </w:tcPr>
          <w:p w14:paraId="3B6D9997" w14:textId="77777777" w:rsidR="0047499B" w:rsidRPr="007F3106" w:rsidRDefault="0047499B" w:rsidP="008373F5">
            <w:pPr>
              <w:pStyle w:val="TableParagraph"/>
              <w:spacing w:before="98"/>
              <w:ind w:left="244" w:hanging="91"/>
              <w:jc w:val="center"/>
              <w:rPr>
                <w:b/>
                <w:bCs/>
                <w:sz w:val="18"/>
              </w:rPr>
            </w:pPr>
            <w:r w:rsidRPr="007F3106">
              <w:rPr>
                <w:b/>
                <w:bCs/>
                <w:spacing w:val="-4"/>
                <w:sz w:val="18"/>
              </w:rPr>
              <w:t>2011</w:t>
            </w:r>
          </w:p>
        </w:tc>
        <w:tc>
          <w:tcPr>
            <w:tcW w:w="720" w:type="dxa"/>
          </w:tcPr>
          <w:p w14:paraId="76AA14A3" w14:textId="77777777" w:rsidR="0047499B" w:rsidRPr="007F3106" w:rsidRDefault="0047499B" w:rsidP="008373F5">
            <w:pPr>
              <w:pStyle w:val="TableParagraph"/>
              <w:spacing w:before="98"/>
              <w:ind w:right="165" w:hanging="91"/>
              <w:jc w:val="center"/>
              <w:rPr>
                <w:b/>
                <w:bCs/>
                <w:sz w:val="18"/>
              </w:rPr>
            </w:pPr>
            <w:r w:rsidRPr="007F3106">
              <w:rPr>
                <w:b/>
                <w:bCs/>
                <w:spacing w:val="-4"/>
                <w:sz w:val="18"/>
              </w:rPr>
              <w:t xml:space="preserve">     2012</w:t>
            </w:r>
          </w:p>
        </w:tc>
        <w:tc>
          <w:tcPr>
            <w:tcW w:w="720" w:type="dxa"/>
          </w:tcPr>
          <w:p w14:paraId="75E6A8CC" w14:textId="77777777" w:rsidR="0047499B" w:rsidRPr="007F3106" w:rsidRDefault="0047499B" w:rsidP="008373F5">
            <w:pPr>
              <w:pStyle w:val="TableParagraph"/>
              <w:spacing w:line="202" w:lineRule="exact"/>
              <w:ind w:left="142" w:hanging="91"/>
              <w:jc w:val="center"/>
              <w:rPr>
                <w:b/>
                <w:bCs/>
                <w:sz w:val="18"/>
              </w:rPr>
            </w:pPr>
            <w:r w:rsidRPr="007F3106">
              <w:rPr>
                <w:b/>
                <w:bCs/>
                <w:spacing w:val="-2"/>
                <w:sz w:val="18"/>
              </w:rPr>
              <w:t>2013-</w:t>
            </w:r>
          </w:p>
          <w:p w14:paraId="2CE6966B" w14:textId="77777777" w:rsidR="0047499B" w:rsidRPr="007F3106" w:rsidRDefault="0047499B" w:rsidP="008373F5">
            <w:pPr>
              <w:pStyle w:val="TableParagraph"/>
              <w:spacing w:line="191" w:lineRule="exact"/>
              <w:ind w:left="171" w:hanging="91"/>
              <w:jc w:val="center"/>
              <w:rPr>
                <w:b/>
                <w:bCs/>
                <w:sz w:val="18"/>
              </w:rPr>
            </w:pPr>
            <w:r w:rsidRPr="007F3106">
              <w:rPr>
                <w:b/>
                <w:bCs/>
                <w:spacing w:val="-4"/>
                <w:sz w:val="18"/>
              </w:rPr>
              <w:t>2014</w:t>
            </w:r>
          </w:p>
        </w:tc>
        <w:tc>
          <w:tcPr>
            <w:tcW w:w="720" w:type="dxa"/>
          </w:tcPr>
          <w:p w14:paraId="25254789" w14:textId="77777777" w:rsidR="0047499B" w:rsidRPr="007F3106" w:rsidRDefault="0047499B" w:rsidP="008373F5">
            <w:pPr>
              <w:pStyle w:val="TableParagraph"/>
              <w:spacing w:before="98"/>
              <w:ind w:left="242" w:hanging="91"/>
              <w:jc w:val="center"/>
              <w:rPr>
                <w:b/>
                <w:bCs/>
                <w:sz w:val="18"/>
              </w:rPr>
            </w:pPr>
            <w:r w:rsidRPr="007F3106">
              <w:rPr>
                <w:b/>
                <w:bCs/>
                <w:spacing w:val="-4"/>
                <w:sz w:val="18"/>
              </w:rPr>
              <w:t>2015</w:t>
            </w:r>
          </w:p>
        </w:tc>
        <w:tc>
          <w:tcPr>
            <w:tcW w:w="720" w:type="dxa"/>
          </w:tcPr>
          <w:p w14:paraId="2236233F" w14:textId="77777777" w:rsidR="0047499B" w:rsidRPr="007F3106" w:rsidRDefault="0047499B" w:rsidP="008373F5">
            <w:pPr>
              <w:pStyle w:val="TableParagraph"/>
              <w:spacing w:line="202" w:lineRule="exact"/>
              <w:ind w:left="212" w:hanging="91"/>
              <w:jc w:val="center"/>
              <w:rPr>
                <w:b/>
                <w:bCs/>
                <w:sz w:val="18"/>
              </w:rPr>
            </w:pPr>
            <w:r w:rsidRPr="007F3106">
              <w:rPr>
                <w:b/>
                <w:bCs/>
                <w:spacing w:val="-2"/>
                <w:sz w:val="18"/>
              </w:rPr>
              <w:t>2016-</w:t>
            </w:r>
          </w:p>
          <w:p w14:paraId="11F2DE83" w14:textId="77777777" w:rsidR="0047499B" w:rsidRPr="007F3106" w:rsidRDefault="0047499B" w:rsidP="008373F5">
            <w:pPr>
              <w:pStyle w:val="TableParagraph"/>
              <w:spacing w:line="191" w:lineRule="exact"/>
              <w:ind w:left="241" w:hanging="91"/>
              <w:jc w:val="center"/>
              <w:rPr>
                <w:b/>
                <w:bCs/>
                <w:sz w:val="18"/>
              </w:rPr>
            </w:pPr>
            <w:r w:rsidRPr="007F3106">
              <w:rPr>
                <w:b/>
                <w:bCs/>
                <w:spacing w:val="-4"/>
                <w:sz w:val="18"/>
              </w:rPr>
              <w:t>2017</w:t>
            </w:r>
          </w:p>
        </w:tc>
        <w:tc>
          <w:tcPr>
            <w:tcW w:w="720" w:type="dxa"/>
          </w:tcPr>
          <w:p w14:paraId="2D4F0B07" w14:textId="77777777" w:rsidR="0047499B" w:rsidRPr="007F3106" w:rsidRDefault="0047499B" w:rsidP="008373F5">
            <w:pPr>
              <w:pStyle w:val="TableParagraph"/>
              <w:spacing w:before="98"/>
              <w:ind w:left="240" w:hanging="91"/>
              <w:jc w:val="center"/>
              <w:rPr>
                <w:b/>
                <w:bCs/>
                <w:sz w:val="18"/>
              </w:rPr>
            </w:pPr>
            <w:r w:rsidRPr="007F3106">
              <w:rPr>
                <w:b/>
                <w:bCs/>
                <w:spacing w:val="-4"/>
                <w:sz w:val="18"/>
              </w:rPr>
              <w:t>2018</w:t>
            </w:r>
          </w:p>
        </w:tc>
        <w:tc>
          <w:tcPr>
            <w:tcW w:w="720" w:type="dxa"/>
          </w:tcPr>
          <w:p w14:paraId="4C66D14D" w14:textId="77777777" w:rsidR="0047499B" w:rsidRPr="007F3106" w:rsidRDefault="0047499B" w:rsidP="008373F5">
            <w:pPr>
              <w:pStyle w:val="TableParagraph"/>
              <w:spacing w:before="98"/>
              <w:ind w:right="169" w:hanging="91"/>
              <w:jc w:val="right"/>
              <w:rPr>
                <w:b/>
                <w:bCs/>
                <w:sz w:val="18"/>
              </w:rPr>
            </w:pPr>
            <w:r w:rsidRPr="007F3106">
              <w:rPr>
                <w:b/>
                <w:bCs/>
                <w:spacing w:val="-4"/>
                <w:sz w:val="18"/>
              </w:rPr>
              <w:t>2019</w:t>
            </w:r>
          </w:p>
        </w:tc>
        <w:tc>
          <w:tcPr>
            <w:tcW w:w="630" w:type="dxa"/>
          </w:tcPr>
          <w:p w14:paraId="1F7854EF" w14:textId="77777777" w:rsidR="0047499B" w:rsidRPr="007F3106" w:rsidRDefault="0047499B" w:rsidP="008373F5">
            <w:pPr>
              <w:pStyle w:val="TableParagraph"/>
              <w:spacing w:line="202" w:lineRule="exact"/>
              <w:ind w:left="136" w:hanging="91"/>
              <w:jc w:val="center"/>
              <w:rPr>
                <w:b/>
                <w:bCs/>
                <w:sz w:val="18"/>
              </w:rPr>
            </w:pPr>
            <w:r w:rsidRPr="007F3106">
              <w:rPr>
                <w:b/>
                <w:bCs/>
                <w:spacing w:val="-2"/>
                <w:sz w:val="18"/>
              </w:rPr>
              <w:t>2020-</w:t>
            </w:r>
          </w:p>
          <w:p w14:paraId="665F261F" w14:textId="77777777" w:rsidR="0047499B" w:rsidRPr="007F3106" w:rsidRDefault="0047499B" w:rsidP="008373F5">
            <w:pPr>
              <w:pStyle w:val="TableParagraph"/>
              <w:spacing w:line="191" w:lineRule="exact"/>
              <w:ind w:left="165" w:hanging="91"/>
              <w:jc w:val="center"/>
              <w:rPr>
                <w:b/>
                <w:bCs/>
                <w:sz w:val="18"/>
              </w:rPr>
            </w:pPr>
            <w:r w:rsidRPr="007F3106">
              <w:rPr>
                <w:b/>
                <w:bCs/>
                <w:spacing w:val="-4"/>
                <w:sz w:val="18"/>
              </w:rPr>
              <w:t>2023</w:t>
            </w:r>
          </w:p>
        </w:tc>
        <w:tc>
          <w:tcPr>
            <w:tcW w:w="900" w:type="dxa"/>
          </w:tcPr>
          <w:p w14:paraId="6B46502C" w14:textId="77777777" w:rsidR="0047499B" w:rsidRPr="007F3106" w:rsidRDefault="0047499B" w:rsidP="008373F5">
            <w:pPr>
              <w:pStyle w:val="TableParagraph"/>
              <w:spacing w:before="98"/>
              <w:ind w:left="237" w:hanging="91"/>
              <w:jc w:val="center"/>
              <w:rPr>
                <w:b/>
                <w:bCs/>
                <w:spacing w:val="-4"/>
                <w:sz w:val="18"/>
              </w:rPr>
            </w:pPr>
            <w:r w:rsidRPr="007F3106">
              <w:rPr>
                <w:b/>
                <w:bCs/>
                <w:spacing w:val="-4"/>
                <w:sz w:val="18"/>
              </w:rPr>
              <w:t>2024</w:t>
            </w:r>
          </w:p>
        </w:tc>
        <w:tc>
          <w:tcPr>
            <w:tcW w:w="810" w:type="dxa"/>
          </w:tcPr>
          <w:p w14:paraId="037E8AD2" w14:textId="77777777" w:rsidR="0047499B" w:rsidRPr="007F3106" w:rsidRDefault="0047499B" w:rsidP="008373F5">
            <w:pPr>
              <w:pStyle w:val="TableParagraph"/>
              <w:spacing w:before="98"/>
              <w:ind w:left="237" w:hanging="91"/>
              <w:jc w:val="center"/>
              <w:rPr>
                <w:b/>
                <w:bCs/>
                <w:sz w:val="18"/>
              </w:rPr>
            </w:pPr>
            <w:r w:rsidRPr="007F3106">
              <w:rPr>
                <w:b/>
                <w:bCs/>
                <w:spacing w:val="-4"/>
                <w:sz w:val="18"/>
              </w:rPr>
              <w:t>2025</w:t>
            </w:r>
          </w:p>
        </w:tc>
        <w:tc>
          <w:tcPr>
            <w:tcW w:w="900" w:type="dxa"/>
          </w:tcPr>
          <w:p w14:paraId="28A03DE2" w14:textId="77777777" w:rsidR="0047499B" w:rsidRPr="007F3106" w:rsidRDefault="0047499B" w:rsidP="0047499B">
            <w:pPr>
              <w:pStyle w:val="TableParagraph"/>
              <w:spacing w:before="98"/>
              <w:ind w:left="299" w:right="-12" w:hanging="91"/>
              <w:jc w:val="center"/>
              <w:rPr>
                <w:b/>
                <w:bCs/>
                <w:sz w:val="18"/>
              </w:rPr>
            </w:pPr>
            <w:r w:rsidRPr="007F3106">
              <w:rPr>
                <w:b/>
                <w:bCs/>
                <w:spacing w:val="-2"/>
                <w:sz w:val="18"/>
              </w:rPr>
              <w:t>Total</w:t>
            </w:r>
          </w:p>
        </w:tc>
      </w:tr>
      <w:tr w:rsidR="008F369F" w14:paraId="201CBE24" w14:textId="77777777" w:rsidTr="0047499B">
        <w:trPr>
          <w:trHeight w:val="863"/>
        </w:trPr>
        <w:tc>
          <w:tcPr>
            <w:tcW w:w="630" w:type="dxa"/>
          </w:tcPr>
          <w:p w14:paraId="1C079EF2" w14:textId="77777777" w:rsidR="008F369F" w:rsidRDefault="008F369F" w:rsidP="008F369F">
            <w:pPr>
              <w:pStyle w:val="TableParagraph"/>
              <w:ind w:hanging="91"/>
              <w:jc w:val="center"/>
              <w:rPr>
                <w:b/>
                <w:sz w:val="18"/>
              </w:rPr>
            </w:pPr>
          </w:p>
          <w:p w14:paraId="6B697571" w14:textId="77777777" w:rsidR="008F369F" w:rsidRDefault="008F369F" w:rsidP="008F369F">
            <w:pPr>
              <w:pStyle w:val="TableParagraph"/>
              <w:ind w:left="11" w:hanging="91"/>
              <w:jc w:val="center"/>
              <w:rPr>
                <w:sz w:val="18"/>
              </w:rPr>
            </w:pPr>
            <w:r>
              <w:rPr>
                <w:spacing w:val="-5"/>
                <w:sz w:val="18"/>
              </w:rPr>
              <w:t>1.1</w:t>
            </w:r>
          </w:p>
        </w:tc>
        <w:tc>
          <w:tcPr>
            <w:tcW w:w="2076" w:type="dxa"/>
          </w:tcPr>
          <w:p w14:paraId="47CB4D7C" w14:textId="77777777" w:rsidR="008F369F" w:rsidRPr="0047499B" w:rsidRDefault="008F369F" w:rsidP="008F369F">
            <w:pPr>
              <w:pStyle w:val="TableParagraph"/>
              <w:ind w:left="3" w:right="40" w:firstLine="13"/>
              <w:rPr>
                <w:sz w:val="18"/>
                <w:lang w:val="es-ES"/>
              </w:rPr>
            </w:pPr>
            <w:r w:rsidRPr="0047499B">
              <w:rPr>
                <w:sz w:val="18"/>
                <w:lang w:val="es-ES"/>
              </w:rPr>
              <w:t>Calendario de reducción del Protocolo de Montreal para sustancias del Anexo C, Grupo I (toneladas PAO)</w:t>
            </w:r>
          </w:p>
        </w:tc>
        <w:tc>
          <w:tcPr>
            <w:tcW w:w="810" w:type="dxa"/>
          </w:tcPr>
          <w:p w14:paraId="5D687B5E" w14:textId="3CA63FD4" w:rsidR="008F369F" w:rsidRPr="00E50FF5" w:rsidRDefault="008F369F" w:rsidP="008F369F">
            <w:pPr>
              <w:pStyle w:val="TableParagraph"/>
              <w:ind w:right="95" w:hanging="91"/>
              <w:jc w:val="right"/>
              <w:rPr>
                <w:sz w:val="18"/>
                <w:szCs w:val="18"/>
              </w:rPr>
            </w:pPr>
            <w:r w:rsidRPr="00A96CA1">
              <w:rPr>
                <w:sz w:val="20"/>
                <w:lang w:val="es-ES"/>
              </w:rPr>
              <w:t>n. a.</w:t>
            </w:r>
          </w:p>
        </w:tc>
        <w:tc>
          <w:tcPr>
            <w:tcW w:w="720" w:type="dxa"/>
          </w:tcPr>
          <w:p w14:paraId="0C519F84" w14:textId="44F9016F" w:rsidR="008F369F" w:rsidRPr="00E50FF5" w:rsidRDefault="008F369F" w:rsidP="008F369F">
            <w:pPr>
              <w:pStyle w:val="TableParagraph"/>
              <w:ind w:right="98" w:hanging="91"/>
              <w:jc w:val="right"/>
              <w:rPr>
                <w:sz w:val="18"/>
                <w:szCs w:val="18"/>
              </w:rPr>
            </w:pPr>
            <w:r w:rsidRPr="00012391">
              <w:rPr>
                <w:sz w:val="20"/>
                <w:lang w:val="es-ES"/>
              </w:rPr>
              <w:t>n. a.</w:t>
            </w:r>
          </w:p>
        </w:tc>
        <w:tc>
          <w:tcPr>
            <w:tcW w:w="720" w:type="dxa"/>
          </w:tcPr>
          <w:p w14:paraId="326140AE" w14:textId="38F46BDC" w:rsidR="008F369F" w:rsidRPr="00E50FF5" w:rsidRDefault="008F369F" w:rsidP="008F369F">
            <w:pPr>
              <w:pStyle w:val="TableParagraph"/>
              <w:ind w:right="98" w:hanging="91"/>
              <w:jc w:val="right"/>
              <w:rPr>
                <w:sz w:val="18"/>
                <w:szCs w:val="18"/>
              </w:rPr>
            </w:pPr>
            <w:r w:rsidRPr="00E50FF5">
              <w:rPr>
                <w:spacing w:val="-4"/>
                <w:sz w:val="18"/>
                <w:szCs w:val="18"/>
              </w:rPr>
              <w:t>0</w:t>
            </w:r>
            <w:r w:rsidR="000B028C">
              <w:rPr>
                <w:spacing w:val="-4"/>
                <w:sz w:val="18"/>
                <w:szCs w:val="18"/>
              </w:rPr>
              <w:t>.</w:t>
            </w:r>
            <w:r w:rsidRPr="00E50FF5">
              <w:rPr>
                <w:spacing w:val="-4"/>
                <w:sz w:val="18"/>
                <w:szCs w:val="18"/>
              </w:rPr>
              <w:t>28</w:t>
            </w:r>
          </w:p>
        </w:tc>
        <w:tc>
          <w:tcPr>
            <w:tcW w:w="720" w:type="dxa"/>
          </w:tcPr>
          <w:p w14:paraId="57FB0FC0" w14:textId="45F2EF13" w:rsidR="008F369F" w:rsidRPr="00E50FF5" w:rsidRDefault="008F369F" w:rsidP="008F369F">
            <w:pPr>
              <w:pStyle w:val="TableParagraph"/>
              <w:ind w:right="99" w:hanging="91"/>
              <w:jc w:val="right"/>
              <w:rPr>
                <w:sz w:val="18"/>
                <w:szCs w:val="18"/>
              </w:rPr>
            </w:pPr>
            <w:r w:rsidRPr="00E50FF5">
              <w:rPr>
                <w:spacing w:val="-4"/>
                <w:sz w:val="18"/>
                <w:szCs w:val="18"/>
              </w:rPr>
              <w:t>0</w:t>
            </w:r>
            <w:r w:rsidR="000B028C">
              <w:rPr>
                <w:spacing w:val="-4"/>
                <w:sz w:val="18"/>
                <w:szCs w:val="18"/>
              </w:rPr>
              <w:t>.</w:t>
            </w:r>
            <w:r w:rsidRPr="00E50FF5">
              <w:rPr>
                <w:spacing w:val="-4"/>
                <w:sz w:val="18"/>
                <w:szCs w:val="18"/>
              </w:rPr>
              <w:t>25</w:t>
            </w:r>
          </w:p>
        </w:tc>
        <w:tc>
          <w:tcPr>
            <w:tcW w:w="720" w:type="dxa"/>
          </w:tcPr>
          <w:p w14:paraId="55982FF6" w14:textId="5BDE372B" w:rsidR="008F369F" w:rsidRPr="00E50FF5" w:rsidRDefault="008F369F" w:rsidP="008F369F">
            <w:pPr>
              <w:pStyle w:val="TableParagraph"/>
              <w:ind w:right="101" w:hanging="91"/>
              <w:jc w:val="right"/>
              <w:rPr>
                <w:sz w:val="18"/>
                <w:szCs w:val="18"/>
              </w:rPr>
            </w:pPr>
            <w:r w:rsidRPr="004C5453">
              <w:rPr>
                <w:spacing w:val="-4"/>
                <w:sz w:val="18"/>
                <w:szCs w:val="18"/>
              </w:rPr>
              <w:t>0</w:t>
            </w:r>
            <w:r w:rsidR="000B028C">
              <w:rPr>
                <w:spacing w:val="-4"/>
                <w:sz w:val="18"/>
                <w:szCs w:val="18"/>
              </w:rPr>
              <w:t>.</w:t>
            </w:r>
            <w:r w:rsidRPr="004C5453">
              <w:rPr>
                <w:spacing w:val="-4"/>
                <w:sz w:val="18"/>
                <w:szCs w:val="18"/>
              </w:rPr>
              <w:t>25</w:t>
            </w:r>
          </w:p>
        </w:tc>
        <w:tc>
          <w:tcPr>
            <w:tcW w:w="720" w:type="dxa"/>
          </w:tcPr>
          <w:p w14:paraId="4A74C9D5" w14:textId="08A73F69" w:rsidR="008F369F" w:rsidRPr="00E50FF5" w:rsidRDefault="008F369F" w:rsidP="008F369F">
            <w:pPr>
              <w:pStyle w:val="TableParagraph"/>
              <w:ind w:right="102" w:hanging="91"/>
              <w:jc w:val="right"/>
              <w:rPr>
                <w:sz w:val="18"/>
                <w:szCs w:val="18"/>
              </w:rPr>
            </w:pPr>
            <w:r w:rsidRPr="004C5453">
              <w:rPr>
                <w:spacing w:val="-4"/>
                <w:sz w:val="18"/>
                <w:szCs w:val="18"/>
              </w:rPr>
              <w:t>0</w:t>
            </w:r>
            <w:r w:rsidR="000B028C">
              <w:rPr>
                <w:spacing w:val="-4"/>
                <w:sz w:val="18"/>
                <w:szCs w:val="18"/>
              </w:rPr>
              <w:t>.</w:t>
            </w:r>
            <w:r w:rsidRPr="004C5453">
              <w:rPr>
                <w:spacing w:val="-4"/>
                <w:sz w:val="18"/>
                <w:szCs w:val="18"/>
              </w:rPr>
              <w:t>25</w:t>
            </w:r>
          </w:p>
        </w:tc>
        <w:tc>
          <w:tcPr>
            <w:tcW w:w="720" w:type="dxa"/>
          </w:tcPr>
          <w:p w14:paraId="7D6FC592" w14:textId="7533537F" w:rsidR="008F369F" w:rsidRPr="00E50FF5" w:rsidRDefault="008F369F" w:rsidP="008F369F">
            <w:pPr>
              <w:pStyle w:val="TableParagraph"/>
              <w:ind w:right="103" w:hanging="91"/>
              <w:jc w:val="right"/>
              <w:rPr>
                <w:sz w:val="18"/>
                <w:szCs w:val="18"/>
              </w:rPr>
            </w:pPr>
            <w:r w:rsidRPr="004C5453">
              <w:rPr>
                <w:spacing w:val="-4"/>
                <w:sz w:val="18"/>
                <w:szCs w:val="18"/>
              </w:rPr>
              <w:t>0</w:t>
            </w:r>
            <w:r w:rsidR="000B028C">
              <w:rPr>
                <w:spacing w:val="-4"/>
                <w:sz w:val="18"/>
                <w:szCs w:val="18"/>
              </w:rPr>
              <w:t>.</w:t>
            </w:r>
            <w:r w:rsidRPr="004C5453">
              <w:rPr>
                <w:spacing w:val="-4"/>
                <w:sz w:val="18"/>
                <w:szCs w:val="18"/>
              </w:rPr>
              <w:t>25</w:t>
            </w:r>
          </w:p>
        </w:tc>
        <w:tc>
          <w:tcPr>
            <w:tcW w:w="630" w:type="dxa"/>
          </w:tcPr>
          <w:p w14:paraId="43FB6009" w14:textId="0C43BC95" w:rsidR="008F369F" w:rsidRPr="00E50FF5" w:rsidRDefault="008F369F" w:rsidP="008F369F">
            <w:pPr>
              <w:pStyle w:val="TableParagraph"/>
              <w:ind w:right="106" w:hanging="91"/>
              <w:jc w:val="right"/>
              <w:rPr>
                <w:sz w:val="18"/>
                <w:szCs w:val="18"/>
              </w:rPr>
            </w:pPr>
            <w:r w:rsidRPr="00E50FF5">
              <w:rPr>
                <w:spacing w:val="-4"/>
                <w:sz w:val="18"/>
                <w:szCs w:val="18"/>
              </w:rPr>
              <w:t>0</w:t>
            </w:r>
            <w:r w:rsidR="000B028C">
              <w:rPr>
                <w:spacing w:val="-4"/>
                <w:sz w:val="18"/>
                <w:szCs w:val="18"/>
              </w:rPr>
              <w:t>.</w:t>
            </w:r>
            <w:r w:rsidRPr="00E50FF5">
              <w:rPr>
                <w:spacing w:val="-4"/>
                <w:sz w:val="18"/>
                <w:szCs w:val="18"/>
              </w:rPr>
              <w:t>18</w:t>
            </w:r>
          </w:p>
        </w:tc>
        <w:tc>
          <w:tcPr>
            <w:tcW w:w="900" w:type="dxa"/>
          </w:tcPr>
          <w:p w14:paraId="1DA005A0" w14:textId="10CE13E4" w:rsidR="008F369F" w:rsidRPr="00E50FF5" w:rsidRDefault="008F369F" w:rsidP="008F369F">
            <w:pPr>
              <w:pStyle w:val="TableParagraph"/>
              <w:ind w:right="85"/>
              <w:jc w:val="right"/>
              <w:rPr>
                <w:b/>
                <w:bCs/>
                <w:spacing w:val="-4"/>
                <w:sz w:val="18"/>
                <w:szCs w:val="18"/>
              </w:rPr>
            </w:pPr>
            <w:r w:rsidRPr="00E50FF5">
              <w:rPr>
                <w:spacing w:val="-4"/>
                <w:sz w:val="18"/>
                <w:szCs w:val="18"/>
              </w:rPr>
              <w:t xml:space="preserve">            </w:t>
            </w:r>
            <w:r w:rsidRPr="00E50FF5">
              <w:rPr>
                <w:b/>
                <w:bCs/>
                <w:spacing w:val="-4"/>
                <w:sz w:val="18"/>
                <w:szCs w:val="18"/>
              </w:rPr>
              <w:t>0</w:t>
            </w:r>
            <w:r w:rsidR="000B028C">
              <w:rPr>
                <w:b/>
                <w:bCs/>
                <w:spacing w:val="-4"/>
                <w:sz w:val="18"/>
                <w:szCs w:val="18"/>
              </w:rPr>
              <w:t>.</w:t>
            </w:r>
            <w:r w:rsidRPr="00E50FF5">
              <w:rPr>
                <w:b/>
                <w:bCs/>
                <w:spacing w:val="-4"/>
                <w:sz w:val="18"/>
                <w:szCs w:val="18"/>
              </w:rPr>
              <w:t>18</w:t>
            </w:r>
          </w:p>
          <w:p w14:paraId="1F048220" w14:textId="77777777" w:rsidR="008F369F" w:rsidRPr="00E50FF5" w:rsidRDefault="008F369F" w:rsidP="008F369F">
            <w:pPr>
              <w:pStyle w:val="TableParagraph"/>
              <w:ind w:hanging="91"/>
              <w:jc w:val="right"/>
              <w:rPr>
                <w:b/>
                <w:sz w:val="18"/>
                <w:szCs w:val="18"/>
              </w:rPr>
            </w:pPr>
          </w:p>
        </w:tc>
        <w:tc>
          <w:tcPr>
            <w:tcW w:w="810" w:type="dxa"/>
          </w:tcPr>
          <w:p w14:paraId="0B00C58B" w14:textId="7168C435" w:rsidR="008F369F" w:rsidRPr="00E50FF5" w:rsidRDefault="008F369F" w:rsidP="008F369F">
            <w:pPr>
              <w:pStyle w:val="TableParagraph"/>
              <w:ind w:right="104" w:hanging="91"/>
              <w:jc w:val="right"/>
              <w:rPr>
                <w:sz w:val="18"/>
                <w:szCs w:val="18"/>
              </w:rPr>
            </w:pPr>
            <w:r w:rsidRPr="00E50FF5">
              <w:rPr>
                <w:spacing w:val="-4"/>
                <w:sz w:val="18"/>
                <w:szCs w:val="18"/>
              </w:rPr>
              <w:t>0</w:t>
            </w:r>
            <w:r w:rsidR="000B028C">
              <w:rPr>
                <w:spacing w:val="-4"/>
                <w:sz w:val="18"/>
                <w:szCs w:val="18"/>
              </w:rPr>
              <w:t>.</w:t>
            </w:r>
            <w:r w:rsidRPr="00E50FF5">
              <w:rPr>
                <w:spacing w:val="-4"/>
                <w:sz w:val="18"/>
                <w:szCs w:val="18"/>
              </w:rPr>
              <w:t>09</w:t>
            </w:r>
          </w:p>
        </w:tc>
        <w:tc>
          <w:tcPr>
            <w:tcW w:w="900" w:type="dxa"/>
          </w:tcPr>
          <w:p w14:paraId="37A716A6" w14:textId="50B9FEA2" w:rsidR="008F369F" w:rsidRPr="00E50FF5" w:rsidRDefault="008F369F" w:rsidP="008F369F">
            <w:pPr>
              <w:pStyle w:val="TableParagraph"/>
              <w:ind w:right="-12" w:hanging="91"/>
              <w:jc w:val="right"/>
              <w:rPr>
                <w:sz w:val="18"/>
                <w:szCs w:val="18"/>
              </w:rPr>
            </w:pPr>
            <w:r>
              <w:rPr>
                <w:sz w:val="20"/>
                <w:lang w:val="es-ES"/>
              </w:rPr>
              <w:t xml:space="preserve">       </w:t>
            </w:r>
            <w:r w:rsidRPr="00191651">
              <w:rPr>
                <w:sz w:val="20"/>
                <w:lang w:val="es-ES"/>
              </w:rPr>
              <w:t>n. a.</w:t>
            </w:r>
          </w:p>
        </w:tc>
      </w:tr>
      <w:tr w:rsidR="008F369F" w14:paraId="61B4B2A6" w14:textId="77777777" w:rsidTr="0047499B">
        <w:trPr>
          <w:trHeight w:val="827"/>
        </w:trPr>
        <w:tc>
          <w:tcPr>
            <w:tcW w:w="630" w:type="dxa"/>
          </w:tcPr>
          <w:p w14:paraId="09B72AC5" w14:textId="77777777" w:rsidR="008F369F" w:rsidRDefault="008F369F" w:rsidP="008F369F">
            <w:pPr>
              <w:pStyle w:val="TableParagraph"/>
              <w:ind w:hanging="91"/>
              <w:jc w:val="center"/>
              <w:rPr>
                <w:b/>
                <w:sz w:val="18"/>
              </w:rPr>
            </w:pPr>
          </w:p>
          <w:p w14:paraId="52F08A2D" w14:textId="77777777" w:rsidR="008F369F" w:rsidRDefault="008F369F" w:rsidP="008F369F">
            <w:pPr>
              <w:pStyle w:val="TableParagraph"/>
              <w:ind w:left="11" w:hanging="91"/>
              <w:jc w:val="center"/>
              <w:rPr>
                <w:sz w:val="18"/>
              </w:rPr>
            </w:pPr>
            <w:r>
              <w:rPr>
                <w:spacing w:val="-5"/>
                <w:sz w:val="18"/>
              </w:rPr>
              <w:t>1.2</w:t>
            </w:r>
          </w:p>
        </w:tc>
        <w:tc>
          <w:tcPr>
            <w:tcW w:w="2076" w:type="dxa"/>
          </w:tcPr>
          <w:p w14:paraId="70F1CC8B" w14:textId="77777777" w:rsidR="008F369F" w:rsidRPr="0047499B" w:rsidRDefault="008F369F" w:rsidP="008F369F">
            <w:pPr>
              <w:pStyle w:val="TableParagraph"/>
              <w:ind w:right="40" w:firstLine="16"/>
              <w:rPr>
                <w:sz w:val="18"/>
                <w:lang w:val="es-ES"/>
              </w:rPr>
            </w:pPr>
            <w:r w:rsidRPr="0047499B">
              <w:rPr>
                <w:sz w:val="18"/>
                <w:lang w:val="es-ES"/>
              </w:rPr>
              <w:t>Consumo total máximo permitido para sustancias del Anexo C, Grupo I (toneladas PAO)</w:t>
            </w:r>
          </w:p>
        </w:tc>
        <w:tc>
          <w:tcPr>
            <w:tcW w:w="810" w:type="dxa"/>
          </w:tcPr>
          <w:p w14:paraId="0740D56E" w14:textId="764BDB71" w:rsidR="008F369F" w:rsidRPr="003A187A" w:rsidRDefault="008F369F" w:rsidP="008F369F">
            <w:pPr>
              <w:pStyle w:val="TableParagraph"/>
              <w:ind w:right="94" w:hanging="91"/>
              <w:jc w:val="right"/>
              <w:rPr>
                <w:spacing w:val="-2"/>
                <w:sz w:val="18"/>
                <w:szCs w:val="18"/>
              </w:rPr>
            </w:pPr>
            <w:r w:rsidRPr="00A96CA1">
              <w:rPr>
                <w:sz w:val="20"/>
                <w:lang w:val="es-ES"/>
              </w:rPr>
              <w:t>n. a.</w:t>
            </w:r>
          </w:p>
        </w:tc>
        <w:tc>
          <w:tcPr>
            <w:tcW w:w="720" w:type="dxa"/>
          </w:tcPr>
          <w:p w14:paraId="5D4883D9" w14:textId="294B5B28" w:rsidR="008F369F" w:rsidRPr="003A187A" w:rsidRDefault="008F369F" w:rsidP="008F369F">
            <w:pPr>
              <w:pStyle w:val="TableParagraph"/>
              <w:ind w:right="94" w:hanging="91"/>
              <w:jc w:val="right"/>
              <w:rPr>
                <w:spacing w:val="-2"/>
                <w:sz w:val="18"/>
                <w:szCs w:val="18"/>
              </w:rPr>
            </w:pPr>
            <w:r w:rsidRPr="003A187A">
              <w:rPr>
                <w:spacing w:val="-2"/>
                <w:sz w:val="18"/>
                <w:szCs w:val="18"/>
              </w:rPr>
              <w:t>0</w:t>
            </w:r>
            <w:r w:rsidR="000B028C">
              <w:rPr>
                <w:spacing w:val="-2"/>
                <w:sz w:val="18"/>
                <w:szCs w:val="18"/>
              </w:rPr>
              <w:t>.</w:t>
            </w:r>
            <w:r w:rsidRPr="003A187A">
              <w:rPr>
                <w:spacing w:val="-2"/>
                <w:sz w:val="18"/>
                <w:szCs w:val="18"/>
              </w:rPr>
              <w:t>28</w:t>
            </w:r>
          </w:p>
        </w:tc>
        <w:tc>
          <w:tcPr>
            <w:tcW w:w="720" w:type="dxa"/>
          </w:tcPr>
          <w:p w14:paraId="41F70016" w14:textId="2F7423A9" w:rsidR="008F369F" w:rsidRPr="003A187A" w:rsidRDefault="008F369F" w:rsidP="008F369F">
            <w:pPr>
              <w:pStyle w:val="TableParagraph"/>
              <w:ind w:right="94" w:hanging="91"/>
              <w:jc w:val="right"/>
              <w:rPr>
                <w:spacing w:val="-2"/>
                <w:sz w:val="18"/>
                <w:szCs w:val="18"/>
              </w:rPr>
            </w:pPr>
            <w:r w:rsidRPr="003A187A">
              <w:rPr>
                <w:spacing w:val="-2"/>
                <w:sz w:val="18"/>
                <w:szCs w:val="18"/>
              </w:rPr>
              <w:t>0</w:t>
            </w:r>
            <w:r w:rsidR="000B028C">
              <w:rPr>
                <w:spacing w:val="-2"/>
                <w:sz w:val="18"/>
                <w:szCs w:val="18"/>
              </w:rPr>
              <w:t>.</w:t>
            </w:r>
            <w:r w:rsidRPr="003A187A">
              <w:rPr>
                <w:spacing w:val="-2"/>
                <w:sz w:val="18"/>
                <w:szCs w:val="18"/>
              </w:rPr>
              <w:t>25</w:t>
            </w:r>
          </w:p>
        </w:tc>
        <w:tc>
          <w:tcPr>
            <w:tcW w:w="720" w:type="dxa"/>
          </w:tcPr>
          <w:p w14:paraId="3BCB272E" w14:textId="3DDF9808" w:rsidR="008F369F" w:rsidRPr="003A187A" w:rsidRDefault="008F369F" w:rsidP="008F369F">
            <w:pPr>
              <w:pStyle w:val="TableParagraph"/>
              <w:ind w:right="94" w:hanging="91"/>
              <w:jc w:val="right"/>
              <w:rPr>
                <w:spacing w:val="-2"/>
                <w:sz w:val="18"/>
                <w:szCs w:val="18"/>
              </w:rPr>
            </w:pPr>
            <w:r w:rsidRPr="003A187A">
              <w:rPr>
                <w:spacing w:val="-2"/>
                <w:sz w:val="18"/>
                <w:szCs w:val="18"/>
              </w:rPr>
              <w:t>0</w:t>
            </w:r>
            <w:r w:rsidR="000B028C">
              <w:rPr>
                <w:spacing w:val="-2"/>
                <w:sz w:val="18"/>
                <w:szCs w:val="18"/>
              </w:rPr>
              <w:t>.</w:t>
            </w:r>
            <w:r w:rsidRPr="003A187A">
              <w:rPr>
                <w:spacing w:val="-2"/>
                <w:sz w:val="18"/>
                <w:szCs w:val="18"/>
              </w:rPr>
              <w:t>23</w:t>
            </w:r>
          </w:p>
        </w:tc>
        <w:tc>
          <w:tcPr>
            <w:tcW w:w="720" w:type="dxa"/>
          </w:tcPr>
          <w:p w14:paraId="7BAAEBB8" w14:textId="1536C089" w:rsidR="008F369F" w:rsidRPr="003A187A" w:rsidRDefault="008F369F" w:rsidP="008F369F">
            <w:pPr>
              <w:pStyle w:val="TableParagraph"/>
              <w:ind w:right="94" w:hanging="91"/>
              <w:jc w:val="right"/>
              <w:rPr>
                <w:spacing w:val="-2"/>
                <w:sz w:val="18"/>
                <w:szCs w:val="18"/>
              </w:rPr>
            </w:pPr>
            <w:r w:rsidRPr="003A187A">
              <w:rPr>
                <w:spacing w:val="-2"/>
                <w:sz w:val="18"/>
                <w:szCs w:val="18"/>
              </w:rPr>
              <w:t>0</w:t>
            </w:r>
            <w:r w:rsidR="000B028C">
              <w:rPr>
                <w:spacing w:val="-2"/>
                <w:sz w:val="18"/>
                <w:szCs w:val="18"/>
              </w:rPr>
              <w:t>.</w:t>
            </w:r>
            <w:r w:rsidRPr="003A187A">
              <w:rPr>
                <w:spacing w:val="-2"/>
                <w:sz w:val="18"/>
                <w:szCs w:val="18"/>
              </w:rPr>
              <w:t>23</w:t>
            </w:r>
          </w:p>
        </w:tc>
        <w:tc>
          <w:tcPr>
            <w:tcW w:w="720" w:type="dxa"/>
          </w:tcPr>
          <w:p w14:paraId="6721F424" w14:textId="39F7C26E" w:rsidR="008F369F" w:rsidRPr="003A187A" w:rsidRDefault="008F369F" w:rsidP="008F369F">
            <w:pPr>
              <w:pStyle w:val="TableParagraph"/>
              <w:ind w:right="94" w:hanging="91"/>
              <w:jc w:val="right"/>
              <w:rPr>
                <w:spacing w:val="-2"/>
                <w:sz w:val="18"/>
                <w:szCs w:val="18"/>
              </w:rPr>
            </w:pPr>
            <w:r w:rsidRPr="003A187A">
              <w:rPr>
                <w:spacing w:val="-2"/>
                <w:sz w:val="18"/>
                <w:szCs w:val="18"/>
              </w:rPr>
              <w:t>0</w:t>
            </w:r>
            <w:r w:rsidR="000B028C">
              <w:rPr>
                <w:spacing w:val="-2"/>
                <w:sz w:val="18"/>
                <w:szCs w:val="18"/>
              </w:rPr>
              <w:t>.</w:t>
            </w:r>
            <w:r w:rsidRPr="003A187A">
              <w:rPr>
                <w:spacing w:val="-2"/>
                <w:sz w:val="18"/>
                <w:szCs w:val="18"/>
              </w:rPr>
              <w:t>23</w:t>
            </w:r>
          </w:p>
        </w:tc>
        <w:tc>
          <w:tcPr>
            <w:tcW w:w="720" w:type="dxa"/>
          </w:tcPr>
          <w:p w14:paraId="1CA0047D" w14:textId="77DFE36C" w:rsidR="008F369F" w:rsidRPr="003A187A" w:rsidRDefault="008F369F" w:rsidP="008F369F">
            <w:pPr>
              <w:pStyle w:val="TableParagraph"/>
              <w:ind w:right="94" w:hanging="91"/>
              <w:jc w:val="right"/>
              <w:rPr>
                <w:spacing w:val="-2"/>
                <w:sz w:val="18"/>
                <w:szCs w:val="18"/>
              </w:rPr>
            </w:pPr>
            <w:r w:rsidRPr="003A187A">
              <w:rPr>
                <w:spacing w:val="-2"/>
                <w:sz w:val="18"/>
                <w:szCs w:val="18"/>
              </w:rPr>
              <w:t>0</w:t>
            </w:r>
            <w:r w:rsidR="000B028C">
              <w:rPr>
                <w:spacing w:val="-2"/>
                <w:sz w:val="18"/>
                <w:szCs w:val="18"/>
              </w:rPr>
              <w:t>.</w:t>
            </w:r>
            <w:r w:rsidRPr="003A187A">
              <w:rPr>
                <w:spacing w:val="-2"/>
                <w:sz w:val="18"/>
                <w:szCs w:val="18"/>
              </w:rPr>
              <w:t>23</w:t>
            </w:r>
          </w:p>
        </w:tc>
        <w:tc>
          <w:tcPr>
            <w:tcW w:w="630" w:type="dxa"/>
          </w:tcPr>
          <w:p w14:paraId="41D8E91B" w14:textId="0EDB7668" w:rsidR="008F369F" w:rsidRPr="003A187A" w:rsidRDefault="008F369F" w:rsidP="008F369F">
            <w:pPr>
              <w:pStyle w:val="TableParagraph"/>
              <w:ind w:right="94" w:hanging="91"/>
              <w:jc w:val="right"/>
              <w:rPr>
                <w:spacing w:val="-2"/>
                <w:sz w:val="18"/>
                <w:szCs w:val="18"/>
              </w:rPr>
            </w:pPr>
            <w:r w:rsidRPr="003A187A">
              <w:rPr>
                <w:spacing w:val="-2"/>
                <w:sz w:val="18"/>
                <w:szCs w:val="18"/>
              </w:rPr>
              <w:t>0</w:t>
            </w:r>
            <w:r w:rsidR="000B028C">
              <w:rPr>
                <w:spacing w:val="-2"/>
                <w:sz w:val="18"/>
                <w:szCs w:val="18"/>
              </w:rPr>
              <w:t>.</w:t>
            </w:r>
            <w:r w:rsidRPr="003A187A">
              <w:rPr>
                <w:spacing w:val="-2"/>
                <w:sz w:val="18"/>
                <w:szCs w:val="18"/>
              </w:rPr>
              <w:t>09</w:t>
            </w:r>
          </w:p>
        </w:tc>
        <w:tc>
          <w:tcPr>
            <w:tcW w:w="900" w:type="dxa"/>
          </w:tcPr>
          <w:p w14:paraId="39738567" w14:textId="60508FC7" w:rsidR="008F369F" w:rsidRPr="00E50FF5" w:rsidRDefault="008F369F" w:rsidP="008F369F">
            <w:pPr>
              <w:pStyle w:val="TableParagraph"/>
              <w:rPr>
                <w:b/>
                <w:sz w:val="18"/>
                <w:szCs w:val="18"/>
              </w:rPr>
            </w:pPr>
            <w:r w:rsidRPr="00E50FF5">
              <w:rPr>
                <w:b/>
                <w:sz w:val="18"/>
                <w:szCs w:val="18"/>
              </w:rPr>
              <w:t xml:space="preserve">           0</w:t>
            </w:r>
            <w:r w:rsidR="000B028C">
              <w:rPr>
                <w:b/>
                <w:sz w:val="18"/>
                <w:szCs w:val="18"/>
              </w:rPr>
              <w:t>.</w:t>
            </w:r>
            <w:r w:rsidRPr="00E50FF5">
              <w:rPr>
                <w:b/>
                <w:sz w:val="18"/>
                <w:szCs w:val="18"/>
              </w:rPr>
              <w:t>09</w:t>
            </w:r>
          </w:p>
        </w:tc>
        <w:tc>
          <w:tcPr>
            <w:tcW w:w="810" w:type="dxa"/>
          </w:tcPr>
          <w:p w14:paraId="1FD19D08" w14:textId="77777777" w:rsidR="008F369F" w:rsidRPr="00E50FF5" w:rsidRDefault="008F369F" w:rsidP="008F369F">
            <w:pPr>
              <w:pStyle w:val="TableParagraph"/>
              <w:ind w:right="104" w:hanging="91"/>
              <w:jc w:val="right"/>
              <w:rPr>
                <w:sz w:val="18"/>
                <w:szCs w:val="18"/>
              </w:rPr>
            </w:pPr>
            <w:r>
              <w:rPr>
                <w:spacing w:val="-4"/>
                <w:sz w:val="18"/>
                <w:szCs w:val="18"/>
              </w:rPr>
              <w:t>0</w:t>
            </w:r>
          </w:p>
        </w:tc>
        <w:tc>
          <w:tcPr>
            <w:tcW w:w="900" w:type="dxa"/>
          </w:tcPr>
          <w:p w14:paraId="478202DD" w14:textId="6E8DE3EC" w:rsidR="008F369F" w:rsidRPr="00E50FF5" w:rsidRDefault="008F369F" w:rsidP="008F369F">
            <w:pPr>
              <w:pStyle w:val="TableParagraph"/>
              <w:ind w:right="-12" w:hanging="91"/>
              <w:jc w:val="right"/>
              <w:rPr>
                <w:sz w:val="18"/>
                <w:szCs w:val="18"/>
              </w:rPr>
            </w:pPr>
            <w:r w:rsidRPr="00191651">
              <w:rPr>
                <w:sz w:val="20"/>
                <w:lang w:val="es-ES"/>
              </w:rPr>
              <w:t>n. a.</w:t>
            </w:r>
          </w:p>
        </w:tc>
      </w:tr>
      <w:tr w:rsidR="0047499B" w14:paraId="067538FE" w14:textId="77777777" w:rsidTr="0047499B">
        <w:trPr>
          <w:trHeight w:val="593"/>
        </w:trPr>
        <w:tc>
          <w:tcPr>
            <w:tcW w:w="630" w:type="dxa"/>
          </w:tcPr>
          <w:p w14:paraId="6C366664" w14:textId="77777777" w:rsidR="0047499B" w:rsidRDefault="0047499B" w:rsidP="008373F5">
            <w:pPr>
              <w:pStyle w:val="TableParagraph"/>
              <w:ind w:hanging="91"/>
              <w:jc w:val="center"/>
              <w:rPr>
                <w:b/>
                <w:sz w:val="18"/>
              </w:rPr>
            </w:pPr>
          </w:p>
          <w:p w14:paraId="7E02ED3B" w14:textId="77777777" w:rsidR="0047499B" w:rsidRDefault="0047499B" w:rsidP="008373F5">
            <w:pPr>
              <w:pStyle w:val="TableParagraph"/>
              <w:ind w:left="11" w:hanging="91"/>
              <w:jc w:val="center"/>
              <w:rPr>
                <w:sz w:val="18"/>
              </w:rPr>
            </w:pPr>
            <w:r>
              <w:rPr>
                <w:spacing w:val="-5"/>
                <w:sz w:val="18"/>
              </w:rPr>
              <w:t>2.1</w:t>
            </w:r>
          </w:p>
        </w:tc>
        <w:tc>
          <w:tcPr>
            <w:tcW w:w="2076" w:type="dxa"/>
          </w:tcPr>
          <w:p w14:paraId="5153E7A5" w14:textId="77777777" w:rsidR="0047499B" w:rsidRPr="0047499B" w:rsidRDefault="0047499B" w:rsidP="008373F5">
            <w:pPr>
              <w:pStyle w:val="TableParagraph"/>
              <w:ind w:right="40" w:firstLine="16"/>
              <w:rPr>
                <w:sz w:val="18"/>
                <w:lang w:val="es-ES"/>
              </w:rPr>
            </w:pPr>
            <w:r w:rsidRPr="0047499B">
              <w:rPr>
                <w:sz w:val="18"/>
                <w:lang w:val="es-ES"/>
              </w:rPr>
              <w:t>Financiación convenida para el Organismo Principal (PNUMA) (USD)</w:t>
            </w:r>
          </w:p>
        </w:tc>
        <w:tc>
          <w:tcPr>
            <w:tcW w:w="810" w:type="dxa"/>
          </w:tcPr>
          <w:p w14:paraId="1AEA7E7C" w14:textId="77777777" w:rsidR="0047499B" w:rsidRPr="00CA23C2" w:rsidRDefault="0047499B" w:rsidP="008373F5">
            <w:pPr>
              <w:pStyle w:val="TableParagraph"/>
              <w:ind w:right="94" w:hanging="91"/>
              <w:jc w:val="right"/>
              <w:rPr>
                <w:spacing w:val="-2"/>
                <w:sz w:val="18"/>
                <w:szCs w:val="18"/>
              </w:rPr>
            </w:pPr>
            <w:r w:rsidRPr="00E50FF5">
              <w:rPr>
                <w:spacing w:val="-2"/>
                <w:sz w:val="18"/>
                <w:szCs w:val="18"/>
              </w:rPr>
              <w:t>55</w:t>
            </w:r>
            <w:r>
              <w:rPr>
                <w:spacing w:val="-2"/>
                <w:sz w:val="18"/>
                <w:szCs w:val="18"/>
              </w:rPr>
              <w:t>.</w:t>
            </w:r>
            <w:r w:rsidRPr="00E50FF5">
              <w:rPr>
                <w:spacing w:val="-2"/>
                <w:sz w:val="18"/>
                <w:szCs w:val="18"/>
              </w:rPr>
              <w:t>809</w:t>
            </w:r>
          </w:p>
        </w:tc>
        <w:tc>
          <w:tcPr>
            <w:tcW w:w="720" w:type="dxa"/>
          </w:tcPr>
          <w:p w14:paraId="310310D9" w14:textId="77777777" w:rsidR="0047499B" w:rsidRPr="00CA23C2" w:rsidRDefault="0047499B" w:rsidP="008373F5">
            <w:pPr>
              <w:pStyle w:val="TableParagraph"/>
              <w:ind w:right="94" w:hanging="91"/>
              <w:jc w:val="right"/>
              <w:rPr>
                <w:spacing w:val="-2"/>
                <w:sz w:val="18"/>
                <w:szCs w:val="18"/>
              </w:rPr>
            </w:pPr>
            <w:r w:rsidRPr="00CA23C2">
              <w:rPr>
                <w:spacing w:val="-2"/>
                <w:sz w:val="18"/>
                <w:szCs w:val="18"/>
              </w:rPr>
              <w:t>0</w:t>
            </w:r>
          </w:p>
        </w:tc>
        <w:tc>
          <w:tcPr>
            <w:tcW w:w="720" w:type="dxa"/>
          </w:tcPr>
          <w:p w14:paraId="5DAA1857" w14:textId="77777777" w:rsidR="0047499B" w:rsidRPr="00CA23C2" w:rsidRDefault="0047499B" w:rsidP="008373F5">
            <w:pPr>
              <w:pStyle w:val="TableParagraph"/>
              <w:ind w:right="94" w:hanging="91"/>
              <w:jc w:val="right"/>
              <w:rPr>
                <w:spacing w:val="-2"/>
                <w:sz w:val="18"/>
                <w:szCs w:val="18"/>
              </w:rPr>
            </w:pPr>
            <w:r w:rsidRPr="00CA23C2">
              <w:rPr>
                <w:spacing w:val="-2"/>
                <w:sz w:val="18"/>
                <w:szCs w:val="18"/>
              </w:rPr>
              <w:t>0</w:t>
            </w:r>
          </w:p>
        </w:tc>
        <w:tc>
          <w:tcPr>
            <w:tcW w:w="720" w:type="dxa"/>
          </w:tcPr>
          <w:p w14:paraId="6174B4B2" w14:textId="77777777" w:rsidR="0047499B" w:rsidRPr="00CA23C2" w:rsidRDefault="0047499B" w:rsidP="008373F5">
            <w:pPr>
              <w:pStyle w:val="TableParagraph"/>
              <w:ind w:right="94" w:hanging="91"/>
              <w:jc w:val="right"/>
              <w:rPr>
                <w:spacing w:val="-2"/>
                <w:sz w:val="18"/>
                <w:szCs w:val="18"/>
              </w:rPr>
            </w:pPr>
            <w:r w:rsidRPr="00E50FF5">
              <w:rPr>
                <w:spacing w:val="-2"/>
                <w:sz w:val="18"/>
                <w:szCs w:val="18"/>
              </w:rPr>
              <w:t xml:space="preserve">   140</w:t>
            </w:r>
            <w:r>
              <w:rPr>
                <w:spacing w:val="-2"/>
                <w:sz w:val="18"/>
                <w:szCs w:val="18"/>
              </w:rPr>
              <w:t>.</w:t>
            </w:r>
            <w:r w:rsidRPr="00E50FF5">
              <w:rPr>
                <w:spacing w:val="-2"/>
                <w:sz w:val="18"/>
                <w:szCs w:val="18"/>
              </w:rPr>
              <w:t>000</w:t>
            </w:r>
          </w:p>
        </w:tc>
        <w:tc>
          <w:tcPr>
            <w:tcW w:w="720" w:type="dxa"/>
          </w:tcPr>
          <w:p w14:paraId="5544EA81" w14:textId="77777777" w:rsidR="0047499B" w:rsidRPr="00CA23C2" w:rsidRDefault="0047499B" w:rsidP="008373F5">
            <w:pPr>
              <w:pStyle w:val="TableParagraph"/>
              <w:ind w:right="94" w:hanging="91"/>
              <w:jc w:val="right"/>
              <w:rPr>
                <w:spacing w:val="-2"/>
                <w:sz w:val="18"/>
                <w:szCs w:val="18"/>
              </w:rPr>
            </w:pPr>
            <w:r w:rsidRPr="00CA23C2">
              <w:rPr>
                <w:spacing w:val="-2"/>
                <w:sz w:val="18"/>
                <w:szCs w:val="18"/>
              </w:rPr>
              <w:t>0</w:t>
            </w:r>
          </w:p>
        </w:tc>
        <w:tc>
          <w:tcPr>
            <w:tcW w:w="720" w:type="dxa"/>
          </w:tcPr>
          <w:p w14:paraId="4FE52889" w14:textId="77777777" w:rsidR="0047499B" w:rsidRPr="00CA23C2" w:rsidRDefault="0047499B" w:rsidP="008373F5">
            <w:pPr>
              <w:pStyle w:val="TableParagraph"/>
              <w:ind w:right="94" w:hanging="91"/>
              <w:jc w:val="right"/>
              <w:rPr>
                <w:spacing w:val="-2"/>
                <w:sz w:val="18"/>
                <w:szCs w:val="18"/>
              </w:rPr>
            </w:pPr>
            <w:r w:rsidRPr="00E50FF5">
              <w:rPr>
                <w:spacing w:val="-2"/>
                <w:sz w:val="18"/>
                <w:szCs w:val="18"/>
              </w:rPr>
              <w:t>103</w:t>
            </w:r>
            <w:r>
              <w:rPr>
                <w:spacing w:val="-2"/>
                <w:sz w:val="18"/>
                <w:szCs w:val="18"/>
              </w:rPr>
              <w:t>.</w:t>
            </w:r>
            <w:r w:rsidRPr="00E50FF5">
              <w:rPr>
                <w:spacing w:val="-2"/>
                <w:sz w:val="18"/>
                <w:szCs w:val="18"/>
              </w:rPr>
              <w:t>000</w:t>
            </w:r>
          </w:p>
        </w:tc>
        <w:tc>
          <w:tcPr>
            <w:tcW w:w="720" w:type="dxa"/>
          </w:tcPr>
          <w:p w14:paraId="2550E929" w14:textId="77777777" w:rsidR="0047499B" w:rsidRPr="00CA23C2" w:rsidRDefault="0047499B" w:rsidP="008373F5">
            <w:pPr>
              <w:pStyle w:val="TableParagraph"/>
              <w:ind w:right="94" w:hanging="91"/>
              <w:jc w:val="right"/>
              <w:rPr>
                <w:spacing w:val="-2"/>
                <w:sz w:val="18"/>
                <w:szCs w:val="18"/>
              </w:rPr>
            </w:pPr>
            <w:r w:rsidRPr="00CA23C2">
              <w:rPr>
                <w:spacing w:val="-2"/>
                <w:sz w:val="18"/>
                <w:szCs w:val="18"/>
              </w:rPr>
              <w:t>0</w:t>
            </w:r>
          </w:p>
        </w:tc>
        <w:tc>
          <w:tcPr>
            <w:tcW w:w="630" w:type="dxa"/>
          </w:tcPr>
          <w:p w14:paraId="2C0D981F" w14:textId="77777777" w:rsidR="0047499B" w:rsidRPr="00CA23C2" w:rsidRDefault="0047499B" w:rsidP="008373F5">
            <w:pPr>
              <w:pStyle w:val="TableParagraph"/>
              <w:ind w:right="94" w:hanging="91"/>
              <w:jc w:val="right"/>
              <w:rPr>
                <w:spacing w:val="-2"/>
                <w:sz w:val="18"/>
                <w:szCs w:val="18"/>
              </w:rPr>
            </w:pPr>
            <w:r w:rsidRPr="00CA23C2">
              <w:rPr>
                <w:spacing w:val="-2"/>
                <w:sz w:val="18"/>
                <w:szCs w:val="18"/>
              </w:rPr>
              <w:t>0</w:t>
            </w:r>
          </w:p>
        </w:tc>
        <w:tc>
          <w:tcPr>
            <w:tcW w:w="900" w:type="dxa"/>
          </w:tcPr>
          <w:p w14:paraId="2091A904" w14:textId="77777777" w:rsidR="0047499B" w:rsidRPr="00E50FF5" w:rsidRDefault="0047499B" w:rsidP="008373F5">
            <w:pPr>
              <w:pStyle w:val="TableParagraph"/>
              <w:ind w:right="-5"/>
              <w:jc w:val="center"/>
              <w:rPr>
                <w:b/>
                <w:sz w:val="18"/>
                <w:szCs w:val="18"/>
              </w:rPr>
            </w:pPr>
            <w:r w:rsidRPr="00E50FF5">
              <w:rPr>
                <w:b/>
                <w:sz w:val="18"/>
                <w:szCs w:val="18"/>
              </w:rPr>
              <w:t xml:space="preserve">   100</w:t>
            </w:r>
            <w:r>
              <w:rPr>
                <w:b/>
                <w:sz w:val="18"/>
                <w:szCs w:val="18"/>
              </w:rPr>
              <w:t>.</w:t>
            </w:r>
            <w:r w:rsidRPr="00E50FF5">
              <w:rPr>
                <w:b/>
                <w:sz w:val="18"/>
                <w:szCs w:val="18"/>
              </w:rPr>
              <w:t>000</w:t>
            </w:r>
          </w:p>
        </w:tc>
        <w:tc>
          <w:tcPr>
            <w:tcW w:w="810" w:type="dxa"/>
          </w:tcPr>
          <w:p w14:paraId="0F0DCA6F" w14:textId="77777777" w:rsidR="0047499B" w:rsidRPr="00E50FF5" w:rsidRDefault="0047499B" w:rsidP="008373F5">
            <w:pPr>
              <w:pStyle w:val="TableParagraph"/>
              <w:ind w:right="85" w:hanging="91"/>
              <w:jc w:val="right"/>
              <w:rPr>
                <w:sz w:val="18"/>
                <w:szCs w:val="18"/>
              </w:rPr>
            </w:pPr>
            <w:r w:rsidRPr="00E50FF5">
              <w:rPr>
                <w:spacing w:val="-2"/>
                <w:sz w:val="18"/>
                <w:szCs w:val="18"/>
              </w:rPr>
              <w:t xml:space="preserve"> 46</w:t>
            </w:r>
            <w:r>
              <w:rPr>
                <w:spacing w:val="-2"/>
                <w:sz w:val="18"/>
                <w:szCs w:val="18"/>
              </w:rPr>
              <w:t>.</w:t>
            </w:r>
            <w:r w:rsidRPr="00E50FF5">
              <w:rPr>
                <w:spacing w:val="-2"/>
                <w:sz w:val="18"/>
                <w:szCs w:val="18"/>
              </w:rPr>
              <w:t>991</w:t>
            </w:r>
          </w:p>
        </w:tc>
        <w:tc>
          <w:tcPr>
            <w:tcW w:w="900" w:type="dxa"/>
          </w:tcPr>
          <w:p w14:paraId="1F1BBED8" w14:textId="0E4BDD71" w:rsidR="0047499B" w:rsidRPr="00E50FF5" w:rsidRDefault="0047499B" w:rsidP="0047499B">
            <w:pPr>
              <w:pStyle w:val="TableParagraph"/>
              <w:ind w:right="-12" w:hanging="91"/>
              <w:jc w:val="center"/>
              <w:rPr>
                <w:sz w:val="18"/>
                <w:szCs w:val="18"/>
              </w:rPr>
            </w:pPr>
            <w:r>
              <w:rPr>
                <w:b/>
                <w:bCs/>
                <w:sz w:val="18"/>
                <w:szCs w:val="18"/>
                <w:lang w:eastAsia="zh-CN"/>
              </w:rPr>
              <w:t xml:space="preserve">      </w:t>
            </w:r>
            <w:r w:rsidRPr="00E50FF5">
              <w:rPr>
                <w:b/>
                <w:bCs/>
                <w:sz w:val="18"/>
                <w:szCs w:val="18"/>
                <w:lang w:eastAsia="zh-CN"/>
              </w:rPr>
              <w:t>445</w:t>
            </w:r>
            <w:r>
              <w:rPr>
                <w:b/>
                <w:bCs/>
                <w:sz w:val="18"/>
                <w:szCs w:val="18"/>
                <w:lang w:eastAsia="zh-CN"/>
              </w:rPr>
              <w:t>.</w:t>
            </w:r>
            <w:r w:rsidRPr="00E50FF5">
              <w:rPr>
                <w:b/>
                <w:bCs/>
                <w:sz w:val="18"/>
                <w:szCs w:val="18"/>
                <w:lang w:eastAsia="zh-CN"/>
              </w:rPr>
              <w:t>800</w:t>
            </w:r>
          </w:p>
        </w:tc>
      </w:tr>
      <w:tr w:rsidR="0047499B" w14:paraId="1005ED12" w14:textId="77777777" w:rsidTr="0047499B">
        <w:trPr>
          <w:trHeight w:val="485"/>
        </w:trPr>
        <w:tc>
          <w:tcPr>
            <w:tcW w:w="630" w:type="dxa"/>
          </w:tcPr>
          <w:p w14:paraId="5A18178D" w14:textId="77777777" w:rsidR="0047499B" w:rsidRDefault="0047499B" w:rsidP="008373F5">
            <w:pPr>
              <w:pStyle w:val="TableParagraph"/>
              <w:ind w:left="11" w:hanging="91"/>
              <w:jc w:val="center"/>
              <w:rPr>
                <w:sz w:val="18"/>
              </w:rPr>
            </w:pPr>
            <w:r>
              <w:rPr>
                <w:spacing w:val="-5"/>
                <w:sz w:val="18"/>
              </w:rPr>
              <w:t>2.2</w:t>
            </w:r>
          </w:p>
        </w:tc>
        <w:tc>
          <w:tcPr>
            <w:tcW w:w="2076" w:type="dxa"/>
          </w:tcPr>
          <w:p w14:paraId="694C6DA9" w14:textId="77777777" w:rsidR="0047499B" w:rsidRPr="0047499B" w:rsidRDefault="0047499B" w:rsidP="008373F5">
            <w:pPr>
              <w:pStyle w:val="TableParagraph"/>
              <w:ind w:right="40" w:firstLine="16"/>
              <w:rPr>
                <w:sz w:val="18"/>
                <w:lang w:val="es-ES"/>
              </w:rPr>
            </w:pPr>
            <w:r w:rsidRPr="0047499B">
              <w:rPr>
                <w:sz w:val="18"/>
                <w:lang w:val="es-ES"/>
              </w:rPr>
              <w:t>Costos de apoyo para el</w:t>
            </w:r>
          </w:p>
          <w:p w14:paraId="3417ECBF" w14:textId="77777777" w:rsidR="0047499B" w:rsidRPr="0047499B" w:rsidRDefault="0047499B" w:rsidP="008373F5">
            <w:pPr>
              <w:pStyle w:val="TableParagraph"/>
              <w:ind w:right="40" w:firstLine="16"/>
              <w:rPr>
                <w:sz w:val="18"/>
                <w:lang w:val="es-ES"/>
              </w:rPr>
            </w:pPr>
            <w:r w:rsidRPr="0047499B">
              <w:rPr>
                <w:sz w:val="18"/>
                <w:lang w:val="es-ES"/>
              </w:rPr>
              <w:t>Organismo Principal (USD)</w:t>
            </w:r>
          </w:p>
        </w:tc>
        <w:tc>
          <w:tcPr>
            <w:tcW w:w="810" w:type="dxa"/>
          </w:tcPr>
          <w:p w14:paraId="14E23B00" w14:textId="77777777" w:rsidR="0047499B" w:rsidRPr="00E50FF5" w:rsidRDefault="0047499B" w:rsidP="008373F5">
            <w:pPr>
              <w:pStyle w:val="TableParagraph"/>
              <w:ind w:right="94" w:hanging="91"/>
              <w:jc w:val="right"/>
              <w:rPr>
                <w:sz w:val="18"/>
                <w:szCs w:val="18"/>
              </w:rPr>
            </w:pPr>
            <w:r w:rsidRPr="00E50FF5">
              <w:rPr>
                <w:spacing w:val="-2"/>
                <w:sz w:val="18"/>
                <w:szCs w:val="18"/>
              </w:rPr>
              <w:t>7</w:t>
            </w:r>
            <w:r>
              <w:rPr>
                <w:spacing w:val="-2"/>
                <w:sz w:val="18"/>
                <w:szCs w:val="18"/>
              </w:rPr>
              <w:t>.</w:t>
            </w:r>
            <w:r w:rsidRPr="00E50FF5">
              <w:rPr>
                <w:spacing w:val="-2"/>
                <w:sz w:val="18"/>
                <w:szCs w:val="18"/>
              </w:rPr>
              <w:t>255</w:t>
            </w:r>
          </w:p>
        </w:tc>
        <w:tc>
          <w:tcPr>
            <w:tcW w:w="720" w:type="dxa"/>
          </w:tcPr>
          <w:p w14:paraId="45FE19C9" w14:textId="77777777" w:rsidR="0047499B" w:rsidRPr="00E50FF5" w:rsidRDefault="0047499B" w:rsidP="008373F5">
            <w:pPr>
              <w:pStyle w:val="TableParagraph"/>
              <w:ind w:right="102" w:hanging="91"/>
              <w:jc w:val="right"/>
              <w:rPr>
                <w:sz w:val="18"/>
                <w:szCs w:val="18"/>
              </w:rPr>
            </w:pPr>
            <w:r w:rsidRPr="00E50FF5">
              <w:rPr>
                <w:spacing w:val="-10"/>
                <w:sz w:val="18"/>
                <w:szCs w:val="18"/>
              </w:rPr>
              <w:t>0</w:t>
            </w:r>
          </w:p>
        </w:tc>
        <w:tc>
          <w:tcPr>
            <w:tcW w:w="720" w:type="dxa"/>
          </w:tcPr>
          <w:p w14:paraId="403002FF" w14:textId="77777777" w:rsidR="0047499B" w:rsidRPr="00E50FF5" w:rsidRDefault="0047499B" w:rsidP="008373F5">
            <w:pPr>
              <w:pStyle w:val="TableParagraph"/>
              <w:ind w:right="99" w:hanging="91"/>
              <w:jc w:val="right"/>
              <w:rPr>
                <w:sz w:val="18"/>
                <w:szCs w:val="18"/>
              </w:rPr>
            </w:pPr>
            <w:r w:rsidRPr="00E50FF5">
              <w:rPr>
                <w:spacing w:val="-10"/>
                <w:sz w:val="18"/>
                <w:szCs w:val="18"/>
              </w:rPr>
              <w:t>0</w:t>
            </w:r>
          </w:p>
        </w:tc>
        <w:tc>
          <w:tcPr>
            <w:tcW w:w="720" w:type="dxa"/>
          </w:tcPr>
          <w:p w14:paraId="0CEFB559" w14:textId="77777777" w:rsidR="0047499B" w:rsidRPr="00E50FF5" w:rsidRDefault="0047499B" w:rsidP="008373F5">
            <w:pPr>
              <w:pStyle w:val="TableParagraph"/>
              <w:ind w:right="98" w:hanging="91"/>
              <w:jc w:val="right"/>
              <w:rPr>
                <w:sz w:val="18"/>
                <w:szCs w:val="18"/>
              </w:rPr>
            </w:pPr>
            <w:r w:rsidRPr="00E50FF5">
              <w:rPr>
                <w:spacing w:val="-2"/>
                <w:sz w:val="18"/>
                <w:szCs w:val="18"/>
              </w:rPr>
              <w:t xml:space="preserve">    18</w:t>
            </w:r>
            <w:r>
              <w:rPr>
                <w:spacing w:val="-2"/>
                <w:sz w:val="18"/>
                <w:szCs w:val="18"/>
              </w:rPr>
              <w:t>.</w:t>
            </w:r>
            <w:r w:rsidRPr="00E50FF5">
              <w:rPr>
                <w:spacing w:val="-2"/>
                <w:sz w:val="18"/>
                <w:szCs w:val="18"/>
              </w:rPr>
              <w:t>200</w:t>
            </w:r>
          </w:p>
        </w:tc>
        <w:tc>
          <w:tcPr>
            <w:tcW w:w="720" w:type="dxa"/>
          </w:tcPr>
          <w:p w14:paraId="630CE076" w14:textId="77777777" w:rsidR="0047499B" w:rsidRPr="00E50FF5" w:rsidRDefault="0047499B" w:rsidP="008373F5">
            <w:pPr>
              <w:pStyle w:val="TableParagraph"/>
              <w:ind w:right="101" w:hanging="91"/>
              <w:jc w:val="right"/>
              <w:rPr>
                <w:sz w:val="18"/>
                <w:szCs w:val="18"/>
              </w:rPr>
            </w:pPr>
            <w:r w:rsidRPr="00E50FF5">
              <w:rPr>
                <w:spacing w:val="-10"/>
                <w:sz w:val="18"/>
                <w:szCs w:val="18"/>
              </w:rPr>
              <w:t>0</w:t>
            </w:r>
          </w:p>
        </w:tc>
        <w:tc>
          <w:tcPr>
            <w:tcW w:w="720" w:type="dxa"/>
          </w:tcPr>
          <w:p w14:paraId="000BF380" w14:textId="77777777" w:rsidR="0047499B" w:rsidRPr="00E50FF5" w:rsidRDefault="0047499B" w:rsidP="008373F5">
            <w:pPr>
              <w:pStyle w:val="TableParagraph"/>
              <w:ind w:right="100" w:hanging="91"/>
              <w:jc w:val="right"/>
              <w:rPr>
                <w:sz w:val="18"/>
                <w:szCs w:val="18"/>
              </w:rPr>
            </w:pPr>
            <w:r w:rsidRPr="00E50FF5">
              <w:rPr>
                <w:spacing w:val="-2"/>
                <w:sz w:val="18"/>
                <w:szCs w:val="18"/>
              </w:rPr>
              <w:t>13</w:t>
            </w:r>
            <w:r>
              <w:rPr>
                <w:spacing w:val="-2"/>
                <w:sz w:val="18"/>
                <w:szCs w:val="18"/>
              </w:rPr>
              <w:t>.</w:t>
            </w:r>
            <w:r w:rsidRPr="00E50FF5">
              <w:rPr>
                <w:spacing w:val="-2"/>
                <w:sz w:val="18"/>
                <w:szCs w:val="18"/>
              </w:rPr>
              <w:t>390</w:t>
            </w:r>
          </w:p>
        </w:tc>
        <w:tc>
          <w:tcPr>
            <w:tcW w:w="720" w:type="dxa"/>
          </w:tcPr>
          <w:p w14:paraId="658926CD" w14:textId="77777777" w:rsidR="0047499B" w:rsidRPr="00E50FF5" w:rsidRDefault="0047499B" w:rsidP="008373F5">
            <w:pPr>
              <w:pStyle w:val="TableParagraph"/>
              <w:ind w:right="104" w:hanging="91"/>
              <w:jc w:val="right"/>
              <w:rPr>
                <w:sz w:val="18"/>
                <w:szCs w:val="18"/>
              </w:rPr>
            </w:pPr>
            <w:r w:rsidRPr="00E50FF5">
              <w:rPr>
                <w:spacing w:val="-10"/>
                <w:sz w:val="18"/>
                <w:szCs w:val="18"/>
              </w:rPr>
              <w:t>0</w:t>
            </w:r>
          </w:p>
        </w:tc>
        <w:tc>
          <w:tcPr>
            <w:tcW w:w="630" w:type="dxa"/>
          </w:tcPr>
          <w:p w14:paraId="59A2743E" w14:textId="77777777" w:rsidR="0047499B" w:rsidRPr="00E50FF5" w:rsidRDefault="0047499B" w:rsidP="008373F5">
            <w:pPr>
              <w:pStyle w:val="TableParagraph"/>
              <w:ind w:right="106" w:hanging="91"/>
              <w:jc w:val="right"/>
              <w:rPr>
                <w:sz w:val="18"/>
                <w:szCs w:val="18"/>
              </w:rPr>
            </w:pPr>
            <w:r w:rsidRPr="00E50FF5">
              <w:rPr>
                <w:spacing w:val="-10"/>
                <w:sz w:val="18"/>
                <w:szCs w:val="18"/>
              </w:rPr>
              <w:t>0</w:t>
            </w:r>
          </w:p>
        </w:tc>
        <w:tc>
          <w:tcPr>
            <w:tcW w:w="900" w:type="dxa"/>
          </w:tcPr>
          <w:p w14:paraId="485259F8" w14:textId="77777777" w:rsidR="0047499B" w:rsidRPr="00E50FF5" w:rsidRDefault="0047499B" w:rsidP="008373F5">
            <w:pPr>
              <w:pStyle w:val="TableParagraph"/>
              <w:ind w:right="90" w:hanging="91"/>
              <w:jc w:val="right"/>
              <w:rPr>
                <w:b/>
                <w:sz w:val="18"/>
                <w:szCs w:val="18"/>
              </w:rPr>
            </w:pPr>
            <w:r w:rsidRPr="00E50FF5">
              <w:rPr>
                <w:b/>
                <w:sz w:val="18"/>
                <w:szCs w:val="18"/>
              </w:rPr>
              <w:t xml:space="preserve">   13</w:t>
            </w:r>
            <w:r>
              <w:rPr>
                <w:b/>
                <w:sz w:val="18"/>
                <w:szCs w:val="18"/>
              </w:rPr>
              <w:t>.</w:t>
            </w:r>
            <w:r w:rsidRPr="00E50FF5">
              <w:rPr>
                <w:b/>
                <w:sz w:val="18"/>
                <w:szCs w:val="18"/>
              </w:rPr>
              <w:t>000</w:t>
            </w:r>
          </w:p>
        </w:tc>
        <w:tc>
          <w:tcPr>
            <w:tcW w:w="810" w:type="dxa"/>
          </w:tcPr>
          <w:p w14:paraId="1A526B11" w14:textId="77777777" w:rsidR="0047499B" w:rsidRPr="00E50FF5" w:rsidRDefault="0047499B" w:rsidP="008373F5">
            <w:pPr>
              <w:pStyle w:val="TableParagraph"/>
              <w:ind w:right="101" w:hanging="91"/>
              <w:jc w:val="right"/>
              <w:rPr>
                <w:sz w:val="18"/>
                <w:szCs w:val="18"/>
              </w:rPr>
            </w:pPr>
            <w:r w:rsidRPr="00E50FF5">
              <w:rPr>
                <w:spacing w:val="-2"/>
                <w:sz w:val="18"/>
                <w:szCs w:val="18"/>
              </w:rPr>
              <w:t>6</w:t>
            </w:r>
            <w:r>
              <w:rPr>
                <w:spacing w:val="-2"/>
                <w:sz w:val="18"/>
                <w:szCs w:val="18"/>
              </w:rPr>
              <w:t>.</w:t>
            </w:r>
            <w:r w:rsidRPr="00E50FF5">
              <w:rPr>
                <w:spacing w:val="-2"/>
                <w:sz w:val="18"/>
                <w:szCs w:val="18"/>
              </w:rPr>
              <w:t>109</w:t>
            </w:r>
          </w:p>
        </w:tc>
        <w:tc>
          <w:tcPr>
            <w:tcW w:w="900" w:type="dxa"/>
          </w:tcPr>
          <w:p w14:paraId="66E23B32" w14:textId="3217136E" w:rsidR="0047499B" w:rsidRPr="00E50FF5" w:rsidRDefault="0047499B" w:rsidP="0047499B">
            <w:pPr>
              <w:pStyle w:val="TableParagraph"/>
              <w:ind w:right="-12" w:hanging="91"/>
              <w:jc w:val="center"/>
              <w:rPr>
                <w:sz w:val="18"/>
                <w:szCs w:val="18"/>
              </w:rPr>
            </w:pPr>
            <w:r>
              <w:rPr>
                <w:b/>
                <w:bCs/>
                <w:sz w:val="18"/>
                <w:szCs w:val="18"/>
                <w:lang w:eastAsia="zh-CN"/>
              </w:rPr>
              <w:t xml:space="preserve">       </w:t>
            </w:r>
            <w:r w:rsidRPr="00E50FF5">
              <w:rPr>
                <w:b/>
                <w:bCs/>
                <w:sz w:val="18"/>
                <w:szCs w:val="18"/>
                <w:lang w:eastAsia="zh-CN"/>
              </w:rPr>
              <w:t>57</w:t>
            </w:r>
            <w:r>
              <w:rPr>
                <w:b/>
                <w:bCs/>
                <w:sz w:val="18"/>
                <w:szCs w:val="18"/>
                <w:lang w:eastAsia="zh-CN"/>
              </w:rPr>
              <w:t>.</w:t>
            </w:r>
            <w:r w:rsidRPr="00E50FF5">
              <w:rPr>
                <w:b/>
                <w:bCs/>
                <w:sz w:val="18"/>
                <w:szCs w:val="18"/>
                <w:lang w:eastAsia="zh-CN"/>
              </w:rPr>
              <w:t>954</w:t>
            </w:r>
          </w:p>
        </w:tc>
      </w:tr>
      <w:tr w:rsidR="0047499B" w14:paraId="7FC0DF3B" w14:textId="77777777" w:rsidTr="0047499B">
        <w:trPr>
          <w:trHeight w:val="827"/>
        </w:trPr>
        <w:tc>
          <w:tcPr>
            <w:tcW w:w="630" w:type="dxa"/>
          </w:tcPr>
          <w:p w14:paraId="4E648156" w14:textId="77777777" w:rsidR="0047499B" w:rsidRDefault="0047499B" w:rsidP="008373F5">
            <w:pPr>
              <w:pStyle w:val="TableParagraph"/>
              <w:ind w:hanging="91"/>
              <w:jc w:val="center"/>
              <w:rPr>
                <w:b/>
                <w:sz w:val="18"/>
              </w:rPr>
            </w:pPr>
          </w:p>
          <w:p w14:paraId="00C2AA1F" w14:textId="77777777" w:rsidR="0047499B" w:rsidRDefault="0047499B" w:rsidP="008373F5">
            <w:pPr>
              <w:pStyle w:val="TableParagraph"/>
              <w:ind w:left="11" w:hanging="91"/>
              <w:jc w:val="center"/>
              <w:rPr>
                <w:sz w:val="18"/>
              </w:rPr>
            </w:pPr>
            <w:r>
              <w:rPr>
                <w:spacing w:val="-5"/>
                <w:sz w:val="18"/>
              </w:rPr>
              <w:t>2.3</w:t>
            </w:r>
          </w:p>
        </w:tc>
        <w:tc>
          <w:tcPr>
            <w:tcW w:w="2076" w:type="dxa"/>
          </w:tcPr>
          <w:p w14:paraId="47050DA0" w14:textId="77777777" w:rsidR="0047499B" w:rsidRPr="0047499B" w:rsidRDefault="0047499B" w:rsidP="008373F5">
            <w:pPr>
              <w:pStyle w:val="TableParagraph"/>
              <w:ind w:right="40" w:firstLine="16"/>
              <w:rPr>
                <w:sz w:val="18"/>
                <w:lang w:val="es-ES"/>
              </w:rPr>
            </w:pPr>
            <w:r w:rsidRPr="0047499B">
              <w:rPr>
                <w:sz w:val="18"/>
                <w:lang w:val="es-ES"/>
              </w:rPr>
              <w:t>Financiación convenida para el Organismo Cooperante (ONUDI)</w:t>
            </w:r>
          </w:p>
          <w:p w14:paraId="27E88CF8" w14:textId="77777777" w:rsidR="0047499B" w:rsidRDefault="0047499B" w:rsidP="008373F5">
            <w:pPr>
              <w:pStyle w:val="TableParagraph"/>
              <w:ind w:right="40" w:firstLine="16"/>
              <w:rPr>
                <w:sz w:val="18"/>
              </w:rPr>
            </w:pPr>
            <w:r>
              <w:rPr>
                <w:sz w:val="18"/>
              </w:rPr>
              <w:t>(USD</w:t>
            </w:r>
            <w:r w:rsidRPr="00E06D7E">
              <w:rPr>
                <w:sz w:val="18"/>
              </w:rPr>
              <w:t>)</w:t>
            </w:r>
          </w:p>
        </w:tc>
        <w:tc>
          <w:tcPr>
            <w:tcW w:w="810" w:type="dxa"/>
          </w:tcPr>
          <w:p w14:paraId="1F74BCDE" w14:textId="77777777" w:rsidR="0047499B" w:rsidRPr="00E50FF5" w:rsidRDefault="0047499B" w:rsidP="008373F5">
            <w:pPr>
              <w:pStyle w:val="TableParagraph"/>
              <w:ind w:right="96" w:hanging="91"/>
              <w:jc w:val="right"/>
              <w:rPr>
                <w:sz w:val="18"/>
                <w:szCs w:val="18"/>
              </w:rPr>
            </w:pPr>
            <w:r w:rsidRPr="00E50FF5">
              <w:rPr>
                <w:spacing w:val="-2"/>
                <w:sz w:val="18"/>
                <w:szCs w:val="18"/>
              </w:rPr>
              <w:t>124</w:t>
            </w:r>
            <w:r>
              <w:rPr>
                <w:spacing w:val="-2"/>
                <w:sz w:val="18"/>
                <w:szCs w:val="18"/>
              </w:rPr>
              <w:t>.</w:t>
            </w:r>
            <w:r w:rsidRPr="00E50FF5">
              <w:rPr>
                <w:spacing w:val="-2"/>
                <w:sz w:val="18"/>
                <w:szCs w:val="18"/>
              </w:rPr>
              <w:t>115</w:t>
            </w:r>
          </w:p>
        </w:tc>
        <w:tc>
          <w:tcPr>
            <w:tcW w:w="720" w:type="dxa"/>
          </w:tcPr>
          <w:p w14:paraId="5C7E6205" w14:textId="77777777" w:rsidR="0047499B" w:rsidRPr="00E50FF5" w:rsidRDefault="0047499B" w:rsidP="008373F5">
            <w:pPr>
              <w:pStyle w:val="TableParagraph"/>
              <w:ind w:right="144" w:hanging="91"/>
              <w:jc w:val="right"/>
              <w:rPr>
                <w:sz w:val="18"/>
                <w:szCs w:val="18"/>
              </w:rPr>
            </w:pPr>
            <w:r w:rsidRPr="00E50FF5">
              <w:rPr>
                <w:spacing w:val="-10"/>
                <w:sz w:val="18"/>
                <w:szCs w:val="18"/>
              </w:rPr>
              <w:t>0</w:t>
            </w:r>
          </w:p>
        </w:tc>
        <w:tc>
          <w:tcPr>
            <w:tcW w:w="720" w:type="dxa"/>
          </w:tcPr>
          <w:p w14:paraId="77833DB1" w14:textId="77777777" w:rsidR="0047499B" w:rsidRPr="00E50FF5" w:rsidRDefault="0047499B" w:rsidP="008373F5">
            <w:pPr>
              <w:pStyle w:val="TableParagraph"/>
              <w:ind w:right="142" w:hanging="91"/>
              <w:jc w:val="right"/>
              <w:rPr>
                <w:sz w:val="18"/>
                <w:szCs w:val="18"/>
              </w:rPr>
            </w:pPr>
            <w:r w:rsidRPr="00E50FF5">
              <w:rPr>
                <w:spacing w:val="-10"/>
                <w:sz w:val="18"/>
                <w:szCs w:val="18"/>
              </w:rPr>
              <w:t>0</w:t>
            </w:r>
          </w:p>
        </w:tc>
        <w:tc>
          <w:tcPr>
            <w:tcW w:w="720" w:type="dxa"/>
          </w:tcPr>
          <w:p w14:paraId="00E2B461" w14:textId="77777777" w:rsidR="0047499B" w:rsidRPr="00E50FF5" w:rsidRDefault="0047499B" w:rsidP="008373F5">
            <w:pPr>
              <w:pStyle w:val="TableParagraph"/>
              <w:ind w:right="102" w:hanging="91"/>
              <w:jc w:val="right"/>
              <w:rPr>
                <w:sz w:val="18"/>
                <w:szCs w:val="18"/>
              </w:rPr>
            </w:pPr>
            <w:r w:rsidRPr="00E50FF5">
              <w:rPr>
                <w:spacing w:val="-10"/>
                <w:sz w:val="18"/>
                <w:szCs w:val="18"/>
              </w:rPr>
              <w:t>0</w:t>
            </w:r>
          </w:p>
        </w:tc>
        <w:tc>
          <w:tcPr>
            <w:tcW w:w="720" w:type="dxa"/>
          </w:tcPr>
          <w:p w14:paraId="142E9122" w14:textId="77777777" w:rsidR="0047499B" w:rsidRPr="00E50FF5" w:rsidRDefault="0047499B" w:rsidP="008373F5">
            <w:pPr>
              <w:pStyle w:val="TableParagraph"/>
              <w:ind w:right="145" w:hanging="91"/>
              <w:jc w:val="right"/>
              <w:rPr>
                <w:sz w:val="18"/>
                <w:szCs w:val="18"/>
              </w:rPr>
            </w:pPr>
            <w:r w:rsidRPr="00E50FF5">
              <w:rPr>
                <w:spacing w:val="-10"/>
                <w:sz w:val="18"/>
                <w:szCs w:val="18"/>
              </w:rPr>
              <w:t>0</w:t>
            </w:r>
          </w:p>
        </w:tc>
        <w:tc>
          <w:tcPr>
            <w:tcW w:w="720" w:type="dxa"/>
          </w:tcPr>
          <w:p w14:paraId="5982790D" w14:textId="77777777" w:rsidR="0047499B" w:rsidRPr="00E50FF5" w:rsidRDefault="0047499B" w:rsidP="008373F5">
            <w:pPr>
              <w:pStyle w:val="TableParagraph"/>
              <w:ind w:right="103" w:hanging="91"/>
              <w:jc w:val="right"/>
              <w:rPr>
                <w:sz w:val="18"/>
                <w:szCs w:val="18"/>
              </w:rPr>
            </w:pPr>
            <w:r w:rsidRPr="00E50FF5">
              <w:rPr>
                <w:spacing w:val="-10"/>
                <w:sz w:val="18"/>
                <w:szCs w:val="18"/>
              </w:rPr>
              <w:t>0</w:t>
            </w:r>
          </w:p>
        </w:tc>
        <w:tc>
          <w:tcPr>
            <w:tcW w:w="720" w:type="dxa"/>
          </w:tcPr>
          <w:p w14:paraId="7D6AD9CC" w14:textId="77777777" w:rsidR="0047499B" w:rsidRPr="00E50FF5" w:rsidRDefault="0047499B" w:rsidP="008373F5">
            <w:pPr>
              <w:pStyle w:val="TableParagraph"/>
              <w:ind w:right="147" w:hanging="91"/>
              <w:jc w:val="right"/>
              <w:rPr>
                <w:sz w:val="18"/>
                <w:szCs w:val="18"/>
              </w:rPr>
            </w:pPr>
            <w:r w:rsidRPr="00E50FF5">
              <w:rPr>
                <w:spacing w:val="-10"/>
                <w:sz w:val="18"/>
                <w:szCs w:val="18"/>
              </w:rPr>
              <w:t>0</w:t>
            </w:r>
          </w:p>
        </w:tc>
        <w:tc>
          <w:tcPr>
            <w:tcW w:w="630" w:type="dxa"/>
          </w:tcPr>
          <w:p w14:paraId="07326930" w14:textId="77777777" w:rsidR="0047499B" w:rsidRPr="00E50FF5" w:rsidRDefault="0047499B" w:rsidP="008373F5">
            <w:pPr>
              <w:pStyle w:val="TableParagraph"/>
              <w:ind w:right="150" w:hanging="91"/>
              <w:jc w:val="right"/>
              <w:rPr>
                <w:bCs/>
                <w:sz w:val="18"/>
                <w:szCs w:val="18"/>
              </w:rPr>
            </w:pPr>
            <w:r w:rsidRPr="00E50FF5">
              <w:rPr>
                <w:spacing w:val="-10"/>
                <w:sz w:val="18"/>
                <w:szCs w:val="18"/>
              </w:rPr>
              <w:t>0</w:t>
            </w:r>
          </w:p>
        </w:tc>
        <w:tc>
          <w:tcPr>
            <w:tcW w:w="900" w:type="dxa"/>
          </w:tcPr>
          <w:p w14:paraId="33FA1681" w14:textId="77777777" w:rsidR="0047499B" w:rsidRPr="00E50FF5" w:rsidRDefault="0047499B" w:rsidP="008373F5">
            <w:pPr>
              <w:pStyle w:val="TableParagraph"/>
              <w:ind w:right="90" w:hanging="91"/>
              <w:jc w:val="right"/>
              <w:rPr>
                <w:bCs/>
                <w:sz w:val="18"/>
                <w:szCs w:val="18"/>
              </w:rPr>
            </w:pPr>
            <w:r w:rsidRPr="00E50FF5">
              <w:rPr>
                <w:spacing w:val="-10"/>
                <w:sz w:val="18"/>
                <w:szCs w:val="18"/>
              </w:rPr>
              <w:t>0</w:t>
            </w:r>
          </w:p>
        </w:tc>
        <w:tc>
          <w:tcPr>
            <w:tcW w:w="810" w:type="dxa"/>
          </w:tcPr>
          <w:p w14:paraId="1C3E11F5" w14:textId="77777777" w:rsidR="0047499B" w:rsidRPr="00E50FF5" w:rsidRDefault="0047499B" w:rsidP="008373F5">
            <w:pPr>
              <w:pStyle w:val="TableParagraph"/>
              <w:ind w:right="105" w:hanging="91"/>
              <w:jc w:val="right"/>
              <w:rPr>
                <w:bCs/>
                <w:sz w:val="18"/>
                <w:szCs w:val="18"/>
              </w:rPr>
            </w:pPr>
            <w:r w:rsidRPr="00E50FF5">
              <w:rPr>
                <w:spacing w:val="-10"/>
                <w:sz w:val="18"/>
                <w:szCs w:val="18"/>
              </w:rPr>
              <w:t>0</w:t>
            </w:r>
          </w:p>
        </w:tc>
        <w:tc>
          <w:tcPr>
            <w:tcW w:w="900" w:type="dxa"/>
          </w:tcPr>
          <w:p w14:paraId="1443953C" w14:textId="0C7E373E" w:rsidR="0047499B" w:rsidRPr="00E50FF5" w:rsidRDefault="008F369F" w:rsidP="008F369F">
            <w:pPr>
              <w:pStyle w:val="TableParagraph"/>
              <w:ind w:right="-12" w:hanging="91"/>
              <w:jc w:val="center"/>
              <w:rPr>
                <w:sz w:val="18"/>
                <w:szCs w:val="18"/>
              </w:rPr>
            </w:pPr>
            <w:r>
              <w:rPr>
                <w:sz w:val="18"/>
                <w:szCs w:val="18"/>
                <w:lang w:eastAsia="zh-CN"/>
              </w:rPr>
              <w:t xml:space="preserve">     </w:t>
            </w:r>
            <w:r w:rsidR="0047499B" w:rsidRPr="00E50FF5">
              <w:rPr>
                <w:sz w:val="18"/>
                <w:szCs w:val="18"/>
                <w:lang w:eastAsia="zh-CN"/>
              </w:rPr>
              <w:t>124</w:t>
            </w:r>
            <w:r w:rsidR="0047499B">
              <w:rPr>
                <w:sz w:val="18"/>
                <w:szCs w:val="18"/>
                <w:lang w:eastAsia="zh-CN"/>
              </w:rPr>
              <w:t>.</w:t>
            </w:r>
            <w:r w:rsidR="0047499B" w:rsidRPr="00E50FF5">
              <w:rPr>
                <w:sz w:val="18"/>
                <w:szCs w:val="18"/>
                <w:lang w:eastAsia="zh-CN"/>
              </w:rPr>
              <w:t>115</w:t>
            </w:r>
          </w:p>
        </w:tc>
      </w:tr>
      <w:tr w:rsidR="0047499B" w14:paraId="0693AB6B" w14:textId="77777777" w:rsidTr="0047499B">
        <w:trPr>
          <w:trHeight w:val="618"/>
        </w:trPr>
        <w:tc>
          <w:tcPr>
            <w:tcW w:w="630" w:type="dxa"/>
          </w:tcPr>
          <w:p w14:paraId="2540E2BB" w14:textId="77777777" w:rsidR="0047499B" w:rsidRDefault="0047499B" w:rsidP="008373F5">
            <w:pPr>
              <w:pStyle w:val="TableParagraph"/>
              <w:ind w:left="11" w:hanging="91"/>
              <w:jc w:val="center"/>
              <w:rPr>
                <w:sz w:val="18"/>
              </w:rPr>
            </w:pPr>
            <w:r>
              <w:rPr>
                <w:spacing w:val="-5"/>
                <w:sz w:val="18"/>
              </w:rPr>
              <w:t>2.4</w:t>
            </w:r>
          </w:p>
        </w:tc>
        <w:tc>
          <w:tcPr>
            <w:tcW w:w="2076" w:type="dxa"/>
          </w:tcPr>
          <w:p w14:paraId="4546E2FF" w14:textId="77777777" w:rsidR="0047499B" w:rsidRPr="0047499B" w:rsidRDefault="0047499B" w:rsidP="008373F5">
            <w:pPr>
              <w:pStyle w:val="TableParagraph"/>
              <w:ind w:right="40" w:firstLine="16"/>
              <w:rPr>
                <w:sz w:val="18"/>
                <w:lang w:val="es-ES"/>
              </w:rPr>
            </w:pPr>
            <w:r w:rsidRPr="0047499B">
              <w:rPr>
                <w:sz w:val="18"/>
                <w:lang w:val="es-ES"/>
              </w:rPr>
              <w:t>Costos</w:t>
            </w:r>
            <w:r w:rsidRPr="0047499B">
              <w:rPr>
                <w:spacing w:val="-11"/>
                <w:sz w:val="18"/>
                <w:lang w:val="es-ES"/>
              </w:rPr>
              <w:t xml:space="preserve"> </w:t>
            </w:r>
            <w:r w:rsidRPr="0047499B">
              <w:rPr>
                <w:sz w:val="18"/>
                <w:lang w:val="es-ES"/>
              </w:rPr>
              <w:t>de</w:t>
            </w:r>
            <w:r w:rsidRPr="0047499B">
              <w:rPr>
                <w:spacing w:val="-9"/>
                <w:sz w:val="18"/>
                <w:lang w:val="es-ES"/>
              </w:rPr>
              <w:t xml:space="preserve"> </w:t>
            </w:r>
            <w:r w:rsidRPr="0047499B">
              <w:rPr>
                <w:sz w:val="18"/>
                <w:lang w:val="es-ES"/>
              </w:rPr>
              <w:t>apoyo</w:t>
            </w:r>
            <w:r w:rsidRPr="0047499B">
              <w:rPr>
                <w:spacing w:val="-8"/>
                <w:sz w:val="18"/>
                <w:lang w:val="es-ES"/>
              </w:rPr>
              <w:t xml:space="preserve"> </w:t>
            </w:r>
            <w:r w:rsidRPr="0047499B">
              <w:rPr>
                <w:sz w:val="18"/>
                <w:lang w:val="es-ES"/>
              </w:rPr>
              <w:t>para</w:t>
            </w:r>
            <w:r w:rsidRPr="0047499B">
              <w:rPr>
                <w:spacing w:val="-9"/>
                <w:sz w:val="18"/>
                <w:lang w:val="es-ES"/>
              </w:rPr>
              <w:t xml:space="preserve"> </w:t>
            </w:r>
            <w:r w:rsidRPr="0047499B">
              <w:rPr>
                <w:sz w:val="18"/>
                <w:lang w:val="es-ES"/>
              </w:rPr>
              <w:t>el Organismo Cooperante</w:t>
            </w:r>
          </w:p>
          <w:p w14:paraId="4B7F19EB" w14:textId="77777777" w:rsidR="0047499B" w:rsidRDefault="0047499B" w:rsidP="008373F5">
            <w:pPr>
              <w:pStyle w:val="TableParagraph"/>
              <w:spacing w:line="190" w:lineRule="exact"/>
              <w:ind w:left="107" w:hanging="91"/>
              <w:rPr>
                <w:sz w:val="18"/>
              </w:rPr>
            </w:pPr>
            <w:r>
              <w:rPr>
                <w:sz w:val="18"/>
              </w:rPr>
              <w:t>(USD</w:t>
            </w:r>
            <w:r w:rsidRPr="00E06D7E">
              <w:rPr>
                <w:sz w:val="18"/>
              </w:rPr>
              <w:t>)</w:t>
            </w:r>
          </w:p>
        </w:tc>
        <w:tc>
          <w:tcPr>
            <w:tcW w:w="810" w:type="dxa"/>
          </w:tcPr>
          <w:p w14:paraId="66121892" w14:textId="77777777" w:rsidR="0047499B" w:rsidRPr="00E50FF5" w:rsidRDefault="0047499B" w:rsidP="008373F5">
            <w:pPr>
              <w:pStyle w:val="TableParagraph"/>
              <w:ind w:right="95" w:hanging="91"/>
              <w:jc w:val="right"/>
              <w:rPr>
                <w:sz w:val="18"/>
                <w:szCs w:val="18"/>
              </w:rPr>
            </w:pPr>
            <w:r w:rsidRPr="00E50FF5">
              <w:rPr>
                <w:spacing w:val="-2"/>
                <w:sz w:val="18"/>
                <w:szCs w:val="18"/>
              </w:rPr>
              <w:t>11</w:t>
            </w:r>
            <w:r>
              <w:rPr>
                <w:spacing w:val="-2"/>
                <w:sz w:val="18"/>
                <w:szCs w:val="18"/>
              </w:rPr>
              <w:t>.</w:t>
            </w:r>
            <w:r w:rsidRPr="00E50FF5">
              <w:rPr>
                <w:spacing w:val="-2"/>
                <w:sz w:val="18"/>
                <w:szCs w:val="18"/>
              </w:rPr>
              <w:t>170</w:t>
            </w:r>
          </w:p>
        </w:tc>
        <w:tc>
          <w:tcPr>
            <w:tcW w:w="720" w:type="dxa"/>
          </w:tcPr>
          <w:p w14:paraId="5F458ED3" w14:textId="77777777" w:rsidR="0047499B" w:rsidRPr="00E50FF5" w:rsidRDefault="0047499B" w:rsidP="008373F5">
            <w:pPr>
              <w:pStyle w:val="TableParagraph"/>
              <w:ind w:right="144" w:hanging="91"/>
              <w:jc w:val="right"/>
              <w:rPr>
                <w:sz w:val="18"/>
                <w:szCs w:val="18"/>
              </w:rPr>
            </w:pPr>
            <w:r w:rsidRPr="00E50FF5">
              <w:rPr>
                <w:spacing w:val="-10"/>
                <w:sz w:val="18"/>
                <w:szCs w:val="18"/>
              </w:rPr>
              <w:t>0</w:t>
            </w:r>
          </w:p>
        </w:tc>
        <w:tc>
          <w:tcPr>
            <w:tcW w:w="720" w:type="dxa"/>
          </w:tcPr>
          <w:p w14:paraId="0A85232D" w14:textId="77777777" w:rsidR="0047499B" w:rsidRPr="00E50FF5" w:rsidRDefault="0047499B" w:rsidP="008373F5">
            <w:pPr>
              <w:pStyle w:val="TableParagraph"/>
              <w:ind w:right="142" w:hanging="91"/>
              <w:jc w:val="right"/>
              <w:rPr>
                <w:sz w:val="18"/>
                <w:szCs w:val="18"/>
              </w:rPr>
            </w:pPr>
            <w:r w:rsidRPr="00E50FF5">
              <w:rPr>
                <w:spacing w:val="-10"/>
                <w:sz w:val="18"/>
                <w:szCs w:val="18"/>
              </w:rPr>
              <w:t>0</w:t>
            </w:r>
          </w:p>
        </w:tc>
        <w:tc>
          <w:tcPr>
            <w:tcW w:w="720" w:type="dxa"/>
          </w:tcPr>
          <w:p w14:paraId="30A325C1" w14:textId="77777777" w:rsidR="0047499B" w:rsidRPr="00E50FF5" w:rsidRDefault="0047499B" w:rsidP="008373F5">
            <w:pPr>
              <w:pStyle w:val="TableParagraph"/>
              <w:ind w:right="100" w:hanging="91"/>
              <w:jc w:val="right"/>
              <w:rPr>
                <w:sz w:val="18"/>
                <w:szCs w:val="18"/>
              </w:rPr>
            </w:pPr>
            <w:r w:rsidRPr="00E50FF5">
              <w:rPr>
                <w:spacing w:val="-10"/>
                <w:sz w:val="18"/>
                <w:szCs w:val="18"/>
              </w:rPr>
              <w:t>0</w:t>
            </w:r>
          </w:p>
        </w:tc>
        <w:tc>
          <w:tcPr>
            <w:tcW w:w="720" w:type="dxa"/>
          </w:tcPr>
          <w:p w14:paraId="7DEC1DA0" w14:textId="77777777" w:rsidR="0047499B" w:rsidRPr="00E50FF5" w:rsidRDefault="0047499B" w:rsidP="008373F5">
            <w:pPr>
              <w:pStyle w:val="TableParagraph"/>
              <w:ind w:right="144" w:hanging="91"/>
              <w:jc w:val="right"/>
              <w:rPr>
                <w:sz w:val="18"/>
                <w:szCs w:val="18"/>
              </w:rPr>
            </w:pPr>
            <w:r w:rsidRPr="00E50FF5">
              <w:rPr>
                <w:spacing w:val="-10"/>
                <w:sz w:val="18"/>
                <w:szCs w:val="18"/>
              </w:rPr>
              <w:t>0</w:t>
            </w:r>
          </w:p>
        </w:tc>
        <w:tc>
          <w:tcPr>
            <w:tcW w:w="720" w:type="dxa"/>
          </w:tcPr>
          <w:p w14:paraId="66396C06" w14:textId="77777777" w:rsidR="0047499B" w:rsidRPr="00E50FF5" w:rsidRDefault="0047499B" w:rsidP="008373F5">
            <w:pPr>
              <w:pStyle w:val="TableParagraph"/>
              <w:ind w:right="146" w:hanging="91"/>
              <w:jc w:val="right"/>
              <w:rPr>
                <w:sz w:val="18"/>
                <w:szCs w:val="18"/>
              </w:rPr>
            </w:pPr>
            <w:r w:rsidRPr="00E50FF5">
              <w:rPr>
                <w:spacing w:val="-10"/>
                <w:sz w:val="18"/>
                <w:szCs w:val="18"/>
              </w:rPr>
              <w:t>0</w:t>
            </w:r>
          </w:p>
        </w:tc>
        <w:tc>
          <w:tcPr>
            <w:tcW w:w="720" w:type="dxa"/>
          </w:tcPr>
          <w:p w14:paraId="43F20768" w14:textId="77777777" w:rsidR="0047499B" w:rsidRPr="00E50FF5" w:rsidRDefault="0047499B" w:rsidP="008373F5">
            <w:pPr>
              <w:pStyle w:val="TableParagraph"/>
              <w:ind w:right="147" w:hanging="91"/>
              <w:jc w:val="right"/>
              <w:rPr>
                <w:sz w:val="18"/>
                <w:szCs w:val="18"/>
              </w:rPr>
            </w:pPr>
            <w:r w:rsidRPr="00E50FF5">
              <w:rPr>
                <w:spacing w:val="-10"/>
                <w:sz w:val="18"/>
                <w:szCs w:val="18"/>
              </w:rPr>
              <w:t>0</w:t>
            </w:r>
          </w:p>
        </w:tc>
        <w:tc>
          <w:tcPr>
            <w:tcW w:w="630" w:type="dxa"/>
          </w:tcPr>
          <w:p w14:paraId="371309D5" w14:textId="77777777" w:rsidR="0047499B" w:rsidRPr="00E50FF5" w:rsidRDefault="0047499B" w:rsidP="008373F5">
            <w:pPr>
              <w:pStyle w:val="TableParagraph"/>
              <w:ind w:right="150" w:hanging="91"/>
              <w:jc w:val="right"/>
              <w:rPr>
                <w:sz w:val="18"/>
                <w:szCs w:val="18"/>
              </w:rPr>
            </w:pPr>
            <w:r w:rsidRPr="00E50FF5">
              <w:rPr>
                <w:spacing w:val="-10"/>
                <w:sz w:val="18"/>
                <w:szCs w:val="18"/>
              </w:rPr>
              <w:t>0</w:t>
            </w:r>
          </w:p>
        </w:tc>
        <w:tc>
          <w:tcPr>
            <w:tcW w:w="900" w:type="dxa"/>
          </w:tcPr>
          <w:p w14:paraId="706CFD2E" w14:textId="77777777" w:rsidR="0047499B" w:rsidRPr="00E50FF5" w:rsidRDefault="0047499B" w:rsidP="008373F5">
            <w:pPr>
              <w:pStyle w:val="TableParagraph"/>
              <w:ind w:right="90" w:hanging="91"/>
              <w:jc w:val="right"/>
              <w:rPr>
                <w:b/>
                <w:sz w:val="18"/>
                <w:szCs w:val="18"/>
              </w:rPr>
            </w:pPr>
            <w:r w:rsidRPr="00E50FF5">
              <w:rPr>
                <w:spacing w:val="-10"/>
                <w:sz w:val="18"/>
                <w:szCs w:val="18"/>
              </w:rPr>
              <w:t>0</w:t>
            </w:r>
          </w:p>
        </w:tc>
        <w:tc>
          <w:tcPr>
            <w:tcW w:w="810" w:type="dxa"/>
          </w:tcPr>
          <w:p w14:paraId="2039AE85" w14:textId="77777777" w:rsidR="0047499B" w:rsidRPr="00E50FF5" w:rsidRDefault="0047499B" w:rsidP="008373F5">
            <w:pPr>
              <w:pStyle w:val="TableParagraph"/>
              <w:ind w:right="147" w:hanging="91"/>
              <w:jc w:val="right"/>
              <w:rPr>
                <w:sz w:val="18"/>
                <w:szCs w:val="18"/>
              </w:rPr>
            </w:pPr>
            <w:r w:rsidRPr="00E50FF5">
              <w:rPr>
                <w:spacing w:val="-10"/>
                <w:sz w:val="18"/>
                <w:szCs w:val="18"/>
              </w:rPr>
              <w:t>0</w:t>
            </w:r>
          </w:p>
        </w:tc>
        <w:tc>
          <w:tcPr>
            <w:tcW w:w="900" w:type="dxa"/>
          </w:tcPr>
          <w:p w14:paraId="5FE8F1DE" w14:textId="03F5F2B4" w:rsidR="0047499B" w:rsidRPr="00E50FF5" w:rsidRDefault="008F369F" w:rsidP="008F369F">
            <w:pPr>
              <w:pStyle w:val="TableParagraph"/>
              <w:ind w:right="-12" w:hanging="91"/>
              <w:jc w:val="center"/>
              <w:rPr>
                <w:sz w:val="18"/>
                <w:szCs w:val="18"/>
              </w:rPr>
            </w:pPr>
            <w:r>
              <w:rPr>
                <w:sz w:val="18"/>
                <w:szCs w:val="18"/>
                <w:lang w:eastAsia="zh-CN"/>
              </w:rPr>
              <w:t xml:space="preserve">        </w:t>
            </w:r>
            <w:r w:rsidR="0047499B" w:rsidRPr="00E50FF5">
              <w:rPr>
                <w:sz w:val="18"/>
                <w:szCs w:val="18"/>
                <w:lang w:eastAsia="zh-CN"/>
              </w:rPr>
              <w:t>11</w:t>
            </w:r>
            <w:r w:rsidR="0047499B">
              <w:rPr>
                <w:sz w:val="18"/>
                <w:szCs w:val="18"/>
                <w:lang w:eastAsia="zh-CN"/>
              </w:rPr>
              <w:t>.</w:t>
            </w:r>
            <w:r w:rsidR="0047499B" w:rsidRPr="00E50FF5">
              <w:rPr>
                <w:sz w:val="18"/>
                <w:szCs w:val="18"/>
                <w:lang w:eastAsia="zh-CN"/>
              </w:rPr>
              <w:t>170</w:t>
            </w:r>
          </w:p>
        </w:tc>
      </w:tr>
      <w:tr w:rsidR="0047499B" w14:paraId="013F0F25" w14:textId="77777777" w:rsidTr="0047499B">
        <w:trPr>
          <w:trHeight w:val="414"/>
        </w:trPr>
        <w:tc>
          <w:tcPr>
            <w:tcW w:w="630" w:type="dxa"/>
          </w:tcPr>
          <w:p w14:paraId="6A23CC36" w14:textId="77777777" w:rsidR="0047499B" w:rsidRDefault="0047499B" w:rsidP="008373F5">
            <w:pPr>
              <w:pStyle w:val="TableParagraph"/>
              <w:ind w:left="11" w:hanging="91"/>
              <w:jc w:val="center"/>
              <w:rPr>
                <w:sz w:val="18"/>
              </w:rPr>
            </w:pPr>
            <w:r>
              <w:rPr>
                <w:spacing w:val="-5"/>
                <w:sz w:val="18"/>
              </w:rPr>
              <w:t>3.1</w:t>
            </w:r>
          </w:p>
        </w:tc>
        <w:tc>
          <w:tcPr>
            <w:tcW w:w="2076" w:type="dxa"/>
          </w:tcPr>
          <w:p w14:paraId="7A5E1120" w14:textId="77777777" w:rsidR="0047499B" w:rsidRDefault="0047499B" w:rsidP="008373F5">
            <w:pPr>
              <w:pStyle w:val="TableParagraph"/>
              <w:spacing w:line="206" w:lineRule="exact"/>
              <w:ind w:right="627" w:firstLine="16"/>
              <w:rPr>
                <w:sz w:val="18"/>
              </w:rPr>
            </w:pPr>
            <w:proofErr w:type="spellStart"/>
            <w:r>
              <w:rPr>
                <w:sz w:val="18"/>
              </w:rPr>
              <w:t>Financiación</w:t>
            </w:r>
            <w:proofErr w:type="spellEnd"/>
            <w:r>
              <w:rPr>
                <w:sz w:val="18"/>
              </w:rPr>
              <w:t xml:space="preserve"> total </w:t>
            </w:r>
            <w:proofErr w:type="spellStart"/>
            <w:r>
              <w:rPr>
                <w:sz w:val="18"/>
              </w:rPr>
              <w:t>convenida</w:t>
            </w:r>
            <w:proofErr w:type="spellEnd"/>
            <w:r>
              <w:rPr>
                <w:spacing w:val="-12"/>
                <w:sz w:val="18"/>
              </w:rPr>
              <w:t xml:space="preserve"> </w:t>
            </w:r>
            <w:r>
              <w:rPr>
                <w:sz w:val="18"/>
              </w:rPr>
              <w:t>(USD</w:t>
            </w:r>
            <w:r w:rsidRPr="00E06D7E">
              <w:rPr>
                <w:sz w:val="18"/>
              </w:rPr>
              <w:t>)</w:t>
            </w:r>
          </w:p>
        </w:tc>
        <w:tc>
          <w:tcPr>
            <w:tcW w:w="810" w:type="dxa"/>
          </w:tcPr>
          <w:p w14:paraId="05C3ECD8" w14:textId="77777777" w:rsidR="0047499B" w:rsidRPr="00E50FF5" w:rsidRDefault="0047499B" w:rsidP="008373F5">
            <w:pPr>
              <w:pStyle w:val="TableParagraph"/>
              <w:ind w:right="94" w:hanging="91"/>
              <w:jc w:val="right"/>
              <w:rPr>
                <w:sz w:val="18"/>
                <w:szCs w:val="18"/>
              </w:rPr>
            </w:pPr>
            <w:r w:rsidRPr="00E50FF5">
              <w:rPr>
                <w:spacing w:val="-2"/>
                <w:sz w:val="18"/>
                <w:szCs w:val="18"/>
              </w:rPr>
              <w:t>179</w:t>
            </w:r>
            <w:r>
              <w:rPr>
                <w:spacing w:val="-2"/>
                <w:sz w:val="18"/>
                <w:szCs w:val="18"/>
              </w:rPr>
              <w:t>.</w:t>
            </w:r>
            <w:r w:rsidRPr="00E50FF5">
              <w:rPr>
                <w:spacing w:val="-2"/>
                <w:sz w:val="18"/>
                <w:szCs w:val="18"/>
              </w:rPr>
              <w:t>924</w:t>
            </w:r>
          </w:p>
        </w:tc>
        <w:tc>
          <w:tcPr>
            <w:tcW w:w="720" w:type="dxa"/>
          </w:tcPr>
          <w:p w14:paraId="4861C374" w14:textId="77777777" w:rsidR="0047499B" w:rsidRPr="00E50FF5" w:rsidRDefault="0047499B" w:rsidP="008373F5">
            <w:pPr>
              <w:pStyle w:val="TableParagraph"/>
              <w:ind w:right="144" w:hanging="91"/>
              <w:jc w:val="right"/>
              <w:rPr>
                <w:sz w:val="18"/>
                <w:szCs w:val="18"/>
              </w:rPr>
            </w:pPr>
            <w:r w:rsidRPr="00E50FF5">
              <w:rPr>
                <w:spacing w:val="-10"/>
                <w:sz w:val="18"/>
                <w:szCs w:val="18"/>
              </w:rPr>
              <w:t>0</w:t>
            </w:r>
          </w:p>
        </w:tc>
        <w:tc>
          <w:tcPr>
            <w:tcW w:w="720" w:type="dxa"/>
          </w:tcPr>
          <w:p w14:paraId="699420B0" w14:textId="77777777" w:rsidR="0047499B" w:rsidRPr="00E50FF5" w:rsidRDefault="0047499B" w:rsidP="008373F5">
            <w:pPr>
              <w:pStyle w:val="TableParagraph"/>
              <w:ind w:right="142" w:hanging="91"/>
              <w:jc w:val="right"/>
              <w:rPr>
                <w:sz w:val="18"/>
                <w:szCs w:val="18"/>
              </w:rPr>
            </w:pPr>
            <w:r w:rsidRPr="00E50FF5">
              <w:rPr>
                <w:spacing w:val="-10"/>
                <w:sz w:val="18"/>
                <w:szCs w:val="18"/>
              </w:rPr>
              <w:t>0</w:t>
            </w:r>
          </w:p>
        </w:tc>
        <w:tc>
          <w:tcPr>
            <w:tcW w:w="720" w:type="dxa"/>
          </w:tcPr>
          <w:p w14:paraId="72B70130" w14:textId="77777777" w:rsidR="0047499B" w:rsidRPr="00E50FF5" w:rsidRDefault="0047499B" w:rsidP="008373F5">
            <w:pPr>
              <w:pStyle w:val="TableParagraph"/>
              <w:ind w:right="97" w:hanging="91"/>
              <w:jc w:val="right"/>
              <w:rPr>
                <w:sz w:val="18"/>
                <w:szCs w:val="18"/>
              </w:rPr>
            </w:pPr>
            <w:r w:rsidRPr="00E50FF5">
              <w:rPr>
                <w:spacing w:val="-2"/>
                <w:sz w:val="18"/>
                <w:szCs w:val="18"/>
              </w:rPr>
              <w:t xml:space="preserve">   140</w:t>
            </w:r>
            <w:r>
              <w:rPr>
                <w:spacing w:val="-2"/>
                <w:sz w:val="18"/>
                <w:szCs w:val="18"/>
              </w:rPr>
              <w:t>.</w:t>
            </w:r>
            <w:r w:rsidRPr="00E50FF5">
              <w:rPr>
                <w:spacing w:val="-2"/>
                <w:sz w:val="18"/>
                <w:szCs w:val="18"/>
              </w:rPr>
              <w:t>000</w:t>
            </w:r>
          </w:p>
        </w:tc>
        <w:tc>
          <w:tcPr>
            <w:tcW w:w="720" w:type="dxa"/>
          </w:tcPr>
          <w:p w14:paraId="71B574F0" w14:textId="77777777" w:rsidR="0047499B" w:rsidRPr="00E50FF5" w:rsidRDefault="0047499B" w:rsidP="008373F5">
            <w:pPr>
              <w:pStyle w:val="TableParagraph"/>
              <w:ind w:right="145" w:hanging="91"/>
              <w:jc w:val="right"/>
              <w:rPr>
                <w:sz w:val="18"/>
                <w:szCs w:val="18"/>
              </w:rPr>
            </w:pPr>
            <w:r w:rsidRPr="00E50FF5">
              <w:rPr>
                <w:spacing w:val="-10"/>
                <w:sz w:val="18"/>
                <w:szCs w:val="18"/>
              </w:rPr>
              <w:t>0</w:t>
            </w:r>
          </w:p>
        </w:tc>
        <w:tc>
          <w:tcPr>
            <w:tcW w:w="720" w:type="dxa"/>
          </w:tcPr>
          <w:p w14:paraId="5954079C" w14:textId="77777777" w:rsidR="0047499B" w:rsidRPr="00E50FF5" w:rsidRDefault="0047499B" w:rsidP="008373F5">
            <w:pPr>
              <w:pStyle w:val="TableParagraph"/>
              <w:ind w:right="99" w:hanging="91"/>
              <w:jc w:val="right"/>
              <w:rPr>
                <w:sz w:val="18"/>
                <w:szCs w:val="18"/>
              </w:rPr>
            </w:pPr>
            <w:r w:rsidRPr="00E50FF5">
              <w:rPr>
                <w:spacing w:val="-2"/>
                <w:sz w:val="18"/>
                <w:szCs w:val="18"/>
              </w:rPr>
              <w:t>103</w:t>
            </w:r>
            <w:r>
              <w:rPr>
                <w:spacing w:val="-2"/>
                <w:sz w:val="18"/>
                <w:szCs w:val="18"/>
              </w:rPr>
              <w:t>.</w:t>
            </w:r>
            <w:r w:rsidRPr="00E50FF5">
              <w:rPr>
                <w:spacing w:val="-2"/>
                <w:sz w:val="18"/>
                <w:szCs w:val="18"/>
              </w:rPr>
              <w:t>000</w:t>
            </w:r>
          </w:p>
        </w:tc>
        <w:tc>
          <w:tcPr>
            <w:tcW w:w="720" w:type="dxa"/>
          </w:tcPr>
          <w:p w14:paraId="07B4BF38" w14:textId="77777777" w:rsidR="0047499B" w:rsidRPr="00E50FF5" w:rsidRDefault="0047499B" w:rsidP="008373F5">
            <w:pPr>
              <w:pStyle w:val="TableParagraph"/>
              <w:ind w:right="147" w:hanging="91"/>
              <w:jc w:val="right"/>
              <w:rPr>
                <w:sz w:val="18"/>
                <w:szCs w:val="18"/>
              </w:rPr>
            </w:pPr>
            <w:r w:rsidRPr="00E50FF5">
              <w:rPr>
                <w:spacing w:val="-10"/>
                <w:sz w:val="18"/>
                <w:szCs w:val="18"/>
              </w:rPr>
              <w:t>0</w:t>
            </w:r>
          </w:p>
        </w:tc>
        <w:tc>
          <w:tcPr>
            <w:tcW w:w="630" w:type="dxa"/>
          </w:tcPr>
          <w:p w14:paraId="3C188F20" w14:textId="77777777" w:rsidR="0047499B" w:rsidRPr="00E50FF5" w:rsidRDefault="0047499B" w:rsidP="008373F5">
            <w:pPr>
              <w:pStyle w:val="TableParagraph"/>
              <w:ind w:right="150" w:hanging="91"/>
              <w:jc w:val="right"/>
              <w:rPr>
                <w:sz w:val="18"/>
                <w:szCs w:val="18"/>
              </w:rPr>
            </w:pPr>
            <w:r w:rsidRPr="00E50FF5">
              <w:rPr>
                <w:spacing w:val="-10"/>
                <w:sz w:val="18"/>
                <w:szCs w:val="18"/>
              </w:rPr>
              <w:t>0</w:t>
            </w:r>
          </w:p>
        </w:tc>
        <w:tc>
          <w:tcPr>
            <w:tcW w:w="900" w:type="dxa"/>
          </w:tcPr>
          <w:p w14:paraId="153798EB" w14:textId="77777777" w:rsidR="0047499B" w:rsidRPr="00E50FF5" w:rsidRDefault="0047499B" w:rsidP="008373F5">
            <w:pPr>
              <w:pStyle w:val="TableParagraph"/>
              <w:ind w:hanging="91"/>
              <w:jc w:val="center"/>
              <w:rPr>
                <w:b/>
                <w:sz w:val="18"/>
                <w:szCs w:val="18"/>
              </w:rPr>
            </w:pPr>
            <w:r w:rsidRPr="00E50FF5">
              <w:rPr>
                <w:b/>
                <w:sz w:val="18"/>
                <w:szCs w:val="18"/>
              </w:rPr>
              <w:t xml:space="preserve">     100</w:t>
            </w:r>
            <w:r>
              <w:rPr>
                <w:b/>
                <w:sz w:val="18"/>
                <w:szCs w:val="18"/>
              </w:rPr>
              <w:t>.</w:t>
            </w:r>
            <w:r w:rsidRPr="00E50FF5">
              <w:rPr>
                <w:b/>
                <w:sz w:val="18"/>
                <w:szCs w:val="18"/>
              </w:rPr>
              <w:t>000</w:t>
            </w:r>
          </w:p>
        </w:tc>
        <w:tc>
          <w:tcPr>
            <w:tcW w:w="810" w:type="dxa"/>
          </w:tcPr>
          <w:p w14:paraId="10F21E21" w14:textId="77777777" w:rsidR="0047499B" w:rsidRPr="00E50FF5" w:rsidRDefault="0047499B" w:rsidP="008373F5">
            <w:pPr>
              <w:pStyle w:val="TableParagraph"/>
              <w:ind w:right="102" w:hanging="91"/>
              <w:jc w:val="right"/>
              <w:rPr>
                <w:sz w:val="18"/>
                <w:szCs w:val="18"/>
              </w:rPr>
            </w:pPr>
            <w:r w:rsidRPr="00E50FF5">
              <w:rPr>
                <w:spacing w:val="-2"/>
                <w:sz w:val="18"/>
                <w:szCs w:val="18"/>
              </w:rPr>
              <w:t>46</w:t>
            </w:r>
            <w:r>
              <w:rPr>
                <w:spacing w:val="-2"/>
                <w:sz w:val="18"/>
                <w:szCs w:val="18"/>
              </w:rPr>
              <w:t>.</w:t>
            </w:r>
            <w:r w:rsidRPr="00E50FF5">
              <w:rPr>
                <w:spacing w:val="-2"/>
                <w:sz w:val="18"/>
                <w:szCs w:val="18"/>
              </w:rPr>
              <w:t>991</w:t>
            </w:r>
          </w:p>
        </w:tc>
        <w:tc>
          <w:tcPr>
            <w:tcW w:w="900" w:type="dxa"/>
          </w:tcPr>
          <w:p w14:paraId="337A98A7" w14:textId="7E9787D0" w:rsidR="0047499B" w:rsidRPr="00E50FF5" w:rsidRDefault="008F369F" w:rsidP="008F369F">
            <w:pPr>
              <w:pStyle w:val="TableParagraph"/>
              <w:ind w:right="-12" w:hanging="91"/>
              <w:jc w:val="center"/>
              <w:rPr>
                <w:sz w:val="18"/>
                <w:szCs w:val="18"/>
              </w:rPr>
            </w:pPr>
            <w:r>
              <w:rPr>
                <w:b/>
                <w:bCs/>
                <w:sz w:val="18"/>
                <w:szCs w:val="18"/>
                <w:lang w:eastAsia="zh-CN"/>
              </w:rPr>
              <w:t xml:space="preserve">       </w:t>
            </w:r>
            <w:r w:rsidR="0047499B" w:rsidRPr="00E50FF5">
              <w:rPr>
                <w:b/>
                <w:bCs/>
                <w:sz w:val="18"/>
                <w:szCs w:val="18"/>
                <w:lang w:eastAsia="zh-CN"/>
              </w:rPr>
              <w:t>569</w:t>
            </w:r>
            <w:r w:rsidR="0047499B">
              <w:rPr>
                <w:b/>
                <w:bCs/>
                <w:sz w:val="18"/>
                <w:szCs w:val="18"/>
                <w:lang w:eastAsia="zh-CN"/>
              </w:rPr>
              <w:t>.</w:t>
            </w:r>
            <w:r w:rsidR="0047499B" w:rsidRPr="00E50FF5">
              <w:rPr>
                <w:b/>
                <w:bCs/>
                <w:sz w:val="18"/>
                <w:szCs w:val="18"/>
                <w:lang w:eastAsia="zh-CN"/>
              </w:rPr>
              <w:t>915</w:t>
            </w:r>
          </w:p>
        </w:tc>
      </w:tr>
      <w:tr w:rsidR="0047499B" w14:paraId="21FF0B30" w14:textId="77777777" w:rsidTr="0047499B">
        <w:trPr>
          <w:trHeight w:val="414"/>
        </w:trPr>
        <w:tc>
          <w:tcPr>
            <w:tcW w:w="630" w:type="dxa"/>
          </w:tcPr>
          <w:p w14:paraId="6B34B510" w14:textId="77777777" w:rsidR="0047499B" w:rsidRDefault="0047499B" w:rsidP="008373F5">
            <w:pPr>
              <w:pStyle w:val="TableParagraph"/>
              <w:ind w:left="11" w:hanging="91"/>
              <w:jc w:val="center"/>
              <w:rPr>
                <w:sz w:val="18"/>
              </w:rPr>
            </w:pPr>
            <w:r>
              <w:rPr>
                <w:spacing w:val="-5"/>
                <w:sz w:val="18"/>
              </w:rPr>
              <w:t>3.2</w:t>
            </w:r>
          </w:p>
        </w:tc>
        <w:tc>
          <w:tcPr>
            <w:tcW w:w="2076" w:type="dxa"/>
          </w:tcPr>
          <w:p w14:paraId="6013109C" w14:textId="77777777" w:rsidR="0047499B" w:rsidRPr="0047499B" w:rsidRDefault="0047499B" w:rsidP="008373F5">
            <w:pPr>
              <w:pStyle w:val="TableParagraph"/>
              <w:spacing w:line="202" w:lineRule="exact"/>
              <w:ind w:left="107" w:hanging="91"/>
              <w:rPr>
                <w:sz w:val="18"/>
                <w:lang w:val="es-ES"/>
              </w:rPr>
            </w:pPr>
            <w:r w:rsidRPr="0047499B">
              <w:rPr>
                <w:sz w:val="18"/>
                <w:lang w:val="es-ES"/>
              </w:rPr>
              <w:t>Costo</w:t>
            </w:r>
            <w:r w:rsidRPr="0047499B">
              <w:rPr>
                <w:spacing w:val="-1"/>
                <w:sz w:val="18"/>
                <w:lang w:val="es-ES"/>
              </w:rPr>
              <w:t xml:space="preserve"> </w:t>
            </w:r>
            <w:r w:rsidRPr="0047499B">
              <w:rPr>
                <w:sz w:val="18"/>
                <w:lang w:val="es-ES"/>
              </w:rPr>
              <w:t>total</w:t>
            </w:r>
            <w:r w:rsidRPr="0047499B">
              <w:rPr>
                <w:spacing w:val="-2"/>
                <w:sz w:val="18"/>
                <w:lang w:val="es-ES"/>
              </w:rPr>
              <w:t xml:space="preserve"> </w:t>
            </w:r>
            <w:r w:rsidRPr="0047499B">
              <w:rPr>
                <w:sz w:val="18"/>
                <w:lang w:val="es-ES"/>
              </w:rPr>
              <w:t>de</w:t>
            </w:r>
            <w:r w:rsidRPr="0047499B">
              <w:rPr>
                <w:spacing w:val="-2"/>
                <w:sz w:val="18"/>
                <w:lang w:val="es-ES"/>
              </w:rPr>
              <w:t xml:space="preserve"> </w:t>
            </w:r>
            <w:r w:rsidRPr="0047499B">
              <w:rPr>
                <w:sz w:val="18"/>
                <w:lang w:val="es-ES"/>
              </w:rPr>
              <w:t xml:space="preserve">apoyo </w:t>
            </w:r>
            <w:r w:rsidRPr="0047499B">
              <w:rPr>
                <w:spacing w:val="-5"/>
                <w:sz w:val="18"/>
                <w:lang w:val="es-ES"/>
              </w:rPr>
              <w:t>al</w:t>
            </w:r>
          </w:p>
          <w:p w14:paraId="56712855" w14:textId="77777777" w:rsidR="0047499B" w:rsidRPr="0047499B" w:rsidRDefault="0047499B" w:rsidP="008373F5">
            <w:pPr>
              <w:pStyle w:val="TableParagraph"/>
              <w:spacing w:line="193" w:lineRule="exact"/>
              <w:ind w:left="107" w:hanging="91"/>
              <w:rPr>
                <w:sz w:val="18"/>
                <w:lang w:val="es-ES"/>
              </w:rPr>
            </w:pPr>
            <w:r w:rsidRPr="0047499B">
              <w:rPr>
                <w:sz w:val="18"/>
                <w:lang w:val="es-ES"/>
              </w:rPr>
              <w:t>proyecto</w:t>
            </w:r>
            <w:r w:rsidRPr="0047499B">
              <w:rPr>
                <w:spacing w:val="-5"/>
                <w:sz w:val="18"/>
                <w:lang w:val="es-ES"/>
              </w:rPr>
              <w:t xml:space="preserve"> </w:t>
            </w:r>
            <w:r w:rsidRPr="0047499B">
              <w:rPr>
                <w:sz w:val="18"/>
                <w:lang w:val="es-ES"/>
              </w:rPr>
              <w:t>(USD)</w:t>
            </w:r>
          </w:p>
        </w:tc>
        <w:tc>
          <w:tcPr>
            <w:tcW w:w="810" w:type="dxa"/>
          </w:tcPr>
          <w:p w14:paraId="4E2521CA" w14:textId="77777777" w:rsidR="0047499B" w:rsidRPr="00E50FF5" w:rsidRDefault="0047499B" w:rsidP="008373F5">
            <w:pPr>
              <w:pStyle w:val="TableParagraph"/>
              <w:ind w:right="95" w:hanging="91"/>
              <w:jc w:val="right"/>
              <w:rPr>
                <w:sz w:val="18"/>
                <w:szCs w:val="18"/>
              </w:rPr>
            </w:pPr>
            <w:r w:rsidRPr="00E50FF5">
              <w:rPr>
                <w:spacing w:val="-2"/>
                <w:sz w:val="18"/>
                <w:szCs w:val="18"/>
              </w:rPr>
              <w:t>18</w:t>
            </w:r>
            <w:r>
              <w:rPr>
                <w:spacing w:val="-2"/>
                <w:sz w:val="18"/>
                <w:szCs w:val="18"/>
              </w:rPr>
              <w:t>.</w:t>
            </w:r>
            <w:r w:rsidRPr="00E50FF5">
              <w:rPr>
                <w:spacing w:val="-2"/>
                <w:sz w:val="18"/>
                <w:szCs w:val="18"/>
              </w:rPr>
              <w:t>42</w:t>
            </w:r>
            <w:r>
              <w:rPr>
                <w:spacing w:val="-2"/>
                <w:sz w:val="18"/>
                <w:szCs w:val="18"/>
              </w:rPr>
              <w:t>5</w:t>
            </w:r>
          </w:p>
        </w:tc>
        <w:tc>
          <w:tcPr>
            <w:tcW w:w="720" w:type="dxa"/>
          </w:tcPr>
          <w:p w14:paraId="018E2538" w14:textId="77777777" w:rsidR="0047499B" w:rsidRPr="00E50FF5" w:rsidRDefault="0047499B" w:rsidP="008373F5">
            <w:pPr>
              <w:pStyle w:val="TableParagraph"/>
              <w:ind w:right="144" w:hanging="91"/>
              <w:jc w:val="right"/>
              <w:rPr>
                <w:sz w:val="18"/>
                <w:szCs w:val="18"/>
              </w:rPr>
            </w:pPr>
            <w:r w:rsidRPr="00E50FF5">
              <w:rPr>
                <w:spacing w:val="-10"/>
                <w:sz w:val="18"/>
                <w:szCs w:val="18"/>
              </w:rPr>
              <w:t>0</w:t>
            </w:r>
          </w:p>
        </w:tc>
        <w:tc>
          <w:tcPr>
            <w:tcW w:w="720" w:type="dxa"/>
          </w:tcPr>
          <w:p w14:paraId="453678DC" w14:textId="77777777" w:rsidR="0047499B" w:rsidRPr="00E50FF5" w:rsidRDefault="0047499B" w:rsidP="008373F5">
            <w:pPr>
              <w:pStyle w:val="TableParagraph"/>
              <w:ind w:right="142" w:hanging="91"/>
              <w:jc w:val="right"/>
              <w:rPr>
                <w:sz w:val="18"/>
                <w:szCs w:val="18"/>
              </w:rPr>
            </w:pPr>
            <w:r w:rsidRPr="00E50FF5">
              <w:rPr>
                <w:spacing w:val="-10"/>
                <w:sz w:val="18"/>
                <w:szCs w:val="18"/>
              </w:rPr>
              <w:t>0</w:t>
            </w:r>
          </w:p>
        </w:tc>
        <w:tc>
          <w:tcPr>
            <w:tcW w:w="720" w:type="dxa"/>
          </w:tcPr>
          <w:p w14:paraId="55C76D82" w14:textId="77777777" w:rsidR="0047499B" w:rsidRPr="00E50FF5" w:rsidRDefault="0047499B" w:rsidP="008373F5">
            <w:pPr>
              <w:pStyle w:val="TableParagraph"/>
              <w:ind w:right="98" w:hanging="91"/>
              <w:jc w:val="right"/>
              <w:rPr>
                <w:sz w:val="18"/>
                <w:szCs w:val="18"/>
              </w:rPr>
            </w:pPr>
            <w:r w:rsidRPr="00E50FF5">
              <w:rPr>
                <w:spacing w:val="-2"/>
                <w:sz w:val="18"/>
                <w:szCs w:val="18"/>
              </w:rPr>
              <w:t xml:space="preserve">    18</w:t>
            </w:r>
            <w:r>
              <w:rPr>
                <w:spacing w:val="-2"/>
                <w:sz w:val="18"/>
                <w:szCs w:val="18"/>
              </w:rPr>
              <w:t>.</w:t>
            </w:r>
            <w:r w:rsidRPr="00E50FF5">
              <w:rPr>
                <w:spacing w:val="-2"/>
                <w:sz w:val="18"/>
                <w:szCs w:val="18"/>
              </w:rPr>
              <w:t>200</w:t>
            </w:r>
          </w:p>
        </w:tc>
        <w:tc>
          <w:tcPr>
            <w:tcW w:w="720" w:type="dxa"/>
          </w:tcPr>
          <w:p w14:paraId="5EC0F482" w14:textId="77777777" w:rsidR="0047499B" w:rsidRPr="00E50FF5" w:rsidRDefault="0047499B" w:rsidP="008373F5">
            <w:pPr>
              <w:pStyle w:val="TableParagraph"/>
              <w:ind w:right="144" w:hanging="91"/>
              <w:jc w:val="right"/>
              <w:rPr>
                <w:sz w:val="18"/>
                <w:szCs w:val="18"/>
              </w:rPr>
            </w:pPr>
            <w:r w:rsidRPr="00E50FF5">
              <w:rPr>
                <w:spacing w:val="-10"/>
                <w:sz w:val="18"/>
                <w:szCs w:val="18"/>
              </w:rPr>
              <w:t>0</w:t>
            </w:r>
          </w:p>
        </w:tc>
        <w:tc>
          <w:tcPr>
            <w:tcW w:w="720" w:type="dxa"/>
          </w:tcPr>
          <w:p w14:paraId="2B7108BA" w14:textId="77777777" w:rsidR="0047499B" w:rsidRPr="00E50FF5" w:rsidRDefault="0047499B" w:rsidP="008373F5">
            <w:pPr>
              <w:pStyle w:val="TableParagraph"/>
              <w:ind w:right="100" w:hanging="91"/>
              <w:jc w:val="right"/>
              <w:rPr>
                <w:sz w:val="18"/>
                <w:szCs w:val="18"/>
              </w:rPr>
            </w:pPr>
            <w:r w:rsidRPr="00E50FF5">
              <w:rPr>
                <w:spacing w:val="-2"/>
                <w:sz w:val="18"/>
                <w:szCs w:val="18"/>
              </w:rPr>
              <w:t>13</w:t>
            </w:r>
            <w:r>
              <w:rPr>
                <w:spacing w:val="-2"/>
                <w:sz w:val="18"/>
                <w:szCs w:val="18"/>
              </w:rPr>
              <w:t>.</w:t>
            </w:r>
            <w:r w:rsidRPr="00E50FF5">
              <w:rPr>
                <w:spacing w:val="-2"/>
                <w:sz w:val="18"/>
                <w:szCs w:val="18"/>
              </w:rPr>
              <w:t>390</w:t>
            </w:r>
          </w:p>
        </w:tc>
        <w:tc>
          <w:tcPr>
            <w:tcW w:w="720" w:type="dxa"/>
          </w:tcPr>
          <w:p w14:paraId="2A6897D2" w14:textId="77777777" w:rsidR="0047499B" w:rsidRPr="00E50FF5" w:rsidRDefault="0047499B" w:rsidP="008373F5">
            <w:pPr>
              <w:pStyle w:val="TableParagraph"/>
              <w:ind w:right="147" w:hanging="91"/>
              <w:jc w:val="right"/>
              <w:rPr>
                <w:sz w:val="18"/>
                <w:szCs w:val="18"/>
              </w:rPr>
            </w:pPr>
            <w:r w:rsidRPr="00E50FF5">
              <w:rPr>
                <w:spacing w:val="-10"/>
                <w:sz w:val="18"/>
                <w:szCs w:val="18"/>
              </w:rPr>
              <w:t>0</w:t>
            </w:r>
          </w:p>
        </w:tc>
        <w:tc>
          <w:tcPr>
            <w:tcW w:w="630" w:type="dxa"/>
          </w:tcPr>
          <w:p w14:paraId="09951B60" w14:textId="77777777" w:rsidR="0047499B" w:rsidRPr="00E50FF5" w:rsidRDefault="0047499B" w:rsidP="008373F5">
            <w:pPr>
              <w:pStyle w:val="TableParagraph"/>
              <w:ind w:right="150" w:hanging="91"/>
              <w:jc w:val="right"/>
              <w:rPr>
                <w:sz w:val="18"/>
                <w:szCs w:val="18"/>
              </w:rPr>
            </w:pPr>
            <w:r w:rsidRPr="00E50FF5">
              <w:rPr>
                <w:spacing w:val="-10"/>
                <w:sz w:val="18"/>
                <w:szCs w:val="18"/>
              </w:rPr>
              <w:t>0</w:t>
            </w:r>
          </w:p>
        </w:tc>
        <w:tc>
          <w:tcPr>
            <w:tcW w:w="900" w:type="dxa"/>
          </w:tcPr>
          <w:p w14:paraId="3847DB50" w14:textId="77777777" w:rsidR="0047499B" w:rsidRPr="00E50FF5" w:rsidRDefault="0047499B" w:rsidP="008373F5">
            <w:pPr>
              <w:pStyle w:val="TableParagraph"/>
              <w:ind w:hanging="91"/>
              <w:jc w:val="center"/>
              <w:rPr>
                <w:b/>
                <w:sz w:val="18"/>
                <w:szCs w:val="18"/>
              </w:rPr>
            </w:pPr>
            <w:r w:rsidRPr="00E50FF5">
              <w:rPr>
                <w:b/>
                <w:sz w:val="18"/>
                <w:szCs w:val="18"/>
              </w:rPr>
              <w:t xml:space="preserve">      13</w:t>
            </w:r>
            <w:r>
              <w:rPr>
                <w:b/>
                <w:sz w:val="18"/>
                <w:szCs w:val="18"/>
              </w:rPr>
              <w:t>.</w:t>
            </w:r>
            <w:r w:rsidRPr="00E50FF5">
              <w:rPr>
                <w:b/>
                <w:sz w:val="18"/>
                <w:szCs w:val="18"/>
              </w:rPr>
              <w:t>000</w:t>
            </w:r>
          </w:p>
        </w:tc>
        <w:tc>
          <w:tcPr>
            <w:tcW w:w="810" w:type="dxa"/>
          </w:tcPr>
          <w:p w14:paraId="37B550B3" w14:textId="77777777" w:rsidR="0047499B" w:rsidRPr="00E50FF5" w:rsidRDefault="0047499B" w:rsidP="008373F5">
            <w:pPr>
              <w:pStyle w:val="TableParagraph"/>
              <w:ind w:right="101" w:hanging="91"/>
              <w:jc w:val="right"/>
              <w:rPr>
                <w:sz w:val="18"/>
                <w:szCs w:val="18"/>
              </w:rPr>
            </w:pPr>
            <w:r w:rsidRPr="00E50FF5">
              <w:rPr>
                <w:spacing w:val="-2"/>
                <w:sz w:val="18"/>
                <w:szCs w:val="18"/>
              </w:rPr>
              <w:t>6</w:t>
            </w:r>
            <w:r>
              <w:rPr>
                <w:spacing w:val="-2"/>
                <w:sz w:val="18"/>
                <w:szCs w:val="18"/>
              </w:rPr>
              <w:t>.</w:t>
            </w:r>
            <w:r w:rsidRPr="00E50FF5">
              <w:rPr>
                <w:spacing w:val="-2"/>
                <w:sz w:val="18"/>
                <w:szCs w:val="18"/>
              </w:rPr>
              <w:t>109</w:t>
            </w:r>
          </w:p>
        </w:tc>
        <w:tc>
          <w:tcPr>
            <w:tcW w:w="900" w:type="dxa"/>
          </w:tcPr>
          <w:p w14:paraId="41E5A530" w14:textId="00360F2B" w:rsidR="0047499B" w:rsidRPr="00E50FF5" w:rsidRDefault="008F369F" w:rsidP="008F369F">
            <w:pPr>
              <w:pStyle w:val="TableParagraph"/>
              <w:ind w:right="-12" w:hanging="91"/>
              <w:jc w:val="center"/>
              <w:rPr>
                <w:sz w:val="18"/>
                <w:szCs w:val="18"/>
              </w:rPr>
            </w:pPr>
            <w:r>
              <w:rPr>
                <w:b/>
                <w:bCs/>
                <w:sz w:val="18"/>
                <w:szCs w:val="18"/>
                <w:lang w:eastAsia="zh-CN"/>
              </w:rPr>
              <w:t xml:space="preserve">         </w:t>
            </w:r>
            <w:r w:rsidR="0047499B" w:rsidRPr="00E50FF5">
              <w:rPr>
                <w:b/>
                <w:bCs/>
                <w:sz w:val="18"/>
                <w:szCs w:val="18"/>
                <w:lang w:eastAsia="zh-CN"/>
              </w:rPr>
              <w:t>69</w:t>
            </w:r>
            <w:r w:rsidR="0047499B">
              <w:rPr>
                <w:b/>
                <w:bCs/>
                <w:sz w:val="18"/>
                <w:szCs w:val="18"/>
                <w:lang w:eastAsia="zh-CN"/>
              </w:rPr>
              <w:t>.</w:t>
            </w:r>
            <w:r w:rsidR="0047499B" w:rsidRPr="00E50FF5">
              <w:rPr>
                <w:b/>
                <w:bCs/>
                <w:sz w:val="18"/>
                <w:szCs w:val="18"/>
                <w:lang w:eastAsia="zh-CN"/>
              </w:rPr>
              <w:t>124</w:t>
            </w:r>
          </w:p>
        </w:tc>
      </w:tr>
      <w:tr w:rsidR="0047499B" w14:paraId="3C10198F" w14:textId="77777777" w:rsidTr="0047499B">
        <w:trPr>
          <w:trHeight w:val="412"/>
        </w:trPr>
        <w:tc>
          <w:tcPr>
            <w:tcW w:w="630" w:type="dxa"/>
          </w:tcPr>
          <w:p w14:paraId="505D07BA" w14:textId="77777777" w:rsidR="0047499B" w:rsidRDefault="0047499B" w:rsidP="008373F5">
            <w:pPr>
              <w:pStyle w:val="TableParagraph"/>
              <w:ind w:left="11" w:hanging="91"/>
              <w:jc w:val="center"/>
              <w:rPr>
                <w:sz w:val="18"/>
              </w:rPr>
            </w:pPr>
            <w:r>
              <w:rPr>
                <w:spacing w:val="-5"/>
                <w:sz w:val="18"/>
              </w:rPr>
              <w:t>3.3</w:t>
            </w:r>
          </w:p>
        </w:tc>
        <w:tc>
          <w:tcPr>
            <w:tcW w:w="2076" w:type="dxa"/>
          </w:tcPr>
          <w:p w14:paraId="1BFE5BDD" w14:textId="77777777" w:rsidR="0047499B" w:rsidRDefault="0047499B" w:rsidP="008373F5">
            <w:pPr>
              <w:pStyle w:val="TableParagraph"/>
              <w:spacing w:line="202" w:lineRule="exact"/>
              <w:ind w:left="107" w:hanging="91"/>
              <w:rPr>
                <w:sz w:val="18"/>
              </w:rPr>
            </w:pPr>
            <w:r>
              <w:rPr>
                <w:sz w:val="18"/>
              </w:rPr>
              <w:t>Total</w:t>
            </w:r>
            <w:r>
              <w:rPr>
                <w:spacing w:val="-1"/>
                <w:sz w:val="18"/>
              </w:rPr>
              <w:t xml:space="preserve"> </w:t>
            </w:r>
            <w:proofErr w:type="spellStart"/>
            <w:r>
              <w:rPr>
                <w:sz w:val="18"/>
              </w:rPr>
              <w:t>costos</w:t>
            </w:r>
            <w:proofErr w:type="spellEnd"/>
            <w:r>
              <w:rPr>
                <w:spacing w:val="-1"/>
                <w:sz w:val="18"/>
              </w:rPr>
              <w:t xml:space="preserve"> </w:t>
            </w:r>
            <w:proofErr w:type="spellStart"/>
            <w:r>
              <w:rPr>
                <w:spacing w:val="-2"/>
                <w:sz w:val="18"/>
              </w:rPr>
              <w:t>convenidos</w:t>
            </w:r>
            <w:proofErr w:type="spellEnd"/>
          </w:p>
          <w:p w14:paraId="0816F957" w14:textId="77777777" w:rsidR="0047499B" w:rsidRDefault="0047499B" w:rsidP="008373F5">
            <w:pPr>
              <w:pStyle w:val="TableParagraph"/>
              <w:spacing w:line="191" w:lineRule="exact"/>
              <w:ind w:left="107" w:hanging="91"/>
              <w:rPr>
                <w:sz w:val="18"/>
              </w:rPr>
            </w:pPr>
            <w:r>
              <w:rPr>
                <w:sz w:val="18"/>
              </w:rPr>
              <w:t>(USD</w:t>
            </w:r>
            <w:r w:rsidRPr="00E06D7E">
              <w:rPr>
                <w:sz w:val="18"/>
              </w:rPr>
              <w:t>)</w:t>
            </w:r>
          </w:p>
        </w:tc>
        <w:tc>
          <w:tcPr>
            <w:tcW w:w="810" w:type="dxa"/>
          </w:tcPr>
          <w:p w14:paraId="74684017" w14:textId="77777777" w:rsidR="0047499B" w:rsidRPr="00E50FF5" w:rsidRDefault="0047499B" w:rsidP="008373F5">
            <w:pPr>
              <w:pStyle w:val="TableParagraph"/>
              <w:ind w:right="94" w:hanging="91"/>
              <w:jc w:val="right"/>
              <w:rPr>
                <w:sz w:val="18"/>
                <w:szCs w:val="18"/>
              </w:rPr>
            </w:pPr>
            <w:r w:rsidRPr="00E50FF5">
              <w:rPr>
                <w:spacing w:val="-2"/>
                <w:sz w:val="18"/>
                <w:szCs w:val="18"/>
              </w:rPr>
              <w:t>198</w:t>
            </w:r>
            <w:r>
              <w:rPr>
                <w:spacing w:val="-2"/>
                <w:sz w:val="18"/>
                <w:szCs w:val="18"/>
              </w:rPr>
              <w:t>.</w:t>
            </w:r>
            <w:r w:rsidRPr="00E50FF5">
              <w:rPr>
                <w:spacing w:val="-2"/>
                <w:sz w:val="18"/>
                <w:szCs w:val="18"/>
              </w:rPr>
              <w:t>3</w:t>
            </w:r>
            <w:r>
              <w:rPr>
                <w:spacing w:val="-2"/>
                <w:sz w:val="18"/>
                <w:szCs w:val="18"/>
              </w:rPr>
              <w:t>49</w:t>
            </w:r>
          </w:p>
        </w:tc>
        <w:tc>
          <w:tcPr>
            <w:tcW w:w="720" w:type="dxa"/>
          </w:tcPr>
          <w:p w14:paraId="5E6FA91E" w14:textId="77777777" w:rsidR="0047499B" w:rsidRPr="00E50FF5" w:rsidRDefault="0047499B" w:rsidP="008373F5">
            <w:pPr>
              <w:pStyle w:val="TableParagraph"/>
              <w:ind w:right="144" w:hanging="91"/>
              <w:jc w:val="right"/>
              <w:rPr>
                <w:sz w:val="18"/>
                <w:szCs w:val="18"/>
              </w:rPr>
            </w:pPr>
            <w:r w:rsidRPr="00E50FF5">
              <w:rPr>
                <w:spacing w:val="-10"/>
                <w:sz w:val="18"/>
                <w:szCs w:val="18"/>
              </w:rPr>
              <w:t>0</w:t>
            </w:r>
          </w:p>
        </w:tc>
        <w:tc>
          <w:tcPr>
            <w:tcW w:w="720" w:type="dxa"/>
          </w:tcPr>
          <w:p w14:paraId="7CB7B9FD" w14:textId="77777777" w:rsidR="0047499B" w:rsidRPr="00E50FF5" w:rsidRDefault="0047499B" w:rsidP="008373F5">
            <w:pPr>
              <w:pStyle w:val="TableParagraph"/>
              <w:ind w:right="142" w:hanging="91"/>
              <w:jc w:val="right"/>
              <w:rPr>
                <w:sz w:val="18"/>
                <w:szCs w:val="18"/>
              </w:rPr>
            </w:pPr>
            <w:r w:rsidRPr="00E50FF5">
              <w:rPr>
                <w:spacing w:val="-10"/>
                <w:sz w:val="18"/>
                <w:szCs w:val="18"/>
              </w:rPr>
              <w:t>0</w:t>
            </w:r>
          </w:p>
        </w:tc>
        <w:tc>
          <w:tcPr>
            <w:tcW w:w="720" w:type="dxa"/>
          </w:tcPr>
          <w:p w14:paraId="2F6713CD" w14:textId="77777777" w:rsidR="0047499B" w:rsidRPr="00E50FF5" w:rsidRDefault="0047499B" w:rsidP="008373F5">
            <w:pPr>
              <w:pStyle w:val="TableParagraph"/>
              <w:ind w:right="97" w:hanging="91"/>
              <w:jc w:val="right"/>
              <w:rPr>
                <w:sz w:val="18"/>
                <w:szCs w:val="18"/>
              </w:rPr>
            </w:pPr>
            <w:r w:rsidRPr="00E50FF5">
              <w:rPr>
                <w:spacing w:val="-2"/>
                <w:sz w:val="18"/>
                <w:szCs w:val="18"/>
              </w:rPr>
              <w:t xml:space="preserve">   158</w:t>
            </w:r>
            <w:r>
              <w:rPr>
                <w:spacing w:val="-2"/>
                <w:sz w:val="18"/>
                <w:szCs w:val="18"/>
              </w:rPr>
              <w:t>.</w:t>
            </w:r>
            <w:r w:rsidRPr="00E50FF5">
              <w:rPr>
                <w:spacing w:val="-2"/>
                <w:sz w:val="18"/>
                <w:szCs w:val="18"/>
              </w:rPr>
              <w:t>200</w:t>
            </w:r>
          </w:p>
        </w:tc>
        <w:tc>
          <w:tcPr>
            <w:tcW w:w="720" w:type="dxa"/>
          </w:tcPr>
          <w:p w14:paraId="206F60BD" w14:textId="77777777" w:rsidR="0047499B" w:rsidRPr="00E50FF5" w:rsidRDefault="0047499B" w:rsidP="008373F5">
            <w:pPr>
              <w:pStyle w:val="TableParagraph"/>
              <w:ind w:right="145" w:hanging="91"/>
              <w:jc w:val="right"/>
              <w:rPr>
                <w:sz w:val="18"/>
                <w:szCs w:val="18"/>
              </w:rPr>
            </w:pPr>
            <w:r w:rsidRPr="00E50FF5">
              <w:rPr>
                <w:spacing w:val="-10"/>
                <w:sz w:val="18"/>
                <w:szCs w:val="18"/>
              </w:rPr>
              <w:t>0</w:t>
            </w:r>
          </w:p>
        </w:tc>
        <w:tc>
          <w:tcPr>
            <w:tcW w:w="720" w:type="dxa"/>
          </w:tcPr>
          <w:p w14:paraId="6BDEEE27" w14:textId="77777777" w:rsidR="0047499B" w:rsidRPr="00E50FF5" w:rsidRDefault="0047499B" w:rsidP="008373F5">
            <w:pPr>
              <w:pStyle w:val="TableParagraph"/>
              <w:ind w:right="99" w:hanging="91"/>
              <w:jc w:val="right"/>
              <w:rPr>
                <w:sz w:val="18"/>
                <w:szCs w:val="18"/>
              </w:rPr>
            </w:pPr>
            <w:r w:rsidRPr="00E50FF5">
              <w:rPr>
                <w:spacing w:val="-2"/>
                <w:sz w:val="18"/>
                <w:szCs w:val="18"/>
              </w:rPr>
              <w:t>116</w:t>
            </w:r>
            <w:r>
              <w:rPr>
                <w:spacing w:val="-2"/>
                <w:sz w:val="18"/>
                <w:szCs w:val="18"/>
              </w:rPr>
              <w:t>.</w:t>
            </w:r>
            <w:r w:rsidRPr="00E50FF5">
              <w:rPr>
                <w:spacing w:val="-2"/>
                <w:sz w:val="18"/>
                <w:szCs w:val="18"/>
              </w:rPr>
              <w:t>390</w:t>
            </w:r>
          </w:p>
        </w:tc>
        <w:tc>
          <w:tcPr>
            <w:tcW w:w="720" w:type="dxa"/>
          </w:tcPr>
          <w:p w14:paraId="6263308C" w14:textId="77777777" w:rsidR="0047499B" w:rsidRPr="00E50FF5" w:rsidRDefault="0047499B" w:rsidP="008373F5">
            <w:pPr>
              <w:pStyle w:val="TableParagraph"/>
              <w:ind w:right="147" w:hanging="91"/>
              <w:jc w:val="right"/>
              <w:rPr>
                <w:sz w:val="18"/>
                <w:szCs w:val="18"/>
              </w:rPr>
            </w:pPr>
            <w:r w:rsidRPr="00E50FF5">
              <w:rPr>
                <w:spacing w:val="-10"/>
                <w:sz w:val="18"/>
                <w:szCs w:val="18"/>
              </w:rPr>
              <w:t>0</w:t>
            </w:r>
          </w:p>
        </w:tc>
        <w:tc>
          <w:tcPr>
            <w:tcW w:w="630" w:type="dxa"/>
          </w:tcPr>
          <w:p w14:paraId="124A57BC" w14:textId="77777777" w:rsidR="0047499B" w:rsidRPr="00E50FF5" w:rsidRDefault="0047499B" w:rsidP="008373F5">
            <w:pPr>
              <w:pStyle w:val="TableParagraph"/>
              <w:ind w:right="150" w:hanging="91"/>
              <w:jc w:val="right"/>
              <w:rPr>
                <w:sz w:val="18"/>
                <w:szCs w:val="18"/>
              </w:rPr>
            </w:pPr>
            <w:r w:rsidRPr="00E50FF5">
              <w:rPr>
                <w:spacing w:val="-10"/>
                <w:sz w:val="18"/>
                <w:szCs w:val="18"/>
              </w:rPr>
              <w:t>0</w:t>
            </w:r>
          </w:p>
        </w:tc>
        <w:tc>
          <w:tcPr>
            <w:tcW w:w="900" w:type="dxa"/>
          </w:tcPr>
          <w:p w14:paraId="491477DA" w14:textId="77777777" w:rsidR="0047499B" w:rsidRPr="00E50FF5" w:rsidRDefault="0047499B" w:rsidP="008373F5">
            <w:pPr>
              <w:pStyle w:val="TableParagraph"/>
              <w:ind w:hanging="91"/>
              <w:jc w:val="center"/>
              <w:rPr>
                <w:b/>
                <w:sz w:val="18"/>
                <w:szCs w:val="18"/>
              </w:rPr>
            </w:pPr>
            <w:r w:rsidRPr="00E50FF5">
              <w:rPr>
                <w:b/>
                <w:sz w:val="18"/>
                <w:szCs w:val="18"/>
              </w:rPr>
              <w:t xml:space="preserve">     113</w:t>
            </w:r>
            <w:r>
              <w:rPr>
                <w:b/>
                <w:sz w:val="18"/>
                <w:szCs w:val="18"/>
              </w:rPr>
              <w:t>.</w:t>
            </w:r>
            <w:r w:rsidRPr="00E50FF5">
              <w:rPr>
                <w:b/>
                <w:sz w:val="18"/>
                <w:szCs w:val="18"/>
              </w:rPr>
              <w:t>000</w:t>
            </w:r>
          </w:p>
        </w:tc>
        <w:tc>
          <w:tcPr>
            <w:tcW w:w="810" w:type="dxa"/>
          </w:tcPr>
          <w:p w14:paraId="3146B4A5" w14:textId="77777777" w:rsidR="0047499B" w:rsidRPr="00E50FF5" w:rsidRDefault="0047499B" w:rsidP="008373F5">
            <w:pPr>
              <w:pStyle w:val="TableParagraph"/>
              <w:ind w:right="102" w:hanging="91"/>
              <w:jc w:val="right"/>
              <w:rPr>
                <w:sz w:val="18"/>
                <w:szCs w:val="18"/>
              </w:rPr>
            </w:pPr>
            <w:r w:rsidRPr="00E50FF5">
              <w:rPr>
                <w:spacing w:val="-2"/>
                <w:sz w:val="18"/>
                <w:szCs w:val="18"/>
              </w:rPr>
              <w:t>53</w:t>
            </w:r>
            <w:r>
              <w:rPr>
                <w:spacing w:val="-2"/>
                <w:sz w:val="18"/>
                <w:szCs w:val="18"/>
              </w:rPr>
              <w:t>.</w:t>
            </w:r>
            <w:r w:rsidRPr="00E50FF5">
              <w:rPr>
                <w:spacing w:val="-2"/>
                <w:sz w:val="18"/>
                <w:szCs w:val="18"/>
              </w:rPr>
              <w:t>100</w:t>
            </w:r>
          </w:p>
        </w:tc>
        <w:tc>
          <w:tcPr>
            <w:tcW w:w="900" w:type="dxa"/>
          </w:tcPr>
          <w:p w14:paraId="008CFE9A" w14:textId="24B87C1E" w:rsidR="0047499B" w:rsidRPr="00E50FF5" w:rsidRDefault="008F369F" w:rsidP="008F369F">
            <w:pPr>
              <w:pStyle w:val="TableParagraph"/>
              <w:ind w:right="-12" w:hanging="91"/>
              <w:jc w:val="center"/>
              <w:rPr>
                <w:sz w:val="18"/>
                <w:szCs w:val="18"/>
              </w:rPr>
            </w:pPr>
            <w:r>
              <w:rPr>
                <w:b/>
                <w:bCs/>
                <w:sz w:val="18"/>
                <w:szCs w:val="18"/>
                <w:lang w:eastAsia="zh-CN"/>
              </w:rPr>
              <w:t xml:space="preserve">       </w:t>
            </w:r>
            <w:r w:rsidR="0047499B" w:rsidRPr="00E50FF5">
              <w:rPr>
                <w:b/>
                <w:bCs/>
                <w:sz w:val="18"/>
                <w:szCs w:val="18"/>
                <w:lang w:eastAsia="zh-CN"/>
              </w:rPr>
              <w:t>639</w:t>
            </w:r>
            <w:r w:rsidR="0047499B">
              <w:rPr>
                <w:b/>
                <w:bCs/>
                <w:sz w:val="18"/>
                <w:szCs w:val="18"/>
                <w:lang w:eastAsia="zh-CN"/>
              </w:rPr>
              <w:t>.</w:t>
            </w:r>
            <w:r w:rsidR="0047499B" w:rsidRPr="00E50FF5">
              <w:rPr>
                <w:b/>
                <w:bCs/>
                <w:sz w:val="18"/>
                <w:szCs w:val="18"/>
                <w:lang w:eastAsia="zh-CN"/>
              </w:rPr>
              <w:t>039</w:t>
            </w:r>
          </w:p>
        </w:tc>
      </w:tr>
      <w:tr w:rsidR="0047499B" w14:paraId="3C334AEB" w14:textId="77777777" w:rsidTr="0047499B">
        <w:trPr>
          <w:trHeight w:val="332"/>
        </w:trPr>
        <w:tc>
          <w:tcPr>
            <w:tcW w:w="630" w:type="dxa"/>
          </w:tcPr>
          <w:p w14:paraId="50B164F5" w14:textId="77777777" w:rsidR="0047499B" w:rsidRDefault="0047499B" w:rsidP="008373F5">
            <w:pPr>
              <w:pStyle w:val="TableParagraph"/>
              <w:spacing w:before="43"/>
              <w:ind w:left="11" w:right="1" w:hanging="91"/>
              <w:jc w:val="center"/>
              <w:rPr>
                <w:sz w:val="18"/>
              </w:rPr>
            </w:pPr>
            <w:r>
              <w:rPr>
                <w:spacing w:val="-2"/>
                <w:sz w:val="18"/>
              </w:rPr>
              <w:t>4.1.1</w:t>
            </w:r>
          </w:p>
        </w:tc>
        <w:tc>
          <w:tcPr>
            <w:tcW w:w="9546" w:type="dxa"/>
            <w:gridSpan w:val="11"/>
          </w:tcPr>
          <w:p w14:paraId="407AE06C" w14:textId="77777777" w:rsidR="0047499B" w:rsidRPr="0047499B" w:rsidRDefault="0047499B" w:rsidP="008373F5">
            <w:pPr>
              <w:pStyle w:val="TableParagraph"/>
              <w:spacing w:line="202" w:lineRule="exact"/>
              <w:ind w:left="107" w:hanging="91"/>
              <w:rPr>
                <w:sz w:val="18"/>
                <w:szCs w:val="18"/>
                <w:lang w:val="es-ES"/>
              </w:rPr>
            </w:pPr>
            <w:r w:rsidRPr="0047499B">
              <w:rPr>
                <w:sz w:val="18"/>
                <w:szCs w:val="18"/>
                <w:lang w:val="es-ES"/>
              </w:rPr>
              <w:t>Eliminación</w:t>
            </w:r>
            <w:r w:rsidRPr="0047499B">
              <w:rPr>
                <w:spacing w:val="-1"/>
                <w:sz w:val="18"/>
                <w:szCs w:val="18"/>
                <w:lang w:val="es-ES"/>
              </w:rPr>
              <w:t xml:space="preserve"> </w:t>
            </w:r>
            <w:r w:rsidRPr="0047499B">
              <w:rPr>
                <w:sz w:val="18"/>
                <w:szCs w:val="18"/>
                <w:lang w:val="es-ES"/>
              </w:rPr>
              <w:t>total</w:t>
            </w:r>
            <w:r w:rsidRPr="0047499B">
              <w:rPr>
                <w:spacing w:val="-2"/>
                <w:sz w:val="18"/>
                <w:szCs w:val="18"/>
                <w:lang w:val="es-ES"/>
              </w:rPr>
              <w:t xml:space="preserve"> </w:t>
            </w:r>
            <w:r w:rsidRPr="0047499B">
              <w:rPr>
                <w:sz w:val="18"/>
                <w:szCs w:val="18"/>
                <w:lang w:val="es-ES"/>
              </w:rPr>
              <w:t>convenida</w:t>
            </w:r>
            <w:r w:rsidRPr="0047499B">
              <w:rPr>
                <w:spacing w:val="-5"/>
                <w:sz w:val="18"/>
                <w:szCs w:val="18"/>
                <w:lang w:val="es-ES"/>
              </w:rPr>
              <w:t xml:space="preserve"> </w:t>
            </w:r>
            <w:r w:rsidRPr="0047499B">
              <w:rPr>
                <w:sz w:val="18"/>
                <w:szCs w:val="18"/>
                <w:lang w:val="es-ES"/>
              </w:rPr>
              <w:t>de</w:t>
            </w:r>
            <w:r w:rsidRPr="0047499B">
              <w:rPr>
                <w:spacing w:val="-2"/>
                <w:sz w:val="18"/>
                <w:szCs w:val="18"/>
                <w:lang w:val="es-ES"/>
              </w:rPr>
              <w:t xml:space="preserve"> </w:t>
            </w:r>
            <w:r w:rsidRPr="0047499B">
              <w:rPr>
                <w:sz w:val="18"/>
                <w:szCs w:val="18"/>
                <w:lang w:val="es-ES"/>
              </w:rPr>
              <w:t>HCFC-22</w:t>
            </w:r>
            <w:r w:rsidRPr="0047499B">
              <w:rPr>
                <w:spacing w:val="-3"/>
                <w:sz w:val="18"/>
                <w:szCs w:val="18"/>
                <w:lang w:val="es-ES"/>
              </w:rPr>
              <w:t xml:space="preserve"> </w:t>
            </w:r>
            <w:r w:rsidRPr="0047499B">
              <w:rPr>
                <w:sz w:val="18"/>
                <w:szCs w:val="18"/>
                <w:lang w:val="es-ES"/>
              </w:rPr>
              <w:t>conforme</w:t>
            </w:r>
            <w:r w:rsidRPr="0047499B">
              <w:rPr>
                <w:spacing w:val="-3"/>
                <w:sz w:val="18"/>
                <w:szCs w:val="18"/>
                <w:lang w:val="es-ES"/>
              </w:rPr>
              <w:t xml:space="preserve"> </w:t>
            </w:r>
            <w:r w:rsidRPr="0047499B">
              <w:rPr>
                <w:sz w:val="18"/>
                <w:szCs w:val="18"/>
                <w:lang w:val="es-ES"/>
              </w:rPr>
              <w:t>a</w:t>
            </w:r>
            <w:r w:rsidRPr="0047499B">
              <w:rPr>
                <w:spacing w:val="-2"/>
                <w:sz w:val="18"/>
                <w:szCs w:val="18"/>
                <w:lang w:val="es-ES"/>
              </w:rPr>
              <w:t xml:space="preserve"> </w:t>
            </w:r>
            <w:r w:rsidRPr="0047499B">
              <w:rPr>
                <w:sz w:val="18"/>
                <w:szCs w:val="18"/>
                <w:lang w:val="es-ES"/>
              </w:rPr>
              <w:t>este Acuerdo</w:t>
            </w:r>
            <w:r w:rsidRPr="0047499B">
              <w:rPr>
                <w:spacing w:val="-3"/>
                <w:sz w:val="18"/>
                <w:szCs w:val="18"/>
                <w:lang w:val="es-ES"/>
              </w:rPr>
              <w:t xml:space="preserve"> </w:t>
            </w:r>
            <w:r w:rsidRPr="0047499B">
              <w:rPr>
                <w:sz w:val="18"/>
                <w:szCs w:val="18"/>
                <w:lang w:val="es-ES"/>
              </w:rPr>
              <w:t>(toneladas</w:t>
            </w:r>
            <w:r w:rsidRPr="0047499B">
              <w:rPr>
                <w:spacing w:val="-4"/>
                <w:sz w:val="18"/>
                <w:szCs w:val="18"/>
                <w:lang w:val="es-ES"/>
              </w:rPr>
              <w:t xml:space="preserve"> PAO)</w:t>
            </w:r>
          </w:p>
        </w:tc>
        <w:tc>
          <w:tcPr>
            <w:tcW w:w="900" w:type="dxa"/>
          </w:tcPr>
          <w:p w14:paraId="45006BC5" w14:textId="0F433BF1" w:rsidR="0047499B" w:rsidRPr="00E50FF5" w:rsidRDefault="008F369F" w:rsidP="008F369F">
            <w:pPr>
              <w:pStyle w:val="TableParagraph"/>
              <w:spacing w:before="43"/>
              <w:ind w:right="-12" w:hanging="91"/>
              <w:jc w:val="center"/>
              <w:rPr>
                <w:sz w:val="18"/>
                <w:szCs w:val="18"/>
              </w:rPr>
            </w:pPr>
            <w:r>
              <w:rPr>
                <w:spacing w:val="-4"/>
                <w:sz w:val="18"/>
                <w:szCs w:val="18"/>
              </w:rPr>
              <w:t xml:space="preserve">              </w:t>
            </w:r>
            <w:r w:rsidR="0047499B" w:rsidRPr="00E50FF5">
              <w:rPr>
                <w:spacing w:val="-4"/>
                <w:sz w:val="18"/>
                <w:szCs w:val="18"/>
              </w:rPr>
              <w:t>0</w:t>
            </w:r>
            <w:r>
              <w:rPr>
                <w:spacing w:val="-4"/>
                <w:sz w:val="18"/>
                <w:szCs w:val="18"/>
              </w:rPr>
              <w:t>.</w:t>
            </w:r>
            <w:r w:rsidR="0047499B" w:rsidRPr="00E50FF5">
              <w:rPr>
                <w:spacing w:val="-4"/>
                <w:sz w:val="18"/>
                <w:szCs w:val="18"/>
              </w:rPr>
              <w:t>28</w:t>
            </w:r>
          </w:p>
        </w:tc>
      </w:tr>
      <w:tr w:rsidR="0047499B" w14:paraId="7832984C" w14:textId="77777777" w:rsidTr="0047499B">
        <w:trPr>
          <w:trHeight w:val="299"/>
        </w:trPr>
        <w:tc>
          <w:tcPr>
            <w:tcW w:w="630" w:type="dxa"/>
          </w:tcPr>
          <w:p w14:paraId="16CDF7DC" w14:textId="77777777" w:rsidR="0047499B" w:rsidRDefault="0047499B" w:rsidP="008373F5">
            <w:pPr>
              <w:pStyle w:val="TableParagraph"/>
              <w:spacing w:before="43"/>
              <w:ind w:left="11" w:right="1" w:hanging="91"/>
              <w:jc w:val="center"/>
              <w:rPr>
                <w:sz w:val="18"/>
              </w:rPr>
            </w:pPr>
            <w:r>
              <w:rPr>
                <w:spacing w:val="-2"/>
                <w:sz w:val="18"/>
              </w:rPr>
              <w:t>4.1.2</w:t>
            </w:r>
          </w:p>
        </w:tc>
        <w:tc>
          <w:tcPr>
            <w:tcW w:w="9546" w:type="dxa"/>
            <w:gridSpan w:val="11"/>
          </w:tcPr>
          <w:p w14:paraId="76AA6845" w14:textId="77777777" w:rsidR="0047499B" w:rsidRPr="0047499B" w:rsidRDefault="0047499B" w:rsidP="008373F5">
            <w:pPr>
              <w:pStyle w:val="TableParagraph"/>
              <w:spacing w:line="202" w:lineRule="exact"/>
              <w:ind w:left="107" w:hanging="91"/>
              <w:rPr>
                <w:sz w:val="18"/>
                <w:szCs w:val="18"/>
                <w:lang w:val="es-ES"/>
              </w:rPr>
            </w:pPr>
            <w:r w:rsidRPr="0047499B">
              <w:rPr>
                <w:sz w:val="18"/>
                <w:szCs w:val="18"/>
                <w:lang w:val="es-ES"/>
              </w:rPr>
              <w:t>Eliminación</w:t>
            </w:r>
            <w:r w:rsidRPr="0047499B">
              <w:rPr>
                <w:spacing w:val="-2"/>
                <w:sz w:val="18"/>
                <w:szCs w:val="18"/>
                <w:lang w:val="es-ES"/>
              </w:rPr>
              <w:t xml:space="preserve"> </w:t>
            </w:r>
            <w:r w:rsidRPr="0047499B">
              <w:rPr>
                <w:sz w:val="18"/>
                <w:szCs w:val="18"/>
                <w:lang w:val="es-ES"/>
              </w:rPr>
              <w:t>de</w:t>
            </w:r>
            <w:r w:rsidRPr="0047499B">
              <w:rPr>
                <w:spacing w:val="-4"/>
                <w:sz w:val="18"/>
                <w:szCs w:val="18"/>
                <w:lang w:val="es-ES"/>
              </w:rPr>
              <w:t xml:space="preserve"> </w:t>
            </w:r>
            <w:r w:rsidRPr="0047499B">
              <w:rPr>
                <w:sz w:val="18"/>
                <w:szCs w:val="18"/>
                <w:lang w:val="es-ES"/>
              </w:rPr>
              <w:t>HCFC-22</w:t>
            </w:r>
            <w:r w:rsidRPr="0047499B">
              <w:rPr>
                <w:spacing w:val="-1"/>
                <w:sz w:val="18"/>
                <w:szCs w:val="18"/>
                <w:lang w:val="es-ES"/>
              </w:rPr>
              <w:t xml:space="preserve"> </w:t>
            </w:r>
            <w:r w:rsidRPr="0047499B">
              <w:rPr>
                <w:sz w:val="18"/>
                <w:szCs w:val="18"/>
                <w:lang w:val="es-ES"/>
              </w:rPr>
              <w:t>en</w:t>
            </w:r>
            <w:r w:rsidRPr="0047499B">
              <w:rPr>
                <w:spacing w:val="-2"/>
                <w:sz w:val="18"/>
                <w:szCs w:val="18"/>
                <w:lang w:val="es-ES"/>
              </w:rPr>
              <w:t xml:space="preserve"> </w:t>
            </w:r>
            <w:r w:rsidRPr="0047499B">
              <w:rPr>
                <w:sz w:val="18"/>
                <w:szCs w:val="18"/>
                <w:lang w:val="es-ES"/>
              </w:rPr>
              <w:t>proyectos</w:t>
            </w:r>
            <w:r w:rsidRPr="0047499B">
              <w:rPr>
                <w:spacing w:val="-2"/>
                <w:sz w:val="18"/>
                <w:szCs w:val="18"/>
                <w:lang w:val="es-ES"/>
              </w:rPr>
              <w:t xml:space="preserve"> </w:t>
            </w:r>
            <w:r w:rsidRPr="0047499B">
              <w:rPr>
                <w:sz w:val="18"/>
                <w:szCs w:val="18"/>
                <w:lang w:val="es-ES"/>
              </w:rPr>
              <w:t>aprobados</w:t>
            </w:r>
            <w:r w:rsidRPr="0047499B">
              <w:rPr>
                <w:spacing w:val="-3"/>
                <w:sz w:val="18"/>
                <w:szCs w:val="18"/>
                <w:lang w:val="es-ES"/>
              </w:rPr>
              <w:t xml:space="preserve"> </w:t>
            </w:r>
            <w:r w:rsidRPr="0047499B">
              <w:rPr>
                <w:sz w:val="18"/>
                <w:szCs w:val="18"/>
                <w:lang w:val="es-ES"/>
              </w:rPr>
              <w:t>anteriormente</w:t>
            </w:r>
            <w:r w:rsidRPr="0047499B">
              <w:rPr>
                <w:spacing w:val="-3"/>
                <w:sz w:val="18"/>
                <w:szCs w:val="18"/>
                <w:lang w:val="es-ES"/>
              </w:rPr>
              <w:t xml:space="preserve"> </w:t>
            </w:r>
            <w:r w:rsidRPr="0047499B">
              <w:rPr>
                <w:sz w:val="18"/>
                <w:szCs w:val="18"/>
                <w:lang w:val="es-ES"/>
              </w:rPr>
              <w:t>(toneladas</w:t>
            </w:r>
            <w:r w:rsidRPr="0047499B">
              <w:rPr>
                <w:spacing w:val="-5"/>
                <w:sz w:val="18"/>
                <w:szCs w:val="18"/>
                <w:lang w:val="es-ES"/>
              </w:rPr>
              <w:t xml:space="preserve"> </w:t>
            </w:r>
            <w:r w:rsidRPr="0047499B">
              <w:rPr>
                <w:spacing w:val="-4"/>
                <w:sz w:val="18"/>
                <w:szCs w:val="18"/>
                <w:lang w:val="es-ES"/>
              </w:rPr>
              <w:t>PAO)</w:t>
            </w:r>
          </w:p>
        </w:tc>
        <w:tc>
          <w:tcPr>
            <w:tcW w:w="900" w:type="dxa"/>
          </w:tcPr>
          <w:p w14:paraId="026F057F" w14:textId="425DF19C" w:rsidR="0047499B" w:rsidRPr="00E50FF5" w:rsidRDefault="009B60C4" w:rsidP="009B60C4">
            <w:pPr>
              <w:pStyle w:val="TableParagraph"/>
              <w:spacing w:before="43"/>
              <w:ind w:right="36" w:hanging="91"/>
              <w:jc w:val="right"/>
              <w:rPr>
                <w:sz w:val="18"/>
                <w:szCs w:val="18"/>
              </w:rPr>
            </w:pPr>
            <w:r>
              <w:rPr>
                <w:sz w:val="20"/>
                <w:lang w:val="es-ES"/>
              </w:rPr>
              <w:t xml:space="preserve">   </w:t>
            </w:r>
            <w:proofErr w:type="spellStart"/>
            <w:r w:rsidR="008F369F" w:rsidRPr="00012391">
              <w:rPr>
                <w:sz w:val="20"/>
                <w:lang w:val="es-ES"/>
              </w:rPr>
              <w:t>n.a</w:t>
            </w:r>
            <w:proofErr w:type="spellEnd"/>
            <w:r w:rsidR="008F369F" w:rsidRPr="00012391">
              <w:rPr>
                <w:sz w:val="20"/>
                <w:lang w:val="es-ES"/>
              </w:rPr>
              <w:t>.</w:t>
            </w:r>
          </w:p>
        </w:tc>
      </w:tr>
      <w:tr w:rsidR="0047499B" w14:paraId="6906E9C2" w14:textId="77777777" w:rsidTr="0047499B">
        <w:trPr>
          <w:trHeight w:val="301"/>
        </w:trPr>
        <w:tc>
          <w:tcPr>
            <w:tcW w:w="630" w:type="dxa"/>
          </w:tcPr>
          <w:p w14:paraId="4809A089" w14:textId="77777777" w:rsidR="0047499B" w:rsidRDefault="0047499B" w:rsidP="008373F5">
            <w:pPr>
              <w:pStyle w:val="TableParagraph"/>
              <w:spacing w:before="43"/>
              <w:ind w:left="11" w:right="1" w:hanging="91"/>
              <w:jc w:val="center"/>
              <w:rPr>
                <w:sz w:val="18"/>
              </w:rPr>
            </w:pPr>
            <w:r>
              <w:rPr>
                <w:spacing w:val="-2"/>
                <w:sz w:val="18"/>
              </w:rPr>
              <w:t>4.1.3</w:t>
            </w:r>
          </w:p>
        </w:tc>
        <w:tc>
          <w:tcPr>
            <w:tcW w:w="9546" w:type="dxa"/>
            <w:gridSpan w:val="11"/>
          </w:tcPr>
          <w:p w14:paraId="34607B2A" w14:textId="77777777" w:rsidR="0047499B" w:rsidRPr="0047499B" w:rsidRDefault="0047499B" w:rsidP="008373F5">
            <w:pPr>
              <w:pStyle w:val="TableParagraph"/>
              <w:spacing w:line="204" w:lineRule="exact"/>
              <w:ind w:left="107" w:hanging="91"/>
              <w:rPr>
                <w:sz w:val="18"/>
                <w:szCs w:val="18"/>
                <w:lang w:val="es-ES"/>
              </w:rPr>
            </w:pPr>
            <w:r w:rsidRPr="0047499B">
              <w:rPr>
                <w:sz w:val="18"/>
                <w:szCs w:val="18"/>
                <w:lang w:val="es-ES"/>
              </w:rPr>
              <w:t>Consumo</w:t>
            </w:r>
            <w:r w:rsidRPr="0047499B">
              <w:rPr>
                <w:spacing w:val="-1"/>
                <w:sz w:val="18"/>
                <w:szCs w:val="18"/>
                <w:lang w:val="es-ES"/>
              </w:rPr>
              <w:t xml:space="preserve"> </w:t>
            </w:r>
            <w:r w:rsidRPr="0047499B">
              <w:rPr>
                <w:sz w:val="18"/>
                <w:szCs w:val="18"/>
                <w:lang w:val="es-ES"/>
              </w:rPr>
              <w:t>admisible</w:t>
            </w:r>
            <w:r w:rsidRPr="0047499B">
              <w:rPr>
                <w:spacing w:val="-3"/>
                <w:sz w:val="18"/>
                <w:szCs w:val="18"/>
                <w:lang w:val="es-ES"/>
              </w:rPr>
              <w:t xml:space="preserve"> </w:t>
            </w:r>
            <w:r w:rsidRPr="0047499B">
              <w:rPr>
                <w:sz w:val="18"/>
                <w:szCs w:val="18"/>
                <w:lang w:val="es-ES"/>
              </w:rPr>
              <w:t>remanente</w:t>
            </w:r>
            <w:r w:rsidRPr="0047499B">
              <w:rPr>
                <w:spacing w:val="-3"/>
                <w:sz w:val="18"/>
                <w:szCs w:val="18"/>
                <w:lang w:val="es-ES"/>
              </w:rPr>
              <w:t xml:space="preserve"> </w:t>
            </w:r>
            <w:r w:rsidRPr="0047499B">
              <w:rPr>
                <w:sz w:val="18"/>
                <w:szCs w:val="18"/>
                <w:lang w:val="es-ES"/>
              </w:rPr>
              <w:t>de</w:t>
            </w:r>
            <w:r w:rsidRPr="0047499B">
              <w:rPr>
                <w:spacing w:val="-3"/>
                <w:sz w:val="18"/>
                <w:szCs w:val="18"/>
                <w:lang w:val="es-ES"/>
              </w:rPr>
              <w:t xml:space="preserve"> </w:t>
            </w:r>
            <w:r w:rsidRPr="0047499B">
              <w:rPr>
                <w:sz w:val="18"/>
                <w:szCs w:val="18"/>
                <w:lang w:val="es-ES"/>
              </w:rPr>
              <w:t>HCFC-22</w:t>
            </w:r>
            <w:r w:rsidRPr="0047499B">
              <w:rPr>
                <w:spacing w:val="-3"/>
                <w:sz w:val="18"/>
                <w:szCs w:val="18"/>
                <w:lang w:val="es-ES"/>
              </w:rPr>
              <w:t xml:space="preserve"> </w:t>
            </w:r>
            <w:r w:rsidRPr="0047499B">
              <w:rPr>
                <w:sz w:val="18"/>
                <w:szCs w:val="18"/>
                <w:lang w:val="es-ES"/>
              </w:rPr>
              <w:t>(toneladas</w:t>
            </w:r>
            <w:r w:rsidRPr="0047499B">
              <w:rPr>
                <w:spacing w:val="-4"/>
                <w:sz w:val="18"/>
                <w:szCs w:val="18"/>
                <w:lang w:val="es-ES"/>
              </w:rPr>
              <w:t xml:space="preserve"> PAO)</w:t>
            </w:r>
          </w:p>
        </w:tc>
        <w:tc>
          <w:tcPr>
            <w:tcW w:w="900" w:type="dxa"/>
          </w:tcPr>
          <w:p w14:paraId="7461DA76" w14:textId="2A6F8A74" w:rsidR="0047499B" w:rsidRPr="00E50FF5" w:rsidRDefault="008F369F" w:rsidP="008F369F">
            <w:pPr>
              <w:pStyle w:val="TableParagraph"/>
              <w:spacing w:before="43"/>
              <w:ind w:right="-12" w:hanging="91"/>
              <w:jc w:val="center"/>
              <w:rPr>
                <w:sz w:val="18"/>
                <w:szCs w:val="18"/>
              </w:rPr>
            </w:pPr>
            <w:r>
              <w:rPr>
                <w:spacing w:val="-4"/>
                <w:sz w:val="18"/>
                <w:szCs w:val="18"/>
              </w:rPr>
              <w:t xml:space="preserve">               </w:t>
            </w:r>
            <w:r w:rsidR="0047499B" w:rsidRPr="00E50FF5">
              <w:rPr>
                <w:spacing w:val="-4"/>
                <w:sz w:val="18"/>
                <w:szCs w:val="18"/>
              </w:rPr>
              <w:t>0</w:t>
            </w:r>
            <w:r>
              <w:rPr>
                <w:spacing w:val="-4"/>
                <w:sz w:val="18"/>
                <w:szCs w:val="18"/>
              </w:rPr>
              <w:t>.</w:t>
            </w:r>
            <w:r w:rsidR="0047499B" w:rsidRPr="00E50FF5">
              <w:rPr>
                <w:spacing w:val="-4"/>
                <w:sz w:val="18"/>
                <w:szCs w:val="18"/>
              </w:rPr>
              <w:t>00</w:t>
            </w:r>
          </w:p>
        </w:tc>
      </w:tr>
    </w:tbl>
    <w:p w14:paraId="4942B249" w14:textId="77777777" w:rsidR="0047499B" w:rsidRDefault="0047499B" w:rsidP="0047499B">
      <w:pPr>
        <w:ind w:hanging="91"/>
        <w:jc w:val="center"/>
      </w:pPr>
    </w:p>
    <w:p w14:paraId="1EBE6932" w14:textId="77777777" w:rsidR="0047499B" w:rsidRDefault="0047499B" w:rsidP="0047499B">
      <w:pPr>
        <w:ind w:hanging="91"/>
        <w:jc w:val="cente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7499B" w:rsidRPr="00F17C60" w14:paraId="0F216A81" w14:textId="77777777" w:rsidTr="008373F5">
        <w:trPr>
          <w:jc w:val="center"/>
        </w:trPr>
        <w:tc>
          <w:tcPr>
            <w:tcW w:w="1915" w:type="dxa"/>
          </w:tcPr>
          <w:p w14:paraId="09D6725E" w14:textId="77777777" w:rsidR="0047499B" w:rsidRPr="00F17C60" w:rsidRDefault="0047499B" w:rsidP="008373F5"/>
        </w:tc>
        <w:tc>
          <w:tcPr>
            <w:tcW w:w="1915" w:type="dxa"/>
          </w:tcPr>
          <w:p w14:paraId="02EE3367" w14:textId="77777777" w:rsidR="0047499B" w:rsidRPr="00F17C60" w:rsidRDefault="0047499B" w:rsidP="008373F5"/>
        </w:tc>
        <w:tc>
          <w:tcPr>
            <w:tcW w:w="1915" w:type="dxa"/>
            <w:tcBorders>
              <w:bottom w:val="single" w:sz="4" w:space="0" w:color="auto"/>
            </w:tcBorders>
          </w:tcPr>
          <w:p w14:paraId="0736B330" w14:textId="77777777" w:rsidR="0047499B" w:rsidRPr="00F17C60" w:rsidRDefault="0047499B" w:rsidP="008373F5"/>
        </w:tc>
        <w:tc>
          <w:tcPr>
            <w:tcW w:w="1915" w:type="dxa"/>
          </w:tcPr>
          <w:p w14:paraId="5884F7D4" w14:textId="77777777" w:rsidR="0047499B" w:rsidRPr="00F17C60" w:rsidRDefault="0047499B" w:rsidP="008373F5"/>
        </w:tc>
        <w:tc>
          <w:tcPr>
            <w:tcW w:w="1916" w:type="dxa"/>
          </w:tcPr>
          <w:p w14:paraId="0024641D" w14:textId="77777777" w:rsidR="0047499B" w:rsidRPr="00F17C60" w:rsidRDefault="0047499B" w:rsidP="008373F5"/>
        </w:tc>
      </w:tr>
    </w:tbl>
    <w:p w14:paraId="0FFF92A9" w14:textId="77777777" w:rsidR="0047499B" w:rsidRDefault="0047499B" w:rsidP="0047499B">
      <w:pPr>
        <w:ind w:hanging="91"/>
        <w:jc w:val="center"/>
      </w:pPr>
    </w:p>
    <w:p w14:paraId="66774AA4" w14:textId="77777777" w:rsidR="00091447" w:rsidRPr="0047499B" w:rsidRDefault="00091447" w:rsidP="00091447">
      <w:pPr>
        <w:rPr>
          <w:lang w:val="es-ES"/>
        </w:rPr>
      </w:pPr>
    </w:p>
    <w:p w14:paraId="460E156A" w14:textId="77777777" w:rsidR="00091447" w:rsidRPr="0047499B" w:rsidRDefault="00091447" w:rsidP="00091447">
      <w:pPr>
        <w:rPr>
          <w:lang w:val="es-ES"/>
        </w:rPr>
      </w:pPr>
    </w:p>
    <w:p w14:paraId="4C1E58B1" w14:textId="77777777" w:rsidR="00091447" w:rsidRPr="0047499B" w:rsidRDefault="00091447" w:rsidP="00091447">
      <w:pPr>
        <w:rPr>
          <w:lang w:val="es-ES"/>
        </w:rPr>
      </w:pPr>
    </w:p>
    <w:p w14:paraId="223A7C76" w14:textId="77777777" w:rsidR="00091447" w:rsidRPr="0047499B" w:rsidRDefault="00091447" w:rsidP="00091447">
      <w:pPr>
        <w:rPr>
          <w:lang w:val="es-ES"/>
        </w:rPr>
      </w:pPr>
    </w:p>
    <w:p w14:paraId="0B4EDED0" w14:textId="77777777" w:rsidR="00091447" w:rsidRPr="0047499B" w:rsidRDefault="00091447" w:rsidP="00091447">
      <w:pPr>
        <w:jc w:val="right"/>
        <w:rPr>
          <w:lang w:val="es-ES"/>
        </w:rPr>
      </w:pPr>
    </w:p>
    <w:sectPr w:rsidR="00091447" w:rsidRPr="0047499B" w:rsidSect="000B028C">
      <w:headerReference w:type="even" r:id="rId18"/>
      <w:headerReference w:type="default" r:id="rId19"/>
      <w:footerReference w:type="even" r:id="rId20"/>
      <w:footerReference w:type="default" r:id="rId21"/>
      <w:headerReference w:type="first" r:id="rId22"/>
      <w:footerReference w:type="first" r:id="rId23"/>
      <w:pgSz w:w="12240" w:h="15840" w:code="1"/>
      <w:pgMar w:top="720" w:right="108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4C3067" w14:textId="77777777" w:rsidR="00B628C7" w:rsidRDefault="00B628C7" w:rsidP="004A504B">
      <w:r>
        <w:separator/>
      </w:r>
    </w:p>
  </w:endnote>
  <w:endnote w:type="continuationSeparator" w:id="0">
    <w:p w14:paraId="56AB93A7" w14:textId="77777777" w:rsidR="00B628C7" w:rsidRDefault="00B628C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18022" w14:textId="77777777" w:rsidR="00091447" w:rsidRPr="0033525D" w:rsidRDefault="0009144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F68E2" w14:textId="77777777" w:rsidR="00091447" w:rsidRPr="0033525D" w:rsidRDefault="0009144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B3632" w14:textId="233686D7" w:rsidR="00091447" w:rsidRDefault="0060734A" w:rsidP="0060734A">
    <w:pPr>
      <w:pBdr>
        <w:top w:val="single" w:sz="4" w:space="0" w:color="auto"/>
        <w:left w:val="single" w:sz="4" w:space="4" w:color="auto"/>
        <w:bottom w:val="single" w:sz="4" w:space="1" w:color="auto"/>
        <w:right w:val="single" w:sz="4" w:space="4" w:color="auto"/>
      </w:pBdr>
      <w:rPr>
        <w:sz w:val="18"/>
        <w:szCs w:val="18"/>
        <w:lang w:val="es-ES"/>
      </w:rPr>
    </w:pPr>
    <w:r w:rsidRPr="00844E32">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8C2BBE5" w14:textId="77777777" w:rsidR="0060734A" w:rsidRPr="0060734A" w:rsidRDefault="0060734A" w:rsidP="0060734A">
    <w:pPr>
      <w:pBdr>
        <w:top w:val="single" w:sz="4" w:space="0"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DCEF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D1E1B" w14:textId="77777777" w:rsidR="00DC6A10" w:rsidRPr="00FE7254" w:rsidRDefault="00FE7254">
    <w:pPr>
      <w:jc w:val="center"/>
      <w:rPr>
        <w:lang w:val="en-US"/>
      </w:rPr>
    </w:pPr>
    <w:r>
      <w:rPr>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5261666"/>
      <w:docPartObj>
        <w:docPartGallery w:val="Page Numbers (Bottom of Page)"/>
        <w:docPartUnique/>
      </w:docPartObj>
    </w:sdtPr>
    <w:sdtEndPr>
      <w:rPr>
        <w:noProof/>
      </w:rPr>
    </w:sdtEndPr>
    <w:sdtContent>
      <w:p w14:paraId="45E280D4" w14:textId="736971C7" w:rsidR="000B028C" w:rsidRDefault="000B02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ADE84E" w14:textId="77777777" w:rsidR="004E7F9C" w:rsidRPr="00844E32"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7158EB" w14:textId="77777777" w:rsidR="00B628C7" w:rsidRDefault="00B628C7" w:rsidP="004A504B">
      <w:r>
        <w:separator/>
      </w:r>
    </w:p>
  </w:footnote>
  <w:footnote w:type="continuationSeparator" w:id="0">
    <w:p w14:paraId="7E82F43C" w14:textId="77777777" w:rsidR="00B628C7" w:rsidRDefault="00B628C7" w:rsidP="004A504B">
      <w:r>
        <w:continuationSeparator/>
      </w:r>
    </w:p>
  </w:footnote>
  <w:footnote w:id="1">
    <w:p w14:paraId="55D486AC" w14:textId="77777777" w:rsidR="006A24A7" w:rsidRPr="0047499B" w:rsidRDefault="006A24A7" w:rsidP="006A24A7">
      <w:pPr>
        <w:pStyle w:val="FootnoteText"/>
        <w:spacing w:after="120"/>
        <w:rPr>
          <w:lang w:val="es-ES"/>
        </w:rPr>
      </w:pPr>
      <w:r>
        <w:rPr>
          <w:rStyle w:val="FootnoteReference"/>
        </w:rPr>
        <w:footnoteRef/>
      </w:r>
      <w:r w:rsidRPr="0047499B">
        <w:rPr>
          <w:lang w:val="es-ES"/>
        </w:rPr>
        <w:t xml:space="preserve"> UNEP/OzL.Pro/ExCom/95/1</w:t>
      </w:r>
    </w:p>
  </w:footnote>
  <w:footnote w:id="2">
    <w:p w14:paraId="09D72E91" w14:textId="77777777" w:rsidR="00091447" w:rsidRPr="00091447" w:rsidRDefault="00091447" w:rsidP="00091447">
      <w:pPr>
        <w:pStyle w:val="FootnoteText"/>
        <w:rPr>
          <w:lang w:val="es-ES"/>
        </w:rPr>
      </w:pPr>
      <w:r>
        <w:rPr>
          <w:rStyle w:val="FootnoteReference"/>
        </w:rPr>
        <w:footnoteRef/>
      </w:r>
      <w:r w:rsidRPr="00091447">
        <w:rPr>
          <w:lang w:val="es-ES"/>
        </w:rPr>
        <w:t xml:space="preserve"> Decisión 64/38</w:t>
      </w:r>
    </w:p>
  </w:footnote>
  <w:footnote w:id="3">
    <w:p w14:paraId="1F222A86" w14:textId="77777777" w:rsidR="00091447" w:rsidRPr="00091447" w:rsidRDefault="00091447" w:rsidP="00091447">
      <w:pPr>
        <w:pStyle w:val="FootnoteText"/>
        <w:rPr>
          <w:lang w:val="es-ES"/>
        </w:rPr>
      </w:pPr>
      <w:r>
        <w:rPr>
          <w:rStyle w:val="FootnoteReference"/>
        </w:rPr>
        <w:footnoteRef/>
      </w:r>
      <w:r w:rsidRPr="00091447">
        <w:rPr>
          <w:lang w:val="es-ES"/>
        </w:rPr>
        <w:t xml:space="preserve"> Aprobación general, decisión 86/53 a) </w:t>
      </w:r>
    </w:p>
  </w:footnote>
  <w:footnote w:id="4">
    <w:p w14:paraId="7CC612D8" w14:textId="77777777" w:rsidR="00091447" w:rsidRPr="00091447" w:rsidRDefault="00091447" w:rsidP="00091447">
      <w:pPr>
        <w:pStyle w:val="FootnoteText"/>
        <w:rPr>
          <w:lang w:val="es-ES"/>
        </w:rPr>
      </w:pPr>
      <w:r>
        <w:rPr>
          <w:rStyle w:val="FootnoteReference"/>
        </w:rPr>
        <w:footnoteRef/>
      </w:r>
      <w:r w:rsidRPr="00091447">
        <w:rPr>
          <w:lang w:val="es-ES"/>
        </w:rPr>
        <w:t xml:space="preserve"> La decisión 92/22 permite presentar las solicitudes de las actividades a que hace referencia la decisión 89/6 b) de forma independiente de las solicitudes de los tramos de los planes de gestión para la eliminación de HCFC, incluyendo un Acuerdo revisado entre el gobierno del país del artículo 5 en cuestión y el Comité Ejecutivo, en el entendimiento de que dichas actividades se integrarían en los planes de ejecución del tramo en curso.</w:t>
      </w:r>
    </w:p>
  </w:footnote>
  <w:footnote w:id="5">
    <w:p w14:paraId="55CDE333" w14:textId="77777777" w:rsidR="00091447" w:rsidRPr="00091447" w:rsidRDefault="00091447" w:rsidP="00091447">
      <w:pPr>
        <w:pStyle w:val="FootnoteText"/>
        <w:rPr>
          <w:lang w:val="es-ES"/>
        </w:rPr>
      </w:pPr>
      <w:r>
        <w:rPr>
          <w:rStyle w:val="FootnoteReference"/>
        </w:rPr>
        <w:footnoteRef/>
      </w:r>
      <w:r w:rsidRPr="00091447">
        <w:rPr>
          <w:lang w:val="es-ES"/>
        </w:rPr>
        <w:t xml:space="preserve"> Según la nota del 9 de septiembre de 2024 del Ministerio de Turismo, Aviación Civil, Desarrollo Sostenible y Cultura de San Vicente y las Granadinas a la Secretaría.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8AF48" w14:textId="72690AFF" w:rsidR="00091447" w:rsidRDefault="00091447" w:rsidP="00177C4C">
    <w:pPr>
      <w:jc w:val="left"/>
    </w:pPr>
    <w:r w:rsidRPr="00C9728B">
      <w:fldChar w:fldCharType="begin"/>
    </w:r>
    <w:r w:rsidRPr="00C9728B">
      <w:instrText xml:space="preserve"> DOCPROPERTY "Document number"  \* MERGEFORMAT </w:instrText>
    </w:r>
    <w:r w:rsidRPr="00C9728B">
      <w:fldChar w:fldCharType="separate"/>
    </w:r>
    <w:r w:rsidR="0047499B">
      <w:t>UNEP/</w:t>
    </w:r>
    <w:proofErr w:type="spellStart"/>
    <w:r w:rsidR="0047499B">
      <w:t>OzL.Pro</w:t>
    </w:r>
    <w:proofErr w:type="spellEnd"/>
    <w:r w:rsidR="0047499B">
      <w:t>/ExCom/95/75</w:t>
    </w:r>
    <w:r w:rsidRPr="00C9728B">
      <w:fldChar w:fldCharType="end"/>
    </w:r>
  </w:p>
  <w:p w14:paraId="199920AB" w14:textId="77777777" w:rsidR="00091447" w:rsidRDefault="00091447" w:rsidP="00177C4C">
    <w:pPr>
      <w:jc w:val="left"/>
    </w:pPr>
  </w:p>
  <w:p w14:paraId="22870CDA" w14:textId="77777777" w:rsidR="00091447" w:rsidRPr="0033525D" w:rsidRDefault="00091447"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A2A27" w14:textId="3C8CE1FB" w:rsidR="00091447" w:rsidRDefault="00091447">
    <w:pPr>
      <w:jc w:val="right"/>
    </w:pPr>
    <w:r w:rsidRPr="00C9728B">
      <w:fldChar w:fldCharType="begin"/>
    </w:r>
    <w:r w:rsidRPr="00C9728B">
      <w:instrText xml:space="preserve"> DOCPROPERTY "Document number"  \* MERGEFORMAT </w:instrText>
    </w:r>
    <w:r w:rsidRPr="00C9728B">
      <w:fldChar w:fldCharType="separate"/>
    </w:r>
    <w:r w:rsidR="0047499B">
      <w:t>UNEP/</w:t>
    </w:r>
    <w:proofErr w:type="spellStart"/>
    <w:r w:rsidR="0047499B">
      <w:t>OzL.Pro</w:t>
    </w:r>
    <w:proofErr w:type="spellEnd"/>
    <w:r w:rsidR="0047499B">
      <w:t>/ExCom/95/75</w:t>
    </w:r>
    <w:r w:rsidRPr="00C9728B">
      <w:fldChar w:fldCharType="end"/>
    </w:r>
  </w:p>
  <w:p w14:paraId="3BB019EC" w14:textId="77777777" w:rsidR="00091447" w:rsidRPr="0033525D" w:rsidRDefault="00091447"/>
  <w:p w14:paraId="6DDF4108" w14:textId="77777777" w:rsidR="00091447" w:rsidRPr="0033525D" w:rsidRDefault="000914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304F6" w14:textId="0A17DC92" w:rsidR="00DC6A10" w:rsidRPr="0033525D" w:rsidRDefault="000D3331">
    <w:r>
      <w:fldChar w:fldCharType="begin"/>
    </w:r>
    <w:r>
      <w:instrText xml:space="preserve"> DOCPROPERTY "Document number"  \* MERGEFORMAT </w:instrText>
    </w:r>
    <w:r>
      <w:fldChar w:fldCharType="separate"/>
    </w:r>
    <w:r w:rsidR="00844E32">
      <w:t>UNEP/</w:t>
    </w:r>
    <w:proofErr w:type="spellStart"/>
    <w:r w:rsidR="00844E32">
      <w:t>OzL.Pro</w:t>
    </w:r>
    <w:proofErr w:type="spellEnd"/>
    <w:r w:rsidR="00844E32">
      <w:t>/ExCom/95/</w:t>
    </w:r>
    <w:r w:rsidR="00091447">
      <w:t>75</w:t>
    </w:r>
    <w:r>
      <w:fldChar w:fldCharType="end"/>
    </w:r>
  </w:p>
  <w:p w14:paraId="5D724761" w14:textId="77777777" w:rsidR="00DC6A10" w:rsidRPr="0033525D" w:rsidRDefault="00DC6A10"/>
  <w:p w14:paraId="04293161"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4B1C4" w14:textId="4C29B466" w:rsidR="00DC6A10" w:rsidRPr="00091447" w:rsidRDefault="000D3331">
    <w:pPr>
      <w:jc w:val="right"/>
      <w:rPr>
        <w:lang w:val="en-GB"/>
      </w:rPr>
    </w:pPr>
    <w:r w:rsidRPr="00091447">
      <w:rPr>
        <w:lang w:val="en-GB"/>
      </w:rPr>
      <w:fldChar w:fldCharType="begin"/>
    </w:r>
    <w:r w:rsidRPr="00091447">
      <w:rPr>
        <w:lang w:val="en-GB"/>
      </w:rPr>
      <w:instrText xml:space="preserve"> DOCPROPERTY "Document number"  \* MERGEFORMAT </w:instrText>
    </w:r>
    <w:r w:rsidRPr="00091447">
      <w:rPr>
        <w:lang w:val="en-GB"/>
      </w:rPr>
      <w:fldChar w:fldCharType="separate"/>
    </w:r>
    <w:r w:rsidR="00844E32" w:rsidRPr="00091447">
      <w:rPr>
        <w:lang w:val="en-GB"/>
      </w:rPr>
      <w:t>UNEP/</w:t>
    </w:r>
    <w:proofErr w:type="spellStart"/>
    <w:r w:rsidR="00844E32" w:rsidRPr="00091447">
      <w:rPr>
        <w:lang w:val="en-GB"/>
      </w:rPr>
      <w:t>OzL.Pro</w:t>
    </w:r>
    <w:proofErr w:type="spellEnd"/>
    <w:r w:rsidR="00844E32" w:rsidRPr="00091447">
      <w:rPr>
        <w:lang w:val="en-GB"/>
      </w:rPr>
      <w:t>/ExCom/95/</w:t>
    </w:r>
    <w:r w:rsidR="00091447" w:rsidRPr="00091447">
      <w:rPr>
        <w:lang w:val="en-GB"/>
      </w:rPr>
      <w:t>75</w:t>
    </w:r>
    <w:r w:rsidRPr="00091447">
      <w:rPr>
        <w:lang w:val="en-GB"/>
      </w:rPr>
      <w:fldChar w:fldCharType="end"/>
    </w:r>
  </w:p>
  <w:p w14:paraId="12948AEA" w14:textId="7B3C23A0" w:rsidR="006A24A7" w:rsidRPr="00091447" w:rsidRDefault="006A24A7" w:rsidP="006A24A7">
    <w:pPr>
      <w:pStyle w:val="Header"/>
      <w:jc w:val="right"/>
      <w:rPr>
        <w:lang w:val="en-GB"/>
      </w:rPr>
    </w:pPr>
    <w:r w:rsidRPr="00091447">
      <w:rPr>
        <w:lang w:val="en-GB"/>
      </w:rPr>
      <w:t>An</w:t>
    </w:r>
    <w:r w:rsidR="00091447" w:rsidRPr="00091447">
      <w:rPr>
        <w:lang w:val="en-GB"/>
      </w:rPr>
      <w:t xml:space="preserve">nex </w:t>
    </w:r>
    <w:r w:rsidRPr="00091447">
      <w:rPr>
        <w:lang w:val="en-GB"/>
      </w:rPr>
      <w:t>I</w:t>
    </w:r>
  </w:p>
  <w:p w14:paraId="67A1FD42" w14:textId="7086826E" w:rsidR="00DC6A10" w:rsidRPr="00844E32" w:rsidRDefault="00DC6A10" w:rsidP="00091447">
    <w:pPr>
      <w:pStyle w:val="Header"/>
      <w:tabs>
        <w:tab w:val="clear" w:pos="4320"/>
        <w:tab w:val="clear" w:pos="8640"/>
        <w:tab w:val="left" w:pos="950"/>
      </w:tabs>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AD1C7" w14:textId="63AA7F42" w:rsidR="00091447" w:rsidRDefault="00091447" w:rsidP="00091447">
    <w:pPr>
      <w:jc w:val="right"/>
    </w:pPr>
    <w:r w:rsidRPr="00C9728B">
      <w:fldChar w:fldCharType="begin"/>
    </w:r>
    <w:r w:rsidRPr="00C9728B">
      <w:instrText xml:space="preserve"> DOCPROPERTY "Document number"  \* MERGEFORMAT </w:instrText>
    </w:r>
    <w:r w:rsidRPr="00C9728B">
      <w:fldChar w:fldCharType="separate"/>
    </w:r>
    <w:r w:rsidR="000B028C">
      <w:t>UNEP/</w:t>
    </w:r>
    <w:proofErr w:type="spellStart"/>
    <w:r w:rsidR="000B028C">
      <w:t>OzL.Pro</w:t>
    </w:r>
    <w:proofErr w:type="spellEnd"/>
    <w:r w:rsidR="000B028C">
      <w:t>/ExCom/95/75</w:t>
    </w:r>
    <w:r w:rsidRPr="00C9728B">
      <w:fldChar w:fldCharType="end"/>
    </w:r>
  </w:p>
  <w:p w14:paraId="4C1E8294" w14:textId="3A1BCA62" w:rsidR="00091447" w:rsidRDefault="00091447" w:rsidP="00091447">
    <w:pPr>
      <w:pStyle w:val="Header"/>
      <w:jc w:val="right"/>
    </w:pPr>
    <w:r>
      <w:t>Anex</w:t>
    </w:r>
    <w:r w:rsidR="000B028C">
      <w:t>o</w:t>
    </w:r>
    <w:r>
      <w:t xml:space="preserve"> I</w:t>
    </w:r>
  </w:p>
  <w:p w14:paraId="498445F3" w14:textId="77777777" w:rsidR="00091447" w:rsidRPr="00091447" w:rsidRDefault="00091447" w:rsidP="00091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05173589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4E32"/>
    <w:rsid w:val="00000FED"/>
    <w:rsid w:val="0000434E"/>
    <w:rsid w:val="00011FE5"/>
    <w:rsid w:val="000211A9"/>
    <w:rsid w:val="00021238"/>
    <w:rsid w:val="00022071"/>
    <w:rsid w:val="00026875"/>
    <w:rsid w:val="00031260"/>
    <w:rsid w:val="0003681A"/>
    <w:rsid w:val="000372B7"/>
    <w:rsid w:val="00050F6E"/>
    <w:rsid w:val="0005419E"/>
    <w:rsid w:val="00061EC2"/>
    <w:rsid w:val="00066CE8"/>
    <w:rsid w:val="0007016C"/>
    <w:rsid w:val="00080ED0"/>
    <w:rsid w:val="00085B8F"/>
    <w:rsid w:val="00090481"/>
    <w:rsid w:val="00091447"/>
    <w:rsid w:val="000A12DD"/>
    <w:rsid w:val="000A3826"/>
    <w:rsid w:val="000A6C26"/>
    <w:rsid w:val="000B028C"/>
    <w:rsid w:val="000B36C8"/>
    <w:rsid w:val="000D3331"/>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847D8"/>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191C"/>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499B"/>
    <w:rsid w:val="00475040"/>
    <w:rsid w:val="00490C06"/>
    <w:rsid w:val="00493D40"/>
    <w:rsid w:val="00493EE3"/>
    <w:rsid w:val="004967B6"/>
    <w:rsid w:val="004A4734"/>
    <w:rsid w:val="004A504B"/>
    <w:rsid w:val="004A6911"/>
    <w:rsid w:val="004B3652"/>
    <w:rsid w:val="004B54E0"/>
    <w:rsid w:val="004B7384"/>
    <w:rsid w:val="004B7D8B"/>
    <w:rsid w:val="004C4269"/>
    <w:rsid w:val="004D17B5"/>
    <w:rsid w:val="004D6236"/>
    <w:rsid w:val="004D7F90"/>
    <w:rsid w:val="004E4DBB"/>
    <w:rsid w:val="004E4E41"/>
    <w:rsid w:val="004E73DB"/>
    <w:rsid w:val="004E7F9C"/>
    <w:rsid w:val="004F3493"/>
    <w:rsid w:val="004F5143"/>
    <w:rsid w:val="005127ED"/>
    <w:rsid w:val="00512B09"/>
    <w:rsid w:val="005220ED"/>
    <w:rsid w:val="005313AC"/>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0734A"/>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2F5C"/>
    <w:rsid w:val="0072425A"/>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7E574F"/>
    <w:rsid w:val="0080345C"/>
    <w:rsid w:val="0082522F"/>
    <w:rsid w:val="00831979"/>
    <w:rsid w:val="00844E32"/>
    <w:rsid w:val="00851352"/>
    <w:rsid w:val="00857077"/>
    <w:rsid w:val="00863230"/>
    <w:rsid w:val="00865BD0"/>
    <w:rsid w:val="008717D8"/>
    <w:rsid w:val="0087215C"/>
    <w:rsid w:val="00875D25"/>
    <w:rsid w:val="00876DD0"/>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8F369F"/>
    <w:rsid w:val="009142EC"/>
    <w:rsid w:val="009145E4"/>
    <w:rsid w:val="009154C3"/>
    <w:rsid w:val="00923540"/>
    <w:rsid w:val="00926767"/>
    <w:rsid w:val="009361D5"/>
    <w:rsid w:val="009428A4"/>
    <w:rsid w:val="0094658D"/>
    <w:rsid w:val="00961770"/>
    <w:rsid w:val="009659F4"/>
    <w:rsid w:val="00970D60"/>
    <w:rsid w:val="00985DA0"/>
    <w:rsid w:val="009874D0"/>
    <w:rsid w:val="0099390E"/>
    <w:rsid w:val="009956CD"/>
    <w:rsid w:val="009960E5"/>
    <w:rsid w:val="009A7ADC"/>
    <w:rsid w:val="009B0D30"/>
    <w:rsid w:val="009B60C4"/>
    <w:rsid w:val="009C19B7"/>
    <w:rsid w:val="009C5ABB"/>
    <w:rsid w:val="009D7C51"/>
    <w:rsid w:val="009E196C"/>
    <w:rsid w:val="009E6A0A"/>
    <w:rsid w:val="009F36BF"/>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06103"/>
    <w:rsid w:val="00B11E3D"/>
    <w:rsid w:val="00B14D2C"/>
    <w:rsid w:val="00B17E82"/>
    <w:rsid w:val="00B33C2F"/>
    <w:rsid w:val="00B4575A"/>
    <w:rsid w:val="00B5610F"/>
    <w:rsid w:val="00B575BA"/>
    <w:rsid w:val="00B628C7"/>
    <w:rsid w:val="00B71608"/>
    <w:rsid w:val="00B76429"/>
    <w:rsid w:val="00B86471"/>
    <w:rsid w:val="00B956D4"/>
    <w:rsid w:val="00B97446"/>
    <w:rsid w:val="00BA09C4"/>
    <w:rsid w:val="00BA7432"/>
    <w:rsid w:val="00BB2764"/>
    <w:rsid w:val="00BC1AA0"/>
    <w:rsid w:val="00BC2495"/>
    <w:rsid w:val="00BC314A"/>
    <w:rsid w:val="00BC7EB9"/>
    <w:rsid w:val="00BD20BF"/>
    <w:rsid w:val="00BD2643"/>
    <w:rsid w:val="00BD56B1"/>
    <w:rsid w:val="00BD6558"/>
    <w:rsid w:val="00BF0D67"/>
    <w:rsid w:val="00BF2AD7"/>
    <w:rsid w:val="00BF2F76"/>
    <w:rsid w:val="00BF2FE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349A"/>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8C76A"/>
  <w15:docId w15:val="{7369B81A-B972-4524-9D07-0D21C4B14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
    <w:basedOn w:val="Normal"/>
    <w:link w:val="ListParagraphChar"/>
    <w:qFormat/>
    <w:rsid w:val="00091447"/>
    <w:pPr>
      <w:ind w:left="720"/>
      <w:contextualSpacing/>
    </w:pPr>
    <w:rPr>
      <w:lang w:val="es-ES"/>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
    <w:link w:val="ListParagraph"/>
    <w:qFormat/>
    <w:rsid w:val="00091447"/>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91447"/>
    <w:pPr>
      <w:spacing w:after="160" w:line="240" w:lineRule="exact"/>
    </w:pPr>
    <w:rPr>
      <w:sz w:val="20"/>
      <w:szCs w:val="20"/>
      <w:vertAlign w:val="superscript"/>
      <w:lang w:val="en-US"/>
    </w:rPr>
  </w:style>
  <w:style w:type="paragraph" w:styleId="BodyText">
    <w:name w:val="Body Text"/>
    <w:basedOn w:val="Normal"/>
    <w:link w:val="BodyTextChar"/>
    <w:uiPriority w:val="99"/>
    <w:semiHidden/>
    <w:unhideWhenUsed/>
    <w:rsid w:val="0047499B"/>
    <w:pPr>
      <w:spacing w:after="120"/>
    </w:pPr>
  </w:style>
  <w:style w:type="character" w:customStyle="1" w:styleId="BodyTextChar">
    <w:name w:val="Body Text Char"/>
    <w:basedOn w:val="DefaultParagraphFont"/>
    <w:link w:val="BodyText"/>
    <w:uiPriority w:val="99"/>
    <w:semiHidden/>
    <w:rsid w:val="0047499B"/>
    <w:rPr>
      <w:sz w:val="22"/>
      <w:szCs w:val="22"/>
      <w:lang w:val="en-CA"/>
    </w:rPr>
  </w:style>
  <w:style w:type="paragraph" w:customStyle="1" w:styleId="TableParagraph">
    <w:name w:val="Table Paragraph"/>
    <w:basedOn w:val="Normal"/>
    <w:uiPriority w:val="1"/>
    <w:qFormat/>
    <w:rsid w:val="0047499B"/>
    <w:pPr>
      <w:widowControl w:val="0"/>
      <w:autoSpaceDE w:val="0"/>
      <w:autoSpaceDN w:val="0"/>
      <w:jc w:val="left"/>
    </w:pPr>
    <w:rPr>
      <w:lang w:val="fr-FR"/>
    </w:rPr>
  </w:style>
  <w:style w:type="character" w:customStyle="1" w:styleId="FooterChar">
    <w:name w:val="Footer Char"/>
    <w:basedOn w:val="DefaultParagraphFont"/>
    <w:link w:val="Footer"/>
    <w:uiPriority w:val="99"/>
    <w:rsid w:val="000B028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template-v1</Template>
  <TotalTime>3</TotalTime>
  <Pages>7</Pages>
  <Words>3095</Words>
  <Characters>17646</Characters>
  <Application>Microsoft Office Word</Application>
  <DocSecurity>0</DocSecurity>
  <Lines>147</Lines>
  <Paragraphs>41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San Vicente y las Granadinas</vt:lpstr>
      <vt:lpstr/>
    </vt:vector>
  </TitlesOfParts>
  <Company>UNMFS</Company>
  <LinksUpToDate>false</LinksUpToDate>
  <CharactersWithSpaces>20700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San Vicente y las Granadinas</dc:title>
  <dc:creator>Diana Llorente</dc:creator>
  <cp:lastModifiedBy>Angela Xue He Yan</cp:lastModifiedBy>
  <cp:revision>7</cp:revision>
  <cp:lastPrinted>2001-05-26T16:40:00Z</cp:lastPrinted>
  <dcterms:created xsi:type="dcterms:W3CDTF">2024-11-08T20:53:00Z</dcterms:created>
  <dcterms:modified xsi:type="dcterms:W3CDTF">2024-11-08T20:27:00Z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UNEP/OzL.Pro/ExCom/95/75</vt:lpwstr>
  </property>
  <property fmtid="{D5CDD505-2E9C-101B-9397-08002B2CF9AE}" pid="3" name="Revision date">
    <vt:lpwstr>11/7/2024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